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1182" w:rsidRPr="00E45189" w:rsidRDefault="008E771C" w:rsidP="008E771C">
      <w:pPr>
        <w:jc w:val="center"/>
        <w:rPr>
          <w:rFonts w:cs="Arial"/>
          <w:b/>
        </w:rPr>
      </w:pPr>
      <w:bookmarkStart w:id="0" w:name="_GoBack"/>
      <w:bookmarkEnd w:id="0"/>
      <w:r w:rsidRPr="00E45189">
        <w:rPr>
          <w:rFonts w:cs="Arial"/>
          <w:b/>
        </w:rPr>
        <w:t>Section 6 - Employer’s Requirements</w:t>
      </w:r>
    </w:p>
    <w:p w:rsidR="005752EF" w:rsidRPr="00E45189" w:rsidRDefault="005752EF" w:rsidP="005752EF">
      <w:pPr>
        <w:pStyle w:val="Revisionszeile"/>
        <w:rPr>
          <w:rFonts w:ascii="Arial" w:hAnsi="Arial" w:cs="Arial"/>
          <w:szCs w:val="22"/>
        </w:rPr>
      </w:pPr>
    </w:p>
    <w:p w:rsidR="00A030E0" w:rsidRPr="00E45189" w:rsidRDefault="00A030E0" w:rsidP="00E4780A">
      <w:pPr>
        <w:rPr>
          <w:rFonts w:cs="Arial"/>
        </w:rPr>
      </w:pPr>
    </w:p>
    <w:p w:rsidR="00A030E0" w:rsidRPr="00E45189" w:rsidRDefault="008E771C" w:rsidP="0024029E">
      <w:pPr>
        <w:jc w:val="center"/>
        <w:rPr>
          <w:rFonts w:cs="Arial"/>
          <w:b/>
          <w:u w:val="single"/>
        </w:rPr>
      </w:pPr>
      <w:r w:rsidRPr="00E45189">
        <w:rPr>
          <w:rFonts w:cs="Arial"/>
          <w:b/>
          <w:u w:val="single"/>
        </w:rPr>
        <w:t>Table of Contents</w:t>
      </w:r>
    </w:p>
    <w:p w:rsidR="008E771C" w:rsidRPr="00E45189" w:rsidRDefault="008E771C" w:rsidP="0024029E">
      <w:pPr>
        <w:jc w:val="center"/>
        <w:rPr>
          <w:rFonts w:cs="Arial"/>
          <w:b/>
          <w:u w:val="single"/>
        </w:rPr>
      </w:pPr>
    </w:p>
    <w:sdt>
      <w:sdtPr>
        <w:rPr>
          <w:rFonts w:ascii="Arial" w:eastAsiaTheme="minorHAnsi" w:hAnsi="Arial" w:cstheme="minorBidi"/>
          <w:b w:val="0"/>
          <w:bCs w:val="0"/>
          <w:caps w:val="0"/>
          <w:color w:val="auto"/>
          <w:szCs w:val="22"/>
          <w:lang w:eastAsia="en-US"/>
        </w:rPr>
        <w:id w:val="-377787046"/>
        <w:docPartObj>
          <w:docPartGallery w:val="Table of Contents"/>
          <w:docPartUnique/>
        </w:docPartObj>
      </w:sdtPr>
      <w:sdtEndPr/>
      <w:sdtContent>
        <w:p w:rsidR="00E22288" w:rsidRPr="00E45189" w:rsidRDefault="00E22288">
          <w:pPr>
            <w:pStyle w:val="TOCHeading"/>
            <w:rPr>
              <w:szCs w:val="22"/>
            </w:rPr>
          </w:pPr>
        </w:p>
        <w:p w:rsidR="00290003" w:rsidRPr="00E45189" w:rsidRDefault="00E22288">
          <w:pPr>
            <w:pStyle w:val="TOC1"/>
            <w:rPr>
              <w:rFonts w:asciiTheme="minorHAnsi" w:eastAsiaTheme="minorEastAsia" w:hAnsiTheme="minorHAnsi"/>
            </w:rPr>
          </w:pPr>
          <w:r w:rsidRPr="00E45189">
            <w:fldChar w:fldCharType="begin"/>
          </w:r>
          <w:r w:rsidRPr="00E45189">
            <w:instrText xml:space="preserve"> TOC \o "1-3" \h \z \u </w:instrText>
          </w:r>
          <w:r w:rsidRPr="00E45189">
            <w:fldChar w:fldCharType="separate"/>
          </w:r>
          <w:hyperlink w:anchor="_Toc424019402" w:history="1">
            <w:r w:rsidR="00290003" w:rsidRPr="00E45189">
              <w:rPr>
                <w:rStyle w:val="Hyperlink"/>
                <w:rFonts w:cs="Arial"/>
              </w:rPr>
              <w:t>1</w:t>
            </w:r>
            <w:r w:rsidR="00290003" w:rsidRPr="00E45189">
              <w:rPr>
                <w:rFonts w:asciiTheme="minorHAnsi" w:eastAsiaTheme="minorEastAsia" w:hAnsiTheme="minorHAnsi"/>
              </w:rPr>
              <w:tab/>
            </w:r>
            <w:r w:rsidR="00290003" w:rsidRPr="00E45189">
              <w:rPr>
                <w:rStyle w:val="Hyperlink"/>
                <w:rFonts w:cs="Arial"/>
              </w:rPr>
              <w:t>Particualr Specification – Mechanical Works</w:t>
            </w:r>
            <w:r w:rsidR="00290003" w:rsidRPr="00E45189">
              <w:rPr>
                <w:webHidden/>
              </w:rPr>
              <w:tab/>
            </w:r>
            <w:r w:rsidR="00290003" w:rsidRPr="00E45189">
              <w:rPr>
                <w:webHidden/>
              </w:rPr>
              <w:fldChar w:fldCharType="begin"/>
            </w:r>
            <w:r w:rsidR="00290003" w:rsidRPr="00E45189">
              <w:rPr>
                <w:webHidden/>
              </w:rPr>
              <w:instrText xml:space="preserve"> PAGEREF _Toc424019402 \h </w:instrText>
            </w:r>
            <w:r w:rsidR="00290003" w:rsidRPr="00E45189">
              <w:rPr>
                <w:webHidden/>
              </w:rPr>
            </w:r>
            <w:r w:rsidR="00290003" w:rsidRPr="00E45189">
              <w:rPr>
                <w:webHidden/>
              </w:rPr>
              <w:fldChar w:fldCharType="separate"/>
            </w:r>
            <w:r w:rsidR="00290003" w:rsidRPr="00E45189">
              <w:rPr>
                <w:webHidden/>
              </w:rPr>
              <w:t>8</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03" w:history="1">
            <w:r w:rsidR="00290003" w:rsidRPr="00E45189">
              <w:rPr>
                <w:rStyle w:val="Hyperlink"/>
                <w:rFonts w:cs="Arial"/>
              </w:rPr>
              <w:t>1.1</w:t>
            </w:r>
            <w:r w:rsidR="00290003" w:rsidRPr="00E45189">
              <w:rPr>
                <w:rFonts w:asciiTheme="minorHAnsi" w:eastAsiaTheme="minorEastAsia" w:hAnsiTheme="minorHAnsi"/>
              </w:rPr>
              <w:tab/>
            </w:r>
            <w:r w:rsidR="00290003" w:rsidRPr="00E45189">
              <w:rPr>
                <w:rStyle w:val="Hyperlink"/>
                <w:rFonts w:cs="Arial"/>
              </w:rPr>
              <w:t>Scope of the Work</w:t>
            </w:r>
            <w:r w:rsidR="00290003" w:rsidRPr="00E45189">
              <w:rPr>
                <w:webHidden/>
              </w:rPr>
              <w:tab/>
            </w:r>
            <w:r w:rsidR="00290003" w:rsidRPr="00E45189">
              <w:rPr>
                <w:webHidden/>
              </w:rPr>
              <w:fldChar w:fldCharType="begin"/>
            </w:r>
            <w:r w:rsidR="00290003" w:rsidRPr="00E45189">
              <w:rPr>
                <w:webHidden/>
              </w:rPr>
              <w:instrText xml:space="preserve"> PAGEREF _Toc424019403 \h </w:instrText>
            </w:r>
            <w:r w:rsidR="00290003" w:rsidRPr="00E45189">
              <w:rPr>
                <w:webHidden/>
              </w:rPr>
            </w:r>
            <w:r w:rsidR="00290003" w:rsidRPr="00E45189">
              <w:rPr>
                <w:webHidden/>
              </w:rPr>
              <w:fldChar w:fldCharType="separate"/>
            </w:r>
            <w:r w:rsidR="00290003" w:rsidRPr="00E45189">
              <w:rPr>
                <w:webHidden/>
              </w:rPr>
              <w:t>8</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04" w:history="1">
            <w:r w:rsidR="00290003" w:rsidRPr="00E45189">
              <w:rPr>
                <w:rStyle w:val="Hyperlink"/>
                <w:rFonts w:cs="Arial"/>
              </w:rPr>
              <w:t>1.2</w:t>
            </w:r>
            <w:r w:rsidR="00290003" w:rsidRPr="00E45189">
              <w:rPr>
                <w:rFonts w:asciiTheme="minorHAnsi" w:eastAsiaTheme="minorEastAsia" w:hAnsiTheme="minorHAnsi"/>
              </w:rPr>
              <w:tab/>
            </w:r>
            <w:r w:rsidR="00290003" w:rsidRPr="00E45189">
              <w:rPr>
                <w:rStyle w:val="Hyperlink"/>
                <w:rFonts w:cs="Arial"/>
              </w:rPr>
              <w:t>General Requirements</w:t>
            </w:r>
            <w:r w:rsidR="00290003" w:rsidRPr="00E45189">
              <w:rPr>
                <w:webHidden/>
              </w:rPr>
              <w:tab/>
            </w:r>
            <w:r w:rsidR="00290003" w:rsidRPr="00E45189">
              <w:rPr>
                <w:webHidden/>
              </w:rPr>
              <w:fldChar w:fldCharType="begin"/>
            </w:r>
            <w:r w:rsidR="00290003" w:rsidRPr="00E45189">
              <w:rPr>
                <w:webHidden/>
              </w:rPr>
              <w:instrText xml:space="preserve"> PAGEREF _Toc424019404 \h </w:instrText>
            </w:r>
            <w:r w:rsidR="00290003" w:rsidRPr="00E45189">
              <w:rPr>
                <w:webHidden/>
              </w:rPr>
            </w:r>
            <w:r w:rsidR="00290003" w:rsidRPr="00E45189">
              <w:rPr>
                <w:webHidden/>
              </w:rPr>
              <w:fldChar w:fldCharType="separate"/>
            </w:r>
            <w:r w:rsidR="00290003" w:rsidRPr="00E45189">
              <w:rPr>
                <w:webHidden/>
              </w:rPr>
              <w:t>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05" w:history="1">
            <w:r w:rsidR="00290003" w:rsidRPr="00E45189">
              <w:rPr>
                <w:rStyle w:val="Hyperlink"/>
              </w:rPr>
              <w:t>1.2.1</w:t>
            </w:r>
            <w:r w:rsidR="00290003" w:rsidRPr="00E45189">
              <w:rPr>
                <w:rFonts w:asciiTheme="minorHAnsi" w:eastAsiaTheme="minorEastAsia" w:hAnsiTheme="minorHAnsi"/>
              </w:rPr>
              <w:tab/>
            </w:r>
            <w:r w:rsidR="00290003" w:rsidRPr="00E45189">
              <w:rPr>
                <w:rStyle w:val="Hyperlink"/>
              </w:rPr>
              <w:t>Design Considerations</w:t>
            </w:r>
            <w:r w:rsidR="00290003" w:rsidRPr="00E45189">
              <w:rPr>
                <w:webHidden/>
              </w:rPr>
              <w:tab/>
            </w:r>
            <w:r w:rsidR="00290003" w:rsidRPr="00E45189">
              <w:rPr>
                <w:webHidden/>
              </w:rPr>
              <w:fldChar w:fldCharType="begin"/>
            </w:r>
            <w:r w:rsidR="00290003" w:rsidRPr="00E45189">
              <w:rPr>
                <w:webHidden/>
              </w:rPr>
              <w:instrText xml:space="preserve"> PAGEREF _Toc424019405 \h </w:instrText>
            </w:r>
            <w:r w:rsidR="00290003" w:rsidRPr="00E45189">
              <w:rPr>
                <w:webHidden/>
              </w:rPr>
            </w:r>
            <w:r w:rsidR="00290003" w:rsidRPr="00E45189">
              <w:rPr>
                <w:webHidden/>
              </w:rPr>
              <w:fldChar w:fldCharType="separate"/>
            </w:r>
            <w:r w:rsidR="00290003" w:rsidRPr="00E45189">
              <w:rPr>
                <w:webHidden/>
              </w:rPr>
              <w:t>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06" w:history="1">
            <w:r w:rsidR="00290003" w:rsidRPr="00E45189">
              <w:rPr>
                <w:rStyle w:val="Hyperlink"/>
              </w:rPr>
              <w:t>1.2.2</w:t>
            </w:r>
            <w:r w:rsidR="00290003" w:rsidRPr="00E45189">
              <w:rPr>
                <w:rFonts w:asciiTheme="minorHAnsi" w:eastAsiaTheme="minorEastAsia" w:hAnsiTheme="minorHAnsi"/>
              </w:rPr>
              <w:tab/>
            </w:r>
            <w:r w:rsidR="00290003" w:rsidRPr="00E45189">
              <w:rPr>
                <w:rStyle w:val="Hyperlink"/>
              </w:rPr>
              <w:t>Noise reduction</w:t>
            </w:r>
            <w:r w:rsidR="00290003" w:rsidRPr="00E45189">
              <w:rPr>
                <w:webHidden/>
              </w:rPr>
              <w:tab/>
            </w:r>
            <w:r w:rsidR="00290003" w:rsidRPr="00E45189">
              <w:rPr>
                <w:webHidden/>
              </w:rPr>
              <w:fldChar w:fldCharType="begin"/>
            </w:r>
            <w:r w:rsidR="00290003" w:rsidRPr="00E45189">
              <w:rPr>
                <w:webHidden/>
              </w:rPr>
              <w:instrText xml:space="preserve"> PAGEREF _Toc424019406 \h </w:instrText>
            </w:r>
            <w:r w:rsidR="00290003" w:rsidRPr="00E45189">
              <w:rPr>
                <w:webHidden/>
              </w:rPr>
            </w:r>
            <w:r w:rsidR="00290003" w:rsidRPr="00E45189">
              <w:rPr>
                <w:webHidden/>
              </w:rPr>
              <w:fldChar w:fldCharType="separate"/>
            </w:r>
            <w:r w:rsidR="00290003" w:rsidRPr="00E45189">
              <w:rPr>
                <w:webHidden/>
              </w:rPr>
              <w:t>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07" w:history="1">
            <w:r w:rsidR="00290003" w:rsidRPr="00E45189">
              <w:rPr>
                <w:rStyle w:val="Hyperlink"/>
              </w:rPr>
              <w:t>1.2.3</w:t>
            </w:r>
            <w:r w:rsidR="00290003" w:rsidRPr="00E45189">
              <w:rPr>
                <w:rFonts w:asciiTheme="minorHAnsi" w:eastAsiaTheme="minorEastAsia" w:hAnsiTheme="minorHAnsi"/>
              </w:rPr>
              <w:tab/>
            </w:r>
            <w:r w:rsidR="00290003" w:rsidRPr="00E45189">
              <w:rPr>
                <w:rStyle w:val="Hyperlink"/>
              </w:rPr>
              <w:t>Alarms and Indications</w:t>
            </w:r>
            <w:r w:rsidR="00290003" w:rsidRPr="00E45189">
              <w:rPr>
                <w:webHidden/>
              </w:rPr>
              <w:tab/>
            </w:r>
            <w:r w:rsidR="00290003" w:rsidRPr="00E45189">
              <w:rPr>
                <w:webHidden/>
              </w:rPr>
              <w:fldChar w:fldCharType="begin"/>
            </w:r>
            <w:r w:rsidR="00290003" w:rsidRPr="00E45189">
              <w:rPr>
                <w:webHidden/>
              </w:rPr>
              <w:instrText xml:space="preserve"> PAGEREF _Toc424019407 \h </w:instrText>
            </w:r>
            <w:r w:rsidR="00290003" w:rsidRPr="00E45189">
              <w:rPr>
                <w:webHidden/>
              </w:rPr>
            </w:r>
            <w:r w:rsidR="00290003" w:rsidRPr="00E45189">
              <w:rPr>
                <w:webHidden/>
              </w:rPr>
              <w:fldChar w:fldCharType="separate"/>
            </w:r>
            <w:r w:rsidR="00290003" w:rsidRPr="00E45189">
              <w:rPr>
                <w:webHidden/>
              </w:rPr>
              <w:t>10</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08" w:history="1">
            <w:r w:rsidR="00290003" w:rsidRPr="00E45189">
              <w:rPr>
                <w:rStyle w:val="Hyperlink"/>
              </w:rPr>
              <w:t>1.3</w:t>
            </w:r>
            <w:r w:rsidR="00290003" w:rsidRPr="00E45189">
              <w:rPr>
                <w:rFonts w:asciiTheme="minorHAnsi" w:eastAsiaTheme="minorEastAsia" w:hAnsiTheme="minorHAnsi"/>
              </w:rPr>
              <w:tab/>
            </w:r>
            <w:r w:rsidR="00290003" w:rsidRPr="00E45189">
              <w:rPr>
                <w:rStyle w:val="Hyperlink"/>
              </w:rPr>
              <w:t>Diesel Engines</w:t>
            </w:r>
            <w:r w:rsidR="00290003" w:rsidRPr="00E45189">
              <w:rPr>
                <w:webHidden/>
              </w:rPr>
              <w:tab/>
            </w:r>
            <w:r w:rsidR="00290003" w:rsidRPr="00E45189">
              <w:rPr>
                <w:webHidden/>
              </w:rPr>
              <w:fldChar w:fldCharType="begin"/>
            </w:r>
            <w:r w:rsidR="00290003" w:rsidRPr="00E45189">
              <w:rPr>
                <w:webHidden/>
              </w:rPr>
              <w:instrText xml:space="preserve"> PAGEREF _Toc424019408 \h </w:instrText>
            </w:r>
            <w:r w:rsidR="00290003" w:rsidRPr="00E45189">
              <w:rPr>
                <w:webHidden/>
              </w:rPr>
            </w:r>
            <w:r w:rsidR="00290003" w:rsidRPr="00E45189">
              <w:rPr>
                <w:webHidden/>
              </w:rPr>
              <w:fldChar w:fldCharType="separate"/>
            </w:r>
            <w:r w:rsidR="00290003" w:rsidRPr="00E45189">
              <w:rPr>
                <w:webHidden/>
              </w:rPr>
              <w:t>10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09" w:history="1">
            <w:r w:rsidR="00290003" w:rsidRPr="00E45189">
              <w:rPr>
                <w:rStyle w:val="Hyperlink"/>
              </w:rPr>
              <w:t>1.3.1</w:t>
            </w:r>
            <w:r w:rsidR="00290003" w:rsidRPr="00E45189">
              <w:rPr>
                <w:rFonts w:asciiTheme="minorHAnsi" w:eastAsiaTheme="minorEastAsia" w:hAnsiTheme="minorHAnsi"/>
              </w:rPr>
              <w:tab/>
            </w:r>
            <w:r w:rsidR="00290003" w:rsidRPr="00E45189">
              <w:rPr>
                <w:rStyle w:val="Hyperlink"/>
              </w:rPr>
              <w:t>General</w:t>
            </w:r>
            <w:r w:rsidR="00290003" w:rsidRPr="00E45189">
              <w:rPr>
                <w:webHidden/>
              </w:rPr>
              <w:tab/>
            </w:r>
            <w:r w:rsidR="00290003" w:rsidRPr="00E45189">
              <w:rPr>
                <w:webHidden/>
              </w:rPr>
              <w:fldChar w:fldCharType="begin"/>
            </w:r>
            <w:r w:rsidR="00290003" w:rsidRPr="00E45189">
              <w:rPr>
                <w:webHidden/>
              </w:rPr>
              <w:instrText xml:space="preserve"> PAGEREF _Toc424019409 \h </w:instrText>
            </w:r>
            <w:r w:rsidR="00290003" w:rsidRPr="00E45189">
              <w:rPr>
                <w:webHidden/>
              </w:rPr>
            </w:r>
            <w:r w:rsidR="00290003" w:rsidRPr="00E45189">
              <w:rPr>
                <w:webHidden/>
              </w:rPr>
              <w:fldChar w:fldCharType="separate"/>
            </w:r>
            <w:r w:rsidR="00290003" w:rsidRPr="00E45189">
              <w:rPr>
                <w:webHidden/>
              </w:rPr>
              <w:t>10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0" w:history="1">
            <w:r w:rsidR="00290003" w:rsidRPr="00E45189">
              <w:rPr>
                <w:rStyle w:val="Hyperlink"/>
              </w:rPr>
              <w:t>1.3.2</w:t>
            </w:r>
            <w:r w:rsidR="00290003" w:rsidRPr="00E45189">
              <w:rPr>
                <w:rFonts w:asciiTheme="minorHAnsi" w:eastAsiaTheme="minorEastAsia" w:hAnsiTheme="minorHAnsi"/>
              </w:rPr>
              <w:tab/>
            </w:r>
            <w:r w:rsidR="00290003" w:rsidRPr="00E45189">
              <w:rPr>
                <w:rStyle w:val="Hyperlink"/>
              </w:rPr>
              <w:t>Scope of Work</w:t>
            </w:r>
            <w:r w:rsidR="00290003" w:rsidRPr="00E45189">
              <w:rPr>
                <w:webHidden/>
              </w:rPr>
              <w:tab/>
            </w:r>
            <w:r w:rsidR="00290003" w:rsidRPr="00E45189">
              <w:rPr>
                <w:webHidden/>
              </w:rPr>
              <w:fldChar w:fldCharType="begin"/>
            </w:r>
            <w:r w:rsidR="00290003" w:rsidRPr="00E45189">
              <w:rPr>
                <w:webHidden/>
              </w:rPr>
              <w:instrText xml:space="preserve"> PAGEREF _Toc424019410 \h </w:instrText>
            </w:r>
            <w:r w:rsidR="00290003" w:rsidRPr="00E45189">
              <w:rPr>
                <w:webHidden/>
              </w:rPr>
            </w:r>
            <w:r w:rsidR="00290003" w:rsidRPr="00E45189">
              <w:rPr>
                <w:webHidden/>
              </w:rPr>
              <w:fldChar w:fldCharType="separate"/>
            </w:r>
            <w:r w:rsidR="00290003" w:rsidRPr="00E45189">
              <w:rPr>
                <w:webHidden/>
              </w:rPr>
              <w:t>11</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11" w:history="1">
            <w:r w:rsidR="00290003" w:rsidRPr="00E45189">
              <w:rPr>
                <w:rStyle w:val="Hyperlink"/>
              </w:rPr>
              <w:t>1.4</w:t>
            </w:r>
            <w:r w:rsidR="00290003" w:rsidRPr="00E45189">
              <w:rPr>
                <w:rFonts w:asciiTheme="minorHAnsi" w:eastAsiaTheme="minorEastAsia" w:hAnsiTheme="minorHAnsi"/>
              </w:rPr>
              <w:tab/>
            </w:r>
            <w:r w:rsidR="00290003" w:rsidRPr="00E45189">
              <w:rPr>
                <w:rStyle w:val="Hyperlink"/>
              </w:rPr>
              <w:t>Diesel Engine Auxiliary Systems</w:t>
            </w:r>
            <w:r w:rsidR="00290003" w:rsidRPr="00E45189">
              <w:rPr>
                <w:webHidden/>
              </w:rPr>
              <w:tab/>
            </w:r>
            <w:r w:rsidR="00290003" w:rsidRPr="00E45189">
              <w:rPr>
                <w:webHidden/>
              </w:rPr>
              <w:fldChar w:fldCharType="begin"/>
            </w:r>
            <w:r w:rsidR="00290003" w:rsidRPr="00E45189">
              <w:rPr>
                <w:webHidden/>
              </w:rPr>
              <w:instrText xml:space="preserve"> PAGEREF _Toc424019411 \h </w:instrText>
            </w:r>
            <w:r w:rsidR="00290003" w:rsidRPr="00E45189">
              <w:rPr>
                <w:webHidden/>
              </w:rPr>
            </w:r>
            <w:r w:rsidR="00290003" w:rsidRPr="00E45189">
              <w:rPr>
                <w:webHidden/>
              </w:rPr>
              <w:fldChar w:fldCharType="separate"/>
            </w:r>
            <w:r w:rsidR="00290003" w:rsidRPr="00E45189">
              <w:rPr>
                <w:webHidden/>
              </w:rPr>
              <w:t>15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2" w:history="1">
            <w:r w:rsidR="00290003" w:rsidRPr="00E45189">
              <w:rPr>
                <w:rStyle w:val="Hyperlink"/>
              </w:rPr>
              <w:t>1.4.1</w:t>
            </w:r>
            <w:r w:rsidR="00290003" w:rsidRPr="00E45189">
              <w:rPr>
                <w:rFonts w:asciiTheme="minorHAnsi" w:eastAsiaTheme="minorEastAsia" w:hAnsiTheme="minorHAnsi"/>
              </w:rPr>
              <w:tab/>
            </w:r>
            <w:r w:rsidR="00290003" w:rsidRPr="00E45189">
              <w:rPr>
                <w:rStyle w:val="Hyperlink"/>
              </w:rPr>
              <w:t>Fuel Oil (FO) System</w:t>
            </w:r>
            <w:r w:rsidR="00290003" w:rsidRPr="00E45189">
              <w:rPr>
                <w:webHidden/>
              </w:rPr>
              <w:tab/>
            </w:r>
            <w:r w:rsidR="00290003" w:rsidRPr="00E45189">
              <w:rPr>
                <w:webHidden/>
              </w:rPr>
              <w:fldChar w:fldCharType="begin"/>
            </w:r>
            <w:r w:rsidR="00290003" w:rsidRPr="00E45189">
              <w:rPr>
                <w:webHidden/>
              </w:rPr>
              <w:instrText xml:space="preserve"> PAGEREF _Toc424019412 \h </w:instrText>
            </w:r>
            <w:r w:rsidR="00290003" w:rsidRPr="00E45189">
              <w:rPr>
                <w:webHidden/>
              </w:rPr>
            </w:r>
            <w:r w:rsidR="00290003" w:rsidRPr="00E45189">
              <w:rPr>
                <w:webHidden/>
              </w:rPr>
              <w:fldChar w:fldCharType="separate"/>
            </w:r>
            <w:r w:rsidR="00290003" w:rsidRPr="00E45189">
              <w:rPr>
                <w:webHidden/>
              </w:rPr>
              <w:t>15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3" w:history="1">
            <w:r w:rsidR="00290003" w:rsidRPr="00E45189">
              <w:rPr>
                <w:rStyle w:val="Hyperlink"/>
              </w:rPr>
              <w:t>1.4.2</w:t>
            </w:r>
            <w:r w:rsidR="00290003" w:rsidRPr="00E45189">
              <w:rPr>
                <w:rFonts w:asciiTheme="minorHAnsi" w:eastAsiaTheme="minorEastAsia" w:hAnsiTheme="minorHAnsi"/>
              </w:rPr>
              <w:tab/>
            </w:r>
            <w:r w:rsidR="00290003" w:rsidRPr="00E45189">
              <w:rPr>
                <w:rStyle w:val="Hyperlink"/>
              </w:rPr>
              <w:t>Lubricating Oil (LO) System</w:t>
            </w:r>
            <w:r w:rsidR="00290003" w:rsidRPr="00E45189">
              <w:rPr>
                <w:webHidden/>
              </w:rPr>
              <w:tab/>
            </w:r>
            <w:r w:rsidR="00290003" w:rsidRPr="00E45189">
              <w:rPr>
                <w:webHidden/>
              </w:rPr>
              <w:fldChar w:fldCharType="begin"/>
            </w:r>
            <w:r w:rsidR="00290003" w:rsidRPr="00E45189">
              <w:rPr>
                <w:webHidden/>
              </w:rPr>
              <w:instrText xml:space="preserve"> PAGEREF _Toc424019413 \h </w:instrText>
            </w:r>
            <w:r w:rsidR="00290003" w:rsidRPr="00E45189">
              <w:rPr>
                <w:webHidden/>
              </w:rPr>
            </w:r>
            <w:r w:rsidR="00290003" w:rsidRPr="00E45189">
              <w:rPr>
                <w:webHidden/>
              </w:rPr>
              <w:fldChar w:fldCharType="separate"/>
            </w:r>
            <w:r w:rsidR="00290003" w:rsidRPr="00E45189">
              <w:rPr>
                <w:webHidden/>
              </w:rPr>
              <w:t>16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4" w:history="1">
            <w:r w:rsidR="00290003" w:rsidRPr="00E45189">
              <w:rPr>
                <w:rStyle w:val="Hyperlink"/>
              </w:rPr>
              <w:t>1.4.3</w:t>
            </w:r>
            <w:r w:rsidR="00290003" w:rsidRPr="00E45189">
              <w:rPr>
                <w:rFonts w:asciiTheme="minorHAnsi" w:eastAsiaTheme="minorEastAsia" w:hAnsiTheme="minorHAnsi"/>
              </w:rPr>
              <w:tab/>
            </w:r>
            <w:r w:rsidR="00290003" w:rsidRPr="00E45189">
              <w:rPr>
                <w:rStyle w:val="Hyperlink"/>
              </w:rPr>
              <w:t>Fresh Cooling Water System</w:t>
            </w:r>
            <w:r w:rsidR="00290003" w:rsidRPr="00E45189">
              <w:rPr>
                <w:webHidden/>
              </w:rPr>
              <w:tab/>
            </w:r>
            <w:r w:rsidR="00290003" w:rsidRPr="00E45189">
              <w:rPr>
                <w:webHidden/>
              </w:rPr>
              <w:fldChar w:fldCharType="begin"/>
            </w:r>
            <w:r w:rsidR="00290003" w:rsidRPr="00E45189">
              <w:rPr>
                <w:webHidden/>
              </w:rPr>
              <w:instrText xml:space="preserve"> PAGEREF _Toc424019414 \h </w:instrText>
            </w:r>
            <w:r w:rsidR="00290003" w:rsidRPr="00E45189">
              <w:rPr>
                <w:webHidden/>
              </w:rPr>
            </w:r>
            <w:r w:rsidR="00290003" w:rsidRPr="00E45189">
              <w:rPr>
                <w:webHidden/>
              </w:rPr>
              <w:fldChar w:fldCharType="separate"/>
            </w:r>
            <w:r w:rsidR="00290003" w:rsidRPr="00E45189">
              <w:rPr>
                <w:webHidden/>
              </w:rPr>
              <w:t>18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5" w:history="1">
            <w:r w:rsidR="00290003" w:rsidRPr="00E45189">
              <w:rPr>
                <w:rStyle w:val="Hyperlink"/>
              </w:rPr>
              <w:t>1.4.4</w:t>
            </w:r>
            <w:r w:rsidR="00290003" w:rsidRPr="00E45189">
              <w:rPr>
                <w:rFonts w:asciiTheme="minorHAnsi" w:eastAsiaTheme="minorEastAsia" w:hAnsiTheme="minorHAnsi"/>
              </w:rPr>
              <w:tab/>
            </w:r>
            <w:r w:rsidR="00290003" w:rsidRPr="00E45189">
              <w:rPr>
                <w:rStyle w:val="Hyperlink"/>
              </w:rPr>
              <w:t>Combustion Air Intake System</w:t>
            </w:r>
            <w:r w:rsidR="00290003" w:rsidRPr="00E45189">
              <w:rPr>
                <w:webHidden/>
              </w:rPr>
              <w:tab/>
            </w:r>
            <w:r w:rsidR="00290003" w:rsidRPr="00E45189">
              <w:rPr>
                <w:webHidden/>
              </w:rPr>
              <w:fldChar w:fldCharType="begin"/>
            </w:r>
            <w:r w:rsidR="00290003" w:rsidRPr="00E45189">
              <w:rPr>
                <w:webHidden/>
              </w:rPr>
              <w:instrText xml:space="preserve"> PAGEREF _Toc424019415 \h </w:instrText>
            </w:r>
            <w:r w:rsidR="00290003" w:rsidRPr="00E45189">
              <w:rPr>
                <w:webHidden/>
              </w:rPr>
            </w:r>
            <w:r w:rsidR="00290003" w:rsidRPr="00E45189">
              <w:rPr>
                <w:webHidden/>
              </w:rPr>
              <w:fldChar w:fldCharType="separate"/>
            </w:r>
            <w:r w:rsidR="00290003" w:rsidRPr="00E45189">
              <w:rPr>
                <w:webHidden/>
              </w:rPr>
              <w:t>20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6" w:history="1">
            <w:r w:rsidR="00290003" w:rsidRPr="00E45189">
              <w:rPr>
                <w:rStyle w:val="Hyperlink"/>
              </w:rPr>
              <w:t>1.4.5</w:t>
            </w:r>
            <w:r w:rsidR="00290003" w:rsidRPr="00E45189">
              <w:rPr>
                <w:rFonts w:asciiTheme="minorHAnsi" w:eastAsiaTheme="minorEastAsia" w:hAnsiTheme="minorHAnsi"/>
              </w:rPr>
              <w:tab/>
            </w:r>
            <w:r w:rsidR="00290003" w:rsidRPr="00E45189">
              <w:rPr>
                <w:rStyle w:val="Hyperlink"/>
              </w:rPr>
              <w:t>Engine Exhaust Gas System</w:t>
            </w:r>
            <w:r w:rsidR="00290003" w:rsidRPr="00E45189">
              <w:rPr>
                <w:webHidden/>
              </w:rPr>
              <w:tab/>
            </w:r>
            <w:r w:rsidR="00290003" w:rsidRPr="00E45189">
              <w:rPr>
                <w:webHidden/>
              </w:rPr>
              <w:fldChar w:fldCharType="begin"/>
            </w:r>
            <w:r w:rsidR="00290003" w:rsidRPr="00E45189">
              <w:rPr>
                <w:webHidden/>
              </w:rPr>
              <w:instrText xml:space="preserve"> PAGEREF _Toc424019416 \h </w:instrText>
            </w:r>
            <w:r w:rsidR="00290003" w:rsidRPr="00E45189">
              <w:rPr>
                <w:webHidden/>
              </w:rPr>
            </w:r>
            <w:r w:rsidR="00290003" w:rsidRPr="00E45189">
              <w:rPr>
                <w:webHidden/>
              </w:rPr>
              <w:fldChar w:fldCharType="separate"/>
            </w:r>
            <w:r w:rsidR="00290003" w:rsidRPr="00E45189">
              <w:rPr>
                <w:webHidden/>
              </w:rPr>
              <w:t>21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7" w:history="1">
            <w:r w:rsidR="00290003" w:rsidRPr="00E45189">
              <w:rPr>
                <w:rStyle w:val="Hyperlink"/>
              </w:rPr>
              <w:t>1.4.6</w:t>
            </w:r>
            <w:r w:rsidR="00290003" w:rsidRPr="00E45189">
              <w:rPr>
                <w:rFonts w:asciiTheme="minorHAnsi" w:eastAsiaTheme="minorEastAsia" w:hAnsiTheme="minorHAnsi"/>
              </w:rPr>
              <w:tab/>
            </w:r>
            <w:r w:rsidR="00290003" w:rsidRPr="00E45189">
              <w:rPr>
                <w:rStyle w:val="Hyperlink"/>
              </w:rPr>
              <w:t>Sea Cooling Water System</w:t>
            </w:r>
            <w:r w:rsidR="00290003" w:rsidRPr="00E45189">
              <w:rPr>
                <w:webHidden/>
              </w:rPr>
              <w:tab/>
            </w:r>
            <w:r w:rsidR="00290003" w:rsidRPr="00E45189">
              <w:rPr>
                <w:webHidden/>
              </w:rPr>
              <w:fldChar w:fldCharType="begin"/>
            </w:r>
            <w:r w:rsidR="00290003" w:rsidRPr="00E45189">
              <w:rPr>
                <w:webHidden/>
              </w:rPr>
              <w:instrText xml:space="preserve"> PAGEREF _Toc424019417 \h </w:instrText>
            </w:r>
            <w:r w:rsidR="00290003" w:rsidRPr="00E45189">
              <w:rPr>
                <w:webHidden/>
              </w:rPr>
            </w:r>
            <w:r w:rsidR="00290003" w:rsidRPr="00E45189">
              <w:rPr>
                <w:webHidden/>
              </w:rPr>
              <w:fldChar w:fldCharType="separate"/>
            </w:r>
            <w:r w:rsidR="00290003" w:rsidRPr="00E45189">
              <w:rPr>
                <w:webHidden/>
              </w:rPr>
              <w:t>22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8" w:history="1">
            <w:r w:rsidR="00290003" w:rsidRPr="00E45189">
              <w:rPr>
                <w:rStyle w:val="Hyperlink"/>
              </w:rPr>
              <w:t>1.4.7</w:t>
            </w:r>
            <w:r w:rsidR="00290003" w:rsidRPr="00E45189">
              <w:rPr>
                <w:rFonts w:asciiTheme="minorHAnsi" w:eastAsiaTheme="minorEastAsia" w:hAnsiTheme="minorHAnsi"/>
              </w:rPr>
              <w:tab/>
            </w:r>
            <w:r w:rsidR="00290003" w:rsidRPr="00E45189">
              <w:rPr>
                <w:rStyle w:val="Hyperlink"/>
              </w:rPr>
              <w:t>Fuel, Lube Oil and Sludge Transfer &amp; Treatment Systems</w:t>
            </w:r>
            <w:r w:rsidR="00290003" w:rsidRPr="00E45189">
              <w:rPr>
                <w:webHidden/>
              </w:rPr>
              <w:tab/>
            </w:r>
            <w:r w:rsidR="00290003" w:rsidRPr="00E45189">
              <w:rPr>
                <w:webHidden/>
              </w:rPr>
              <w:fldChar w:fldCharType="begin"/>
            </w:r>
            <w:r w:rsidR="00290003" w:rsidRPr="00E45189">
              <w:rPr>
                <w:webHidden/>
              </w:rPr>
              <w:instrText xml:space="preserve"> PAGEREF _Toc424019418 \h </w:instrText>
            </w:r>
            <w:r w:rsidR="00290003" w:rsidRPr="00E45189">
              <w:rPr>
                <w:webHidden/>
              </w:rPr>
            </w:r>
            <w:r w:rsidR="00290003" w:rsidRPr="00E45189">
              <w:rPr>
                <w:webHidden/>
              </w:rPr>
              <w:fldChar w:fldCharType="separate"/>
            </w:r>
            <w:r w:rsidR="00290003" w:rsidRPr="00E45189">
              <w:rPr>
                <w:webHidden/>
              </w:rPr>
              <w:t>23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19" w:history="1">
            <w:r w:rsidR="00290003" w:rsidRPr="00E45189">
              <w:rPr>
                <w:rStyle w:val="Hyperlink"/>
              </w:rPr>
              <w:t>1.4.8</w:t>
            </w:r>
            <w:r w:rsidR="00290003" w:rsidRPr="00E45189">
              <w:rPr>
                <w:rFonts w:asciiTheme="minorHAnsi" w:eastAsiaTheme="minorEastAsia" w:hAnsiTheme="minorHAnsi"/>
              </w:rPr>
              <w:tab/>
            </w:r>
            <w:r w:rsidR="00290003" w:rsidRPr="00E45189">
              <w:rPr>
                <w:rStyle w:val="Hyperlink"/>
              </w:rPr>
              <w:t>Compressed Air System</w:t>
            </w:r>
            <w:r w:rsidR="00290003" w:rsidRPr="00E45189">
              <w:rPr>
                <w:webHidden/>
              </w:rPr>
              <w:tab/>
            </w:r>
            <w:r w:rsidR="00290003" w:rsidRPr="00E45189">
              <w:rPr>
                <w:webHidden/>
              </w:rPr>
              <w:fldChar w:fldCharType="begin"/>
            </w:r>
            <w:r w:rsidR="00290003" w:rsidRPr="00E45189">
              <w:rPr>
                <w:webHidden/>
              </w:rPr>
              <w:instrText xml:space="preserve"> PAGEREF _Toc424019419 \h </w:instrText>
            </w:r>
            <w:r w:rsidR="00290003" w:rsidRPr="00E45189">
              <w:rPr>
                <w:webHidden/>
              </w:rPr>
            </w:r>
            <w:r w:rsidR="00290003" w:rsidRPr="00E45189">
              <w:rPr>
                <w:webHidden/>
              </w:rPr>
              <w:fldChar w:fldCharType="separate"/>
            </w:r>
            <w:r w:rsidR="00290003" w:rsidRPr="00E45189">
              <w:rPr>
                <w:webHidden/>
              </w:rPr>
              <w:t>28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0" w:history="1">
            <w:r w:rsidR="00290003" w:rsidRPr="00E45189">
              <w:rPr>
                <w:rStyle w:val="Hyperlink"/>
              </w:rPr>
              <w:t>1.4.9</w:t>
            </w:r>
            <w:r w:rsidR="00290003" w:rsidRPr="00E45189">
              <w:rPr>
                <w:rFonts w:asciiTheme="minorHAnsi" w:eastAsiaTheme="minorEastAsia" w:hAnsiTheme="minorHAnsi"/>
              </w:rPr>
              <w:tab/>
            </w:r>
            <w:r w:rsidR="00290003" w:rsidRPr="00E45189">
              <w:rPr>
                <w:rStyle w:val="Hyperlink"/>
              </w:rPr>
              <w:t>Fire Protection System</w:t>
            </w:r>
            <w:r w:rsidR="00290003" w:rsidRPr="00E45189">
              <w:rPr>
                <w:webHidden/>
              </w:rPr>
              <w:tab/>
            </w:r>
            <w:r w:rsidR="00290003" w:rsidRPr="00E45189">
              <w:rPr>
                <w:webHidden/>
              </w:rPr>
              <w:fldChar w:fldCharType="begin"/>
            </w:r>
            <w:r w:rsidR="00290003" w:rsidRPr="00E45189">
              <w:rPr>
                <w:webHidden/>
              </w:rPr>
              <w:instrText xml:space="preserve"> PAGEREF _Toc424019420 \h </w:instrText>
            </w:r>
            <w:r w:rsidR="00290003" w:rsidRPr="00E45189">
              <w:rPr>
                <w:webHidden/>
              </w:rPr>
            </w:r>
            <w:r w:rsidR="00290003" w:rsidRPr="00E45189">
              <w:rPr>
                <w:webHidden/>
              </w:rPr>
              <w:fldChar w:fldCharType="separate"/>
            </w:r>
            <w:r w:rsidR="00290003" w:rsidRPr="00E45189">
              <w:rPr>
                <w:webHidden/>
              </w:rPr>
              <w:t>29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1" w:history="1">
            <w:r w:rsidR="00290003" w:rsidRPr="00E45189">
              <w:rPr>
                <w:rStyle w:val="Hyperlink"/>
              </w:rPr>
              <w:t>1.4.10</w:t>
            </w:r>
            <w:r w:rsidR="00290003" w:rsidRPr="00E45189">
              <w:rPr>
                <w:rFonts w:asciiTheme="minorHAnsi" w:eastAsiaTheme="minorEastAsia" w:hAnsiTheme="minorHAnsi"/>
              </w:rPr>
              <w:tab/>
            </w:r>
            <w:r w:rsidR="00290003" w:rsidRPr="00E45189">
              <w:rPr>
                <w:rStyle w:val="Hyperlink"/>
              </w:rPr>
              <w:t>Ventilation System</w:t>
            </w:r>
            <w:r w:rsidR="00290003" w:rsidRPr="00E45189">
              <w:rPr>
                <w:webHidden/>
              </w:rPr>
              <w:tab/>
            </w:r>
            <w:r w:rsidR="00290003" w:rsidRPr="00E45189">
              <w:rPr>
                <w:webHidden/>
              </w:rPr>
              <w:fldChar w:fldCharType="begin"/>
            </w:r>
            <w:r w:rsidR="00290003" w:rsidRPr="00E45189">
              <w:rPr>
                <w:webHidden/>
              </w:rPr>
              <w:instrText xml:space="preserve"> PAGEREF _Toc424019421 \h </w:instrText>
            </w:r>
            <w:r w:rsidR="00290003" w:rsidRPr="00E45189">
              <w:rPr>
                <w:webHidden/>
              </w:rPr>
            </w:r>
            <w:r w:rsidR="00290003" w:rsidRPr="00E45189">
              <w:rPr>
                <w:webHidden/>
              </w:rPr>
              <w:fldChar w:fldCharType="separate"/>
            </w:r>
            <w:r w:rsidR="00290003" w:rsidRPr="00E45189">
              <w:rPr>
                <w:webHidden/>
              </w:rPr>
              <w:t>29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2" w:history="1">
            <w:r w:rsidR="00290003" w:rsidRPr="00E45189">
              <w:rPr>
                <w:rStyle w:val="Hyperlink"/>
              </w:rPr>
              <w:t>1.4.11</w:t>
            </w:r>
            <w:r w:rsidR="00290003" w:rsidRPr="00E45189">
              <w:rPr>
                <w:rFonts w:asciiTheme="minorHAnsi" w:eastAsiaTheme="minorEastAsia" w:hAnsiTheme="minorHAnsi"/>
              </w:rPr>
              <w:tab/>
            </w:r>
            <w:r w:rsidR="00290003" w:rsidRPr="00E45189">
              <w:rPr>
                <w:rStyle w:val="Hyperlink"/>
              </w:rPr>
              <w:t>Workshop Equipment, Standard and Special Tools</w:t>
            </w:r>
            <w:r w:rsidR="00290003" w:rsidRPr="00E45189">
              <w:rPr>
                <w:webHidden/>
              </w:rPr>
              <w:tab/>
            </w:r>
            <w:r w:rsidR="00290003" w:rsidRPr="00E45189">
              <w:rPr>
                <w:webHidden/>
              </w:rPr>
              <w:fldChar w:fldCharType="begin"/>
            </w:r>
            <w:r w:rsidR="00290003" w:rsidRPr="00E45189">
              <w:rPr>
                <w:webHidden/>
              </w:rPr>
              <w:instrText xml:space="preserve"> PAGEREF _Toc424019422 \h </w:instrText>
            </w:r>
            <w:r w:rsidR="00290003" w:rsidRPr="00E45189">
              <w:rPr>
                <w:webHidden/>
              </w:rPr>
            </w:r>
            <w:r w:rsidR="00290003" w:rsidRPr="00E45189">
              <w:rPr>
                <w:webHidden/>
              </w:rPr>
              <w:fldChar w:fldCharType="separate"/>
            </w:r>
            <w:r w:rsidR="00290003" w:rsidRPr="00E45189">
              <w:rPr>
                <w:webHidden/>
              </w:rPr>
              <w:t>30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3" w:history="1">
            <w:r w:rsidR="00290003" w:rsidRPr="00E45189">
              <w:rPr>
                <w:rStyle w:val="Hyperlink"/>
              </w:rPr>
              <w:t>1.4.12</w:t>
            </w:r>
            <w:r w:rsidR="00290003" w:rsidRPr="00E45189">
              <w:rPr>
                <w:rFonts w:asciiTheme="minorHAnsi" w:eastAsiaTheme="minorEastAsia" w:hAnsiTheme="minorHAnsi"/>
              </w:rPr>
              <w:tab/>
            </w:r>
            <w:r w:rsidR="00290003" w:rsidRPr="00E45189">
              <w:rPr>
                <w:rStyle w:val="Hyperlink"/>
              </w:rPr>
              <w:t>Spare Parts</w:t>
            </w:r>
            <w:r w:rsidR="00290003" w:rsidRPr="00E45189">
              <w:rPr>
                <w:webHidden/>
              </w:rPr>
              <w:tab/>
            </w:r>
            <w:r w:rsidR="00290003" w:rsidRPr="00E45189">
              <w:rPr>
                <w:webHidden/>
              </w:rPr>
              <w:fldChar w:fldCharType="begin"/>
            </w:r>
            <w:r w:rsidR="00290003" w:rsidRPr="00E45189">
              <w:rPr>
                <w:webHidden/>
              </w:rPr>
              <w:instrText xml:space="preserve"> PAGEREF _Toc424019423 \h </w:instrText>
            </w:r>
            <w:r w:rsidR="00290003" w:rsidRPr="00E45189">
              <w:rPr>
                <w:webHidden/>
              </w:rPr>
            </w:r>
            <w:r w:rsidR="00290003" w:rsidRPr="00E45189">
              <w:rPr>
                <w:webHidden/>
              </w:rPr>
              <w:fldChar w:fldCharType="separate"/>
            </w:r>
            <w:r w:rsidR="00290003" w:rsidRPr="00E45189">
              <w:rPr>
                <w:webHidden/>
              </w:rPr>
              <w:t>30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4" w:history="1">
            <w:r w:rsidR="00290003" w:rsidRPr="00E45189">
              <w:rPr>
                <w:rStyle w:val="Hyperlink"/>
              </w:rPr>
              <w:t>1.4.13</w:t>
            </w:r>
            <w:r w:rsidR="00290003" w:rsidRPr="00E45189">
              <w:rPr>
                <w:rFonts w:asciiTheme="minorHAnsi" w:eastAsiaTheme="minorEastAsia" w:hAnsiTheme="minorHAnsi"/>
              </w:rPr>
              <w:tab/>
            </w:r>
            <w:r w:rsidR="00290003" w:rsidRPr="00E45189">
              <w:rPr>
                <w:rStyle w:val="Hyperlink"/>
              </w:rPr>
              <w:t>Lubricants and Chemicals for Initial Operation</w:t>
            </w:r>
            <w:r w:rsidR="00290003" w:rsidRPr="00E45189">
              <w:rPr>
                <w:webHidden/>
              </w:rPr>
              <w:tab/>
            </w:r>
            <w:r w:rsidR="00290003" w:rsidRPr="00E45189">
              <w:rPr>
                <w:webHidden/>
              </w:rPr>
              <w:fldChar w:fldCharType="begin"/>
            </w:r>
            <w:r w:rsidR="00290003" w:rsidRPr="00E45189">
              <w:rPr>
                <w:webHidden/>
              </w:rPr>
              <w:instrText xml:space="preserve"> PAGEREF _Toc424019424 \h </w:instrText>
            </w:r>
            <w:r w:rsidR="00290003" w:rsidRPr="00E45189">
              <w:rPr>
                <w:webHidden/>
              </w:rPr>
            </w:r>
            <w:r w:rsidR="00290003" w:rsidRPr="00E45189">
              <w:rPr>
                <w:webHidden/>
              </w:rPr>
              <w:fldChar w:fldCharType="separate"/>
            </w:r>
            <w:r w:rsidR="00290003" w:rsidRPr="00E45189">
              <w:rPr>
                <w:webHidden/>
              </w:rPr>
              <w:t>31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5" w:history="1">
            <w:r w:rsidR="00290003" w:rsidRPr="00E45189">
              <w:rPr>
                <w:rStyle w:val="Hyperlink"/>
              </w:rPr>
              <w:t>1.4.14</w:t>
            </w:r>
            <w:r w:rsidR="00290003" w:rsidRPr="00E45189">
              <w:rPr>
                <w:rFonts w:asciiTheme="minorHAnsi" w:eastAsiaTheme="minorEastAsia" w:hAnsiTheme="minorHAnsi"/>
              </w:rPr>
              <w:tab/>
            </w:r>
            <w:r w:rsidR="00290003" w:rsidRPr="00E45189">
              <w:rPr>
                <w:rStyle w:val="Hyperlink"/>
              </w:rPr>
              <w:t>Training Program</w:t>
            </w:r>
            <w:r w:rsidR="00290003" w:rsidRPr="00E45189">
              <w:rPr>
                <w:webHidden/>
              </w:rPr>
              <w:tab/>
            </w:r>
            <w:r w:rsidR="00290003" w:rsidRPr="00E45189">
              <w:rPr>
                <w:webHidden/>
              </w:rPr>
              <w:fldChar w:fldCharType="begin"/>
            </w:r>
            <w:r w:rsidR="00290003" w:rsidRPr="00E45189">
              <w:rPr>
                <w:webHidden/>
              </w:rPr>
              <w:instrText xml:space="preserve"> PAGEREF _Toc424019425 \h </w:instrText>
            </w:r>
            <w:r w:rsidR="00290003" w:rsidRPr="00E45189">
              <w:rPr>
                <w:webHidden/>
              </w:rPr>
            </w:r>
            <w:r w:rsidR="00290003" w:rsidRPr="00E45189">
              <w:rPr>
                <w:webHidden/>
              </w:rPr>
              <w:fldChar w:fldCharType="separate"/>
            </w:r>
            <w:r w:rsidR="00290003" w:rsidRPr="00E45189">
              <w:rPr>
                <w:webHidden/>
              </w:rPr>
              <w:t>31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26" w:history="1">
            <w:r w:rsidR="00290003" w:rsidRPr="00E45189">
              <w:rPr>
                <w:rStyle w:val="Hyperlink"/>
              </w:rPr>
              <w:t>1.4.15</w:t>
            </w:r>
            <w:r w:rsidR="00290003" w:rsidRPr="00E45189">
              <w:rPr>
                <w:rFonts w:asciiTheme="minorHAnsi" w:eastAsiaTheme="minorEastAsia" w:hAnsiTheme="minorHAnsi"/>
              </w:rPr>
              <w:tab/>
            </w:r>
            <w:r w:rsidR="00290003" w:rsidRPr="00E45189">
              <w:rPr>
                <w:rStyle w:val="Hyperlink"/>
              </w:rPr>
              <w:t>Any Other Item the Bidder Finds Necessary</w:t>
            </w:r>
            <w:r w:rsidR="00290003" w:rsidRPr="00E45189">
              <w:rPr>
                <w:webHidden/>
              </w:rPr>
              <w:tab/>
            </w:r>
            <w:r w:rsidR="00290003" w:rsidRPr="00E45189">
              <w:rPr>
                <w:webHidden/>
              </w:rPr>
              <w:fldChar w:fldCharType="begin"/>
            </w:r>
            <w:r w:rsidR="00290003" w:rsidRPr="00E45189">
              <w:rPr>
                <w:webHidden/>
              </w:rPr>
              <w:instrText xml:space="preserve"> PAGEREF _Toc424019426 \h </w:instrText>
            </w:r>
            <w:r w:rsidR="00290003" w:rsidRPr="00E45189">
              <w:rPr>
                <w:webHidden/>
              </w:rPr>
            </w:r>
            <w:r w:rsidR="00290003" w:rsidRPr="00E45189">
              <w:rPr>
                <w:webHidden/>
              </w:rPr>
              <w:fldChar w:fldCharType="separate"/>
            </w:r>
            <w:r w:rsidR="00290003" w:rsidRPr="00E45189">
              <w:rPr>
                <w:webHidden/>
              </w:rPr>
              <w:t>33</w:t>
            </w:r>
            <w:r w:rsidR="00290003" w:rsidRPr="00E45189">
              <w:rPr>
                <w:webHidden/>
              </w:rPr>
              <w:fldChar w:fldCharType="end"/>
            </w:r>
          </w:hyperlink>
        </w:p>
        <w:p w:rsidR="00290003" w:rsidRPr="00E45189" w:rsidRDefault="009F504D">
          <w:pPr>
            <w:pStyle w:val="TOC1"/>
            <w:rPr>
              <w:rFonts w:asciiTheme="minorHAnsi" w:eastAsiaTheme="minorEastAsia" w:hAnsiTheme="minorHAnsi"/>
            </w:rPr>
          </w:pPr>
          <w:hyperlink w:anchor="_Toc424019427" w:history="1">
            <w:r w:rsidR="00290003" w:rsidRPr="00E45189">
              <w:rPr>
                <w:rStyle w:val="Hyperlink"/>
                <w:rFonts w:eastAsia="Times New Roman" w:cs="Arial"/>
              </w:rPr>
              <w:t>2</w:t>
            </w:r>
            <w:r w:rsidR="00290003" w:rsidRPr="00E45189">
              <w:rPr>
                <w:rFonts w:asciiTheme="minorHAnsi" w:eastAsiaTheme="minorEastAsia" w:hAnsiTheme="minorHAnsi"/>
              </w:rPr>
              <w:tab/>
            </w:r>
            <w:r w:rsidR="00290003" w:rsidRPr="00E45189">
              <w:rPr>
                <w:rStyle w:val="Hyperlink"/>
                <w:rFonts w:eastAsia="Times New Roman"/>
              </w:rPr>
              <w:t>General Specification – Mechanical Works</w:t>
            </w:r>
            <w:r w:rsidR="00290003" w:rsidRPr="00E45189">
              <w:rPr>
                <w:webHidden/>
              </w:rPr>
              <w:tab/>
            </w:r>
            <w:r w:rsidR="00290003" w:rsidRPr="00E45189">
              <w:rPr>
                <w:webHidden/>
              </w:rPr>
              <w:fldChar w:fldCharType="begin"/>
            </w:r>
            <w:r w:rsidR="00290003" w:rsidRPr="00E45189">
              <w:rPr>
                <w:webHidden/>
              </w:rPr>
              <w:instrText xml:space="preserve"> PAGEREF _Toc424019427 \h </w:instrText>
            </w:r>
            <w:r w:rsidR="00290003" w:rsidRPr="00E45189">
              <w:rPr>
                <w:webHidden/>
              </w:rPr>
            </w:r>
            <w:r w:rsidR="00290003" w:rsidRPr="00E45189">
              <w:rPr>
                <w:webHidden/>
              </w:rPr>
              <w:fldChar w:fldCharType="separate"/>
            </w:r>
            <w:r w:rsidR="00290003" w:rsidRPr="00E45189">
              <w:rPr>
                <w:webHidden/>
              </w:rPr>
              <w:t>34</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28" w:history="1">
            <w:r w:rsidR="00290003" w:rsidRPr="00E45189">
              <w:rPr>
                <w:rStyle w:val="Hyperlink"/>
                <w:rFonts w:eastAsia="Times New Roman"/>
              </w:rPr>
              <w:t>2.1</w:t>
            </w:r>
            <w:r w:rsidR="00290003" w:rsidRPr="00E45189">
              <w:rPr>
                <w:rFonts w:asciiTheme="minorHAnsi" w:eastAsiaTheme="minorEastAsia" w:hAnsiTheme="minorHAnsi"/>
              </w:rPr>
              <w:tab/>
            </w:r>
            <w:r w:rsidR="00290003" w:rsidRPr="00E45189">
              <w:rPr>
                <w:rStyle w:val="Hyperlink"/>
                <w:rFonts w:eastAsia="Times New Roman"/>
              </w:rPr>
              <w:t>Standards</w:t>
            </w:r>
            <w:r w:rsidR="00290003" w:rsidRPr="00E45189">
              <w:rPr>
                <w:webHidden/>
              </w:rPr>
              <w:tab/>
            </w:r>
            <w:r w:rsidR="00290003" w:rsidRPr="00E45189">
              <w:rPr>
                <w:webHidden/>
              </w:rPr>
              <w:fldChar w:fldCharType="begin"/>
            </w:r>
            <w:r w:rsidR="00290003" w:rsidRPr="00E45189">
              <w:rPr>
                <w:webHidden/>
              </w:rPr>
              <w:instrText xml:space="preserve"> PAGEREF _Toc424019428 \h </w:instrText>
            </w:r>
            <w:r w:rsidR="00290003" w:rsidRPr="00E45189">
              <w:rPr>
                <w:webHidden/>
              </w:rPr>
            </w:r>
            <w:r w:rsidR="00290003" w:rsidRPr="00E45189">
              <w:rPr>
                <w:webHidden/>
              </w:rPr>
              <w:fldChar w:fldCharType="separate"/>
            </w:r>
            <w:r w:rsidR="00290003" w:rsidRPr="00E45189">
              <w:rPr>
                <w:webHidden/>
              </w:rPr>
              <w:t>34</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29" w:history="1">
            <w:r w:rsidR="00290003" w:rsidRPr="00E45189">
              <w:rPr>
                <w:rStyle w:val="Hyperlink"/>
                <w:rFonts w:eastAsia="Times New Roman"/>
              </w:rPr>
              <w:t>2.2</w:t>
            </w:r>
            <w:r w:rsidR="00290003" w:rsidRPr="00E45189">
              <w:rPr>
                <w:rFonts w:asciiTheme="minorHAnsi" w:eastAsiaTheme="minorEastAsia" w:hAnsiTheme="minorHAnsi"/>
              </w:rPr>
              <w:tab/>
            </w:r>
            <w:r w:rsidR="00290003" w:rsidRPr="00E45189">
              <w:rPr>
                <w:rStyle w:val="Hyperlink"/>
                <w:rFonts w:eastAsia="Times New Roman"/>
              </w:rPr>
              <w:t>Workshop Manufacturing and Pre-Assembly</w:t>
            </w:r>
            <w:r w:rsidR="00290003" w:rsidRPr="00E45189">
              <w:rPr>
                <w:webHidden/>
              </w:rPr>
              <w:tab/>
            </w:r>
            <w:r w:rsidR="00290003" w:rsidRPr="00E45189">
              <w:rPr>
                <w:webHidden/>
              </w:rPr>
              <w:fldChar w:fldCharType="begin"/>
            </w:r>
            <w:r w:rsidR="00290003" w:rsidRPr="00E45189">
              <w:rPr>
                <w:webHidden/>
              </w:rPr>
              <w:instrText xml:space="preserve"> PAGEREF _Toc424019429 \h </w:instrText>
            </w:r>
            <w:r w:rsidR="00290003" w:rsidRPr="00E45189">
              <w:rPr>
                <w:webHidden/>
              </w:rPr>
            </w:r>
            <w:r w:rsidR="00290003" w:rsidRPr="00E45189">
              <w:rPr>
                <w:webHidden/>
              </w:rPr>
              <w:fldChar w:fldCharType="separate"/>
            </w:r>
            <w:r w:rsidR="00290003" w:rsidRPr="00E45189">
              <w:rPr>
                <w:webHidden/>
              </w:rPr>
              <w:t>34</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30" w:history="1">
            <w:r w:rsidR="00290003" w:rsidRPr="00E45189">
              <w:rPr>
                <w:rStyle w:val="Hyperlink"/>
                <w:rFonts w:eastAsia="Times New Roman"/>
              </w:rPr>
              <w:t>2.3</w:t>
            </w:r>
            <w:r w:rsidR="00290003" w:rsidRPr="00E45189">
              <w:rPr>
                <w:rFonts w:asciiTheme="minorHAnsi" w:eastAsiaTheme="minorEastAsia" w:hAnsiTheme="minorHAnsi"/>
              </w:rPr>
              <w:tab/>
            </w:r>
            <w:r w:rsidR="00290003" w:rsidRPr="00E45189">
              <w:rPr>
                <w:rStyle w:val="Hyperlink"/>
                <w:rFonts w:eastAsia="Times New Roman"/>
              </w:rPr>
              <w:t>Works' Inspections and Workshop Tests</w:t>
            </w:r>
            <w:r w:rsidR="00290003" w:rsidRPr="00E45189">
              <w:rPr>
                <w:webHidden/>
              </w:rPr>
              <w:tab/>
            </w:r>
            <w:r w:rsidR="00290003" w:rsidRPr="00E45189">
              <w:rPr>
                <w:webHidden/>
              </w:rPr>
              <w:fldChar w:fldCharType="begin"/>
            </w:r>
            <w:r w:rsidR="00290003" w:rsidRPr="00E45189">
              <w:rPr>
                <w:webHidden/>
              </w:rPr>
              <w:instrText xml:space="preserve"> PAGEREF _Toc424019430 \h </w:instrText>
            </w:r>
            <w:r w:rsidR="00290003" w:rsidRPr="00E45189">
              <w:rPr>
                <w:webHidden/>
              </w:rPr>
            </w:r>
            <w:r w:rsidR="00290003" w:rsidRPr="00E45189">
              <w:rPr>
                <w:webHidden/>
              </w:rPr>
              <w:fldChar w:fldCharType="separate"/>
            </w:r>
            <w:r w:rsidR="00290003" w:rsidRPr="00E45189">
              <w:rPr>
                <w:webHidden/>
              </w:rPr>
              <w:t>34</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1" w:history="1">
            <w:r w:rsidR="00290003" w:rsidRPr="00E45189">
              <w:rPr>
                <w:rStyle w:val="Hyperlink"/>
                <w:rFonts w:eastAsia="Times New Roman"/>
              </w:rPr>
              <w:t>2.3.1</w:t>
            </w:r>
            <w:r w:rsidR="00290003" w:rsidRPr="00E45189">
              <w:rPr>
                <w:rFonts w:asciiTheme="minorHAnsi" w:eastAsiaTheme="minorEastAsia" w:hAnsiTheme="minorHAnsi"/>
              </w:rPr>
              <w:tab/>
            </w:r>
            <w:r w:rsidR="00290003" w:rsidRPr="00E45189">
              <w:rPr>
                <w:rStyle w:val="Hyperlink"/>
                <w:rFonts w:eastAsia="Times New Roman"/>
              </w:rPr>
              <w:t>General</w:t>
            </w:r>
            <w:r w:rsidR="00290003" w:rsidRPr="00E45189">
              <w:rPr>
                <w:webHidden/>
              </w:rPr>
              <w:tab/>
            </w:r>
            <w:r w:rsidR="00290003" w:rsidRPr="00E45189">
              <w:rPr>
                <w:webHidden/>
              </w:rPr>
              <w:fldChar w:fldCharType="begin"/>
            </w:r>
            <w:r w:rsidR="00290003" w:rsidRPr="00E45189">
              <w:rPr>
                <w:webHidden/>
              </w:rPr>
              <w:instrText xml:space="preserve"> PAGEREF _Toc424019431 \h </w:instrText>
            </w:r>
            <w:r w:rsidR="00290003" w:rsidRPr="00E45189">
              <w:rPr>
                <w:webHidden/>
              </w:rPr>
            </w:r>
            <w:r w:rsidR="00290003" w:rsidRPr="00E45189">
              <w:rPr>
                <w:webHidden/>
              </w:rPr>
              <w:fldChar w:fldCharType="separate"/>
            </w:r>
            <w:r w:rsidR="00290003" w:rsidRPr="00E45189">
              <w:rPr>
                <w:webHidden/>
              </w:rPr>
              <w:t>34</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2" w:history="1">
            <w:r w:rsidR="00290003" w:rsidRPr="00E45189">
              <w:rPr>
                <w:rStyle w:val="Hyperlink"/>
                <w:rFonts w:eastAsia="Times New Roman"/>
              </w:rPr>
              <w:t>2.3.2</w:t>
            </w:r>
            <w:r w:rsidR="00290003" w:rsidRPr="00E45189">
              <w:rPr>
                <w:rFonts w:asciiTheme="minorHAnsi" w:eastAsiaTheme="minorEastAsia" w:hAnsiTheme="minorHAnsi"/>
              </w:rPr>
              <w:tab/>
            </w:r>
            <w:r w:rsidR="00290003" w:rsidRPr="00E45189">
              <w:rPr>
                <w:rStyle w:val="Hyperlink"/>
                <w:rFonts w:eastAsia="Times New Roman"/>
              </w:rPr>
              <w:t>Material Tests</w:t>
            </w:r>
            <w:r w:rsidR="00290003" w:rsidRPr="00E45189">
              <w:rPr>
                <w:webHidden/>
              </w:rPr>
              <w:tab/>
            </w:r>
            <w:r w:rsidR="00290003" w:rsidRPr="00E45189">
              <w:rPr>
                <w:webHidden/>
              </w:rPr>
              <w:fldChar w:fldCharType="begin"/>
            </w:r>
            <w:r w:rsidR="00290003" w:rsidRPr="00E45189">
              <w:rPr>
                <w:webHidden/>
              </w:rPr>
              <w:instrText xml:space="preserve"> PAGEREF _Toc424019432 \h </w:instrText>
            </w:r>
            <w:r w:rsidR="00290003" w:rsidRPr="00E45189">
              <w:rPr>
                <w:webHidden/>
              </w:rPr>
            </w:r>
            <w:r w:rsidR="00290003" w:rsidRPr="00E45189">
              <w:rPr>
                <w:webHidden/>
              </w:rPr>
              <w:fldChar w:fldCharType="separate"/>
            </w:r>
            <w:r w:rsidR="00290003" w:rsidRPr="00E45189">
              <w:rPr>
                <w:webHidden/>
              </w:rPr>
              <w:t>35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3" w:history="1">
            <w:r w:rsidR="00290003" w:rsidRPr="00E45189">
              <w:rPr>
                <w:rStyle w:val="Hyperlink"/>
                <w:rFonts w:eastAsia="Times New Roman"/>
              </w:rPr>
              <w:t>2.3.3</w:t>
            </w:r>
            <w:r w:rsidR="00290003" w:rsidRPr="00E45189">
              <w:rPr>
                <w:rFonts w:asciiTheme="minorHAnsi" w:eastAsiaTheme="minorEastAsia" w:hAnsiTheme="minorHAnsi"/>
              </w:rPr>
              <w:tab/>
            </w:r>
            <w:r w:rsidR="00290003" w:rsidRPr="00E45189">
              <w:rPr>
                <w:rStyle w:val="Hyperlink"/>
                <w:rFonts w:eastAsia="Times New Roman"/>
              </w:rPr>
              <w:t>Hydraulic Tests</w:t>
            </w:r>
            <w:r w:rsidR="00290003" w:rsidRPr="00E45189">
              <w:rPr>
                <w:webHidden/>
              </w:rPr>
              <w:tab/>
            </w:r>
            <w:r w:rsidR="00290003" w:rsidRPr="00E45189">
              <w:rPr>
                <w:webHidden/>
              </w:rPr>
              <w:fldChar w:fldCharType="begin"/>
            </w:r>
            <w:r w:rsidR="00290003" w:rsidRPr="00E45189">
              <w:rPr>
                <w:webHidden/>
              </w:rPr>
              <w:instrText xml:space="preserve"> PAGEREF _Toc424019433 \h </w:instrText>
            </w:r>
            <w:r w:rsidR="00290003" w:rsidRPr="00E45189">
              <w:rPr>
                <w:webHidden/>
              </w:rPr>
            </w:r>
            <w:r w:rsidR="00290003" w:rsidRPr="00E45189">
              <w:rPr>
                <w:webHidden/>
              </w:rPr>
              <w:fldChar w:fldCharType="separate"/>
            </w:r>
            <w:r w:rsidR="00290003" w:rsidRPr="00E45189">
              <w:rPr>
                <w:webHidden/>
              </w:rPr>
              <w:t>35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4" w:history="1">
            <w:r w:rsidR="00290003" w:rsidRPr="00E45189">
              <w:rPr>
                <w:rStyle w:val="Hyperlink"/>
                <w:rFonts w:eastAsia="Times New Roman"/>
              </w:rPr>
              <w:t>2.3.4</w:t>
            </w:r>
            <w:r w:rsidR="00290003" w:rsidRPr="00E45189">
              <w:rPr>
                <w:rFonts w:asciiTheme="minorHAnsi" w:eastAsiaTheme="minorEastAsia" w:hAnsiTheme="minorHAnsi"/>
              </w:rPr>
              <w:tab/>
            </w:r>
            <w:r w:rsidR="00290003" w:rsidRPr="00E45189">
              <w:rPr>
                <w:rStyle w:val="Hyperlink"/>
                <w:rFonts w:eastAsia="Times New Roman"/>
              </w:rPr>
              <w:t>Visual Inspection, Checking of Dimensions, Test Instruments</w:t>
            </w:r>
            <w:r w:rsidR="00290003" w:rsidRPr="00E45189">
              <w:rPr>
                <w:webHidden/>
              </w:rPr>
              <w:tab/>
            </w:r>
            <w:r w:rsidR="00290003" w:rsidRPr="00E45189">
              <w:rPr>
                <w:webHidden/>
              </w:rPr>
              <w:fldChar w:fldCharType="begin"/>
            </w:r>
            <w:r w:rsidR="00290003" w:rsidRPr="00E45189">
              <w:rPr>
                <w:webHidden/>
              </w:rPr>
              <w:instrText xml:space="preserve"> PAGEREF _Toc424019434 \h </w:instrText>
            </w:r>
            <w:r w:rsidR="00290003" w:rsidRPr="00E45189">
              <w:rPr>
                <w:webHidden/>
              </w:rPr>
            </w:r>
            <w:r w:rsidR="00290003" w:rsidRPr="00E45189">
              <w:rPr>
                <w:webHidden/>
              </w:rPr>
              <w:fldChar w:fldCharType="separate"/>
            </w:r>
            <w:r w:rsidR="00290003" w:rsidRPr="00E45189">
              <w:rPr>
                <w:webHidden/>
              </w:rPr>
              <w:t>36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5" w:history="1">
            <w:r w:rsidR="00290003" w:rsidRPr="00E45189">
              <w:rPr>
                <w:rStyle w:val="Hyperlink"/>
                <w:rFonts w:eastAsia="Times New Roman"/>
              </w:rPr>
              <w:t>2.3.5</w:t>
            </w:r>
            <w:r w:rsidR="00290003" w:rsidRPr="00E45189">
              <w:rPr>
                <w:rFonts w:asciiTheme="minorHAnsi" w:eastAsiaTheme="minorEastAsia" w:hAnsiTheme="minorHAnsi"/>
              </w:rPr>
              <w:tab/>
            </w:r>
            <w:r w:rsidR="00290003" w:rsidRPr="00E45189">
              <w:rPr>
                <w:rStyle w:val="Hyperlink"/>
                <w:rFonts w:eastAsia="Times New Roman"/>
              </w:rPr>
              <w:t>Test Runs and Functional Tests</w:t>
            </w:r>
            <w:r w:rsidR="00290003" w:rsidRPr="00E45189">
              <w:rPr>
                <w:webHidden/>
              </w:rPr>
              <w:tab/>
            </w:r>
            <w:r w:rsidR="00290003" w:rsidRPr="00E45189">
              <w:rPr>
                <w:webHidden/>
              </w:rPr>
              <w:fldChar w:fldCharType="begin"/>
            </w:r>
            <w:r w:rsidR="00290003" w:rsidRPr="00E45189">
              <w:rPr>
                <w:webHidden/>
              </w:rPr>
              <w:instrText xml:space="preserve"> PAGEREF _Toc424019435 \h </w:instrText>
            </w:r>
            <w:r w:rsidR="00290003" w:rsidRPr="00E45189">
              <w:rPr>
                <w:webHidden/>
              </w:rPr>
            </w:r>
            <w:r w:rsidR="00290003" w:rsidRPr="00E45189">
              <w:rPr>
                <w:webHidden/>
              </w:rPr>
              <w:fldChar w:fldCharType="separate"/>
            </w:r>
            <w:r w:rsidR="00290003" w:rsidRPr="00E45189">
              <w:rPr>
                <w:webHidden/>
              </w:rPr>
              <w:t>36</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36" w:history="1">
            <w:r w:rsidR="00290003" w:rsidRPr="00E45189">
              <w:rPr>
                <w:rStyle w:val="Hyperlink"/>
                <w:rFonts w:eastAsia="Times New Roman"/>
              </w:rPr>
              <w:t>2.4</w:t>
            </w:r>
            <w:r w:rsidR="00290003" w:rsidRPr="00E45189">
              <w:rPr>
                <w:rFonts w:asciiTheme="minorHAnsi" w:eastAsiaTheme="minorEastAsia" w:hAnsiTheme="minorHAnsi"/>
              </w:rPr>
              <w:tab/>
            </w:r>
            <w:r w:rsidR="00290003" w:rsidRPr="00E45189">
              <w:rPr>
                <w:rStyle w:val="Hyperlink"/>
                <w:rFonts w:eastAsia="Times New Roman"/>
              </w:rPr>
              <w:t>Tests on Site</w:t>
            </w:r>
            <w:r w:rsidR="00290003" w:rsidRPr="00E45189">
              <w:rPr>
                <w:webHidden/>
              </w:rPr>
              <w:tab/>
            </w:r>
            <w:r w:rsidR="00290003" w:rsidRPr="00E45189">
              <w:rPr>
                <w:webHidden/>
              </w:rPr>
              <w:fldChar w:fldCharType="begin"/>
            </w:r>
            <w:r w:rsidR="00290003" w:rsidRPr="00E45189">
              <w:rPr>
                <w:webHidden/>
              </w:rPr>
              <w:instrText xml:space="preserve"> PAGEREF _Toc424019436 \h </w:instrText>
            </w:r>
            <w:r w:rsidR="00290003" w:rsidRPr="00E45189">
              <w:rPr>
                <w:webHidden/>
              </w:rPr>
            </w:r>
            <w:r w:rsidR="00290003" w:rsidRPr="00E45189">
              <w:rPr>
                <w:webHidden/>
              </w:rPr>
              <w:fldChar w:fldCharType="separate"/>
            </w:r>
            <w:r w:rsidR="00290003" w:rsidRPr="00E45189">
              <w:rPr>
                <w:webHidden/>
              </w:rPr>
              <w:t>36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7" w:history="1">
            <w:r w:rsidR="00290003" w:rsidRPr="00E45189">
              <w:rPr>
                <w:rStyle w:val="Hyperlink"/>
                <w:rFonts w:eastAsia="Times New Roman"/>
              </w:rPr>
              <w:t>2.4.1</w:t>
            </w:r>
            <w:r w:rsidR="00290003" w:rsidRPr="00E45189">
              <w:rPr>
                <w:rFonts w:asciiTheme="minorHAnsi" w:eastAsiaTheme="minorEastAsia" w:hAnsiTheme="minorHAnsi"/>
              </w:rPr>
              <w:tab/>
            </w:r>
            <w:r w:rsidR="00290003" w:rsidRPr="00E45189">
              <w:rPr>
                <w:rStyle w:val="Hyperlink"/>
                <w:rFonts w:eastAsia="Times New Roman"/>
              </w:rPr>
              <w:t>General</w:t>
            </w:r>
            <w:r w:rsidR="00290003" w:rsidRPr="00E45189">
              <w:rPr>
                <w:webHidden/>
              </w:rPr>
              <w:tab/>
            </w:r>
            <w:r w:rsidR="00290003" w:rsidRPr="00E45189">
              <w:rPr>
                <w:webHidden/>
              </w:rPr>
              <w:fldChar w:fldCharType="begin"/>
            </w:r>
            <w:r w:rsidR="00290003" w:rsidRPr="00E45189">
              <w:rPr>
                <w:webHidden/>
              </w:rPr>
              <w:instrText xml:space="preserve"> PAGEREF _Toc424019437 \h </w:instrText>
            </w:r>
            <w:r w:rsidR="00290003" w:rsidRPr="00E45189">
              <w:rPr>
                <w:webHidden/>
              </w:rPr>
            </w:r>
            <w:r w:rsidR="00290003" w:rsidRPr="00E45189">
              <w:rPr>
                <w:webHidden/>
              </w:rPr>
              <w:fldChar w:fldCharType="separate"/>
            </w:r>
            <w:r w:rsidR="00290003" w:rsidRPr="00E45189">
              <w:rPr>
                <w:webHidden/>
              </w:rPr>
              <w:t>36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8" w:history="1">
            <w:r w:rsidR="00290003" w:rsidRPr="00E45189">
              <w:rPr>
                <w:rStyle w:val="Hyperlink"/>
                <w:rFonts w:eastAsia="Times New Roman"/>
              </w:rPr>
              <w:t>2.4.2</w:t>
            </w:r>
            <w:r w:rsidR="00290003" w:rsidRPr="00E45189">
              <w:rPr>
                <w:rFonts w:asciiTheme="minorHAnsi" w:eastAsiaTheme="minorEastAsia" w:hAnsiTheme="minorHAnsi"/>
              </w:rPr>
              <w:tab/>
            </w:r>
            <w:r w:rsidR="00290003" w:rsidRPr="00E45189">
              <w:rPr>
                <w:rStyle w:val="Hyperlink"/>
                <w:rFonts w:eastAsia="Times New Roman"/>
              </w:rPr>
              <w:t>Hydraulic Tests</w:t>
            </w:r>
            <w:r w:rsidR="00290003" w:rsidRPr="00E45189">
              <w:rPr>
                <w:webHidden/>
              </w:rPr>
              <w:tab/>
            </w:r>
            <w:r w:rsidR="00290003" w:rsidRPr="00E45189">
              <w:rPr>
                <w:webHidden/>
              </w:rPr>
              <w:fldChar w:fldCharType="begin"/>
            </w:r>
            <w:r w:rsidR="00290003" w:rsidRPr="00E45189">
              <w:rPr>
                <w:webHidden/>
              </w:rPr>
              <w:instrText xml:space="preserve"> PAGEREF _Toc424019438 \h </w:instrText>
            </w:r>
            <w:r w:rsidR="00290003" w:rsidRPr="00E45189">
              <w:rPr>
                <w:webHidden/>
              </w:rPr>
            </w:r>
            <w:r w:rsidR="00290003" w:rsidRPr="00E45189">
              <w:rPr>
                <w:webHidden/>
              </w:rPr>
              <w:fldChar w:fldCharType="separate"/>
            </w:r>
            <w:r w:rsidR="00290003" w:rsidRPr="00E45189">
              <w:rPr>
                <w:webHidden/>
              </w:rPr>
              <w:t>37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39" w:history="1">
            <w:r w:rsidR="00290003" w:rsidRPr="00E45189">
              <w:rPr>
                <w:rStyle w:val="Hyperlink"/>
                <w:rFonts w:eastAsia="Times New Roman"/>
              </w:rPr>
              <w:t>2.4.3</w:t>
            </w:r>
            <w:r w:rsidR="00290003" w:rsidRPr="00E45189">
              <w:rPr>
                <w:rFonts w:asciiTheme="minorHAnsi" w:eastAsiaTheme="minorEastAsia" w:hAnsiTheme="minorHAnsi"/>
              </w:rPr>
              <w:tab/>
            </w:r>
            <w:r w:rsidR="00290003" w:rsidRPr="00E45189">
              <w:rPr>
                <w:rStyle w:val="Hyperlink"/>
                <w:rFonts w:eastAsia="Times New Roman"/>
              </w:rPr>
              <w:t>Pressure Vessel Tests</w:t>
            </w:r>
            <w:r w:rsidR="00290003" w:rsidRPr="00E45189">
              <w:rPr>
                <w:webHidden/>
              </w:rPr>
              <w:tab/>
            </w:r>
            <w:r w:rsidR="00290003" w:rsidRPr="00E45189">
              <w:rPr>
                <w:webHidden/>
              </w:rPr>
              <w:fldChar w:fldCharType="begin"/>
            </w:r>
            <w:r w:rsidR="00290003" w:rsidRPr="00E45189">
              <w:rPr>
                <w:webHidden/>
              </w:rPr>
              <w:instrText xml:space="preserve"> PAGEREF _Toc424019439 \h </w:instrText>
            </w:r>
            <w:r w:rsidR="00290003" w:rsidRPr="00E45189">
              <w:rPr>
                <w:webHidden/>
              </w:rPr>
            </w:r>
            <w:r w:rsidR="00290003" w:rsidRPr="00E45189">
              <w:rPr>
                <w:webHidden/>
              </w:rPr>
              <w:fldChar w:fldCharType="separate"/>
            </w:r>
            <w:r w:rsidR="00290003" w:rsidRPr="00E45189">
              <w:rPr>
                <w:webHidden/>
              </w:rPr>
              <w:t>37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0" w:history="1">
            <w:r w:rsidR="00290003" w:rsidRPr="00E45189">
              <w:rPr>
                <w:rStyle w:val="Hyperlink"/>
                <w:rFonts w:eastAsia="Times New Roman"/>
              </w:rPr>
              <w:t>2.4.4</w:t>
            </w:r>
            <w:r w:rsidR="00290003" w:rsidRPr="00E45189">
              <w:rPr>
                <w:rFonts w:asciiTheme="minorHAnsi" w:eastAsiaTheme="minorEastAsia" w:hAnsiTheme="minorHAnsi"/>
              </w:rPr>
              <w:tab/>
            </w:r>
            <w:r w:rsidR="00290003" w:rsidRPr="00E45189">
              <w:rPr>
                <w:rStyle w:val="Hyperlink"/>
                <w:rFonts w:eastAsia="Times New Roman"/>
              </w:rPr>
              <w:t>Pneumatic Tests in Air Systems</w:t>
            </w:r>
            <w:r w:rsidR="00290003" w:rsidRPr="00E45189">
              <w:rPr>
                <w:webHidden/>
              </w:rPr>
              <w:tab/>
            </w:r>
            <w:r w:rsidR="00290003" w:rsidRPr="00E45189">
              <w:rPr>
                <w:webHidden/>
              </w:rPr>
              <w:fldChar w:fldCharType="begin"/>
            </w:r>
            <w:r w:rsidR="00290003" w:rsidRPr="00E45189">
              <w:rPr>
                <w:webHidden/>
              </w:rPr>
              <w:instrText xml:space="preserve"> PAGEREF _Toc424019440 \h </w:instrText>
            </w:r>
            <w:r w:rsidR="00290003" w:rsidRPr="00E45189">
              <w:rPr>
                <w:webHidden/>
              </w:rPr>
            </w:r>
            <w:r w:rsidR="00290003" w:rsidRPr="00E45189">
              <w:rPr>
                <w:webHidden/>
              </w:rPr>
              <w:fldChar w:fldCharType="separate"/>
            </w:r>
            <w:r w:rsidR="00290003" w:rsidRPr="00E45189">
              <w:rPr>
                <w:webHidden/>
              </w:rPr>
              <w:t>37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41" w:history="1">
            <w:r w:rsidR="00290003" w:rsidRPr="00E45189">
              <w:rPr>
                <w:rStyle w:val="Hyperlink"/>
                <w:rFonts w:eastAsia="Times New Roman"/>
              </w:rPr>
              <w:t>2.5</w:t>
            </w:r>
            <w:r w:rsidR="00290003" w:rsidRPr="00E45189">
              <w:rPr>
                <w:rFonts w:asciiTheme="minorHAnsi" w:eastAsiaTheme="minorEastAsia" w:hAnsiTheme="minorHAnsi"/>
              </w:rPr>
              <w:tab/>
            </w:r>
            <w:r w:rsidR="00290003" w:rsidRPr="00E45189">
              <w:rPr>
                <w:rStyle w:val="Hyperlink"/>
                <w:rFonts w:eastAsia="Times New Roman"/>
              </w:rPr>
              <w:t>Welding and Heat Treatment</w:t>
            </w:r>
            <w:r w:rsidR="00290003" w:rsidRPr="00E45189">
              <w:rPr>
                <w:webHidden/>
              </w:rPr>
              <w:tab/>
            </w:r>
            <w:r w:rsidR="00290003" w:rsidRPr="00E45189">
              <w:rPr>
                <w:webHidden/>
              </w:rPr>
              <w:fldChar w:fldCharType="begin"/>
            </w:r>
            <w:r w:rsidR="00290003" w:rsidRPr="00E45189">
              <w:rPr>
                <w:webHidden/>
              </w:rPr>
              <w:instrText xml:space="preserve"> PAGEREF _Toc424019441 \h </w:instrText>
            </w:r>
            <w:r w:rsidR="00290003" w:rsidRPr="00E45189">
              <w:rPr>
                <w:webHidden/>
              </w:rPr>
            </w:r>
            <w:r w:rsidR="00290003" w:rsidRPr="00E45189">
              <w:rPr>
                <w:webHidden/>
              </w:rPr>
              <w:fldChar w:fldCharType="separate"/>
            </w:r>
            <w:r w:rsidR="00290003" w:rsidRPr="00E45189">
              <w:rPr>
                <w:webHidden/>
              </w:rPr>
              <w:t>37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2" w:history="1">
            <w:r w:rsidR="00290003" w:rsidRPr="00E45189">
              <w:rPr>
                <w:rStyle w:val="Hyperlink"/>
                <w:rFonts w:eastAsia="Times New Roman"/>
              </w:rPr>
              <w:t>2.5.1</w:t>
            </w:r>
            <w:r w:rsidR="00290003" w:rsidRPr="00E45189">
              <w:rPr>
                <w:rFonts w:asciiTheme="minorHAnsi" w:eastAsiaTheme="minorEastAsia" w:hAnsiTheme="minorHAnsi"/>
              </w:rPr>
              <w:tab/>
            </w:r>
            <w:r w:rsidR="00290003" w:rsidRPr="00E45189">
              <w:rPr>
                <w:rStyle w:val="Hyperlink"/>
                <w:rFonts w:eastAsia="Times New Roman"/>
              </w:rPr>
              <w:t>Pre-requisites</w:t>
            </w:r>
            <w:r w:rsidR="00290003" w:rsidRPr="00E45189">
              <w:rPr>
                <w:webHidden/>
              </w:rPr>
              <w:tab/>
            </w:r>
            <w:r w:rsidR="00290003" w:rsidRPr="00E45189">
              <w:rPr>
                <w:webHidden/>
              </w:rPr>
              <w:fldChar w:fldCharType="begin"/>
            </w:r>
            <w:r w:rsidR="00290003" w:rsidRPr="00E45189">
              <w:rPr>
                <w:webHidden/>
              </w:rPr>
              <w:instrText xml:space="preserve"> PAGEREF _Toc424019442 \h </w:instrText>
            </w:r>
            <w:r w:rsidR="00290003" w:rsidRPr="00E45189">
              <w:rPr>
                <w:webHidden/>
              </w:rPr>
            </w:r>
            <w:r w:rsidR="00290003" w:rsidRPr="00E45189">
              <w:rPr>
                <w:webHidden/>
              </w:rPr>
              <w:fldChar w:fldCharType="separate"/>
            </w:r>
            <w:r w:rsidR="00290003" w:rsidRPr="00E45189">
              <w:rPr>
                <w:webHidden/>
              </w:rPr>
              <w:t>37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3" w:history="1">
            <w:r w:rsidR="00290003" w:rsidRPr="00E45189">
              <w:rPr>
                <w:rStyle w:val="Hyperlink"/>
                <w:rFonts w:eastAsia="Times New Roman"/>
              </w:rPr>
              <w:t>2.5.2</w:t>
            </w:r>
            <w:r w:rsidR="00290003" w:rsidRPr="00E45189">
              <w:rPr>
                <w:rFonts w:asciiTheme="minorHAnsi" w:eastAsiaTheme="minorEastAsia" w:hAnsiTheme="minorHAnsi"/>
              </w:rPr>
              <w:tab/>
            </w:r>
            <w:r w:rsidR="00290003" w:rsidRPr="00E45189">
              <w:rPr>
                <w:rStyle w:val="Hyperlink"/>
                <w:rFonts w:eastAsia="Times New Roman"/>
              </w:rPr>
              <w:t>Welding Procedure Qualification</w:t>
            </w:r>
            <w:r w:rsidR="00290003" w:rsidRPr="00E45189">
              <w:rPr>
                <w:webHidden/>
              </w:rPr>
              <w:tab/>
            </w:r>
            <w:r w:rsidR="00290003" w:rsidRPr="00E45189">
              <w:rPr>
                <w:webHidden/>
              </w:rPr>
              <w:fldChar w:fldCharType="begin"/>
            </w:r>
            <w:r w:rsidR="00290003" w:rsidRPr="00E45189">
              <w:rPr>
                <w:webHidden/>
              </w:rPr>
              <w:instrText xml:space="preserve"> PAGEREF _Toc424019443 \h </w:instrText>
            </w:r>
            <w:r w:rsidR="00290003" w:rsidRPr="00E45189">
              <w:rPr>
                <w:webHidden/>
              </w:rPr>
            </w:r>
            <w:r w:rsidR="00290003" w:rsidRPr="00E45189">
              <w:rPr>
                <w:webHidden/>
              </w:rPr>
              <w:fldChar w:fldCharType="separate"/>
            </w:r>
            <w:r w:rsidR="00290003" w:rsidRPr="00E45189">
              <w:rPr>
                <w:webHidden/>
              </w:rPr>
              <w:t>38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4" w:history="1">
            <w:r w:rsidR="00290003" w:rsidRPr="00E45189">
              <w:rPr>
                <w:rStyle w:val="Hyperlink"/>
                <w:rFonts w:eastAsia="Times New Roman"/>
              </w:rPr>
              <w:t>2.5.3</w:t>
            </w:r>
            <w:r w:rsidR="00290003" w:rsidRPr="00E45189">
              <w:rPr>
                <w:rFonts w:asciiTheme="minorHAnsi" w:eastAsiaTheme="minorEastAsia" w:hAnsiTheme="minorHAnsi"/>
              </w:rPr>
              <w:tab/>
            </w:r>
            <w:r w:rsidR="00290003" w:rsidRPr="00E45189">
              <w:rPr>
                <w:rStyle w:val="Hyperlink"/>
                <w:rFonts w:eastAsia="Times New Roman"/>
              </w:rPr>
              <w:t>Personnel Qualification</w:t>
            </w:r>
            <w:r w:rsidR="00290003" w:rsidRPr="00E45189">
              <w:rPr>
                <w:webHidden/>
              </w:rPr>
              <w:tab/>
            </w:r>
            <w:r w:rsidR="00290003" w:rsidRPr="00E45189">
              <w:rPr>
                <w:webHidden/>
              </w:rPr>
              <w:fldChar w:fldCharType="begin"/>
            </w:r>
            <w:r w:rsidR="00290003" w:rsidRPr="00E45189">
              <w:rPr>
                <w:webHidden/>
              </w:rPr>
              <w:instrText xml:space="preserve"> PAGEREF _Toc424019444 \h </w:instrText>
            </w:r>
            <w:r w:rsidR="00290003" w:rsidRPr="00E45189">
              <w:rPr>
                <w:webHidden/>
              </w:rPr>
            </w:r>
            <w:r w:rsidR="00290003" w:rsidRPr="00E45189">
              <w:rPr>
                <w:webHidden/>
              </w:rPr>
              <w:fldChar w:fldCharType="separate"/>
            </w:r>
            <w:r w:rsidR="00290003" w:rsidRPr="00E45189">
              <w:rPr>
                <w:webHidden/>
              </w:rPr>
              <w:t>38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5" w:history="1">
            <w:r w:rsidR="00290003" w:rsidRPr="00E45189">
              <w:rPr>
                <w:rStyle w:val="Hyperlink"/>
              </w:rPr>
              <w:t>2.5.4</w:t>
            </w:r>
            <w:r w:rsidR="00290003" w:rsidRPr="00E45189">
              <w:rPr>
                <w:rFonts w:asciiTheme="minorHAnsi" w:eastAsiaTheme="minorEastAsia" w:hAnsiTheme="minorHAnsi"/>
              </w:rPr>
              <w:tab/>
            </w:r>
            <w:r w:rsidR="00290003" w:rsidRPr="00E45189">
              <w:rPr>
                <w:rStyle w:val="Hyperlink"/>
              </w:rPr>
              <w:t>Welding Process</w:t>
            </w:r>
            <w:r w:rsidR="00290003" w:rsidRPr="00E45189">
              <w:rPr>
                <w:webHidden/>
              </w:rPr>
              <w:tab/>
            </w:r>
            <w:r w:rsidR="00290003" w:rsidRPr="00E45189">
              <w:rPr>
                <w:webHidden/>
              </w:rPr>
              <w:fldChar w:fldCharType="begin"/>
            </w:r>
            <w:r w:rsidR="00290003" w:rsidRPr="00E45189">
              <w:rPr>
                <w:webHidden/>
              </w:rPr>
              <w:instrText xml:space="preserve"> PAGEREF _Toc424019445 \h </w:instrText>
            </w:r>
            <w:r w:rsidR="00290003" w:rsidRPr="00E45189">
              <w:rPr>
                <w:webHidden/>
              </w:rPr>
            </w:r>
            <w:r w:rsidR="00290003" w:rsidRPr="00E45189">
              <w:rPr>
                <w:webHidden/>
              </w:rPr>
              <w:fldChar w:fldCharType="separate"/>
            </w:r>
            <w:r w:rsidR="00290003" w:rsidRPr="00E45189">
              <w:rPr>
                <w:webHidden/>
              </w:rPr>
              <w:t>39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6" w:history="1">
            <w:r w:rsidR="00290003" w:rsidRPr="00E45189">
              <w:rPr>
                <w:rStyle w:val="Hyperlink"/>
                <w:rFonts w:eastAsia="Times New Roman"/>
              </w:rPr>
              <w:t>2.5.5</w:t>
            </w:r>
            <w:r w:rsidR="00290003" w:rsidRPr="00E45189">
              <w:rPr>
                <w:rFonts w:asciiTheme="minorHAnsi" w:eastAsiaTheme="minorEastAsia" w:hAnsiTheme="minorHAnsi"/>
              </w:rPr>
              <w:tab/>
            </w:r>
            <w:r w:rsidR="00290003" w:rsidRPr="00E45189">
              <w:rPr>
                <w:rStyle w:val="Hyperlink"/>
                <w:rFonts w:eastAsia="Times New Roman"/>
              </w:rPr>
              <w:t>Pre-Heating and Heat Treatment</w:t>
            </w:r>
            <w:r w:rsidR="00290003" w:rsidRPr="00E45189">
              <w:rPr>
                <w:webHidden/>
              </w:rPr>
              <w:tab/>
            </w:r>
            <w:r w:rsidR="00290003" w:rsidRPr="00E45189">
              <w:rPr>
                <w:webHidden/>
              </w:rPr>
              <w:fldChar w:fldCharType="begin"/>
            </w:r>
            <w:r w:rsidR="00290003" w:rsidRPr="00E45189">
              <w:rPr>
                <w:webHidden/>
              </w:rPr>
              <w:instrText xml:space="preserve"> PAGEREF _Toc424019446 \h </w:instrText>
            </w:r>
            <w:r w:rsidR="00290003" w:rsidRPr="00E45189">
              <w:rPr>
                <w:webHidden/>
              </w:rPr>
            </w:r>
            <w:r w:rsidR="00290003" w:rsidRPr="00E45189">
              <w:rPr>
                <w:webHidden/>
              </w:rPr>
              <w:fldChar w:fldCharType="separate"/>
            </w:r>
            <w:r w:rsidR="00290003" w:rsidRPr="00E45189">
              <w:rPr>
                <w:webHidden/>
              </w:rPr>
              <w:t>40</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47" w:history="1">
            <w:r w:rsidR="00290003" w:rsidRPr="00E45189">
              <w:rPr>
                <w:rStyle w:val="Hyperlink"/>
                <w:rFonts w:eastAsia="Times New Roman"/>
              </w:rPr>
              <w:t>2.6</w:t>
            </w:r>
            <w:r w:rsidR="00290003" w:rsidRPr="00E45189">
              <w:rPr>
                <w:rFonts w:asciiTheme="minorHAnsi" w:eastAsiaTheme="minorEastAsia" w:hAnsiTheme="minorHAnsi"/>
              </w:rPr>
              <w:tab/>
            </w:r>
            <w:r w:rsidR="00290003" w:rsidRPr="00E45189">
              <w:rPr>
                <w:rStyle w:val="Hyperlink"/>
                <w:rFonts w:eastAsia="Times New Roman"/>
              </w:rPr>
              <w:t>Piping Systems</w:t>
            </w:r>
            <w:r w:rsidR="00290003" w:rsidRPr="00E45189">
              <w:rPr>
                <w:webHidden/>
              </w:rPr>
              <w:tab/>
            </w:r>
            <w:r w:rsidR="00290003" w:rsidRPr="00E45189">
              <w:rPr>
                <w:webHidden/>
              </w:rPr>
              <w:fldChar w:fldCharType="begin"/>
            </w:r>
            <w:r w:rsidR="00290003" w:rsidRPr="00E45189">
              <w:rPr>
                <w:webHidden/>
              </w:rPr>
              <w:instrText xml:space="preserve"> PAGEREF _Toc424019447 \h </w:instrText>
            </w:r>
            <w:r w:rsidR="00290003" w:rsidRPr="00E45189">
              <w:rPr>
                <w:webHidden/>
              </w:rPr>
            </w:r>
            <w:r w:rsidR="00290003" w:rsidRPr="00E45189">
              <w:rPr>
                <w:webHidden/>
              </w:rPr>
              <w:fldChar w:fldCharType="separate"/>
            </w:r>
            <w:r w:rsidR="00290003" w:rsidRPr="00E45189">
              <w:rPr>
                <w:webHidden/>
              </w:rPr>
              <w:t>41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8" w:history="1">
            <w:r w:rsidR="00290003" w:rsidRPr="00E45189">
              <w:rPr>
                <w:rStyle w:val="Hyperlink"/>
                <w:rFonts w:eastAsia="Times New Roman"/>
              </w:rPr>
              <w:t>2.6.1</w:t>
            </w:r>
            <w:r w:rsidR="00290003" w:rsidRPr="00E45189">
              <w:rPr>
                <w:rFonts w:asciiTheme="minorHAnsi" w:eastAsiaTheme="minorEastAsia" w:hAnsiTheme="minorHAnsi"/>
              </w:rPr>
              <w:tab/>
            </w:r>
            <w:r w:rsidR="00290003" w:rsidRPr="00E45189">
              <w:rPr>
                <w:rStyle w:val="Hyperlink"/>
                <w:rFonts w:eastAsia="Times New Roman"/>
              </w:rPr>
              <w:t>General</w:t>
            </w:r>
            <w:r w:rsidR="00290003" w:rsidRPr="00E45189">
              <w:rPr>
                <w:webHidden/>
              </w:rPr>
              <w:tab/>
            </w:r>
            <w:r w:rsidR="00290003" w:rsidRPr="00E45189">
              <w:rPr>
                <w:webHidden/>
              </w:rPr>
              <w:fldChar w:fldCharType="begin"/>
            </w:r>
            <w:r w:rsidR="00290003" w:rsidRPr="00E45189">
              <w:rPr>
                <w:webHidden/>
              </w:rPr>
              <w:instrText xml:space="preserve"> PAGEREF _Toc424019448 \h </w:instrText>
            </w:r>
            <w:r w:rsidR="00290003" w:rsidRPr="00E45189">
              <w:rPr>
                <w:webHidden/>
              </w:rPr>
            </w:r>
            <w:r w:rsidR="00290003" w:rsidRPr="00E45189">
              <w:rPr>
                <w:webHidden/>
              </w:rPr>
              <w:fldChar w:fldCharType="separate"/>
            </w:r>
            <w:r w:rsidR="00290003" w:rsidRPr="00E45189">
              <w:rPr>
                <w:webHidden/>
              </w:rPr>
              <w:t>41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49" w:history="1">
            <w:r w:rsidR="00290003" w:rsidRPr="00E45189">
              <w:rPr>
                <w:rStyle w:val="Hyperlink"/>
                <w:rFonts w:eastAsia="Times New Roman"/>
              </w:rPr>
              <w:t>2.6.2</w:t>
            </w:r>
            <w:r w:rsidR="00290003" w:rsidRPr="00E45189">
              <w:rPr>
                <w:rFonts w:asciiTheme="minorHAnsi" w:eastAsiaTheme="minorEastAsia" w:hAnsiTheme="minorHAnsi"/>
              </w:rPr>
              <w:tab/>
            </w:r>
            <w:r w:rsidR="00290003" w:rsidRPr="00E45189">
              <w:rPr>
                <w:rStyle w:val="Hyperlink"/>
                <w:rFonts w:eastAsia="Times New Roman"/>
              </w:rPr>
              <w:t>Standards and General Conditions</w:t>
            </w:r>
            <w:r w:rsidR="00290003" w:rsidRPr="00E45189">
              <w:rPr>
                <w:webHidden/>
              </w:rPr>
              <w:tab/>
            </w:r>
            <w:r w:rsidR="00290003" w:rsidRPr="00E45189">
              <w:rPr>
                <w:webHidden/>
              </w:rPr>
              <w:fldChar w:fldCharType="begin"/>
            </w:r>
            <w:r w:rsidR="00290003" w:rsidRPr="00E45189">
              <w:rPr>
                <w:webHidden/>
              </w:rPr>
              <w:instrText xml:space="preserve"> PAGEREF _Toc424019449 \h </w:instrText>
            </w:r>
            <w:r w:rsidR="00290003" w:rsidRPr="00E45189">
              <w:rPr>
                <w:webHidden/>
              </w:rPr>
            </w:r>
            <w:r w:rsidR="00290003" w:rsidRPr="00E45189">
              <w:rPr>
                <w:webHidden/>
              </w:rPr>
              <w:fldChar w:fldCharType="separate"/>
            </w:r>
            <w:r w:rsidR="00290003" w:rsidRPr="00E45189">
              <w:rPr>
                <w:webHidden/>
              </w:rPr>
              <w:t>42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0" w:history="1">
            <w:r w:rsidR="00290003" w:rsidRPr="00E45189">
              <w:rPr>
                <w:rStyle w:val="Hyperlink"/>
                <w:rFonts w:eastAsia="Times New Roman"/>
              </w:rPr>
              <w:t>2.6.3</w:t>
            </w:r>
            <w:r w:rsidR="00290003" w:rsidRPr="00E45189">
              <w:rPr>
                <w:rFonts w:asciiTheme="minorHAnsi" w:eastAsiaTheme="minorEastAsia" w:hAnsiTheme="minorHAnsi"/>
              </w:rPr>
              <w:tab/>
            </w:r>
            <w:r w:rsidR="00290003" w:rsidRPr="00E45189">
              <w:rPr>
                <w:rStyle w:val="Hyperlink"/>
                <w:rFonts w:eastAsia="Times New Roman"/>
              </w:rPr>
              <w:t>Material and Construction Standards</w:t>
            </w:r>
            <w:r w:rsidR="00290003" w:rsidRPr="00E45189">
              <w:rPr>
                <w:webHidden/>
              </w:rPr>
              <w:tab/>
            </w:r>
            <w:r w:rsidR="00290003" w:rsidRPr="00E45189">
              <w:rPr>
                <w:webHidden/>
              </w:rPr>
              <w:fldChar w:fldCharType="begin"/>
            </w:r>
            <w:r w:rsidR="00290003" w:rsidRPr="00E45189">
              <w:rPr>
                <w:webHidden/>
              </w:rPr>
              <w:instrText xml:space="preserve"> PAGEREF _Toc424019450 \h </w:instrText>
            </w:r>
            <w:r w:rsidR="00290003" w:rsidRPr="00E45189">
              <w:rPr>
                <w:webHidden/>
              </w:rPr>
            </w:r>
            <w:r w:rsidR="00290003" w:rsidRPr="00E45189">
              <w:rPr>
                <w:webHidden/>
              </w:rPr>
              <w:fldChar w:fldCharType="separate"/>
            </w:r>
            <w:r w:rsidR="00290003" w:rsidRPr="00E45189">
              <w:rPr>
                <w:webHidden/>
              </w:rPr>
              <w:t>42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1" w:history="1">
            <w:r w:rsidR="00290003" w:rsidRPr="00E45189">
              <w:rPr>
                <w:rStyle w:val="Hyperlink"/>
                <w:rFonts w:eastAsia="Times New Roman"/>
              </w:rPr>
              <w:t>2.6.4</w:t>
            </w:r>
            <w:r w:rsidR="00290003" w:rsidRPr="00E45189">
              <w:rPr>
                <w:rFonts w:asciiTheme="minorHAnsi" w:eastAsiaTheme="minorEastAsia" w:hAnsiTheme="minorHAnsi"/>
              </w:rPr>
              <w:tab/>
            </w:r>
            <w:r w:rsidR="00290003" w:rsidRPr="00E45189">
              <w:rPr>
                <w:rStyle w:val="Hyperlink"/>
                <w:rFonts w:eastAsia="Times New Roman"/>
              </w:rPr>
              <w:t>Pipe Supports and Anchors</w:t>
            </w:r>
            <w:r w:rsidR="00290003" w:rsidRPr="00E45189">
              <w:rPr>
                <w:webHidden/>
              </w:rPr>
              <w:tab/>
            </w:r>
            <w:r w:rsidR="00290003" w:rsidRPr="00E45189">
              <w:rPr>
                <w:webHidden/>
              </w:rPr>
              <w:fldChar w:fldCharType="begin"/>
            </w:r>
            <w:r w:rsidR="00290003" w:rsidRPr="00E45189">
              <w:rPr>
                <w:webHidden/>
              </w:rPr>
              <w:instrText xml:space="preserve"> PAGEREF _Toc424019451 \h </w:instrText>
            </w:r>
            <w:r w:rsidR="00290003" w:rsidRPr="00E45189">
              <w:rPr>
                <w:webHidden/>
              </w:rPr>
            </w:r>
            <w:r w:rsidR="00290003" w:rsidRPr="00E45189">
              <w:rPr>
                <w:webHidden/>
              </w:rPr>
              <w:fldChar w:fldCharType="separate"/>
            </w:r>
            <w:r w:rsidR="00290003" w:rsidRPr="00E45189">
              <w:rPr>
                <w:webHidden/>
              </w:rPr>
              <w:t>43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2" w:history="1">
            <w:r w:rsidR="00290003" w:rsidRPr="00E45189">
              <w:rPr>
                <w:rStyle w:val="Hyperlink"/>
                <w:rFonts w:eastAsia="Times New Roman"/>
              </w:rPr>
              <w:t>2.6.5</w:t>
            </w:r>
            <w:r w:rsidR="00290003" w:rsidRPr="00E45189">
              <w:rPr>
                <w:rFonts w:asciiTheme="minorHAnsi" w:eastAsiaTheme="minorEastAsia" w:hAnsiTheme="minorHAnsi"/>
              </w:rPr>
              <w:tab/>
            </w:r>
            <w:r w:rsidR="00290003" w:rsidRPr="00E45189">
              <w:rPr>
                <w:rStyle w:val="Hyperlink"/>
                <w:rFonts w:eastAsia="Times New Roman"/>
              </w:rPr>
              <w:t>Cleaning at Workshop</w:t>
            </w:r>
            <w:r w:rsidR="00290003" w:rsidRPr="00E45189">
              <w:rPr>
                <w:webHidden/>
              </w:rPr>
              <w:tab/>
            </w:r>
            <w:r w:rsidR="00290003" w:rsidRPr="00E45189">
              <w:rPr>
                <w:webHidden/>
              </w:rPr>
              <w:fldChar w:fldCharType="begin"/>
            </w:r>
            <w:r w:rsidR="00290003" w:rsidRPr="00E45189">
              <w:rPr>
                <w:webHidden/>
              </w:rPr>
              <w:instrText xml:space="preserve"> PAGEREF _Toc424019452 \h </w:instrText>
            </w:r>
            <w:r w:rsidR="00290003" w:rsidRPr="00E45189">
              <w:rPr>
                <w:webHidden/>
              </w:rPr>
            </w:r>
            <w:r w:rsidR="00290003" w:rsidRPr="00E45189">
              <w:rPr>
                <w:webHidden/>
              </w:rPr>
              <w:fldChar w:fldCharType="separate"/>
            </w:r>
            <w:r w:rsidR="00290003" w:rsidRPr="00E45189">
              <w:rPr>
                <w:webHidden/>
              </w:rPr>
              <w:t>43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3" w:history="1">
            <w:r w:rsidR="00290003" w:rsidRPr="00E45189">
              <w:rPr>
                <w:rStyle w:val="Hyperlink"/>
                <w:rFonts w:eastAsia="Times New Roman"/>
              </w:rPr>
              <w:t>2.6.6</w:t>
            </w:r>
            <w:r w:rsidR="00290003" w:rsidRPr="00E45189">
              <w:rPr>
                <w:rFonts w:asciiTheme="minorHAnsi" w:eastAsiaTheme="minorEastAsia" w:hAnsiTheme="minorHAnsi"/>
              </w:rPr>
              <w:tab/>
            </w:r>
            <w:r w:rsidR="00290003" w:rsidRPr="00E45189">
              <w:rPr>
                <w:rStyle w:val="Hyperlink"/>
                <w:rFonts w:eastAsia="Times New Roman"/>
              </w:rPr>
              <w:t>Cleaning at Site</w:t>
            </w:r>
            <w:r w:rsidR="00290003" w:rsidRPr="00E45189">
              <w:rPr>
                <w:webHidden/>
              </w:rPr>
              <w:tab/>
            </w:r>
            <w:r w:rsidR="00290003" w:rsidRPr="00E45189">
              <w:rPr>
                <w:webHidden/>
              </w:rPr>
              <w:fldChar w:fldCharType="begin"/>
            </w:r>
            <w:r w:rsidR="00290003" w:rsidRPr="00E45189">
              <w:rPr>
                <w:webHidden/>
              </w:rPr>
              <w:instrText xml:space="preserve"> PAGEREF _Toc424019453 \h </w:instrText>
            </w:r>
            <w:r w:rsidR="00290003" w:rsidRPr="00E45189">
              <w:rPr>
                <w:webHidden/>
              </w:rPr>
            </w:r>
            <w:r w:rsidR="00290003" w:rsidRPr="00E45189">
              <w:rPr>
                <w:webHidden/>
              </w:rPr>
              <w:fldChar w:fldCharType="separate"/>
            </w:r>
            <w:r w:rsidR="00290003" w:rsidRPr="00E45189">
              <w:rPr>
                <w:webHidden/>
              </w:rPr>
              <w:t>44</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4" w:history="1">
            <w:r w:rsidR="00290003" w:rsidRPr="00E45189">
              <w:rPr>
                <w:rStyle w:val="Hyperlink"/>
                <w:rFonts w:eastAsia="Times New Roman"/>
              </w:rPr>
              <w:t>2.6.7</w:t>
            </w:r>
            <w:r w:rsidR="00290003" w:rsidRPr="00E45189">
              <w:rPr>
                <w:rFonts w:asciiTheme="minorHAnsi" w:eastAsiaTheme="minorEastAsia" w:hAnsiTheme="minorHAnsi"/>
              </w:rPr>
              <w:tab/>
            </w:r>
            <w:r w:rsidR="00290003" w:rsidRPr="00E45189">
              <w:rPr>
                <w:rStyle w:val="Hyperlink"/>
                <w:rFonts w:eastAsia="Times New Roman"/>
              </w:rPr>
              <w:t>Wall Boxes and Collars</w:t>
            </w:r>
            <w:r w:rsidR="00290003" w:rsidRPr="00E45189">
              <w:rPr>
                <w:webHidden/>
              </w:rPr>
              <w:tab/>
            </w:r>
            <w:r w:rsidR="00290003" w:rsidRPr="00E45189">
              <w:rPr>
                <w:webHidden/>
              </w:rPr>
              <w:fldChar w:fldCharType="begin"/>
            </w:r>
            <w:r w:rsidR="00290003" w:rsidRPr="00E45189">
              <w:rPr>
                <w:webHidden/>
              </w:rPr>
              <w:instrText xml:space="preserve"> PAGEREF _Toc424019454 \h </w:instrText>
            </w:r>
            <w:r w:rsidR="00290003" w:rsidRPr="00E45189">
              <w:rPr>
                <w:webHidden/>
              </w:rPr>
            </w:r>
            <w:r w:rsidR="00290003" w:rsidRPr="00E45189">
              <w:rPr>
                <w:webHidden/>
              </w:rPr>
              <w:fldChar w:fldCharType="separate"/>
            </w:r>
            <w:r w:rsidR="00290003" w:rsidRPr="00E45189">
              <w:rPr>
                <w:webHidden/>
              </w:rPr>
              <w:t>45</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55" w:history="1">
            <w:r w:rsidR="00290003" w:rsidRPr="00E45189">
              <w:rPr>
                <w:rStyle w:val="Hyperlink"/>
                <w:rFonts w:eastAsia="Times New Roman"/>
              </w:rPr>
              <w:t>2.7</w:t>
            </w:r>
            <w:r w:rsidR="00290003" w:rsidRPr="00E45189">
              <w:rPr>
                <w:rFonts w:asciiTheme="minorHAnsi" w:eastAsiaTheme="minorEastAsia" w:hAnsiTheme="minorHAnsi"/>
              </w:rPr>
              <w:tab/>
            </w:r>
            <w:r w:rsidR="00290003" w:rsidRPr="00E45189">
              <w:rPr>
                <w:rStyle w:val="Hyperlink"/>
                <w:rFonts w:eastAsia="Times New Roman"/>
              </w:rPr>
              <w:t>Pipe Work</w:t>
            </w:r>
            <w:r w:rsidR="00290003" w:rsidRPr="00E45189">
              <w:rPr>
                <w:webHidden/>
              </w:rPr>
              <w:tab/>
            </w:r>
            <w:r w:rsidR="00290003" w:rsidRPr="00E45189">
              <w:rPr>
                <w:webHidden/>
              </w:rPr>
              <w:fldChar w:fldCharType="begin"/>
            </w:r>
            <w:r w:rsidR="00290003" w:rsidRPr="00E45189">
              <w:rPr>
                <w:webHidden/>
              </w:rPr>
              <w:instrText xml:space="preserve"> PAGEREF _Toc424019455 \h </w:instrText>
            </w:r>
            <w:r w:rsidR="00290003" w:rsidRPr="00E45189">
              <w:rPr>
                <w:webHidden/>
              </w:rPr>
            </w:r>
            <w:r w:rsidR="00290003" w:rsidRPr="00E45189">
              <w:rPr>
                <w:webHidden/>
              </w:rPr>
              <w:fldChar w:fldCharType="separate"/>
            </w:r>
            <w:r w:rsidR="00290003" w:rsidRPr="00E45189">
              <w:rPr>
                <w:webHidden/>
              </w:rPr>
              <w:t>45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6" w:history="1">
            <w:r w:rsidR="00290003" w:rsidRPr="00E45189">
              <w:rPr>
                <w:rStyle w:val="Hyperlink"/>
                <w:rFonts w:eastAsia="Times New Roman"/>
              </w:rPr>
              <w:t>2.7.1</w:t>
            </w:r>
            <w:r w:rsidR="00290003" w:rsidRPr="00E45189">
              <w:rPr>
                <w:rFonts w:asciiTheme="minorHAnsi" w:eastAsiaTheme="minorEastAsia" w:hAnsiTheme="minorHAnsi"/>
              </w:rPr>
              <w:tab/>
            </w:r>
            <w:r w:rsidR="00290003" w:rsidRPr="00E45189">
              <w:rPr>
                <w:rStyle w:val="Hyperlink"/>
                <w:rFonts w:eastAsia="Times New Roman"/>
              </w:rPr>
              <w:t>High Pressure Pipe Work (above 100 bar)</w:t>
            </w:r>
            <w:r w:rsidR="00290003" w:rsidRPr="00E45189">
              <w:rPr>
                <w:webHidden/>
              </w:rPr>
              <w:tab/>
            </w:r>
            <w:r w:rsidR="00290003" w:rsidRPr="00E45189">
              <w:rPr>
                <w:webHidden/>
              </w:rPr>
              <w:fldChar w:fldCharType="begin"/>
            </w:r>
            <w:r w:rsidR="00290003" w:rsidRPr="00E45189">
              <w:rPr>
                <w:webHidden/>
              </w:rPr>
              <w:instrText xml:space="preserve"> PAGEREF _Toc424019456 \h </w:instrText>
            </w:r>
            <w:r w:rsidR="00290003" w:rsidRPr="00E45189">
              <w:rPr>
                <w:webHidden/>
              </w:rPr>
            </w:r>
            <w:r w:rsidR="00290003" w:rsidRPr="00E45189">
              <w:rPr>
                <w:webHidden/>
              </w:rPr>
              <w:fldChar w:fldCharType="separate"/>
            </w:r>
            <w:r w:rsidR="00290003" w:rsidRPr="00E45189">
              <w:rPr>
                <w:webHidden/>
              </w:rPr>
              <w:t>46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7" w:history="1">
            <w:r w:rsidR="00290003" w:rsidRPr="00E45189">
              <w:rPr>
                <w:rStyle w:val="Hyperlink"/>
                <w:rFonts w:eastAsia="Times New Roman"/>
              </w:rPr>
              <w:t>2.7.2</w:t>
            </w:r>
            <w:r w:rsidR="00290003" w:rsidRPr="00E45189">
              <w:rPr>
                <w:rFonts w:asciiTheme="minorHAnsi" w:eastAsiaTheme="minorEastAsia" w:hAnsiTheme="minorHAnsi"/>
              </w:rPr>
              <w:tab/>
            </w:r>
            <w:r w:rsidR="00290003" w:rsidRPr="00E45189">
              <w:rPr>
                <w:rStyle w:val="Hyperlink"/>
                <w:rFonts w:eastAsia="Times New Roman"/>
              </w:rPr>
              <w:t>Feed Water Pipe Work</w:t>
            </w:r>
            <w:r w:rsidR="00290003" w:rsidRPr="00E45189">
              <w:rPr>
                <w:webHidden/>
              </w:rPr>
              <w:tab/>
            </w:r>
            <w:r w:rsidR="00290003" w:rsidRPr="00E45189">
              <w:rPr>
                <w:webHidden/>
              </w:rPr>
              <w:fldChar w:fldCharType="begin"/>
            </w:r>
            <w:r w:rsidR="00290003" w:rsidRPr="00E45189">
              <w:rPr>
                <w:webHidden/>
              </w:rPr>
              <w:instrText xml:space="preserve"> PAGEREF _Toc424019457 \h </w:instrText>
            </w:r>
            <w:r w:rsidR="00290003" w:rsidRPr="00E45189">
              <w:rPr>
                <w:webHidden/>
              </w:rPr>
            </w:r>
            <w:r w:rsidR="00290003" w:rsidRPr="00E45189">
              <w:rPr>
                <w:webHidden/>
              </w:rPr>
              <w:fldChar w:fldCharType="separate"/>
            </w:r>
            <w:r w:rsidR="00290003" w:rsidRPr="00E45189">
              <w:rPr>
                <w:webHidden/>
              </w:rPr>
              <w:t>47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8" w:history="1">
            <w:r w:rsidR="00290003" w:rsidRPr="00E45189">
              <w:rPr>
                <w:rStyle w:val="Hyperlink"/>
                <w:rFonts w:eastAsia="Times New Roman"/>
              </w:rPr>
              <w:t>2.7.3</w:t>
            </w:r>
            <w:r w:rsidR="00290003" w:rsidRPr="00E45189">
              <w:rPr>
                <w:rFonts w:asciiTheme="minorHAnsi" w:eastAsiaTheme="minorEastAsia" w:hAnsiTheme="minorHAnsi"/>
              </w:rPr>
              <w:tab/>
            </w:r>
            <w:r w:rsidR="00290003" w:rsidRPr="00E45189">
              <w:rPr>
                <w:rStyle w:val="Hyperlink"/>
                <w:rFonts w:eastAsia="Times New Roman"/>
              </w:rPr>
              <w:t>Low Pressure Pipe Work</w:t>
            </w:r>
            <w:r w:rsidR="00290003" w:rsidRPr="00E45189">
              <w:rPr>
                <w:webHidden/>
              </w:rPr>
              <w:tab/>
            </w:r>
            <w:r w:rsidR="00290003" w:rsidRPr="00E45189">
              <w:rPr>
                <w:webHidden/>
              </w:rPr>
              <w:fldChar w:fldCharType="begin"/>
            </w:r>
            <w:r w:rsidR="00290003" w:rsidRPr="00E45189">
              <w:rPr>
                <w:webHidden/>
              </w:rPr>
              <w:instrText xml:space="preserve"> PAGEREF _Toc424019458 \h </w:instrText>
            </w:r>
            <w:r w:rsidR="00290003" w:rsidRPr="00E45189">
              <w:rPr>
                <w:webHidden/>
              </w:rPr>
            </w:r>
            <w:r w:rsidR="00290003" w:rsidRPr="00E45189">
              <w:rPr>
                <w:webHidden/>
              </w:rPr>
              <w:fldChar w:fldCharType="separate"/>
            </w:r>
            <w:r w:rsidR="00290003" w:rsidRPr="00E45189">
              <w:rPr>
                <w:webHidden/>
              </w:rPr>
              <w:t>47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59" w:history="1">
            <w:r w:rsidR="00290003" w:rsidRPr="00E45189">
              <w:rPr>
                <w:rStyle w:val="Hyperlink"/>
                <w:rFonts w:eastAsia="Times New Roman"/>
              </w:rPr>
              <w:t>2.7.4</w:t>
            </w:r>
            <w:r w:rsidR="00290003" w:rsidRPr="00E45189">
              <w:rPr>
                <w:rFonts w:asciiTheme="minorHAnsi" w:eastAsiaTheme="minorEastAsia" w:hAnsiTheme="minorHAnsi"/>
              </w:rPr>
              <w:tab/>
            </w:r>
            <w:r w:rsidR="00290003" w:rsidRPr="00E45189">
              <w:rPr>
                <w:rStyle w:val="Hyperlink"/>
                <w:rFonts w:eastAsia="Times New Roman"/>
              </w:rPr>
              <w:t>Compressed Air Pipe Work</w:t>
            </w:r>
            <w:r w:rsidR="00290003" w:rsidRPr="00E45189">
              <w:rPr>
                <w:webHidden/>
              </w:rPr>
              <w:tab/>
            </w:r>
            <w:r w:rsidR="00290003" w:rsidRPr="00E45189">
              <w:rPr>
                <w:webHidden/>
              </w:rPr>
              <w:fldChar w:fldCharType="begin"/>
            </w:r>
            <w:r w:rsidR="00290003" w:rsidRPr="00E45189">
              <w:rPr>
                <w:webHidden/>
              </w:rPr>
              <w:instrText xml:space="preserve"> PAGEREF _Toc424019459 \h </w:instrText>
            </w:r>
            <w:r w:rsidR="00290003" w:rsidRPr="00E45189">
              <w:rPr>
                <w:webHidden/>
              </w:rPr>
            </w:r>
            <w:r w:rsidR="00290003" w:rsidRPr="00E45189">
              <w:rPr>
                <w:webHidden/>
              </w:rPr>
              <w:fldChar w:fldCharType="separate"/>
            </w:r>
            <w:r w:rsidR="00290003" w:rsidRPr="00E45189">
              <w:rPr>
                <w:webHidden/>
              </w:rPr>
              <w:t>47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0" w:history="1">
            <w:r w:rsidR="00290003" w:rsidRPr="00E45189">
              <w:rPr>
                <w:rStyle w:val="Hyperlink"/>
                <w:rFonts w:eastAsia="Times New Roman"/>
              </w:rPr>
              <w:t>2.7.5</w:t>
            </w:r>
            <w:r w:rsidR="00290003" w:rsidRPr="00E45189">
              <w:rPr>
                <w:rFonts w:asciiTheme="minorHAnsi" w:eastAsiaTheme="minorEastAsia" w:hAnsiTheme="minorHAnsi"/>
              </w:rPr>
              <w:tab/>
            </w:r>
            <w:r w:rsidR="00290003" w:rsidRPr="00E45189">
              <w:rPr>
                <w:rStyle w:val="Hyperlink"/>
                <w:rFonts w:eastAsia="Times New Roman"/>
              </w:rPr>
              <w:t>Drain and Air Release Pipe Work</w:t>
            </w:r>
            <w:r w:rsidR="00290003" w:rsidRPr="00E45189">
              <w:rPr>
                <w:webHidden/>
              </w:rPr>
              <w:tab/>
            </w:r>
            <w:r w:rsidR="00290003" w:rsidRPr="00E45189">
              <w:rPr>
                <w:webHidden/>
              </w:rPr>
              <w:fldChar w:fldCharType="begin"/>
            </w:r>
            <w:r w:rsidR="00290003" w:rsidRPr="00E45189">
              <w:rPr>
                <w:webHidden/>
              </w:rPr>
              <w:instrText xml:space="preserve"> PAGEREF _Toc424019460 \h </w:instrText>
            </w:r>
            <w:r w:rsidR="00290003" w:rsidRPr="00E45189">
              <w:rPr>
                <w:webHidden/>
              </w:rPr>
            </w:r>
            <w:r w:rsidR="00290003" w:rsidRPr="00E45189">
              <w:rPr>
                <w:webHidden/>
              </w:rPr>
              <w:fldChar w:fldCharType="separate"/>
            </w:r>
            <w:r w:rsidR="00290003" w:rsidRPr="00E45189">
              <w:rPr>
                <w:webHidden/>
              </w:rPr>
              <w:t>47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1" w:history="1">
            <w:r w:rsidR="00290003" w:rsidRPr="00E45189">
              <w:rPr>
                <w:rStyle w:val="Hyperlink"/>
                <w:rFonts w:eastAsia="Times New Roman"/>
              </w:rPr>
              <w:t>2.7.6</w:t>
            </w:r>
            <w:r w:rsidR="00290003" w:rsidRPr="00E45189">
              <w:rPr>
                <w:rFonts w:asciiTheme="minorHAnsi" w:eastAsiaTheme="minorEastAsia" w:hAnsiTheme="minorHAnsi"/>
              </w:rPr>
              <w:tab/>
            </w:r>
            <w:r w:rsidR="00290003" w:rsidRPr="00E45189">
              <w:rPr>
                <w:rStyle w:val="Hyperlink"/>
                <w:rFonts w:eastAsia="Times New Roman"/>
              </w:rPr>
              <w:t>Underground Pipe Work</w:t>
            </w:r>
            <w:r w:rsidR="00290003" w:rsidRPr="00E45189">
              <w:rPr>
                <w:webHidden/>
              </w:rPr>
              <w:tab/>
            </w:r>
            <w:r w:rsidR="00290003" w:rsidRPr="00E45189">
              <w:rPr>
                <w:webHidden/>
              </w:rPr>
              <w:fldChar w:fldCharType="begin"/>
            </w:r>
            <w:r w:rsidR="00290003" w:rsidRPr="00E45189">
              <w:rPr>
                <w:webHidden/>
              </w:rPr>
              <w:instrText xml:space="preserve"> PAGEREF _Toc424019461 \h </w:instrText>
            </w:r>
            <w:r w:rsidR="00290003" w:rsidRPr="00E45189">
              <w:rPr>
                <w:webHidden/>
              </w:rPr>
            </w:r>
            <w:r w:rsidR="00290003" w:rsidRPr="00E45189">
              <w:rPr>
                <w:webHidden/>
              </w:rPr>
              <w:fldChar w:fldCharType="separate"/>
            </w:r>
            <w:r w:rsidR="00290003" w:rsidRPr="00E45189">
              <w:rPr>
                <w:webHidden/>
              </w:rPr>
              <w:t>48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2" w:history="1">
            <w:r w:rsidR="00290003" w:rsidRPr="00E45189">
              <w:rPr>
                <w:rStyle w:val="Hyperlink"/>
                <w:rFonts w:eastAsia="Times New Roman"/>
              </w:rPr>
              <w:t>2.7.7</w:t>
            </w:r>
            <w:r w:rsidR="00290003" w:rsidRPr="00E45189">
              <w:rPr>
                <w:rFonts w:asciiTheme="minorHAnsi" w:eastAsiaTheme="minorEastAsia" w:hAnsiTheme="minorHAnsi"/>
              </w:rPr>
              <w:tab/>
            </w:r>
            <w:r w:rsidR="00290003" w:rsidRPr="00E45189">
              <w:rPr>
                <w:rStyle w:val="Hyperlink"/>
                <w:rFonts w:eastAsia="Times New Roman"/>
              </w:rPr>
              <w:t>Piping for Pumps and Compressors</w:t>
            </w:r>
            <w:r w:rsidR="00290003" w:rsidRPr="00E45189">
              <w:rPr>
                <w:webHidden/>
              </w:rPr>
              <w:tab/>
            </w:r>
            <w:r w:rsidR="00290003" w:rsidRPr="00E45189">
              <w:rPr>
                <w:webHidden/>
              </w:rPr>
              <w:fldChar w:fldCharType="begin"/>
            </w:r>
            <w:r w:rsidR="00290003" w:rsidRPr="00E45189">
              <w:rPr>
                <w:webHidden/>
              </w:rPr>
              <w:instrText xml:space="preserve"> PAGEREF _Toc424019462 \h </w:instrText>
            </w:r>
            <w:r w:rsidR="00290003" w:rsidRPr="00E45189">
              <w:rPr>
                <w:webHidden/>
              </w:rPr>
            </w:r>
            <w:r w:rsidR="00290003" w:rsidRPr="00E45189">
              <w:rPr>
                <w:webHidden/>
              </w:rPr>
              <w:fldChar w:fldCharType="separate"/>
            </w:r>
            <w:r w:rsidR="00290003" w:rsidRPr="00E45189">
              <w:rPr>
                <w:webHidden/>
              </w:rPr>
              <w:t>48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3" w:history="1">
            <w:r w:rsidR="00290003" w:rsidRPr="00E45189">
              <w:rPr>
                <w:rStyle w:val="Hyperlink"/>
                <w:rFonts w:eastAsia="Times New Roman"/>
              </w:rPr>
              <w:t>2.7.8</w:t>
            </w:r>
            <w:r w:rsidR="00290003" w:rsidRPr="00E45189">
              <w:rPr>
                <w:rFonts w:asciiTheme="minorHAnsi" w:eastAsiaTheme="minorEastAsia" w:hAnsiTheme="minorHAnsi"/>
              </w:rPr>
              <w:tab/>
            </w:r>
            <w:r w:rsidR="00290003" w:rsidRPr="00E45189">
              <w:rPr>
                <w:rStyle w:val="Hyperlink"/>
                <w:rFonts w:eastAsia="Times New Roman"/>
              </w:rPr>
              <w:t>Piping for Instrument Connections</w:t>
            </w:r>
            <w:r w:rsidR="00290003" w:rsidRPr="00E45189">
              <w:rPr>
                <w:webHidden/>
              </w:rPr>
              <w:tab/>
            </w:r>
            <w:r w:rsidR="00290003" w:rsidRPr="00E45189">
              <w:rPr>
                <w:webHidden/>
              </w:rPr>
              <w:fldChar w:fldCharType="begin"/>
            </w:r>
            <w:r w:rsidR="00290003" w:rsidRPr="00E45189">
              <w:rPr>
                <w:webHidden/>
              </w:rPr>
              <w:instrText xml:space="preserve"> PAGEREF _Toc424019463 \h </w:instrText>
            </w:r>
            <w:r w:rsidR="00290003" w:rsidRPr="00E45189">
              <w:rPr>
                <w:webHidden/>
              </w:rPr>
            </w:r>
            <w:r w:rsidR="00290003" w:rsidRPr="00E45189">
              <w:rPr>
                <w:webHidden/>
              </w:rPr>
              <w:fldChar w:fldCharType="separate"/>
            </w:r>
            <w:r w:rsidR="00290003" w:rsidRPr="00E45189">
              <w:rPr>
                <w:webHidden/>
              </w:rPr>
              <w:t>48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4" w:history="1">
            <w:r w:rsidR="00290003" w:rsidRPr="00E45189">
              <w:rPr>
                <w:rStyle w:val="Hyperlink"/>
                <w:rFonts w:eastAsia="Times New Roman"/>
              </w:rPr>
              <w:t>2.7.9</w:t>
            </w:r>
            <w:r w:rsidR="00290003" w:rsidRPr="00E45189">
              <w:rPr>
                <w:rFonts w:asciiTheme="minorHAnsi" w:eastAsiaTheme="minorEastAsia" w:hAnsiTheme="minorHAnsi"/>
              </w:rPr>
              <w:tab/>
            </w:r>
            <w:r w:rsidR="00290003" w:rsidRPr="00E45189">
              <w:rPr>
                <w:rStyle w:val="Hyperlink"/>
                <w:rFonts w:eastAsia="Times New Roman"/>
              </w:rPr>
              <w:t>Piping Layout Criteria</w:t>
            </w:r>
            <w:r w:rsidR="00290003" w:rsidRPr="00E45189">
              <w:rPr>
                <w:webHidden/>
              </w:rPr>
              <w:tab/>
            </w:r>
            <w:r w:rsidR="00290003" w:rsidRPr="00E45189">
              <w:rPr>
                <w:webHidden/>
              </w:rPr>
              <w:fldChar w:fldCharType="begin"/>
            </w:r>
            <w:r w:rsidR="00290003" w:rsidRPr="00E45189">
              <w:rPr>
                <w:webHidden/>
              </w:rPr>
              <w:instrText xml:space="preserve"> PAGEREF _Toc424019464 \h </w:instrText>
            </w:r>
            <w:r w:rsidR="00290003" w:rsidRPr="00E45189">
              <w:rPr>
                <w:webHidden/>
              </w:rPr>
            </w:r>
            <w:r w:rsidR="00290003" w:rsidRPr="00E45189">
              <w:rPr>
                <w:webHidden/>
              </w:rPr>
              <w:fldChar w:fldCharType="separate"/>
            </w:r>
            <w:r w:rsidR="00290003" w:rsidRPr="00E45189">
              <w:rPr>
                <w:webHidden/>
              </w:rPr>
              <w:t>49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5" w:history="1">
            <w:r w:rsidR="00290003" w:rsidRPr="00E45189">
              <w:rPr>
                <w:rStyle w:val="Hyperlink"/>
                <w:rFonts w:eastAsia="Times New Roman"/>
              </w:rPr>
              <w:t>2.7.10</w:t>
            </w:r>
            <w:r w:rsidR="00290003" w:rsidRPr="00E45189">
              <w:rPr>
                <w:rFonts w:asciiTheme="minorHAnsi" w:eastAsiaTheme="minorEastAsia" w:hAnsiTheme="minorHAnsi"/>
              </w:rPr>
              <w:tab/>
            </w:r>
            <w:r w:rsidR="00290003" w:rsidRPr="00E45189">
              <w:rPr>
                <w:rStyle w:val="Hyperlink"/>
                <w:rFonts w:eastAsia="Times New Roman"/>
              </w:rPr>
              <w:t>Accessibility for Operation and Maintenance</w:t>
            </w:r>
            <w:r w:rsidR="00290003" w:rsidRPr="00E45189">
              <w:rPr>
                <w:webHidden/>
              </w:rPr>
              <w:tab/>
            </w:r>
            <w:r w:rsidR="00290003" w:rsidRPr="00E45189">
              <w:rPr>
                <w:webHidden/>
              </w:rPr>
              <w:fldChar w:fldCharType="begin"/>
            </w:r>
            <w:r w:rsidR="00290003" w:rsidRPr="00E45189">
              <w:rPr>
                <w:webHidden/>
              </w:rPr>
              <w:instrText xml:space="preserve"> PAGEREF _Toc424019465 \h </w:instrText>
            </w:r>
            <w:r w:rsidR="00290003" w:rsidRPr="00E45189">
              <w:rPr>
                <w:webHidden/>
              </w:rPr>
            </w:r>
            <w:r w:rsidR="00290003" w:rsidRPr="00E45189">
              <w:rPr>
                <w:webHidden/>
              </w:rPr>
              <w:fldChar w:fldCharType="separate"/>
            </w:r>
            <w:r w:rsidR="00290003" w:rsidRPr="00E45189">
              <w:rPr>
                <w:webHidden/>
              </w:rPr>
              <w:t>50</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66" w:history="1">
            <w:r w:rsidR="00290003" w:rsidRPr="00E45189">
              <w:rPr>
                <w:rStyle w:val="Hyperlink"/>
                <w:rFonts w:eastAsia="Times New Roman"/>
              </w:rPr>
              <w:t>2.8</w:t>
            </w:r>
            <w:r w:rsidR="00290003" w:rsidRPr="00E45189">
              <w:rPr>
                <w:rFonts w:asciiTheme="minorHAnsi" w:eastAsiaTheme="minorEastAsia" w:hAnsiTheme="minorHAnsi"/>
              </w:rPr>
              <w:tab/>
            </w:r>
            <w:r w:rsidR="00290003" w:rsidRPr="00E45189">
              <w:rPr>
                <w:rStyle w:val="Hyperlink"/>
                <w:rFonts w:eastAsia="Times New Roman"/>
              </w:rPr>
              <w:t>Valves</w:t>
            </w:r>
            <w:r w:rsidR="00290003" w:rsidRPr="00E45189">
              <w:rPr>
                <w:webHidden/>
              </w:rPr>
              <w:tab/>
            </w:r>
            <w:r w:rsidR="00290003" w:rsidRPr="00E45189">
              <w:rPr>
                <w:webHidden/>
              </w:rPr>
              <w:fldChar w:fldCharType="begin"/>
            </w:r>
            <w:r w:rsidR="00290003" w:rsidRPr="00E45189">
              <w:rPr>
                <w:webHidden/>
              </w:rPr>
              <w:instrText xml:space="preserve"> PAGEREF _Toc424019466 \h </w:instrText>
            </w:r>
            <w:r w:rsidR="00290003" w:rsidRPr="00E45189">
              <w:rPr>
                <w:webHidden/>
              </w:rPr>
            </w:r>
            <w:r w:rsidR="00290003" w:rsidRPr="00E45189">
              <w:rPr>
                <w:webHidden/>
              </w:rPr>
              <w:fldChar w:fldCharType="separate"/>
            </w:r>
            <w:r w:rsidR="00290003" w:rsidRPr="00E45189">
              <w:rPr>
                <w:webHidden/>
              </w:rPr>
              <w:t>51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7" w:history="1">
            <w:r w:rsidR="00290003" w:rsidRPr="00E45189">
              <w:rPr>
                <w:rStyle w:val="Hyperlink"/>
                <w:rFonts w:eastAsia="Times New Roman"/>
              </w:rPr>
              <w:t>2.8.1</w:t>
            </w:r>
            <w:r w:rsidR="00290003" w:rsidRPr="00E45189">
              <w:rPr>
                <w:rFonts w:asciiTheme="minorHAnsi" w:eastAsiaTheme="minorEastAsia" w:hAnsiTheme="minorHAnsi"/>
              </w:rPr>
              <w:tab/>
            </w:r>
            <w:r w:rsidR="00290003" w:rsidRPr="00E45189">
              <w:rPr>
                <w:rStyle w:val="Hyperlink"/>
                <w:rFonts w:eastAsia="Times New Roman"/>
              </w:rPr>
              <w:t>General Requirements</w:t>
            </w:r>
            <w:r w:rsidR="00290003" w:rsidRPr="00E45189">
              <w:rPr>
                <w:webHidden/>
              </w:rPr>
              <w:tab/>
            </w:r>
            <w:r w:rsidR="00290003" w:rsidRPr="00E45189">
              <w:rPr>
                <w:webHidden/>
              </w:rPr>
              <w:fldChar w:fldCharType="begin"/>
            </w:r>
            <w:r w:rsidR="00290003" w:rsidRPr="00E45189">
              <w:rPr>
                <w:webHidden/>
              </w:rPr>
              <w:instrText xml:space="preserve"> PAGEREF _Toc424019467 \h </w:instrText>
            </w:r>
            <w:r w:rsidR="00290003" w:rsidRPr="00E45189">
              <w:rPr>
                <w:webHidden/>
              </w:rPr>
            </w:r>
            <w:r w:rsidR="00290003" w:rsidRPr="00E45189">
              <w:rPr>
                <w:webHidden/>
              </w:rPr>
              <w:fldChar w:fldCharType="separate"/>
            </w:r>
            <w:r w:rsidR="00290003" w:rsidRPr="00E45189">
              <w:rPr>
                <w:webHidden/>
              </w:rPr>
              <w:t>51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8" w:history="1">
            <w:r w:rsidR="00290003" w:rsidRPr="00E45189">
              <w:rPr>
                <w:rStyle w:val="Hyperlink"/>
                <w:rFonts w:eastAsia="Times New Roman"/>
              </w:rPr>
              <w:t>2.8.2</w:t>
            </w:r>
            <w:r w:rsidR="00290003" w:rsidRPr="00E45189">
              <w:rPr>
                <w:rFonts w:asciiTheme="minorHAnsi" w:eastAsiaTheme="minorEastAsia" w:hAnsiTheme="minorHAnsi"/>
              </w:rPr>
              <w:tab/>
            </w:r>
            <w:r w:rsidR="00290003" w:rsidRPr="00E45189">
              <w:rPr>
                <w:rStyle w:val="Hyperlink"/>
                <w:rFonts w:eastAsia="Times New Roman"/>
              </w:rPr>
              <w:t>Drains, Vents and Traps</w:t>
            </w:r>
            <w:r w:rsidR="00290003" w:rsidRPr="00E45189">
              <w:rPr>
                <w:webHidden/>
              </w:rPr>
              <w:tab/>
            </w:r>
            <w:r w:rsidR="00290003" w:rsidRPr="00E45189">
              <w:rPr>
                <w:webHidden/>
              </w:rPr>
              <w:fldChar w:fldCharType="begin"/>
            </w:r>
            <w:r w:rsidR="00290003" w:rsidRPr="00E45189">
              <w:rPr>
                <w:webHidden/>
              </w:rPr>
              <w:instrText xml:space="preserve"> PAGEREF _Toc424019468 \h </w:instrText>
            </w:r>
            <w:r w:rsidR="00290003" w:rsidRPr="00E45189">
              <w:rPr>
                <w:webHidden/>
              </w:rPr>
            </w:r>
            <w:r w:rsidR="00290003" w:rsidRPr="00E45189">
              <w:rPr>
                <w:webHidden/>
              </w:rPr>
              <w:fldChar w:fldCharType="separate"/>
            </w:r>
            <w:r w:rsidR="00290003" w:rsidRPr="00E45189">
              <w:rPr>
                <w:webHidden/>
              </w:rPr>
              <w:t>52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69" w:history="1">
            <w:r w:rsidR="00290003" w:rsidRPr="00E45189">
              <w:rPr>
                <w:rStyle w:val="Hyperlink"/>
                <w:rFonts w:eastAsia="Times New Roman"/>
              </w:rPr>
              <w:t>2.8.3</w:t>
            </w:r>
            <w:r w:rsidR="00290003" w:rsidRPr="00E45189">
              <w:rPr>
                <w:rFonts w:asciiTheme="minorHAnsi" w:eastAsiaTheme="minorEastAsia" w:hAnsiTheme="minorHAnsi"/>
              </w:rPr>
              <w:tab/>
            </w:r>
            <w:r w:rsidR="00290003" w:rsidRPr="00E45189">
              <w:rPr>
                <w:rStyle w:val="Hyperlink"/>
                <w:rFonts w:eastAsia="Times New Roman"/>
              </w:rPr>
              <w:t>Non-Return Valves</w:t>
            </w:r>
            <w:r w:rsidR="00290003" w:rsidRPr="00E45189">
              <w:rPr>
                <w:webHidden/>
              </w:rPr>
              <w:tab/>
            </w:r>
            <w:r w:rsidR="00290003" w:rsidRPr="00E45189">
              <w:rPr>
                <w:webHidden/>
              </w:rPr>
              <w:fldChar w:fldCharType="begin"/>
            </w:r>
            <w:r w:rsidR="00290003" w:rsidRPr="00E45189">
              <w:rPr>
                <w:webHidden/>
              </w:rPr>
              <w:instrText xml:space="preserve"> PAGEREF _Toc424019469 \h </w:instrText>
            </w:r>
            <w:r w:rsidR="00290003" w:rsidRPr="00E45189">
              <w:rPr>
                <w:webHidden/>
              </w:rPr>
            </w:r>
            <w:r w:rsidR="00290003" w:rsidRPr="00E45189">
              <w:rPr>
                <w:webHidden/>
              </w:rPr>
              <w:fldChar w:fldCharType="separate"/>
            </w:r>
            <w:r w:rsidR="00290003" w:rsidRPr="00E45189">
              <w:rPr>
                <w:webHidden/>
              </w:rPr>
              <w:t>52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70" w:history="1">
            <w:r w:rsidR="00290003" w:rsidRPr="00E45189">
              <w:rPr>
                <w:rStyle w:val="Hyperlink"/>
                <w:rFonts w:eastAsia="Times New Roman"/>
              </w:rPr>
              <w:t>2.8.4</w:t>
            </w:r>
            <w:r w:rsidR="00290003" w:rsidRPr="00E45189">
              <w:rPr>
                <w:rFonts w:asciiTheme="minorHAnsi" w:eastAsiaTheme="minorEastAsia" w:hAnsiTheme="minorHAnsi"/>
              </w:rPr>
              <w:tab/>
            </w:r>
            <w:r w:rsidR="00290003" w:rsidRPr="00E45189">
              <w:rPr>
                <w:rStyle w:val="Hyperlink"/>
                <w:rFonts w:eastAsia="Times New Roman"/>
              </w:rPr>
              <w:t>Pressure Reducing Valves</w:t>
            </w:r>
            <w:r w:rsidR="00290003" w:rsidRPr="00E45189">
              <w:rPr>
                <w:webHidden/>
              </w:rPr>
              <w:tab/>
            </w:r>
            <w:r w:rsidR="00290003" w:rsidRPr="00E45189">
              <w:rPr>
                <w:webHidden/>
              </w:rPr>
              <w:fldChar w:fldCharType="begin"/>
            </w:r>
            <w:r w:rsidR="00290003" w:rsidRPr="00E45189">
              <w:rPr>
                <w:webHidden/>
              </w:rPr>
              <w:instrText xml:space="preserve"> PAGEREF _Toc424019470 \h </w:instrText>
            </w:r>
            <w:r w:rsidR="00290003" w:rsidRPr="00E45189">
              <w:rPr>
                <w:webHidden/>
              </w:rPr>
            </w:r>
            <w:r w:rsidR="00290003" w:rsidRPr="00E45189">
              <w:rPr>
                <w:webHidden/>
              </w:rPr>
              <w:fldChar w:fldCharType="separate"/>
            </w:r>
            <w:r w:rsidR="00290003" w:rsidRPr="00E45189">
              <w:rPr>
                <w:webHidden/>
              </w:rPr>
              <w:t>52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71" w:history="1">
            <w:r w:rsidR="00290003" w:rsidRPr="00E45189">
              <w:rPr>
                <w:rStyle w:val="Hyperlink"/>
                <w:rFonts w:eastAsia="Times New Roman"/>
              </w:rPr>
              <w:t>2.8.5</w:t>
            </w:r>
            <w:r w:rsidR="00290003" w:rsidRPr="00E45189">
              <w:rPr>
                <w:rFonts w:asciiTheme="minorHAnsi" w:eastAsiaTheme="minorEastAsia" w:hAnsiTheme="minorHAnsi"/>
              </w:rPr>
              <w:tab/>
            </w:r>
            <w:r w:rsidR="00290003" w:rsidRPr="00E45189">
              <w:rPr>
                <w:rStyle w:val="Hyperlink"/>
                <w:rFonts w:eastAsia="Times New Roman"/>
              </w:rPr>
              <w:t>Motor Operated Valves</w:t>
            </w:r>
            <w:r w:rsidR="00290003" w:rsidRPr="00E45189">
              <w:rPr>
                <w:webHidden/>
              </w:rPr>
              <w:tab/>
            </w:r>
            <w:r w:rsidR="00290003" w:rsidRPr="00E45189">
              <w:rPr>
                <w:webHidden/>
              </w:rPr>
              <w:fldChar w:fldCharType="begin"/>
            </w:r>
            <w:r w:rsidR="00290003" w:rsidRPr="00E45189">
              <w:rPr>
                <w:webHidden/>
              </w:rPr>
              <w:instrText xml:space="preserve"> PAGEREF _Toc424019471 \h </w:instrText>
            </w:r>
            <w:r w:rsidR="00290003" w:rsidRPr="00E45189">
              <w:rPr>
                <w:webHidden/>
              </w:rPr>
            </w:r>
            <w:r w:rsidR="00290003" w:rsidRPr="00E45189">
              <w:rPr>
                <w:webHidden/>
              </w:rPr>
              <w:fldChar w:fldCharType="separate"/>
            </w:r>
            <w:r w:rsidR="00290003" w:rsidRPr="00E45189">
              <w:rPr>
                <w:webHidden/>
              </w:rPr>
              <w:t>53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72" w:history="1">
            <w:r w:rsidR="00290003" w:rsidRPr="00E45189">
              <w:rPr>
                <w:rStyle w:val="Hyperlink"/>
                <w:rFonts w:eastAsia="Times New Roman"/>
              </w:rPr>
              <w:t>2.8.6</w:t>
            </w:r>
            <w:r w:rsidR="00290003" w:rsidRPr="00E45189">
              <w:rPr>
                <w:rFonts w:asciiTheme="minorHAnsi" w:eastAsiaTheme="minorEastAsia" w:hAnsiTheme="minorHAnsi"/>
              </w:rPr>
              <w:tab/>
            </w:r>
            <w:r w:rsidR="00290003" w:rsidRPr="00E45189">
              <w:rPr>
                <w:rStyle w:val="Hyperlink"/>
                <w:rFonts w:eastAsia="Times New Roman"/>
              </w:rPr>
              <w:t>Safety Valves</w:t>
            </w:r>
            <w:r w:rsidR="00290003" w:rsidRPr="00E45189">
              <w:rPr>
                <w:webHidden/>
              </w:rPr>
              <w:tab/>
            </w:r>
            <w:r w:rsidR="00290003" w:rsidRPr="00E45189">
              <w:rPr>
                <w:webHidden/>
              </w:rPr>
              <w:fldChar w:fldCharType="begin"/>
            </w:r>
            <w:r w:rsidR="00290003" w:rsidRPr="00E45189">
              <w:rPr>
                <w:webHidden/>
              </w:rPr>
              <w:instrText xml:space="preserve"> PAGEREF _Toc424019472 \h </w:instrText>
            </w:r>
            <w:r w:rsidR="00290003" w:rsidRPr="00E45189">
              <w:rPr>
                <w:webHidden/>
              </w:rPr>
            </w:r>
            <w:r w:rsidR="00290003" w:rsidRPr="00E45189">
              <w:rPr>
                <w:webHidden/>
              </w:rPr>
              <w:fldChar w:fldCharType="separate"/>
            </w:r>
            <w:r w:rsidR="00290003" w:rsidRPr="00E45189">
              <w:rPr>
                <w:webHidden/>
              </w:rPr>
              <w:t>53</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73" w:history="1">
            <w:r w:rsidR="00290003" w:rsidRPr="00E45189">
              <w:rPr>
                <w:rStyle w:val="Hyperlink"/>
                <w:rFonts w:eastAsia="Times New Roman"/>
              </w:rPr>
              <w:t>2.9</w:t>
            </w:r>
            <w:r w:rsidR="00290003" w:rsidRPr="00E45189">
              <w:rPr>
                <w:rFonts w:asciiTheme="minorHAnsi" w:eastAsiaTheme="minorEastAsia" w:hAnsiTheme="minorHAnsi"/>
              </w:rPr>
              <w:tab/>
            </w:r>
            <w:r w:rsidR="00290003" w:rsidRPr="00E45189">
              <w:rPr>
                <w:rStyle w:val="Hyperlink"/>
                <w:rFonts w:eastAsia="Times New Roman"/>
              </w:rPr>
              <w:t>Pumps</w:t>
            </w:r>
            <w:r w:rsidR="00290003" w:rsidRPr="00E45189">
              <w:rPr>
                <w:webHidden/>
              </w:rPr>
              <w:tab/>
            </w:r>
            <w:r w:rsidR="00290003" w:rsidRPr="00E45189">
              <w:rPr>
                <w:webHidden/>
              </w:rPr>
              <w:fldChar w:fldCharType="begin"/>
            </w:r>
            <w:r w:rsidR="00290003" w:rsidRPr="00E45189">
              <w:rPr>
                <w:webHidden/>
              </w:rPr>
              <w:instrText xml:space="preserve"> PAGEREF _Toc424019473 \h </w:instrText>
            </w:r>
            <w:r w:rsidR="00290003" w:rsidRPr="00E45189">
              <w:rPr>
                <w:webHidden/>
              </w:rPr>
            </w:r>
            <w:r w:rsidR="00290003" w:rsidRPr="00E45189">
              <w:rPr>
                <w:webHidden/>
              </w:rPr>
              <w:fldChar w:fldCharType="separate"/>
            </w:r>
            <w:r w:rsidR="00290003" w:rsidRPr="00E45189">
              <w:rPr>
                <w:webHidden/>
              </w:rPr>
              <w:t>53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74" w:history="1">
            <w:r w:rsidR="00290003" w:rsidRPr="00E45189">
              <w:rPr>
                <w:rStyle w:val="Hyperlink"/>
                <w:rFonts w:eastAsia="Times New Roman"/>
              </w:rPr>
              <w:t>2.9.1</w:t>
            </w:r>
            <w:r w:rsidR="00290003" w:rsidRPr="00E45189">
              <w:rPr>
                <w:rFonts w:asciiTheme="minorHAnsi" w:eastAsiaTheme="minorEastAsia" w:hAnsiTheme="minorHAnsi"/>
              </w:rPr>
              <w:tab/>
            </w:r>
            <w:r w:rsidR="00290003" w:rsidRPr="00E45189">
              <w:rPr>
                <w:rStyle w:val="Hyperlink"/>
                <w:rFonts w:eastAsia="Times New Roman"/>
              </w:rPr>
              <w:t>General Requirements</w:t>
            </w:r>
            <w:r w:rsidR="00290003" w:rsidRPr="00E45189">
              <w:rPr>
                <w:webHidden/>
              </w:rPr>
              <w:tab/>
            </w:r>
            <w:r w:rsidR="00290003" w:rsidRPr="00E45189">
              <w:rPr>
                <w:webHidden/>
              </w:rPr>
              <w:fldChar w:fldCharType="begin"/>
            </w:r>
            <w:r w:rsidR="00290003" w:rsidRPr="00E45189">
              <w:rPr>
                <w:webHidden/>
              </w:rPr>
              <w:instrText xml:space="preserve"> PAGEREF _Toc424019474 \h </w:instrText>
            </w:r>
            <w:r w:rsidR="00290003" w:rsidRPr="00E45189">
              <w:rPr>
                <w:webHidden/>
              </w:rPr>
            </w:r>
            <w:r w:rsidR="00290003" w:rsidRPr="00E45189">
              <w:rPr>
                <w:webHidden/>
              </w:rPr>
              <w:fldChar w:fldCharType="separate"/>
            </w:r>
            <w:r w:rsidR="00290003" w:rsidRPr="00E45189">
              <w:rPr>
                <w:webHidden/>
              </w:rPr>
              <w:t>53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75" w:history="1">
            <w:r w:rsidR="00290003" w:rsidRPr="00E45189">
              <w:rPr>
                <w:rStyle w:val="Hyperlink"/>
                <w:rFonts w:eastAsia="Times New Roman"/>
              </w:rPr>
              <w:t>2.9.2</w:t>
            </w:r>
            <w:r w:rsidR="00290003" w:rsidRPr="00E45189">
              <w:rPr>
                <w:rFonts w:asciiTheme="minorHAnsi" w:eastAsiaTheme="minorEastAsia" w:hAnsiTheme="minorHAnsi"/>
              </w:rPr>
              <w:tab/>
            </w:r>
            <w:r w:rsidR="00290003" w:rsidRPr="00E45189">
              <w:rPr>
                <w:rStyle w:val="Hyperlink"/>
                <w:rFonts w:eastAsia="Times New Roman"/>
              </w:rPr>
              <w:t>General Construction Requirements</w:t>
            </w:r>
            <w:r w:rsidR="00290003" w:rsidRPr="00E45189">
              <w:rPr>
                <w:webHidden/>
              </w:rPr>
              <w:tab/>
            </w:r>
            <w:r w:rsidR="00290003" w:rsidRPr="00E45189">
              <w:rPr>
                <w:webHidden/>
              </w:rPr>
              <w:fldChar w:fldCharType="begin"/>
            </w:r>
            <w:r w:rsidR="00290003" w:rsidRPr="00E45189">
              <w:rPr>
                <w:webHidden/>
              </w:rPr>
              <w:instrText xml:space="preserve"> PAGEREF _Toc424019475 \h </w:instrText>
            </w:r>
            <w:r w:rsidR="00290003" w:rsidRPr="00E45189">
              <w:rPr>
                <w:webHidden/>
              </w:rPr>
            </w:r>
            <w:r w:rsidR="00290003" w:rsidRPr="00E45189">
              <w:rPr>
                <w:webHidden/>
              </w:rPr>
              <w:fldChar w:fldCharType="separate"/>
            </w:r>
            <w:r w:rsidR="00290003" w:rsidRPr="00E45189">
              <w:rPr>
                <w:webHidden/>
              </w:rPr>
              <w:t>55</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76" w:history="1">
            <w:r w:rsidR="00290003" w:rsidRPr="00E45189">
              <w:rPr>
                <w:rStyle w:val="Hyperlink"/>
                <w:rFonts w:eastAsia="Times New Roman"/>
              </w:rPr>
              <w:t>2.10</w:t>
            </w:r>
            <w:r w:rsidR="00290003" w:rsidRPr="00E45189">
              <w:rPr>
                <w:rFonts w:asciiTheme="minorHAnsi" w:eastAsiaTheme="minorEastAsia" w:hAnsiTheme="minorHAnsi"/>
              </w:rPr>
              <w:tab/>
            </w:r>
            <w:r w:rsidR="00290003" w:rsidRPr="00E45189">
              <w:rPr>
                <w:rStyle w:val="Hyperlink"/>
                <w:rFonts w:eastAsia="Times New Roman"/>
              </w:rPr>
              <w:t>Tanks</w:t>
            </w:r>
            <w:r w:rsidR="00290003" w:rsidRPr="00E45189">
              <w:rPr>
                <w:webHidden/>
              </w:rPr>
              <w:tab/>
            </w:r>
            <w:r w:rsidR="00290003" w:rsidRPr="00E45189">
              <w:rPr>
                <w:webHidden/>
              </w:rPr>
              <w:fldChar w:fldCharType="begin"/>
            </w:r>
            <w:r w:rsidR="00290003" w:rsidRPr="00E45189">
              <w:rPr>
                <w:webHidden/>
              </w:rPr>
              <w:instrText xml:space="preserve"> PAGEREF _Toc424019476 \h </w:instrText>
            </w:r>
            <w:r w:rsidR="00290003" w:rsidRPr="00E45189">
              <w:rPr>
                <w:webHidden/>
              </w:rPr>
            </w:r>
            <w:r w:rsidR="00290003" w:rsidRPr="00E45189">
              <w:rPr>
                <w:webHidden/>
              </w:rPr>
              <w:fldChar w:fldCharType="separate"/>
            </w:r>
            <w:r w:rsidR="00290003" w:rsidRPr="00E45189">
              <w:rPr>
                <w:webHidden/>
              </w:rPr>
              <w:t>55</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77" w:history="1">
            <w:r w:rsidR="00290003" w:rsidRPr="00E45189">
              <w:rPr>
                <w:rStyle w:val="Hyperlink"/>
                <w:rFonts w:eastAsia="Times New Roman"/>
              </w:rPr>
              <w:t>2.11</w:t>
            </w:r>
            <w:r w:rsidR="00290003" w:rsidRPr="00E45189">
              <w:rPr>
                <w:rFonts w:asciiTheme="minorHAnsi" w:eastAsiaTheme="minorEastAsia" w:hAnsiTheme="minorHAnsi"/>
              </w:rPr>
              <w:tab/>
            </w:r>
            <w:r w:rsidR="00290003" w:rsidRPr="00E45189">
              <w:rPr>
                <w:rStyle w:val="Hyperlink"/>
                <w:rFonts w:eastAsia="Times New Roman"/>
              </w:rPr>
              <w:t>Pressure Vessels</w:t>
            </w:r>
            <w:r w:rsidR="00290003" w:rsidRPr="00E45189">
              <w:rPr>
                <w:webHidden/>
              </w:rPr>
              <w:tab/>
            </w:r>
            <w:r w:rsidR="00290003" w:rsidRPr="00E45189">
              <w:rPr>
                <w:webHidden/>
              </w:rPr>
              <w:fldChar w:fldCharType="begin"/>
            </w:r>
            <w:r w:rsidR="00290003" w:rsidRPr="00E45189">
              <w:rPr>
                <w:webHidden/>
              </w:rPr>
              <w:instrText xml:space="preserve"> PAGEREF _Toc424019477 \h </w:instrText>
            </w:r>
            <w:r w:rsidR="00290003" w:rsidRPr="00E45189">
              <w:rPr>
                <w:webHidden/>
              </w:rPr>
            </w:r>
            <w:r w:rsidR="00290003" w:rsidRPr="00E45189">
              <w:rPr>
                <w:webHidden/>
              </w:rPr>
              <w:fldChar w:fldCharType="separate"/>
            </w:r>
            <w:r w:rsidR="00290003" w:rsidRPr="00E45189">
              <w:rPr>
                <w:webHidden/>
              </w:rPr>
              <w:t>57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78" w:history="1">
            <w:r w:rsidR="00290003" w:rsidRPr="00E45189">
              <w:rPr>
                <w:rStyle w:val="Hyperlink"/>
                <w:rFonts w:eastAsia="Times New Roman"/>
              </w:rPr>
              <w:t>2.12</w:t>
            </w:r>
            <w:r w:rsidR="00290003" w:rsidRPr="00E45189">
              <w:rPr>
                <w:rFonts w:asciiTheme="minorHAnsi" w:eastAsiaTheme="minorEastAsia" w:hAnsiTheme="minorHAnsi"/>
              </w:rPr>
              <w:tab/>
            </w:r>
            <w:r w:rsidR="00290003" w:rsidRPr="00E45189">
              <w:rPr>
                <w:rStyle w:val="Hyperlink"/>
                <w:rFonts w:eastAsia="Times New Roman"/>
              </w:rPr>
              <w:t>Thermal Insulation</w:t>
            </w:r>
            <w:r w:rsidR="00290003" w:rsidRPr="00E45189">
              <w:rPr>
                <w:webHidden/>
              </w:rPr>
              <w:tab/>
            </w:r>
            <w:r w:rsidR="00290003" w:rsidRPr="00E45189">
              <w:rPr>
                <w:webHidden/>
              </w:rPr>
              <w:fldChar w:fldCharType="begin"/>
            </w:r>
            <w:r w:rsidR="00290003" w:rsidRPr="00E45189">
              <w:rPr>
                <w:webHidden/>
              </w:rPr>
              <w:instrText xml:space="preserve"> PAGEREF _Toc424019478 \h </w:instrText>
            </w:r>
            <w:r w:rsidR="00290003" w:rsidRPr="00E45189">
              <w:rPr>
                <w:webHidden/>
              </w:rPr>
            </w:r>
            <w:r w:rsidR="00290003" w:rsidRPr="00E45189">
              <w:rPr>
                <w:webHidden/>
              </w:rPr>
              <w:fldChar w:fldCharType="separate"/>
            </w:r>
            <w:r w:rsidR="00290003" w:rsidRPr="00E45189">
              <w:rPr>
                <w:webHidden/>
              </w:rPr>
              <w:t>57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79" w:history="1">
            <w:r w:rsidR="00290003" w:rsidRPr="00E45189">
              <w:rPr>
                <w:rStyle w:val="Hyperlink"/>
                <w:rFonts w:eastAsia="Times New Roman"/>
              </w:rPr>
              <w:t>2.12.1</w:t>
            </w:r>
            <w:r w:rsidR="00290003" w:rsidRPr="00E45189">
              <w:rPr>
                <w:rFonts w:asciiTheme="minorHAnsi" w:eastAsiaTheme="minorEastAsia" w:hAnsiTheme="minorHAnsi"/>
              </w:rPr>
              <w:tab/>
            </w:r>
            <w:r w:rsidR="00290003" w:rsidRPr="00E45189">
              <w:rPr>
                <w:rStyle w:val="Hyperlink"/>
                <w:rFonts w:eastAsia="Times New Roman"/>
              </w:rPr>
              <w:t>Temperature as per Contract</w:t>
            </w:r>
            <w:r w:rsidR="00290003" w:rsidRPr="00E45189">
              <w:rPr>
                <w:webHidden/>
              </w:rPr>
              <w:tab/>
            </w:r>
            <w:r w:rsidR="00290003" w:rsidRPr="00E45189">
              <w:rPr>
                <w:webHidden/>
              </w:rPr>
              <w:fldChar w:fldCharType="begin"/>
            </w:r>
            <w:r w:rsidR="00290003" w:rsidRPr="00E45189">
              <w:rPr>
                <w:webHidden/>
              </w:rPr>
              <w:instrText xml:space="preserve"> PAGEREF _Toc424019479 \h </w:instrText>
            </w:r>
            <w:r w:rsidR="00290003" w:rsidRPr="00E45189">
              <w:rPr>
                <w:webHidden/>
              </w:rPr>
            </w:r>
            <w:r w:rsidR="00290003" w:rsidRPr="00E45189">
              <w:rPr>
                <w:webHidden/>
              </w:rPr>
              <w:fldChar w:fldCharType="separate"/>
            </w:r>
            <w:r w:rsidR="00290003" w:rsidRPr="00E45189">
              <w:rPr>
                <w:webHidden/>
              </w:rPr>
              <w:t>57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0" w:history="1">
            <w:r w:rsidR="00290003" w:rsidRPr="00E45189">
              <w:rPr>
                <w:rStyle w:val="Hyperlink"/>
                <w:rFonts w:eastAsia="Times New Roman"/>
              </w:rPr>
              <w:t>2.12.2</w:t>
            </w:r>
            <w:r w:rsidR="00290003" w:rsidRPr="00E45189">
              <w:rPr>
                <w:rFonts w:asciiTheme="minorHAnsi" w:eastAsiaTheme="minorEastAsia" w:hAnsiTheme="minorHAnsi"/>
              </w:rPr>
              <w:tab/>
            </w:r>
            <w:r w:rsidR="00290003" w:rsidRPr="00E45189">
              <w:rPr>
                <w:rStyle w:val="Hyperlink"/>
                <w:rFonts w:eastAsia="Times New Roman"/>
              </w:rPr>
              <w:t>General Requirements</w:t>
            </w:r>
            <w:r w:rsidR="00290003" w:rsidRPr="00E45189">
              <w:rPr>
                <w:webHidden/>
              </w:rPr>
              <w:tab/>
            </w:r>
            <w:r w:rsidR="00290003" w:rsidRPr="00E45189">
              <w:rPr>
                <w:webHidden/>
              </w:rPr>
              <w:fldChar w:fldCharType="begin"/>
            </w:r>
            <w:r w:rsidR="00290003" w:rsidRPr="00E45189">
              <w:rPr>
                <w:webHidden/>
              </w:rPr>
              <w:instrText xml:space="preserve"> PAGEREF _Toc424019480 \h </w:instrText>
            </w:r>
            <w:r w:rsidR="00290003" w:rsidRPr="00E45189">
              <w:rPr>
                <w:webHidden/>
              </w:rPr>
            </w:r>
            <w:r w:rsidR="00290003" w:rsidRPr="00E45189">
              <w:rPr>
                <w:webHidden/>
              </w:rPr>
              <w:fldChar w:fldCharType="separate"/>
            </w:r>
            <w:r w:rsidR="00290003" w:rsidRPr="00E45189">
              <w:rPr>
                <w:webHidden/>
              </w:rPr>
              <w:t>57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1" w:history="1">
            <w:r w:rsidR="00290003" w:rsidRPr="00E45189">
              <w:rPr>
                <w:rStyle w:val="Hyperlink"/>
                <w:rFonts w:eastAsia="Times New Roman"/>
              </w:rPr>
              <w:t>2.12.3</w:t>
            </w:r>
            <w:r w:rsidR="00290003" w:rsidRPr="00E45189">
              <w:rPr>
                <w:rFonts w:asciiTheme="minorHAnsi" w:eastAsiaTheme="minorEastAsia" w:hAnsiTheme="minorHAnsi"/>
              </w:rPr>
              <w:tab/>
            </w:r>
            <w:r w:rsidR="00290003" w:rsidRPr="00E45189">
              <w:rPr>
                <w:rStyle w:val="Hyperlink"/>
                <w:rFonts w:eastAsia="Times New Roman"/>
              </w:rPr>
              <w:t>Technical Data for the Thermal Insulation</w:t>
            </w:r>
            <w:r w:rsidR="00290003" w:rsidRPr="00E45189">
              <w:rPr>
                <w:webHidden/>
              </w:rPr>
              <w:tab/>
            </w:r>
            <w:r w:rsidR="00290003" w:rsidRPr="00E45189">
              <w:rPr>
                <w:webHidden/>
              </w:rPr>
              <w:fldChar w:fldCharType="begin"/>
            </w:r>
            <w:r w:rsidR="00290003" w:rsidRPr="00E45189">
              <w:rPr>
                <w:webHidden/>
              </w:rPr>
              <w:instrText xml:space="preserve"> PAGEREF _Toc424019481 \h </w:instrText>
            </w:r>
            <w:r w:rsidR="00290003" w:rsidRPr="00E45189">
              <w:rPr>
                <w:webHidden/>
              </w:rPr>
            </w:r>
            <w:r w:rsidR="00290003" w:rsidRPr="00E45189">
              <w:rPr>
                <w:webHidden/>
              </w:rPr>
              <w:fldChar w:fldCharType="separate"/>
            </w:r>
            <w:r w:rsidR="00290003" w:rsidRPr="00E45189">
              <w:rPr>
                <w:webHidden/>
              </w:rPr>
              <w:t>58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2" w:history="1">
            <w:r w:rsidR="00290003" w:rsidRPr="00E45189">
              <w:rPr>
                <w:rStyle w:val="Hyperlink"/>
                <w:rFonts w:eastAsia="Times New Roman"/>
              </w:rPr>
              <w:t>2.12.4</w:t>
            </w:r>
            <w:r w:rsidR="00290003" w:rsidRPr="00E45189">
              <w:rPr>
                <w:rFonts w:asciiTheme="minorHAnsi" w:eastAsiaTheme="minorEastAsia" w:hAnsiTheme="minorHAnsi"/>
              </w:rPr>
              <w:tab/>
            </w:r>
            <w:r w:rsidR="00290003" w:rsidRPr="00E45189">
              <w:rPr>
                <w:rStyle w:val="Hyperlink"/>
                <w:rFonts w:eastAsia="Times New Roman"/>
              </w:rPr>
              <w:t>Thermal Insulation Thickness</w:t>
            </w:r>
            <w:r w:rsidR="00290003" w:rsidRPr="00E45189">
              <w:rPr>
                <w:webHidden/>
              </w:rPr>
              <w:tab/>
            </w:r>
            <w:r w:rsidR="00290003" w:rsidRPr="00E45189">
              <w:rPr>
                <w:webHidden/>
              </w:rPr>
              <w:fldChar w:fldCharType="begin"/>
            </w:r>
            <w:r w:rsidR="00290003" w:rsidRPr="00E45189">
              <w:rPr>
                <w:webHidden/>
              </w:rPr>
              <w:instrText xml:space="preserve"> PAGEREF _Toc424019482 \h </w:instrText>
            </w:r>
            <w:r w:rsidR="00290003" w:rsidRPr="00E45189">
              <w:rPr>
                <w:webHidden/>
              </w:rPr>
            </w:r>
            <w:r w:rsidR="00290003" w:rsidRPr="00E45189">
              <w:rPr>
                <w:webHidden/>
              </w:rPr>
              <w:fldChar w:fldCharType="separate"/>
            </w:r>
            <w:r w:rsidR="00290003" w:rsidRPr="00E45189">
              <w:rPr>
                <w:webHidden/>
              </w:rPr>
              <w:t>58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3" w:history="1">
            <w:r w:rsidR="00290003" w:rsidRPr="00E45189">
              <w:rPr>
                <w:rStyle w:val="Hyperlink"/>
                <w:rFonts w:eastAsia="Times New Roman"/>
              </w:rPr>
              <w:t>2.12.5</w:t>
            </w:r>
            <w:r w:rsidR="00290003" w:rsidRPr="00E45189">
              <w:rPr>
                <w:rFonts w:asciiTheme="minorHAnsi" w:eastAsiaTheme="minorEastAsia" w:hAnsiTheme="minorHAnsi"/>
              </w:rPr>
              <w:tab/>
            </w:r>
            <w:r w:rsidR="00290003" w:rsidRPr="00E45189">
              <w:rPr>
                <w:rStyle w:val="Hyperlink"/>
                <w:rFonts w:eastAsia="Times New Roman"/>
              </w:rPr>
              <w:t>Insulation Materials</w:t>
            </w:r>
            <w:r w:rsidR="00290003" w:rsidRPr="00E45189">
              <w:rPr>
                <w:webHidden/>
              </w:rPr>
              <w:tab/>
            </w:r>
            <w:r w:rsidR="00290003" w:rsidRPr="00E45189">
              <w:rPr>
                <w:webHidden/>
              </w:rPr>
              <w:fldChar w:fldCharType="begin"/>
            </w:r>
            <w:r w:rsidR="00290003" w:rsidRPr="00E45189">
              <w:rPr>
                <w:webHidden/>
              </w:rPr>
              <w:instrText xml:space="preserve"> PAGEREF _Toc424019483 \h </w:instrText>
            </w:r>
            <w:r w:rsidR="00290003" w:rsidRPr="00E45189">
              <w:rPr>
                <w:webHidden/>
              </w:rPr>
            </w:r>
            <w:r w:rsidR="00290003" w:rsidRPr="00E45189">
              <w:rPr>
                <w:webHidden/>
              </w:rPr>
              <w:fldChar w:fldCharType="separate"/>
            </w:r>
            <w:r w:rsidR="00290003" w:rsidRPr="00E45189">
              <w:rPr>
                <w:webHidden/>
              </w:rPr>
              <w:t>59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4" w:history="1">
            <w:r w:rsidR="00290003" w:rsidRPr="00E45189">
              <w:rPr>
                <w:rStyle w:val="Hyperlink"/>
                <w:rFonts w:eastAsia="Times New Roman"/>
              </w:rPr>
              <w:t>2.12.6</w:t>
            </w:r>
            <w:r w:rsidR="00290003" w:rsidRPr="00E45189">
              <w:rPr>
                <w:rFonts w:asciiTheme="minorHAnsi" w:eastAsiaTheme="minorEastAsia" w:hAnsiTheme="minorHAnsi"/>
              </w:rPr>
              <w:tab/>
            </w:r>
            <w:r w:rsidR="00290003" w:rsidRPr="00E45189">
              <w:rPr>
                <w:rStyle w:val="Hyperlink"/>
                <w:rFonts w:eastAsia="Times New Roman"/>
              </w:rPr>
              <w:t>Surface Protection</w:t>
            </w:r>
            <w:r w:rsidR="00290003" w:rsidRPr="00E45189">
              <w:rPr>
                <w:webHidden/>
              </w:rPr>
              <w:tab/>
            </w:r>
            <w:r w:rsidR="00290003" w:rsidRPr="00E45189">
              <w:rPr>
                <w:webHidden/>
              </w:rPr>
              <w:fldChar w:fldCharType="begin"/>
            </w:r>
            <w:r w:rsidR="00290003" w:rsidRPr="00E45189">
              <w:rPr>
                <w:webHidden/>
              </w:rPr>
              <w:instrText xml:space="preserve"> PAGEREF _Toc424019484 \h </w:instrText>
            </w:r>
            <w:r w:rsidR="00290003" w:rsidRPr="00E45189">
              <w:rPr>
                <w:webHidden/>
              </w:rPr>
            </w:r>
            <w:r w:rsidR="00290003" w:rsidRPr="00E45189">
              <w:rPr>
                <w:webHidden/>
              </w:rPr>
              <w:fldChar w:fldCharType="separate"/>
            </w:r>
            <w:r w:rsidR="00290003" w:rsidRPr="00E45189">
              <w:rPr>
                <w:webHidden/>
              </w:rPr>
              <w:t>59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5" w:history="1">
            <w:r w:rsidR="00290003" w:rsidRPr="00E45189">
              <w:rPr>
                <w:rStyle w:val="Hyperlink"/>
                <w:rFonts w:eastAsia="Times New Roman"/>
              </w:rPr>
              <w:t>2.12.7</w:t>
            </w:r>
            <w:r w:rsidR="00290003" w:rsidRPr="00E45189">
              <w:rPr>
                <w:rFonts w:asciiTheme="minorHAnsi" w:eastAsiaTheme="minorEastAsia" w:hAnsiTheme="minorHAnsi"/>
              </w:rPr>
              <w:tab/>
            </w:r>
            <w:r w:rsidR="00290003" w:rsidRPr="00E45189">
              <w:rPr>
                <w:rStyle w:val="Hyperlink"/>
                <w:rFonts w:eastAsia="Times New Roman"/>
              </w:rPr>
              <w:t>Supporting and Holding Structure for Lagging</w:t>
            </w:r>
            <w:r w:rsidR="00290003" w:rsidRPr="00E45189">
              <w:rPr>
                <w:webHidden/>
              </w:rPr>
              <w:tab/>
            </w:r>
            <w:r w:rsidR="00290003" w:rsidRPr="00E45189">
              <w:rPr>
                <w:webHidden/>
              </w:rPr>
              <w:fldChar w:fldCharType="begin"/>
            </w:r>
            <w:r w:rsidR="00290003" w:rsidRPr="00E45189">
              <w:rPr>
                <w:webHidden/>
              </w:rPr>
              <w:instrText xml:space="preserve"> PAGEREF _Toc424019485 \h </w:instrText>
            </w:r>
            <w:r w:rsidR="00290003" w:rsidRPr="00E45189">
              <w:rPr>
                <w:webHidden/>
              </w:rPr>
            </w:r>
            <w:r w:rsidR="00290003" w:rsidRPr="00E45189">
              <w:rPr>
                <w:webHidden/>
              </w:rPr>
              <w:fldChar w:fldCharType="separate"/>
            </w:r>
            <w:r w:rsidR="00290003" w:rsidRPr="00E45189">
              <w:rPr>
                <w:webHidden/>
              </w:rPr>
              <w:t>60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6" w:history="1">
            <w:r w:rsidR="00290003" w:rsidRPr="00E45189">
              <w:rPr>
                <w:rStyle w:val="Hyperlink"/>
                <w:rFonts w:eastAsia="Times New Roman"/>
              </w:rPr>
              <w:t>2.12.8</w:t>
            </w:r>
            <w:r w:rsidR="00290003" w:rsidRPr="00E45189">
              <w:rPr>
                <w:rFonts w:asciiTheme="minorHAnsi" w:eastAsiaTheme="minorEastAsia" w:hAnsiTheme="minorHAnsi"/>
              </w:rPr>
              <w:tab/>
            </w:r>
            <w:r w:rsidR="00290003" w:rsidRPr="00E45189">
              <w:rPr>
                <w:rStyle w:val="Hyperlink"/>
                <w:rFonts w:eastAsia="Times New Roman"/>
              </w:rPr>
              <w:t>Cold Insulation</w:t>
            </w:r>
            <w:r w:rsidR="00290003" w:rsidRPr="00E45189">
              <w:rPr>
                <w:webHidden/>
              </w:rPr>
              <w:tab/>
            </w:r>
            <w:r w:rsidR="00290003" w:rsidRPr="00E45189">
              <w:rPr>
                <w:webHidden/>
              </w:rPr>
              <w:fldChar w:fldCharType="begin"/>
            </w:r>
            <w:r w:rsidR="00290003" w:rsidRPr="00E45189">
              <w:rPr>
                <w:webHidden/>
              </w:rPr>
              <w:instrText xml:space="preserve"> PAGEREF _Toc424019486 \h </w:instrText>
            </w:r>
            <w:r w:rsidR="00290003" w:rsidRPr="00E45189">
              <w:rPr>
                <w:webHidden/>
              </w:rPr>
            </w:r>
            <w:r w:rsidR="00290003" w:rsidRPr="00E45189">
              <w:rPr>
                <w:webHidden/>
              </w:rPr>
              <w:fldChar w:fldCharType="separate"/>
            </w:r>
            <w:r w:rsidR="00290003" w:rsidRPr="00E45189">
              <w:rPr>
                <w:webHidden/>
              </w:rPr>
              <w:t>60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87" w:history="1">
            <w:r w:rsidR="00290003" w:rsidRPr="00E45189">
              <w:rPr>
                <w:rStyle w:val="Hyperlink"/>
                <w:rFonts w:eastAsia="Times New Roman"/>
              </w:rPr>
              <w:t>2.12.9</w:t>
            </w:r>
            <w:r w:rsidR="00290003" w:rsidRPr="00E45189">
              <w:rPr>
                <w:rFonts w:asciiTheme="minorHAnsi" w:eastAsiaTheme="minorEastAsia" w:hAnsiTheme="minorHAnsi"/>
              </w:rPr>
              <w:tab/>
            </w:r>
            <w:r w:rsidR="00290003" w:rsidRPr="00E45189">
              <w:rPr>
                <w:rStyle w:val="Hyperlink"/>
                <w:rFonts w:eastAsia="Times New Roman"/>
              </w:rPr>
              <w:t>Chilled Water Insulation</w:t>
            </w:r>
            <w:r w:rsidR="00290003" w:rsidRPr="00E45189">
              <w:rPr>
                <w:webHidden/>
              </w:rPr>
              <w:tab/>
            </w:r>
            <w:r w:rsidR="00290003" w:rsidRPr="00E45189">
              <w:rPr>
                <w:webHidden/>
              </w:rPr>
              <w:fldChar w:fldCharType="begin"/>
            </w:r>
            <w:r w:rsidR="00290003" w:rsidRPr="00E45189">
              <w:rPr>
                <w:webHidden/>
              </w:rPr>
              <w:instrText xml:space="preserve"> PAGEREF _Toc424019487 \h </w:instrText>
            </w:r>
            <w:r w:rsidR="00290003" w:rsidRPr="00E45189">
              <w:rPr>
                <w:webHidden/>
              </w:rPr>
            </w:r>
            <w:r w:rsidR="00290003" w:rsidRPr="00E45189">
              <w:rPr>
                <w:webHidden/>
              </w:rPr>
              <w:fldChar w:fldCharType="separate"/>
            </w:r>
            <w:r w:rsidR="00290003" w:rsidRPr="00E45189">
              <w:rPr>
                <w:webHidden/>
              </w:rPr>
              <w:t>60</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488" w:history="1">
            <w:r w:rsidR="00290003" w:rsidRPr="00E45189">
              <w:rPr>
                <w:rStyle w:val="Hyperlink"/>
                <w:rFonts w:eastAsia="Times New Roman"/>
              </w:rPr>
              <w:t>2.12.10</w:t>
            </w:r>
            <w:r w:rsidR="00290003" w:rsidRPr="00E45189">
              <w:rPr>
                <w:rFonts w:asciiTheme="minorHAnsi" w:eastAsiaTheme="minorEastAsia" w:hAnsiTheme="minorHAnsi"/>
              </w:rPr>
              <w:tab/>
            </w:r>
            <w:r w:rsidR="00290003" w:rsidRPr="00E45189">
              <w:rPr>
                <w:rStyle w:val="Hyperlink"/>
                <w:rFonts w:eastAsia="Times New Roman"/>
              </w:rPr>
              <w:t>Execution of the Thermal Insulation</w:t>
            </w:r>
            <w:r w:rsidR="00290003" w:rsidRPr="00E45189">
              <w:rPr>
                <w:webHidden/>
              </w:rPr>
              <w:tab/>
            </w:r>
            <w:r w:rsidR="00290003" w:rsidRPr="00E45189">
              <w:rPr>
                <w:webHidden/>
              </w:rPr>
              <w:fldChar w:fldCharType="begin"/>
            </w:r>
            <w:r w:rsidR="00290003" w:rsidRPr="00E45189">
              <w:rPr>
                <w:webHidden/>
              </w:rPr>
              <w:instrText xml:space="preserve"> PAGEREF _Toc424019488 \h </w:instrText>
            </w:r>
            <w:r w:rsidR="00290003" w:rsidRPr="00E45189">
              <w:rPr>
                <w:webHidden/>
              </w:rPr>
            </w:r>
            <w:r w:rsidR="00290003" w:rsidRPr="00E45189">
              <w:rPr>
                <w:webHidden/>
              </w:rPr>
              <w:fldChar w:fldCharType="separate"/>
            </w:r>
            <w:r w:rsidR="00290003" w:rsidRPr="00E45189">
              <w:rPr>
                <w:webHidden/>
              </w:rPr>
              <w:t>60</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89" w:history="1">
            <w:r w:rsidR="00290003" w:rsidRPr="00E45189">
              <w:rPr>
                <w:rStyle w:val="Hyperlink"/>
                <w:rFonts w:eastAsia="Times New Roman"/>
              </w:rPr>
              <w:t>2.13</w:t>
            </w:r>
            <w:r w:rsidR="00290003" w:rsidRPr="00E45189">
              <w:rPr>
                <w:rFonts w:asciiTheme="minorHAnsi" w:eastAsiaTheme="minorEastAsia" w:hAnsiTheme="minorHAnsi"/>
              </w:rPr>
              <w:tab/>
            </w:r>
            <w:r w:rsidR="00290003" w:rsidRPr="00E45189">
              <w:rPr>
                <w:rStyle w:val="Hyperlink"/>
                <w:rFonts w:eastAsia="Times New Roman"/>
              </w:rPr>
              <w:t>Cranes, Hoists and Lifting Devices</w:t>
            </w:r>
            <w:r w:rsidR="00290003" w:rsidRPr="00E45189">
              <w:rPr>
                <w:webHidden/>
              </w:rPr>
              <w:tab/>
            </w:r>
            <w:r w:rsidR="00290003" w:rsidRPr="00E45189">
              <w:rPr>
                <w:webHidden/>
              </w:rPr>
              <w:fldChar w:fldCharType="begin"/>
            </w:r>
            <w:r w:rsidR="00290003" w:rsidRPr="00E45189">
              <w:rPr>
                <w:webHidden/>
              </w:rPr>
              <w:instrText xml:space="preserve"> PAGEREF _Toc424019489 \h </w:instrText>
            </w:r>
            <w:r w:rsidR="00290003" w:rsidRPr="00E45189">
              <w:rPr>
                <w:webHidden/>
              </w:rPr>
            </w:r>
            <w:r w:rsidR="00290003" w:rsidRPr="00E45189">
              <w:rPr>
                <w:webHidden/>
              </w:rPr>
              <w:fldChar w:fldCharType="separate"/>
            </w:r>
            <w:r w:rsidR="00290003" w:rsidRPr="00E45189">
              <w:rPr>
                <w:webHidden/>
              </w:rPr>
              <w:t>61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0" w:history="1">
            <w:r w:rsidR="00290003" w:rsidRPr="00E45189">
              <w:rPr>
                <w:rStyle w:val="Hyperlink"/>
                <w:rFonts w:eastAsia="Times New Roman"/>
              </w:rPr>
              <w:t>2.13.1</w:t>
            </w:r>
            <w:r w:rsidR="00290003" w:rsidRPr="00E45189">
              <w:rPr>
                <w:rFonts w:asciiTheme="minorHAnsi" w:eastAsiaTheme="minorEastAsia" w:hAnsiTheme="minorHAnsi"/>
              </w:rPr>
              <w:tab/>
            </w:r>
            <w:r w:rsidR="00290003" w:rsidRPr="00E45189">
              <w:rPr>
                <w:rStyle w:val="Hyperlink"/>
                <w:rFonts w:eastAsia="Times New Roman"/>
              </w:rPr>
              <w:t>General</w:t>
            </w:r>
            <w:r w:rsidR="00290003" w:rsidRPr="00E45189">
              <w:rPr>
                <w:webHidden/>
              </w:rPr>
              <w:tab/>
            </w:r>
            <w:r w:rsidR="00290003" w:rsidRPr="00E45189">
              <w:rPr>
                <w:webHidden/>
              </w:rPr>
              <w:fldChar w:fldCharType="begin"/>
            </w:r>
            <w:r w:rsidR="00290003" w:rsidRPr="00E45189">
              <w:rPr>
                <w:webHidden/>
              </w:rPr>
              <w:instrText xml:space="preserve"> PAGEREF _Toc424019490 \h </w:instrText>
            </w:r>
            <w:r w:rsidR="00290003" w:rsidRPr="00E45189">
              <w:rPr>
                <w:webHidden/>
              </w:rPr>
            </w:r>
            <w:r w:rsidR="00290003" w:rsidRPr="00E45189">
              <w:rPr>
                <w:webHidden/>
              </w:rPr>
              <w:fldChar w:fldCharType="separate"/>
            </w:r>
            <w:r w:rsidR="00290003" w:rsidRPr="00E45189">
              <w:rPr>
                <w:webHidden/>
              </w:rPr>
              <w:t>61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1" w:history="1">
            <w:r w:rsidR="00290003" w:rsidRPr="00E45189">
              <w:rPr>
                <w:rStyle w:val="Hyperlink"/>
                <w:rFonts w:eastAsia="Times New Roman"/>
              </w:rPr>
              <w:t>2.13.2</w:t>
            </w:r>
            <w:r w:rsidR="00290003" w:rsidRPr="00E45189">
              <w:rPr>
                <w:rFonts w:asciiTheme="minorHAnsi" w:eastAsiaTheme="minorEastAsia" w:hAnsiTheme="minorHAnsi"/>
              </w:rPr>
              <w:tab/>
            </w:r>
            <w:r w:rsidR="00290003" w:rsidRPr="00E45189">
              <w:rPr>
                <w:rStyle w:val="Hyperlink"/>
                <w:rFonts w:eastAsia="Times New Roman"/>
              </w:rPr>
              <w:t>Crane types</w:t>
            </w:r>
            <w:r w:rsidR="00290003" w:rsidRPr="00E45189">
              <w:rPr>
                <w:webHidden/>
              </w:rPr>
              <w:tab/>
            </w:r>
            <w:r w:rsidR="00290003" w:rsidRPr="00E45189">
              <w:rPr>
                <w:webHidden/>
              </w:rPr>
              <w:fldChar w:fldCharType="begin"/>
            </w:r>
            <w:r w:rsidR="00290003" w:rsidRPr="00E45189">
              <w:rPr>
                <w:webHidden/>
              </w:rPr>
              <w:instrText xml:space="preserve"> PAGEREF _Toc424019491 \h </w:instrText>
            </w:r>
            <w:r w:rsidR="00290003" w:rsidRPr="00E45189">
              <w:rPr>
                <w:webHidden/>
              </w:rPr>
            </w:r>
            <w:r w:rsidR="00290003" w:rsidRPr="00E45189">
              <w:rPr>
                <w:webHidden/>
              </w:rPr>
              <w:fldChar w:fldCharType="separate"/>
            </w:r>
            <w:r w:rsidR="00290003" w:rsidRPr="00E45189">
              <w:rPr>
                <w:webHidden/>
              </w:rPr>
              <w:t>61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2" w:history="1">
            <w:r w:rsidR="00290003" w:rsidRPr="00E45189">
              <w:rPr>
                <w:rStyle w:val="Hyperlink"/>
                <w:rFonts w:eastAsia="Times New Roman"/>
              </w:rPr>
              <w:t>2.13.3</w:t>
            </w:r>
            <w:r w:rsidR="00290003" w:rsidRPr="00E45189">
              <w:rPr>
                <w:rFonts w:asciiTheme="minorHAnsi" w:eastAsiaTheme="minorEastAsia" w:hAnsiTheme="minorHAnsi"/>
              </w:rPr>
              <w:tab/>
            </w:r>
            <w:r w:rsidR="00290003" w:rsidRPr="00E45189">
              <w:rPr>
                <w:rStyle w:val="Hyperlink"/>
                <w:rFonts w:eastAsia="Times New Roman"/>
              </w:rPr>
              <w:t>Design and Calculation Standards</w:t>
            </w:r>
            <w:r w:rsidR="00290003" w:rsidRPr="00E45189">
              <w:rPr>
                <w:webHidden/>
              </w:rPr>
              <w:tab/>
            </w:r>
            <w:r w:rsidR="00290003" w:rsidRPr="00E45189">
              <w:rPr>
                <w:webHidden/>
              </w:rPr>
              <w:fldChar w:fldCharType="begin"/>
            </w:r>
            <w:r w:rsidR="00290003" w:rsidRPr="00E45189">
              <w:rPr>
                <w:webHidden/>
              </w:rPr>
              <w:instrText xml:space="preserve"> PAGEREF _Toc424019492 \h </w:instrText>
            </w:r>
            <w:r w:rsidR="00290003" w:rsidRPr="00E45189">
              <w:rPr>
                <w:webHidden/>
              </w:rPr>
            </w:r>
            <w:r w:rsidR="00290003" w:rsidRPr="00E45189">
              <w:rPr>
                <w:webHidden/>
              </w:rPr>
              <w:fldChar w:fldCharType="separate"/>
            </w:r>
            <w:r w:rsidR="00290003" w:rsidRPr="00E45189">
              <w:rPr>
                <w:webHidden/>
              </w:rPr>
              <w:t>62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3" w:history="1">
            <w:r w:rsidR="00290003" w:rsidRPr="00E45189">
              <w:rPr>
                <w:rStyle w:val="Hyperlink"/>
                <w:rFonts w:eastAsia="Times New Roman"/>
              </w:rPr>
              <w:t>2.13.4</w:t>
            </w:r>
            <w:r w:rsidR="00290003" w:rsidRPr="00E45189">
              <w:rPr>
                <w:rFonts w:asciiTheme="minorHAnsi" w:eastAsiaTheme="minorEastAsia" w:hAnsiTheme="minorHAnsi"/>
              </w:rPr>
              <w:tab/>
            </w:r>
            <w:r w:rsidR="00290003" w:rsidRPr="00E45189">
              <w:rPr>
                <w:rStyle w:val="Hyperlink"/>
                <w:rFonts w:eastAsia="Times New Roman"/>
              </w:rPr>
              <w:t>Material Standards</w:t>
            </w:r>
            <w:r w:rsidR="00290003" w:rsidRPr="00E45189">
              <w:rPr>
                <w:webHidden/>
              </w:rPr>
              <w:tab/>
            </w:r>
            <w:r w:rsidR="00290003" w:rsidRPr="00E45189">
              <w:rPr>
                <w:webHidden/>
              </w:rPr>
              <w:fldChar w:fldCharType="begin"/>
            </w:r>
            <w:r w:rsidR="00290003" w:rsidRPr="00E45189">
              <w:rPr>
                <w:webHidden/>
              </w:rPr>
              <w:instrText xml:space="preserve"> PAGEREF _Toc424019493 \h </w:instrText>
            </w:r>
            <w:r w:rsidR="00290003" w:rsidRPr="00E45189">
              <w:rPr>
                <w:webHidden/>
              </w:rPr>
            </w:r>
            <w:r w:rsidR="00290003" w:rsidRPr="00E45189">
              <w:rPr>
                <w:webHidden/>
              </w:rPr>
              <w:fldChar w:fldCharType="separate"/>
            </w:r>
            <w:r w:rsidR="00290003" w:rsidRPr="00E45189">
              <w:rPr>
                <w:webHidden/>
              </w:rPr>
              <w:t>62</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4" w:history="1">
            <w:r w:rsidR="00290003" w:rsidRPr="00E45189">
              <w:rPr>
                <w:rStyle w:val="Hyperlink"/>
                <w:rFonts w:eastAsia="Times New Roman"/>
              </w:rPr>
              <w:t>2.13.5</w:t>
            </w:r>
            <w:r w:rsidR="00290003" w:rsidRPr="00E45189">
              <w:rPr>
                <w:rFonts w:asciiTheme="minorHAnsi" w:eastAsiaTheme="minorEastAsia" w:hAnsiTheme="minorHAnsi"/>
              </w:rPr>
              <w:tab/>
            </w:r>
            <w:r w:rsidR="00290003" w:rsidRPr="00E45189">
              <w:rPr>
                <w:rStyle w:val="Hyperlink"/>
                <w:rFonts w:eastAsia="Times New Roman"/>
              </w:rPr>
              <w:t>General Design Particulars</w:t>
            </w:r>
            <w:r w:rsidR="00290003" w:rsidRPr="00E45189">
              <w:rPr>
                <w:webHidden/>
              </w:rPr>
              <w:tab/>
            </w:r>
            <w:r w:rsidR="00290003" w:rsidRPr="00E45189">
              <w:rPr>
                <w:webHidden/>
              </w:rPr>
              <w:fldChar w:fldCharType="begin"/>
            </w:r>
            <w:r w:rsidR="00290003" w:rsidRPr="00E45189">
              <w:rPr>
                <w:webHidden/>
              </w:rPr>
              <w:instrText xml:space="preserve"> PAGEREF _Toc424019494 \h </w:instrText>
            </w:r>
            <w:r w:rsidR="00290003" w:rsidRPr="00E45189">
              <w:rPr>
                <w:webHidden/>
              </w:rPr>
            </w:r>
            <w:r w:rsidR="00290003" w:rsidRPr="00E45189">
              <w:rPr>
                <w:webHidden/>
              </w:rPr>
              <w:fldChar w:fldCharType="separate"/>
            </w:r>
            <w:r w:rsidR="00290003" w:rsidRPr="00E45189">
              <w:rPr>
                <w:webHidden/>
              </w:rPr>
              <w:t>63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5" w:history="1">
            <w:r w:rsidR="00290003" w:rsidRPr="00E45189">
              <w:rPr>
                <w:rStyle w:val="Hyperlink"/>
                <w:rFonts w:eastAsia="Times New Roman"/>
              </w:rPr>
              <w:t>2.13.6</w:t>
            </w:r>
            <w:r w:rsidR="00290003" w:rsidRPr="00E45189">
              <w:rPr>
                <w:rFonts w:asciiTheme="minorHAnsi" w:eastAsiaTheme="minorEastAsia" w:hAnsiTheme="minorHAnsi"/>
              </w:rPr>
              <w:tab/>
            </w:r>
            <w:r w:rsidR="00290003" w:rsidRPr="00E45189">
              <w:rPr>
                <w:rStyle w:val="Hyperlink"/>
                <w:rFonts w:eastAsia="Times New Roman"/>
              </w:rPr>
              <w:t>Instrumentation and Control Equipment</w:t>
            </w:r>
            <w:r w:rsidR="00290003" w:rsidRPr="00E45189">
              <w:rPr>
                <w:webHidden/>
              </w:rPr>
              <w:tab/>
            </w:r>
            <w:r w:rsidR="00290003" w:rsidRPr="00E45189">
              <w:rPr>
                <w:webHidden/>
              </w:rPr>
              <w:fldChar w:fldCharType="begin"/>
            </w:r>
            <w:r w:rsidR="00290003" w:rsidRPr="00E45189">
              <w:rPr>
                <w:webHidden/>
              </w:rPr>
              <w:instrText xml:space="preserve"> PAGEREF _Toc424019495 \h </w:instrText>
            </w:r>
            <w:r w:rsidR="00290003" w:rsidRPr="00E45189">
              <w:rPr>
                <w:webHidden/>
              </w:rPr>
            </w:r>
            <w:r w:rsidR="00290003" w:rsidRPr="00E45189">
              <w:rPr>
                <w:webHidden/>
              </w:rPr>
              <w:fldChar w:fldCharType="separate"/>
            </w:r>
            <w:r w:rsidR="00290003" w:rsidRPr="00E45189">
              <w:rPr>
                <w:webHidden/>
              </w:rPr>
              <w:t>65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6" w:history="1">
            <w:r w:rsidR="00290003" w:rsidRPr="00E45189">
              <w:rPr>
                <w:rStyle w:val="Hyperlink"/>
                <w:rFonts w:eastAsia="Times New Roman"/>
              </w:rPr>
              <w:t>2.13.7</w:t>
            </w:r>
            <w:r w:rsidR="00290003" w:rsidRPr="00E45189">
              <w:rPr>
                <w:rFonts w:asciiTheme="minorHAnsi" w:eastAsiaTheme="minorEastAsia" w:hAnsiTheme="minorHAnsi"/>
              </w:rPr>
              <w:tab/>
            </w:r>
            <w:r w:rsidR="00290003" w:rsidRPr="00E45189">
              <w:rPr>
                <w:rStyle w:val="Hyperlink"/>
                <w:rFonts w:eastAsia="Times New Roman"/>
              </w:rPr>
              <w:t>Electrical Equipment</w:t>
            </w:r>
            <w:r w:rsidR="00290003" w:rsidRPr="00E45189">
              <w:rPr>
                <w:webHidden/>
              </w:rPr>
              <w:tab/>
            </w:r>
            <w:r w:rsidR="00290003" w:rsidRPr="00E45189">
              <w:rPr>
                <w:webHidden/>
              </w:rPr>
              <w:fldChar w:fldCharType="begin"/>
            </w:r>
            <w:r w:rsidR="00290003" w:rsidRPr="00E45189">
              <w:rPr>
                <w:webHidden/>
              </w:rPr>
              <w:instrText xml:space="preserve"> PAGEREF _Toc424019496 \h </w:instrText>
            </w:r>
            <w:r w:rsidR="00290003" w:rsidRPr="00E45189">
              <w:rPr>
                <w:webHidden/>
              </w:rPr>
            </w:r>
            <w:r w:rsidR="00290003" w:rsidRPr="00E45189">
              <w:rPr>
                <w:webHidden/>
              </w:rPr>
              <w:fldChar w:fldCharType="separate"/>
            </w:r>
            <w:r w:rsidR="00290003" w:rsidRPr="00E45189">
              <w:rPr>
                <w:webHidden/>
              </w:rPr>
              <w:t>66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7" w:history="1">
            <w:r w:rsidR="00290003" w:rsidRPr="00E45189">
              <w:rPr>
                <w:rStyle w:val="Hyperlink"/>
                <w:rFonts w:eastAsia="Times New Roman"/>
              </w:rPr>
              <w:t>2.13.8</w:t>
            </w:r>
            <w:r w:rsidR="00290003" w:rsidRPr="00E45189">
              <w:rPr>
                <w:rFonts w:asciiTheme="minorHAnsi" w:eastAsiaTheme="minorEastAsia" w:hAnsiTheme="minorHAnsi"/>
              </w:rPr>
              <w:tab/>
            </w:r>
            <w:r w:rsidR="00290003" w:rsidRPr="00E45189">
              <w:rPr>
                <w:rStyle w:val="Hyperlink"/>
                <w:rFonts w:eastAsia="Times New Roman"/>
              </w:rPr>
              <w:t>Corrosion Protection</w:t>
            </w:r>
            <w:r w:rsidR="00290003" w:rsidRPr="00E45189">
              <w:rPr>
                <w:webHidden/>
              </w:rPr>
              <w:tab/>
            </w:r>
            <w:r w:rsidR="00290003" w:rsidRPr="00E45189">
              <w:rPr>
                <w:webHidden/>
              </w:rPr>
              <w:fldChar w:fldCharType="begin"/>
            </w:r>
            <w:r w:rsidR="00290003" w:rsidRPr="00E45189">
              <w:rPr>
                <w:webHidden/>
              </w:rPr>
              <w:instrText xml:space="preserve"> PAGEREF _Toc424019497 \h </w:instrText>
            </w:r>
            <w:r w:rsidR="00290003" w:rsidRPr="00E45189">
              <w:rPr>
                <w:webHidden/>
              </w:rPr>
            </w:r>
            <w:r w:rsidR="00290003" w:rsidRPr="00E45189">
              <w:rPr>
                <w:webHidden/>
              </w:rPr>
              <w:fldChar w:fldCharType="separate"/>
            </w:r>
            <w:r w:rsidR="00290003" w:rsidRPr="00E45189">
              <w:rPr>
                <w:webHidden/>
              </w:rPr>
              <w:t>66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498" w:history="1">
            <w:r w:rsidR="00290003" w:rsidRPr="00E45189">
              <w:rPr>
                <w:rStyle w:val="Hyperlink"/>
                <w:rFonts w:eastAsia="Times New Roman"/>
              </w:rPr>
              <w:t>2.13.9</w:t>
            </w:r>
            <w:r w:rsidR="00290003" w:rsidRPr="00E45189">
              <w:rPr>
                <w:rFonts w:asciiTheme="minorHAnsi" w:eastAsiaTheme="minorEastAsia" w:hAnsiTheme="minorHAnsi"/>
              </w:rPr>
              <w:tab/>
            </w:r>
            <w:r w:rsidR="00290003" w:rsidRPr="00E45189">
              <w:rPr>
                <w:rStyle w:val="Hyperlink"/>
                <w:rFonts w:eastAsia="Times New Roman"/>
              </w:rPr>
              <w:t>Site Tests</w:t>
            </w:r>
            <w:r w:rsidR="00290003" w:rsidRPr="00E45189">
              <w:rPr>
                <w:webHidden/>
              </w:rPr>
              <w:tab/>
            </w:r>
            <w:r w:rsidR="00290003" w:rsidRPr="00E45189">
              <w:rPr>
                <w:webHidden/>
              </w:rPr>
              <w:fldChar w:fldCharType="begin"/>
            </w:r>
            <w:r w:rsidR="00290003" w:rsidRPr="00E45189">
              <w:rPr>
                <w:webHidden/>
              </w:rPr>
              <w:instrText xml:space="preserve"> PAGEREF _Toc424019498 \h </w:instrText>
            </w:r>
            <w:r w:rsidR="00290003" w:rsidRPr="00E45189">
              <w:rPr>
                <w:webHidden/>
              </w:rPr>
            </w:r>
            <w:r w:rsidR="00290003" w:rsidRPr="00E45189">
              <w:rPr>
                <w:webHidden/>
              </w:rPr>
              <w:fldChar w:fldCharType="separate"/>
            </w:r>
            <w:r w:rsidR="00290003" w:rsidRPr="00E45189">
              <w:rPr>
                <w:webHidden/>
              </w:rPr>
              <w:t>67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499" w:history="1">
            <w:r w:rsidR="00290003" w:rsidRPr="00E45189">
              <w:rPr>
                <w:rStyle w:val="Hyperlink"/>
                <w:rFonts w:eastAsia="Times New Roman"/>
              </w:rPr>
              <w:t>2.14</w:t>
            </w:r>
            <w:r w:rsidR="00290003" w:rsidRPr="00E45189">
              <w:rPr>
                <w:rFonts w:asciiTheme="minorHAnsi" w:eastAsiaTheme="minorEastAsia" w:hAnsiTheme="minorHAnsi"/>
              </w:rPr>
              <w:tab/>
            </w:r>
            <w:r w:rsidR="00290003" w:rsidRPr="00E45189">
              <w:rPr>
                <w:rStyle w:val="Hyperlink"/>
                <w:rFonts w:eastAsia="Times New Roman"/>
              </w:rPr>
              <w:t>Stairs, Ladders and Platforms</w:t>
            </w:r>
            <w:r w:rsidR="00290003" w:rsidRPr="00E45189">
              <w:rPr>
                <w:webHidden/>
              </w:rPr>
              <w:tab/>
            </w:r>
            <w:r w:rsidR="00290003" w:rsidRPr="00E45189">
              <w:rPr>
                <w:webHidden/>
              </w:rPr>
              <w:fldChar w:fldCharType="begin"/>
            </w:r>
            <w:r w:rsidR="00290003" w:rsidRPr="00E45189">
              <w:rPr>
                <w:webHidden/>
              </w:rPr>
              <w:instrText xml:space="preserve"> PAGEREF _Toc424019499 \h </w:instrText>
            </w:r>
            <w:r w:rsidR="00290003" w:rsidRPr="00E45189">
              <w:rPr>
                <w:webHidden/>
              </w:rPr>
            </w:r>
            <w:r w:rsidR="00290003" w:rsidRPr="00E45189">
              <w:rPr>
                <w:webHidden/>
              </w:rPr>
              <w:fldChar w:fldCharType="separate"/>
            </w:r>
            <w:r w:rsidR="00290003" w:rsidRPr="00E45189">
              <w:rPr>
                <w:webHidden/>
              </w:rPr>
              <w:t>67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00" w:history="1">
            <w:r w:rsidR="00290003" w:rsidRPr="00E45189">
              <w:rPr>
                <w:rStyle w:val="Hyperlink"/>
                <w:rFonts w:eastAsia="Times New Roman"/>
              </w:rPr>
              <w:t>2.15</w:t>
            </w:r>
            <w:r w:rsidR="00290003" w:rsidRPr="00E45189">
              <w:rPr>
                <w:rFonts w:asciiTheme="minorHAnsi" w:eastAsiaTheme="minorEastAsia" w:hAnsiTheme="minorHAnsi"/>
              </w:rPr>
              <w:tab/>
            </w:r>
            <w:r w:rsidR="00290003" w:rsidRPr="00E45189">
              <w:rPr>
                <w:rStyle w:val="Hyperlink"/>
                <w:rFonts w:eastAsia="Times New Roman"/>
              </w:rPr>
              <w:t>Bolts and Nuts</w:t>
            </w:r>
            <w:r w:rsidR="00290003" w:rsidRPr="00E45189">
              <w:rPr>
                <w:webHidden/>
              </w:rPr>
              <w:tab/>
            </w:r>
            <w:r w:rsidR="00290003" w:rsidRPr="00E45189">
              <w:rPr>
                <w:webHidden/>
              </w:rPr>
              <w:fldChar w:fldCharType="begin"/>
            </w:r>
            <w:r w:rsidR="00290003" w:rsidRPr="00E45189">
              <w:rPr>
                <w:webHidden/>
              </w:rPr>
              <w:instrText xml:space="preserve"> PAGEREF _Toc424019500 \h </w:instrText>
            </w:r>
            <w:r w:rsidR="00290003" w:rsidRPr="00E45189">
              <w:rPr>
                <w:webHidden/>
              </w:rPr>
            </w:r>
            <w:r w:rsidR="00290003" w:rsidRPr="00E45189">
              <w:rPr>
                <w:webHidden/>
              </w:rPr>
              <w:fldChar w:fldCharType="separate"/>
            </w:r>
            <w:r w:rsidR="00290003" w:rsidRPr="00E45189">
              <w:rPr>
                <w:webHidden/>
              </w:rPr>
              <w:t>67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01" w:history="1">
            <w:r w:rsidR="00290003" w:rsidRPr="00E45189">
              <w:rPr>
                <w:rStyle w:val="Hyperlink"/>
              </w:rPr>
              <w:t>2.16</w:t>
            </w:r>
            <w:r w:rsidR="00290003" w:rsidRPr="00E45189">
              <w:rPr>
                <w:rFonts w:asciiTheme="minorHAnsi" w:eastAsiaTheme="minorEastAsia" w:hAnsiTheme="minorHAnsi"/>
              </w:rPr>
              <w:tab/>
            </w:r>
            <w:r w:rsidR="00290003" w:rsidRPr="00E45189">
              <w:rPr>
                <w:rStyle w:val="Hyperlink"/>
                <w:rFonts w:eastAsia="Times New Roman"/>
              </w:rPr>
              <w:t>Air Conditioning and Ventilation System</w:t>
            </w:r>
            <w:r w:rsidR="00290003" w:rsidRPr="00E45189">
              <w:rPr>
                <w:webHidden/>
              </w:rPr>
              <w:tab/>
            </w:r>
            <w:r w:rsidR="00290003" w:rsidRPr="00E45189">
              <w:rPr>
                <w:webHidden/>
              </w:rPr>
              <w:fldChar w:fldCharType="begin"/>
            </w:r>
            <w:r w:rsidR="00290003" w:rsidRPr="00E45189">
              <w:rPr>
                <w:webHidden/>
              </w:rPr>
              <w:instrText xml:space="preserve"> PAGEREF _Toc424019501 \h </w:instrText>
            </w:r>
            <w:r w:rsidR="00290003" w:rsidRPr="00E45189">
              <w:rPr>
                <w:webHidden/>
              </w:rPr>
            </w:r>
            <w:r w:rsidR="00290003" w:rsidRPr="00E45189">
              <w:rPr>
                <w:webHidden/>
              </w:rPr>
              <w:fldChar w:fldCharType="separate"/>
            </w:r>
            <w:r w:rsidR="00290003" w:rsidRPr="00E45189">
              <w:rPr>
                <w:webHidden/>
              </w:rPr>
              <w:t>68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2" w:history="1">
            <w:r w:rsidR="00290003" w:rsidRPr="00E45189">
              <w:rPr>
                <w:rStyle w:val="Hyperlink"/>
                <w:rFonts w:eastAsia="Times New Roman"/>
              </w:rPr>
              <w:t>2.16.1</w:t>
            </w:r>
            <w:r w:rsidR="00290003" w:rsidRPr="00E45189">
              <w:rPr>
                <w:rFonts w:asciiTheme="minorHAnsi" w:eastAsiaTheme="minorEastAsia" w:hAnsiTheme="minorHAnsi"/>
              </w:rPr>
              <w:tab/>
            </w:r>
            <w:r w:rsidR="00290003" w:rsidRPr="00E45189">
              <w:rPr>
                <w:rStyle w:val="Hyperlink"/>
                <w:rFonts w:eastAsia="Times New Roman"/>
              </w:rPr>
              <w:t>General</w:t>
            </w:r>
            <w:r w:rsidR="00290003" w:rsidRPr="00E45189">
              <w:rPr>
                <w:webHidden/>
              </w:rPr>
              <w:tab/>
            </w:r>
            <w:r w:rsidR="00290003" w:rsidRPr="00E45189">
              <w:rPr>
                <w:webHidden/>
              </w:rPr>
              <w:fldChar w:fldCharType="begin"/>
            </w:r>
            <w:r w:rsidR="00290003" w:rsidRPr="00E45189">
              <w:rPr>
                <w:webHidden/>
              </w:rPr>
              <w:instrText xml:space="preserve"> PAGEREF _Toc424019502 \h </w:instrText>
            </w:r>
            <w:r w:rsidR="00290003" w:rsidRPr="00E45189">
              <w:rPr>
                <w:webHidden/>
              </w:rPr>
            </w:r>
            <w:r w:rsidR="00290003" w:rsidRPr="00E45189">
              <w:rPr>
                <w:webHidden/>
              </w:rPr>
              <w:fldChar w:fldCharType="separate"/>
            </w:r>
            <w:r w:rsidR="00290003" w:rsidRPr="00E45189">
              <w:rPr>
                <w:webHidden/>
              </w:rPr>
              <w:t>68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3" w:history="1">
            <w:r w:rsidR="00290003" w:rsidRPr="00E45189">
              <w:rPr>
                <w:rStyle w:val="Hyperlink"/>
                <w:rFonts w:eastAsia="Times New Roman"/>
              </w:rPr>
              <w:t>2.16.2</w:t>
            </w:r>
            <w:r w:rsidR="00290003" w:rsidRPr="00E45189">
              <w:rPr>
                <w:rFonts w:asciiTheme="minorHAnsi" w:eastAsiaTheme="minorEastAsia" w:hAnsiTheme="minorHAnsi"/>
              </w:rPr>
              <w:tab/>
            </w:r>
            <w:r w:rsidR="00290003" w:rsidRPr="00E45189">
              <w:rPr>
                <w:rStyle w:val="Hyperlink"/>
                <w:rFonts w:eastAsia="Times New Roman"/>
              </w:rPr>
              <w:t>Earthing</w:t>
            </w:r>
            <w:r w:rsidR="00290003" w:rsidRPr="00E45189">
              <w:rPr>
                <w:webHidden/>
              </w:rPr>
              <w:tab/>
            </w:r>
            <w:r w:rsidR="00290003" w:rsidRPr="00E45189">
              <w:rPr>
                <w:webHidden/>
              </w:rPr>
              <w:fldChar w:fldCharType="begin"/>
            </w:r>
            <w:r w:rsidR="00290003" w:rsidRPr="00E45189">
              <w:rPr>
                <w:webHidden/>
              </w:rPr>
              <w:instrText xml:space="preserve"> PAGEREF _Toc424019503 \h </w:instrText>
            </w:r>
            <w:r w:rsidR="00290003" w:rsidRPr="00E45189">
              <w:rPr>
                <w:webHidden/>
              </w:rPr>
            </w:r>
            <w:r w:rsidR="00290003" w:rsidRPr="00E45189">
              <w:rPr>
                <w:webHidden/>
              </w:rPr>
              <w:fldChar w:fldCharType="separate"/>
            </w:r>
            <w:r w:rsidR="00290003" w:rsidRPr="00E45189">
              <w:rPr>
                <w:webHidden/>
              </w:rPr>
              <w:t>69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4" w:history="1">
            <w:r w:rsidR="00290003" w:rsidRPr="00E45189">
              <w:rPr>
                <w:rStyle w:val="Hyperlink"/>
                <w:rFonts w:eastAsia="Times New Roman"/>
              </w:rPr>
              <w:t>2.16.3</w:t>
            </w:r>
            <w:r w:rsidR="00290003" w:rsidRPr="00E45189">
              <w:rPr>
                <w:rFonts w:asciiTheme="minorHAnsi" w:eastAsiaTheme="minorEastAsia" w:hAnsiTheme="minorHAnsi"/>
              </w:rPr>
              <w:tab/>
            </w:r>
            <w:r w:rsidR="00290003" w:rsidRPr="00E45189">
              <w:rPr>
                <w:rStyle w:val="Hyperlink"/>
                <w:rFonts w:eastAsia="Times New Roman"/>
              </w:rPr>
              <w:t>Codes and Standards</w:t>
            </w:r>
            <w:r w:rsidR="00290003" w:rsidRPr="00E45189">
              <w:rPr>
                <w:webHidden/>
              </w:rPr>
              <w:tab/>
            </w:r>
            <w:r w:rsidR="00290003" w:rsidRPr="00E45189">
              <w:rPr>
                <w:webHidden/>
              </w:rPr>
              <w:fldChar w:fldCharType="begin"/>
            </w:r>
            <w:r w:rsidR="00290003" w:rsidRPr="00E45189">
              <w:rPr>
                <w:webHidden/>
              </w:rPr>
              <w:instrText xml:space="preserve"> PAGEREF _Toc424019504 \h </w:instrText>
            </w:r>
            <w:r w:rsidR="00290003" w:rsidRPr="00E45189">
              <w:rPr>
                <w:webHidden/>
              </w:rPr>
            </w:r>
            <w:r w:rsidR="00290003" w:rsidRPr="00E45189">
              <w:rPr>
                <w:webHidden/>
              </w:rPr>
              <w:fldChar w:fldCharType="separate"/>
            </w:r>
            <w:r w:rsidR="00290003" w:rsidRPr="00E45189">
              <w:rPr>
                <w:webHidden/>
              </w:rPr>
              <w:t>69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5" w:history="1">
            <w:r w:rsidR="00290003" w:rsidRPr="00E45189">
              <w:rPr>
                <w:rStyle w:val="Hyperlink"/>
                <w:rFonts w:eastAsia="Times New Roman"/>
              </w:rPr>
              <w:t>2.16.4</w:t>
            </w:r>
            <w:r w:rsidR="00290003" w:rsidRPr="00E45189">
              <w:rPr>
                <w:rFonts w:asciiTheme="minorHAnsi" w:eastAsiaTheme="minorEastAsia" w:hAnsiTheme="minorHAnsi"/>
              </w:rPr>
              <w:tab/>
            </w:r>
            <w:r w:rsidR="00290003" w:rsidRPr="00E45189">
              <w:rPr>
                <w:rStyle w:val="Hyperlink"/>
                <w:rFonts w:eastAsia="Times New Roman"/>
              </w:rPr>
              <w:t>General Design Criteria</w:t>
            </w:r>
            <w:r w:rsidR="00290003" w:rsidRPr="00E45189">
              <w:rPr>
                <w:webHidden/>
              </w:rPr>
              <w:tab/>
            </w:r>
            <w:r w:rsidR="00290003" w:rsidRPr="00E45189">
              <w:rPr>
                <w:webHidden/>
              </w:rPr>
              <w:fldChar w:fldCharType="begin"/>
            </w:r>
            <w:r w:rsidR="00290003" w:rsidRPr="00E45189">
              <w:rPr>
                <w:webHidden/>
              </w:rPr>
              <w:instrText xml:space="preserve"> PAGEREF _Toc424019505 \h </w:instrText>
            </w:r>
            <w:r w:rsidR="00290003" w:rsidRPr="00E45189">
              <w:rPr>
                <w:webHidden/>
              </w:rPr>
            </w:r>
            <w:r w:rsidR="00290003" w:rsidRPr="00E45189">
              <w:rPr>
                <w:webHidden/>
              </w:rPr>
              <w:fldChar w:fldCharType="separate"/>
            </w:r>
            <w:r w:rsidR="00290003" w:rsidRPr="00E45189">
              <w:rPr>
                <w:webHidden/>
              </w:rPr>
              <w:t>69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6" w:history="1">
            <w:r w:rsidR="00290003" w:rsidRPr="00E45189">
              <w:rPr>
                <w:rStyle w:val="Hyperlink"/>
                <w:rFonts w:eastAsia="Times New Roman"/>
              </w:rPr>
              <w:t>2.16.5</w:t>
            </w:r>
            <w:r w:rsidR="00290003" w:rsidRPr="00E45189">
              <w:rPr>
                <w:rFonts w:asciiTheme="minorHAnsi" w:eastAsiaTheme="minorEastAsia" w:hAnsiTheme="minorHAnsi"/>
              </w:rPr>
              <w:tab/>
            </w:r>
            <w:r w:rsidR="00290003" w:rsidRPr="00E45189">
              <w:rPr>
                <w:rStyle w:val="Hyperlink"/>
                <w:rFonts w:eastAsia="Times New Roman"/>
              </w:rPr>
              <w:t>Painting and Corrosion Protection</w:t>
            </w:r>
            <w:r w:rsidR="00290003" w:rsidRPr="00E45189">
              <w:rPr>
                <w:webHidden/>
              </w:rPr>
              <w:tab/>
            </w:r>
            <w:r w:rsidR="00290003" w:rsidRPr="00E45189">
              <w:rPr>
                <w:webHidden/>
              </w:rPr>
              <w:fldChar w:fldCharType="begin"/>
            </w:r>
            <w:r w:rsidR="00290003" w:rsidRPr="00E45189">
              <w:rPr>
                <w:webHidden/>
              </w:rPr>
              <w:instrText xml:space="preserve"> PAGEREF _Toc424019506 \h </w:instrText>
            </w:r>
            <w:r w:rsidR="00290003" w:rsidRPr="00E45189">
              <w:rPr>
                <w:webHidden/>
              </w:rPr>
            </w:r>
            <w:r w:rsidR="00290003" w:rsidRPr="00E45189">
              <w:rPr>
                <w:webHidden/>
              </w:rPr>
              <w:fldChar w:fldCharType="separate"/>
            </w:r>
            <w:r w:rsidR="00290003" w:rsidRPr="00E45189">
              <w:rPr>
                <w:webHidden/>
              </w:rPr>
              <w:t>70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7" w:history="1">
            <w:r w:rsidR="00290003" w:rsidRPr="00E45189">
              <w:rPr>
                <w:rStyle w:val="Hyperlink"/>
                <w:rFonts w:eastAsia="Times New Roman"/>
              </w:rPr>
              <w:t>2.16.6</w:t>
            </w:r>
            <w:r w:rsidR="00290003" w:rsidRPr="00E45189">
              <w:rPr>
                <w:rFonts w:asciiTheme="minorHAnsi" w:eastAsiaTheme="minorEastAsia" w:hAnsiTheme="minorHAnsi"/>
              </w:rPr>
              <w:tab/>
            </w:r>
            <w:r w:rsidR="00290003" w:rsidRPr="00E45189">
              <w:rPr>
                <w:rStyle w:val="Hyperlink"/>
                <w:rFonts w:eastAsia="Times New Roman"/>
              </w:rPr>
              <w:t>Basic Design Conditions</w:t>
            </w:r>
            <w:r w:rsidR="00290003" w:rsidRPr="00E45189">
              <w:rPr>
                <w:webHidden/>
              </w:rPr>
              <w:tab/>
            </w:r>
            <w:r w:rsidR="00290003" w:rsidRPr="00E45189">
              <w:rPr>
                <w:webHidden/>
              </w:rPr>
              <w:fldChar w:fldCharType="begin"/>
            </w:r>
            <w:r w:rsidR="00290003" w:rsidRPr="00E45189">
              <w:rPr>
                <w:webHidden/>
              </w:rPr>
              <w:instrText xml:space="preserve"> PAGEREF _Toc424019507 \h </w:instrText>
            </w:r>
            <w:r w:rsidR="00290003" w:rsidRPr="00E45189">
              <w:rPr>
                <w:webHidden/>
              </w:rPr>
            </w:r>
            <w:r w:rsidR="00290003" w:rsidRPr="00E45189">
              <w:rPr>
                <w:webHidden/>
              </w:rPr>
              <w:fldChar w:fldCharType="separate"/>
            </w:r>
            <w:r w:rsidR="00290003" w:rsidRPr="00E45189">
              <w:rPr>
                <w:webHidden/>
              </w:rPr>
              <w:t>70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8" w:history="1">
            <w:r w:rsidR="00290003" w:rsidRPr="00E45189">
              <w:rPr>
                <w:rStyle w:val="Hyperlink"/>
                <w:rFonts w:eastAsia="Times New Roman"/>
              </w:rPr>
              <w:t>2.16.7</w:t>
            </w:r>
            <w:r w:rsidR="00290003" w:rsidRPr="00E45189">
              <w:rPr>
                <w:rFonts w:asciiTheme="minorHAnsi" w:eastAsiaTheme="minorEastAsia" w:hAnsiTheme="minorHAnsi"/>
              </w:rPr>
              <w:tab/>
            </w:r>
            <w:r w:rsidR="00290003" w:rsidRPr="00E45189">
              <w:rPr>
                <w:rStyle w:val="Hyperlink"/>
                <w:rFonts w:eastAsia="Times New Roman"/>
              </w:rPr>
              <w:t>HVAC Systems for Rooms and General Requirements</w:t>
            </w:r>
            <w:r w:rsidR="00290003" w:rsidRPr="00E45189">
              <w:rPr>
                <w:webHidden/>
              </w:rPr>
              <w:tab/>
            </w:r>
            <w:r w:rsidR="00290003" w:rsidRPr="00E45189">
              <w:rPr>
                <w:webHidden/>
              </w:rPr>
              <w:fldChar w:fldCharType="begin"/>
            </w:r>
            <w:r w:rsidR="00290003" w:rsidRPr="00E45189">
              <w:rPr>
                <w:webHidden/>
              </w:rPr>
              <w:instrText xml:space="preserve"> PAGEREF _Toc424019508 \h </w:instrText>
            </w:r>
            <w:r w:rsidR="00290003" w:rsidRPr="00E45189">
              <w:rPr>
                <w:webHidden/>
              </w:rPr>
            </w:r>
            <w:r w:rsidR="00290003" w:rsidRPr="00E45189">
              <w:rPr>
                <w:webHidden/>
              </w:rPr>
              <w:fldChar w:fldCharType="separate"/>
            </w:r>
            <w:r w:rsidR="00290003" w:rsidRPr="00E45189">
              <w:rPr>
                <w:webHidden/>
              </w:rPr>
              <w:t>71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09" w:history="1">
            <w:r w:rsidR="00290003" w:rsidRPr="00E45189">
              <w:rPr>
                <w:rStyle w:val="Hyperlink"/>
                <w:rFonts w:eastAsia="Times New Roman"/>
              </w:rPr>
              <w:t>2.16.8</w:t>
            </w:r>
            <w:r w:rsidR="00290003" w:rsidRPr="00E45189">
              <w:rPr>
                <w:rFonts w:asciiTheme="minorHAnsi" w:eastAsiaTheme="minorEastAsia" w:hAnsiTheme="minorHAnsi"/>
              </w:rPr>
              <w:tab/>
            </w:r>
            <w:r w:rsidR="00290003" w:rsidRPr="00E45189">
              <w:rPr>
                <w:rStyle w:val="Hyperlink"/>
                <w:rFonts w:eastAsia="Times New Roman"/>
              </w:rPr>
              <w:t>HVAC Systems Description</w:t>
            </w:r>
            <w:r w:rsidR="00290003" w:rsidRPr="00E45189">
              <w:rPr>
                <w:webHidden/>
              </w:rPr>
              <w:tab/>
            </w:r>
            <w:r w:rsidR="00290003" w:rsidRPr="00E45189">
              <w:rPr>
                <w:webHidden/>
              </w:rPr>
              <w:fldChar w:fldCharType="begin"/>
            </w:r>
            <w:r w:rsidR="00290003" w:rsidRPr="00E45189">
              <w:rPr>
                <w:webHidden/>
              </w:rPr>
              <w:instrText xml:space="preserve"> PAGEREF _Toc424019509 \h </w:instrText>
            </w:r>
            <w:r w:rsidR="00290003" w:rsidRPr="00E45189">
              <w:rPr>
                <w:webHidden/>
              </w:rPr>
            </w:r>
            <w:r w:rsidR="00290003" w:rsidRPr="00E45189">
              <w:rPr>
                <w:webHidden/>
              </w:rPr>
              <w:fldChar w:fldCharType="separate"/>
            </w:r>
            <w:r w:rsidR="00290003" w:rsidRPr="00E45189">
              <w:rPr>
                <w:webHidden/>
              </w:rPr>
              <w:t>73</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10" w:history="1">
            <w:r w:rsidR="00290003" w:rsidRPr="00E45189">
              <w:rPr>
                <w:rStyle w:val="Hyperlink"/>
                <w:rFonts w:eastAsia="Times New Roman"/>
              </w:rPr>
              <w:t>2.16.9</w:t>
            </w:r>
            <w:r w:rsidR="00290003" w:rsidRPr="00E45189">
              <w:rPr>
                <w:rFonts w:asciiTheme="minorHAnsi" w:eastAsiaTheme="minorEastAsia" w:hAnsiTheme="minorHAnsi"/>
              </w:rPr>
              <w:tab/>
            </w:r>
            <w:r w:rsidR="00290003" w:rsidRPr="00E45189">
              <w:rPr>
                <w:rStyle w:val="Hyperlink"/>
                <w:rFonts w:eastAsia="Times New Roman"/>
              </w:rPr>
              <w:t>Air-Cooled DX-Condensing Units for Split Unit Systems</w:t>
            </w:r>
            <w:r w:rsidR="00290003" w:rsidRPr="00E45189">
              <w:rPr>
                <w:webHidden/>
              </w:rPr>
              <w:tab/>
            </w:r>
            <w:r w:rsidR="00290003" w:rsidRPr="00E45189">
              <w:rPr>
                <w:webHidden/>
              </w:rPr>
              <w:fldChar w:fldCharType="begin"/>
            </w:r>
            <w:r w:rsidR="00290003" w:rsidRPr="00E45189">
              <w:rPr>
                <w:webHidden/>
              </w:rPr>
              <w:instrText xml:space="preserve"> PAGEREF _Toc424019510 \h </w:instrText>
            </w:r>
            <w:r w:rsidR="00290003" w:rsidRPr="00E45189">
              <w:rPr>
                <w:webHidden/>
              </w:rPr>
            </w:r>
            <w:r w:rsidR="00290003" w:rsidRPr="00E45189">
              <w:rPr>
                <w:webHidden/>
              </w:rPr>
              <w:fldChar w:fldCharType="separate"/>
            </w:r>
            <w:r w:rsidR="00290003" w:rsidRPr="00E45189">
              <w:rPr>
                <w:webHidden/>
              </w:rPr>
              <w:t>75</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1" w:history="1">
            <w:r w:rsidR="00290003" w:rsidRPr="00E45189">
              <w:rPr>
                <w:rStyle w:val="Hyperlink"/>
                <w:rFonts w:eastAsia="Times New Roman"/>
              </w:rPr>
              <w:t>2.16.10</w:t>
            </w:r>
            <w:r w:rsidR="00290003" w:rsidRPr="00E45189">
              <w:rPr>
                <w:rFonts w:asciiTheme="minorHAnsi" w:eastAsiaTheme="minorEastAsia" w:hAnsiTheme="minorHAnsi"/>
              </w:rPr>
              <w:tab/>
            </w:r>
            <w:r w:rsidR="00290003" w:rsidRPr="00E45189">
              <w:rPr>
                <w:rStyle w:val="Hyperlink"/>
                <w:rFonts w:eastAsia="Times New Roman"/>
              </w:rPr>
              <w:t>Drip Eliminators</w:t>
            </w:r>
            <w:r w:rsidR="00290003" w:rsidRPr="00E45189">
              <w:rPr>
                <w:webHidden/>
              </w:rPr>
              <w:tab/>
            </w:r>
            <w:r w:rsidR="00290003" w:rsidRPr="00E45189">
              <w:rPr>
                <w:webHidden/>
              </w:rPr>
              <w:fldChar w:fldCharType="begin"/>
            </w:r>
            <w:r w:rsidR="00290003" w:rsidRPr="00E45189">
              <w:rPr>
                <w:webHidden/>
              </w:rPr>
              <w:instrText xml:space="preserve"> PAGEREF _Toc424019511 \h </w:instrText>
            </w:r>
            <w:r w:rsidR="00290003" w:rsidRPr="00E45189">
              <w:rPr>
                <w:webHidden/>
              </w:rPr>
            </w:r>
            <w:r w:rsidR="00290003" w:rsidRPr="00E45189">
              <w:rPr>
                <w:webHidden/>
              </w:rPr>
              <w:fldChar w:fldCharType="separate"/>
            </w:r>
            <w:r w:rsidR="00290003" w:rsidRPr="00E45189">
              <w:rPr>
                <w:webHidden/>
              </w:rPr>
              <w:t>75</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2" w:history="1">
            <w:r w:rsidR="00290003" w:rsidRPr="00E45189">
              <w:rPr>
                <w:rStyle w:val="Hyperlink"/>
                <w:rFonts w:eastAsia="Times New Roman"/>
              </w:rPr>
              <w:t>2.16.11</w:t>
            </w:r>
            <w:r w:rsidR="00290003" w:rsidRPr="00E45189">
              <w:rPr>
                <w:rFonts w:asciiTheme="minorHAnsi" w:eastAsiaTheme="minorEastAsia" w:hAnsiTheme="minorHAnsi"/>
              </w:rPr>
              <w:tab/>
            </w:r>
            <w:r w:rsidR="00290003" w:rsidRPr="00E45189">
              <w:rPr>
                <w:rStyle w:val="Hyperlink"/>
                <w:rFonts w:eastAsia="Times New Roman"/>
              </w:rPr>
              <w:t>Fans</w:t>
            </w:r>
            <w:r w:rsidR="00290003" w:rsidRPr="00E45189">
              <w:rPr>
                <w:webHidden/>
              </w:rPr>
              <w:tab/>
            </w:r>
            <w:r w:rsidR="00290003" w:rsidRPr="00E45189">
              <w:rPr>
                <w:webHidden/>
              </w:rPr>
              <w:fldChar w:fldCharType="begin"/>
            </w:r>
            <w:r w:rsidR="00290003" w:rsidRPr="00E45189">
              <w:rPr>
                <w:webHidden/>
              </w:rPr>
              <w:instrText xml:space="preserve"> PAGEREF _Toc424019512 \h </w:instrText>
            </w:r>
            <w:r w:rsidR="00290003" w:rsidRPr="00E45189">
              <w:rPr>
                <w:webHidden/>
              </w:rPr>
            </w:r>
            <w:r w:rsidR="00290003" w:rsidRPr="00E45189">
              <w:rPr>
                <w:webHidden/>
              </w:rPr>
              <w:fldChar w:fldCharType="separate"/>
            </w:r>
            <w:r w:rsidR="00290003" w:rsidRPr="00E45189">
              <w:rPr>
                <w:webHidden/>
              </w:rPr>
              <w:t>76</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3" w:history="1">
            <w:r w:rsidR="00290003" w:rsidRPr="00E45189">
              <w:rPr>
                <w:rStyle w:val="Hyperlink"/>
                <w:rFonts w:eastAsia="Times New Roman"/>
              </w:rPr>
              <w:t>2.16.12</w:t>
            </w:r>
            <w:r w:rsidR="00290003" w:rsidRPr="00E45189">
              <w:rPr>
                <w:rFonts w:asciiTheme="minorHAnsi" w:eastAsiaTheme="minorEastAsia" w:hAnsiTheme="minorHAnsi"/>
              </w:rPr>
              <w:tab/>
            </w:r>
            <w:r w:rsidR="00290003" w:rsidRPr="00E45189">
              <w:rPr>
                <w:rStyle w:val="Hyperlink"/>
                <w:rFonts w:eastAsia="Times New Roman"/>
              </w:rPr>
              <w:t>Louvers and Dampers</w:t>
            </w:r>
            <w:r w:rsidR="00290003" w:rsidRPr="00E45189">
              <w:rPr>
                <w:webHidden/>
              </w:rPr>
              <w:tab/>
            </w:r>
            <w:r w:rsidR="00290003" w:rsidRPr="00E45189">
              <w:rPr>
                <w:webHidden/>
              </w:rPr>
              <w:fldChar w:fldCharType="begin"/>
            </w:r>
            <w:r w:rsidR="00290003" w:rsidRPr="00E45189">
              <w:rPr>
                <w:webHidden/>
              </w:rPr>
              <w:instrText xml:space="preserve"> PAGEREF _Toc424019513 \h </w:instrText>
            </w:r>
            <w:r w:rsidR="00290003" w:rsidRPr="00E45189">
              <w:rPr>
                <w:webHidden/>
              </w:rPr>
            </w:r>
            <w:r w:rsidR="00290003" w:rsidRPr="00E45189">
              <w:rPr>
                <w:webHidden/>
              </w:rPr>
              <w:fldChar w:fldCharType="separate"/>
            </w:r>
            <w:r w:rsidR="00290003" w:rsidRPr="00E45189">
              <w:rPr>
                <w:webHidden/>
              </w:rPr>
              <w:t>77</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4" w:history="1">
            <w:r w:rsidR="00290003" w:rsidRPr="00E45189">
              <w:rPr>
                <w:rStyle w:val="Hyperlink"/>
                <w:rFonts w:eastAsia="Times New Roman"/>
              </w:rPr>
              <w:t>2.16.13</w:t>
            </w:r>
            <w:r w:rsidR="00290003" w:rsidRPr="00E45189">
              <w:rPr>
                <w:rFonts w:asciiTheme="minorHAnsi" w:eastAsiaTheme="minorEastAsia" w:hAnsiTheme="minorHAnsi"/>
              </w:rPr>
              <w:tab/>
            </w:r>
            <w:r w:rsidR="00290003" w:rsidRPr="00E45189">
              <w:rPr>
                <w:rStyle w:val="Hyperlink"/>
                <w:rFonts w:eastAsia="Times New Roman"/>
              </w:rPr>
              <w:t>Ductwork and Accessories</w:t>
            </w:r>
            <w:r w:rsidR="00290003" w:rsidRPr="00E45189">
              <w:rPr>
                <w:webHidden/>
              </w:rPr>
              <w:tab/>
            </w:r>
            <w:r w:rsidR="00290003" w:rsidRPr="00E45189">
              <w:rPr>
                <w:webHidden/>
              </w:rPr>
              <w:fldChar w:fldCharType="begin"/>
            </w:r>
            <w:r w:rsidR="00290003" w:rsidRPr="00E45189">
              <w:rPr>
                <w:webHidden/>
              </w:rPr>
              <w:instrText xml:space="preserve"> PAGEREF _Toc424019514 \h </w:instrText>
            </w:r>
            <w:r w:rsidR="00290003" w:rsidRPr="00E45189">
              <w:rPr>
                <w:webHidden/>
              </w:rPr>
            </w:r>
            <w:r w:rsidR="00290003" w:rsidRPr="00E45189">
              <w:rPr>
                <w:webHidden/>
              </w:rPr>
              <w:fldChar w:fldCharType="separate"/>
            </w:r>
            <w:r w:rsidR="00290003" w:rsidRPr="00E45189">
              <w:rPr>
                <w:webHidden/>
              </w:rPr>
              <w:t>78</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5" w:history="1">
            <w:r w:rsidR="00290003" w:rsidRPr="00E45189">
              <w:rPr>
                <w:rStyle w:val="Hyperlink"/>
                <w:rFonts w:eastAsia="Times New Roman"/>
              </w:rPr>
              <w:t>2.16.14</w:t>
            </w:r>
            <w:r w:rsidR="00290003" w:rsidRPr="00E45189">
              <w:rPr>
                <w:rFonts w:asciiTheme="minorHAnsi" w:eastAsiaTheme="minorEastAsia" w:hAnsiTheme="minorHAnsi"/>
              </w:rPr>
              <w:tab/>
            </w:r>
            <w:r w:rsidR="00290003" w:rsidRPr="00E45189">
              <w:rPr>
                <w:rStyle w:val="Hyperlink"/>
                <w:rFonts w:eastAsia="Times New Roman"/>
              </w:rPr>
              <w:t>Access Doors and Sound Attenuators</w:t>
            </w:r>
            <w:r w:rsidR="00290003" w:rsidRPr="00E45189">
              <w:rPr>
                <w:webHidden/>
              </w:rPr>
              <w:tab/>
            </w:r>
            <w:r w:rsidR="00290003" w:rsidRPr="00E45189">
              <w:rPr>
                <w:webHidden/>
              </w:rPr>
              <w:fldChar w:fldCharType="begin"/>
            </w:r>
            <w:r w:rsidR="00290003" w:rsidRPr="00E45189">
              <w:rPr>
                <w:webHidden/>
              </w:rPr>
              <w:instrText xml:space="preserve"> PAGEREF _Toc424019515 \h </w:instrText>
            </w:r>
            <w:r w:rsidR="00290003" w:rsidRPr="00E45189">
              <w:rPr>
                <w:webHidden/>
              </w:rPr>
            </w:r>
            <w:r w:rsidR="00290003" w:rsidRPr="00E45189">
              <w:rPr>
                <w:webHidden/>
              </w:rPr>
              <w:fldChar w:fldCharType="separate"/>
            </w:r>
            <w:r w:rsidR="00290003" w:rsidRPr="00E45189">
              <w:rPr>
                <w:webHidden/>
              </w:rPr>
              <w:t>80</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6" w:history="1">
            <w:r w:rsidR="00290003" w:rsidRPr="00E45189">
              <w:rPr>
                <w:rStyle w:val="Hyperlink"/>
                <w:rFonts w:eastAsia="Times New Roman"/>
              </w:rPr>
              <w:t>2.16.15</w:t>
            </w:r>
            <w:r w:rsidR="00290003" w:rsidRPr="00E45189">
              <w:rPr>
                <w:rFonts w:asciiTheme="minorHAnsi" w:eastAsiaTheme="minorEastAsia" w:hAnsiTheme="minorHAnsi"/>
              </w:rPr>
              <w:tab/>
            </w:r>
            <w:r w:rsidR="00290003" w:rsidRPr="00E45189">
              <w:rPr>
                <w:rStyle w:val="Hyperlink"/>
                <w:rFonts w:eastAsia="Times New Roman"/>
              </w:rPr>
              <w:t>Insulation of Ductwork</w:t>
            </w:r>
            <w:r w:rsidR="00290003" w:rsidRPr="00E45189">
              <w:rPr>
                <w:webHidden/>
              </w:rPr>
              <w:tab/>
            </w:r>
            <w:r w:rsidR="00290003" w:rsidRPr="00E45189">
              <w:rPr>
                <w:webHidden/>
              </w:rPr>
              <w:fldChar w:fldCharType="begin"/>
            </w:r>
            <w:r w:rsidR="00290003" w:rsidRPr="00E45189">
              <w:rPr>
                <w:webHidden/>
              </w:rPr>
              <w:instrText xml:space="preserve"> PAGEREF _Toc424019516 \h </w:instrText>
            </w:r>
            <w:r w:rsidR="00290003" w:rsidRPr="00E45189">
              <w:rPr>
                <w:webHidden/>
              </w:rPr>
            </w:r>
            <w:r w:rsidR="00290003" w:rsidRPr="00E45189">
              <w:rPr>
                <w:webHidden/>
              </w:rPr>
              <w:fldChar w:fldCharType="separate"/>
            </w:r>
            <w:r w:rsidR="00290003" w:rsidRPr="00E45189">
              <w:rPr>
                <w:webHidden/>
              </w:rPr>
              <w:t>81</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7" w:history="1">
            <w:r w:rsidR="00290003" w:rsidRPr="00E45189">
              <w:rPr>
                <w:rStyle w:val="Hyperlink"/>
                <w:rFonts w:eastAsia="Times New Roman"/>
              </w:rPr>
              <w:t>2.16.16</w:t>
            </w:r>
            <w:r w:rsidR="00290003" w:rsidRPr="00E45189">
              <w:rPr>
                <w:rFonts w:asciiTheme="minorHAnsi" w:eastAsiaTheme="minorEastAsia" w:hAnsiTheme="minorHAnsi"/>
              </w:rPr>
              <w:tab/>
            </w:r>
            <w:r w:rsidR="00290003" w:rsidRPr="00E45189">
              <w:rPr>
                <w:rStyle w:val="Hyperlink"/>
                <w:rFonts w:eastAsia="Times New Roman"/>
              </w:rPr>
              <w:t>Instrumentation and Control</w:t>
            </w:r>
            <w:r w:rsidR="00290003" w:rsidRPr="00E45189">
              <w:rPr>
                <w:webHidden/>
              </w:rPr>
              <w:tab/>
            </w:r>
            <w:r w:rsidR="00290003" w:rsidRPr="00E45189">
              <w:rPr>
                <w:webHidden/>
              </w:rPr>
              <w:fldChar w:fldCharType="begin"/>
            </w:r>
            <w:r w:rsidR="00290003" w:rsidRPr="00E45189">
              <w:rPr>
                <w:webHidden/>
              </w:rPr>
              <w:instrText xml:space="preserve"> PAGEREF _Toc424019517 \h </w:instrText>
            </w:r>
            <w:r w:rsidR="00290003" w:rsidRPr="00E45189">
              <w:rPr>
                <w:webHidden/>
              </w:rPr>
            </w:r>
            <w:r w:rsidR="00290003" w:rsidRPr="00E45189">
              <w:rPr>
                <w:webHidden/>
              </w:rPr>
              <w:fldChar w:fldCharType="separate"/>
            </w:r>
            <w:r w:rsidR="00290003" w:rsidRPr="00E45189">
              <w:rPr>
                <w:webHidden/>
              </w:rPr>
              <w:t>82</w:t>
            </w:r>
            <w:r w:rsidR="00290003" w:rsidRPr="00E45189">
              <w:rPr>
                <w:webHidden/>
              </w:rPr>
              <w:fldChar w:fldCharType="end"/>
            </w:r>
          </w:hyperlink>
        </w:p>
        <w:p w:rsidR="00290003" w:rsidRPr="00E45189" w:rsidRDefault="009F504D">
          <w:pPr>
            <w:pStyle w:val="TOC3"/>
            <w:tabs>
              <w:tab w:val="left" w:pos="1540"/>
              <w:tab w:val="right" w:leader="dot" w:pos="9175"/>
            </w:tabs>
            <w:rPr>
              <w:rFonts w:asciiTheme="minorHAnsi" w:eastAsiaTheme="minorEastAsia" w:hAnsiTheme="minorHAnsi"/>
            </w:rPr>
          </w:pPr>
          <w:hyperlink w:anchor="_Toc424019518" w:history="1">
            <w:r w:rsidR="00290003" w:rsidRPr="00E45189">
              <w:rPr>
                <w:rStyle w:val="Hyperlink"/>
                <w:rFonts w:eastAsia="Times New Roman"/>
              </w:rPr>
              <w:t>2.16.17</w:t>
            </w:r>
            <w:r w:rsidR="00290003" w:rsidRPr="00E45189">
              <w:rPr>
                <w:rFonts w:asciiTheme="minorHAnsi" w:eastAsiaTheme="minorEastAsia" w:hAnsiTheme="minorHAnsi"/>
              </w:rPr>
              <w:tab/>
            </w:r>
            <w:r w:rsidR="00290003" w:rsidRPr="00E45189">
              <w:rPr>
                <w:rStyle w:val="Hyperlink"/>
                <w:rFonts w:eastAsia="Times New Roman"/>
              </w:rPr>
              <w:t>Electrical Installations</w:t>
            </w:r>
            <w:r w:rsidR="00290003" w:rsidRPr="00E45189">
              <w:rPr>
                <w:webHidden/>
              </w:rPr>
              <w:tab/>
            </w:r>
            <w:r w:rsidR="00290003" w:rsidRPr="00E45189">
              <w:rPr>
                <w:webHidden/>
              </w:rPr>
              <w:fldChar w:fldCharType="begin"/>
            </w:r>
            <w:r w:rsidR="00290003" w:rsidRPr="00E45189">
              <w:rPr>
                <w:webHidden/>
              </w:rPr>
              <w:instrText xml:space="preserve"> PAGEREF _Toc424019518 \h </w:instrText>
            </w:r>
            <w:r w:rsidR="00290003" w:rsidRPr="00E45189">
              <w:rPr>
                <w:webHidden/>
              </w:rPr>
            </w:r>
            <w:r w:rsidR="00290003" w:rsidRPr="00E45189">
              <w:rPr>
                <w:webHidden/>
              </w:rPr>
              <w:fldChar w:fldCharType="separate"/>
            </w:r>
            <w:r w:rsidR="00290003" w:rsidRPr="00E45189">
              <w:rPr>
                <w:webHidden/>
              </w:rPr>
              <w:t>84</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19" w:history="1">
            <w:r w:rsidR="00290003" w:rsidRPr="00E45189">
              <w:rPr>
                <w:rStyle w:val="Hyperlink"/>
                <w:rFonts w:eastAsia="Times New Roman"/>
              </w:rPr>
              <w:t>2.17</w:t>
            </w:r>
            <w:r w:rsidR="00290003" w:rsidRPr="00E45189">
              <w:rPr>
                <w:rFonts w:asciiTheme="minorHAnsi" w:eastAsiaTheme="minorEastAsia" w:hAnsiTheme="minorHAnsi"/>
              </w:rPr>
              <w:tab/>
            </w:r>
            <w:r w:rsidR="00290003" w:rsidRPr="00E45189">
              <w:rPr>
                <w:rStyle w:val="Hyperlink"/>
                <w:rFonts w:eastAsia="Times New Roman"/>
              </w:rPr>
              <w:t>Fire Prevention Measures</w:t>
            </w:r>
            <w:r w:rsidR="00290003" w:rsidRPr="00E45189">
              <w:rPr>
                <w:webHidden/>
              </w:rPr>
              <w:tab/>
            </w:r>
            <w:r w:rsidR="00290003" w:rsidRPr="00E45189">
              <w:rPr>
                <w:webHidden/>
              </w:rPr>
              <w:fldChar w:fldCharType="begin"/>
            </w:r>
            <w:r w:rsidR="00290003" w:rsidRPr="00E45189">
              <w:rPr>
                <w:webHidden/>
              </w:rPr>
              <w:instrText xml:space="preserve"> PAGEREF _Toc424019519 \h </w:instrText>
            </w:r>
            <w:r w:rsidR="00290003" w:rsidRPr="00E45189">
              <w:rPr>
                <w:webHidden/>
              </w:rPr>
            </w:r>
            <w:r w:rsidR="00290003" w:rsidRPr="00E45189">
              <w:rPr>
                <w:webHidden/>
              </w:rPr>
              <w:fldChar w:fldCharType="separate"/>
            </w:r>
            <w:r w:rsidR="00290003" w:rsidRPr="00E45189">
              <w:rPr>
                <w:webHidden/>
              </w:rPr>
              <w:t>84</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0" w:history="1">
            <w:r w:rsidR="00290003" w:rsidRPr="00E45189">
              <w:rPr>
                <w:rStyle w:val="Hyperlink"/>
                <w:rFonts w:eastAsia="Times New Roman"/>
              </w:rPr>
              <w:t>2.17.1</w:t>
            </w:r>
            <w:r w:rsidR="00290003" w:rsidRPr="00E45189">
              <w:rPr>
                <w:rFonts w:asciiTheme="minorHAnsi" w:eastAsiaTheme="minorEastAsia" w:hAnsiTheme="minorHAnsi"/>
              </w:rPr>
              <w:tab/>
            </w:r>
            <w:r w:rsidR="00290003" w:rsidRPr="00E45189">
              <w:rPr>
                <w:rStyle w:val="Hyperlink"/>
                <w:rFonts w:eastAsia="Times New Roman"/>
              </w:rPr>
              <w:t>General</w:t>
            </w:r>
            <w:r w:rsidR="00290003" w:rsidRPr="00E45189">
              <w:rPr>
                <w:webHidden/>
              </w:rPr>
              <w:tab/>
            </w:r>
            <w:r w:rsidR="00290003" w:rsidRPr="00E45189">
              <w:rPr>
                <w:webHidden/>
              </w:rPr>
              <w:fldChar w:fldCharType="begin"/>
            </w:r>
            <w:r w:rsidR="00290003" w:rsidRPr="00E45189">
              <w:rPr>
                <w:webHidden/>
              </w:rPr>
              <w:instrText xml:space="preserve"> PAGEREF _Toc424019520 \h </w:instrText>
            </w:r>
            <w:r w:rsidR="00290003" w:rsidRPr="00E45189">
              <w:rPr>
                <w:webHidden/>
              </w:rPr>
            </w:r>
            <w:r w:rsidR="00290003" w:rsidRPr="00E45189">
              <w:rPr>
                <w:webHidden/>
              </w:rPr>
              <w:fldChar w:fldCharType="separate"/>
            </w:r>
            <w:r w:rsidR="00290003" w:rsidRPr="00E45189">
              <w:rPr>
                <w:webHidden/>
              </w:rPr>
              <w:t>84</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1" w:history="1">
            <w:r w:rsidR="00290003" w:rsidRPr="00E45189">
              <w:rPr>
                <w:rStyle w:val="Hyperlink"/>
                <w:rFonts w:eastAsia="Times New Roman"/>
              </w:rPr>
              <w:t>2.17.2</w:t>
            </w:r>
            <w:r w:rsidR="00290003" w:rsidRPr="00E45189">
              <w:rPr>
                <w:rFonts w:asciiTheme="minorHAnsi" w:eastAsiaTheme="minorEastAsia" w:hAnsiTheme="minorHAnsi"/>
              </w:rPr>
              <w:tab/>
            </w:r>
            <w:r w:rsidR="00290003" w:rsidRPr="00E45189">
              <w:rPr>
                <w:rStyle w:val="Hyperlink"/>
                <w:rFonts w:eastAsia="Times New Roman"/>
              </w:rPr>
              <w:t>Fire Zones</w:t>
            </w:r>
            <w:r w:rsidR="00290003" w:rsidRPr="00E45189">
              <w:rPr>
                <w:webHidden/>
              </w:rPr>
              <w:tab/>
            </w:r>
            <w:r w:rsidR="00290003" w:rsidRPr="00E45189">
              <w:rPr>
                <w:webHidden/>
              </w:rPr>
              <w:fldChar w:fldCharType="begin"/>
            </w:r>
            <w:r w:rsidR="00290003" w:rsidRPr="00E45189">
              <w:rPr>
                <w:webHidden/>
              </w:rPr>
              <w:instrText xml:space="preserve"> PAGEREF _Toc424019521 \h </w:instrText>
            </w:r>
            <w:r w:rsidR="00290003" w:rsidRPr="00E45189">
              <w:rPr>
                <w:webHidden/>
              </w:rPr>
            </w:r>
            <w:r w:rsidR="00290003" w:rsidRPr="00E45189">
              <w:rPr>
                <w:webHidden/>
              </w:rPr>
              <w:fldChar w:fldCharType="separate"/>
            </w:r>
            <w:r w:rsidR="00290003" w:rsidRPr="00E45189">
              <w:rPr>
                <w:webHidden/>
              </w:rPr>
              <w:t>85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2" w:history="1">
            <w:r w:rsidR="00290003" w:rsidRPr="00E45189">
              <w:rPr>
                <w:rStyle w:val="Hyperlink"/>
                <w:rFonts w:eastAsia="Times New Roman"/>
              </w:rPr>
              <w:t>2.17.3</w:t>
            </w:r>
            <w:r w:rsidR="00290003" w:rsidRPr="00E45189">
              <w:rPr>
                <w:rFonts w:asciiTheme="minorHAnsi" w:eastAsiaTheme="minorEastAsia" w:hAnsiTheme="minorHAnsi"/>
              </w:rPr>
              <w:tab/>
            </w:r>
            <w:r w:rsidR="00290003" w:rsidRPr="00E45189">
              <w:rPr>
                <w:rStyle w:val="Hyperlink"/>
                <w:rFonts w:eastAsia="Times New Roman"/>
              </w:rPr>
              <w:t>Stairs and Escape Routes</w:t>
            </w:r>
            <w:r w:rsidR="00290003" w:rsidRPr="00E45189">
              <w:rPr>
                <w:webHidden/>
              </w:rPr>
              <w:tab/>
            </w:r>
            <w:r w:rsidR="00290003" w:rsidRPr="00E45189">
              <w:rPr>
                <w:webHidden/>
              </w:rPr>
              <w:fldChar w:fldCharType="begin"/>
            </w:r>
            <w:r w:rsidR="00290003" w:rsidRPr="00E45189">
              <w:rPr>
                <w:webHidden/>
              </w:rPr>
              <w:instrText xml:space="preserve"> PAGEREF _Toc424019522 \h </w:instrText>
            </w:r>
            <w:r w:rsidR="00290003" w:rsidRPr="00E45189">
              <w:rPr>
                <w:webHidden/>
              </w:rPr>
            </w:r>
            <w:r w:rsidR="00290003" w:rsidRPr="00E45189">
              <w:rPr>
                <w:webHidden/>
              </w:rPr>
              <w:fldChar w:fldCharType="separate"/>
            </w:r>
            <w:r w:rsidR="00290003" w:rsidRPr="00E45189">
              <w:rPr>
                <w:webHidden/>
              </w:rPr>
              <w:t>85</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3" w:history="1">
            <w:r w:rsidR="00290003" w:rsidRPr="00E45189">
              <w:rPr>
                <w:rStyle w:val="Hyperlink"/>
                <w:rFonts w:eastAsia="Times New Roman"/>
              </w:rPr>
              <w:t>2.17.4</w:t>
            </w:r>
            <w:r w:rsidR="00290003" w:rsidRPr="00E45189">
              <w:rPr>
                <w:rFonts w:asciiTheme="minorHAnsi" w:eastAsiaTheme="minorEastAsia" w:hAnsiTheme="minorHAnsi"/>
              </w:rPr>
              <w:tab/>
            </w:r>
            <w:r w:rsidR="00290003" w:rsidRPr="00E45189">
              <w:rPr>
                <w:rStyle w:val="Hyperlink"/>
                <w:rFonts w:eastAsia="Times New Roman"/>
              </w:rPr>
              <w:t>Drainage</w:t>
            </w:r>
            <w:r w:rsidR="00290003" w:rsidRPr="00E45189">
              <w:rPr>
                <w:webHidden/>
              </w:rPr>
              <w:tab/>
            </w:r>
            <w:r w:rsidR="00290003" w:rsidRPr="00E45189">
              <w:rPr>
                <w:webHidden/>
              </w:rPr>
              <w:fldChar w:fldCharType="begin"/>
            </w:r>
            <w:r w:rsidR="00290003" w:rsidRPr="00E45189">
              <w:rPr>
                <w:webHidden/>
              </w:rPr>
              <w:instrText xml:space="preserve"> PAGEREF _Toc424019523 \h </w:instrText>
            </w:r>
            <w:r w:rsidR="00290003" w:rsidRPr="00E45189">
              <w:rPr>
                <w:webHidden/>
              </w:rPr>
            </w:r>
            <w:r w:rsidR="00290003" w:rsidRPr="00E45189">
              <w:rPr>
                <w:webHidden/>
              </w:rPr>
              <w:fldChar w:fldCharType="separate"/>
            </w:r>
            <w:r w:rsidR="00290003" w:rsidRPr="00E45189">
              <w:rPr>
                <w:webHidden/>
              </w:rPr>
              <w:t>85</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24" w:history="1">
            <w:r w:rsidR="00290003" w:rsidRPr="00E45189">
              <w:rPr>
                <w:rStyle w:val="Hyperlink"/>
                <w:rFonts w:eastAsia="Times New Roman"/>
              </w:rPr>
              <w:t>2.18</w:t>
            </w:r>
            <w:r w:rsidR="00290003" w:rsidRPr="00E45189">
              <w:rPr>
                <w:rFonts w:asciiTheme="minorHAnsi" w:eastAsiaTheme="minorEastAsia" w:hAnsiTheme="minorHAnsi"/>
              </w:rPr>
              <w:tab/>
            </w:r>
            <w:r w:rsidR="00290003" w:rsidRPr="00E45189">
              <w:rPr>
                <w:rStyle w:val="Hyperlink"/>
                <w:rFonts w:eastAsia="Times New Roman"/>
              </w:rPr>
              <w:t>Lubricants, Chemicals and Fuels</w:t>
            </w:r>
            <w:r w:rsidR="00290003" w:rsidRPr="00E45189">
              <w:rPr>
                <w:webHidden/>
              </w:rPr>
              <w:tab/>
            </w:r>
            <w:r w:rsidR="00290003" w:rsidRPr="00E45189">
              <w:rPr>
                <w:webHidden/>
              </w:rPr>
              <w:fldChar w:fldCharType="begin"/>
            </w:r>
            <w:r w:rsidR="00290003" w:rsidRPr="00E45189">
              <w:rPr>
                <w:webHidden/>
              </w:rPr>
              <w:instrText xml:space="preserve"> PAGEREF _Toc424019524 \h </w:instrText>
            </w:r>
            <w:r w:rsidR="00290003" w:rsidRPr="00E45189">
              <w:rPr>
                <w:webHidden/>
              </w:rPr>
            </w:r>
            <w:r w:rsidR="00290003" w:rsidRPr="00E45189">
              <w:rPr>
                <w:webHidden/>
              </w:rPr>
              <w:fldChar w:fldCharType="separate"/>
            </w:r>
            <w:r w:rsidR="00290003" w:rsidRPr="00E45189">
              <w:rPr>
                <w:webHidden/>
              </w:rPr>
              <w:t>86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5" w:history="1">
            <w:r w:rsidR="00290003" w:rsidRPr="00E45189">
              <w:rPr>
                <w:rStyle w:val="Hyperlink"/>
                <w:rFonts w:eastAsia="Times New Roman"/>
              </w:rPr>
              <w:t>2.18.1</w:t>
            </w:r>
            <w:r w:rsidR="00290003" w:rsidRPr="00E45189">
              <w:rPr>
                <w:rFonts w:asciiTheme="minorHAnsi" w:eastAsiaTheme="minorEastAsia" w:hAnsiTheme="minorHAnsi"/>
              </w:rPr>
              <w:tab/>
            </w:r>
            <w:r w:rsidR="00290003" w:rsidRPr="00E45189">
              <w:rPr>
                <w:rStyle w:val="Hyperlink"/>
                <w:rFonts w:eastAsia="Times New Roman"/>
              </w:rPr>
              <w:t>Lubricants</w:t>
            </w:r>
            <w:r w:rsidR="00290003" w:rsidRPr="00E45189">
              <w:rPr>
                <w:webHidden/>
              </w:rPr>
              <w:tab/>
            </w:r>
            <w:r w:rsidR="00290003" w:rsidRPr="00E45189">
              <w:rPr>
                <w:webHidden/>
              </w:rPr>
              <w:fldChar w:fldCharType="begin"/>
            </w:r>
            <w:r w:rsidR="00290003" w:rsidRPr="00E45189">
              <w:rPr>
                <w:webHidden/>
              </w:rPr>
              <w:instrText xml:space="preserve"> PAGEREF _Toc424019525 \h </w:instrText>
            </w:r>
            <w:r w:rsidR="00290003" w:rsidRPr="00E45189">
              <w:rPr>
                <w:webHidden/>
              </w:rPr>
            </w:r>
            <w:r w:rsidR="00290003" w:rsidRPr="00E45189">
              <w:rPr>
                <w:webHidden/>
              </w:rPr>
              <w:fldChar w:fldCharType="separate"/>
            </w:r>
            <w:r w:rsidR="00290003" w:rsidRPr="00E45189">
              <w:rPr>
                <w:webHidden/>
              </w:rPr>
              <w:t>86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6" w:history="1">
            <w:r w:rsidR="00290003" w:rsidRPr="00E45189">
              <w:rPr>
                <w:rStyle w:val="Hyperlink"/>
                <w:rFonts w:eastAsia="Times New Roman"/>
              </w:rPr>
              <w:t>2.18.2</w:t>
            </w:r>
            <w:r w:rsidR="00290003" w:rsidRPr="00E45189">
              <w:rPr>
                <w:rFonts w:asciiTheme="minorHAnsi" w:eastAsiaTheme="minorEastAsia" w:hAnsiTheme="minorHAnsi"/>
              </w:rPr>
              <w:tab/>
            </w:r>
            <w:r w:rsidR="00290003" w:rsidRPr="00E45189">
              <w:rPr>
                <w:rStyle w:val="Hyperlink"/>
                <w:rFonts w:eastAsia="Times New Roman"/>
              </w:rPr>
              <w:t>Chemicals</w:t>
            </w:r>
            <w:r w:rsidR="00290003" w:rsidRPr="00E45189">
              <w:rPr>
                <w:webHidden/>
              </w:rPr>
              <w:tab/>
            </w:r>
            <w:r w:rsidR="00290003" w:rsidRPr="00E45189">
              <w:rPr>
                <w:webHidden/>
              </w:rPr>
              <w:fldChar w:fldCharType="begin"/>
            </w:r>
            <w:r w:rsidR="00290003" w:rsidRPr="00E45189">
              <w:rPr>
                <w:webHidden/>
              </w:rPr>
              <w:instrText xml:space="preserve"> PAGEREF _Toc424019526 \h </w:instrText>
            </w:r>
            <w:r w:rsidR="00290003" w:rsidRPr="00E45189">
              <w:rPr>
                <w:webHidden/>
              </w:rPr>
            </w:r>
            <w:r w:rsidR="00290003" w:rsidRPr="00E45189">
              <w:rPr>
                <w:webHidden/>
              </w:rPr>
              <w:fldChar w:fldCharType="separate"/>
            </w:r>
            <w:r w:rsidR="00290003" w:rsidRPr="00E45189">
              <w:rPr>
                <w:webHidden/>
              </w:rPr>
              <w:t>86</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7" w:history="1">
            <w:r w:rsidR="00290003" w:rsidRPr="00E45189">
              <w:rPr>
                <w:rStyle w:val="Hyperlink"/>
                <w:rFonts w:eastAsia="Times New Roman"/>
              </w:rPr>
              <w:t>2.18.3</w:t>
            </w:r>
            <w:r w:rsidR="00290003" w:rsidRPr="00E45189">
              <w:rPr>
                <w:rFonts w:asciiTheme="minorHAnsi" w:eastAsiaTheme="minorEastAsia" w:hAnsiTheme="minorHAnsi"/>
              </w:rPr>
              <w:tab/>
            </w:r>
            <w:r w:rsidR="00290003" w:rsidRPr="00E45189">
              <w:rPr>
                <w:rStyle w:val="Hyperlink"/>
                <w:rFonts w:eastAsia="Times New Roman"/>
              </w:rPr>
              <w:t>Fuels</w:t>
            </w:r>
            <w:r w:rsidR="00290003" w:rsidRPr="00E45189">
              <w:rPr>
                <w:webHidden/>
              </w:rPr>
              <w:tab/>
            </w:r>
            <w:r w:rsidR="00290003" w:rsidRPr="00E45189">
              <w:rPr>
                <w:webHidden/>
              </w:rPr>
              <w:fldChar w:fldCharType="begin"/>
            </w:r>
            <w:r w:rsidR="00290003" w:rsidRPr="00E45189">
              <w:rPr>
                <w:webHidden/>
              </w:rPr>
              <w:instrText xml:space="preserve"> PAGEREF _Toc424019527 \h </w:instrText>
            </w:r>
            <w:r w:rsidR="00290003" w:rsidRPr="00E45189">
              <w:rPr>
                <w:webHidden/>
              </w:rPr>
            </w:r>
            <w:r w:rsidR="00290003" w:rsidRPr="00E45189">
              <w:rPr>
                <w:webHidden/>
              </w:rPr>
              <w:fldChar w:fldCharType="separate"/>
            </w:r>
            <w:r w:rsidR="00290003" w:rsidRPr="00E45189">
              <w:rPr>
                <w:webHidden/>
              </w:rPr>
              <w:t>87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28" w:history="1">
            <w:r w:rsidR="00290003" w:rsidRPr="00E45189">
              <w:rPr>
                <w:rStyle w:val="Hyperlink"/>
                <w:rFonts w:eastAsia="Times New Roman"/>
              </w:rPr>
              <w:t>2.19</w:t>
            </w:r>
            <w:r w:rsidR="00290003" w:rsidRPr="00E45189">
              <w:rPr>
                <w:rFonts w:asciiTheme="minorHAnsi" w:eastAsiaTheme="minorEastAsia" w:hAnsiTheme="minorHAnsi"/>
              </w:rPr>
              <w:tab/>
            </w:r>
            <w:r w:rsidR="00290003" w:rsidRPr="00E45189">
              <w:rPr>
                <w:rStyle w:val="Hyperlink"/>
                <w:rFonts w:eastAsia="Times New Roman"/>
              </w:rPr>
              <w:t>Plant Identification</w:t>
            </w:r>
            <w:r w:rsidR="00290003" w:rsidRPr="00E45189">
              <w:rPr>
                <w:webHidden/>
              </w:rPr>
              <w:tab/>
            </w:r>
            <w:r w:rsidR="00290003" w:rsidRPr="00E45189">
              <w:rPr>
                <w:webHidden/>
              </w:rPr>
              <w:fldChar w:fldCharType="begin"/>
            </w:r>
            <w:r w:rsidR="00290003" w:rsidRPr="00E45189">
              <w:rPr>
                <w:webHidden/>
              </w:rPr>
              <w:instrText xml:space="preserve"> PAGEREF _Toc424019528 \h </w:instrText>
            </w:r>
            <w:r w:rsidR="00290003" w:rsidRPr="00E45189">
              <w:rPr>
                <w:webHidden/>
              </w:rPr>
            </w:r>
            <w:r w:rsidR="00290003" w:rsidRPr="00E45189">
              <w:rPr>
                <w:webHidden/>
              </w:rPr>
              <w:fldChar w:fldCharType="separate"/>
            </w:r>
            <w:r w:rsidR="00290003" w:rsidRPr="00E45189">
              <w:rPr>
                <w:webHidden/>
              </w:rPr>
              <w:t>87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29" w:history="1">
            <w:r w:rsidR="00290003" w:rsidRPr="00E45189">
              <w:rPr>
                <w:rStyle w:val="Hyperlink"/>
                <w:rFonts w:eastAsia="Times New Roman"/>
              </w:rPr>
              <w:t>2.19.1</w:t>
            </w:r>
            <w:r w:rsidR="00290003" w:rsidRPr="00E45189">
              <w:rPr>
                <w:rFonts w:asciiTheme="minorHAnsi" w:eastAsiaTheme="minorEastAsia" w:hAnsiTheme="minorHAnsi"/>
              </w:rPr>
              <w:tab/>
            </w:r>
            <w:r w:rsidR="00290003" w:rsidRPr="00E45189">
              <w:rPr>
                <w:rStyle w:val="Hyperlink"/>
                <w:rFonts w:eastAsia="Times New Roman"/>
              </w:rPr>
              <w:t>Classification System for Equipment</w:t>
            </w:r>
            <w:r w:rsidR="00290003" w:rsidRPr="00E45189">
              <w:rPr>
                <w:webHidden/>
              </w:rPr>
              <w:tab/>
            </w:r>
            <w:r w:rsidR="00290003" w:rsidRPr="00E45189">
              <w:rPr>
                <w:webHidden/>
              </w:rPr>
              <w:fldChar w:fldCharType="begin"/>
            </w:r>
            <w:r w:rsidR="00290003" w:rsidRPr="00E45189">
              <w:rPr>
                <w:webHidden/>
              </w:rPr>
              <w:instrText xml:space="preserve"> PAGEREF _Toc424019529 \h </w:instrText>
            </w:r>
            <w:r w:rsidR="00290003" w:rsidRPr="00E45189">
              <w:rPr>
                <w:webHidden/>
              </w:rPr>
            </w:r>
            <w:r w:rsidR="00290003" w:rsidRPr="00E45189">
              <w:rPr>
                <w:webHidden/>
              </w:rPr>
              <w:fldChar w:fldCharType="separate"/>
            </w:r>
            <w:r w:rsidR="00290003" w:rsidRPr="00E45189">
              <w:rPr>
                <w:webHidden/>
              </w:rPr>
              <w:t>87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0" w:history="1">
            <w:r w:rsidR="00290003" w:rsidRPr="00E45189">
              <w:rPr>
                <w:rStyle w:val="Hyperlink"/>
                <w:rFonts w:eastAsia="Times New Roman"/>
              </w:rPr>
              <w:t>2.19.2</w:t>
            </w:r>
            <w:r w:rsidR="00290003" w:rsidRPr="00E45189">
              <w:rPr>
                <w:rFonts w:asciiTheme="minorHAnsi" w:eastAsiaTheme="minorEastAsia" w:hAnsiTheme="minorHAnsi"/>
              </w:rPr>
              <w:tab/>
            </w:r>
            <w:r w:rsidR="00290003" w:rsidRPr="00E45189">
              <w:rPr>
                <w:rStyle w:val="Hyperlink"/>
                <w:rFonts w:eastAsia="Times New Roman"/>
              </w:rPr>
              <w:t>Colour Bands and Flow-Direction, P&amp;I and Flow Diagrams</w:t>
            </w:r>
            <w:r w:rsidR="00290003" w:rsidRPr="00E45189">
              <w:rPr>
                <w:webHidden/>
              </w:rPr>
              <w:tab/>
            </w:r>
            <w:r w:rsidR="00290003" w:rsidRPr="00E45189">
              <w:rPr>
                <w:webHidden/>
              </w:rPr>
              <w:fldChar w:fldCharType="begin"/>
            </w:r>
            <w:r w:rsidR="00290003" w:rsidRPr="00E45189">
              <w:rPr>
                <w:webHidden/>
              </w:rPr>
              <w:instrText xml:space="preserve"> PAGEREF _Toc424019530 \h </w:instrText>
            </w:r>
            <w:r w:rsidR="00290003" w:rsidRPr="00E45189">
              <w:rPr>
                <w:webHidden/>
              </w:rPr>
            </w:r>
            <w:r w:rsidR="00290003" w:rsidRPr="00E45189">
              <w:rPr>
                <w:webHidden/>
              </w:rPr>
              <w:fldChar w:fldCharType="separate"/>
            </w:r>
            <w:r w:rsidR="00290003" w:rsidRPr="00E45189">
              <w:rPr>
                <w:webHidden/>
              </w:rPr>
              <w:t>87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1" w:history="1">
            <w:r w:rsidR="00290003" w:rsidRPr="00E45189">
              <w:rPr>
                <w:rStyle w:val="Hyperlink"/>
                <w:rFonts w:eastAsia="Times New Roman"/>
              </w:rPr>
              <w:t>2.19.3</w:t>
            </w:r>
            <w:r w:rsidR="00290003" w:rsidRPr="00E45189">
              <w:rPr>
                <w:rFonts w:asciiTheme="minorHAnsi" w:eastAsiaTheme="minorEastAsia" w:hAnsiTheme="minorHAnsi"/>
              </w:rPr>
              <w:tab/>
            </w:r>
            <w:r w:rsidR="00290003" w:rsidRPr="00E45189">
              <w:rPr>
                <w:rStyle w:val="Hyperlink"/>
                <w:rFonts w:eastAsia="Times New Roman"/>
              </w:rPr>
              <w:t>P&amp;I and Flow Diagrams</w:t>
            </w:r>
            <w:r w:rsidR="00290003" w:rsidRPr="00E45189">
              <w:rPr>
                <w:webHidden/>
              </w:rPr>
              <w:tab/>
            </w:r>
            <w:r w:rsidR="00290003" w:rsidRPr="00E45189">
              <w:rPr>
                <w:webHidden/>
              </w:rPr>
              <w:fldChar w:fldCharType="begin"/>
            </w:r>
            <w:r w:rsidR="00290003" w:rsidRPr="00E45189">
              <w:rPr>
                <w:webHidden/>
              </w:rPr>
              <w:instrText xml:space="preserve"> PAGEREF _Toc424019531 \h </w:instrText>
            </w:r>
            <w:r w:rsidR="00290003" w:rsidRPr="00E45189">
              <w:rPr>
                <w:webHidden/>
              </w:rPr>
            </w:r>
            <w:r w:rsidR="00290003" w:rsidRPr="00E45189">
              <w:rPr>
                <w:webHidden/>
              </w:rPr>
              <w:fldChar w:fldCharType="separate"/>
            </w:r>
            <w:r w:rsidR="00290003" w:rsidRPr="00E45189">
              <w:rPr>
                <w:webHidden/>
              </w:rPr>
              <w:t>87</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32" w:history="1">
            <w:r w:rsidR="00290003" w:rsidRPr="00E45189">
              <w:rPr>
                <w:rStyle w:val="Hyperlink"/>
                <w:rFonts w:eastAsia="Times New Roman"/>
              </w:rPr>
              <w:t>2.20</w:t>
            </w:r>
            <w:r w:rsidR="00290003" w:rsidRPr="00E45189">
              <w:rPr>
                <w:rFonts w:asciiTheme="minorHAnsi" w:eastAsiaTheme="minorEastAsia" w:hAnsiTheme="minorHAnsi"/>
              </w:rPr>
              <w:tab/>
            </w:r>
            <w:r w:rsidR="00290003" w:rsidRPr="00E45189">
              <w:rPr>
                <w:rStyle w:val="Hyperlink"/>
                <w:rFonts w:eastAsia="Times New Roman"/>
              </w:rPr>
              <w:t>Testing and Commissioning</w:t>
            </w:r>
            <w:r w:rsidR="00290003" w:rsidRPr="00E45189">
              <w:rPr>
                <w:webHidden/>
              </w:rPr>
              <w:tab/>
            </w:r>
            <w:r w:rsidR="00290003" w:rsidRPr="00E45189">
              <w:rPr>
                <w:webHidden/>
              </w:rPr>
              <w:fldChar w:fldCharType="begin"/>
            </w:r>
            <w:r w:rsidR="00290003" w:rsidRPr="00E45189">
              <w:rPr>
                <w:webHidden/>
              </w:rPr>
              <w:instrText xml:space="preserve"> PAGEREF _Toc424019532 \h </w:instrText>
            </w:r>
            <w:r w:rsidR="00290003" w:rsidRPr="00E45189">
              <w:rPr>
                <w:webHidden/>
              </w:rPr>
            </w:r>
            <w:r w:rsidR="00290003" w:rsidRPr="00E45189">
              <w:rPr>
                <w:webHidden/>
              </w:rPr>
              <w:fldChar w:fldCharType="separate"/>
            </w:r>
            <w:r w:rsidR="00290003" w:rsidRPr="00E45189">
              <w:rPr>
                <w:webHidden/>
              </w:rPr>
              <w:t>87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3" w:history="1">
            <w:r w:rsidR="00290003" w:rsidRPr="00E45189">
              <w:rPr>
                <w:rStyle w:val="Hyperlink"/>
                <w:rFonts w:eastAsia="Times New Roman"/>
              </w:rPr>
              <w:t>2.20.1</w:t>
            </w:r>
            <w:r w:rsidR="00290003" w:rsidRPr="00E45189">
              <w:rPr>
                <w:rFonts w:asciiTheme="minorHAnsi" w:eastAsiaTheme="minorEastAsia" w:hAnsiTheme="minorHAnsi"/>
              </w:rPr>
              <w:tab/>
            </w:r>
            <w:r w:rsidR="00290003" w:rsidRPr="00E45189">
              <w:rPr>
                <w:rStyle w:val="Hyperlink"/>
                <w:rFonts w:eastAsia="Times New Roman"/>
              </w:rPr>
              <w:t>Test on Completion</w:t>
            </w:r>
            <w:r w:rsidR="00290003" w:rsidRPr="00E45189">
              <w:rPr>
                <w:webHidden/>
              </w:rPr>
              <w:tab/>
            </w:r>
            <w:r w:rsidR="00290003" w:rsidRPr="00E45189">
              <w:rPr>
                <w:webHidden/>
              </w:rPr>
              <w:fldChar w:fldCharType="begin"/>
            </w:r>
            <w:r w:rsidR="00290003" w:rsidRPr="00E45189">
              <w:rPr>
                <w:webHidden/>
              </w:rPr>
              <w:instrText xml:space="preserve"> PAGEREF _Toc424019533 \h </w:instrText>
            </w:r>
            <w:r w:rsidR="00290003" w:rsidRPr="00E45189">
              <w:rPr>
                <w:webHidden/>
              </w:rPr>
            </w:r>
            <w:r w:rsidR="00290003" w:rsidRPr="00E45189">
              <w:rPr>
                <w:webHidden/>
              </w:rPr>
              <w:fldChar w:fldCharType="separate"/>
            </w:r>
            <w:r w:rsidR="00290003" w:rsidRPr="00E45189">
              <w:rPr>
                <w:webHidden/>
              </w:rPr>
              <w:t>88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4" w:history="1">
            <w:r w:rsidR="00290003" w:rsidRPr="00E45189">
              <w:rPr>
                <w:rStyle w:val="Hyperlink"/>
                <w:rFonts w:eastAsia="Times New Roman"/>
              </w:rPr>
              <w:t>2.20.2</w:t>
            </w:r>
            <w:r w:rsidR="00290003" w:rsidRPr="00E45189">
              <w:rPr>
                <w:rFonts w:asciiTheme="minorHAnsi" w:eastAsiaTheme="minorEastAsia" w:hAnsiTheme="minorHAnsi"/>
              </w:rPr>
              <w:tab/>
            </w:r>
            <w:r w:rsidR="00290003" w:rsidRPr="00E45189">
              <w:rPr>
                <w:rStyle w:val="Hyperlink"/>
                <w:rFonts w:eastAsia="Times New Roman"/>
              </w:rPr>
              <w:t>Unit Operation Tests</w:t>
            </w:r>
            <w:r w:rsidR="00290003" w:rsidRPr="00E45189">
              <w:rPr>
                <w:webHidden/>
              </w:rPr>
              <w:tab/>
            </w:r>
            <w:r w:rsidR="00290003" w:rsidRPr="00E45189">
              <w:rPr>
                <w:webHidden/>
              </w:rPr>
              <w:fldChar w:fldCharType="begin"/>
            </w:r>
            <w:r w:rsidR="00290003" w:rsidRPr="00E45189">
              <w:rPr>
                <w:webHidden/>
              </w:rPr>
              <w:instrText xml:space="preserve"> PAGEREF _Toc424019534 \h </w:instrText>
            </w:r>
            <w:r w:rsidR="00290003" w:rsidRPr="00E45189">
              <w:rPr>
                <w:webHidden/>
              </w:rPr>
            </w:r>
            <w:r w:rsidR="00290003" w:rsidRPr="00E45189">
              <w:rPr>
                <w:webHidden/>
              </w:rPr>
              <w:fldChar w:fldCharType="separate"/>
            </w:r>
            <w:r w:rsidR="00290003" w:rsidRPr="00E45189">
              <w:rPr>
                <w:webHidden/>
              </w:rPr>
              <w:t>88</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5" w:history="1">
            <w:r w:rsidR="00290003" w:rsidRPr="00E45189">
              <w:rPr>
                <w:rStyle w:val="Hyperlink"/>
                <w:rFonts w:eastAsia="Times New Roman"/>
              </w:rPr>
              <w:t>2.20.3</w:t>
            </w:r>
            <w:r w:rsidR="00290003" w:rsidRPr="00E45189">
              <w:rPr>
                <w:rFonts w:asciiTheme="minorHAnsi" w:eastAsiaTheme="minorEastAsia" w:hAnsiTheme="minorHAnsi"/>
              </w:rPr>
              <w:tab/>
            </w:r>
            <w:r w:rsidR="00290003" w:rsidRPr="00E45189">
              <w:rPr>
                <w:rStyle w:val="Hyperlink"/>
                <w:rFonts w:eastAsia="Times New Roman"/>
              </w:rPr>
              <w:t>Reliability Test Run</w:t>
            </w:r>
            <w:r w:rsidR="00290003" w:rsidRPr="00E45189">
              <w:rPr>
                <w:webHidden/>
              </w:rPr>
              <w:tab/>
            </w:r>
            <w:r w:rsidR="00290003" w:rsidRPr="00E45189">
              <w:rPr>
                <w:webHidden/>
              </w:rPr>
              <w:fldChar w:fldCharType="begin"/>
            </w:r>
            <w:r w:rsidR="00290003" w:rsidRPr="00E45189">
              <w:rPr>
                <w:webHidden/>
              </w:rPr>
              <w:instrText xml:space="preserve"> PAGEREF _Toc424019535 \h </w:instrText>
            </w:r>
            <w:r w:rsidR="00290003" w:rsidRPr="00E45189">
              <w:rPr>
                <w:webHidden/>
              </w:rPr>
            </w:r>
            <w:r w:rsidR="00290003" w:rsidRPr="00E45189">
              <w:rPr>
                <w:webHidden/>
              </w:rPr>
              <w:fldChar w:fldCharType="separate"/>
            </w:r>
            <w:r w:rsidR="00290003" w:rsidRPr="00E45189">
              <w:rPr>
                <w:webHidden/>
              </w:rPr>
              <w:t>89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6" w:history="1">
            <w:r w:rsidR="00290003" w:rsidRPr="00E45189">
              <w:rPr>
                <w:rStyle w:val="Hyperlink"/>
                <w:rFonts w:eastAsia="Times New Roman"/>
              </w:rPr>
              <w:t>2.20.4</w:t>
            </w:r>
            <w:r w:rsidR="00290003" w:rsidRPr="00E45189">
              <w:rPr>
                <w:rFonts w:asciiTheme="minorHAnsi" w:eastAsiaTheme="minorEastAsia" w:hAnsiTheme="minorHAnsi"/>
              </w:rPr>
              <w:tab/>
            </w:r>
            <w:r w:rsidR="00290003" w:rsidRPr="00E45189">
              <w:rPr>
                <w:rStyle w:val="Hyperlink"/>
                <w:rFonts w:eastAsia="Times New Roman"/>
              </w:rPr>
              <w:t>Performance and Guarantee Tests</w:t>
            </w:r>
            <w:r w:rsidR="00290003" w:rsidRPr="00E45189">
              <w:rPr>
                <w:webHidden/>
              </w:rPr>
              <w:tab/>
            </w:r>
            <w:r w:rsidR="00290003" w:rsidRPr="00E45189">
              <w:rPr>
                <w:webHidden/>
              </w:rPr>
              <w:fldChar w:fldCharType="begin"/>
            </w:r>
            <w:r w:rsidR="00290003" w:rsidRPr="00E45189">
              <w:rPr>
                <w:webHidden/>
              </w:rPr>
              <w:instrText xml:space="preserve"> PAGEREF _Toc424019536 \h </w:instrText>
            </w:r>
            <w:r w:rsidR="00290003" w:rsidRPr="00E45189">
              <w:rPr>
                <w:webHidden/>
              </w:rPr>
            </w:r>
            <w:r w:rsidR="00290003" w:rsidRPr="00E45189">
              <w:rPr>
                <w:webHidden/>
              </w:rPr>
              <w:fldChar w:fldCharType="separate"/>
            </w:r>
            <w:r w:rsidR="00290003" w:rsidRPr="00E45189">
              <w:rPr>
                <w:webHidden/>
              </w:rPr>
              <w:t>89</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7" w:history="1">
            <w:r w:rsidR="00290003" w:rsidRPr="00E45189">
              <w:rPr>
                <w:rStyle w:val="Hyperlink"/>
                <w:rFonts w:eastAsia="Times New Roman"/>
              </w:rPr>
              <w:t>2.20.5</w:t>
            </w:r>
            <w:r w:rsidR="00290003" w:rsidRPr="00E45189">
              <w:rPr>
                <w:rFonts w:asciiTheme="minorHAnsi" w:eastAsiaTheme="minorEastAsia" w:hAnsiTheme="minorHAnsi"/>
              </w:rPr>
              <w:tab/>
            </w:r>
            <w:r w:rsidR="00290003" w:rsidRPr="00E45189">
              <w:rPr>
                <w:rStyle w:val="Hyperlink"/>
                <w:rFonts w:eastAsia="Times New Roman"/>
              </w:rPr>
              <w:t>Measurements of Power and Fuel Consumption</w:t>
            </w:r>
            <w:r w:rsidR="00290003" w:rsidRPr="00E45189">
              <w:rPr>
                <w:webHidden/>
              </w:rPr>
              <w:tab/>
            </w:r>
            <w:r w:rsidR="00290003" w:rsidRPr="00E45189">
              <w:rPr>
                <w:webHidden/>
              </w:rPr>
              <w:fldChar w:fldCharType="begin"/>
            </w:r>
            <w:r w:rsidR="00290003" w:rsidRPr="00E45189">
              <w:rPr>
                <w:webHidden/>
              </w:rPr>
              <w:instrText xml:space="preserve"> PAGEREF _Toc424019537 \h </w:instrText>
            </w:r>
            <w:r w:rsidR="00290003" w:rsidRPr="00E45189">
              <w:rPr>
                <w:webHidden/>
              </w:rPr>
            </w:r>
            <w:r w:rsidR="00290003" w:rsidRPr="00E45189">
              <w:rPr>
                <w:webHidden/>
              </w:rPr>
              <w:fldChar w:fldCharType="separate"/>
            </w:r>
            <w:r w:rsidR="00290003" w:rsidRPr="00E45189">
              <w:rPr>
                <w:webHidden/>
              </w:rPr>
              <w:t>90</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38" w:history="1">
            <w:r w:rsidR="00290003" w:rsidRPr="00E45189">
              <w:rPr>
                <w:rStyle w:val="Hyperlink"/>
                <w:rFonts w:eastAsia="Times New Roman"/>
              </w:rPr>
              <w:t>2.20.6</w:t>
            </w:r>
            <w:r w:rsidR="00290003" w:rsidRPr="00E45189">
              <w:rPr>
                <w:rFonts w:asciiTheme="minorHAnsi" w:eastAsiaTheme="minorEastAsia" w:hAnsiTheme="minorHAnsi"/>
              </w:rPr>
              <w:tab/>
            </w:r>
            <w:r w:rsidR="00290003" w:rsidRPr="00E45189">
              <w:rPr>
                <w:rStyle w:val="Hyperlink"/>
                <w:rFonts w:eastAsia="Times New Roman"/>
              </w:rPr>
              <w:t>Test Results and Records</w:t>
            </w:r>
            <w:r w:rsidR="00290003" w:rsidRPr="00E45189">
              <w:rPr>
                <w:webHidden/>
              </w:rPr>
              <w:tab/>
            </w:r>
            <w:r w:rsidR="00290003" w:rsidRPr="00E45189">
              <w:rPr>
                <w:webHidden/>
              </w:rPr>
              <w:fldChar w:fldCharType="begin"/>
            </w:r>
            <w:r w:rsidR="00290003" w:rsidRPr="00E45189">
              <w:rPr>
                <w:webHidden/>
              </w:rPr>
              <w:instrText xml:space="preserve"> PAGEREF _Toc424019538 \h </w:instrText>
            </w:r>
            <w:r w:rsidR="00290003" w:rsidRPr="00E45189">
              <w:rPr>
                <w:webHidden/>
              </w:rPr>
            </w:r>
            <w:r w:rsidR="00290003" w:rsidRPr="00E45189">
              <w:rPr>
                <w:webHidden/>
              </w:rPr>
              <w:fldChar w:fldCharType="separate"/>
            </w:r>
            <w:r w:rsidR="00290003" w:rsidRPr="00E45189">
              <w:rPr>
                <w:webHidden/>
              </w:rPr>
              <w:t>91</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39" w:history="1">
            <w:r w:rsidR="00290003" w:rsidRPr="00E45189">
              <w:rPr>
                <w:rStyle w:val="Hyperlink"/>
                <w:rFonts w:eastAsia="Times New Roman"/>
              </w:rPr>
              <w:t>2.21</w:t>
            </w:r>
            <w:r w:rsidR="00290003" w:rsidRPr="00E45189">
              <w:rPr>
                <w:rFonts w:asciiTheme="minorHAnsi" w:eastAsiaTheme="minorEastAsia" w:hAnsiTheme="minorHAnsi"/>
              </w:rPr>
              <w:tab/>
            </w:r>
            <w:r w:rsidR="00290003" w:rsidRPr="00E45189">
              <w:rPr>
                <w:rStyle w:val="Hyperlink"/>
                <w:rFonts w:eastAsia="Times New Roman"/>
              </w:rPr>
              <w:t>Taking Over</w:t>
            </w:r>
            <w:r w:rsidR="00290003" w:rsidRPr="00E45189">
              <w:rPr>
                <w:webHidden/>
              </w:rPr>
              <w:tab/>
            </w:r>
            <w:r w:rsidR="00290003" w:rsidRPr="00E45189">
              <w:rPr>
                <w:webHidden/>
              </w:rPr>
              <w:fldChar w:fldCharType="begin"/>
            </w:r>
            <w:r w:rsidR="00290003" w:rsidRPr="00E45189">
              <w:rPr>
                <w:webHidden/>
              </w:rPr>
              <w:instrText xml:space="preserve"> PAGEREF _Toc424019539 \h </w:instrText>
            </w:r>
            <w:r w:rsidR="00290003" w:rsidRPr="00E45189">
              <w:rPr>
                <w:webHidden/>
              </w:rPr>
            </w:r>
            <w:r w:rsidR="00290003" w:rsidRPr="00E45189">
              <w:rPr>
                <w:webHidden/>
              </w:rPr>
              <w:fldChar w:fldCharType="separate"/>
            </w:r>
            <w:r w:rsidR="00290003" w:rsidRPr="00E45189">
              <w:rPr>
                <w:webHidden/>
              </w:rPr>
              <w:t>91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40" w:history="1">
            <w:r w:rsidR="00290003" w:rsidRPr="00E45189">
              <w:rPr>
                <w:rStyle w:val="Hyperlink"/>
                <w:rFonts w:eastAsia="Times New Roman"/>
              </w:rPr>
              <w:t>2.21.1</w:t>
            </w:r>
            <w:r w:rsidR="00290003" w:rsidRPr="00E45189">
              <w:rPr>
                <w:rFonts w:asciiTheme="minorHAnsi" w:eastAsiaTheme="minorEastAsia" w:hAnsiTheme="minorHAnsi"/>
              </w:rPr>
              <w:tab/>
            </w:r>
            <w:r w:rsidR="00290003" w:rsidRPr="00E45189">
              <w:rPr>
                <w:rStyle w:val="Hyperlink"/>
                <w:rFonts w:eastAsia="Times New Roman"/>
              </w:rPr>
              <w:t>Issuance of Taking Over Certificate</w:t>
            </w:r>
            <w:r w:rsidR="00290003" w:rsidRPr="00E45189">
              <w:rPr>
                <w:webHidden/>
              </w:rPr>
              <w:tab/>
            </w:r>
            <w:r w:rsidR="00290003" w:rsidRPr="00E45189">
              <w:rPr>
                <w:webHidden/>
              </w:rPr>
              <w:fldChar w:fldCharType="begin"/>
            </w:r>
            <w:r w:rsidR="00290003" w:rsidRPr="00E45189">
              <w:rPr>
                <w:webHidden/>
              </w:rPr>
              <w:instrText xml:space="preserve"> PAGEREF _Toc424019540 \h </w:instrText>
            </w:r>
            <w:r w:rsidR="00290003" w:rsidRPr="00E45189">
              <w:rPr>
                <w:webHidden/>
              </w:rPr>
            </w:r>
            <w:r w:rsidR="00290003" w:rsidRPr="00E45189">
              <w:rPr>
                <w:webHidden/>
              </w:rPr>
              <w:fldChar w:fldCharType="separate"/>
            </w:r>
            <w:r w:rsidR="00290003" w:rsidRPr="00E45189">
              <w:rPr>
                <w:webHidden/>
              </w:rPr>
              <w:t>91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41" w:history="1">
            <w:r w:rsidR="00290003" w:rsidRPr="00E45189">
              <w:rPr>
                <w:rStyle w:val="Hyperlink"/>
                <w:rFonts w:eastAsia="Times New Roman"/>
              </w:rPr>
              <w:t>2.21.2</w:t>
            </w:r>
            <w:r w:rsidR="00290003" w:rsidRPr="00E45189">
              <w:rPr>
                <w:rFonts w:asciiTheme="minorHAnsi" w:eastAsiaTheme="minorEastAsia" w:hAnsiTheme="minorHAnsi"/>
              </w:rPr>
              <w:tab/>
            </w:r>
            <w:r w:rsidR="00290003" w:rsidRPr="00E45189">
              <w:rPr>
                <w:rStyle w:val="Hyperlink"/>
                <w:rFonts w:eastAsia="Times New Roman"/>
              </w:rPr>
              <w:t>Final Inspection at End of Defects Notification Period</w:t>
            </w:r>
            <w:r w:rsidR="00290003" w:rsidRPr="00E45189">
              <w:rPr>
                <w:webHidden/>
              </w:rPr>
              <w:tab/>
            </w:r>
            <w:r w:rsidR="00290003" w:rsidRPr="00E45189">
              <w:rPr>
                <w:webHidden/>
              </w:rPr>
              <w:fldChar w:fldCharType="begin"/>
            </w:r>
            <w:r w:rsidR="00290003" w:rsidRPr="00E45189">
              <w:rPr>
                <w:webHidden/>
              </w:rPr>
              <w:instrText xml:space="preserve"> PAGEREF _Toc424019541 \h </w:instrText>
            </w:r>
            <w:r w:rsidR="00290003" w:rsidRPr="00E45189">
              <w:rPr>
                <w:webHidden/>
              </w:rPr>
            </w:r>
            <w:r w:rsidR="00290003" w:rsidRPr="00E45189">
              <w:rPr>
                <w:webHidden/>
              </w:rPr>
              <w:fldChar w:fldCharType="separate"/>
            </w:r>
            <w:r w:rsidR="00290003" w:rsidRPr="00E45189">
              <w:rPr>
                <w:webHidden/>
              </w:rPr>
              <w:t>91</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42" w:history="1">
            <w:r w:rsidR="00290003" w:rsidRPr="00E45189">
              <w:rPr>
                <w:rStyle w:val="Hyperlink"/>
                <w:rFonts w:eastAsia="Times New Roman"/>
              </w:rPr>
              <w:t>2.21.3</w:t>
            </w:r>
            <w:r w:rsidR="00290003" w:rsidRPr="00E45189">
              <w:rPr>
                <w:rFonts w:asciiTheme="minorHAnsi" w:eastAsiaTheme="minorEastAsia" w:hAnsiTheme="minorHAnsi"/>
              </w:rPr>
              <w:tab/>
            </w:r>
            <w:r w:rsidR="00290003" w:rsidRPr="00E45189">
              <w:rPr>
                <w:rStyle w:val="Hyperlink"/>
                <w:rFonts w:eastAsia="Times New Roman"/>
              </w:rPr>
              <w:t>Issuance of Performance Certificate</w:t>
            </w:r>
            <w:r w:rsidR="00290003" w:rsidRPr="00E45189">
              <w:rPr>
                <w:webHidden/>
              </w:rPr>
              <w:tab/>
            </w:r>
            <w:r w:rsidR="00290003" w:rsidRPr="00E45189">
              <w:rPr>
                <w:webHidden/>
              </w:rPr>
              <w:fldChar w:fldCharType="begin"/>
            </w:r>
            <w:r w:rsidR="00290003" w:rsidRPr="00E45189">
              <w:rPr>
                <w:webHidden/>
              </w:rPr>
              <w:instrText xml:space="preserve"> PAGEREF _Toc424019542 \h </w:instrText>
            </w:r>
            <w:r w:rsidR="00290003" w:rsidRPr="00E45189">
              <w:rPr>
                <w:webHidden/>
              </w:rPr>
            </w:r>
            <w:r w:rsidR="00290003" w:rsidRPr="00E45189">
              <w:rPr>
                <w:webHidden/>
              </w:rPr>
              <w:fldChar w:fldCharType="separate"/>
            </w:r>
            <w:r w:rsidR="00290003" w:rsidRPr="00E45189">
              <w:rPr>
                <w:webHidden/>
              </w:rPr>
              <w:t>91</w:t>
            </w:r>
            <w:r w:rsidR="00290003" w:rsidRPr="00E45189">
              <w:rPr>
                <w:webHidden/>
              </w:rPr>
              <w:fldChar w:fldCharType="end"/>
            </w:r>
          </w:hyperlink>
        </w:p>
        <w:p w:rsidR="00290003" w:rsidRPr="00E45189" w:rsidRDefault="009F504D">
          <w:pPr>
            <w:pStyle w:val="TOC1"/>
            <w:rPr>
              <w:rFonts w:asciiTheme="minorHAnsi" w:eastAsiaTheme="minorEastAsia" w:hAnsiTheme="minorHAnsi"/>
            </w:rPr>
          </w:pPr>
          <w:hyperlink w:anchor="_Toc424019543" w:history="1">
            <w:r w:rsidR="00290003" w:rsidRPr="00E45189">
              <w:rPr>
                <w:rStyle w:val="Hyperlink"/>
              </w:rPr>
              <w:t>3</w:t>
            </w:r>
            <w:r w:rsidR="00290003" w:rsidRPr="00E45189">
              <w:rPr>
                <w:rFonts w:asciiTheme="minorHAnsi" w:eastAsiaTheme="minorEastAsia" w:hAnsiTheme="minorHAnsi"/>
              </w:rPr>
              <w:tab/>
            </w:r>
            <w:r w:rsidR="00290003" w:rsidRPr="00E45189">
              <w:rPr>
                <w:rStyle w:val="Hyperlink"/>
              </w:rPr>
              <w:t>Annex: Alarms</w:t>
            </w:r>
            <w:r w:rsidR="00290003" w:rsidRPr="00E45189">
              <w:rPr>
                <w:webHidden/>
              </w:rPr>
              <w:tab/>
            </w:r>
            <w:r w:rsidR="00290003" w:rsidRPr="00E45189">
              <w:rPr>
                <w:webHidden/>
              </w:rPr>
              <w:fldChar w:fldCharType="begin"/>
            </w:r>
            <w:r w:rsidR="00290003" w:rsidRPr="00E45189">
              <w:rPr>
                <w:webHidden/>
              </w:rPr>
              <w:instrText xml:space="preserve"> PAGEREF _Toc424019543 \h </w:instrText>
            </w:r>
            <w:r w:rsidR="00290003" w:rsidRPr="00E45189">
              <w:rPr>
                <w:webHidden/>
              </w:rPr>
            </w:r>
            <w:r w:rsidR="00290003" w:rsidRPr="00E45189">
              <w:rPr>
                <w:webHidden/>
              </w:rPr>
              <w:fldChar w:fldCharType="separate"/>
            </w:r>
            <w:r w:rsidR="00290003" w:rsidRPr="00E45189">
              <w:rPr>
                <w:webHidden/>
              </w:rPr>
              <w:t>92</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44" w:history="1">
            <w:r w:rsidR="00290003" w:rsidRPr="00E45189">
              <w:rPr>
                <w:rStyle w:val="Hyperlink"/>
              </w:rPr>
              <w:t>3.1</w:t>
            </w:r>
            <w:r w:rsidR="00290003" w:rsidRPr="00E45189">
              <w:rPr>
                <w:rFonts w:asciiTheme="minorHAnsi" w:eastAsiaTheme="minorEastAsia" w:hAnsiTheme="minorHAnsi"/>
              </w:rPr>
              <w:tab/>
            </w:r>
            <w:r w:rsidR="00290003" w:rsidRPr="00E45189">
              <w:rPr>
                <w:rStyle w:val="Hyperlink"/>
              </w:rPr>
              <w:t>Alarms</w:t>
            </w:r>
            <w:r w:rsidR="00290003" w:rsidRPr="00E45189">
              <w:rPr>
                <w:webHidden/>
              </w:rPr>
              <w:tab/>
            </w:r>
            <w:r w:rsidR="00290003" w:rsidRPr="00E45189">
              <w:rPr>
                <w:webHidden/>
              </w:rPr>
              <w:fldChar w:fldCharType="begin"/>
            </w:r>
            <w:r w:rsidR="00290003" w:rsidRPr="00E45189">
              <w:rPr>
                <w:webHidden/>
              </w:rPr>
              <w:instrText xml:space="preserve"> PAGEREF _Toc424019544 \h </w:instrText>
            </w:r>
            <w:r w:rsidR="00290003" w:rsidRPr="00E45189">
              <w:rPr>
                <w:webHidden/>
              </w:rPr>
            </w:r>
            <w:r w:rsidR="00290003" w:rsidRPr="00E45189">
              <w:rPr>
                <w:webHidden/>
              </w:rPr>
              <w:fldChar w:fldCharType="separate"/>
            </w:r>
            <w:r w:rsidR="00290003" w:rsidRPr="00E45189">
              <w:rPr>
                <w:webHidden/>
              </w:rPr>
              <w:t>93</w:t>
            </w:r>
            <w:r w:rsidR="00290003" w:rsidRPr="00E45189">
              <w:rPr>
                <w:webHidden/>
              </w:rPr>
              <w:fldChar w:fldCharType="end"/>
            </w:r>
          </w:hyperlink>
        </w:p>
        <w:p w:rsidR="00290003" w:rsidRPr="00E45189" w:rsidRDefault="009F504D">
          <w:pPr>
            <w:pStyle w:val="TOC2"/>
            <w:tabs>
              <w:tab w:val="left" w:pos="880"/>
              <w:tab w:val="right" w:leader="dot" w:pos="9175"/>
            </w:tabs>
            <w:rPr>
              <w:rFonts w:asciiTheme="minorHAnsi" w:eastAsiaTheme="minorEastAsia" w:hAnsiTheme="minorHAnsi"/>
            </w:rPr>
          </w:pPr>
          <w:hyperlink w:anchor="_Toc424019545" w:history="1">
            <w:r w:rsidR="00290003" w:rsidRPr="00E45189">
              <w:rPr>
                <w:rStyle w:val="Hyperlink"/>
              </w:rPr>
              <w:t>3.1</w:t>
            </w:r>
            <w:r w:rsidR="00290003" w:rsidRPr="00E45189">
              <w:rPr>
                <w:rFonts w:asciiTheme="minorHAnsi" w:eastAsiaTheme="minorEastAsia" w:hAnsiTheme="minorHAnsi"/>
              </w:rPr>
              <w:tab/>
            </w:r>
            <w:r w:rsidR="00290003" w:rsidRPr="00E45189">
              <w:rPr>
                <w:rStyle w:val="Hyperlink"/>
              </w:rPr>
              <w:t>Drawings</w:t>
            </w:r>
            <w:r w:rsidR="00290003" w:rsidRPr="00E45189">
              <w:rPr>
                <w:webHidden/>
              </w:rPr>
              <w:tab/>
            </w:r>
            <w:r w:rsidR="00290003" w:rsidRPr="00E45189">
              <w:rPr>
                <w:webHidden/>
              </w:rPr>
              <w:fldChar w:fldCharType="begin"/>
            </w:r>
            <w:r w:rsidR="00290003" w:rsidRPr="00E45189">
              <w:rPr>
                <w:webHidden/>
              </w:rPr>
              <w:instrText xml:space="preserve"> PAGEREF _Toc424019545 \h </w:instrText>
            </w:r>
            <w:r w:rsidR="00290003" w:rsidRPr="00E45189">
              <w:rPr>
                <w:webHidden/>
              </w:rPr>
            </w:r>
            <w:r w:rsidR="00290003" w:rsidRPr="00E45189">
              <w:rPr>
                <w:webHidden/>
              </w:rPr>
              <w:fldChar w:fldCharType="separate"/>
            </w:r>
            <w:r w:rsidR="00290003" w:rsidRPr="00E45189">
              <w:rPr>
                <w:webHidden/>
              </w:rPr>
              <w:t>107</w:t>
            </w:r>
            <w:r w:rsidR="00290003" w:rsidRPr="00E45189">
              <w:rPr>
                <w:webHidden/>
              </w:rPr>
              <w:fldChar w:fldCharType="end"/>
            </w:r>
          </w:hyperlink>
        </w:p>
        <w:p w:rsidR="00290003" w:rsidRPr="00E45189" w:rsidRDefault="009F504D">
          <w:pPr>
            <w:pStyle w:val="TOC3"/>
            <w:tabs>
              <w:tab w:val="left" w:pos="1320"/>
              <w:tab w:val="right" w:leader="dot" w:pos="9175"/>
            </w:tabs>
            <w:rPr>
              <w:rFonts w:asciiTheme="minorHAnsi" w:eastAsiaTheme="minorEastAsia" w:hAnsiTheme="minorHAnsi"/>
            </w:rPr>
          </w:pPr>
          <w:hyperlink w:anchor="_Toc424019546" w:history="1">
            <w:r w:rsidR="00290003" w:rsidRPr="00E45189">
              <w:rPr>
                <w:rStyle w:val="Hyperlink"/>
              </w:rPr>
              <w:t>3.1.1</w:t>
            </w:r>
            <w:r w:rsidR="00290003" w:rsidRPr="00E45189">
              <w:rPr>
                <w:rFonts w:asciiTheme="minorHAnsi" w:eastAsiaTheme="minorEastAsia" w:hAnsiTheme="minorHAnsi"/>
              </w:rPr>
              <w:tab/>
            </w:r>
            <w:r w:rsidR="00290003" w:rsidRPr="00E45189">
              <w:rPr>
                <w:rStyle w:val="Hyperlink"/>
              </w:rPr>
              <w:t>Drawings of the existing configuration</w:t>
            </w:r>
            <w:r w:rsidR="00290003" w:rsidRPr="00E45189">
              <w:rPr>
                <w:webHidden/>
              </w:rPr>
              <w:tab/>
            </w:r>
            <w:r w:rsidR="00290003" w:rsidRPr="00E45189">
              <w:rPr>
                <w:webHidden/>
              </w:rPr>
              <w:fldChar w:fldCharType="begin"/>
            </w:r>
            <w:r w:rsidR="00290003" w:rsidRPr="00E45189">
              <w:rPr>
                <w:webHidden/>
              </w:rPr>
              <w:instrText xml:space="preserve"> PAGEREF _Toc424019546 \h </w:instrText>
            </w:r>
            <w:r w:rsidR="00290003" w:rsidRPr="00E45189">
              <w:rPr>
                <w:webHidden/>
              </w:rPr>
            </w:r>
            <w:r w:rsidR="00290003" w:rsidRPr="00E45189">
              <w:rPr>
                <w:webHidden/>
              </w:rPr>
              <w:fldChar w:fldCharType="separate"/>
            </w:r>
            <w:r w:rsidR="00290003" w:rsidRPr="00E45189">
              <w:rPr>
                <w:webHidden/>
              </w:rPr>
              <w:t>107</w:t>
            </w:r>
            <w:r w:rsidR="00290003" w:rsidRPr="00E45189">
              <w:rPr>
                <w:webHidden/>
              </w:rPr>
              <w:fldChar w:fldCharType="end"/>
            </w:r>
          </w:hyperlink>
        </w:p>
        <w:p w:rsidR="00E22288" w:rsidRPr="00E45189" w:rsidRDefault="00E22288">
          <w:r w:rsidRPr="00E45189">
            <w:rPr>
              <w:b/>
              <w:bCs/>
            </w:rPr>
            <w:fldChar w:fldCharType="end"/>
          </w:r>
        </w:p>
      </w:sdtContent>
    </w:sdt>
    <w:p w:rsidR="0024029E" w:rsidRPr="00E45189" w:rsidRDefault="0024029E" w:rsidP="00E4780A">
      <w:pPr>
        <w:rPr>
          <w:rFonts w:cs="Arial"/>
        </w:rPr>
      </w:pPr>
    </w:p>
    <w:p w:rsidR="00E4780A" w:rsidRPr="00E45189" w:rsidRDefault="002830EE" w:rsidP="00E4780A">
      <w:pPr>
        <w:rPr>
          <w:rFonts w:cs="Arial"/>
        </w:rPr>
      </w:pPr>
      <w:r w:rsidRPr="00E45189">
        <w:rPr>
          <w:rFonts w:cs="Arial"/>
        </w:rPr>
        <w:br w:type="page"/>
      </w:r>
    </w:p>
    <w:p w:rsidR="0024029E" w:rsidRPr="00E45189" w:rsidRDefault="0024029E" w:rsidP="0024029E">
      <w:pPr>
        <w:tabs>
          <w:tab w:val="right" w:leader="dot" w:pos="8505"/>
        </w:tabs>
        <w:ind w:left="1134" w:right="849" w:hanging="1134"/>
        <w:jc w:val="center"/>
        <w:rPr>
          <w:rFonts w:cs="Arial"/>
          <w:b/>
          <w:u w:val="single"/>
        </w:rPr>
      </w:pPr>
      <w:r w:rsidRPr="00E45189">
        <w:rPr>
          <w:rFonts w:cs="Arial"/>
          <w:b/>
          <w:u w:val="single"/>
        </w:rPr>
        <w:t>ABBREVIATIONS</w:t>
      </w:r>
    </w:p>
    <w:p w:rsidR="008635D9" w:rsidRPr="00E45189" w:rsidRDefault="008635D9" w:rsidP="0024029E">
      <w:pPr>
        <w:tabs>
          <w:tab w:val="right" w:leader="dot" w:pos="8505"/>
        </w:tabs>
        <w:ind w:left="1134" w:right="849" w:hanging="1134"/>
        <w:jc w:val="center"/>
        <w:rPr>
          <w:rFonts w:cs="Arial"/>
          <w:b/>
          <w:u w:val="single"/>
        </w:rPr>
      </w:pPr>
    </w:p>
    <w:tbl>
      <w:tblPr>
        <w:tblStyle w:val="TableGrid"/>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1541"/>
        <w:gridCol w:w="439"/>
        <w:gridCol w:w="7195"/>
      </w:tblGrid>
      <w:tr w:rsidR="008635D9" w:rsidRPr="00E45189" w:rsidTr="00B52E90">
        <w:tc>
          <w:tcPr>
            <w:tcW w:w="1545" w:type="dxa"/>
          </w:tcPr>
          <w:p w:rsidR="008635D9" w:rsidRPr="00E45189" w:rsidRDefault="008635D9" w:rsidP="009C3D52">
            <w:r w:rsidRPr="00E45189">
              <w:t>AC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Alternating Current</w:t>
            </w:r>
          </w:p>
        </w:tc>
      </w:tr>
      <w:tr w:rsidR="008635D9" w:rsidRPr="00E45189" w:rsidTr="009C3D52">
        <w:tc>
          <w:tcPr>
            <w:tcW w:w="1548" w:type="dxa"/>
          </w:tcPr>
          <w:p w:rsidR="008635D9" w:rsidRPr="00E45189" w:rsidRDefault="008635D9" w:rsidP="009C3D52">
            <w:r w:rsidRPr="00E45189">
              <w:t>ADB</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Asian Development Bank</w:t>
            </w:r>
          </w:p>
        </w:tc>
      </w:tr>
      <w:tr w:rsidR="008635D9" w:rsidRPr="00E45189" w:rsidTr="009C3D52">
        <w:tc>
          <w:tcPr>
            <w:tcW w:w="1548" w:type="dxa"/>
          </w:tcPr>
          <w:p w:rsidR="008635D9" w:rsidRPr="00E45189" w:rsidRDefault="008635D9" w:rsidP="009C3D52">
            <w:r w:rsidRPr="00E45189">
              <w:t>AFNOR</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Association Francaise de Normalisation</w:t>
            </w:r>
          </w:p>
        </w:tc>
      </w:tr>
      <w:tr w:rsidR="008635D9" w:rsidRPr="00E45189" w:rsidTr="009C3D52">
        <w:tc>
          <w:tcPr>
            <w:tcW w:w="1548" w:type="dxa"/>
          </w:tcPr>
          <w:p w:rsidR="008635D9" w:rsidRPr="00E45189" w:rsidRDefault="008635D9" w:rsidP="009C3D52">
            <w:r w:rsidRPr="00E45189">
              <w:t>ANSI</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American National Standard Institute</w:t>
            </w:r>
          </w:p>
        </w:tc>
      </w:tr>
      <w:tr w:rsidR="008635D9" w:rsidRPr="00E45189" w:rsidTr="009C3D52">
        <w:tc>
          <w:tcPr>
            <w:tcW w:w="1548" w:type="dxa"/>
          </w:tcPr>
          <w:p w:rsidR="008635D9" w:rsidRPr="00E45189" w:rsidRDefault="008635D9" w:rsidP="009C3D52">
            <w:r w:rsidRPr="00E45189">
              <w:t>ASA</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American Standards Association</w:t>
            </w:r>
          </w:p>
        </w:tc>
      </w:tr>
      <w:tr w:rsidR="008635D9" w:rsidRPr="00E45189" w:rsidTr="009C3D52">
        <w:tc>
          <w:tcPr>
            <w:tcW w:w="1548" w:type="dxa"/>
          </w:tcPr>
          <w:p w:rsidR="008635D9" w:rsidRPr="00E45189" w:rsidRDefault="008635D9" w:rsidP="009C3D52">
            <w:r w:rsidRPr="00E45189">
              <w:t>ASHRAE</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American Society of Heating, Refrigerating and Air-conditioning Engineers</w:t>
            </w:r>
          </w:p>
        </w:tc>
      </w:tr>
      <w:tr w:rsidR="008635D9" w:rsidRPr="00E45189" w:rsidTr="009C3D52">
        <w:tc>
          <w:tcPr>
            <w:tcW w:w="1548" w:type="dxa"/>
          </w:tcPr>
          <w:p w:rsidR="008635D9" w:rsidRPr="00E45189" w:rsidRDefault="008635D9" w:rsidP="009C3D52">
            <w:r w:rsidRPr="00E45189">
              <w:t>ASME</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American Society of Mechanical Engineers</w:t>
            </w:r>
          </w:p>
        </w:tc>
      </w:tr>
      <w:tr w:rsidR="008635D9" w:rsidRPr="00E45189" w:rsidTr="009C3D52">
        <w:tc>
          <w:tcPr>
            <w:tcW w:w="1548" w:type="dxa"/>
          </w:tcPr>
          <w:p w:rsidR="008635D9" w:rsidRPr="00E45189" w:rsidRDefault="008635D9" w:rsidP="009C3D52">
            <w:r w:rsidRPr="00E45189">
              <w:t>ASTM</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American Society for Testing and Materials</w:t>
            </w:r>
          </w:p>
        </w:tc>
      </w:tr>
      <w:tr w:rsidR="008635D9" w:rsidRPr="00E45189" w:rsidTr="009C3D52">
        <w:tc>
          <w:tcPr>
            <w:tcW w:w="1548" w:type="dxa"/>
          </w:tcPr>
          <w:p w:rsidR="008635D9" w:rsidRPr="00E45189" w:rsidRDefault="008635D9" w:rsidP="009C3D52">
            <w:r w:rsidRPr="00E45189">
              <w:t>ASTME</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American Society of Tool and Manufacturing Engineers</w:t>
            </w:r>
          </w:p>
        </w:tc>
      </w:tr>
      <w:tr w:rsidR="008635D9" w:rsidRPr="00E45189" w:rsidTr="009C3D52">
        <w:tc>
          <w:tcPr>
            <w:tcW w:w="1548" w:type="dxa"/>
          </w:tcPr>
          <w:p w:rsidR="008635D9" w:rsidRPr="00E45189" w:rsidRDefault="008635D9" w:rsidP="009C3D52">
            <w:r w:rsidRPr="00E45189">
              <w:t>AVR</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Automatic Voltage Regulator</w:t>
            </w:r>
          </w:p>
        </w:tc>
      </w:tr>
      <w:tr w:rsidR="008635D9" w:rsidRPr="00E45189" w:rsidTr="009C3D52">
        <w:tc>
          <w:tcPr>
            <w:tcW w:w="1548" w:type="dxa"/>
          </w:tcPr>
          <w:p w:rsidR="008635D9" w:rsidRPr="00E45189" w:rsidRDefault="008635D9" w:rsidP="009C3D52">
            <w:r w:rsidRPr="00E45189">
              <w:t>BS</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British Standard</w:t>
            </w:r>
          </w:p>
        </w:tc>
      </w:tr>
      <w:tr w:rsidR="008635D9" w:rsidRPr="00E45189" w:rsidTr="009C3D52">
        <w:tc>
          <w:tcPr>
            <w:tcW w:w="1548" w:type="dxa"/>
          </w:tcPr>
          <w:p w:rsidR="008635D9" w:rsidRPr="00E45189" w:rsidRDefault="008635D9" w:rsidP="009C3D52">
            <w:r w:rsidRPr="00E45189">
              <w:t>BSEN</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British Standard Euro Norm</w:t>
            </w:r>
          </w:p>
        </w:tc>
      </w:tr>
      <w:tr w:rsidR="008635D9" w:rsidRPr="00E45189" w:rsidTr="009C3D52">
        <w:tc>
          <w:tcPr>
            <w:tcW w:w="1548" w:type="dxa"/>
          </w:tcPr>
          <w:p w:rsidR="008635D9" w:rsidRPr="00E45189" w:rsidRDefault="008635D9" w:rsidP="009C3D52">
            <w:r w:rsidRPr="00E45189">
              <w:t>CB</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Circuit Breaker</w:t>
            </w:r>
          </w:p>
        </w:tc>
      </w:tr>
      <w:tr w:rsidR="008635D9" w:rsidRPr="00E45189" w:rsidTr="009C3D52">
        <w:tc>
          <w:tcPr>
            <w:tcW w:w="1548" w:type="dxa"/>
          </w:tcPr>
          <w:p w:rsidR="008635D9" w:rsidRPr="00E45189" w:rsidRDefault="008635D9" w:rsidP="009C3D52">
            <w:r w:rsidRPr="00E45189">
              <w:t>CCR</w:t>
            </w:r>
          </w:p>
        </w:tc>
        <w:tc>
          <w:tcPr>
            <w:tcW w:w="450" w:type="dxa"/>
          </w:tcPr>
          <w:p w:rsidR="008635D9" w:rsidRPr="00E45189" w:rsidRDefault="008635D9" w:rsidP="009C3D52">
            <w:r w:rsidRPr="00E45189">
              <w:t>-</w:t>
            </w:r>
          </w:p>
        </w:tc>
        <w:tc>
          <w:tcPr>
            <w:tcW w:w="7578" w:type="dxa"/>
          </w:tcPr>
          <w:p w:rsidR="008635D9" w:rsidRPr="00E45189" w:rsidRDefault="008635D9" w:rsidP="009C3D52">
            <w:pPr>
              <w:spacing w:after="0"/>
            </w:pPr>
            <w:r w:rsidRPr="00E45189">
              <w:t>Central Control Room</w:t>
            </w:r>
          </w:p>
        </w:tc>
      </w:tr>
      <w:tr w:rsidR="008635D9" w:rsidRPr="00E45189" w:rsidTr="009C3D52">
        <w:tc>
          <w:tcPr>
            <w:tcW w:w="1548" w:type="dxa"/>
          </w:tcPr>
          <w:p w:rsidR="008635D9" w:rsidRPr="00E45189" w:rsidRDefault="008635D9" w:rsidP="009C3D52">
            <w:r w:rsidRPr="00E45189">
              <w:t>CEE</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Commission Internationale de Réglementation en vue de l’Approbation de l’Equipement Electrique</w:t>
            </w:r>
          </w:p>
        </w:tc>
      </w:tr>
      <w:tr w:rsidR="008635D9" w:rsidRPr="00E45189" w:rsidTr="009C3D52">
        <w:tc>
          <w:tcPr>
            <w:tcW w:w="1548" w:type="dxa"/>
          </w:tcPr>
          <w:p w:rsidR="008635D9" w:rsidRPr="00E45189" w:rsidRDefault="008635D9" w:rsidP="009C3D52">
            <w:r w:rsidRPr="00E45189">
              <w:t>CFA</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Consolidated Freight Association</w:t>
            </w:r>
          </w:p>
        </w:tc>
      </w:tr>
      <w:tr w:rsidR="008635D9" w:rsidRPr="00E45189" w:rsidTr="009C3D52">
        <w:tc>
          <w:tcPr>
            <w:tcW w:w="1548" w:type="dxa"/>
          </w:tcPr>
          <w:p w:rsidR="008635D9" w:rsidRPr="00E45189" w:rsidRDefault="008635D9" w:rsidP="009C3D52">
            <w:r w:rsidRPr="00E45189">
              <w:t>CI</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Cold Insulation</w:t>
            </w:r>
          </w:p>
        </w:tc>
      </w:tr>
      <w:tr w:rsidR="008635D9" w:rsidRPr="00E45189" w:rsidTr="009C3D52">
        <w:tc>
          <w:tcPr>
            <w:tcW w:w="1548" w:type="dxa"/>
          </w:tcPr>
          <w:p w:rsidR="008635D9" w:rsidRPr="00E45189" w:rsidRDefault="008635D9" w:rsidP="009C3D52">
            <w:r w:rsidRPr="00E45189">
              <w:t>CIRIA</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Construction Industry Research and Information Association, London UK</w:t>
            </w:r>
          </w:p>
        </w:tc>
      </w:tr>
      <w:tr w:rsidR="008635D9" w:rsidRPr="00E45189" w:rsidTr="009C3D52">
        <w:tc>
          <w:tcPr>
            <w:tcW w:w="1548" w:type="dxa"/>
          </w:tcPr>
          <w:p w:rsidR="008635D9" w:rsidRPr="00E45189" w:rsidRDefault="008635D9" w:rsidP="009C3D52">
            <w:r w:rsidRPr="00E45189">
              <w:t>CT</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Current Transformer</w:t>
            </w:r>
          </w:p>
        </w:tc>
      </w:tr>
      <w:tr w:rsidR="008635D9" w:rsidRPr="00E45189" w:rsidTr="009C3D52">
        <w:tc>
          <w:tcPr>
            <w:tcW w:w="1548" w:type="dxa"/>
          </w:tcPr>
          <w:p w:rsidR="008635D9" w:rsidRPr="00E45189" w:rsidRDefault="008635D9" w:rsidP="009C3D52">
            <w:r w:rsidRPr="00E45189">
              <w:t>CWI</w:t>
            </w:r>
          </w:p>
        </w:tc>
        <w:tc>
          <w:tcPr>
            <w:tcW w:w="450" w:type="dxa"/>
          </w:tcPr>
          <w:p w:rsidR="008635D9" w:rsidRPr="00E45189" w:rsidRDefault="008635D9" w:rsidP="009C3D52">
            <w:r w:rsidRPr="00E45189">
              <w:t>-</w:t>
            </w:r>
          </w:p>
        </w:tc>
        <w:tc>
          <w:tcPr>
            <w:tcW w:w="7578" w:type="dxa"/>
          </w:tcPr>
          <w:p w:rsidR="008635D9" w:rsidRPr="00E45189" w:rsidRDefault="008635D9" w:rsidP="009C3D52">
            <w:pPr>
              <w:spacing w:after="0"/>
            </w:pPr>
            <w:r w:rsidRPr="00E45189">
              <w:t>Chilled-Water Insulation</w:t>
            </w:r>
          </w:p>
        </w:tc>
      </w:tr>
      <w:tr w:rsidR="008635D9" w:rsidRPr="00E45189" w:rsidTr="009C3D52">
        <w:tc>
          <w:tcPr>
            <w:tcW w:w="1548" w:type="dxa"/>
          </w:tcPr>
          <w:p w:rsidR="008635D9" w:rsidRPr="00E45189" w:rsidRDefault="008635D9" w:rsidP="009C3D52">
            <w:r w:rsidRPr="00E45189">
              <w:t>DCS</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Distributed Control System</w:t>
            </w:r>
          </w:p>
        </w:tc>
      </w:tr>
      <w:tr w:rsidR="008635D9" w:rsidRPr="00E45189" w:rsidTr="009C3D52">
        <w:tc>
          <w:tcPr>
            <w:tcW w:w="1548" w:type="dxa"/>
          </w:tcPr>
          <w:p w:rsidR="008635D9" w:rsidRPr="00E45189" w:rsidRDefault="008635D9" w:rsidP="009C3D52">
            <w:r w:rsidRPr="00E45189">
              <w:t>DGU</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Diesel Generator Unit</w:t>
            </w:r>
          </w:p>
        </w:tc>
      </w:tr>
      <w:tr w:rsidR="008635D9" w:rsidRPr="00E45189" w:rsidTr="009C3D52">
        <w:tc>
          <w:tcPr>
            <w:tcW w:w="1548" w:type="dxa"/>
          </w:tcPr>
          <w:p w:rsidR="008635D9" w:rsidRPr="00E45189" w:rsidRDefault="008635D9" w:rsidP="009C3D52">
            <w:r w:rsidRPr="00E45189">
              <w:t>DIN</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Deutsches Institut für Normung</w:t>
            </w:r>
          </w:p>
        </w:tc>
      </w:tr>
      <w:tr w:rsidR="008635D9" w:rsidRPr="00E45189" w:rsidTr="009C3D52">
        <w:tc>
          <w:tcPr>
            <w:tcW w:w="1548" w:type="dxa"/>
          </w:tcPr>
          <w:p w:rsidR="008635D9" w:rsidRPr="00E45189" w:rsidRDefault="008635D9" w:rsidP="009C3D52">
            <w:r w:rsidRPr="00E45189">
              <w:t>DO</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Diesel Oil</w:t>
            </w:r>
          </w:p>
        </w:tc>
      </w:tr>
      <w:tr w:rsidR="008635D9" w:rsidRPr="00E45189" w:rsidTr="009C3D52">
        <w:tc>
          <w:tcPr>
            <w:tcW w:w="1548" w:type="dxa"/>
          </w:tcPr>
          <w:p w:rsidR="008635D9" w:rsidRPr="00E45189" w:rsidRDefault="008635D9" w:rsidP="009C3D52">
            <w:r w:rsidRPr="00E45189">
              <w:t>ELS</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Emergency Lighting System</w:t>
            </w:r>
          </w:p>
        </w:tc>
      </w:tr>
      <w:tr w:rsidR="008635D9" w:rsidRPr="00E45189" w:rsidTr="009C3D52">
        <w:tc>
          <w:tcPr>
            <w:tcW w:w="1548" w:type="dxa"/>
          </w:tcPr>
          <w:p w:rsidR="008635D9" w:rsidRPr="00E45189" w:rsidRDefault="008635D9" w:rsidP="009C3D52">
            <w:r w:rsidRPr="00E45189">
              <w:t>EPA</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Environmental Protection Agency</w:t>
            </w:r>
          </w:p>
        </w:tc>
      </w:tr>
      <w:tr w:rsidR="008635D9" w:rsidRPr="00E45189" w:rsidTr="009C3D52">
        <w:trPr>
          <w:trHeight w:val="350"/>
        </w:trPr>
        <w:tc>
          <w:tcPr>
            <w:tcW w:w="1548" w:type="dxa"/>
          </w:tcPr>
          <w:p w:rsidR="008635D9" w:rsidRPr="00E45189" w:rsidRDefault="008635D9" w:rsidP="009C3D52">
            <w:r w:rsidRPr="00E45189">
              <w:t>EUROVENT</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Comité Européen des Constructeurs de Matériel Aéraulique</w:t>
            </w:r>
          </w:p>
        </w:tc>
      </w:tr>
      <w:tr w:rsidR="008635D9" w:rsidRPr="00E45189" w:rsidTr="009C3D52">
        <w:tc>
          <w:tcPr>
            <w:tcW w:w="1548" w:type="dxa"/>
          </w:tcPr>
          <w:p w:rsidR="008635D9" w:rsidRPr="00E45189" w:rsidRDefault="008635D9" w:rsidP="009C3D52">
            <w:r w:rsidRPr="00E45189">
              <w:t xml:space="preserve">EU </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European Union</w:t>
            </w:r>
          </w:p>
        </w:tc>
      </w:tr>
      <w:tr w:rsidR="008635D9" w:rsidRPr="00E45189" w:rsidTr="009C3D52">
        <w:tc>
          <w:tcPr>
            <w:tcW w:w="1548" w:type="dxa"/>
          </w:tcPr>
          <w:p w:rsidR="008635D9" w:rsidRPr="00E45189" w:rsidRDefault="008635D9" w:rsidP="009C3D52">
            <w:r w:rsidRPr="00E45189">
              <w:t xml:space="preserve">GIS-SWG </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Gas Insulated Switch Gear</w:t>
            </w:r>
          </w:p>
        </w:tc>
      </w:tr>
      <w:tr w:rsidR="008635D9" w:rsidRPr="00E45189" w:rsidTr="009C3D52">
        <w:tc>
          <w:tcPr>
            <w:tcW w:w="1548" w:type="dxa"/>
          </w:tcPr>
          <w:p w:rsidR="008635D9" w:rsidRPr="00E45189" w:rsidRDefault="008635D9" w:rsidP="009C3D52">
            <w:r w:rsidRPr="00E45189">
              <w:t xml:space="preserve">GPS </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Global Positioning System</w:t>
            </w:r>
          </w:p>
        </w:tc>
      </w:tr>
      <w:tr w:rsidR="008635D9" w:rsidRPr="00E45189" w:rsidTr="009C3D52">
        <w:tc>
          <w:tcPr>
            <w:tcW w:w="1548" w:type="dxa"/>
          </w:tcPr>
          <w:p w:rsidR="008635D9" w:rsidRPr="00E45189" w:rsidRDefault="008635D9" w:rsidP="009C3D52">
            <w:r w:rsidRPr="00E45189">
              <w:t xml:space="preserve">GRP </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Glass-fibre Reinforced Plastics</w:t>
            </w:r>
          </w:p>
        </w:tc>
      </w:tr>
      <w:tr w:rsidR="008635D9" w:rsidRPr="00E45189" w:rsidTr="009C3D52">
        <w:tc>
          <w:tcPr>
            <w:tcW w:w="1548" w:type="dxa"/>
          </w:tcPr>
          <w:p w:rsidR="008635D9" w:rsidRPr="00E45189" w:rsidRDefault="008635D9" w:rsidP="009C3D52">
            <w:r w:rsidRPr="00E45189">
              <w:t xml:space="preserve">HI </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Heat Insulation</w:t>
            </w:r>
          </w:p>
        </w:tc>
      </w:tr>
      <w:tr w:rsidR="008635D9" w:rsidRPr="00E45189" w:rsidTr="009C3D52">
        <w:tc>
          <w:tcPr>
            <w:tcW w:w="1548" w:type="dxa"/>
          </w:tcPr>
          <w:p w:rsidR="008635D9" w:rsidRPr="00E45189" w:rsidRDefault="008635D9" w:rsidP="009C3D52">
            <w:r w:rsidRPr="00E45189">
              <w:t xml:space="preserve">HRC </w:t>
            </w:r>
          </w:p>
        </w:tc>
        <w:tc>
          <w:tcPr>
            <w:tcW w:w="450" w:type="dxa"/>
          </w:tcPr>
          <w:p w:rsidR="008635D9" w:rsidRPr="00E45189" w:rsidRDefault="008635D9" w:rsidP="009C3D52">
            <w:r w:rsidRPr="00E45189">
              <w:t>-</w:t>
            </w:r>
          </w:p>
        </w:tc>
        <w:tc>
          <w:tcPr>
            <w:tcW w:w="7578" w:type="dxa"/>
          </w:tcPr>
          <w:p w:rsidR="008635D9" w:rsidRPr="00E45189" w:rsidRDefault="008635D9" w:rsidP="009C3D52">
            <w:r w:rsidRPr="00E45189">
              <w:t>High Recovery Fuse</w:t>
            </w:r>
          </w:p>
        </w:tc>
      </w:tr>
      <w:tr w:rsidR="008635D9" w:rsidRPr="00E45189" w:rsidTr="00B52E90">
        <w:tc>
          <w:tcPr>
            <w:tcW w:w="1545" w:type="dxa"/>
          </w:tcPr>
          <w:p w:rsidR="008635D9" w:rsidRPr="00E45189" w:rsidRDefault="008635D9" w:rsidP="009C3D52">
            <w:r w:rsidRPr="00E45189">
              <w:t xml:space="preserve">HV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High Voltage (</w:t>
            </w:r>
            <w:r w:rsidRPr="00E45189">
              <w:softHyphen/>
              <w:t xml:space="preserve"> 36 kV)</w:t>
            </w:r>
          </w:p>
        </w:tc>
      </w:tr>
      <w:tr w:rsidR="008635D9" w:rsidRPr="00E45189" w:rsidTr="00B52E90">
        <w:tc>
          <w:tcPr>
            <w:tcW w:w="1545" w:type="dxa"/>
          </w:tcPr>
          <w:p w:rsidR="008635D9" w:rsidRPr="00E45189" w:rsidRDefault="008635D9" w:rsidP="009C3D52">
            <w:r w:rsidRPr="00E45189">
              <w:t xml:space="preserve">HVAC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Heating, Ventilation &amp; Air-Conditioning</w:t>
            </w:r>
          </w:p>
        </w:tc>
      </w:tr>
      <w:tr w:rsidR="008635D9" w:rsidRPr="00E45189" w:rsidTr="00B52E90">
        <w:tc>
          <w:tcPr>
            <w:tcW w:w="1545" w:type="dxa"/>
          </w:tcPr>
          <w:p w:rsidR="008635D9" w:rsidRPr="00E45189" w:rsidRDefault="008635D9" w:rsidP="009C3D52">
            <w:r w:rsidRPr="00E45189">
              <w:t xml:space="preserve">IEC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International Electric Commission</w:t>
            </w:r>
          </w:p>
        </w:tc>
      </w:tr>
      <w:tr w:rsidR="008635D9" w:rsidRPr="00E45189" w:rsidTr="00B52E90">
        <w:tc>
          <w:tcPr>
            <w:tcW w:w="1545" w:type="dxa"/>
          </w:tcPr>
          <w:p w:rsidR="008635D9" w:rsidRPr="00E45189" w:rsidRDefault="008635D9" w:rsidP="009C3D52">
            <w:r w:rsidRPr="00E45189">
              <w:t xml:space="preserve">IFO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Intermediate Fuel Oil</w:t>
            </w:r>
          </w:p>
        </w:tc>
      </w:tr>
      <w:tr w:rsidR="008635D9" w:rsidRPr="00E45189" w:rsidTr="00B52E90">
        <w:tc>
          <w:tcPr>
            <w:tcW w:w="1545" w:type="dxa"/>
          </w:tcPr>
          <w:p w:rsidR="008635D9" w:rsidRPr="00E45189" w:rsidRDefault="008635D9" w:rsidP="009C3D52">
            <w:r w:rsidRPr="00E45189">
              <w:t xml:space="preserve">ISO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International Standardisation Organisation</w:t>
            </w:r>
          </w:p>
        </w:tc>
      </w:tr>
      <w:tr w:rsidR="008635D9" w:rsidRPr="00E45189" w:rsidTr="00B52E90">
        <w:tc>
          <w:tcPr>
            <w:tcW w:w="1545" w:type="dxa"/>
          </w:tcPr>
          <w:p w:rsidR="008635D9" w:rsidRPr="00E45189" w:rsidRDefault="008635D9" w:rsidP="009C3D52">
            <w:r w:rsidRPr="00E45189">
              <w:t>ISRM</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International Society for Rock Mechanics</w:t>
            </w:r>
          </w:p>
        </w:tc>
      </w:tr>
      <w:tr w:rsidR="008635D9" w:rsidRPr="00E45189" w:rsidTr="00B52E90">
        <w:tc>
          <w:tcPr>
            <w:tcW w:w="1545" w:type="dxa"/>
          </w:tcPr>
          <w:p w:rsidR="008635D9" w:rsidRPr="00E45189" w:rsidRDefault="008635D9" w:rsidP="009C3D52">
            <w:r w:rsidRPr="00E45189">
              <w:t>I&amp;C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Instrumentation and Control</w:t>
            </w:r>
          </w:p>
        </w:tc>
      </w:tr>
      <w:tr w:rsidR="008635D9" w:rsidRPr="00E45189" w:rsidTr="00B52E90">
        <w:tc>
          <w:tcPr>
            <w:tcW w:w="1545" w:type="dxa"/>
          </w:tcPr>
          <w:p w:rsidR="008635D9" w:rsidRPr="00E45189" w:rsidRDefault="008635D9" w:rsidP="009C3D52">
            <w:pPr>
              <w:spacing w:after="0"/>
            </w:pPr>
            <w:r w:rsidRPr="00E45189">
              <w:t>KKS</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:Kraftwerk Kennzeichnungs-System (= Designation System for Power Plants)</w:t>
            </w:r>
          </w:p>
        </w:tc>
      </w:tr>
      <w:tr w:rsidR="008635D9" w:rsidRPr="00E45189" w:rsidTr="00B52E90">
        <w:tc>
          <w:tcPr>
            <w:tcW w:w="1545" w:type="dxa"/>
          </w:tcPr>
          <w:p w:rsidR="008635D9" w:rsidRPr="00E45189" w:rsidRDefault="008635D9" w:rsidP="009C3D52">
            <w:r w:rsidRPr="00E45189">
              <w:t xml:space="preserve">LCP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Local Control Panel</w:t>
            </w:r>
          </w:p>
        </w:tc>
      </w:tr>
      <w:tr w:rsidR="008635D9" w:rsidRPr="00E45189" w:rsidTr="00B52E90">
        <w:tc>
          <w:tcPr>
            <w:tcW w:w="1545" w:type="dxa"/>
          </w:tcPr>
          <w:p w:rsidR="008635D9" w:rsidRPr="00E45189" w:rsidRDefault="008635D9" w:rsidP="009C3D52">
            <w:r w:rsidRPr="00E45189">
              <w:t>LCB</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Local Control Boards</w:t>
            </w:r>
          </w:p>
        </w:tc>
      </w:tr>
      <w:tr w:rsidR="008635D9" w:rsidRPr="00E45189" w:rsidTr="00B52E90">
        <w:tc>
          <w:tcPr>
            <w:tcW w:w="1545" w:type="dxa"/>
          </w:tcPr>
          <w:p w:rsidR="008635D9" w:rsidRPr="00E45189" w:rsidRDefault="008635D9" w:rsidP="009C3D52">
            <w:r w:rsidRPr="00E45189">
              <w:t>LLC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Logical Link Control</w:t>
            </w:r>
          </w:p>
        </w:tc>
      </w:tr>
      <w:tr w:rsidR="008635D9" w:rsidRPr="00E45189" w:rsidTr="00B52E90">
        <w:tc>
          <w:tcPr>
            <w:tcW w:w="1545" w:type="dxa"/>
          </w:tcPr>
          <w:p w:rsidR="008635D9" w:rsidRPr="00E45189" w:rsidRDefault="008635D9" w:rsidP="009C3D52">
            <w:r w:rsidRPr="00E45189">
              <w:t>LV</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Low Voltage (&lt; 1 kV)</w:t>
            </w:r>
          </w:p>
        </w:tc>
      </w:tr>
      <w:tr w:rsidR="008635D9" w:rsidRPr="00E45189" w:rsidTr="00B52E90">
        <w:tc>
          <w:tcPr>
            <w:tcW w:w="1545" w:type="dxa"/>
          </w:tcPr>
          <w:p w:rsidR="008635D9" w:rsidRPr="00E45189" w:rsidRDefault="008635D9" w:rsidP="009C3D52">
            <w:r w:rsidRPr="00E45189">
              <w:t>MCC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Motor Control Cubicle</w:t>
            </w:r>
          </w:p>
        </w:tc>
      </w:tr>
      <w:tr w:rsidR="008635D9" w:rsidRPr="00E45189" w:rsidTr="00B52E90">
        <w:tc>
          <w:tcPr>
            <w:tcW w:w="1545" w:type="dxa"/>
          </w:tcPr>
          <w:p w:rsidR="008635D9" w:rsidRPr="00E45189" w:rsidRDefault="008635D9" w:rsidP="009C3D52">
            <w:r w:rsidRPr="00E45189">
              <w:t>MMI</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Man Machine Interface</w:t>
            </w:r>
          </w:p>
        </w:tc>
      </w:tr>
      <w:tr w:rsidR="008635D9" w:rsidRPr="00E45189" w:rsidTr="00B52E90">
        <w:tc>
          <w:tcPr>
            <w:tcW w:w="1545" w:type="dxa"/>
          </w:tcPr>
          <w:p w:rsidR="008635D9" w:rsidRPr="00E45189" w:rsidRDefault="008635D9" w:rsidP="009C3D52">
            <w:r w:rsidRPr="00E45189">
              <w:t>MV</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Medium Voltage (</w:t>
            </w:r>
            <w:r w:rsidRPr="00E45189">
              <w:softHyphen/>
              <w:t>1 kV &lt; 36 kV)</w:t>
            </w:r>
          </w:p>
        </w:tc>
      </w:tr>
      <w:tr w:rsidR="008635D9" w:rsidRPr="00E45189" w:rsidTr="00B52E90">
        <w:tc>
          <w:tcPr>
            <w:tcW w:w="1545" w:type="dxa"/>
          </w:tcPr>
          <w:p w:rsidR="008635D9" w:rsidRPr="00E45189" w:rsidRDefault="008635D9" w:rsidP="009C3D52">
            <w:r w:rsidRPr="00E45189">
              <w:t>MVR</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Manual Voltage Regulating</w:t>
            </w:r>
          </w:p>
        </w:tc>
      </w:tr>
      <w:tr w:rsidR="008635D9" w:rsidRPr="00E45189" w:rsidTr="00B52E90">
        <w:tc>
          <w:tcPr>
            <w:tcW w:w="1545" w:type="dxa"/>
          </w:tcPr>
          <w:p w:rsidR="008635D9" w:rsidRPr="00E45189" w:rsidRDefault="008635D9" w:rsidP="009C3D52">
            <w:r w:rsidRPr="00E45189">
              <w:t>NB</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Nominal Bore</w:t>
            </w:r>
          </w:p>
        </w:tc>
      </w:tr>
      <w:tr w:rsidR="008635D9" w:rsidRPr="00E45189" w:rsidTr="00B52E90">
        <w:tc>
          <w:tcPr>
            <w:tcW w:w="1545" w:type="dxa"/>
          </w:tcPr>
          <w:p w:rsidR="008635D9" w:rsidRPr="00E45189" w:rsidRDefault="008635D9" w:rsidP="009C3D52">
            <w:r w:rsidRPr="00E45189">
              <w:t xml:space="preserve">NFPA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National Fire Protection Agency</w:t>
            </w:r>
          </w:p>
        </w:tc>
      </w:tr>
      <w:tr w:rsidR="008635D9" w:rsidRPr="00E45189" w:rsidTr="00B52E90">
        <w:tc>
          <w:tcPr>
            <w:tcW w:w="1545" w:type="dxa"/>
          </w:tcPr>
          <w:p w:rsidR="008635D9" w:rsidRPr="00E45189" w:rsidRDefault="008635D9" w:rsidP="009C3D52">
            <w:r w:rsidRPr="00E45189">
              <w:t>NLS</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Normal Lighting System</w:t>
            </w:r>
          </w:p>
        </w:tc>
      </w:tr>
      <w:tr w:rsidR="008635D9" w:rsidRPr="00E45189" w:rsidTr="00B52E90">
        <w:tc>
          <w:tcPr>
            <w:tcW w:w="1545" w:type="dxa"/>
          </w:tcPr>
          <w:p w:rsidR="008635D9" w:rsidRPr="00E45189" w:rsidRDefault="008635D9" w:rsidP="009C3D52">
            <w:r w:rsidRPr="00E45189">
              <w:t>NLTC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No Load Tap Changer</w:t>
            </w:r>
          </w:p>
        </w:tc>
      </w:tr>
      <w:tr w:rsidR="008635D9" w:rsidRPr="00E45189" w:rsidTr="00B52E90">
        <w:tc>
          <w:tcPr>
            <w:tcW w:w="1545" w:type="dxa"/>
          </w:tcPr>
          <w:p w:rsidR="008635D9" w:rsidRPr="00E45189" w:rsidRDefault="008635D9" w:rsidP="009C3D52">
            <w:r w:rsidRPr="00E45189">
              <w:t>OHL</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Over Head Line</w:t>
            </w:r>
          </w:p>
        </w:tc>
      </w:tr>
      <w:tr w:rsidR="008635D9" w:rsidRPr="00E45189" w:rsidTr="00B52E90">
        <w:tc>
          <w:tcPr>
            <w:tcW w:w="1545" w:type="dxa"/>
          </w:tcPr>
          <w:p w:rsidR="008635D9" w:rsidRPr="00E45189" w:rsidRDefault="008635D9" w:rsidP="009C3D52">
            <w:r w:rsidRPr="00E45189">
              <w:t>OLTC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On Load Tap Changer</w:t>
            </w:r>
          </w:p>
        </w:tc>
      </w:tr>
      <w:tr w:rsidR="008635D9" w:rsidRPr="00E45189" w:rsidTr="00B52E90">
        <w:tc>
          <w:tcPr>
            <w:tcW w:w="1545" w:type="dxa"/>
          </w:tcPr>
          <w:p w:rsidR="008635D9" w:rsidRPr="00E45189" w:rsidRDefault="008635D9" w:rsidP="009C3D52">
            <w:r w:rsidRPr="00E45189">
              <w:t>OPC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Ordinary Portland Cement</w:t>
            </w:r>
          </w:p>
        </w:tc>
      </w:tr>
      <w:tr w:rsidR="008635D9" w:rsidRPr="00E45189" w:rsidTr="00B52E90">
        <w:tc>
          <w:tcPr>
            <w:tcW w:w="1545" w:type="dxa"/>
          </w:tcPr>
          <w:p w:rsidR="008635D9" w:rsidRPr="00E45189" w:rsidRDefault="008635D9" w:rsidP="009C3D52">
            <w:r w:rsidRPr="00E45189">
              <w:t xml:space="preserve">PC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Performance Certificate</w:t>
            </w:r>
          </w:p>
        </w:tc>
      </w:tr>
      <w:tr w:rsidR="008635D9" w:rsidRPr="00E45189" w:rsidTr="00B52E90">
        <w:tc>
          <w:tcPr>
            <w:tcW w:w="1545" w:type="dxa"/>
          </w:tcPr>
          <w:p w:rsidR="008635D9" w:rsidRPr="00E45189" w:rsidRDefault="008635D9" w:rsidP="009C3D52">
            <w:r w:rsidRPr="00E45189">
              <w:t>PGC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Potential Gradient Control</w:t>
            </w:r>
          </w:p>
        </w:tc>
      </w:tr>
      <w:tr w:rsidR="008635D9" w:rsidRPr="00E45189" w:rsidTr="00B52E90">
        <w:tc>
          <w:tcPr>
            <w:tcW w:w="1545" w:type="dxa"/>
          </w:tcPr>
          <w:p w:rsidR="008635D9" w:rsidRPr="00E45189" w:rsidRDefault="008635D9" w:rsidP="009C3D52">
            <w:r w:rsidRPr="00E45189">
              <w:t>PLC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Programmable Logic Control</w:t>
            </w:r>
          </w:p>
        </w:tc>
      </w:tr>
      <w:tr w:rsidR="008635D9" w:rsidRPr="00E45189" w:rsidTr="00B52E90">
        <w:tc>
          <w:tcPr>
            <w:tcW w:w="1545" w:type="dxa"/>
          </w:tcPr>
          <w:p w:rsidR="008635D9" w:rsidRPr="00E45189" w:rsidRDefault="008635D9" w:rsidP="009C3D52">
            <w:r w:rsidRPr="00E45189">
              <w:t>PPI</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Personal Protection Insulation</w:t>
            </w:r>
          </w:p>
        </w:tc>
      </w:tr>
      <w:tr w:rsidR="008635D9" w:rsidRPr="00E45189" w:rsidTr="00B52E90">
        <w:tc>
          <w:tcPr>
            <w:tcW w:w="1545" w:type="dxa"/>
          </w:tcPr>
          <w:p w:rsidR="008635D9" w:rsidRPr="00E45189" w:rsidRDefault="008635D9" w:rsidP="009C3D52">
            <w:r w:rsidRPr="00E45189">
              <w:t>PQR</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Procedure Qualification Record</w:t>
            </w:r>
          </w:p>
        </w:tc>
      </w:tr>
      <w:tr w:rsidR="008635D9" w:rsidRPr="00E45189" w:rsidTr="00B52E90">
        <w:tc>
          <w:tcPr>
            <w:tcW w:w="1545" w:type="dxa"/>
          </w:tcPr>
          <w:p w:rsidR="008635D9" w:rsidRPr="00E45189" w:rsidRDefault="008635D9" w:rsidP="009C3D52">
            <w:r w:rsidRPr="00E45189">
              <w:t>P&amp;I</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Piping and Instrumentation</w:t>
            </w:r>
          </w:p>
        </w:tc>
      </w:tr>
      <w:tr w:rsidR="008635D9" w:rsidRPr="00E45189" w:rsidTr="00B52E90">
        <w:tc>
          <w:tcPr>
            <w:tcW w:w="1545" w:type="dxa"/>
          </w:tcPr>
          <w:p w:rsidR="008635D9" w:rsidRPr="00E45189" w:rsidRDefault="008635D9" w:rsidP="009C3D52">
            <w:r w:rsidRPr="00E45189">
              <w:t>SCADA</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Supervisory control and data acquisition</w:t>
            </w:r>
          </w:p>
        </w:tc>
      </w:tr>
      <w:tr w:rsidR="008635D9" w:rsidRPr="00E45189" w:rsidTr="00B52E90">
        <w:tc>
          <w:tcPr>
            <w:tcW w:w="1545" w:type="dxa"/>
          </w:tcPr>
          <w:p w:rsidR="008635D9" w:rsidRPr="00E45189" w:rsidRDefault="008635D9" w:rsidP="009C3D52">
            <w:r w:rsidRPr="00E45189">
              <w:t>SIS</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Swedish Standard</w:t>
            </w:r>
          </w:p>
        </w:tc>
      </w:tr>
      <w:tr w:rsidR="008635D9" w:rsidRPr="00E45189" w:rsidTr="00B52E90">
        <w:tc>
          <w:tcPr>
            <w:tcW w:w="1545" w:type="dxa"/>
          </w:tcPr>
          <w:p w:rsidR="008635D9" w:rsidRPr="00E45189" w:rsidRDefault="008635D9" w:rsidP="009C3D52">
            <w:r w:rsidRPr="00E45189">
              <w:t>SLD</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Single Line Diagram</w:t>
            </w:r>
          </w:p>
        </w:tc>
      </w:tr>
      <w:tr w:rsidR="008635D9" w:rsidRPr="00E45189" w:rsidTr="00B52E90">
        <w:tc>
          <w:tcPr>
            <w:tcW w:w="1545" w:type="dxa"/>
          </w:tcPr>
          <w:p w:rsidR="008635D9" w:rsidRPr="00E45189" w:rsidRDefault="008635D9" w:rsidP="009C3D52">
            <w:r w:rsidRPr="00E45189">
              <w:t>SLS</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Security Lighting System</w:t>
            </w:r>
          </w:p>
        </w:tc>
      </w:tr>
      <w:tr w:rsidR="008635D9" w:rsidRPr="00E45189" w:rsidTr="00B52E90">
        <w:tc>
          <w:tcPr>
            <w:tcW w:w="1545" w:type="dxa"/>
          </w:tcPr>
          <w:p w:rsidR="008635D9" w:rsidRPr="00E45189" w:rsidRDefault="008635D9" w:rsidP="009C3D52">
            <w:r w:rsidRPr="00E45189">
              <w:t>SPT</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Standard Penetration Test</w:t>
            </w:r>
          </w:p>
        </w:tc>
      </w:tr>
      <w:tr w:rsidR="008635D9" w:rsidRPr="00E45189" w:rsidTr="00B52E90">
        <w:tc>
          <w:tcPr>
            <w:tcW w:w="1545" w:type="dxa"/>
          </w:tcPr>
          <w:p w:rsidR="008635D9" w:rsidRPr="00E45189" w:rsidRDefault="008635D9" w:rsidP="009C3D52">
            <w:r w:rsidRPr="00E45189">
              <w:t>SRPC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Sulphate Resisting Portland Cement</w:t>
            </w:r>
          </w:p>
        </w:tc>
      </w:tr>
      <w:tr w:rsidR="008635D9" w:rsidRPr="00E45189" w:rsidTr="00B52E90">
        <w:tc>
          <w:tcPr>
            <w:tcW w:w="1545" w:type="dxa"/>
          </w:tcPr>
          <w:p w:rsidR="008635D9" w:rsidRPr="00E45189" w:rsidRDefault="008635D9" w:rsidP="009C3D52">
            <w:r w:rsidRPr="00E45189">
              <w:t>SSD</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Saturated and Surface Dry- Condition</w:t>
            </w:r>
          </w:p>
        </w:tc>
      </w:tr>
      <w:tr w:rsidR="008635D9" w:rsidRPr="00E45189" w:rsidTr="00B52E90">
        <w:tc>
          <w:tcPr>
            <w:tcW w:w="1545" w:type="dxa"/>
          </w:tcPr>
          <w:p w:rsidR="008635D9" w:rsidRPr="00E45189" w:rsidRDefault="008635D9" w:rsidP="009C3D52">
            <w:r w:rsidRPr="00E45189">
              <w:t>SWG</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Switch Gear</w:t>
            </w:r>
          </w:p>
        </w:tc>
      </w:tr>
      <w:tr w:rsidR="008635D9" w:rsidRPr="00E45189" w:rsidTr="00B52E90">
        <w:tc>
          <w:tcPr>
            <w:tcW w:w="1545" w:type="dxa"/>
          </w:tcPr>
          <w:p w:rsidR="008635D9" w:rsidRPr="00E45189" w:rsidRDefault="008635D9" w:rsidP="009C3D52">
            <w:r w:rsidRPr="00E45189">
              <w:t>TOC</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Taking Over Certificate</w:t>
            </w:r>
          </w:p>
        </w:tc>
      </w:tr>
      <w:tr w:rsidR="008635D9" w:rsidRPr="00E45189" w:rsidTr="00B52E90">
        <w:tc>
          <w:tcPr>
            <w:tcW w:w="1545" w:type="dxa"/>
          </w:tcPr>
          <w:p w:rsidR="008635D9" w:rsidRPr="00E45189" w:rsidRDefault="008635D9" w:rsidP="009C3D52">
            <w:r w:rsidRPr="00E45189">
              <w:t xml:space="preserve">TRD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Technische Richtlinien für Dampferzeuger (= Technical Guidelines for</w:t>
            </w:r>
          </w:p>
          <w:p w:rsidR="008635D9" w:rsidRPr="00E45189" w:rsidRDefault="008635D9" w:rsidP="009C3D52">
            <w:r w:rsidRPr="00E45189">
              <w:t>Steam boilers)</w:t>
            </w:r>
          </w:p>
        </w:tc>
      </w:tr>
      <w:tr w:rsidR="008635D9" w:rsidRPr="00E45189" w:rsidTr="00B52E90">
        <w:tc>
          <w:tcPr>
            <w:tcW w:w="1545" w:type="dxa"/>
          </w:tcPr>
          <w:p w:rsidR="008635D9" w:rsidRPr="00E45189" w:rsidRDefault="008635D9" w:rsidP="009C3D52">
            <w:r w:rsidRPr="00E45189">
              <w:t xml:space="preserve">UPS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Uninterrupted Power Supply</w:t>
            </w:r>
          </w:p>
        </w:tc>
      </w:tr>
      <w:tr w:rsidR="008635D9" w:rsidRPr="00E45189" w:rsidTr="00B52E90">
        <w:tc>
          <w:tcPr>
            <w:tcW w:w="1545" w:type="dxa"/>
          </w:tcPr>
          <w:p w:rsidR="008635D9" w:rsidRPr="00E45189" w:rsidRDefault="008635D9" w:rsidP="009C3D52">
            <w:r w:rsidRPr="00E45189">
              <w:t xml:space="preserve">UTM </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Universal Transversal Mercator (Co-ordinate System)</w:t>
            </w:r>
          </w:p>
        </w:tc>
      </w:tr>
      <w:tr w:rsidR="008635D9" w:rsidRPr="00E45189" w:rsidTr="00B52E90">
        <w:tc>
          <w:tcPr>
            <w:tcW w:w="1545" w:type="dxa"/>
          </w:tcPr>
          <w:p w:rsidR="008635D9" w:rsidRPr="00E45189" w:rsidRDefault="008635D9" w:rsidP="009C3D52">
            <w:r w:rsidRPr="00E45189">
              <w:t>VDE</w:t>
            </w:r>
          </w:p>
        </w:tc>
        <w:tc>
          <w:tcPr>
            <w:tcW w:w="445" w:type="dxa"/>
          </w:tcPr>
          <w:p w:rsidR="008635D9" w:rsidRPr="00E45189" w:rsidRDefault="008635D9" w:rsidP="009C3D52">
            <w:r w:rsidRPr="00E45189">
              <w:t>-</w:t>
            </w:r>
          </w:p>
        </w:tc>
        <w:tc>
          <w:tcPr>
            <w:tcW w:w="7411" w:type="dxa"/>
          </w:tcPr>
          <w:p w:rsidR="008635D9" w:rsidRPr="00E45189" w:rsidRDefault="008635D9" w:rsidP="009C3D52">
            <w:r w:rsidRPr="00E45189">
              <w:t>Verband Deutscher Elektrotechniker e.V.</w:t>
            </w:r>
          </w:p>
        </w:tc>
      </w:tr>
    </w:tbl>
    <w:p w:rsidR="0024029E" w:rsidRPr="00E45189" w:rsidRDefault="0024029E" w:rsidP="0024029E">
      <w:pPr>
        <w:tabs>
          <w:tab w:val="right" w:leader="dot" w:pos="8505"/>
        </w:tabs>
        <w:ind w:left="1134" w:right="849" w:hanging="1134"/>
        <w:jc w:val="center"/>
        <w:rPr>
          <w:rFonts w:cs="Arial"/>
          <w:b/>
          <w:u w:val="single"/>
        </w:rPr>
      </w:pPr>
    </w:p>
    <w:p w:rsidR="008635D9" w:rsidRPr="00E45189" w:rsidRDefault="008635D9">
      <w:pPr>
        <w:spacing w:after="200" w:line="276" w:lineRule="auto"/>
        <w:jc w:val="left"/>
        <w:rPr>
          <w:rFonts w:eastAsiaTheme="majorEastAsia" w:cs="Arial"/>
          <w:b/>
          <w:bCs/>
        </w:rPr>
      </w:pPr>
      <w:bookmarkStart w:id="1" w:name="_Toc415520901"/>
      <w:bookmarkStart w:id="2" w:name="_Toc415522521"/>
      <w:bookmarkStart w:id="3" w:name="_Toc415522539"/>
      <w:r w:rsidRPr="00E45189">
        <w:rPr>
          <w:rFonts w:cs="Arial"/>
        </w:rPr>
        <w:br w:type="page"/>
      </w:r>
    </w:p>
    <w:p w:rsidR="00FA180F" w:rsidRPr="00E45189" w:rsidRDefault="002A322A" w:rsidP="00FA180F">
      <w:pPr>
        <w:pStyle w:val="Heading1"/>
        <w:rPr>
          <w:rFonts w:ascii="Arial" w:hAnsi="Arial" w:cs="Arial"/>
          <w:szCs w:val="22"/>
        </w:rPr>
      </w:pPr>
      <w:bookmarkStart w:id="4" w:name="_Toc424019402"/>
      <w:r w:rsidRPr="00E45189">
        <w:rPr>
          <w:rFonts w:ascii="Arial" w:hAnsi="Arial" w:cs="Arial"/>
          <w:szCs w:val="22"/>
        </w:rPr>
        <w:t>Particular</w:t>
      </w:r>
      <w:r w:rsidR="00FA180F" w:rsidRPr="00E45189">
        <w:rPr>
          <w:rFonts w:ascii="Arial" w:hAnsi="Arial" w:cs="Arial"/>
          <w:szCs w:val="22"/>
        </w:rPr>
        <w:t xml:space="preserve"> Specification – Mechanical Works</w:t>
      </w:r>
      <w:bookmarkEnd w:id="1"/>
      <w:bookmarkEnd w:id="2"/>
      <w:bookmarkEnd w:id="3"/>
      <w:bookmarkEnd w:id="4"/>
    </w:p>
    <w:p w:rsidR="00FA180F" w:rsidRPr="00E45189" w:rsidRDefault="00FA180F" w:rsidP="00FA180F">
      <w:pPr>
        <w:pStyle w:val="Heading2"/>
        <w:rPr>
          <w:rFonts w:ascii="Arial" w:hAnsi="Arial" w:cs="Arial"/>
          <w:sz w:val="22"/>
          <w:szCs w:val="22"/>
        </w:rPr>
      </w:pPr>
      <w:bookmarkStart w:id="5" w:name="_Toc415520902"/>
      <w:bookmarkStart w:id="6" w:name="_Toc415522522"/>
      <w:bookmarkStart w:id="7" w:name="_Toc415522540"/>
      <w:bookmarkStart w:id="8" w:name="_Toc424019403"/>
      <w:r w:rsidRPr="00E45189">
        <w:rPr>
          <w:rFonts w:ascii="Arial" w:hAnsi="Arial" w:cs="Arial"/>
          <w:sz w:val="22"/>
          <w:szCs w:val="22"/>
        </w:rPr>
        <w:t>Scope of the Work</w:t>
      </w:r>
      <w:bookmarkEnd w:id="5"/>
      <w:bookmarkEnd w:id="6"/>
      <w:bookmarkEnd w:id="7"/>
      <w:bookmarkEnd w:id="8"/>
    </w:p>
    <w:p w:rsidR="00FA180F" w:rsidRPr="00E45189" w:rsidRDefault="00FA180F" w:rsidP="00FA180F">
      <w:pPr>
        <w:pStyle w:val="Style1Paragraph"/>
        <w:rPr>
          <w:szCs w:val="22"/>
          <w:lang w:val="en-US"/>
        </w:rPr>
      </w:pPr>
      <w:bookmarkStart w:id="9" w:name="_Toc415520903"/>
      <w:r w:rsidRPr="00E45189">
        <w:rPr>
          <w:szCs w:val="22"/>
          <w:lang w:val="en-US"/>
        </w:rPr>
        <w:t>The concept for the Fourth Power Development Project is for a power plant with ultimately three diesel generating units of 8 MW each. However, only 2 diesel generating sets have now been installed under the original project and now the third engine is to be installed under ADB financing.</w:t>
      </w:r>
      <w:r w:rsidR="002A322A">
        <w:rPr>
          <w:szCs w:val="22"/>
          <w:lang w:val="en-US"/>
        </w:rPr>
        <w:t xml:space="preserve"> </w:t>
      </w:r>
      <w:r w:rsidRPr="00E45189">
        <w:rPr>
          <w:szCs w:val="22"/>
          <w:lang w:val="en-US"/>
        </w:rPr>
        <w:t>The present Employer’s Particular Requirements for Mechanical Works cover all Works and Supply of Goods financed under the ADB financing.</w:t>
      </w:r>
      <w:bookmarkEnd w:id="9"/>
    </w:p>
    <w:p w:rsidR="00FA180F" w:rsidRPr="00E45189" w:rsidRDefault="00FA180F" w:rsidP="00FA180F">
      <w:pPr>
        <w:pStyle w:val="Style1Paragraph"/>
        <w:rPr>
          <w:szCs w:val="22"/>
          <w:lang w:val="en-US"/>
        </w:rPr>
      </w:pPr>
      <w:bookmarkStart w:id="10" w:name="_Toc415520904"/>
      <w:r w:rsidRPr="00E45189">
        <w:rPr>
          <w:szCs w:val="22"/>
          <w:lang w:val="en-US"/>
        </w:rPr>
        <w:t>This specification covers all the mechanical works to be carried out under this contract including design, supply, erection, testing and commissioning and any other required services to make the plant functional and complete in every respect. The required equipment, systems, materials, etc. are those necessary for the complete and proper design and execution of the contract on a turn-key basis contract and as generally shown in principle on Tender Drawings and/or stated in the General and Particular Technical Specifications.</w:t>
      </w:r>
      <w:bookmarkEnd w:id="10"/>
    </w:p>
    <w:p w:rsidR="00FA180F" w:rsidRPr="00E45189" w:rsidRDefault="00FA180F" w:rsidP="00FA180F">
      <w:pPr>
        <w:pStyle w:val="Style1Paragraph"/>
        <w:rPr>
          <w:szCs w:val="22"/>
          <w:lang w:val="en-US"/>
        </w:rPr>
      </w:pPr>
      <w:bookmarkStart w:id="11" w:name="_Toc415520905"/>
      <w:r w:rsidRPr="00E45189">
        <w:rPr>
          <w:szCs w:val="22"/>
          <w:lang w:val="en-US"/>
        </w:rPr>
        <w:t>Please note, the civil works for the project, the engine foundation, engine room ventilation ducts, DO day tank foundation, dyke and exhaust stack foundations are already complete.</w:t>
      </w:r>
      <w:bookmarkEnd w:id="11"/>
    </w:p>
    <w:p w:rsidR="00D90BE3" w:rsidRPr="00E45189" w:rsidRDefault="00FA180F" w:rsidP="00FA180F">
      <w:pPr>
        <w:pStyle w:val="Style1Paragraph"/>
        <w:rPr>
          <w:szCs w:val="22"/>
          <w:lang w:val="en-US"/>
        </w:rPr>
      </w:pPr>
      <w:bookmarkStart w:id="12" w:name="_Toc415520906"/>
      <w:r w:rsidRPr="00E45189">
        <w:rPr>
          <w:szCs w:val="22"/>
          <w:lang w:val="en-US"/>
        </w:rPr>
        <w:t>The scope of the Mechanical Works shall include but not be limited to the following:</w:t>
      </w:r>
      <w:bookmarkEnd w:id="12"/>
    </w:p>
    <w:p w:rsidR="00D90BE3" w:rsidRPr="00E45189" w:rsidRDefault="00D90BE3" w:rsidP="00D90BE3">
      <w:pPr>
        <w:pStyle w:val="ListParagraph"/>
      </w:pPr>
    </w:p>
    <w:p w:rsidR="00FA180F" w:rsidRPr="00E45189" w:rsidRDefault="00FA180F" w:rsidP="00DF6A7B">
      <w:pPr>
        <w:pStyle w:val="ListParagraph"/>
        <w:numPr>
          <w:ilvl w:val="0"/>
          <w:numId w:val="3"/>
        </w:numPr>
        <w:ind w:left="720"/>
      </w:pPr>
      <w:r w:rsidRPr="00E45189">
        <w:t>One (1) 4-stroke medium speed (750 rpm) Diesel Engine for s</w:t>
      </w:r>
      <w:r w:rsidR="00540C48" w:rsidRPr="00E45189">
        <w:t xml:space="preserve">ynchronous generator of </w:t>
      </w:r>
      <w:r w:rsidRPr="00E45189">
        <w:t>8 MW, including common base frame for diesel engine and generator.</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Auxiliary Systems for single Diesel Engine, including all required common components:</w:t>
      </w:r>
    </w:p>
    <w:p w:rsidR="00FA180F" w:rsidRPr="00E45189" w:rsidRDefault="00FA180F" w:rsidP="00DF6A7B">
      <w:pPr>
        <w:pStyle w:val="ListParagraph"/>
        <w:numPr>
          <w:ilvl w:val="0"/>
          <w:numId w:val="4"/>
        </w:numPr>
        <w:ind w:left="1080"/>
      </w:pPr>
      <w:r w:rsidRPr="00E45189">
        <w:t>Fuel Oil Systems</w:t>
      </w:r>
    </w:p>
    <w:p w:rsidR="00FA180F" w:rsidRPr="00E45189" w:rsidRDefault="00FA180F" w:rsidP="00DF6A7B">
      <w:pPr>
        <w:pStyle w:val="ListParagraph"/>
        <w:numPr>
          <w:ilvl w:val="0"/>
          <w:numId w:val="4"/>
        </w:numPr>
        <w:ind w:left="1080"/>
      </w:pPr>
      <w:r w:rsidRPr="00E45189">
        <w:t>Lubricating Oil Systems</w:t>
      </w:r>
    </w:p>
    <w:p w:rsidR="00FA180F" w:rsidRPr="00E45189" w:rsidRDefault="00FA180F" w:rsidP="00DF6A7B">
      <w:pPr>
        <w:pStyle w:val="ListParagraph"/>
        <w:numPr>
          <w:ilvl w:val="0"/>
          <w:numId w:val="4"/>
        </w:numPr>
        <w:ind w:left="1080"/>
      </w:pPr>
      <w:r w:rsidRPr="00E45189">
        <w:t>Fresh Water Cooling Systems</w:t>
      </w:r>
    </w:p>
    <w:p w:rsidR="00FA180F" w:rsidRPr="00E45189" w:rsidRDefault="00FA180F" w:rsidP="00DF6A7B">
      <w:pPr>
        <w:pStyle w:val="ListParagraph"/>
        <w:numPr>
          <w:ilvl w:val="0"/>
          <w:numId w:val="4"/>
        </w:numPr>
        <w:ind w:left="1080"/>
      </w:pPr>
      <w:r w:rsidRPr="00E45189">
        <w:t>Combustion Air Intake Systems</w:t>
      </w:r>
    </w:p>
    <w:p w:rsidR="00FA180F" w:rsidRPr="00E45189" w:rsidRDefault="00FA180F" w:rsidP="00DF6A7B">
      <w:pPr>
        <w:pStyle w:val="ListParagraph"/>
        <w:numPr>
          <w:ilvl w:val="0"/>
          <w:numId w:val="4"/>
        </w:numPr>
        <w:ind w:left="1080"/>
      </w:pPr>
      <w:r w:rsidRPr="00E45189">
        <w:t>Engine Exhaust Gas Systems</w:t>
      </w:r>
    </w:p>
    <w:p w:rsidR="00FA180F" w:rsidRPr="00E45189" w:rsidRDefault="00FA180F" w:rsidP="00FA180F">
      <w:pPr>
        <w:pStyle w:val="ListParagraph"/>
        <w:ind w:left="1080"/>
      </w:pPr>
    </w:p>
    <w:p w:rsidR="00FA180F" w:rsidRPr="00E45189" w:rsidRDefault="00FA180F" w:rsidP="00DF6A7B">
      <w:pPr>
        <w:pStyle w:val="ListParagraph"/>
        <w:numPr>
          <w:ilvl w:val="0"/>
          <w:numId w:val="3"/>
        </w:numPr>
        <w:ind w:left="720"/>
      </w:pPr>
      <w:r w:rsidRPr="00E45189">
        <w:t>Fuel, Lube Oil and Sludge Transfer and Treatment Systems:</w:t>
      </w:r>
    </w:p>
    <w:p w:rsidR="00FA180F" w:rsidRPr="00E45189" w:rsidRDefault="00FA180F" w:rsidP="00DF6A7B">
      <w:pPr>
        <w:pStyle w:val="ListParagraph"/>
        <w:numPr>
          <w:ilvl w:val="0"/>
          <w:numId w:val="5"/>
        </w:numPr>
        <w:ind w:left="1080"/>
      </w:pPr>
      <w:r w:rsidRPr="00E45189">
        <w:t>Fuel, Lube Oil and Sludge Transfer Systems</w:t>
      </w:r>
    </w:p>
    <w:p w:rsidR="00FA180F" w:rsidRPr="00E45189" w:rsidRDefault="00FA180F" w:rsidP="00DF6A7B">
      <w:pPr>
        <w:pStyle w:val="ListParagraph"/>
        <w:numPr>
          <w:ilvl w:val="0"/>
          <w:numId w:val="5"/>
        </w:numPr>
        <w:ind w:left="1080"/>
      </w:pPr>
      <w:r w:rsidRPr="00E45189">
        <w:t>Pumps</w:t>
      </w:r>
    </w:p>
    <w:p w:rsidR="00FA180F" w:rsidRPr="00E45189" w:rsidRDefault="00FA180F" w:rsidP="00DF6A7B">
      <w:pPr>
        <w:pStyle w:val="ListParagraph"/>
        <w:numPr>
          <w:ilvl w:val="0"/>
          <w:numId w:val="5"/>
        </w:numPr>
        <w:ind w:left="1080"/>
      </w:pPr>
      <w:r w:rsidRPr="00E45189">
        <w:t>Piping</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Fuel Oil and Lube Oil Storage Tanks:</w:t>
      </w:r>
    </w:p>
    <w:p w:rsidR="00FA180F" w:rsidRPr="00E45189" w:rsidRDefault="00FA180F" w:rsidP="00DF6A7B">
      <w:pPr>
        <w:pStyle w:val="ListParagraph"/>
        <w:numPr>
          <w:ilvl w:val="0"/>
          <w:numId w:val="6"/>
        </w:numPr>
        <w:ind w:left="1080"/>
      </w:pPr>
      <w:r w:rsidRPr="00E45189">
        <w:t>Diesel Oil Service/Day Tanks</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Compressed Air System:</w:t>
      </w:r>
    </w:p>
    <w:p w:rsidR="00FA180F" w:rsidRPr="00E45189" w:rsidRDefault="00FA180F" w:rsidP="00FA180F">
      <w:pPr>
        <w:pStyle w:val="ListParagraph"/>
      </w:pPr>
    </w:p>
    <w:p w:rsidR="00FA180F" w:rsidRPr="00E45189" w:rsidRDefault="00FA180F" w:rsidP="00DF6A7B">
      <w:pPr>
        <w:pStyle w:val="ListParagraph"/>
        <w:numPr>
          <w:ilvl w:val="0"/>
          <w:numId w:val="7"/>
        </w:numPr>
        <w:ind w:left="1080"/>
      </w:pPr>
      <w:r w:rsidRPr="00E45189">
        <w:t>Starting Air System; connection to existing system</w:t>
      </w:r>
    </w:p>
    <w:p w:rsidR="00FA180F" w:rsidRPr="00E45189" w:rsidRDefault="00FA180F" w:rsidP="00DF6A7B">
      <w:pPr>
        <w:pStyle w:val="ListParagraph"/>
        <w:numPr>
          <w:ilvl w:val="0"/>
          <w:numId w:val="7"/>
        </w:numPr>
        <w:ind w:left="1080"/>
      </w:pPr>
      <w:r w:rsidRPr="00E45189">
        <w:t>Working Air System; connection to existing system</w:t>
      </w:r>
    </w:p>
    <w:p w:rsidR="00FA180F" w:rsidRPr="00E45189" w:rsidRDefault="00FA180F" w:rsidP="00DF6A7B">
      <w:pPr>
        <w:pStyle w:val="ListParagraph"/>
        <w:numPr>
          <w:ilvl w:val="0"/>
          <w:numId w:val="7"/>
        </w:numPr>
        <w:ind w:left="1080"/>
      </w:pPr>
      <w:r w:rsidRPr="00E45189">
        <w:t>Control Air System; connection to existing system</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 xml:space="preserve">Potable Water Grid </w:t>
      </w:r>
    </w:p>
    <w:p w:rsidR="00FA180F" w:rsidRPr="00E45189" w:rsidRDefault="00FA180F" w:rsidP="00DF6A7B">
      <w:pPr>
        <w:pStyle w:val="ListParagraph"/>
        <w:numPr>
          <w:ilvl w:val="0"/>
          <w:numId w:val="8"/>
        </w:numPr>
        <w:ind w:left="1080"/>
      </w:pPr>
      <w:r w:rsidRPr="00E45189">
        <w:t>Potable Water Grid with interconnection to existing system</w:t>
      </w:r>
    </w:p>
    <w:p w:rsidR="00D90BE3" w:rsidRPr="00E45189" w:rsidRDefault="00D90BE3" w:rsidP="00D90BE3">
      <w:pPr>
        <w:pStyle w:val="ListParagraph"/>
        <w:ind w:left="1080"/>
      </w:pPr>
    </w:p>
    <w:p w:rsidR="00FA180F" w:rsidRPr="00E45189" w:rsidRDefault="00FA180F" w:rsidP="00DF6A7B">
      <w:pPr>
        <w:pStyle w:val="ListParagraph"/>
        <w:numPr>
          <w:ilvl w:val="0"/>
          <w:numId w:val="3"/>
        </w:numPr>
        <w:ind w:left="720"/>
      </w:pPr>
      <w:r w:rsidRPr="00E45189">
        <w:t>Fire Protection System</w:t>
      </w:r>
    </w:p>
    <w:p w:rsidR="00FA180F" w:rsidRPr="00E45189" w:rsidRDefault="00FA180F" w:rsidP="00DF6A7B">
      <w:pPr>
        <w:numPr>
          <w:ilvl w:val="0"/>
          <w:numId w:val="9"/>
        </w:numPr>
        <w:spacing w:before="60" w:after="60"/>
        <w:ind w:left="1080"/>
      </w:pPr>
      <w:r w:rsidRPr="00E45189">
        <w:t xml:space="preserve">Fire detection and fire alarm system </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Ventilation Systems</w:t>
      </w:r>
    </w:p>
    <w:p w:rsidR="00FA180F" w:rsidRPr="00E45189" w:rsidRDefault="00FA180F" w:rsidP="00DF6A7B">
      <w:pPr>
        <w:pStyle w:val="ListParagraph"/>
        <w:numPr>
          <w:ilvl w:val="0"/>
          <w:numId w:val="10"/>
        </w:numPr>
        <w:ind w:left="1080"/>
      </w:pPr>
      <w:r w:rsidRPr="00E45189">
        <w:t>Ventilation system for engine hall and mechanical annex (ventilation fan, filters and accessories)</w:t>
      </w:r>
    </w:p>
    <w:p w:rsidR="00FA180F" w:rsidRPr="00E45189" w:rsidRDefault="00FA180F" w:rsidP="00FA180F">
      <w:pPr>
        <w:pStyle w:val="ListParagraph"/>
        <w:ind w:left="1080"/>
      </w:pPr>
    </w:p>
    <w:p w:rsidR="00FA180F" w:rsidRPr="00E45189" w:rsidRDefault="00FA180F" w:rsidP="00DF6A7B">
      <w:pPr>
        <w:pStyle w:val="ListParagraph"/>
        <w:numPr>
          <w:ilvl w:val="0"/>
          <w:numId w:val="3"/>
        </w:numPr>
        <w:ind w:left="720"/>
      </w:pPr>
      <w:r w:rsidRPr="00E45189">
        <w:t>Spare Parts</w:t>
      </w:r>
    </w:p>
    <w:p w:rsidR="00FA180F" w:rsidRPr="00E45189" w:rsidRDefault="00FA180F" w:rsidP="00DF6A7B">
      <w:pPr>
        <w:numPr>
          <w:ilvl w:val="0"/>
          <w:numId w:val="11"/>
        </w:numPr>
        <w:spacing w:before="60" w:after="60"/>
        <w:ind w:left="1080"/>
      </w:pPr>
      <w:r w:rsidRPr="00E45189">
        <w:t>Security / Major Maintenance Spare Parts (provide detailed spare parts list)</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Lubricants and Chemicals for initial operation</w:t>
      </w:r>
    </w:p>
    <w:p w:rsidR="00FA180F" w:rsidRPr="00E45189" w:rsidRDefault="00FA180F" w:rsidP="00DF6A7B">
      <w:pPr>
        <w:pStyle w:val="ListParagraph"/>
        <w:numPr>
          <w:ilvl w:val="0"/>
          <w:numId w:val="12"/>
        </w:numPr>
        <w:spacing w:before="60" w:after="60"/>
        <w:ind w:left="1080"/>
      </w:pPr>
      <w:r w:rsidRPr="00E45189">
        <w:t>Lubricants for first fill, testing, commissioning and operation up to TOC</w:t>
      </w:r>
    </w:p>
    <w:p w:rsidR="00FA180F" w:rsidRPr="00E45189" w:rsidRDefault="00FA180F" w:rsidP="00DF6A7B">
      <w:pPr>
        <w:pStyle w:val="ListParagraph"/>
        <w:numPr>
          <w:ilvl w:val="0"/>
          <w:numId w:val="12"/>
        </w:numPr>
        <w:spacing w:before="60" w:after="60"/>
        <w:ind w:left="1080"/>
      </w:pPr>
      <w:r w:rsidRPr="00E45189">
        <w:t>Chemicals for first fill, testing, commissioning and operation up to TOC</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Training program</w:t>
      </w:r>
    </w:p>
    <w:p w:rsidR="00FA180F" w:rsidRPr="00E45189" w:rsidRDefault="00FA180F" w:rsidP="00DF6A7B">
      <w:pPr>
        <w:pStyle w:val="ListParagraph"/>
        <w:numPr>
          <w:ilvl w:val="1"/>
          <w:numId w:val="13"/>
        </w:numPr>
        <w:spacing w:before="60" w:after="60"/>
        <w:ind w:left="1167"/>
      </w:pPr>
      <w:r w:rsidRPr="00E45189">
        <w:t>Diesel engine workshop training</w:t>
      </w:r>
    </w:p>
    <w:p w:rsidR="00FA180F" w:rsidRPr="00E45189" w:rsidRDefault="00FA180F" w:rsidP="00DF6A7B">
      <w:pPr>
        <w:pStyle w:val="ListParagraph"/>
        <w:numPr>
          <w:ilvl w:val="1"/>
          <w:numId w:val="13"/>
        </w:numPr>
        <w:spacing w:before="60" w:after="60"/>
        <w:ind w:left="1167"/>
      </w:pPr>
      <w:r w:rsidRPr="00E45189">
        <w:t>Separator workshop training</w:t>
      </w:r>
    </w:p>
    <w:p w:rsidR="00FA180F" w:rsidRPr="00E45189" w:rsidRDefault="00FA180F" w:rsidP="00DF6A7B">
      <w:pPr>
        <w:pStyle w:val="ListParagraph"/>
        <w:numPr>
          <w:ilvl w:val="1"/>
          <w:numId w:val="13"/>
        </w:numPr>
        <w:spacing w:before="60" w:after="60"/>
        <w:ind w:left="1167"/>
      </w:pPr>
      <w:r w:rsidRPr="00E45189">
        <w:t>Turbocharger workshop training</w:t>
      </w:r>
    </w:p>
    <w:p w:rsidR="00FA180F" w:rsidRPr="00E45189" w:rsidRDefault="00FA180F" w:rsidP="00DF6A7B">
      <w:pPr>
        <w:pStyle w:val="ListParagraph"/>
        <w:numPr>
          <w:ilvl w:val="1"/>
          <w:numId w:val="13"/>
        </w:numPr>
        <w:spacing w:before="60" w:after="60"/>
        <w:ind w:left="1167"/>
      </w:pPr>
      <w:r w:rsidRPr="00E45189">
        <w:t>Site training.</w:t>
      </w:r>
    </w:p>
    <w:p w:rsidR="00FA180F" w:rsidRPr="00E45189" w:rsidRDefault="00FA180F" w:rsidP="00FA180F">
      <w:pPr>
        <w:pStyle w:val="ListParagraph"/>
      </w:pPr>
    </w:p>
    <w:p w:rsidR="00FA180F" w:rsidRPr="00E45189" w:rsidRDefault="00FA180F" w:rsidP="00DF6A7B">
      <w:pPr>
        <w:pStyle w:val="ListParagraph"/>
        <w:numPr>
          <w:ilvl w:val="0"/>
          <w:numId w:val="3"/>
        </w:numPr>
        <w:ind w:left="720"/>
      </w:pPr>
      <w:r w:rsidRPr="00E45189">
        <w:t>Miscellaneous</w:t>
      </w:r>
    </w:p>
    <w:p w:rsidR="00FA180F" w:rsidRPr="00E45189" w:rsidRDefault="00FA180F" w:rsidP="00FA180F">
      <w:pPr>
        <w:pStyle w:val="FormatvorlageRechtsEinfacheeinfarbigeLinieAutomatisch05ptZeil"/>
        <w:spacing w:before="120"/>
        <w:ind w:left="720" w:firstLine="37"/>
        <w:rPr>
          <w:szCs w:val="22"/>
          <w:lang w:val="en-US"/>
        </w:rPr>
      </w:pPr>
      <w:r w:rsidRPr="00E45189">
        <w:rPr>
          <w:szCs w:val="22"/>
          <w:lang w:val="en-US"/>
        </w:rPr>
        <w:t>Any other item required to make the plant/systems functional and complete in every respect.</w:t>
      </w:r>
    </w:p>
    <w:p w:rsidR="00FA180F" w:rsidRPr="00E45189" w:rsidRDefault="00FA180F" w:rsidP="00FA180F">
      <w:pPr>
        <w:pStyle w:val="Heading2"/>
        <w:rPr>
          <w:rFonts w:ascii="Arial" w:hAnsi="Arial" w:cs="Arial"/>
          <w:sz w:val="22"/>
          <w:szCs w:val="22"/>
        </w:rPr>
      </w:pPr>
      <w:bookmarkStart w:id="13" w:name="_Toc187561880"/>
      <w:bookmarkStart w:id="14" w:name="_Toc415520907"/>
      <w:bookmarkStart w:id="15" w:name="_Toc415522523"/>
      <w:bookmarkStart w:id="16" w:name="_Toc415522541"/>
      <w:bookmarkStart w:id="17" w:name="_Toc424019404"/>
      <w:r w:rsidRPr="00E45189">
        <w:rPr>
          <w:rFonts w:ascii="Arial" w:hAnsi="Arial" w:cs="Arial"/>
          <w:sz w:val="22"/>
          <w:szCs w:val="22"/>
        </w:rPr>
        <w:t>General Requirements</w:t>
      </w:r>
      <w:bookmarkEnd w:id="13"/>
      <w:bookmarkEnd w:id="14"/>
      <w:bookmarkEnd w:id="15"/>
      <w:bookmarkEnd w:id="16"/>
      <w:bookmarkEnd w:id="17"/>
    </w:p>
    <w:p w:rsidR="00FA180F" w:rsidRPr="00E45189" w:rsidRDefault="00FA180F" w:rsidP="00FA180F">
      <w:pPr>
        <w:pStyle w:val="Heading3"/>
      </w:pPr>
      <w:bookmarkStart w:id="18" w:name="_Toc415520908"/>
      <w:bookmarkStart w:id="19" w:name="_Toc415522542"/>
      <w:bookmarkStart w:id="20" w:name="_Toc424019405"/>
      <w:r w:rsidRPr="00E45189">
        <w:t>Design Considerations</w:t>
      </w:r>
      <w:bookmarkEnd w:id="18"/>
      <w:bookmarkEnd w:id="19"/>
      <w:bookmarkEnd w:id="20"/>
    </w:p>
    <w:p w:rsidR="00FA180F" w:rsidRPr="00E45189" w:rsidRDefault="00FA180F" w:rsidP="00FA180F">
      <w:pPr>
        <w:pStyle w:val="Style1Paragraph"/>
        <w:rPr>
          <w:szCs w:val="22"/>
          <w:lang w:val="en-US"/>
        </w:rPr>
      </w:pPr>
      <w:r w:rsidRPr="00E45189">
        <w:rPr>
          <w:szCs w:val="22"/>
          <w:lang w:val="en-US"/>
        </w:rPr>
        <w:t>The power plant shall be designed for diesel engines operating exclusively on DDO / MDO.</w:t>
      </w:r>
    </w:p>
    <w:p w:rsidR="00FA180F" w:rsidRPr="00E45189" w:rsidRDefault="00FA180F" w:rsidP="00FA180F">
      <w:pPr>
        <w:pStyle w:val="Style1Paragraph"/>
        <w:rPr>
          <w:szCs w:val="22"/>
          <w:lang w:val="en-US"/>
        </w:rPr>
      </w:pPr>
      <w:r w:rsidRPr="00E45189">
        <w:rPr>
          <w:szCs w:val="22"/>
          <w:lang w:val="en-US"/>
        </w:rPr>
        <w:t xml:space="preserve">All systems shall be designed to withstand the specified ambient and operational loads without any damage or breaking, especially on the DGU, the pressurised hot water, lube-oil, and fuel systems. </w:t>
      </w:r>
    </w:p>
    <w:p w:rsidR="00FA180F" w:rsidRPr="00E45189" w:rsidRDefault="00FA180F" w:rsidP="00FA180F">
      <w:pPr>
        <w:pStyle w:val="Style1Paragraph"/>
        <w:rPr>
          <w:szCs w:val="22"/>
          <w:lang w:val="en-US"/>
        </w:rPr>
      </w:pPr>
      <w:r w:rsidRPr="00E45189">
        <w:rPr>
          <w:szCs w:val="22"/>
          <w:lang w:val="en-US"/>
        </w:rPr>
        <w:t xml:space="preserve">All important items which are sensitive to flooding shall be installed at a level of +2.5 m above LLWL, i.e. approx. 1.2 m above ground level, regardless whether installed inside or outside a building. </w:t>
      </w:r>
    </w:p>
    <w:p w:rsidR="00FA180F" w:rsidRPr="00E45189" w:rsidRDefault="00FA180F" w:rsidP="00FA180F">
      <w:pPr>
        <w:pStyle w:val="Style1Paragraph"/>
        <w:rPr>
          <w:szCs w:val="22"/>
          <w:lang w:val="en-US"/>
        </w:rPr>
      </w:pPr>
      <w:r w:rsidRPr="00E45189">
        <w:rPr>
          <w:szCs w:val="22"/>
          <w:lang w:val="en-US"/>
        </w:rPr>
        <w:t xml:space="preserve">All systems of the plant shall conform to highest industrial standards and shall include all required piping, cabling, monitoring, protection and alarm devices as well as all auxiliaries and accessories such as flanges, valves, small pumps, flexible hoses/connections, pipe sleepers, etc. </w:t>
      </w:r>
    </w:p>
    <w:p w:rsidR="00FA180F" w:rsidRPr="00E45189" w:rsidRDefault="00FA180F" w:rsidP="00FA180F">
      <w:pPr>
        <w:pStyle w:val="Style1Paragraph"/>
        <w:rPr>
          <w:szCs w:val="22"/>
          <w:lang w:val="en-US"/>
        </w:rPr>
      </w:pPr>
      <w:r w:rsidRPr="00E45189">
        <w:rPr>
          <w:szCs w:val="22"/>
          <w:lang w:val="en-US"/>
        </w:rPr>
        <w:t>All valves to be operated during normal plant</w:t>
      </w:r>
      <w:r w:rsidRPr="00E45189">
        <w:rPr>
          <w:color w:val="FF0000"/>
          <w:szCs w:val="22"/>
          <w:lang w:val="en-US"/>
        </w:rPr>
        <w:t xml:space="preserve"> </w:t>
      </w:r>
      <w:r w:rsidRPr="00E45189">
        <w:rPr>
          <w:szCs w:val="22"/>
          <w:lang w:val="en-US"/>
        </w:rPr>
        <w:t>operation shall be motorised with remote control via the SCADA system from the CCR, but shall allow manual operation as well.</w:t>
      </w:r>
    </w:p>
    <w:p w:rsidR="00FA180F" w:rsidRPr="00E45189" w:rsidRDefault="00FA180F" w:rsidP="00FA180F">
      <w:pPr>
        <w:pStyle w:val="Heading3"/>
      </w:pPr>
      <w:bookmarkStart w:id="21" w:name="_Toc415520909"/>
      <w:bookmarkStart w:id="22" w:name="_Toc415522543"/>
      <w:bookmarkStart w:id="23" w:name="_Toc424019406"/>
      <w:r w:rsidRPr="00E45189">
        <w:t>Noise reduction</w:t>
      </w:r>
      <w:bookmarkEnd w:id="21"/>
      <w:bookmarkEnd w:id="22"/>
      <w:bookmarkEnd w:id="23"/>
    </w:p>
    <w:p w:rsidR="00A519A8" w:rsidRPr="00E45189" w:rsidRDefault="00FA180F" w:rsidP="00A519A8">
      <w:pPr>
        <w:pStyle w:val="Style1Paragraph"/>
        <w:rPr>
          <w:szCs w:val="22"/>
          <w:lang w:val="en-US"/>
        </w:rPr>
      </w:pPr>
      <w:r w:rsidRPr="00E45189">
        <w:rPr>
          <w:szCs w:val="22"/>
          <w:lang w:val="en-US"/>
        </w:rPr>
        <w:t>The noise reduction measures on the new engine 10</w:t>
      </w:r>
      <w:r w:rsidR="00937027" w:rsidRPr="00E45189">
        <w:rPr>
          <w:szCs w:val="22"/>
          <w:lang w:val="en-US"/>
        </w:rPr>
        <w:t xml:space="preserve"> </w:t>
      </w:r>
      <w:r w:rsidRPr="00E45189">
        <w:rPr>
          <w:szCs w:val="22"/>
          <w:lang w:val="en-US"/>
        </w:rPr>
        <w:t xml:space="preserve">shall ensure that the combined noise of the </w:t>
      </w:r>
      <w:r w:rsidR="00937027" w:rsidRPr="00E45189">
        <w:rPr>
          <w:szCs w:val="22"/>
          <w:lang w:val="en-US"/>
        </w:rPr>
        <w:t xml:space="preserve">power plant with </w:t>
      </w:r>
      <w:r w:rsidRPr="00E45189">
        <w:rPr>
          <w:szCs w:val="22"/>
          <w:lang w:val="en-US"/>
        </w:rPr>
        <w:t xml:space="preserve">existing </w:t>
      </w:r>
      <w:r w:rsidR="00937027" w:rsidRPr="00E45189">
        <w:rPr>
          <w:szCs w:val="22"/>
          <w:lang w:val="en-US"/>
        </w:rPr>
        <w:t>engines (engine 8 and 9) and the new engine (engine 10)</w:t>
      </w:r>
      <w:r w:rsidRPr="00E45189">
        <w:rPr>
          <w:szCs w:val="22"/>
          <w:lang w:val="en-US"/>
        </w:rPr>
        <w:t xml:space="preserve"> operating at rated capacity shall not </w:t>
      </w:r>
      <w:r w:rsidR="00937027" w:rsidRPr="00E45189">
        <w:rPr>
          <w:szCs w:val="22"/>
          <w:lang w:val="en-US"/>
        </w:rPr>
        <w:t>exceed 57</w:t>
      </w:r>
      <w:r w:rsidRPr="00E45189">
        <w:rPr>
          <w:szCs w:val="22"/>
          <w:lang w:val="en-US"/>
        </w:rPr>
        <w:t xml:space="preserve"> dB(A) at the reference points</w:t>
      </w:r>
      <w:r w:rsidR="00937027" w:rsidRPr="00E45189">
        <w:rPr>
          <w:szCs w:val="22"/>
          <w:lang w:val="en-US"/>
        </w:rPr>
        <w:t xml:space="preserve">. </w:t>
      </w:r>
      <w:r w:rsidRPr="00E45189">
        <w:rPr>
          <w:szCs w:val="22"/>
          <w:lang w:val="en-US"/>
        </w:rPr>
        <w:t xml:space="preserve">To achieve this, the noise level created by the </w:t>
      </w:r>
      <w:r w:rsidR="00937027" w:rsidRPr="00E45189">
        <w:rPr>
          <w:szCs w:val="22"/>
          <w:lang w:val="en-US"/>
        </w:rPr>
        <w:t>addition of DGU</w:t>
      </w:r>
      <w:r w:rsidRPr="00E45189">
        <w:rPr>
          <w:szCs w:val="22"/>
          <w:lang w:val="en-US"/>
        </w:rPr>
        <w:t xml:space="preserve"> 10 operating at rated load need</w:t>
      </w:r>
      <w:r w:rsidR="00937027" w:rsidRPr="00E45189">
        <w:rPr>
          <w:szCs w:val="22"/>
          <w:lang w:val="en-US"/>
        </w:rPr>
        <w:t>s to be kept below a level of 53</w:t>
      </w:r>
      <w:r w:rsidRPr="00E45189">
        <w:rPr>
          <w:szCs w:val="22"/>
          <w:lang w:val="en-US"/>
        </w:rPr>
        <w:t xml:space="preserve"> dB(A). </w:t>
      </w:r>
      <w:r w:rsidR="00937027" w:rsidRPr="00E45189">
        <w:rPr>
          <w:szCs w:val="22"/>
          <w:lang w:val="en-US"/>
        </w:rPr>
        <w:t>The noise measurement report of the existing power house with engine 8 and engine 9 is available with the employer for interested Bidder to study.</w:t>
      </w:r>
    </w:p>
    <w:p w:rsidR="00FA180F" w:rsidRPr="00E45189" w:rsidRDefault="00A519A8" w:rsidP="00A519A8">
      <w:pPr>
        <w:pStyle w:val="Style1Paragraph"/>
        <w:rPr>
          <w:szCs w:val="22"/>
          <w:lang w:val="en-US"/>
        </w:rPr>
      </w:pPr>
      <w:r w:rsidRPr="00E45189">
        <w:rPr>
          <w:lang w:val="en-US"/>
        </w:rPr>
        <w:t>Necessary measures shall</w:t>
      </w:r>
      <w:r w:rsidR="00FA180F" w:rsidRPr="00E45189">
        <w:rPr>
          <w:lang w:val="en-US"/>
        </w:rPr>
        <w:t xml:space="preserve"> therefore include raising the exhaust stack to a height of 45 m above ground level, and installing additional silencers to limit the maximum sound power level at each chimney top to 89 dB(A).</w:t>
      </w:r>
    </w:p>
    <w:p w:rsidR="00FA180F" w:rsidRPr="00E45189" w:rsidRDefault="00FA180F" w:rsidP="00FA180F">
      <w:pPr>
        <w:pStyle w:val="Style1Paragraph"/>
        <w:rPr>
          <w:szCs w:val="22"/>
          <w:lang w:val="en-US"/>
        </w:rPr>
      </w:pPr>
      <w:r w:rsidRPr="00E45189">
        <w:rPr>
          <w:szCs w:val="22"/>
          <w:lang w:val="en-US"/>
        </w:rPr>
        <w:t>After completion of DGU 10 (current project) noise measurements shall be performed at maximum available load to demonstrate that the specified noise level will not be exceeded even when all engines are running at full capacity.</w:t>
      </w:r>
    </w:p>
    <w:p w:rsidR="00FA180F" w:rsidRPr="00E45189" w:rsidRDefault="00FA180F" w:rsidP="00FA180F">
      <w:pPr>
        <w:pStyle w:val="Heading3"/>
      </w:pPr>
      <w:bookmarkStart w:id="24" w:name="_Toc415520910"/>
      <w:bookmarkStart w:id="25" w:name="_Toc415522544"/>
      <w:bookmarkStart w:id="26" w:name="_Toc424019407"/>
      <w:r w:rsidRPr="00E45189">
        <w:t>Alarms and Indications</w:t>
      </w:r>
      <w:bookmarkEnd w:id="24"/>
      <w:bookmarkEnd w:id="25"/>
      <w:bookmarkEnd w:id="26"/>
    </w:p>
    <w:p w:rsidR="00FA180F" w:rsidRPr="00E45189" w:rsidRDefault="00FA180F" w:rsidP="00FA180F">
      <w:pPr>
        <w:pStyle w:val="Style1Paragraph"/>
        <w:rPr>
          <w:szCs w:val="22"/>
          <w:lang w:val="en-US"/>
        </w:rPr>
      </w:pPr>
      <w:r w:rsidRPr="00E45189">
        <w:rPr>
          <w:szCs w:val="22"/>
          <w:lang w:val="en-US"/>
        </w:rPr>
        <w:t xml:space="preserve">The Table of Alarms and Indications included in Clause </w:t>
      </w:r>
      <w:r w:rsidR="00F9520A" w:rsidRPr="00E45189">
        <w:rPr>
          <w:szCs w:val="22"/>
          <w:lang w:val="en-US"/>
        </w:rPr>
        <w:fldChar w:fldCharType="begin"/>
      </w:r>
      <w:r w:rsidR="00F9520A" w:rsidRPr="00E45189">
        <w:rPr>
          <w:szCs w:val="22"/>
          <w:lang w:val="en-US"/>
        </w:rPr>
        <w:instrText xml:space="preserve"> REF _Ref418322301 \r \h  \* MERGEFORMAT </w:instrText>
      </w:r>
      <w:r w:rsidR="00F9520A" w:rsidRPr="00E45189">
        <w:rPr>
          <w:szCs w:val="22"/>
          <w:lang w:val="en-US"/>
        </w:rPr>
      </w:r>
      <w:r w:rsidR="00F9520A" w:rsidRPr="00E45189">
        <w:rPr>
          <w:szCs w:val="22"/>
          <w:lang w:val="en-US"/>
        </w:rPr>
        <w:fldChar w:fldCharType="separate"/>
      </w:r>
      <w:r w:rsidR="00C60F49" w:rsidRPr="00E45189">
        <w:rPr>
          <w:szCs w:val="22"/>
          <w:lang w:val="en-US"/>
        </w:rPr>
        <w:t>3</w:t>
      </w:r>
      <w:r w:rsidR="00F9520A" w:rsidRPr="00E45189">
        <w:rPr>
          <w:szCs w:val="22"/>
          <w:lang w:val="en-US"/>
        </w:rPr>
        <w:fldChar w:fldCharType="end"/>
      </w:r>
      <w:r w:rsidR="00F9520A" w:rsidRPr="00E45189">
        <w:rPr>
          <w:szCs w:val="22"/>
          <w:lang w:val="en-US"/>
        </w:rPr>
        <w:t xml:space="preserve"> </w:t>
      </w:r>
      <w:r w:rsidRPr="00E45189">
        <w:rPr>
          <w:szCs w:val="22"/>
          <w:lang w:val="en-US"/>
        </w:rPr>
        <w:t>as Annex to this Section is not intended to be complete. It shall be considered as an indication of the requested degree of control and instrumentation. The Contractor shall propose any additionally required alarms and indications according to his equipment and to the Employer’s General and Particular Requirements.</w:t>
      </w:r>
    </w:p>
    <w:p w:rsidR="00FA180F" w:rsidRPr="00E45189" w:rsidRDefault="00FA180F" w:rsidP="00FA180F">
      <w:pPr>
        <w:pStyle w:val="Heading2"/>
        <w:rPr>
          <w:sz w:val="22"/>
          <w:szCs w:val="22"/>
        </w:rPr>
      </w:pPr>
      <w:bookmarkStart w:id="27" w:name="_Toc187561881"/>
      <w:bookmarkStart w:id="28" w:name="_Toc415520911"/>
      <w:bookmarkStart w:id="29" w:name="_Toc415522524"/>
      <w:bookmarkStart w:id="30" w:name="_Toc415522545"/>
      <w:bookmarkStart w:id="31" w:name="_Toc424019408"/>
      <w:r w:rsidRPr="00E45189">
        <w:rPr>
          <w:sz w:val="22"/>
          <w:szCs w:val="22"/>
        </w:rPr>
        <w:t>Diesel Engines</w:t>
      </w:r>
      <w:bookmarkEnd w:id="27"/>
      <w:bookmarkEnd w:id="28"/>
      <w:bookmarkEnd w:id="29"/>
      <w:bookmarkEnd w:id="30"/>
      <w:bookmarkEnd w:id="31"/>
    </w:p>
    <w:p w:rsidR="00FA180F" w:rsidRPr="00E45189" w:rsidRDefault="00FA180F" w:rsidP="00FA180F">
      <w:pPr>
        <w:pStyle w:val="Heading3"/>
      </w:pPr>
      <w:bookmarkStart w:id="32" w:name="_Toc187561882"/>
      <w:bookmarkStart w:id="33" w:name="_Toc415520912"/>
      <w:bookmarkStart w:id="34" w:name="_Toc415522546"/>
      <w:bookmarkStart w:id="35" w:name="_Toc424019409"/>
      <w:r w:rsidRPr="00E45189">
        <w:t>General</w:t>
      </w:r>
      <w:bookmarkEnd w:id="32"/>
      <w:bookmarkEnd w:id="33"/>
      <w:bookmarkEnd w:id="34"/>
      <w:bookmarkEnd w:id="35"/>
    </w:p>
    <w:p w:rsidR="00FA180F" w:rsidRPr="00E45189" w:rsidRDefault="00FA180F" w:rsidP="00FA180F">
      <w:pPr>
        <w:pStyle w:val="Style1Paragraph"/>
        <w:rPr>
          <w:szCs w:val="22"/>
          <w:lang w:val="en-US"/>
        </w:rPr>
      </w:pPr>
      <w:r w:rsidRPr="00E45189">
        <w:rPr>
          <w:szCs w:val="22"/>
          <w:lang w:val="en-US"/>
        </w:rPr>
        <w:t>This specification defines the main and more particular requirements for the diesel eng</w:t>
      </w:r>
      <w:r w:rsidR="00D90BE3" w:rsidRPr="00E45189">
        <w:rPr>
          <w:szCs w:val="22"/>
          <w:lang w:val="en-US"/>
        </w:rPr>
        <w:t>ines and associated equipment.</w:t>
      </w:r>
      <w:r w:rsidRPr="00E45189">
        <w:rPr>
          <w:szCs w:val="22"/>
          <w:lang w:val="en-US"/>
        </w:rPr>
        <w:t xml:space="preserve"> </w:t>
      </w:r>
    </w:p>
    <w:p w:rsidR="00FA180F" w:rsidRPr="00E45189" w:rsidRDefault="00FA180F" w:rsidP="00FA180F">
      <w:pPr>
        <w:pStyle w:val="Style1Paragraph"/>
        <w:rPr>
          <w:szCs w:val="22"/>
          <w:lang w:val="en-US"/>
        </w:rPr>
      </w:pPr>
      <w:r w:rsidRPr="00E45189">
        <w:rPr>
          <w:szCs w:val="22"/>
          <w:lang w:val="en-US"/>
        </w:rPr>
        <w:t xml:space="preserve">The specification describes mainly the tasks of the individual equipment, leaving at the same time space for necessary and possible developments and </w:t>
      </w:r>
      <w:r w:rsidR="00D90BE3" w:rsidRPr="00E45189">
        <w:rPr>
          <w:szCs w:val="22"/>
          <w:lang w:val="en-US"/>
        </w:rPr>
        <w:t>certain</w:t>
      </w:r>
      <w:r w:rsidRPr="00E45189">
        <w:rPr>
          <w:szCs w:val="22"/>
          <w:lang w:val="en-US"/>
        </w:rPr>
        <w:t xml:space="preserve"> latitude for the specific standards of the manufacturer.</w:t>
      </w:r>
    </w:p>
    <w:p w:rsidR="00FA180F" w:rsidRPr="00E45189" w:rsidRDefault="00FA180F" w:rsidP="00FA180F">
      <w:pPr>
        <w:pStyle w:val="Style1Paragraph"/>
        <w:spacing w:after="120"/>
        <w:rPr>
          <w:szCs w:val="22"/>
          <w:lang w:val="en-US"/>
        </w:rPr>
      </w:pPr>
      <w:r w:rsidRPr="00E45189">
        <w:rPr>
          <w:szCs w:val="22"/>
          <w:lang w:val="en-US"/>
        </w:rPr>
        <w:t xml:space="preserve">As far as the specification states specific design requirements, these requirements shall be adhered to strictly, except where the technological development dictates improvement. The final choice of main components shall be subject to approval by </w:t>
      </w:r>
      <w:r w:rsidR="004505DF" w:rsidRPr="00E45189">
        <w:rPr>
          <w:szCs w:val="22"/>
          <w:lang w:val="en-US"/>
        </w:rPr>
        <w:t>Employer</w:t>
      </w:r>
      <w:r w:rsidRPr="00E45189">
        <w:rPr>
          <w:szCs w:val="22"/>
          <w:lang w:val="en-US"/>
        </w:rPr>
        <w:t xml:space="preserve">. Unless otherwise specified, the data indicated below refer to one single diesel engine.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Diesel Generating Unit (DGU) shall be mounted on a common base frame with 4-stroke medium speed diesel engine with fly wheel and elastic coupling for a 2 bearing alternator. The DGU shall be mounted on elastic spring supports which ensure that DGU, foundation block, surrounding electrical and mechanical auxiliary systems, panels, steel structures, and buildings are free of noticeable vibrations.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Continuous net power at the terminals of the alternator at site amb</w:t>
      </w:r>
      <w:r w:rsidR="00540C48" w:rsidRPr="00E45189">
        <w:rPr>
          <w:szCs w:val="22"/>
          <w:lang w:val="en-US"/>
        </w:rPr>
        <w:t>ient conditions shall be</w:t>
      </w:r>
      <w:r w:rsidRPr="00E45189">
        <w:rPr>
          <w:szCs w:val="22"/>
          <w:lang w:val="en-US"/>
        </w:rPr>
        <w:t xml:space="preserve"> 8 MW.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Engine internal measures shall be taken to reduce the NOx and particulate emissions without affecting reliability and fuel consumption.</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diesel engine shall be equipped with electronic/hydraulic speed governor of proven technology and reliable manufacture (Woodward or equivalent). The speed governor settings and turbocharger design shall be so that under normal conditions  the new engine shall be capable of keeping the frequency in the grid stable at 50 Hz within the specified range even at normal sudden load changes in the grid (switching of transformer stations or l</w:t>
      </w:r>
      <w:r w:rsidR="00540C48" w:rsidRPr="00E45189">
        <w:rPr>
          <w:szCs w:val="22"/>
          <w:lang w:val="en-US"/>
        </w:rPr>
        <w:t>arge consumers). The new engine</w:t>
      </w:r>
      <w:r w:rsidRPr="00E45189">
        <w:rPr>
          <w:szCs w:val="22"/>
          <w:lang w:val="en-US"/>
        </w:rPr>
        <w:t xml:space="preserve"> shall be designed so that they can cope with sudden load changes even at low load operation of the plant (4 or less engines operating in parallel), thus reliably avoiding a black-out under the following conditions: </w:t>
      </w:r>
    </w:p>
    <w:p w:rsidR="00FA180F" w:rsidRPr="00E45189" w:rsidRDefault="00FA180F" w:rsidP="00FA180F">
      <w:pPr>
        <w:pStyle w:val="ListBullet3"/>
        <w:tabs>
          <w:tab w:val="clear" w:pos="1106"/>
          <w:tab w:val="num" w:pos="1745"/>
        </w:tabs>
        <w:ind w:left="1124"/>
        <w:rPr>
          <w:szCs w:val="22"/>
          <w:lang w:val="en-US"/>
        </w:rPr>
      </w:pPr>
      <w:r w:rsidRPr="00E45189">
        <w:rPr>
          <w:szCs w:val="22"/>
          <w:lang w:val="en-US"/>
        </w:rPr>
        <w:t>Load shedding step one (frequency drops below 49 Hz for more than 1 sec) will reduce the load in the grid by at least 75% of the rated capacity of the largest engine.</w:t>
      </w:r>
    </w:p>
    <w:p w:rsidR="00FA180F" w:rsidRPr="00E45189" w:rsidRDefault="00FA180F" w:rsidP="00FA180F">
      <w:pPr>
        <w:pStyle w:val="ListBullet3"/>
        <w:ind w:left="1124"/>
        <w:rPr>
          <w:szCs w:val="22"/>
          <w:lang w:val="en-US"/>
        </w:rPr>
      </w:pPr>
      <w:r w:rsidRPr="00E45189">
        <w:rPr>
          <w:szCs w:val="22"/>
          <w:lang w:val="en-US"/>
        </w:rPr>
        <w:t>Load shedding step 2 (frequency below 48 Hz for more than 1 sec) will reduce the load in the grid by at least 50 % of the rated capacity of the largest engine.</w:t>
      </w:r>
    </w:p>
    <w:p w:rsidR="00FA180F" w:rsidRPr="00E45189" w:rsidRDefault="00FA180F" w:rsidP="00FA180F">
      <w:pPr>
        <w:pStyle w:val="ListBullet3"/>
        <w:ind w:left="1124"/>
        <w:rPr>
          <w:szCs w:val="22"/>
          <w:lang w:val="en-US"/>
        </w:rPr>
      </w:pPr>
      <w:r w:rsidRPr="00E45189">
        <w:rPr>
          <w:szCs w:val="22"/>
          <w:lang w:val="en-US"/>
        </w:rPr>
        <w:t>When operating between 80 to 85 % of their rated capacity, the engines shall be able to take at least 20% additional load thereby maintaining the frequency above the load shedding step 2 criterion.</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Turbochargers shall be equipped with in service washing devices for turbine and compressor of proven reliable design.</w:t>
      </w:r>
    </w:p>
    <w:p w:rsidR="00FA180F" w:rsidRPr="00E45189" w:rsidRDefault="00FA180F" w:rsidP="00FA180F">
      <w:pPr>
        <w:pStyle w:val="Heading3"/>
      </w:pPr>
      <w:bookmarkStart w:id="36" w:name="_Toc187561883"/>
      <w:bookmarkStart w:id="37" w:name="_Toc415520913"/>
      <w:bookmarkStart w:id="38" w:name="_Toc415522547"/>
      <w:bookmarkStart w:id="39" w:name="_Toc424019410"/>
      <w:r w:rsidRPr="00E45189">
        <w:t>Scope of Work</w:t>
      </w:r>
      <w:bookmarkEnd w:id="36"/>
      <w:bookmarkEnd w:id="37"/>
      <w:bookmarkEnd w:id="38"/>
      <w:bookmarkEnd w:id="39"/>
    </w:p>
    <w:p w:rsidR="00FA180F" w:rsidRPr="00E45189" w:rsidRDefault="00FA180F" w:rsidP="00FA180F">
      <w:pPr>
        <w:pStyle w:val="Heading4"/>
        <w:ind w:left="1224"/>
      </w:pPr>
      <w:r w:rsidRPr="00E45189">
        <w:t>Scope of Equipment</w:t>
      </w:r>
    </w:p>
    <w:p w:rsidR="00FA180F" w:rsidRPr="00E45189" w:rsidRDefault="00FA180F" w:rsidP="00FA180F">
      <w:pPr>
        <w:pStyle w:val="Style1Paragraph"/>
        <w:rPr>
          <w:szCs w:val="22"/>
          <w:lang w:val="en-US"/>
        </w:rPr>
      </w:pPr>
      <w:r w:rsidRPr="00E45189">
        <w:rPr>
          <w:szCs w:val="22"/>
          <w:lang w:val="en-US"/>
        </w:rPr>
        <w:t>The main scope of equipment shall comprise the supply of all equipment necessary for the safe and efficient operation and maintenance of the plant.</w:t>
      </w:r>
    </w:p>
    <w:p w:rsidR="00FA180F" w:rsidRPr="00E45189" w:rsidRDefault="00FA180F" w:rsidP="00FA180F">
      <w:pPr>
        <w:pStyle w:val="Style1Paragraph"/>
        <w:spacing w:after="120"/>
        <w:rPr>
          <w:szCs w:val="22"/>
          <w:lang w:val="en-US"/>
        </w:rPr>
      </w:pPr>
      <w:r w:rsidRPr="00E45189">
        <w:rPr>
          <w:szCs w:val="22"/>
          <w:lang w:val="en-US"/>
        </w:rPr>
        <w:t>The supplied Diesel engine shall include, but not be limited to the following principal items of equipment: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Turbochargers, ABB or equivalent, with in-service-cleaning devices for compressor and turbine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1 (one) set full capacity fresh cooling water circulating pumps (HT and LT) including motors, couplings, frames, isolating valves (located upstream and downstream), non-return valves, temperature and pressure gauges, etc.</w:t>
      </w:r>
    </w:p>
    <w:p w:rsidR="00FA180F" w:rsidRPr="00E45189" w:rsidRDefault="00FA180F" w:rsidP="002E49CA">
      <w:pPr>
        <w:pStyle w:val="ListBullet4"/>
        <w:numPr>
          <w:ilvl w:val="0"/>
          <w:numId w:val="17"/>
        </w:numPr>
        <w:ind w:left="738" w:hanging="369"/>
        <w:rPr>
          <w:szCs w:val="22"/>
          <w:lang w:val="en-US"/>
        </w:rPr>
      </w:pPr>
      <w:r w:rsidRPr="00E45189">
        <w:rPr>
          <w:szCs w:val="22"/>
          <w:lang w:val="en-US"/>
        </w:rPr>
        <w:t>1 (one) direct engine driven lubricating oil circulating pump, including necessary valves, non-return valves, filters, coolers, connections to generator bearings, temperature and pressure gauges, etc.</w:t>
      </w:r>
    </w:p>
    <w:p w:rsidR="00FA180F" w:rsidRPr="00E45189" w:rsidRDefault="00FA180F" w:rsidP="002E49CA">
      <w:pPr>
        <w:pStyle w:val="ListBullet4"/>
        <w:numPr>
          <w:ilvl w:val="0"/>
          <w:numId w:val="17"/>
        </w:numPr>
        <w:ind w:left="738" w:hanging="369"/>
        <w:rPr>
          <w:szCs w:val="22"/>
          <w:lang w:val="en-US"/>
        </w:rPr>
      </w:pPr>
      <w:r w:rsidRPr="00E45189">
        <w:rPr>
          <w:szCs w:val="22"/>
          <w:lang w:val="en-US"/>
        </w:rPr>
        <w:t>1 (one) pre-lubricating pump starting automatically before starting of the engine to build up LO pressure and during shut down of the engine to provide cooling of the Engine and Generator bearings after stopping for a certain time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1 (one) set full capacity fuel oil pumps (feed and booster with 1+1 redundancy), including motors, couplings, frames, isolating valves (located upstream and downstream), non-return valves, filters, coolers, independent fuel counter , temperature and pressure gauges, etc. (May be grouped on a fuel module for each engine individually.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integral piping (piping within the engine proper, engine external piping and non-engine-related external piping) including all necessary hangers and supports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Sludge and drain collecting, storage, and transfer system including tanks, pumps, piping etc.</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Compressed air system for starting, control, and working air including filters, piping, valves, drains, etc.(connect starting air, control and working air including filters, piping, valves, drains, </w:t>
      </w:r>
      <w:r w:rsidR="002A322A" w:rsidRPr="00E45189">
        <w:rPr>
          <w:szCs w:val="22"/>
          <w:lang w:val="en-US"/>
        </w:rPr>
        <w:t>etc.</w:t>
      </w:r>
      <w:r w:rsidRPr="00E45189">
        <w:rPr>
          <w:szCs w:val="22"/>
          <w:lang w:val="en-US"/>
        </w:rPr>
        <w:t xml:space="preserve"> to existing systems and increase capacity where necessary.)</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Expansion-, drain- and circulating- tanks, drainages and vents including collecting headers, valves  (hand-operated and motorized) and all appertaining pipe work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Safety valves</w:t>
      </w:r>
    </w:p>
    <w:p w:rsidR="00FA180F" w:rsidRPr="00E45189" w:rsidRDefault="00FA180F" w:rsidP="00FA180F">
      <w:pPr>
        <w:pStyle w:val="ListBullet4"/>
        <w:rPr>
          <w:szCs w:val="22"/>
          <w:lang w:val="en-US"/>
        </w:rPr>
      </w:pPr>
      <w:r w:rsidRPr="00E45189">
        <w:rPr>
          <w:szCs w:val="22"/>
          <w:lang w:val="en-US"/>
        </w:rPr>
        <w:t xml:space="preserve">All air intake ducts in hot dip galvanised steel and where necessary non rusting  </w:t>
      </w:r>
      <w:r w:rsidR="00FD7D57" w:rsidRPr="00E45189">
        <w:rPr>
          <w:szCs w:val="22"/>
          <w:lang w:val="en-US"/>
        </w:rPr>
        <w:t xml:space="preserve">SS </w:t>
      </w:r>
      <w:r w:rsidRPr="00E45189">
        <w:rPr>
          <w:szCs w:val="22"/>
          <w:lang w:val="en-US"/>
        </w:rPr>
        <w:t>A316 Type (type 304 and 306 prone to rust) including expansion joints, supports, hangers, etc., incl. noise abatement insulation</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Thermal insulation for pipes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Structural steelwork and bracing for the diesel engine and its auxiliaries,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Platforms, stairs, walkways for safe operation, maintenance and repair works on the diesel engine and its auxiliaries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Control and monitoring equipment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Local instrumentation</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Cabling on adequate cable trays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Painting and corrosion protection.</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Layout</w:t>
      </w:r>
    </w:p>
    <w:p w:rsidR="00FA180F" w:rsidRPr="00E45189" w:rsidRDefault="00FA180F" w:rsidP="00FA180F">
      <w:pPr>
        <w:pStyle w:val="Style1Paragraph"/>
        <w:spacing w:after="120"/>
        <w:rPr>
          <w:szCs w:val="22"/>
          <w:lang w:val="en-US"/>
        </w:rPr>
      </w:pPr>
      <w:r w:rsidRPr="00E45189">
        <w:rPr>
          <w:szCs w:val="22"/>
          <w:lang w:val="en-US"/>
        </w:rPr>
        <w:t>The basic layout of the power plant and of the gen-set arrangement is shown on the following drawings:</w:t>
      </w:r>
    </w:p>
    <w:p w:rsidR="0048464E" w:rsidRPr="00E45189" w:rsidRDefault="0048464E" w:rsidP="00FA180F">
      <w:pPr>
        <w:pStyle w:val="Style1Paragraph"/>
        <w:spacing w:after="120"/>
        <w:rPr>
          <w:szCs w:val="22"/>
          <w:lang w:val="en-US"/>
        </w:rPr>
      </w:pPr>
    </w:p>
    <w:tbl>
      <w:tblPr>
        <w:tblStyle w:val="TableGrid"/>
        <w:tblW w:w="0" w:type="auto"/>
        <w:tblLook w:val="04A0" w:firstRow="1" w:lastRow="0" w:firstColumn="1" w:lastColumn="0" w:noHBand="0" w:noVBand="1"/>
      </w:tblPr>
      <w:tblGrid>
        <w:gridCol w:w="726"/>
        <w:gridCol w:w="5412"/>
        <w:gridCol w:w="2610"/>
      </w:tblGrid>
      <w:tr w:rsidR="0048464E" w:rsidRPr="00E45189" w:rsidTr="008C6E6E">
        <w:tc>
          <w:tcPr>
            <w:tcW w:w="726" w:type="dxa"/>
          </w:tcPr>
          <w:p w:rsidR="0048464E" w:rsidRPr="00E45189" w:rsidRDefault="0048464E" w:rsidP="008C6E6E">
            <w:pPr>
              <w:pStyle w:val="Style1Paragraph"/>
              <w:jc w:val="left"/>
              <w:rPr>
                <w:rFonts w:cs="Arial"/>
                <w:b/>
                <w:szCs w:val="22"/>
                <w:lang w:val="en-US"/>
              </w:rPr>
            </w:pPr>
            <w:r w:rsidRPr="00E45189">
              <w:rPr>
                <w:rFonts w:cs="Arial"/>
                <w:b/>
                <w:szCs w:val="22"/>
                <w:lang w:val="en-US"/>
              </w:rPr>
              <w:t>Item</w:t>
            </w:r>
          </w:p>
        </w:tc>
        <w:tc>
          <w:tcPr>
            <w:tcW w:w="5412" w:type="dxa"/>
          </w:tcPr>
          <w:p w:rsidR="0048464E" w:rsidRPr="00E45189" w:rsidRDefault="0048464E" w:rsidP="008C6E6E">
            <w:pPr>
              <w:pStyle w:val="Style1Paragraph"/>
              <w:jc w:val="left"/>
              <w:rPr>
                <w:rFonts w:cs="Arial"/>
                <w:b/>
                <w:szCs w:val="22"/>
                <w:lang w:val="en-US"/>
              </w:rPr>
            </w:pPr>
            <w:r w:rsidRPr="00E45189">
              <w:rPr>
                <w:rFonts w:cs="Arial"/>
                <w:b/>
                <w:szCs w:val="22"/>
                <w:lang w:val="en-US"/>
              </w:rPr>
              <w:t>Title</w:t>
            </w:r>
          </w:p>
        </w:tc>
        <w:tc>
          <w:tcPr>
            <w:tcW w:w="2610" w:type="dxa"/>
          </w:tcPr>
          <w:p w:rsidR="0048464E" w:rsidRPr="00E45189" w:rsidRDefault="0048464E" w:rsidP="008C6E6E">
            <w:pPr>
              <w:pStyle w:val="Style1Paragraph"/>
              <w:jc w:val="left"/>
              <w:rPr>
                <w:rFonts w:cs="Arial"/>
                <w:b/>
                <w:szCs w:val="22"/>
                <w:lang w:val="en-US"/>
              </w:rPr>
            </w:pPr>
            <w:r w:rsidRPr="00E45189">
              <w:rPr>
                <w:rFonts w:cs="Arial"/>
                <w:b/>
                <w:szCs w:val="22"/>
                <w:lang w:val="en-US"/>
              </w:rPr>
              <w:t>Drawing Number</w:t>
            </w:r>
          </w:p>
        </w:tc>
      </w:tr>
      <w:tr w:rsidR="0048464E" w:rsidRPr="00E45189" w:rsidTr="008C6E6E">
        <w:tc>
          <w:tcPr>
            <w:tcW w:w="726" w:type="dxa"/>
            <w:vAlign w:val="center"/>
          </w:tcPr>
          <w:p w:rsidR="0048464E" w:rsidRPr="00E45189" w:rsidRDefault="0048464E" w:rsidP="008C6E6E">
            <w:pPr>
              <w:pStyle w:val="Style1Paragraph"/>
              <w:jc w:val="center"/>
              <w:rPr>
                <w:rFonts w:cs="Arial"/>
                <w:szCs w:val="22"/>
                <w:lang w:val="en-US"/>
              </w:rPr>
            </w:pPr>
            <w:r w:rsidRPr="00E45189">
              <w:rPr>
                <w:rFonts w:cs="Arial"/>
                <w:szCs w:val="22"/>
                <w:lang w:val="en-US"/>
              </w:rPr>
              <w:t>1</w:t>
            </w:r>
          </w:p>
        </w:tc>
        <w:tc>
          <w:tcPr>
            <w:tcW w:w="5412" w:type="dxa"/>
            <w:vAlign w:val="center"/>
          </w:tcPr>
          <w:p w:rsidR="0048464E" w:rsidRPr="00E45189" w:rsidRDefault="0048464E" w:rsidP="008C6E6E">
            <w:pPr>
              <w:rPr>
                <w:rFonts w:cs="Arial"/>
              </w:rPr>
            </w:pPr>
            <w:r w:rsidRPr="00E45189">
              <w:rPr>
                <w:rFonts w:eastAsia="Arial" w:cs="Arial"/>
              </w:rPr>
              <w:t>General</w:t>
            </w:r>
            <w:r w:rsidRPr="00E45189">
              <w:rPr>
                <w:rFonts w:eastAsia="Arial" w:cs="Arial"/>
                <w:spacing w:val="9"/>
              </w:rPr>
              <w:t xml:space="preserve"> </w:t>
            </w:r>
            <w:r w:rsidRPr="00E45189">
              <w:rPr>
                <w:rFonts w:eastAsia="Arial" w:cs="Arial"/>
              </w:rPr>
              <w:t>Layout</w:t>
            </w:r>
            <w:r w:rsidRPr="00E45189">
              <w:rPr>
                <w:rFonts w:eastAsia="Arial" w:cs="Arial"/>
                <w:spacing w:val="27"/>
              </w:rPr>
              <w:t xml:space="preserve"> </w:t>
            </w:r>
            <w:r w:rsidRPr="00E45189">
              <w:rPr>
                <w:rFonts w:eastAsia="Arial" w:cs="Arial"/>
              </w:rPr>
              <w:t>Plot</w:t>
            </w:r>
            <w:r w:rsidRPr="00E45189">
              <w:rPr>
                <w:rFonts w:eastAsia="Arial" w:cs="Arial"/>
                <w:spacing w:val="9"/>
              </w:rPr>
              <w:t xml:space="preserve"> </w:t>
            </w:r>
            <w:r w:rsidRPr="00E45189">
              <w:rPr>
                <w:rFonts w:eastAsia="Arial" w:cs="Arial"/>
              </w:rPr>
              <w:t>Plan</w:t>
            </w:r>
            <w:r w:rsidRPr="00E45189">
              <w:rPr>
                <w:rFonts w:eastAsia="Arial" w:cs="Arial"/>
                <w:spacing w:val="12"/>
              </w:rPr>
              <w:t xml:space="preserve"> </w:t>
            </w:r>
            <w:r w:rsidRPr="00E45189">
              <w:rPr>
                <w:rFonts w:eastAsia="Arial" w:cs="Arial"/>
              </w:rPr>
              <w:t>DGU</w:t>
            </w:r>
            <w:r w:rsidRPr="00E45189">
              <w:rPr>
                <w:rFonts w:eastAsia="Arial" w:cs="Arial"/>
                <w:spacing w:val="18"/>
              </w:rPr>
              <w:t xml:space="preserve"> </w:t>
            </w:r>
            <w:r w:rsidRPr="00E45189">
              <w:rPr>
                <w:rFonts w:eastAsia="Arial" w:cs="Arial"/>
              </w:rPr>
              <w:t>8, 9</w:t>
            </w:r>
            <w:r w:rsidRPr="00E45189">
              <w:rPr>
                <w:rFonts w:eastAsia="Arial" w:cs="Arial"/>
                <w:spacing w:val="6"/>
              </w:rPr>
              <w:t xml:space="preserve"> </w:t>
            </w:r>
            <w:r w:rsidRPr="00E45189">
              <w:rPr>
                <w:rFonts w:eastAsia="Arial" w:cs="Arial"/>
              </w:rPr>
              <w:t>&amp;</w:t>
            </w:r>
            <w:r w:rsidRPr="00E45189">
              <w:rPr>
                <w:rFonts w:eastAsia="Arial" w:cs="Arial"/>
                <w:spacing w:val="7"/>
              </w:rPr>
              <w:t xml:space="preserve"> </w:t>
            </w:r>
            <w:r w:rsidRPr="00E45189">
              <w:rPr>
                <w:rFonts w:eastAsia="Arial" w:cs="Arial"/>
              </w:rPr>
              <w:t>10</w:t>
            </w:r>
          </w:p>
        </w:tc>
        <w:tc>
          <w:tcPr>
            <w:tcW w:w="2610" w:type="dxa"/>
            <w:vAlign w:val="center"/>
          </w:tcPr>
          <w:p w:rsidR="0048464E" w:rsidRPr="00E45189" w:rsidRDefault="0048464E" w:rsidP="008C6E6E">
            <w:pPr>
              <w:rPr>
                <w:rFonts w:eastAsia="Arial" w:cs="Arial"/>
              </w:rPr>
            </w:pPr>
            <w:r w:rsidRPr="00E45189">
              <w:rPr>
                <w:rFonts w:eastAsia="Arial" w:cs="Arial"/>
              </w:rPr>
              <w:t>0030.0.G.CX.001</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2</w:t>
            </w:r>
          </w:p>
        </w:tc>
        <w:tc>
          <w:tcPr>
            <w:tcW w:w="5412" w:type="dxa"/>
            <w:vAlign w:val="center"/>
          </w:tcPr>
          <w:p w:rsidR="0048464E" w:rsidRPr="00E45189" w:rsidRDefault="0048464E" w:rsidP="008C6E6E">
            <w:pPr>
              <w:rPr>
                <w:rFonts w:eastAsia="Arial" w:cs="Arial"/>
              </w:rPr>
            </w:pPr>
            <w:r w:rsidRPr="00E45189">
              <w:rPr>
                <w:rFonts w:eastAsia="Arial" w:cs="Arial"/>
              </w:rPr>
              <w:t xml:space="preserve">Cross Section A - A </w:t>
            </w:r>
          </w:p>
        </w:tc>
        <w:tc>
          <w:tcPr>
            <w:tcW w:w="2610" w:type="dxa"/>
            <w:vAlign w:val="center"/>
          </w:tcPr>
          <w:p w:rsidR="0048464E" w:rsidRPr="00E45189" w:rsidRDefault="0048464E" w:rsidP="008C6E6E">
            <w:pPr>
              <w:rPr>
                <w:rFonts w:eastAsia="Arial" w:cs="Arial"/>
              </w:rPr>
            </w:pPr>
            <w:r w:rsidRPr="00E45189">
              <w:rPr>
                <w:rFonts w:eastAsia="Arial" w:cs="Arial"/>
              </w:rPr>
              <w:t>0030.0.G.CX.002</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3</w:t>
            </w:r>
          </w:p>
        </w:tc>
        <w:tc>
          <w:tcPr>
            <w:tcW w:w="5412" w:type="dxa"/>
            <w:vAlign w:val="center"/>
          </w:tcPr>
          <w:p w:rsidR="0048464E" w:rsidRPr="00E45189" w:rsidRDefault="0048464E" w:rsidP="008C6E6E">
            <w:pPr>
              <w:rPr>
                <w:rFonts w:eastAsia="Arial" w:cs="Arial"/>
              </w:rPr>
            </w:pPr>
            <w:r w:rsidRPr="00E45189">
              <w:rPr>
                <w:rFonts w:eastAsia="Arial" w:cs="Arial"/>
              </w:rPr>
              <w:t>Ground Floor Plan</w:t>
            </w:r>
          </w:p>
        </w:tc>
        <w:tc>
          <w:tcPr>
            <w:tcW w:w="2610" w:type="dxa"/>
            <w:vAlign w:val="center"/>
          </w:tcPr>
          <w:p w:rsidR="0048464E" w:rsidRPr="00E45189" w:rsidRDefault="0048464E" w:rsidP="008C6E6E">
            <w:pPr>
              <w:rPr>
                <w:rFonts w:eastAsia="Arial" w:cs="Arial"/>
              </w:rPr>
            </w:pPr>
            <w:r w:rsidRPr="00E45189">
              <w:rPr>
                <w:rFonts w:eastAsia="Arial" w:cs="Arial"/>
              </w:rPr>
              <w:t>0030.0.G.CX.003</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4</w:t>
            </w:r>
          </w:p>
        </w:tc>
        <w:tc>
          <w:tcPr>
            <w:tcW w:w="5412" w:type="dxa"/>
            <w:vAlign w:val="center"/>
          </w:tcPr>
          <w:p w:rsidR="0048464E" w:rsidRPr="00E45189" w:rsidRDefault="0048464E" w:rsidP="008C6E6E">
            <w:pPr>
              <w:rPr>
                <w:rFonts w:eastAsia="Arial" w:cs="Arial"/>
              </w:rPr>
            </w:pPr>
            <w:r w:rsidRPr="00E45189">
              <w:rPr>
                <w:rFonts w:eastAsia="Arial" w:cs="Arial"/>
              </w:rPr>
              <w:t xml:space="preserve">Operating Floor Plan </w:t>
            </w:r>
          </w:p>
        </w:tc>
        <w:tc>
          <w:tcPr>
            <w:tcW w:w="2610" w:type="dxa"/>
            <w:vAlign w:val="center"/>
          </w:tcPr>
          <w:p w:rsidR="0048464E" w:rsidRPr="00E45189" w:rsidRDefault="0048464E" w:rsidP="008C6E6E">
            <w:pPr>
              <w:rPr>
                <w:rFonts w:eastAsia="Arial" w:cs="Arial"/>
              </w:rPr>
            </w:pPr>
            <w:r w:rsidRPr="00E45189">
              <w:rPr>
                <w:rFonts w:eastAsia="Arial" w:cs="Arial"/>
              </w:rPr>
              <w:t>0030.0.G.CX.004</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5</w:t>
            </w:r>
          </w:p>
        </w:tc>
        <w:tc>
          <w:tcPr>
            <w:tcW w:w="5412" w:type="dxa"/>
            <w:vAlign w:val="center"/>
          </w:tcPr>
          <w:p w:rsidR="0048464E" w:rsidRPr="00E45189" w:rsidRDefault="0048464E" w:rsidP="008C6E6E">
            <w:pPr>
              <w:rPr>
                <w:rFonts w:eastAsia="Arial" w:cs="Arial"/>
              </w:rPr>
            </w:pPr>
            <w:r w:rsidRPr="00E45189">
              <w:rPr>
                <w:rFonts w:eastAsia="Arial" w:cs="Arial"/>
              </w:rPr>
              <w:t>Cross Section B - B</w:t>
            </w:r>
          </w:p>
        </w:tc>
        <w:tc>
          <w:tcPr>
            <w:tcW w:w="2610" w:type="dxa"/>
            <w:vAlign w:val="center"/>
          </w:tcPr>
          <w:p w:rsidR="0048464E" w:rsidRPr="00E45189" w:rsidRDefault="0048464E" w:rsidP="008C6E6E">
            <w:pPr>
              <w:rPr>
                <w:rFonts w:eastAsia="Arial" w:cs="Arial"/>
              </w:rPr>
            </w:pPr>
            <w:r w:rsidRPr="00E45189">
              <w:rPr>
                <w:rFonts w:eastAsia="Arial" w:cs="Arial"/>
              </w:rPr>
              <w:t>0030.0.G.CX.005</w:t>
            </w:r>
          </w:p>
        </w:tc>
      </w:tr>
    </w:tbl>
    <w:p w:rsidR="00FA180F" w:rsidRPr="00E45189" w:rsidRDefault="00FA180F" w:rsidP="00FA180F">
      <w:pPr>
        <w:pStyle w:val="Style1Paragraph"/>
        <w:rPr>
          <w:szCs w:val="22"/>
          <w:lang w:val="en-US"/>
        </w:rPr>
      </w:pPr>
      <w:r w:rsidRPr="00E45189">
        <w:rPr>
          <w:szCs w:val="22"/>
          <w:lang w:val="en-US"/>
        </w:rPr>
        <w:t xml:space="preserve">Dimensions on drawings are indicative only. The Contractor shall adapt the dimensions to the needs of his offered engines and the available space. The detailed layout shall ensure as far as possible spacious arrangements of Diesel Generating Units and of mechanical and electrical auxiliaries with sufficient space to allow easy maintenance and overhaul. The arrangement shall allow assembly of the DGUs either in the loading bay and transfer from the loading bay to the engine foundation or assembly of the DGU on its foundation. In case of generator repairs it shall be possible to exchange the rotor or entire generator without need to stop the remaining DGUs. </w:t>
      </w:r>
    </w:p>
    <w:p w:rsidR="00FA180F" w:rsidRPr="00E45189" w:rsidRDefault="00FA180F" w:rsidP="00FA180F">
      <w:pPr>
        <w:pStyle w:val="Style1Paragraph"/>
        <w:spacing w:after="120"/>
        <w:rPr>
          <w:szCs w:val="22"/>
          <w:lang w:val="en-US"/>
        </w:rPr>
      </w:pPr>
      <w:r w:rsidRPr="00E45189">
        <w:rPr>
          <w:szCs w:val="22"/>
          <w:lang w:val="en-US"/>
        </w:rPr>
        <w:t>The following requirements shall be reflected in the layout: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All </w:t>
      </w:r>
      <w:r w:rsidR="00A519A8" w:rsidRPr="00E45189">
        <w:rPr>
          <w:szCs w:val="22"/>
          <w:lang w:val="en-US"/>
        </w:rPr>
        <w:t xml:space="preserve">shared </w:t>
      </w:r>
      <w:r w:rsidRPr="00E45189">
        <w:rPr>
          <w:szCs w:val="22"/>
          <w:lang w:val="en-US"/>
        </w:rPr>
        <w:t xml:space="preserve">components / systems shall be </w:t>
      </w:r>
      <w:r w:rsidR="00A519A8" w:rsidRPr="00E45189">
        <w:rPr>
          <w:szCs w:val="22"/>
          <w:lang w:val="en-US"/>
        </w:rPr>
        <w:t xml:space="preserve">made </w:t>
      </w:r>
      <w:r w:rsidRPr="00E45189">
        <w:rPr>
          <w:szCs w:val="22"/>
          <w:lang w:val="en-US"/>
        </w:rPr>
        <w:t xml:space="preserve">compatible </w:t>
      </w:r>
      <w:r w:rsidR="00A519A8" w:rsidRPr="00E45189">
        <w:rPr>
          <w:szCs w:val="22"/>
          <w:lang w:val="en-US"/>
        </w:rPr>
        <w:t xml:space="preserve">as much as </w:t>
      </w:r>
      <w:r w:rsidR="00E45189" w:rsidRPr="00E45189">
        <w:rPr>
          <w:szCs w:val="22"/>
          <w:lang w:val="en-US"/>
        </w:rPr>
        <w:t>possible</w:t>
      </w:r>
      <w:r w:rsidR="00A519A8" w:rsidRPr="00E45189">
        <w:rPr>
          <w:szCs w:val="22"/>
          <w:lang w:val="en-US"/>
        </w:rPr>
        <w:t xml:space="preserve"> </w:t>
      </w:r>
      <w:r w:rsidRPr="00E45189">
        <w:rPr>
          <w:szCs w:val="22"/>
          <w:lang w:val="en-US"/>
        </w:rPr>
        <w:t>with existing two DGUs.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Piping and cabling shall be arranged in such a way that maintenance and repair on the engine and auxiliary installations is possible without need for dismantling of unaffected pipes and cables.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Piping systems shall allow unhindered access and easy dismantling of pipes and plant components. (Where ever possible place the piping inside the basement)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Pipes and cables shall be installed so that free access to all plant equipment on the same floor level is assured with minimum need of passing over stairs.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heavy parts and components needing regular maintenance and exceeding 25 kg shall be accessible with cranes or hoists.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Where no permanent hoists are required, adequate suspension eyes shall be provided.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Clear arrangement of electrical and mechanical installations shall be ensured.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Free passage of at least 3 m shall be provided between alternators and at least 2.5 m between foundations.</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Design/Construction Requirements</w:t>
      </w:r>
    </w:p>
    <w:p w:rsidR="00FA180F" w:rsidRPr="00E45189" w:rsidRDefault="00FA180F" w:rsidP="00FA180F">
      <w:pPr>
        <w:pStyle w:val="Style1Paragraph"/>
        <w:rPr>
          <w:szCs w:val="22"/>
          <w:lang w:val="en-US"/>
        </w:rPr>
      </w:pPr>
      <w:r w:rsidRPr="00E45189">
        <w:rPr>
          <w:szCs w:val="22"/>
          <w:lang w:val="en-US"/>
        </w:rPr>
        <w:t>The Tenderer shall present supplementary recommendations to render the plant as reliable as possible in operation and as simple as possible in maintenance in the most economical way. For individual equipment, redundancies shall be supplied wherever engine operation can be affected and for engine protection and safety requirements.</w:t>
      </w:r>
    </w:p>
    <w:p w:rsidR="00FA180F" w:rsidRPr="00E45189" w:rsidRDefault="00FA180F" w:rsidP="00FA180F">
      <w:pPr>
        <w:pStyle w:val="Style1Paragraph"/>
        <w:spacing w:after="120"/>
        <w:rPr>
          <w:szCs w:val="22"/>
          <w:lang w:val="en-US"/>
        </w:rPr>
      </w:pPr>
      <w:r w:rsidRPr="00E45189">
        <w:rPr>
          <w:szCs w:val="22"/>
          <w:lang w:val="en-US"/>
        </w:rPr>
        <w:t>The DGU shall be designed to meet the following requirements: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DGU shall achieve guaranteed output and consumption with high availability under the prevailing local conditions and operation on DO/MDO.</w:t>
      </w:r>
    </w:p>
    <w:p w:rsidR="00FA180F" w:rsidRPr="00E45189" w:rsidRDefault="00A519A8" w:rsidP="002E49CA">
      <w:pPr>
        <w:pStyle w:val="ListBullet4"/>
        <w:numPr>
          <w:ilvl w:val="0"/>
          <w:numId w:val="17"/>
        </w:numPr>
        <w:ind w:left="738" w:hanging="369"/>
        <w:rPr>
          <w:szCs w:val="22"/>
          <w:lang w:val="en-US"/>
        </w:rPr>
      </w:pPr>
      <w:r w:rsidRPr="00E45189">
        <w:rPr>
          <w:szCs w:val="22"/>
          <w:lang w:val="en-US"/>
        </w:rPr>
        <w:t>The DGU</w:t>
      </w:r>
      <w:r w:rsidR="00FA180F" w:rsidRPr="00E45189">
        <w:rPr>
          <w:szCs w:val="22"/>
          <w:lang w:val="en-US"/>
        </w:rPr>
        <w:t xml:space="preserve"> and their auxiliary equipment shall be </w:t>
      </w:r>
      <w:r w:rsidRPr="00E45189">
        <w:rPr>
          <w:szCs w:val="22"/>
          <w:lang w:val="en-US"/>
        </w:rPr>
        <w:t>similar with</w:t>
      </w:r>
      <w:r w:rsidR="00FA180F" w:rsidRPr="00E45189">
        <w:rPr>
          <w:szCs w:val="22"/>
          <w:lang w:val="en-US"/>
        </w:rPr>
        <w:t xml:space="preserve"> all respective parts </w:t>
      </w:r>
      <w:r w:rsidRPr="00E45189">
        <w:rPr>
          <w:szCs w:val="22"/>
          <w:lang w:val="en-US"/>
        </w:rPr>
        <w:t xml:space="preserve">as much as </w:t>
      </w:r>
      <w:r w:rsidR="00E45189" w:rsidRPr="00E45189">
        <w:rPr>
          <w:szCs w:val="22"/>
          <w:lang w:val="en-US"/>
        </w:rPr>
        <w:t>possible</w:t>
      </w:r>
      <w:r w:rsidRPr="00E45189">
        <w:rPr>
          <w:szCs w:val="22"/>
          <w:lang w:val="en-US"/>
        </w:rPr>
        <w:t xml:space="preserve"> with the existing setup</w:t>
      </w:r>
      <w:r w:rsidR="00FA180F" w:rsidRPr="00E45189">
        <w:rPr>
          <w:szCs w:val="22"/>
          <w:lang w:val="en-US"/>
        </w:rPr>
        <w:t xml:space="preserve">.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The  DGU’s  auxiliary equipment shall be designed to allow 24 </w:t>
      </w:r>
      <w:r w:rsidR="00E45189" w:rsidRPr="00E45189">
        <w:rPr>
          <w:szCs w:val="22"/>
          <w:lang w:val="en-US"/>
        </w:rPr>
        <w:t>hrs.</w:t>
      </w:r>
      <w:r w:rsidRPr="00E45189">
        <w:rPr>
          <w:szCs w:val="22"/>
          <w:lang w:val="en-US"/>
        </w:rPr>
        <w:t xml:space="preserve"> unattended service.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Diesel engines with alternator shall operate stable in stand alone and parallel operation with the existing network for continuous full load and island mode operation without any excessive mechanical vibrations, torque oscillations on engine proper, components and adjacent structures or electric frequency-, load- and voltage deviations / oscillations.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speed governor shall be of reliable manufacture (Woodward or equivalent) and shall allow the easy selection of operation modes (fixed load, frequency regulation with variable load, automatic controlled synchronisation, loading and unloading of the engine with automatic start / stop sequence, selectable ramp time, etc.</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Engine speed shall be adjustable at reduced speed (about 50% to 70% nominal speed) for maintenance purpose.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Engine working speed shall be adjustable at least from -5% nominal speed to +5% nominal speed.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At rejection of 100% load the engine speed rise shall be below the over-speed tripping value.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emission level of NO</w:t>
      </w:r>
      <w:r w:rsidRPr="00E45189">
        <w:rPr>
          <w:szCs w:val="22"/>
          <w:vertAlign w:val="subscript"/>
          <w:lang w:val="en-US"/>
        </w:rPr>
        <w:t>x</w:t>
      </w:r>
      <w:r w:rsidRPr="00E45189">
        <w:rPr>
          <w:szCs w:val="22"/>
          <w:lang w:val="en-US"/>
        </w:rPr>
        <w:t xml:space="preserve"> shall not exceed the IMO / World Bank specified levels valid at the time of signature of Contract.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complete installation shall withstand earthquakes as specified without damage.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Vibration amplitude on any point of the diesel engine or foundation shall not exceed 0.05 mm at a</w:t>
      </w:r>
      <w:r w:rsidR="00B06CA0" w:rsidRPr="00E45189">
        <w:rPr>
          <w:szCs w:val="22"/>
          <w:lang w:val="en-US"/>
        </w:rPr>
        <w:t xml:space="preserve"> maximum vibration velocity of 28</w:t>
      </w:r>
      <w:r w:rsidRPr="00E45189">
        <w:rPr>
          <w:szCs w:val="22"/>
          <w:lang w:val="en-US"/>
        </w:rPr>
        <w:t xml:space="preserve"> mm/s</w:t>
      </w:r>
      <w:r w:rsidR="00B06CA0" w:rsidRPr="00E45189">
        <w:rPr>
          <w:szCs w:val="22"/>
          <w:lang w:val="en-US"/>
        </w:rPr>
        <w:t xml:space="preserve"> (rms)</w:t>
      </w:r>
      <w:r w:rsidRPr="00E45189">
        <w:rPr>
          <w:szCs w:val="22"/>
          <w:lang w:val="en-US"/>
        </w:rPr>
        <w: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Induced vibrations in the engine power house, workshop, and administration building shall be limited to a maximum velocity of about 0.2 mm/s.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Active and reactive load oscillations between DGU inside the plant and between DGU and grid shall not exceed +/- 2 % of the actual DGU load.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If above indicated limits are exceeded during site tests, the contractor shall perform at his own cost corrective measures to achieve the specified values.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Piping and structures connected to the DGU shall be fixed in such a way that they are not exposed to noise vibrations and do not transmit vibrations to neighbouring walls and structures.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Pumps shall be designed as follows: 100 % pump capacity shall be sufficient for 110 % engine load and include an allowance for 15 % fouling.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Heat exchangers shall be designed as follows: cooler capacity shall be for 100% heat dissipation at 110 % plant load plus an allowance of 25 % for fouling. All seawater plate heat exchanger plates material shall be both sides Titanium.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Engine start shall only be possible under following conditions:</w:t>
      </w:r>
    </w:p>
    <w:p w:rsidR="00FA180F" w:rsidRPr="00E45189" w:rsidRDefault="00FA180F" w:rsidP="00FA180F">
      <w:pPr>
        <w:pStyle w:val="ListBullet3"/>
        <w:rPr>
          <w:szCs w:val="22"/>
          <w:lang w:val="en-US"/>
        </w:rPr>
      </w:pPr>
      <w:r w:rsidRPr="00E45189">
        <w:rPr>
          <w:szCs w:val="22"/>
          <w:lang w:val="en-US"/>
        </w:rPr>
        <w:t>Correct values (pressure, temperature) on the following systems:</w:t>
      </w:r>
    </w:p>
    <w:p w:rsidR="00FA180F" w:rsidRPr="00E45189" w:rsidRDefault="00FA180F" w:rsidP="00FA180F">
      <w:pPr>
        <w:pStyle w:val="ListBullet3"/>
        <w:numPr>
          <w:ilvl w:val="0"/>
          <w:numId w:val="0"/>
        </w:numPr>
        <w:ind w:left="1106"/>
        <w:rPr>
          <w:szCs w:val="22"/>
          <w:lang w:val="en-US"/>
        </w:rPr>
      </w:pPr>
      <w:r w:rsidRPr="00E45189">
        <w:rPr>
          <w:szCs w:val="22"/>
          <w:lang w:val="en-US"/>
        </w:rPr>
        <w:t>Fuel, LO, fresh cooling water, control air, bearings</w:t>
      </w:r>
    </w:p>
    <w:p w:rsidR="00FA180F" w:rsidRPr="00E45189" w:rsidRDefault="00FA180F" w:rsidP="00FA180F">
      <w:pPr>
        <w:pStyle w:val="ListBullet3"/>
        <w:rPr>
          <w:szCs w:val="22"/>
          <w:lang w:val="en-US"/>
        </w:rPr>
      </w:pPr>
      <w:r w:rsidRPr="00E45189">
        <w:rPr>
          <w:szCs w:val="22"/>
          <w:lang w:val="en-US"/>
        </w:rPr>
        <w:t>Turning gear disengaged</w:t>
      </w:r>
    </w:p>
    <w:p w:rsidR="00FA180F" w:rsidRPr="00E45189" w:rsidRDefault="00FA180F" w:rsidP="00FA180F">
      <w:pPr>
        <w:pStyle w:val="ListBullet3"/>
        <w:rPr>
          <w:szCs w:val="22"/>
          <w:lang w:val="en-US"/>
        </w:rPr>
      </w:pPr>
      <w:r w:rsidRPr="00E45189">
        <w:rPr>
          <w:szCs w:val="22"/>
          <w:lang w:val="en-US"/>
        </w:rPr>
        <w:t>Mechanical over-speed protection re-armed.</w:t>
      </w:r>
    </w:p>
    <w:p w:rsidR="00FA180F" w:rsidRPr="00E45189" w:rsidRDefault="00FA180F" w:rsidP="00FA180F">
      <w:pPr>
        <w:pStyle w:val="Heading2"/>
        <w:rPr>
          <w:sz w:val="22"/>
          <w:szCs w:val="22"/>
        </w:rPr>
      </w:pPr>
      <w:r w:rsidRPr="00E45189">
        <w:rPr>
          <w:sz w:val="22"/>
          <w:szCs w:val="22"/>
        </w:rPr>
        <w:br w:type="page"/>
      </w:r>
      <w:bookmarkStart w:id="40" w:name="_Toc187561884"/>
      <w:bookmarkStart w:id="41" w:name="_Toc415520914"/>
      <w:bookmarkStart w:id="42" w:name="_Toc415522525"/>
      <w:bookmarkStart w:id="43" w:name="_Toc415522548"/>
      <w:bookmarkStart w:id="44" w:name="_Toc424019411"/>
      <w:r w:rsidRPr="00E45189">
        <w:rPr>
          <w:sz w:val="22"/>
          <w:szCs w:val="22"/>
        </w:rPr>
        <w:t>Diesel Engine Auxiliary Systems</w:t>
      </w:r>
      <w:bookmarkEnd w:id="40"/>
      <w:bookmarkEnd w:id="41"/>
      <w:bookmarkEnd w:id="42"/>
      <w:bookmarkEnd w:id="43"/>
      <w:bookmarkEnd w:id="44"/>
    </w:p>
    <w:p w:rsidR="00FA180F" w:rsidRPr="00E45189" w:rsidRDefault="00FA180F" w:rsidP="00FA180F">
      <w:pPr>
        <w:pStyle w:val="Heading3"/>
      </w:pPr>
      <w:bookmarkStart w:id="45" w:name="_Toc187561885"/>
      <w:bookmarkStart w:id="46" w:name="_Toc415520915"/>
      <w:bookmarkStart w:id="47" w:name="_Toc415522549"/>
      <w:bookmarkStart w:id="48" w:name="_Toc424019412"/>
      <w:r w:rsidRPr="00E45189">
        <w:t>Fuel Oil (FO) System</w:t>
      </w:r>
      <w:bookmarkEnd w:id="45"/>
      <w:bookmarkEnd w:id="46"/>
      <w:bookmarkEnd w:id="47"/>
      <w:bookmarkEnd w:id="48"/>
    </w:p>
    <w:p w:rsidR="00FA180F" w:rsidRPr="00E45189" w:rsidRDefault="00FA180F" w:rsidP="00FA180F">
      <w:pPr>
        <w:pStyle w:val="Heading4"/>
        <w:ind w:left="1224"/>
      </w:pPr>
      <w:r w:rsidRPr="00E45189">
        <w:t>General</w:t>
      </w:r>
    </w:p>
    <w:p w:rsidR="00FA180F" w:rsidRPr="00E45189" w:rsidRDefault="00FA180F" w:rsidP="00FA180F">
      <w:pPr>
        <w:pStyle w:val="Style1Paragraph"/>
        <w:rPr>
          <w:szCs w:val="22"/>
          <w:lang w:val="en-US"/>
        </w:rPr>
      </w:pPr>
      <w:r w:rsidRPr="00E45189">
        <w:rPr>
          <w:szCs w:val="22"/>
          <w:lang w:val="en-US"/>
        </w:rPr>
        <w:t xml:space="preserve">This section describes the fuel oil system in a basic outline. STELCO receives fuel through the State Trading Organisation (STO) from varying suppliers according to regular tendering of supply contracts. At present STELCO is using diesel oil (DO), which is actually an Automotive Diesel Oil (ADO) with a maximum sulphur content of 0.5% and a density of around 0.845 kg/l at 15°C. </w:t>
      </w:r>
    </w:p>
    <w:p w:rsidR="00FA180F" w:rsidRPr="00E45189" w:rsidRDefault="00FA180F" w:rsidP="00FA180F">
      <w:pPr>
        <w:pStyle w:val="Style1Paragraph"/>
        <w:rPr>
          <w:szCs w:val="22"/>
          <w:lang w:val="en-US"/>
        </w:rPr>
      </w:pPr>
      <w:r w:rsidRPr="00E45189">
        <w:rPr>
          <w:szCs w:val="22"/>
          <w:lang w:val="en-US"/>
        </w:rPr>
        <w:t xml:space="preserve">The Contractor shall design the fuel oil system according to the specific needs of his engine in order to ensure simple, reliable, and economical operation of the Diesel Engines. The final choice of main components shall be subject to approval by </w:t>
      </w:r>
      <w:r w:rsidR="004505DF" w:rsidRPr="00E45189">
        <w:rPr>
          <w:szCs w:val="22"/>
          <w:lang w:val="en-US"/>
        </w:rPr>
        <w:t>Employer</w:t>
      </w:r>
      <w:r w:rsidRPr="00E45189">
        <w:rPr>
          <w:szCs w:val="22"/>
          <w:lang w:val="en-US"/>
        </w:rPr>
        <w:t>.</w:t>
      </w:r>
    </w:p>
    <w:p w:rsidR="00FA180F" w:rsidRPr="00E45189" w:rsidRDefault="00FA180F" w:rsidP="00FA180F">
      <w:pPr>
        <w:pStyle w:val="Style1Paragraph"/>
        <w:rPr>
          <w:szCs w:val="22"/>
          <w:lang w:val="en-US"/>
        </w:rPr>
      </w:pPr>
      <w:r w:rsidRPr="00E45189">
        <w:rPr>
          <w:szCs w:val="22"/>
          <w:lang w:val="en-US"/>
        </w:rPr>
        <w:t xml:space="preserve">The basic requirements are shown in drawing No.: 0030.0.M.FX.001 </w:t>
      </w:r>
    </w:p>
    <w:tbl>
      <w:tblPr>
        <w:tblStyle w:val="TableGrid"/>
        <w:tblW w:w="0" w:type="auto"/>
        <w:tblLook w:val="04A0" w:firstRow="1" w:lastRow="0" w:firstColumn="1" w:lastColumn="0" w:noHBand="0" w:noVBand="1"/>
      </w:tblPr>
      <w:tblGrid>
        <w:gridCol w:w="726"/>
        <w:gridCol w:w="5412"/>
        <w:gridCol w:w="2610"/>
      </w:tblGrid>
      <w:tr w:rsidR="0048464E" w:rsidRPr="00E45189" w:rsidTr="008C6E6E">
        <w:tc>
          <w:tcPr>
            <w:tcW w:w="726" w:type="dxa"/>
          </w:tcPr>
          <w:p w:rsidR="0048464E" w:rsidRPr="00E45189" w:rsidRDefault="0048464E" w:rsidP="008C6E6E">
            <w:pPr>
              <w:pStyle w:val="Style1Paragraph"/>
              <w:jc w:val="left"/>
              <w:rPr>
                <w:rFonts w:cs="Arial"/>
                <w:b/>
                <w:szCs w:val="22"/>
                <w:lang w:val="en-US"/>
              </w:rPr>
            </w:pPr>
            <w:r w:rsidRPr="00E45189">
              <w:rPr>
                <w:rFonts w:cs="Arial"/>
                <w:b/>
                <w:szCs w:val="22"/>
                <w:lang w:val="en-US"/>
              </w:rPr>
              <w:t>Item</w:t>
            </w:r>
          </w:p>
        </w:tc>
        <w:tc>
          <w:tcPr>
            <w:tcW w:w="5412" w:type="dxa"/>
          </w:tcPr>
          <w:p w:rsidR="0048464E" w:rsidRPr="00E45189" w:rsidRDefault="0048464E" w:rsidP="008C6E6E">
            <w:pPr>
              <w:pStyle w:val="Style1Paragraph"/>
              <w:jc w:val="left"/>
              <w:rPr>
                <w:rFonts w:cs="Arial"/>
                <w:b/>
                <w:szCs w:val="22"/>
                <w:lang w:val="en-US"/>
              </w:rPr>
            </w:pPr>
            <w:r w:rsidRPr="00E45189">
              <w:rPr>
                <w:rFonts w:cs="Arial"/>
                <w:b/>
                <w:szCs w:val="22"/>
                <w:lang w:val="en-US"/>
              </w:rPr>
              <w:t>Title</w:t>
            </w:r>
          </w:p>
        </w:tc>
        <w:tc>
          <w:tcPr>
            <w:tcW w:w="2610" w:type="dxa"/>
          </w:tcPr>
          <w:p w:rsidR="0048464E" w:rsidRPr="00E45189" w:rsidRDefault="0048464E" w:rsidP="008C6E6E">
            <w:pPr>
              <w:pStyle w:val="Style1Paragraph"/>
              <w:jc w:val="left"/>
              <w:rPr>
                <w:rFonts w:cs="Arial"/>
                <w:b/>
                <w:szCs w:val="22"/>
                <w:lang w:val="en-US"/>
              </w:rPr>
            </w:pPr>
            <w:r w:rsidRPr="00E45189">
              <w:rPr>
                <w:rFonts w:cs="Arial"/>
                <w:b/>
                <w:szCs w:val="22"/>
                <w:lang w:val="en-US"/>
              </w:rPr>
              <w:t>Drawing Number</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8</w:t>
            </w:r>
          </w:p>
        </w:tc>
        <w:tc>
          <w:tcPr>
            <w:tcW w:w="5412" w:type="dxa"/>
            <w:vAlign w:val="center"/>
          </w:tcPr>
          <w:p w:rsidR="0048464E" w:rsidRPr="00E45189" w:rsidRDefault="0048464E" w:rsidP="008C6E6E">
            <w:pPr>
              <w:rPr>
                <w:rFonts w:eastAsia="Arial" w:cs="Arial"/>
              </w:rPr>
            </w:pPr>
            <w:r w:rsidRPr="00E45189">
              <w:rPr>
                <w:rFonts w:eastAsia="Arial" w:cs="Arial"/>
              </w:rPr>
              <w:t xml:space="preserve">Basic Outline Fuel Oil &amp; Sludge System </w:t>
            </w:r>
          </w:p>
        </w:tc>
        <w:tc>
          <w:tcPr>
            <w:tcW w:w="2610" w:type="dxa"/>
            <w:vAlign w:val="center"/>
          </w:tcPr>
          <w:p w:rsidR="0048464E" w:rsidRPr="00E45189" w:rsidRDefault="0048464E" w:rsidP="008C6E6E">
            <w:pPr>
              <w:rPr>
                <w:rFonts w:eastAsia="Arial" w:cs="Arial"/>
              </w:rPr>
            </w:pPr>
            <w:r w:rsidRPr="00E45189">
              <w:rPr>
                <w:rFonts w:eastAsia="Arial" w:cs="Arial"/>
              </w:rPr>
              <w:t>0030.0.M.FX.001</w:t>
            </w:r>
          </w:p>
        </w:tc>
      </w:tr>
    </w:tbl>
    <w:p w:rsidR="00FA180F" w:rsidRPr="00E45189" w:rsidRDefault="00FA180F" w:rsidP="00FA180F">
      <w:pPr>
        <w:pStyle w:val="Style1Paragraph"/>
        <w:rPr>
          <w:szCs w:val="22"/>
          <w:lang w:val="en-US"/>
        </w:rPr>
      </w:pPr>
      <w:r w:rsidRPr="00E45189">
        <w:rPr>
          <w:szCs w:val="22"/>
          <w:lang w:val="en-US"/>
        </w:rPr>
        <w:t>The fuel shall be supplied individually for each engine from the DO service tank by a FO feed pump to the fuel module with fuel cooler (if required), booster pumps, automatic back-flushing filter with maintenance by-pass filter and security indicator filter system to the engine with a return line from the engine back to the service tank.</w:t>
      </w:r>
    </w:p>
    <w:p w:rsidR="00FA180F" w:rsidRPr="00E45189" w:rsidRDefault="00FA180F" w:rsidP="00FA180F">
      <w:pPr>
        <w:pStyle w:val="Style1Paragraph"/>
        <w:rPr>
          <w:szCs w:val="22"/>
          <w:lang w:val="en-US"/>
        </w:rPr>
      </w:pPr>
      <w:r w:rsidRPr="00E45189">
        <w:rPr>
          <w:szCs w:val="22"/>
          <w:lang w:val="en-US"/>
        </w:rPr>
        <w:t xml:space="preserve">The fuel oil system shall supply DDO/MDO in sufficient quantity, in clean condition and at acceptable temperatures for the diesel engines. </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 xml:space="preserve"> Scope of Work</w:t>
      </w:r>
    </w:p>
    <w:p w:rsidR="00FA180F" w:rsidRPr="00E45189" w:rsidRDefault="00FA180F" w:rsidP="00FA180F">
      <w:pPr>
        <w:pStyle w:val="Hervorheben"/>
        <w:rPr>
          <w:szCs w:val="22"/>
          <w:lang w:val="en-US"/>
        </w:rPr>
      </w:pPr>
      <w:r w:rsidRPr="00E45189">
        <w:rPr>
          <w:szCs w:val="22"/>
          <w:lang w:val="en-US"/>
        </w:rPr>
        <w:t>Scope of Equipment</w:t>
      </w:r>
    </w:p>
    <w:p w:rsidR="00FA180F" w:rsidRPr="00E45189" w:rsidRDefault="00FA180F" w:rsidP="00FA180F">
      <w:pPr>
        <w:pStyle w:val="Style1Paragraph"/>
        <w:rPr>
          <w:szCs w:val="22"/>
          <w:lang w:val="en-US"/>
        </w:rPr>
      </w:pPr>
      <w:r w:rsidRPr="00E45189">
        <w:rPr>
          <w:szCs w:val="22"/>
          <w:lang w:val="en-US"/>
        </w:rPr>
        <w:t>The Fuel System shall comprise the supply of all equipment which is necessary to ensure reliable, trouble free and economical long term operation of the diesel engine as well as all measuring and control equipment to verify and maintain the safe and efficient operation of the fuel system.</w:t>
      </w:r>
    </w:p>
    <w:p w:rsidR="00FA180F" w:rsidRPr="00E45189" w:rsidRDefault="00FA180F" w:rsidP="00FA180F">
      <w:pPr>
        <w:pStyle w:val="Style1Paragraph"/>
        <w:spacing w:after="120"/>
        <w:rPr>
          <w:szCs w:val="22"/>
          <w:lang w:val="en-US"/>
        </w:rPr>
      </w:pPr>
      <w:r w:rsidRPr="00E45189">
        <w:rPr>
          <w:szCs w:val="22"/>
          <w:lang w:val="en-US"/>
        </w:rPr>
        <w:t>The supplied Fuel S</w:t>
      </w:r>
      <w:r w:rsidR="00FD7D57" w:rsidRPr="00E45189">
        <w:rPr>
          <w:szCs w:val="22"/>
          <w:lang w:val="en-US"/>
        </w:rPr>
        <w:t>ystem for the</w:t>
      </w:r>
      <w:r w:rsidRPr="00E45189">
        <w:rPr>
          <w:szCs w:val="22"/>
          <w:lang w:val="en-US"/>
        </w:rPr>
        <w:t xml:space="preserve"> engine shall include, but not be limited to the following principal items of equipment: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FO feed pump (capacity for 1 engine) (include 1+1 redundancy with required controls)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Independent Fuel consumption measuring system allowing automatic con</w:t>
      </w:r>
      <w:r w:rsidR="00FD7D57" w:rsidRPr="00E45189">
        <w:rPr>
          <w:szCs w:val="22"/>
          <w:lang w:val="en-US"/>
        </w:rPr>
        <w:t>sumption monitoring for the</w:t>
      </w:r>
      <w:r w:rsidRPr="00E45189">
        <w:rPr>
          <w:szCs w:val="22"/>
          <w:lang w:val="en-US"/>
        </w:rPr>
        <w:t xml:space="preserve"> engine on the LCP and remotely via the SCADA system for </w:t>
      </w:r>
      <w:r w:rsidR="00FD7D57" w:rsidRPr="00E45189">
        <w:rPr>
          <w:szCs w:val="22"/>
          <w:lang w:val="en-US"/>
        </w:rPr>
        <w:t>the</w:t>
      </w:r>
      <w:r w:rsidRPr="00E45189">
        <w:rPr>
          <w:szCs w:val="22"/>
          <w:lang w:val="en-US"/>
        </w:rPr>
        <w:t xml:space="preserve"> engine and the total fuel supplied. The fuel consumption counter shall not be bundled with other equipment or part of programmable logic controller of other equipment.</w:t>
      </w:r>
      <w:r w:rsidR="00971373" w:rsidRPr="00E45189">
        <w:rPr>
          <w:szCs w:val="22"/>
          <w:lang w:val="en-US"/>
        </w:rPr>
        <w:t xml:space="preserve"> The fuel consumption counter </w:t>
      </w:r>
      <w:r w:rsidR="00E45189" w:rsidRPr="00E45189">
        <w:rPr>
          <w:szCs w:val="22"/>
          <w:lang w:val="en-US"/>
        </w:rPr>
        <w:t>should</w:t>
      </w:r>
      <w:r w:rsidR="00971373" w:rsidRPr="00E45189">
        <w:rPr>
          <w:szCs w:val="22"/>
          <w:lang w:val="en-US"/>
        </w:rPr>
        <w:t xml:space="preserve"> be power resettable </w:t>
      </w:r>
      <w:r w:rsidR="00E45189" w:rsidRPr="00E45189">
        <w:rPr>
          <w:szCs w:val="22"/>
          <w:lang w:val="en-US"/>
        </w:rPr>
        <w:t>without</w:t>
      </w:r>
      <w:r w:rsidR="00971373" w:rsidRPr="00E45189">
        <w:rPr>
          <w:szCs w:val="22"/>
          <w:lang w:val="en-US"/>
        </w:rPr>
        <w:t xml:space="preserve"> affecting other equipment.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Fuel module with booster pumps, automatic self cleaning fine filter with conventional by pass filter</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Duplex indicator filter</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Emergency depressurizing 3 way valves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Pressure regulating valve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De-aerating receiver with automatic air purge and flow indicator.</w:t>
      </w:r>
    </w:p>
    <w:p w:rsidR="00FA180F" w:rsidRPr="00E45189" w:rsidRDefault="00FA180F" w:rsidP="00FA180F">
      <w:pPr>
        <w:pStyle w:val="Style1Paragraph"/>
        <w:rPr>
          <w:szCs w:val="22"/>
          <w:lang w:val="en-US"/>
        </w:rPr>
      </w:pPr>
      <w:r w:rsidRPr="00E45189">
        <w:rPr>
          <w:szCs w:val="22"/>
          <w:lang w:val="en-US"/>
        </w:rPr>
        <w:t>Common for all engines: fuel drain tank (min. capacity 500 l) with level controlled transfer pump to buffer tank.</w:t>
      </w:r>
    </w:p>
    <w:p w:rsidR="00FA180F" w:rsidRPr="00E45189" w:rsidRDefault="00FA180F" w:rsidP="00FA180F">
      <w:pPr>
        <w:pStyle w:val="Hervorheben"/>
        <w:rPr>
          <w:szCs w:val="22"/>
          <w:lang w:val="en-US"/>
        </w:rPr>
      </w:pPr>
      <w:r w:rsidRPr="00E45189">
        <w:rPr>
          <w:szCs w:val="22"/>
          <w:lang w:val="en-US"/>
        </w:rPr>
        <w:t>Layout</w:t>
      </w:r>
    </w:p>
    <w:p w:rsidR="00FA180F" w:rsidRPr="00E45189" w:rsidRDefault="00FA180F" w:rsidP="00FA180F">
      <w:pPr>
        <w:pStyle w:val="Style1Paragraph"/>
        <w:rPr>
          <w:szCs w:val="22"/>
          <w:lang w:val="en-US"/>
        </w:rPr>
      </w:pPr>
      <w:r w:rsidRPr="00E45189">
        <w:rPr>
          <w:szCs w:val="22"/>
          <w:lang w:val="en-US"/>
        </w:rPr>
        <w:t>The FO supply to the engines shall be realised from the engine related service tank through engine related feed pumps to the Fuel Module in the power house and via a pressure regulating valve back to the service tank.</w:t>
      </w:r>
    </w:p>
    <w:p w:rsidR="00FA180F" w:rsidRPr="00E45189" w:rsidRDefault="00FA180F" w:rsidP="00FA180F">
      <w:pPr>
        <w:pStyle w:val="Style1Paragraph"/>
        <w:rPr>
          <w:szCs w:val="22"/>
          <w:lang w:val="en-US"/>
        </w:rPr>
      </w:pPr>
      <w:r w:rsidRPr="00E45189">
        <w:rPr>
          <w:szCs w:val="22"/>
          <w:lang w:val="en-US"/>
        </w:rPr>
        <w:t xml:space="preserve">FO feed pumps shall be started manually or automatically controlled via the SCADA system. </w:t>
      </w:r>
    </w:p>
    <w:p w:rsidR="00FA180F" w:rsidRPr="00E45189" w:rsidRDefault="00FA180F" w:rsidP="00FA180F">
      <w:pPr>
        <w:pStyle w:val="Hervorheben"/>
        <w:rPr>
          <w:szCs w:val="22"/>
          <w:lang w:val="en-US"/>
        </w:rPr>
      </w:pPr>
      <w:r w:rsidRPr="00E45189">
        <w:rPr>
          <w:szCs w:val="22"/>
          <w:lang w:val="en-US"/>
        </w:rPr>
        <w:t>Design/Construction Requirements</w:t>
      </w:r>
    </w:p>
    <w:p w:rsidR="00FA180F" w:rsidRPr="00E45189" w:rsidRDefault="00FA180F" w:rsidP="00FA180F">
      <w:pPr>
        <w:pStyle w:val="Style1Paragraph"/>
        <w:spacing w:after="120"/>
        <w:rPr>
          <w:szCs w:val="22"/>
          <w:lang w:val="en-US"/>
        </w:rPr>
      </w:pPr>
      <w:r w:rsidRPr="00E45189">
        <w:rPr>
          <w:szCs w:val="22"/>
          <w:lang w:val="en-US"/>
        </w:rPr>
        <w:t>The following requirements shall be considered: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Fuel Oil System shall be designed for trouble free operation allowing 24 hrs unattended service.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pipes, tanks, and receivers shall have fixed drain pipes leading respectively to the drain and the sludge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Each engine shall have an easily accessible valve at engine entrance for taking of fuel samples.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The fuel system shall have adequate means to reduce pressure pulsations in the feed pipe resulting from injection pumps as well as to avoid the excessive </w:t>
      </w:r>
      <w:r w:rsidR="00E45189" w:rsidRPr="00E45189">
        <w:rPr>
          <w:szCs w:val="22"/>
          <w:lang w:val="en-US"/>
        </w:rPr>
        <w:t>buildup</w:t>
      </w:r>
      <w:r w:rsidRPr="00E45189">
        <w:rPr>
          <w:szCs w:val="22"/>
          <w:lang w:val="en-US"/>
        </w:rPr>
        <w:t xml:space="preserve"> of foam in the de-aerator vessel.</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de-aerator vessel shall have an automatic de-aerator to the drain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filters and pumps shall be installed with adequate drip-pans and drain pipes to the sludge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Fuel leakages, de-aeration, and emergency drain of the fuel system shall be led to a common drain tank which is emptied by an automatic pump to the drain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automatic back-flushing fuel filter shall have a mesh size for best engine protection and possibility of bypassing in emergency cases.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Duplex indicator filter with suitable mesh size (max. 50 micron) (larger than automatic back-flush filter but sufficiently small to protect all engine components reliably even if used alone), shall allow service without interruptions when automatic back-flush filter is under maintenance.</w:t>
      </w:r>
    </w:p>
    <w:p w:rsidR="00FA180F" w:rsidRPr="00E45189" w:rsidRDefault="00FA180F" w:rsidP="00FA180F">
      <w:pPr>
        <w:pStyle w:val="Heading3"/>
      </w:pPr>
      <w:bookmarkStart w:id="49" w:name="_Toc187561886"/>
      <w:bookmarkStart w:id="50" w:name="_Toc415520916"/>
      <w:bookmarkStart w:id="51" w:name="_Toc415522550"/>
      <w:bookmarkStart w:id="52" w:name="_Toc424019413"/>
      <w:r w:rsidRPr="00E45189">
        <w:t>Lubricating Oil (LO) System</w:t>
      </w:r>
      <w:bookmarkEnd w:id="49"/>
      <w:bookmarkEnd w:id="50"/>
      <w:bookmarkEnd w:id="51"/>
      <w:bookmarkEnd w:id="52"/>
    </w:p>
    <w:p w:rsidR="00FA180F" w:rsidRPr="00E45189" w:rsidRDefault="00FA180F" w:rsidP="00FA180F">
      <w:pPr>
        <w:pStyle w:val="Heading4"/>
        <w:ind w:left="1224"/>
      </w:pPr>
      <w:r w:rsidRPr="00E45189">
        <w:t>General</w:t>
      </w:r>
    </w:p>
    <w:p w:rsidR="00FA180F" w:rsidRPr="00E45189" w:rsidRDefault="00FA180F" w:rsidP="00FA180F">
      <w:pPr>
        <w:pStyle w:val="Style1Paragraph"/>
        <w:rPr>
          <w:szCs w:val="22"/>
          <w:lang w:val="en-US"/>
        </w:rPr>
      </w:pPr>
      <w:r w:rsidRPr="00E45189">
        <w:rPr>
          <w:szCs w:val="22"/>
          <w:lang w:val="en-US"/>
        </w:rPr>
        <w:t xml:space="preserve">This section describes the Diesel Engine related part of the LO system in a basic outline. The Contractor shall design the LO system according to the specific needs of his engine in order to ensure simple, reliable and economical operation of the Diesel Engines. The final choice of main components shall be subject to approval by </w:t>
      </w:r>
      <w:r w:rsidR="004505DF" w:rsidRPr="00E45189">
        <w:rPr>
          <w:szCs w:val="22"/>
          <w:lang w:val="en-US"/>
        </w:rPr>
        <w:t>Employer</w:t>
      </w:r>
      <w:r w:rsidRPr="00E45189">
        <w:rPr>
          <w:szCs w:val="22"/>
          <w:lang w:val="en-US"/>
        </w:rPr>
        <w:t>.</w:t>
      </w:r>
    </w:p>
    <w:p w:rsidR="00FA180F" w:rsidRPr="00E45189" w:rsidRDefault="00FA180F" w:rsidP="00FA180F">
      <w:pPr>
        <w:pStyle w:val="Style1Paragraph"/>
        <w:spacing w:after="120"/>
        <w:rPr>
          <w:szCs w:val="22"/>
          <w:lang w:val="en-US"/>
        </w:rPr>
      </w:pPr>
      <w:r w:rsidRPr="00E45189">
        <w:rPr>
          <w:szCs w:val="22"/>
          <w:lang w:val="en-US"/>
        </w:rPr>
        <w:t>The LO System consists mainly of the following systems: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Crankcase LO system with sump tank etc.</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LO cleaning system (separator, filters, etc.)</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Scope of Work</w:t>
      </w:r>
    </w:p>
    <w:p w:rsidR="00FA180F" w:rsidRPr="00E45189" w:rsidRDefault="00FA180F" w:rsidP="00FA180F">
      <w:pPr>
        <w:pStyle w:val="Hervorheben"/>
        <w:rPr>
          <w:szCs w:val="22"/>
          <w:lang w:val="en-US"/>
        </w:rPr>
      </w:pPr>
      <w:r w:rsidRPr="00E45189">
        <w:rPr>
          <w:szCs w:val="22"/>
          <w:lang w:val="en-US"/>
        </w:rPr>
        <w:t>Scope of Equipment</w:t>
      </w:r>
    </w:p>
    <w:p w:rsidR="00FA180F" w:rsidRPr="00E45189" w:rsidRDefault="00FA180F" w:rsidP="00FA180F">
      <w:pPr>
        <w:pStyle w:val="Style1Paragraph"/>
        <w:rPr>
          <w:szCs w:val="22"/>
          <w:lang w:val="en-US"/>
        </w:rPr>
      </w:pPr>
      <w:r w:rsidRPr="00E45189">
        <w:rPr>
          <w:szCs w:val="22"/>
          <w:lang w:val="en-US"/>
        </w:rPr>
        <w:t>The LO System shall comprise the supply of all equipment which is necessary to ensure reliable, trouble free and economical long term operation of the diesel engine as well as all measuring and control equipment to verify and maintain the safe and efficient operation of the LO system.</w:t>
      </w:r>
    </w:p>
    <w:p w:rsidR="00FA180F" w:rsidRPr="00E45189" w:rsidRDefault="00FA180F" w:rsidP="00FA180F">
      <w:pPr>
        <w:pStyle w:val="Style1Paragraph"/>
        <w:rPr>
          <w:szCs w:val="22"/>
          <w:lang w:val="en-US"/>
        </w:rPr>
      </w:pPr>
      <w:r w:rsidRPr="00E45189">
        <w:rPr>
          <w:szCs w:val="22"/>
          <w:lang w:val="en-US"/>
        </w:rPr>
        <w:t>The LO System to be supplied for the engine shall include, but not be limited to the following principal items of equipment: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Crankcase LO system with all pipe work, valves, indication, control and protection equipment and following items:</w:t>
      </w:r>
    </w:p>
    <w:p w:rsidR="00FA180F" w:rsidRPr="00E45189" w:rsidRDefault="00FA180F" w:rsidP="00FA180F">
      <w:pPr>
        <w:pStyle w:val="ListBullet3"/>
        <w:rPr>
          <w:szCs w:val="22"/>
          <w:lang w:val="en-US"/>
        </w:rPr>
      </w:pPr>
      <w:r w:rsidRPr="00E45189">
        <w:rPr>
          <w:szCs w:val="22"/>
          <w:lang w:val="en-US"/>
        </w:rPr>
        <w:t>Crankcase LO sump tank</w:t>
      </w:r>
    </w:p>
    <w:p w:rsidR="00FA180F" w:rsidRPr="00E45189" w:rsidRDefault="00FA180F" w:rsidP="00FA180F">
      <w:pPr>
        <w:pStyle w:val="ListBullet3"/>
        <w:rPr>
          <w:szCs w:val="22"/>
          <w:lang w:val="en-US"/>
        </w:rPr>
      </w:pPr>
      <w:r w:rsidRPr="00E45189">
        <w:rPr>
          <w:szCs w:val="22"/>
          <w:lang w:val="en-US"/>
        </w:rPr>
        <w:t>One (1) full capacity direct engine driven LO pump and pressure regulating valve</w:t>
      </w:r>
    </w:p>
    <w:p w:rsidR="00FA180F" w:rsidRPr="00E45189" w:rsidRDefault="00FA180F" w:rsidP="00FA180F">
      <w:pPr>
        <w:pStyle w:val="ListBullet3"/>
        <w:rPr>
          <w:szCs w:val="22"/>
          <w:lang w:val="en-US"/>
        </w:rPr>
      </w:pPr>
      <w:r w:rsidRPr="00E45189">
        <w:rPr>
          <w:szCs w:val="22"/>
          <w:lang w:val="en-US"/>
        </w:rPr>
        <w:t>Pre-lubricating pump starting automatically before starting of the engine to build up LO pressure and during shut down of the engine to provide cooling of the engine and generator bearings after stopping for a certain time</w:t>
      </w:r>
    </w:p>
    <w:p w:rsidR="00FA180F" w:rsidRPr="00E45189" w:rsidRDefault="00FA180F" w:rsidP="00FA180F">
      <w:pPr>
        <w:pStyle w:val="ListBullet3"/>
        <w:rPr>
          <w:szCs w:val="22"/>
          <w:lang w:val="en-US"/>
        </w:rPr>
      </w:pPr>
      <w:r w:rsidRPr="00E45189">
        <w:rPr>
          <w:szCs w:val="22"/>
          <w:lang w:val="en-US"/>
        </w:rPr>
        <w:t>LO cooler (plate heat exchanger) with automatic temperature regulating valve</w:t>
      </w:r>
    </w:p>
    <w:p w:rsidR="00FA180F" w:rsidRPr="00E45189" w:rsidRDefault="00FA180F" w:rsidP="00FA180F">
      <w:pPr>
        <w:pStyle w:val="ListBullet3"/>
        <w:rPr>
          <w:szCs w:val="22"/>
          <w:lang w:val="en-US"/>
        </w:rPr>
      </w:pPr>
      <w:r w:rsidRPr="00E45189">
        <w:rPr>
          <w:szCs w:val="22"/>
          <w:lang w:val="en-US"/>
        </w:rPr>
        <w:t xml:space="preserve">Automatic </w:t>
      </w:r>
      <w:r w:rsidR="00E45189" w:rsidRPr="00E45189">
        <w:rPr>
          <w:szCs w:val="22"/>
          <w:lang w:val="en-US"/>
        </w:rPr>
        <w:t>self-cleaning</w:t>
      </w:r>
      <w:r w:rsidRPr="00E45189">
        <w:rPr>
          <w:szCs w:val="22"/>
          <w:lang w:val="en-US"/>
        </w:rPr>
        <w:t xml:space="preserve"> back-flush filter with mesh size for best engine protection and by-pass possibility</w:t>
      </w:r>
    </w:p>
    <w:p w:rsidR="00FA180F" w:rsidRPr="00E45189" w:rsidRDefault="00FA180F" w:rsidP="00FA180F">
      <w:pPr>
        <w:pStyle w:val="ListBullet3"/>
        <w:rPr>
          <w:szCs w:val="22"/>
          <w:lang w:val="en-US"/>
        </w:rPr>
      </w:pPr>
      <w:r w:rsidRPr="00E45189">
        <w:rPr>
          <w:szCs w:val="22"/>
          <w:lang w:val="en-US"/>
        </w:rPr>
        <w:t>Duplex indicator filter, mesh size max. 50 micron (larger than automatic back-flush filter), with integrated magnetic filter, able to serve as only filter without service interruption during maintenance of automatic back-flush filter</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LO cleaning system with all pipe-work, valves, indication, control and protection equipment and following items for the engine:</w:t>
      </w:r>
    </w:p>
    <w:p w:rsidR="00FA180F" w:rsidRPr="00E45189" w:rsidRDefault="00FA180F" w:rsidP="00FA180F">
      <w:pPr>
        <w:pStyle w:val="ListBullet3"/>
        <w:rPr>
          <w:szCs w:val="22"/>
          <w:lang w:val="en-US"/>
        </w:rPr>
      </w:pPr>
      <w:r w:rsidRPr="00E45189">
        <w:rPr>
          <w:rStyle w:val="ListBullet4Char"/>
          <w:szCs w:val="22"/>
          <w:lang w:val="en-US"/>
        </w:rPr>
        <w:t xml:space="preserve">Automatic </w:t>
      </w:r>
      <w:r w:rsidR="00E45189" w:rsidRPr="00E45189">
        <w:rPr>
          <w:rStyle w:val="ListBullet4Char"/>
          <w:szCs w:val="22"/>
          <w:lang w:val="en-US"/>
        </w:rPr>
        <w:t>self-cleaning</w:t>
      </w:r>
      <w:r w:rsidRPr="00E45189">
        <w:rPr>
          <w:rStyle w:val="ListBullet4Char"/>
          <w:szCs w:val="22"/>
          <w:lang w:val="en-US"/>
        </w:rPr>
        <w:t xml:space="preserve"> LO separator type Alfa Laval or Westfalia</w:t>
      </w:r>
      <w:r w:rsidRPr="00E45189">
        <w:rPr>
          <w:szCs w:val="22"/>
          <w:lang w:val="en-US"/>
        </w:rPr>
        <w:t>, sludge tank and sludge pump with connection to the oily water tank.</w:t>
      </w:r>
    </w:p>
    <w:p w:rsidR="00FA180F" w:rsidRPr="00E45189" w:rsidRDefault="00FA180F" w:rsidP="002E49CA">
      <w:pPr>
        <w:pStyle w:val="ListBullet4"/>
        <w:numPr>
          <w:ilvl w:val="0"/>
          <w:numId w:val="17"/>
        </w:numPr>
        <w:ind w:left="738" w:hanging="369"/>
        <w:rPr>
          <w:szCs w:val="22"/>
          <w:lang w:val="en-US"/>
        </w:rPr>
      </w:pPr>
      <w:r w:rsidRPr="00E45189">
        <w:rPr>
          <w:rStyle w:val="ListBullet4Char"/>
          <w:szCs w:val="22"/>
          <w:lang w:val="en-US"/>
        </w:rPr>
        <w:t>In case separators are working with partial de-sludging the Contractor shall supply one mobile chemical cleaning unit for the separators to avoid frequent manual cleaning of the dishes</w:t>
      </w:r>
      <w:r w:rsidRPr="00E45189">
        <w:rPr>
          <w:szCs w:val="22"/>
          <w:lang w:val="en-US"/>
        </w:rPr>
        <w:t>.</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Layout</w:t>
      </w:r>
    </w:p>
    <w:p w:rsidR="00FA180F" w:rsidRPr="00E45189" w:rsidRDefault="00FA180F" w:rsidP="00FA180F">
      <w:pPr>
        <w:pStyle w:val="Hervorheben"/>
        <w:rPr>
          <w:szCs w:val="22"/>
          <w:lang w:val="en-US"/>
        </w:rPr>
      </w:pPr>
      <w:r w:rsidRPr="00E45189">
        <w:rPr>
          <w:szCs w:val="22"/>
          <w:lang w:val="en-US"/>
        </w:rPr>
        <w:t>Design/Construction Requirements</w:t>
      </w:r>
    </w:p>
    <w:p w:rsidR="00FA180F" w:rsidRPr="00E45189" w:rsidRDefault="00FA180F" w:rsidP="00FA180F">
      <w:pPr>
        <w:pStyle w:val="Style1Paragraph"/>
        <w:spacing w:after="120"/>
        <w:rPr>
          <w:szCs w:val="22"/>
          <w:lang w:val="en-US"/>
        </w:rPr>
      </w:pPr>
      <w:r w:rsidRPr="00E45189">
        <w:rPr>
          <w:szCs w:val="22"/>
          <w:lang w:val="en-US"/>
        </w:rPr>
        <w:t xml:space="preserve">The entire LO system shall be designed to allow 24 hrs unattended service and shall meet the following requirements: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Flow counter/meters for fully automatic crankcase oil filling shall measure the individual LO consumption of each engine via the SCADA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Low and high level switches of each LO sump tank shall give a start </w:t>
      </w:r>
      <w:r w:rsidR="00E45189" w:rsidRPr="00E45189">
        <w:rPr>
          <w:szCs w:val="22"/>
          <w:lang w:val="en-US"/>
        </w:rPr>
        <w:t>and inform</w:t>
      </w:r>
      <w:r w:rsidRPr="00E45189">
        <w:rPr>
          <w:szCs w:val="22"/>
          <w:lang w:val="en-US"/>
        </w:rPr>
        <w:t xml:space="preserve"> operator via Scada system. ;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tanks shall have adequate manholes and drain facilities towards sludge tanks to allow cleaning of the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drain pipes shall have continuous slope to assure free flow of the contained liquids.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Filters and pumps shall be installed with adequate drip-pans and drain pipes to the sludge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engine shall have an easily accessible valve at engine entrance for taking of LO samples.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LO separator capacity shall allow the cleaning of at least two times the maximum circulating crankcase oil volume per day at a maximum throughput capacity of 30 % of the rated separator capacity.</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Separator circuit may be used also for preheating LO before start-up.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Separator sludge tanks shall be emptied by level controlled sludge pumps to the existing oily water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The system shall be designed to recuperate used oil as far as possible. </w:t>
      </w:r>
    </w:p>
    <w:p w:rsidR="00FA180F" w:rsidRPr="00E45189" w:rsidRDefault="00FA180F" w:rsidP="00FA180F">
      <w:pPr>
        <w:pStyle w:val="Heading3"/>
      </w:pPr>
      <w:bookmarkStart w:id="53" w:name="_Toc187561887"/>
      <w:bookmarkStart w:id="54" w:name="_Toc415520917"/>
      <w:bookmarkStart w:id="55" w:name="_Toc415522551"/>
      <w:bookmarkStart w:id="56" w:name="_Toc424019414"/>
      <w:r w:rsidRPr="00E45189">
        <w:t>Fresh Cooling Water System</w:t>
      </w:r>
      <w:bookmarkEnd w:id="53"/>
      <w:bookmarkEnd w:id="54"/>
      <w:bookmarkEnd w:id="55"/>
      <w:bookmarkEnd w:id="56"/>
    </w:p>
    <w:p w:rsidR="00FA180F" w:rsidRPr="00E45189" w:rsidRDefault="00FA180F" w:rsidP="00FA180F">
      <w:pPr>
        <w:pStyle w:val="Heading4"/>
        <w:ind w:left="1224"/>
      </w:pPr>
      <w:r w:rsidRPr="00E45189">
        <w:t>General</w:t>
      </w:r>
    </w:p>
    <w:p w:rsidR="00FA180F" w:rsidRPr="00E45189" w:rsidRDefault="00FA180F" w:rsidP="00FA180F">
      <w:pPr>
        <w:pStyle w:val="Style1Paragraph"/>
        <w:rPr>
          <w:dstrike/>
          <w:szCs w:val="22"/>
          <w:lang w:val="en-US"/>
        </w:rPr>
      </w:pPr>
      <w:r w:rsidRPr="00E45189">
        <w:rPr>
          <w:szCs w:val="22"/>
          <w:lang w:val="en-US"/>
        </w:rPr>
        <w:t xml:space="preserve">This section describes the fresh cooling water system in a basic outline. The Contractor shall design the fresh cooling water system according to the specific needs of his engine in order to ensure simple, reliable, and economical operation of the diesel engines. </w:t>
      </w:r>
    </w:p>
    <w:p w:rsidR="00FA180F" w:rsidRPr="00E45189" w:rsidRDefault="00FA180F" w:rsidP="00FA180F">
      <w:pPr>
        <w:pStyle w:val="Style1Paragraph"/>
        <w:rPr>
          <w:szCs w:val="22"/>
          <w:lang w:val="en-US"/>
        </w:rPr>
      </w:pPr>
      <w:r w:rsidRPr="00E45189">
        <w:rPr>
          <w:szCs w:val="22"/>
          <w:lang w:val="en-US"/>
        </w:rPr>
        <w:t>The cooling water system of each engine comprises the following circuits which may be combined in one common circuit towards the sea water heat exchanger:</w:t>
      </w:r>
    </w:p>
    <w:p w:rsidR="00FA180F" w:rsidRPr="00E45189" w:rsidRDefault="00FA180F" w:rsidP="00FA180F"/>
    <w:p w:rsidR="00FA180F" w:rsidRPr="00E45189" w:rsidRDefault="00FA180F" w:rsidP="002E49CA">
      <w:pPr>
        <w:pStyle w:val="ListBullet4"/>
        <w:numPr>
          <w:ilvl w:val="0"/>
          <w:numId w:val="17"/>
        </w:numPr>
        <w:ind w:left="738" w:hanging="369"/>
        <w:rPr>
          <w:szCs w:val="22"/>
          <w:lang w:val="en-US"/>
        </w:rPr>
      </w:pPr>
      <w:r w:rsidRPr="00E45189">
        <w:rPr>
          <w:szCs w:val="22"/>
          <w:lang w:val="en-US"/>
        </w:rPr>
        <w:t>LT cooling water circuit for Charge air and LO cooling (maybe also generator bearing cooling)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HT cooling water circuit for cylinder cooling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Cooling water treatment via cooling water maintenance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Dump heat exchanger / condenser in the HT cooling water circuit</w:t>
      </w:r>
    </w:p>
    <w:p w:rsidR="00FA180F" w:rsidRPr="00E45189" w:rsidRDefault="00FA180F" w:rsidP="00FA180F"/>
    <w:p w:rsidR="00FA180F" w:rsidRPr="00E45189" w:rsidRDefault="00FA180F" w:rsidP="00FA180F">
      <w:r w:rsidRPr="00E45189">
        <w:t>The Contractor may suggest two stage charge air coolers connected to HT and LT cooling water systems.</w:t>
      </w:r>
    </w:p>
    <w:p w:rsidR="00FA180F" w:rsidRPr="00E45189" w:rsidRDefault="00FA180F" w:rsidP="00FA180F">
      <w:pPr>
        <w:rPr>
          <w:rStyle w:val="Style1ParagraphChar"/>
          <w:rFonts w:eastAsiaTheme="minorHAnsi"/>
          <w:szCs w:val="22"/>
          <w:lang w:val="en-US"/>
        </w:rPr>
      </w:pPr>
      <w:r w:rsidRPr="00E45189">
        <w:rPr>
          <w:rStyle w:val="Style1ParagraphChar"/>
          <w:rFonts w:eastAsiaTheme="minorHAnsi"/>
          <w:szCs w:val="22"/>
          <w:lang w:val="en-US"/>
        </w:rPr>
        <w:t>All coolers except charge air coolers shall be plate heat exchangers.</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Scope of Work</w:t>
      </w:r>
    </w:p>
    <w:p w:rsidR="00FA180F" w:rsidRPr="00E45189" w:rsidRDefault="00FA180F" w:rsidP="00FA180F">
      <w:pPr>
        <w:pStyle w:val="HervorhebenChar"/>
        <w:rPr>
          <w:szCs w:val="22"/>
          <w:lang w:val="en-US"/>
        </w:rPr>
      </w:pPr>
      <w:r w:rsidRPr="00E45189">
        <w:rPr>
          <w:szCs w:val="22"/>
          <w:lang w:val="en-US"/>
        </w:rPr>
        <w:t>Scope of Equipment</w:t>
      </w:r>
    </w:p>
    <w:p w:rsidR="00FA180F" w:rsidRPr="00E45189" w:rsidRDefault="00FA180F" w:rsidP="00FA180F">
      <w:pPr>
        <w:pStyle w:val="Style1Paragraph"/>
        <w:rPr>
          <w:szCs w:val="22"/>
          <w:lang w:val="en-US"/>
        </w:rPr>
      </w:pPr>
      <w:r w:rsidRPr="00E45189">
        <w:rPr>
          <w:szCs w:val="22"/>
          <w:lang w:val="en-US"/>
        </w:rPr>
        <w:t>The engine cooling water system shall comprise the supply of all equipment which is necessary to ensure reliable, trouble free and economical long term operation of the diesel engine as well as all measuring and control equipment to verify and maintain the safe and efficient operation of the DGU and Cooling Water System.</w:t>
      </w:r>
    </w:p>
    <w:p w:rsidR="00FA180F" w:rsidRPr="00E45189" w:rsidRDefault="00FA180F" w:rsidP="00FA180F">
      <w:pPr>
        <w:pStyle w:val="Style1Paragraph"/>
        <w:rPr>
          <w:szCs w:val="22"/>
          <w:lang w:val="en-US"/>
        </w:rPr>
      </w:pPr>
      <w:r w:rsidRPr="00E45189">
        <w:rPr>
          <w:szCs w:val="22"/>
          <w:lang w:val="en-US"/>
        </w:rPr>
        <w:t>The fresh water cooling system to be supplied shall include, but not be limited to the following principal items of equipment:</w:t>
      </w:r>
    </w:p>
    <w:p w:rsidR="00FA180F" w:rsidRPr="00E45189" w:rsidRDefault="00FA180F" w:rsidP="00FA180F">
      <w:pPr>
        <w:pStyle w:val="Style1Paragraph"/>
        <w:rPr>
          <w:szCs w:val="22"/>
          <w:lang w:val="en-US"/>
        </w:rPr>
      </w:pPr>
    </w:p>
    <w:p w:rsidR="00FA180F" w:rsidRPr="00E45189" w:rsidRDefault="00FA180F" w:rsidP="00FA180F">
      <w:r w:rsidRPr="00E45189">
        <w:t>For the engine: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Piping system including all valves, venting-, drain-, and filling- pipes, expansion tanks, orifice plates, temperature regulating valves, supports, compensators, etc.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Heat exchangers for cooling and pre-heating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Measuring and safety equipment</w:t>
      </w:r>
    </w:p>
    <w:p w:rsidR="00FA180F" w:rsidRPr="00E45189" w:rsidRDefault="00FA180F" w:rsidP="00FA180F"/>
    <w:p w:rsidR="00FA180F" w:rsidRPr="00E45189" w:rsidRDefault="00FA180F" w:rsidP="00FA180F">
      <w:r w:rsidRPr="00E45189">
        <w:t>Common circuits: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Piping system including all valves, venting-, drain-, and filling- pipes, expansion tanks, orifice plates, temperature regulating valves, supports, compensators, etc.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Cooling water treatment system with dosing pump and dosing pipes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Fresh water supply lines for make up and cleaning water to all places where required</w:t>
      </w:r>
    </w:p>
    <w:p w:rsidR="00FA180F" w:rsidRPr="00E45189" w:rsidRDefault="00FA180F" w:rsidP="00FA180F">
      <w:pPr>
        <w:pStyle w:val="Hervorheben"/>
        <w:rPr>
          <w:szCs w:val="22"/>
          <w:lang w:val="en-US"/>
        </w:rPr>
      </w:pPr>
      <w:r w:rsidRPr="00E45189">
        <w:rPr>
          <w:szCs w:val="22"/>
          <w:lang w:val="en-US"/>
        </w:rPr>
        <w:t xml:space="preserve"> HT and LT water shall be connected to existing cooling water maintenance </w:t>
      </w:r>
      <w:r w:rsidR="00E45189" w:rsidRPr="00E45189">
        <w:rPr>
          <w:szCs w:val="22"/>
          <w:lang w:val="en-US"/>
        </w:rPr>
        <w:t>tank Layout</w:t>
      </w:r>
    </w:p>
    <w:p w:rsidR="00FA180F" w:rsidRPr="00E45189" w:rsidRDefault="00FA180F" w:rsidP="00FA180F">
      <w:pPr>
        <w:pStyle w:val="Style1Paragraph"/>
        <w:rPr>
          <w:szCs w:val="22"/>
          <w:lang w:val="en-US"/>
        </w:rPr>
      </w:pPr>
      <w:r w:rsidRPr="00E45189">
        <w:rPr>
          <w:szCs w:val="22"/>
          <w:lang w:val="en-US"/>
        </w:rPr>
        <w:t>The fresh cooling water system and piping shall be mainly installed in the Mechanical Annex. The plate heat exchangers shall be preferably installed at engine hall floor level, (whereas the pumps and regulation systems shall be installed in the majority at engine hall floor level. If pumps will be erected at ground floor level they shall be installed at least at level +2.5m (1.2 m above power station ground level).</w:t>
      </w:r>
    </w:p>
    <w:p w:rsidR="00FA180F" w:rsidRPr="00E45189" w:rsidRDefault="00FA180F" w:rsidP="00FA180F">
      <w:pPr>
        <w:pStyle w:val="Hervorheben"/>
        <w:rPr>
          <w:szCs w:val="22"/>
          <w:lang w:val="en-US"/>
        </w:rPr>
      </w:pPr>
      <w:r w:rsidRPr="00E45189">
        <w:rPr>
          <w:szCs w:val="22"/>
          <w:lang w:val="en-US"/>
        </w:rPr>
        <w:t>Design/Construction Requirements</w:t>
      </w:r>
    </w:p>
    <w:p w:rsidR="00FA180F" w:rsidRPr="00E45189" w:rsidRDefault="00FA180F" w:rsidP="00FA180F">
      <w:pPr>
        <w:pStyle w:val="Style1Paragraph"/>
        <w:rPr>
          <w:szCs w:val="22"/>
          <w:lang w:val="en-US"/>
        </w:rPr>
      </w:pPr>
      <w:r w:rsidRPr="00E45189">
        <w:rPr>
          <w:szCs w:val="22"/>
          <w:lang w:val="en-US"/>
        </w:rPr>
        <w:t>The Tenderer shall present supplementary recommendations to render the plant as reliable as possible in operation and as simple as possible in maintenance in the most economical way. For individual equipment redundancies shall be supplied only for engine protection and safety requirements.</w:t>
      </w:r>
    </w:p>
    <w:p w:rsidR="00FA180F" w:rsidRPr="00E45189" w:rsidRDefault="00FA180F" w:rsidP="00FA180F">
      <w:pPr>
        <w:pStyle w:val="Style1Paragraph"/>
        <w:spacing w:after="120"/>
        <w:jc w:val="left"/>
        <w:rPr>
          <w:szCs w:val="22"/>
          <w:lang w:val="en-US"/>
        </w:rPr>
      </w:pPr>
      <w:r w:rsidRPr="00E45189">
        <w:rPr>
          <w:szCs w:val="22"/>
          <w:lang w:val="en-US"/>
        </w:rPr>
        <w:t>The fresh water cooling system shall meet the following requirements: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related systems shall be designed to allow 24 hrs unattended service.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plate heat exchangers shall be sufficient for operation of the power plant at maximum possible output at highest sea water and ambient temperature without operation restrictions with sufficient margin for fouling during operation to reduce maintenance intervals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Plate heat exchangers shall be installed in such a way that cleaning and disassembling is possible without dismantling neighbouring equipment; under the coolers shall be installed a collecting pan which collects all water and dirt during the cleaning process and leads the water to the waste water drainage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Pumps shall be installed with adequate drip-pans and drain pipes to the water drainage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All automatic regulating valves / diverter flaps shall allow manually controlled emergency operation.</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For repairs each DGU cooling water circuit or common circuit shall be drained into a common drain tank/maintenance water tank, equipped with a filling pump to fill water back to the engines which is also connected to the neutralisation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Each cooling water circuit shall be equipped with easily accessible valves at engine inlet for taking of cooling water samples.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cooling water treatment system shall be connected to all cooling water circuits and shall allow dosing of chemicals according to the results of the analysis.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Include cooling water preheating and circulation pump which is compatible with the aggressive chemicals used in cooling water.</w:t>
      </w:r>
    </w:p>
    <w:p w:rsidR="00FA180F" w:rsidRPr="00E45189" w:rsidRDefault="00FA180F" w:rsidP="00FA180F">
      <w:pPr>
        <w:pStyle w:val="Heading3"/>
      </w:pPr>
      <w:bookmarkStart w:id="57" w:name="_Toc187561888"/>
      <w:bookmarkStart w:id="58" w:name="_Toc415520918"/>
      <w:bookmarkStart w:id="59" w:name="_Toc415522552"/>
      <w:bookmarkStart w:id="60" w:name="_Toc424019415"/>
      <w:r w:rsidRPr="00E45189">
        <w:t>Combustion Air Intake System</w:t>
      </w:r>
      <w:bookmarkEnd w:id="57"/>
      <w:bookmarkEnd w:id="58"/>
      <w:bookmarkEnd w:id="59"/>
      <w:bookmarkEnd w:id="60"/>
    </w:p>
    <w:p w:rsidR="00FA180F" w:rsidRPr="00E45189" w:rsidRDefault="00FA180F" w:rsidP="00FA180F">
      <w:pPr>
        <w:pStyle w:val="Heading4"/>
        <w:ind w:left="1224"/>
      </w:pPr>
      <w:r w:rsidRPr="00E45189">
        <w:t>General</w:t>
      </w:r>
    </w:p>
    <w:p w:rsidR="00FA180F" w:rsidRPr="00E45189" w:rsidRDefault="00FD7D57" w:rsidP="00FA180F">
      <w:pPr>
        <w:pStyle w:val="Style1Paragraph"/>
        <w:rPr>
          <w:szCs w:val="22"/>
          <w:lang w:val="en-US"/>
        </w:rPr>
      </w:pPr>
      <w:r w:rsidRPr="00E45189">
        <w:rPr>
          <w:szCs w:val="22"/>
          <w:lang w:val="en-US"/>
        </w:rPr>
        <w:t>The DGU shall receive the</w:t>
      </w:r>
      <w:r w:rsidR="00FA180F" w:rsidRPr="00E45189">
        <w:rPr>
          <w:szCs w:val="22"/>
          <w:lang w:val="en-US"/>
        </w:rPr>
        <w:t xml:space="preserve"> combustion air directly from outside via a sound attenuation and filtering system. Special care shall be taken for adequate sound attenuation as per specification and corrosion protection considering the close location to the sea. Sound measurement shall be taken in front of filtering system outside the power plant to verify sound attenuation level.</w:t>
      </w:r>
    </w:p>
    <w:p w:rsidR="00FA180F" w:rsidRPr="00E45189" w:rsidRDefault="00FA180F" w:rsidP="00FA180F">
      <w:pPr>
        <w:pStyle w:val="Heading4"/>
        <w:numPr>
          <w:ilvl w:val="0"/>
          <w:numId w:val="0"/>
        </w:numPr>
        <w:ind w:left="864"/>
      </w:pPr>
    </w:p>
    <w:p w:rsidR="00FA180F" w:rsidRPr="00E45189" w:rsidRDefault="00FA180F" w:rsidP="00FA180F">
      <w:pPr>
        <w:pStyle w:val="Heading4"/>
        <w:ind w:left="1224"/>
      </w:pPr>
      <w:r w:rsidRPr="00E45189">
        <w:t>Scope of Work</w:t>
      </w:r>
    </w:p>
    <w:p w:rsidR="00FA180F" w:rsidRPr="00E45189" w:rsidRDefault="00FA180F" w:rsidP="00FA180F">
      <w:pPr>
        <w:pStyle w:val="Hervorheben"/>
        <w:rPr>
          <w:szCs w:val="22"/>
          <w:lang w:val="en-US"/>
        </w:rPr>
      </w:pPr>
      <w:r w:rsidRPr="00E45189">
        <w:rPr>
          <w:szCs w:val="22"/>
          <w:lang w:val="en-US"/>
        </w:rPr>
        <w:t>Scope of Equipment</w:t>
      </w:r>
    </w:p>
    <w:p w:rsidR="00FA180F" w:rsidRPr="00E45189" w:rsidRDefault="00FA180F" w:rsidP="00FA180F">
      <w:pPr>
        <w:pStyle w:val="Style1Paragraph"/>
        <w:rPr>
          <w:szCs w:val="22"/>
          <w:lang w:val="en-US"/>
        </w:rPr>
      </w:pPr>
      <w:r w:rsidRPr="00E45189">
        <w:rPr>
          <w:szCs w:val="22"/>
          <w:lang w:val="en-US"/>
        </w:rPr>
        <w:t>The Combustion Air Intake System shall comprise the supply of all equipment which is necessary to ensure reliable, trouble free and economical long term o</w:t>
      </w:r>
      <w:r w:rsidR="00FD7D57" w:rsidRPr="00E45189">
        <w:rPr>
          <w:szCs w:val="22"/>
          <w:lang w:val="en-US"/>
        </w:rPr>
        <w:t>peration of the diesel engine</w:t>
      </w:r>
      <w:r w:rsidRPr="00E45189">
        <w:rPr>
          <w:szCs w:val="22"/>
          <w:lang w:val="en-US"/>
        </w:rPr>
        <w:t xml:space="preserve"> as well as all measuring and control equipment to verify and maintain the safe and efficient operation of the system.</w:t>
      </w:r>
    </w:p>
    <w:p w:rsidR="00FA180F" w:rsidRPr="00E45189" w:rsidRDefault="00FA180F" w:rsidP="00FA180F">
      <w:pPr>
        <w:pStyle w:val="Style1Paragraph"/>
        <w:rPr>
          <w:szCs w:val="22"/>
          <w:lang w:val="en-US"/>
        </w:rPr>
      </w:pPr>
      <w:r w:rsidRPr="00E45189">
        <w:rPr>
          <w:szCs w:val="22"/>
          <w:lang w:val="en-US"/>
        </w:rPr>
        <w:t>The supplied Combustion Air Intake System shall include, but not be limited to the following principal items of equipment:</w:t>
      </w:r>
    </w:p>
    <w:p w:rsidR="00FA180F" w:rsidRPr="00E45189" w:rsidRDefault="00FA180F" w:rsidP="00FA180F">
      <w:pPr>
        <w:pStyle w:val="Style1Paragraph"/>
        <w:spacing w:after="120"/>
        <w:rPr>
          <w:b/>
          <w:szCs w:val="22"/>
          <w:lang w:val="en-US"/>
        </w:rPr>
      </w:pPr>
      <w:r w:rsidRPr="00E45189">
        <w:rPr>
          <w:szCs w:val="22"/>
          <w:lang w:val="en-US"/>
        </w:rPr>
        <w:t>For the engine: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air intake louvers with efficient rain hoods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sound attenuators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air filters based on corrosion resistant oil bath filters for marine application.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air ducts from intake to turbochargers including compensators</w:t>
      </w:r>
    </w:p>
    <w:p w:rsidR="00FA180F" w:rsidRPr="00E45189" w:rsidRDefault="00FA180F" w:rsidP="002E49CA">
      <w:pPr>
        <w:pStyle w:val="ListBullet4"/>
        <w:numPr>
          <w:ilvl w:val="0"/>
          <w:numId w:val="17"/>
        </w:numPr>
        <w:rPr>
          <w:szCs w:val="22"/>
          <w:lang w:val="en-US"/>
        </w:rPr>
      </w:pPr>
      <w:r w:rsidRPr="00E45189">
        <w:rPr>
          <w:szCs w:val="22"/>
          <w:lang w:val="en-US"/>
        </w:rPr>
        <w:t xml:space="preserve">design and install air intake pipes for DGU10  based on the </w:t>
      </w:r>
      <w:r w:rsidR="00BA5EBD" w:rsidRPr="00E45189">
        <w:rPr>
          <w:szCs w:val="22"/>
          <w:lang w:val="en-US"/>
        </w:rPr>
        <w:t>similar</w:t>
      </w:r>
      <w:r w:rsidRPr="00E45189">
        <w:rPr>
          <w:szCs w:val="22"/>
          <w:lang w:val="en-US"/>
        </w:rPr>
        <w:t xml:space="preserve"> design of DGU 8 and 9 with necessary supporting structure</w:t>
      </w:r>
      <w:r w:rsidR="00A519A8" w:rsidRPr="00E45189">
        <w:rPr>
          <w:szCs w:val="22"/>
          <w:lang w:val="en-US"/>
        </w:rPr>
        <w:t xml:space="preserve"> (This </w:t>
      </w:r>
      <w:r w:rsidR="00E45189" w:rsidRPr="00E45189">
        <w:rPr>
          <w:szCs w:val="22"/>
          <w:lang w:val="en-US"/>
        </w:rPr>
        <w:t>information</w:t>
      </w:r>
      <w:r w:rsidR="00A519A8" w:rsidRPr="00E45189">
        <w:rPr>
          <w:szCs w:val="22"/>
          <w:lang w:val="en-US"/>
        </w:rPr>
        <w:t xml:space="preserve"> can</w:t>
      </w:r>
      <w:r w:rsidR="005B5789" w:rsidRPr="00E45189">
        <w:rPr>
          <w:szCs w:val="22"/>
          <w:lang w:val="en-US"/>
        </w:rPr>
        <w:t xml:space="preserve"> be ob</w:t>
      </w:r>
      <w:r w:rsidR="00A519A8" w:rsidRPr="00E45189">
        <w:rPr>
          <w:szCs w:val="22"/>
          <w:lang w:val="en-US"/>
        </w:rPr>
        <w:t xml:space="preserve">tained from the Employer </w:t>
      </w:r>
      <w:r w:rsidR="00B9335C" w:rsidRPr="00E45189">
        <w:rPr>
          <w:szCs w:val="22"/>
          <w:lang w:val="en-US"/>
        </w:rPr>
        <w:t>by</w:t>
      </w:r>
      <w:r w:rsidR="00A519A8" w:rsidRPr="00E45189">
        <w:rPr>
          <w:szCs w:val="22"/>
          <w:lang w:val="en-US"/>
        </w:rPr>
        <w:t xml:space="preserve"> interested bidder)</w:t>
      </w:r>
      <w:r w:rsidRPr="00E45189">
        <w:rPr>
          <w:szCs w:val="22"/>
          <w:lang w:val="en-US"/>
        </w:rPr>
        <w:t>.</w:t>
      </w:r>
    </w:p>
    <w:p w:rsidR="00FA180F" w:rsidRPr="00E45189" w:rsidRDefault="00FA180F" w:rsidP="00FA180F">
      <w:pPr>
        <w:pStyle w:val="Hervorheben"/>
        <w:rPr>
          <w:szCs w:val="22"/>
          <w:lang w:val="en-US"/>
        </w:rPr>
      </w:pPr>
      <w:r w:rsidRPr="00E45189">
        <w:rPr>
          <w:szCs w:val="22"/>
          <w:lang w:val="en-US"/>
        </w:rPr>
        <w:t>Layout</w:t>
      </w:r>
    </w:p>
    <w:p w:rsidR="00FA180F" w:rsidRPr="00E45189" w:rsidRDefault="00FA180F" w:rsidP="00FA180F">
      <w:pPr>
        <w:pStyle w:val="Style1Paragraph"/>
        <w:rPr>
          <w:szCs w:val="22"/>
          <w:lang w:val="en-US"/>
        </w:rPr>
      </w:pPr>
      <w:r w:rsidRPr="00E45189">
        <w:rPr>
          <w:szCs w:val="22"/>
          <w:lang w:val="en-US"/>
        </w:rPr>
        <w:t>The combustion air intake shall be from outside through the Mechanical Annex via sound attenuators. Each diesel engine shall be equipped with air filters and closed air duct to the turbocharger intakes. The pressure drop in the filters shall be automatically monitored and shall give an alarm when filter service is required.</w:t>
      </w:r>
    </w:p>
    <w:p w:rsidR="00FA180F" w:rsidRPr="00E45189" w:rsidRDefault="00FA180F" w:rsidP="00FA180F">
      <w:pPr>
        <w:pStyle w:val="Style1Paragraph"/>
        <w:rPr>
          <w:szCs w:val="22"/>
          <w:lang w:val="en-US"/>
        </w:rPr>
      </w:pPr>
      <w:r w:rsidRPr="00E45189">
        <w:rPr>
          <w:szCs w:val="22"/>
          <w:lang w:val="en-US"/>
        </w:rPr>
        <w:t>Maintenance on air filters shall be possible via suitable platforms allowing easy access to all parts requiring maintenance.</w:t>
      </w:r>
    </w:p>
    <w:p w:rsidR="00FA180F" w:rsidRPr="00E45189" w:rsidRDefault="00FA180F" w:rsidP="00FA180F">
      <w:pPr>
        <w:pStyle w:val="Hervorheben"/>
        <w:rPr>
          <w:szCs w:val="22"/>
          <w:lang w:val="en-US"/>
        </w:rPr>
      </w:pPr>
      <w:r w:rsidRPr="00E45189">
        <w:rPr>
          <w:szCs w:val="22"/>
          <w:lang w:val="en-US"/>
        </w:rPr>
        <w:t>Design/Construction Requirements</w:t>
      </w:r>
    </w:p>
    <w:p w:rsidR="00FA180F" w:rsidRPr="00E45189" w:rsidRDefault="00FA180F" w:rsidP="00FA180F">
      <w:pPr>
        <w:pStyle w:val="Style1Paragraph"/>
        <w:rPr>
          <w:szCs w:val="22"/>
          <w:lang w:val="en-US"/>
        </w:rPr>
      </w:pPr>
      <w:r w:rsidRPr="00E45189">
        <w:rPr>
          <w:szCs w:val="22"/>
          <w:lang w:val="en-US"/>
        </w:rPr>
        <w:t>The following requirements shall be respected:</w:t>
      </w:r>
    </w:p>
    <w:p w:rsidR="00FA180F" w:rsidRPr="00E45189" w:rsidRDefault="00FA180F" w:rsidP="00FA180F"/>
    <w:p w:rsidR="00FA180F" w:rsidRPr="00E45189" w:rsidRDefault="00FA180F" w:rsidP="002E49CA">
      <w:pPr>
        <w:pStyle w:val="ListBullet4"/>
        <w:numPr>
          <w:ilvl w:val="0"/>
          <w:numId w:val="17"/>
        </w:numPr>
        <w:ind w:left="738" w:hanging="369"/>
        <w:rPr>
          <w:szCs w:val="22"/>
          <w:lang w:val="en-US"/>
        </w:rPr>
      </w:pPr>
      <w:r w:rsidRPr="00E45189">
        <w:rPr>
          <w:szCs w:val="22"/>
          <w:lang w:val="en-US"/>
        </w:rPr>
        <w:t>All air intake structures and ducts up to the turbocharger inlet shall be with adequate corrosion protection (galvanized steel or better; Consider placing good quality stainless steel where galvanised steel is not sufficient)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air intake system shall be designed to withstand the sometimes extremely heavy rainfalls together with very strong wind to ensure that water is not aspirated to the air filters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The air filters shall protect the DGU efficiently against salty air and dust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pressure drop from air intake to turbocharger inlet under clean filter conditions shall not exceed 10 mbar</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sound attenuators shall eliminate efficiently the high frequency turbocharger noise and shall ensure that the specified sound level outside the power plant is achieved. The sound needs to be verified by measuring sound in front of the attenuators outside the power plant.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system shall be designed to allow easy access for control, maintenance, and easy exchange of filter cartridges.</w:t>
      </w:r>
    </w:p>
    <w:p w:rsidR="00FA180F" w:rsidRPr="00E45189" w:rsidRDefault="00FA180F" w:rsidP="00FA180F">
      <w:pPr>
        <w:pStyle w:val="Heading3"/>
      </w:pPr>
      <w:bookmarkStart w:id="61" w:name="_Toc187561889"/>
      <w:bookmarkStart w:id="62" w:name="_Toc415520919"/>
      <w:bookmarkStart w:id="63" w:name="_Toc415522553"/>
      <w:bookmarkStart w:id="64" w:name="_Toc424019416"/>
      <w:r w:rsidRPr="00E45189">
        <w:t>Engine Exhaust Gas System</w:t>
      </w:r>
      <w:bookmarkEnd w:id="61"/>
      <w:bookmarkEnd w:id="62"/>
      <w:bookmarkEnd w:id="63"/>
      <w:bookmarkEnd w:id="64"/>
    </w:p>
    <w:p w:rsidR="00FA180F" w:rsidRPr="00E45189" w:rsidRDefault="00FA180F" w:rsidP="00FA180F">
      <w:pPr>
        <w:pStyle w:val="Heading4"/>
        <w:ind w:left="1224"/>
      </w:pPr>
      <w:r w:rsidRPr="00E45189">
        <w:t>Silencer</w:t>
      </w:r>
    </w:p>
    <w:p w:rsidR="00FA180F" w:rsidRPr="00E45189" w:rsidRDefault="00FA180F" w:rsidP="00FA180F">
      <w:pPr>
        <w:pStyle w:val="ListBullet4"/>
        <w:numPr>
          <w:ilvl w:val="0"/>
          <w:numId w:val="0"/>
        </w:numPr>
        <w:ind w:left="352"/>
        <w:rPr>
          <w:szCs w:val="22"/>
          <w:lang w:val="en-US"/>
        </w:rPr>
      </w:pPr>
      <w:r w:rsidRPr="00E45189">
        <w:rPr>
          <w:szCs w:val="22"/>
          <w:lang w:val="en-US"/>
        </w:rPr>
        <w:t xml:space="preserve">The exhaust gas system of the engine shall be designed and supplied with suitable thermal insulated silencer which ensures that the combined noise emissions from the new power house with DGU 8, 9, 10 operating at rated capacity will not exceeded the specified maximum noise levels as well as be compatible with existing stack erection structure that is in place. </w:t>
      </w:r>
    </w:p>
    <w:p w:rsidR="00FA180F" w:rsidRPr="00E45189" w:rsidRDefault="00FA180F" w:rsidP="002E49CA">
      <w:pPr>
        <w:pStyle w:val="ListBullet4"/>
        <w:numPr>
          <w:ilvl w:val="0"/>
          <w:numId w:val="17"/>
        </w:numPr>
        <w:rPr>
          <w:szCs w:val="22"/>
          <w:lang w:val="en-US"/>
        </w:rPr>
      </w:pPr>
      <w:r w:rsidRPr="00E45189">
        <w:rPr>
          <w:szCs w:val="22"/>
          <w:lang w:val="en-US"/>
        </w:rPr>
        <w:t>Design and install exhaust pipes from the engine to the exhaust silencer</w:t>
      </w:r>
      <w:r w:rsidR="005B5789" w:rsidRPr="00E45189">
        <w:rPr>
          <w:szCs w:val="22"/>
          <w:lang w:val="en-US"/>
        </w:rPr>
        <w:t>, (</w:t>
      </w:r>
      <w:r w:rsidRPr="00E45189">
        <w:rPr>
          <w:szCs w:val="22"/>
          <w:lang w:val="en-US"/>
        </w:rPr>
        <w:t>inside the power pla</w:t>
      </w:r>
      <w:r w:rsidR="00BA5EBD" w:rsidRPr="00E45189">
        <w:rPr>
          <w:szCs w:val="22"/>
          <w:lang w:val="en-US"/>
        </w:rPr>
        <w:t>nt) for DGU10  based on the similar</w:t>
      </w:r>
      <w:r w:rsidRPr="00E45189">
        <w:rPr>
          <w:szCs w:val="22"/>
          <w:lang w:val="en-US"/>
        </w:rPr>
        <w:t xml:space="preserve"> design of DGU 8 and 9 </w:t>
      </w:r>
      <w:r w:rsidR="00B9335C" w:rsidRPr="00E45189">
        <w:rPr>
          <w:szCs w:val="22"/>
          <w:lang w:val="en-US"/>
        </w:rPr>
        <w:t xml:space="preserve">(This </w:t>
      </w:r>
      <w:r w:rsidR="00E45189" w:rsidRPr="00E45189">
        <w:rPr>
          <w:szCs w:val="22"/>
          <w:lang w:val="en-US"/>
        </w:rPr>
        <w:t>information</w:t>
      </w:r>
      <w:r w:rsidR="00B9335C" w:rsidRPr="00E45189">
        <w:rPr>
          <w:szCs w:val="22"/>
          <w:lang w:val="en-US"/>
        </w:rPr>
        <w:t xml:space="preserve"> can be </w:t>
      </w:r>
      <w:r w:rsidR="00E45189" w:rsidRPr="00E45189">
        <w:rPr>
          <w:szCs w:val="22"/>
          <w:lang w:val="en-US"/>
        </w:rPr>
        <w:t>obtained</w:t>
      </w:r>
      <w:r w:rsidR="00B9335C" w:rsidRPr="00E45189">
        <w:rPr>
          <w:szCs w:val="22"/>
          <w:lang w:val="en-US"/>
        </w:rPr>
        <w:t xml:space="preserve"> from the Employer by interested bidder).</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Install necessary supporting structure for exhaust pipes of the new engine.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Install high temperature cladding for exhaust piping.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Install flexible bellows as necessary in the piping system.</w:t>
      </w:r>
    </w:p>
    <w:p w:rsidR="00FA180F" w:rsidRPr="00E45189" w:rsidRDefault="00FA180F" w:rsidP="00FA180F">
      <w:pPr>
        <w:pStyle w:val="Style1Paragraph"/>
        <w:rPr>
          <w:szCs w:val="22"/>
          <w:lang w:val="en-US"/>
        </w:rPr>
      </w:pPr>
    </w:p>
    <w:p w:rsidR="00FA180F" w:rsidRPr="00E45189" w:rsidRDefault="00FA180F" w:rsidP="00FA180F">
      <w:pPr>
        <w:pStyle w:val="Heading4"/>
        <w:ind w:left="1224"/>
      </w:pPr>
      <w:r w:rsidRPr="00E45189">
        <w:t>Stack</w:t>
      </w:r>
    </w:p>
    <w:p w:rsidR="00FA180F" w:rsidRPr="00E45189" w:rsidRDefault="00FA180F" w:rsidP="00FA180F">
      <w:pPr>
        <w:pStyle w:val="Style1Paragraph"/>
        <w:spacing w:after="120"/>
        <w:rPr>
          <w:szCs w:val="22"/>
          <w:lang w:val="en-US"/>
        </w:rPr>
      </w:pPr>
      <w:r w:rsidRPr="00E45189">
        <w:rPr>
          <w:szCs w:val="22"/>
          <w:lang w:val="en-US"/>
        </w:rPr>
        <w:t>The supply under this item shall include but not be limited to the following principal items of equipment:</w:t>
      </w:r>
    </w:p>
    <w:p w:rsidR="00FA180F" w:rsidRPr="00E45189" w:rsidRDefault="00FD7D57" w:rsidP="002E49CA">
      <w:pPr>
        <w:pStyle w:val="ListBullet4"/>
        <w:numPr>
          <w:ilvl w:val="0"/>
          <w:numId w:val="17"/>
        </w:numPr>
        <w:ind w:left="738" w:hanging="369"/>
        <w:rPr>
          <w:szCs w:val="22"/>
          <w:lang w:val="en-US"/>
        </w:rPr>
      </w:pPr>
      <w:r w:rsidRPr="00E45189">
        <w:rPr>
          <w:szCs w:val="22"/>
          <w:lang w:val="en-US"/>
        </w:rPr>
        <w:t xml:space="preserve">Stack with </w:t>
      </w:r>
      <w:r w:rsidR="00FA180F" w:rsidRPr="00E45189">
        <w:rPr>
          <w:szCs w:val="22"/>
          <w:lang w:val="en-US"/>
        </w:rPr>
        <w:t xml:space="preserve">height of 45 m above ground (including any item which might be higher than the stack pipes, e.g. lightning arrestor) prepared to take the exhaust gas pipe DGU 10  (if necessary with the final exhaust gas silencers).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Generously sized drainage pipes from the lowest points in the stack piping systems to the neutralisation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Set of platforms and ladders according to General Requirements for Civil Works.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Set of aircraft warning lights and painting for the  stack according to international regulations. The exhaust stack shall be provided with visual aids for denoting obstacles as prescribed by the Maldivian Airport Authority. </w:t>
      </w:r>
    </w:p>
    <w:p w:rsidR="00FA180F" w:rsidRPr="00E45189" w:rsidRDefault="00FA180F" w:rsidP="005B5789">
      <w:pPr>
        <w:pStyle w:val="ListBullet3"/>
        <w:numPr>
          <w:ilvl w:val="0"/>
          <w:numId w:val="0"/>
        </w:numPr>
        <w:ind w:left="1106"/>
        <w:jc w:val="left"/>
        <w:rPr>
          <w:szCs w:val="22"/>
          <w:lang w:val="en-US"/>
        </w:rPr>
      </w:pPr>
      <w:r w:rsidRPr="00E45189">
        <w:rPr>
          <w:szCs w:val="22"/>
          <w:lang w:val="en-US"/>
        </w:rPr>
        <w:t>Quote:</w:t>
      </w:r>
      <w:r w:rsidRPr="00E45189">
        <w:rPr>
          <w:szCs w:val="22"/>
          <w:lang w:val="en-US"/>
        </w:rPr>
        <w:br/>
        <w:t>“The visual aids shall consist of low intensity lights type B with the following characteristics:</w:t>
      </w:r>
      <w:r w:rsidRPr="00E45189">
        <w:rPr>
          <w:szCs w:val="22"/>
          <w:lang w:val="en-US"/>
        </w:rPr>
        <w:br/>
        <w:t>Colour:                           Red</w:t>
      </w:r>
      <w:r w:rsidRPr="00E45189">
        <w:rPr>
          <w:szCs w:val="22"/>
          <w:lang w:val="en-US"/>
        </w:rPr>
        <w:br/>
        <w:t>Signal type:                    Fixed</w:t>
      </w:r>
      <w:r w:rsidRPr="00E45189">
        <w:rPr>
          <w:szCs w:val="22"/>
          <w:lang w:val="en-US"/>
        </w:rPr>
        <w:br/>
        <w:t>Peak intensity (cd):        32 mm</w:t>
      </w:r>
      <w:r w:rsidRPr="00E45189">
        <w:rPr>
          <w:szCs w:val="22"/>
          <w:lang w:val="en-US"/>
        </w:rPr>
        <w:br/>
        <w:t>Vertical beam spread:    10°</w:t>
      </w:r>
      <w:r w:rsidRPr="00E45189">
        <w:rPr>
          <w:szCs w:val="22"/>
          <w:lang w:val="en-US"/>
        </w:rPr>
        <w:br/>
        <w:t xml:space="preserve">The number and arrangement of the obstacle lights shall be such that the object is indicated from every angle in azimuth. The lights shall be located as close as practicable to the top of the object, however in the case of an exhaust stack sufficiently below the top so as to minimize contamination by exhaust fumes.” </w:t>
      </w:r>
    </w:p>
    <w:p w:rsidR="00FA180F" w:rsidRPr="00E45189" w:rsidRDefault="00FA180F" w:rsidP="005B5789">
      <w:pPr>
        <w:pStyle w:val="ListBullet3"/>
        <w:numPr>
          <w:ilvl w:val="0"/>
          <w:numId w:val="0"/>
        </w:numPr>
        <w:ind w:left="1106"/>
        <w:rPr>
          <w:szCs w:val="22"/>
          <w:lang w:val="en-US"/>
        </w:rPr>
      </w:pPr>
      <w:r w:rsidRPr="00E45189">
        <w:rPr>
          <w:szCs w:val="22"/>
          <w:lang w:val="en-US"/>
        </w:rPr>
        <w:t>Unquote.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Set of stainless steel sample taking points for portable exhaust gas measuring equipment, fitted approx. 2 m from the upper end of the stack and arranged so that sample taking can be performed from fixed platforms with comfortable access and working conditions.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Set of lightning arrestor and grounding system designed according to DIN 57185 Part 1 / VDE 0185 or corresponding British Standard.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Shall be compatible with existing stack erection structure (foundation).</w:t>
      </w:r>
    </w:p>
    <w:p w:rsidR="00FA180F" w:rsidRPr="00E45189" w:rsidRDefault="00FA180F" w:rsidP="00FA180F">
      <w:pPr>
        <w:pStyle w:val="Style1Paragraph"/>
        <w:rPr>
          <w:szCs w:val="22"/>
          <w:lang w:val="en-US"/>
        </w:rPr>
      </w:pPr>
      <w:r w:rsidRPr="00E45189">
        <w:rPr>
          <w:szCs w:val="22"/>
          <w:lang w:val="en-US"/>
        </w:rPr>
        <w:t>The stack and silencer shall have an outer steel pipe construction with suspended, thermal insulated internal exhaust pipes made of stainless steel 316 L.</w:t>
      </w:r>
    </w:p>
    <w:p w:rsidR="00FA180F" w:rsidRPr="00E45189" w:rsidRDefault="00FA180F" w:rsidP="00FA180F">
      <w:pPr>
        <w:pStyle w:val="Style1Paragraph"/>
        <w:rPr>
          <w:szCs w:val="22"/>
          <w:lang w:val="en-US"/>
        </w:rPr>
      </w:pPr>
      <w:r w:rsidRPr="00E45189">
        <w:rPr>
          <w:szCs w:val="22"/>
          <w:lang w:val="en-US"/>
        </w:rPr>
        <w:t>The upper last 5 m of the outer steel construction shall also be of stainless steel 316 L.</w:t>
      </w:r>
    </w:p>
    <w:p w:rsidR="00FA180F" w:rsidRPr="00E45189" w:rsidRDefault="00FA180F" w:rsidP="00FA180F">
      <w:pPr>
        <w:pStyle w:val="Style1Paragraph"/>
        <w:rPr>
          <w:szCs w:val="22"/>
          <w:lang w:val="en-US"/>
        </w:rPr>
      </w:pPr>
      <w:r w:rsidRPr="00E45189">
        <w:rPr>
          <w:szCs w:val="22"/>
          <w:lang w:val="en-US"/>
        </w:rPr>
        <w:t>Stack materials and paint systems shall be selected for high durability under the extreme climatic conditions at site and to avoid any risk of corrosion during low load operation.</w:t>
      </w:r>
    </w:p>
    <w:p w:rsidR="00FA180F" w:rsidRPr="00E45189" w:rsidRDefault="00FA180F" w:rsidP="00FA180F">
      <w:pPr>
        <w:pStyle w:val="Style1Paragraph"/>
        <w:rPr>
          <w:szCs w:val="22"/>
          <w:lang w:val="en-US"/>
        </w:rPr>
      </w:pPr>
      <w:r w:rsidRPr="00E45189">
        <w:rPr>
          <w:szCs w:val="22"/>
          <w:lang w:val="en-US"/>
        </w:rPr>
        <w:t>Stack shall be designed to exclude any risk for the power house during high wind speeds as well as compatibility with the foundation currently in place.</w:t>
      </w:r>
    </w:p>
    <w:p w:rsidR="00FA180F" w:rsidRPr="00E45189" w:rsidRDefault="00FA180F" w:rsidP="00FA180F">
      <w:pPr>
        <w:pStyle w:val="Style1Paragraph"/>
        <w:rPr>
          <w:szCs w:val="22"/>
          <w:lang w:val="en-US"/>
        </w:rPr>
      </w:pPr>
      <w:r w:rsidRPr="00E45189">
        <w:rPr>
          <w:szCs w:val="22"/>
          <w:lang w:val="en-US"/>
        </w:rPr>
        <w:t>The exhaust pipe shall have an adequate manhole for cleaning at the lowest point.</w:t>
      </w:r>
    </w:p>
    <w:p w:rsidR="00FA180F" w:rsidRPr="00E45189" w:rsidRDefault="00FA180F" w:rsidP="00FA180F">
      <w:pPr>
        <w:pStyle w:val="Style1Paragraph"/>
        <w:rPr>
          <w:szCs w:val="22"/>
          <w:lang w:val="en-US"/>
        </w:rPr>
      </w:pPr>
      <w:r w:rsidRPr="00E45189">
        <w:rPr>
          <w:szCs w:val="22"/>
          <w:lang w:val="en-US"/>
        </w:rPr>
        <w:t>The stack construction including connecting pipes shall have the necessary provisions for compensation of dilatation and contraction according to varying loads, and for isolating the stack efficiently from vibrations of the exhaust pipes.</w:t>
      </w:r>
    </w:p>
    <w:p w:rsidR="00FA180F" w:rsidRPr="00E45189" w:rsidRDefault="00FA180F" w:rsidP="00FA180F">
      <w:pPr>
        <w:pStyle w:val="Style1Paragraph"/>
        <w:rPr>
          <w:szCs w:val="22"/>
          <w:lang w:val="en-US"/>
        </w:rPr>
      </w:pPr>
      <w:r w:rsidRPr="00E45189">
        <w:rPr>
          <w:szCs w:val="22"/>
          <w:lang w:val="en-US"/>
        </w:rPr>
        <w:t>Adequate stack ladders (with safety including rail locks) and platforms shall be provided to allow regular maintenance like cleaning and painting of the entire stack structure without need for scaffolds.</w:t>
      </w:r>
    </w:p>
    <w:p w:rsidR="00FA180F" w:rsidRPr="00E45189" w:rsidRDefault="00FA180F" w:rsidP="00E91BE1">
      <w:pPr>
        <w:pStyle w:val="Heading3"/>
      </w:pPr>
      <w:bookmarkStart w:id="65" w:name="_Toc187561898"/>
      <w:bookmarkStart w:id="66" w:name="_Toc415520920"/>
      <w:bookmarkStart w:id="67" w:name="_Toc415522554"/>
      <w:bookmarkStart w:id="68" w:name="_Toc424019417"/>
      <w:r w:rsidRPr="00E45189">
        <w:t>Sea Cooling Water System</w:t>
      </w:r>
      <w:bookmarkEnd w:id="65"/>
      <w:bookmarkEnd w:id="66"/>
      <w:bookmarkEnd w:id="67"/>
      <w:bookmarkEnd w:id="68"/>
    </w:p>
    <w:p w:rsidR="00FA180F" w:rsidRPr="00E45189" w:rsidRDefault="00FA180F" w:rsidP="00FA180F">
      <w:pPr>
        <w:pStyle w:val="Style1Paragraph"/>
        <w:rPr>
          <w:szCs w:val="22"/>
          <w:lang w:val="en-US"/>
        </w:rPr>
      </w:pPr>
      <w:r w:rsidRPr="00E45189">
        <w:rPr>
          <w:szCs w:val="22"/>
          <w:lang w:val="en-US"/>
        </w:rPr>
        <w:t>Existing sea water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Existing seawater circulation system consists of 4 pumps and sea water basin.</w:t>
      </w:r>
    </w:p>
    <w:p w:rsidR="00FA180F" w:rsidRPr="00E45189" w:rsidRDefault="00FA180F" w:rsidP="00FA180F">
      <w:pPr>
        <w:pStyle w:val="Style1Paragraph"/>
        <w:rPr>
          <w:szCs w:val="22"/>
          <w:lang w:val="en-US"/>
        </w:rPr>
      </w:pPr>
      <w:r w:rsidRPr="00E45189">
        <w:rPr>
          <w:szCs w:val="22"/>
          <w:lang w:val="en-US"/>
        </w:rPr>
        <w:t>Changes to be made to the sea water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Modify and install new filters for the existing four pumps. (brand and specification of filter to be provided)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Modify and connect to the existing sea water cooling system with necessary piping and automatic controls for PLC and SCADA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Install filter differential switch to indicate alarm to SCADA/PLC system when filter has passed the acceptable fouling range.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Supply HECO filter with suitable size for the existing pipe size.</w:t>
      </w:r>
    </w:p>
    <w:p w:rsidR="00FA180F" w:rsidRPr="00E45189" w:rsidRDefault="00FA180F" w:rsidP="00FA180F">
      <w:pPr>
        <w:pStyle w:val="Style1Paragraph"/>
        <w:rPr>
          <w:szCs w:val="22"/>
          <w:u w:val="single"/>
          <w:lang w:val="en-US"/>
        </w:rPr>
      </w:pPr>
      <w:r w:rsidRPr="00E45189">
        <w:rPr>
          <w:szCs w:val="22"/>
          <w:u w:val="single"/>
          <w:lang w:val="en-US"/>
        </w:rPr>
        <w:t>Modify and connect engine to the existing intake and outfall systems</w:t>
      </w:r>
    </w:p>
    <w:p w:rsidR="00FA180F" w:rsidRPr="00E45189" w:rsidRDefault="00FA180F" w:rsidP="00FA180F">
      <w:pPr>
        <w:pStyle w:val="Heading4"/>
        <w:numPr>
          <w:ilvl w:val="0"/>
          <w:numId w:val="0"/>
        </w:numPr>
        <w:ind w:left="1224"/>
      </w:pPr>
      <w:bookmarkStart w:id="69" w:name="_Toc187561904"/>
    </w:p>
    <w:p w:rsidR="00FA180F" w:rsidRPr="00E45189" w:rsidRDefault="00FA180F" w:rsidP="00FA180F">
      <w:pPr>
        <w:pStyle w:val="Heading4"/>
        <w:ind w:left="1224"/>
      </w:pPr>
      <w:r w:rsidRPr="00E45189">
        <w:t>Piping for Seawater Cooling System</w:t>
      </w:r>
      <w:bookmarkEnd w:id="69"/>
    </w:p>
    <w:p w:rsidR="00FA180F" w:rsidRPr="00E45189" w:rsidRDefault="00FA180F" w:rsidP="00FA180F">
      <w:pPr>
        <w:pStyle w:val="Style1Paragraph"/>
        <w:rPr>
          <w:szCs w:val="22"/>
          <w:lang w:val="en-US"/>
        </w:rPr>
      </w:pPr>
      <w:r w:rsidRPr="00E45189">
        <w:rPr>
          <w:szCs w:val="22"/>
          <w:lang w:val="en-US"/>
        </w:rPr>
        <w:t>The piping for the sea water cooling system shall include all works, equipment, and materials required to supply the necessary amount of seawater from the common seawater supply line to the seawater coolers and to discharge the seawater from the seawater coolers to the common seawater return line.</w:t>
      </w:r>
    </w:p>
    <w:p w:rsidR="00FA180F" w:rsidRPr="00E45189" w:rsidRDefault="00FA180F" w:rsidP="00FA180F">
      <w:pPr>
        <w:pStyle w:val="Style1Paragraph"/>
        <w:spacing w:after="120"/>
        <w:rPr>
          <w:szCs w:val="22"/>
          <w:lang w:val="en-US"/>
        </w:rPr>
      </w:pPr>
      <w:r w:rsidRPr="00E45189">
        <w:rPr>
          <w:szCs w:val="22"/>
          <w:lang w:val="en-US"/>
        </w:rPr>
        <w:t>The system shall include but not be limited to the following: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One (1) common sea water ring line from the pump station to the engines’ sea water heat exchangers (in groups if more than 1 heat exchanger per engine is required)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Connecting pipes between the ring line and the heat exchangers of DGU 10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All necessary valves and pipes to isolate and drain every part of the sea water piping and to allow repair without complete shut-down of the power plant.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pipes shall resist the highest expected service pressure and all peak pressures or pressure drops which may occur during start-up, shut-down and black-out procedures.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Tenderer shall provide full information about the proposed material and jointing methods and include type test certificates for proposed pipes and accessories concerning pressure, chemical resistance to salt water temperature and sun radiation.</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Testing at site shall be performed according to General Technical Requirements.</w:t>
      </w:r>
    </w:p>
    <w:p w:rsidR="00FA180F" w:rsidRPr="00E45189" w:rsidRDefault="00FA180F" w:rsidP="00E91BE1">
      <w:pPr>
        <w:pStyle w:val="Heading3"/>
      </w:pPr>
      <w:bookmarkStart w:id="70" w:name="_Toc187561905"/>
      <w:bookmarkStart w:id="71" w:name="_Toc415520921"/>
      <w:bookmarkStart w:id="72" w:name="_Toc415522555"/>
      <w:bookmarkStart w:id="73" w:name="_Toc424019418"/>
      <w:r w:rsidRPr="00E45189">
        <w:t>Fuel, Lube Oil and Sludge Transfer &amp; Treatment Systems</w:t>
      </w:r>
      <w:bookmarkEnd w:id="70"/>
      <w:bookmarkEnd w:id="71"/>
      <w:bookmarkEnd w:id="72"/>
      <w:bookmarkEnd w:id="73"/>
    </w:p>
    <w:p w:rsidR="00FA180F" w:rsidRPr="00E45189" w:rsidRDefault="00FA180F" w:rsidP="00FA180F">
      <w:pPr>
        <w:pStyle w:val="Style1Paragraph"/>
        <w:rPr>
          <w:szCs w:val="22"/>
          <w:lang w:val="en-US"/>
        </w:rPr>
      </w:pPr>
      <w:r w:rsidRPr="00E45189">
        <w:rPr>
          <w:szCs w:val="22"/>
          <w:lang w:val="en-US"/>
        </w:rPr>
        <w:t>Under this item, the Contractor shall provide a system which is complete and functional in every respect to receive, load, measure, clean, and transfer all types of fuels, lubricating oils, and residuals of the process.</w:t>
      </w:r>
    </w:p>
    <w:p w:rsidR="00FA180F" w:rsidRPr="00E45189" w:rsidRDefault="00FA180F" w:rsidP="00FA180F">
      <w:pPr>
        <w:pStyle w:val="Style1Paragraph"/>
        <w:rPr>
          <w:szCs w:val="22"/>
          <w:lang w:val="en-US"/>
        </w:rPr>
      </w:pPr>
      <w:r w:rsidRPr="00E45189">
        <w:rPr>
          <w:szCs w:val="22"/>
          <w:lang w:val="en-US"/>
        </w:rPr>
        <w:t>The principal arrangement is shown in drawing No. 0030.0.M.FX.001</w:t>
      </w:r>
    </w:p>
    <w:p w:rsidR="0048464E" w:rsidRPr="00E45189" w:rsidRDefault="0048464E" w:rsidP="00FA180F">
      <w:pPr>
        <w:pStyle w:val="Style1Paragraph"/>
        <w:rPr>
          <w:szCs w:val="22"/>
          <w:lang w:val="en-US"/>
        </w:rPr>
      </w:pPr>
    </w:p>
    <w:tbl>
      <w:tblPr>
        <w:tblStyle w:val="TableGrid"/>
        <w:tblW w:w="0" w:type="auto"/>
        <w:tblLook w:val="04A0" w:firstRow="1" w:lastRow="0" w:firstColumn="1" w:lastColumn="0" w:noHBand="0" w:noVBand="1"/>
      </w:tblPr>
      <w:tblGrid>
        <w:gridCol w:w="726"/>
        <w:gridCol w:w="5412"/>
        <w:gridCol w:w="2610"/>
      </w:tblGrid>
      <w:tr w:rsidR="0048464E" w:rsidRPr="00E45189" w:rsidTr="008C6E6E">
        <w:tc>
          <w:tcPr>
            <w:tcW w:w="726" w:type="dxa"/>
          </w:tcPr>
          <w:p w:rsidR="0048464E" w:rsidRPr="00E45189" w:rsidRDefault="0048464E" w:rsidP="008C6E6E">
            <w:pPr>
              <w:pStyle w:val="Style1Paragraph"/>
              <w:jc w:val="left"/>
              <w:rPr>
                <w:rFonts w:cs="Arial"/>
                <w:b/>
                <w:szCs w:val="22"/>
                <w:lang w:val="en-US"/>
              </w:rPr>
            </w:pPr>
            <w:r w:rsidRPr="00E45189">
              <w:rPr>
                <w:rFonts w:cs="Arial"/>
                <w:b/>
                <w:szCs w:val="22"/>
                <w:lang w:val="en-US"/>
              </w:rPr>
              <w:t>Item</w:t>
            </w:r>
          </w:p>
        </w:tc>
        <w:tc>
          <w:tcPr>
            <w:tcW w:w="5412" w:type="dxa"/>
          </w:tcPr>
          <w:p w:rsidR="0048464E" w:rsidRPr="00E45189" w:rsidRDefault="0048464E" w:rsidP="008C6E6E">
            <w:pPr>
              <w:pStyle w:val="Style1Paragraph"/>
              <w:jc w:val="left"/>
              <w:rPr>
                <w:rFonts w:cs="Arial"/>
                <w:b/>
                <w:szCs w:val="22"/>
                <w:lang w:val="en-US"/>
              </w:rPr>
            </w:pPr>
            <w:r w:rsidRPr="00E45189">
              <w:rPr>
                <w:rFonts w:cs="Arial"/>
                <w:b/>
                <w:szCs w:val="22"/>
                <w:lang w:val="en-US"/>
              </w:rPr>
              <w:t>Title</w:t>
            </w:r>
          </w:p>
        </w:tc>
        <w:tc>
          <w:tcPr>
            <w:tcW w:w="2610" w:type="dxa"/>
          </w:tcPr>
          <w:p w:rsidR="0048464E" w:rsidRPr="00E45189" w:rsidRDefault="0048464E" w:rsidP="008C6E6E">
            <w:pPr>
              <w:pStyle w:val="Style1Paragraph"/>
              <w:jc w:val="left"/>
              <w:rPr>
                <w:rFonts w:cs="Arial"/>
                <w:b/>
                <w:szCs w:val="22"/>
                <w:lang w:val="en-US"/>
              </w:rPr>
            </w:pPr>
            <w:r w:rsidRPr="00E45189">
              <w:rPr>
                <w:rFonts w:cs="Arial"/>
                <w:b/>
                <w:szCs w:val="22"/>
                <w:lang w:val="en-US"/>
              </w:rPr>
              <w:t>Drawing Number</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8</w:t>
            </w:r>
          </w:p>
        </w:tc>
        <w:tc>
          <w:tcPr>
            <w:tcW w:w="5412" w:type="dxa"/>
            <w:vAlign w:val="center"/>
          </w:tcPr>
          <w:p w:rsidR="0048464E" w:rsidRPr="00E45189" w:rsidRDefault="0048464E" w:rsidP="008C6E6E">
            <w:pPr>
              <w:rPr>
                <w:rFonts w:eastAsia="Arial" w:cs="Arial"/>
              </w:rPr>
            </w:pPr>
            <w:r w:rsidRPr="00E45189">
              <w:rPr>
                <w:rFonts w:eastAsia="Arial" w:cs="Arial"/>
              </w:rPr>
              <w:t xml:space="preserve">Basic Outline Fuel Oil &amp; Sludge System </w:t>
            </w:r>
          </w:p>
        </w:tc>
        <w:tc>
          <w:tcPr>
            <w:tcW w:w="2610" w:type="dxa"/>
            <w:vAlign w:val="center"/>
          </w:tcPr>
          <w:p w:rsidR="0048464E" w:rsidRPr="00E45189" w:rsidRDefault="0048464E" w:rsidP="008C6E6E">
            <w:pPr>
              <w:rPr>
                <w:rFonts w:eastAsia="Arial" w:cs="Arial"/>
              </w:rPr>
            </w:pPr>
            <w:r w:rsidRPr="00E45189">
              <w:rPr>
                <w:rFonts w:eastAsia="Arial" w:cs="Arial"/>
              </w:rPr>
              <w:t>0030.0.M.FX.001</w:t>
            </w:r>
          </w:p>
        </w:tc>
      </w:tr>
    </w:tbl>
    <w:p w:rsidR="0048464E" w:rsidRPr="00E45189" w:rsidRDefault="0048464E" w:rsidP="00FA180F">
      <w:pPr>
        <w:pStyle w:val="Style1Paragraph"/>
        <w:rPr>
          <w:szCs w:val="22"/>
          <w:lang w:val="en-US"/>
        </w:rPr>
      </w:pPr>
    </w:p>
    <w:p w:rsidR="00FA180F" w:rsidRPr="00E45189" w:rsidRDefault="00FA180F" w:rsidP="00FA180F">
      <w:pPr>
        <w:pStyle w:val="Style1Paragraph"/>
        <w:rPr>
          <w:szCs w:val="22"/>
          <w:lang w:val="en-US"/>
        </w:rPr>
      </w:pPr>
      <w:r w:rsidRPr="00E45189">
        <w:rPr>
          <w:szCs w:val="22"/>
          <w:lang w:val="en-US"/>
        </w:rPr>
        <w:t>The Contractor shall design, supply, install, test and commission the complete system in such a way that it is able to handle all relevant liquids according to the highest industrial standard, without risk of environmental pollution and without handling, under normal conditions, more than 50 l liquid per day by manual means.</w:t>
      </w:r>
    </w:p>
    <w:p w:rsidR="00FA180F" w:rsidRPr="00E45189" w:rsidRDefault="00FA180F" w:rsidP="00FA180F">
      <w:pPr>
        <w:pStyle w:val="Style1Paragraph"/>
        <w:spacing w:after="120"/>
        <w:rPr>
          <w:szCs w:val="22"/>
          <w:lang w:val="en-US"/>
        </w:rPr>
      </w:pPr>
      <w:r w:rsidRPr="00E45189">
        <w:rPr>
          <w:szCs w:val="22"/>
          <w:lang w:val="en-US"/>
        </w:rPr>
        <w:t>This section describes the following main items: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Truck and drum unloading and loading facility for LO and waste LO</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Fuel, LO and sludge transfer system (Modify and connect to existing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Fuel, lube oil and sludge pumps (Modify and connect to existing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Piping. (Modify and connect to existing system)</w:t>
      </w:r>
    </w:p>
    <w:p w:rsidR="00FA180F" w:rsidRPr="00E45189" w:rsidRDefault="00FA180F" w:rsidP="00FA180F">
      <w:pPr>
        <w:pStyle w:val="Hervorheben"/>
        <w:rPr>
          <w:szCs w:val="22"/>
          <w:lang w:val="en-US"/>
        </w:rPr>
      </w:pPr>
      <w:r w:rsidRPr="00E45189">
        <w:rPr>
          <w:szCs w:val="22"/>
          <w:lang w:val="en-US"/>
        </w:rPr>
        <w:t>Layout</w:t>
      </w:r>
    </w:p>
    <w:p w:rsidR="00FA180F" w:rsidRPr="00E45189" w:rsidRDefault="00FA180F" w:rsidP="00FA180F">
      <w:pPr>
        <w:pStyle w:val="Style1Paragraph"/>
        <w:rPr>
          <w:szCs w:val="22"/>
          <w:lang w:val="en-US"/>
        </w:rPr>
      </w:pPr>
      <w:r w:rsidRPr="00E45189">
        <w:rPr>
          <w:szCs w:val="22"/>
          <w:lang w:val="en-US"/>
        </w:rPr>
        <w:t>Part of the equipment under this section is located in the Pump House. The direct engine related components are located in the Mechanical Annex of the Power House.</w:t>
      </w:r>
    </w:p>
    <w:p w:rsidR="00FA180F" w:rsidRPr="00E45189" w:rsidRDefault="00FA180F" w:rsidP="00FA180F">
      <w:pPr>
        <w:pStyle w:val="Style1Paragraph"/>
        <w:rPr>
          <w:szCs w:val="22"/>
          <w:lang w:val="en-US"/>
        </w:rPr>
      </w:pPr>
      <w:r w:rsidRPr="00E45189">
        <w:rPr>
          <w:szCs w:val="22"/>
          <w:lang w:val="en-US"/>
        </w:rPr>
        <w:t xml:space="preserve">The Pump House is erected on the southeast corner of the FO tank yard. </w:t>
      </w:r>
    </w:p>
    <w:p w:rsidR="00FA180F" w:rsidRPr="00E45189" w:rsidRDefault="00FA180F" w:rsidP="00FA180F">
      <w:pPr>
        <w:pStyle w:val="Style1Paragraph"/>
        <w:rPr>
          <w:szCs w:val="22"/>
          <w:lang w:val="en-US"/>
        </w:rPr>
      </w:pPr>
      <w:r w:rsidRPr="00E45189">
        <w:rPr>
          <w:szCs w:val="22"/>
          <w:lang w:val="en-US"/>
        </w:rPr>
        <w:t>The engine related components such as FO modules and final fuel filters, LO separators and treatment systems as well as LO unloading station and LO storage and maintenance tanks shall be located in the mechanical annex of the power house.</w:t>
      </w:r>
    </w:p>
    <w:p w:rsidR="00FA180F" w:rsidRPr="00E45189" w:rsidRDefault="00FA180F" w:rsidP="00FA180F">
      <w:pPr>
        <w:pStyle w:val="Heading4"/>
        <w:numPr>
          <w:ilvl w:val="0"/>
          <w:numId w:val="0"/>
        </w:numPr>
        <w:ind w:left="1224"/>
      </w:pPr>
      <w:bookmarkStart w:id="74" w:name="_Toc187561907"/>
    </w:p>
    <w:p w:rsidR="00FA180F" w:rsidRPr="00E45189" w:rsidRDefault="00FA180F" w:rsidP="00FA180F">
      <w:pPr>
        <w:pStyle w:val="Heading4"/>
        <w:ind w:left="1224"/>
      </w:pPr>
      <w:r w:rsidRPr="00E45189">
        <w:t>Fuel, Lube Oil and Sludge Transfer System</w:t>
      </w:r>
      <w:bookmarkEnd w:id="74"/>
    </w:p>
    <w:p w:rsidR="00FA180F" w:rsidRPr="00E45189" w:rsidRDefault="00FA180F" w:rsidP="00FA180F">
      <w:pPr>
        <w:pStyle w:val="HervorhebenChar"/>
        <w:rPr>
          <w:szCs w:val="22"/>
          <w:lang w:val="en-US"/>
        </w:rPr>
      </w:pPr>
      <w:r w:rsidRPr="00E45189">
        <w:rPr>
          <w:szCs w:val="22"/>
          <w:lang w:val="en-US"/>
        </w:rPr>
        <w:t>General</w:t>
      </w:r>
    </w:p>
    <w:p w:rsidR="00FA180F" w:rsidRPr="00E45189" w:rsidRDefault="00FA180F" w:rsidP="00FA180F">
      <w:pPr>
        <w:pStyle w:val="Style1Paragraph"/>
        <w:spacing w:after="120"/>
        <w:rPr>
          <w:szCs w:val="22"/>
          <w:lang w:val="en-US"/>
        </w:rPr>
      </w:pPr>
      <w:r w:rsidRPr="00E45189">
        <w:rPr>
          <w:szCs w:val="22"/>
          <w:lang w:val="en-US"/>
        </w:rPr>
        <w:t>The fuel, lube oil and sludge transfer system shall be complete and operational in every respect. It shall be able to operate with a minimum of redundancies reliably by using part of the pumps in dual function and effect mainly the following operations: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Transfer DO from the existing storage tank to the new DO service tank and to the consumers (Modify and connect to the existing transfer system with necessary valves including controls from SCADA. Drawings are available if required.)</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Transfer sludge from separator sludge tank to the existing oily water tank.</w:t>
      </w:r>
    </w:p>
    <w:p w:rsidR="00FA180F" w:rsidRPr="00E45189" w:rsidRDefault="00FA180F" w:rsidP="00FA180F">
      <w:pPr>
        <w:pStyle w:val="Style1Paragraph"/>
        <w:rPr>
          <w:szCs w:val="22"/>
          <w:lang w:val="en-US"/>
        </w:rPr>
      </w:pPr>
      <w:r w:rsidRPr="00E45189">
        <w:rPr>
          <w:szCs w:val="22"/>
          <w:lang w:val="en-US"/>
        </w:rPr>
        <w:t>The transfer pumps shall be stopped at the relevant high level alarms of the corresponding tanks. Adequate means shall ensure that the pump can be started again after restoring safe operation conditions (change suction valve, close filling valve).</w:t>
      </w:r>
    </w:p>
    <w:p w:rsidR="00FA180F" w:rsidRPr="00E45189" w:rsidRDefault="00FA180F" w:rsidP="00FA180F">
      <w:pPr>
        <w:pStyle w:val="Style1Paragraph"/>
        <w:rPr>
          <w:szCs w:val="22"/>
          <w:lang w:val="en-US"/>
        </w:rPr>
      </w:pPr>
      <w:r w:rsidRPr="00E45189">
        <w:rPr>
          <w:szCs w:val="22"/>
          <w:lang w:val="en-US"/>
        </w:rPr>
        <w:t>Current Arrangement of Sludge and Pipe Connections to existing engines: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The existing sludge tank is located on the operation floor next to the B bank of DGU8.</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Both the existing engines are connected to </w:t>
      </w:r>
      <w:r w:rsidR="004505DF" w:rsidRPr="00E45189">
        <w:rPr>
          <w:szCs w:val="22"/>
          <w:lang w:val="en-US"/>
        </w:rPr>
        <w:t>the above</w:t>
      </w:r>
      <w:r w:rsidRPr="00E45189">
        <w:rPr>
          <w:szCs w:val="22"/>
          <w:lang w:val="en-US"/>
        </w:rPr>
        <w:t xml:space="preserve"> mentioned sludge tank.</w:t>
      </w:r>
    </w:p>
    <w:p w:rsidR="00FA180F" w:rsidRPr="00E45189" w:rsidRDefault="00FA180F" w:rsidP="00FA180F">
      <w:pPr>
        <w:pStyle w:val="Style1Paragraph"/>
        <w:rPr>
          <w:szCs w:val="22"/>
          <w:lang w:val="en-US"/>
        </w:rPr>
      </w:pPr>
      <w:r w:rsidRPr="00E45189">
        <w:rPr>
          <w:szCs w:val="22"/>
          <w:lang w:val="en-US"/>
        </w:rPr>
        <w:t>Changes to be made to the existing sludge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Install a new sludge tank in the basement.</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Connect all three engines to the new sludge tank with a sludge transfer pump.</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Convert the previous sludge tank to a Leak Fuel Tank with a leak fuel transfer pump.</w:t>
      </w:r>
    </w:p>
    <w:p w:rsidR="00FA180F" w:rsidRPr="00E45189" w:rsidRDefault="00FA180F" w:rsidP="00FA180F">
      <w:pPr>
        <w:pStyle w:val="Style1Paragraph"/>
        <w:rPr>
          <w:szCs w:val="22"/>
          <w:lang w:val="en-US"/>
        </w:rPr>
      </w:pPr>
      <w:r w:rsidRPr="00E45189">
        <w:rPr>
          <w:szCs w:val="22"/>
          <w:lang w:val="en-US"/>
        </w:rPr>
        <w:t>The system under this item shall include but not be limited to the following: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 (Modify and connect day tank filling to existing fuel transfer system and storage tanks via individual Solenoid valves to DO service tanks as specified under FO system of the diesel engine for the DGU)</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One (1) sludge pump to transfer sludge from </w:t>
      </w:r>
      <w:r w:rsidR="004505DF" w:rsidRPr="00E45189">
        <w:rPr>
          <w:szCs w:val="22"/>
          <w:lang w:val="en-US"/>
        </w:rPr>
        <w:t>the separator</w:t>
      </w:r>
      <w:r w:rsidRPr="00E45189">
        <w:rPr>
          <w:szCs w:val="22"/>
          <w:lang w:val="en-US"/>
        </w:rPr>
        <w:t xml:space="preserve"> to the existing oily water tank and or from other sludge tanks to the existing sludge oil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Should be incorporated in to the existing SCADA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Install new sludge tank in the basement with the sludge transfer pump.</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Install a leak fuel tank for DGU 10 with a leak fuel transfer pump.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Leak fuel from leak fuel tanks shall go to the respective engine daytank.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Modify and connect DGU 8 leak fuel to existing sludge tank which is to be repurposed as a leak fuel tank.</w:t>
      </w:r>
    </w:p>
    <w:p w:rsidR="004505DF" w:rsidRPr="00E45189" w:rsidRDefault="004505DF" w:rsidP="004505DF">
      <w:pPr>
        <w:pStyle w:val="Nummerierung11"/>
        <w:numPr>
          <w:ilvl w:val="0"/>
          <w:numId w:val="0"/>
        </w:numPr>
        <w:ind w:left="720"/>
        <w:rPr>
          <w:highlight w:val="yellow"/>
          <w:lang w:val="en-US"/>
        </w:rPr>
      </w:pPr>
    </w:p>
    <w:p w:rsidR="00FA180F" w:rsidRPr="00E45189" w:rsidRDefault="00FA180F" w:rsidP="00FA180F">
      <w:pPr>
        <w:pStyle w:val="Heading4"/>
        <w:ind w:left="1224"/>
      </w:pPr>
      <w:bookmarkStart w:id="75" w:name="_Toc187561908"/>
      <w:r w:rsidRPr="00E45189">
        <w:t>Pumps</w:t>
      </w:r>
      <w:bookmarkEnd w:id="75"/>
    </w:p>
    <w:p w:rsidR="00FA180F" w:rsidRPr="00E45189" w:rsidRDefault="00FA180F" w:rsidP="00FA180F">
      <w:pPr>
        <w:pStyle w:val="Style1Paragraph"/>
        <w:rPr>
          <w:szCs w:val="22"/>
          <w:lang w:val="en-US"/>
        </w:rPr>
      </w:pPr>
      <w:r w:rsidRPr="00E45189">
        <w:rPr>
          <w:szCs w:val="22"/>
          <w:lang w:val="en-US"/>
        </w:rPr>
        <w:t xml:space="preserve">The scope of work under this item shall cover all pumps required for fuel, lube oil and sludge treatment and transfer systems. </w:t>
      </w:r>
    </w:p>
    <w:p w:rsidR="00FA180F" w:rsidRPr="00E45189" w:rsidRDefault="00FA180F" w:rsidP="00FA180F">
      <w:pPr>
        <w:pStyle w:val="Style1Paragraph"/>
        <w:rPr>
          <w:szCs w:val="22"/>
          <w:lang w:val="en-US"/>
        </w:rPr>
      </w:pPr>
      <w:r w:rsidRPr="00E45189">
        <w:rPr>
          <w:szCs w:val="22"/>
          <w:lang w:val="en-US"/>
        </w:rPr>
        <w:t>All fuel and LO pumps shall be self priming, and preferably be screw spindle pumps. The sludge pumps shall be preferably pneumatic membrane pumps. They shall be provided with isolating and non return valves, strainers, over pressure protection and protection against dry operation.</w:t>
      </w:r>
    </w:p>
    <w:p w:rsidR="00FA180F" w:rsidRPr="00E45189" w:rsidRDefault="00FA180F" w:rsidP="00FA180F">
      <w:pPr>
        <w:pStyle w:val="Style1Paragraph"/>
        <w:rPr>
          <w:szCs w:val="22"/>
          <w:lang w:val="en-US"/>
        </w:rPr>
      </w:pPr>
      <w:r w:rsidRPr="00E45189">
        <w:rPr>
          <w:szCs w:val="22"/>
          <w:lang w:val="en-US"/>
        </w:rPr>
        <w:t xml:space="preserve">Transfer pumps shall be switched off at high respectively low level alarms of the related tanks, but it must be possible to empty the tanks under manual operation down to the bottom.  </w:t>
      </w:r>
    </w:p>
    <w:p w:rsidR="00FA180F" w:rsidRPr="00E45189" w:rsidRDefault="00FA180F" w:rsidP="00FA180F">
      <w:pPr>
        <w:pStyle w:val="Style1Paragraph"/>
        <w:rPr>
          <w:szCs w:val="22"/>
          <w:lang w:val="en-US"/>
        </w:rPr>
      </w:pPr>
      <w:r w:rsidRPr="00E45189">
        <w:rPr>
          <w:szCs w:val="22"/>
          <w:lang w:val="en-US"/>
        </w:rPr>
        <w:t>To take care of cases where the LO transport tanks are without low level switch, the LO unloading pumps shall be provided with suction pressure sensors to prevent dry-running.</w:t>
      </w:r>
    </w:p>
    <w:p w:rsidR="00FA180F" w:rsidRPr="00E45189" w:rsidRDefault="00FA180F" w:rsidP="00FA180F">
      <w:pPr>
        <w:pStyle w:val="Style1Paragraph"/>
        <w:rPr>
          <w:szCs w:val="22"/>
          <w:lang w:val="en-US"/>
        </w:rPr>
      </w:pPr>
      <w:r w:rsidRPr="00E45189">
        <w:rPr>
          <w:szCs w:val="22"/>
          <w:lang w:val="en-US"/>
        </w:rPr>
        <w:t>Sludge or oil pumps with helicoidal rotor and rubber lined stator (eccentric screw pumps) shall be mandatory provided with automatic water supply connected to the water pressure grid to protect the pump reliably against dry operation.</w:t>
      </w:r>
    </w:p>
    <w:p w:rsidR="00FA180F" w:rsidRPr="00E45189" w:rsidRDefault="00FA180F" w:rsidP="00FA180F">
      <w:pPr>
        <w:pStyle w:val="Style1Paragraph"/>
        <w:rPr>
          <w:szCs w:val="22"/>
          <w:lang w:val="en-US"/>
        </w:rPr>
      </w:pPr>
      <w:r w:rsidRPr="00E45189">
        <w:rPr>
          <w:szCs w:val="22"/>
          <w:lang w:val="en-US"/>
        </w:rPr>
        <w:t>All electrical control cubicles shall be installed in the vicinity of the equipment, i.e. in the power house or in the fuel treatment house.</w:t>
      </w:r>
    </w:p>
    <w:p w:rsidR="00FA180F" w:rsidRPr="00E45189" w:rsidRDefault="00FA180F" w:rsidP="00FA180F">
      <w:pPr>
        <w:pStyle w:val="Heading4"/>
        <w:numPr>
          <w:ilvl w:val="0"/>
          <w:numId w:val="0"/>
        </w:numPr>
        <w:ind w:left="1224"/>
      </w:pPr>
      <w:bookmarkStart w:id="76" w:name="_Toc187561909"/>
    </w:p>
    <w:p w:rsidR="00FA180F" w:rsidRPr="00E45189" w:rsidRDefault="00FA180F" w:rsidP="00FA180F">
      <w:pPr>
        <w:pStyle w:val="Heading4"/>
        <w:ind w:left="1224"/>
      </w:pPr>
      <w:r w:rsidRPr="00E45189">
        <w:t>Piping</w:t>
      </w:r>
      <w:bookmarkEnd w:id="76"/>
      <w:r w:rsidRPr="00E45189">
        <w:t xml:space="preserve"> </w:t>
      </w:r>
    </w:p>
    <w:p w:rsidR="00FA180F" w:rsidRPr="00E45189" w:rsidRDefault="00FA180F" w:rsidP="00FA180F">
      <w:r w:rsidRPr="00E45189">
        <w:t>Current Arrangement of Fuel Supply Pump:</w:t>
      </w:r>
    </w:p>
    <w:p w:rsidR="00FA180F" w:rsidRPr="00E45189" w:rsidRDefault="00FA180F" w:rsidP="002E49CA">
      <w:pPr>
        <w:numPr>
          <w:ilvl w:val="0"/>
          <w:numId w:val="21"/>
        </w:numPr>
        <w:spacing w:after="0"/>
      </w:pPr>
      <w:r w:rsidRPr="00E45189">
        <w:t>One supply pump for each engine including all automatic SCADA controls.</w:t>
      </w:r>
    </w:p>
    <w:p w:rsidR="00FA180F" w:rsidRPr="00E45189" w:rsidRDefault="00FA180F" w:rsidP="00FA180F"/>
    <w:p w:rsidR="00FA180F" w:rsidRPr="00E45189" w:rsidRDefault="00FA180F" w:rsidP="00FA180F">
      <w:r w:rsidRPr="00E45189">
        <w:t>Changes to the Fuel Supply Pump:</w:t>
      </w:r>
    </w:p>
    <w:p w:rsidR="00FA180F" w:rsidRPr="00E45189" w:rsidRDefault="00FA180F" w:rsidP="002E49CA">
      <w:pPr>
        <w:numPr>
          <w:ilvl w:val="0"/>
          <w:numId w:val="21"/>
        </w:numPr>
        <w:spacing w:after="0"/>
      </w:pPr>
      <w:r w:rsidRPr="00E45189">
        <w:t>Provide 1+1 redundant pumps for new engine DG10 including all automatic SCADA controls.</w:t>
      </w:r>
    </w:p>
    <w:p w:rsidR="00FA180F" w:rsidRPr="00E45189" w:rsidRDefault="00FA180F" w:rsidP="002E49CA">
      <w:pPr>
        <w:numPr>
          <w:ilvl w:val="0"/>
          <w:numId w:val="21"/>
        </w:numPr>
        <w:spacing w:after="0"/>
      </w:pPr>
      <w:r w:rsidRPr="00E45189">
        <w:t>Provide all necessary piping, valves and automatic control for the system.</w:t>
      </w:r>
    </w:p>
    <w:p w:rsidR="00FA180F" w:rsidRPr="00E45189" w:rsidRDefault="00FA180F" w:rsidP="00FA180F">
      <w:pPr>
        <w:ind w:left="720"/>
      </w:pPr>
    </w:p>
    <w:p w:rsidR="00FA180F" w:rsidRPr="00E45189" w:rsidRDefault="00FA180F" w:rsidP="00FA180F">
      <w:r w:rsidRPr="00E45189">
        <w:t>The scope of work under this item shall include but not be limited to the following principal items: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Backflow / pressurising the pipeline from the connection point towards the fuel unloading station not in use;</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Provide 1+1 redundant pumps for new engine DG10 including all automatic SCADA controls.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Provide all necessary piping, valves and automatic control for the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Suction piping from DO day tank to DO feed/supply pump;</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DO overflow pipes from new DO service tank for DGU 10 to existing DO overflow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DO transfer and feed piping to all DO consumers;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Sludge piping from all sludge tanks in the power house to the existing oily water tank;</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LO piping from drum unloading facility to the LO storage tank;</w:t>
      </w:r>
    </w:p>
    <w:p w:rsidR="00FA180F" w:rsidRPr="00E45189" w:rsidRDefault="00FA180F" w:rsidP="00FA180F">
      <w:pPr>
        <w:pStyle w:val="HervorhebenChar"/>
        <w:rPr>
          <w:szCs w:val="22"/>
          <w:lang w:val="en-US"/>
        </w:rPr>
      </w:pPr>
    </w:p>
    <w:p w:rsidR="00FA180F" w:rsidRPr="00E45189" w:rsidRDefault="00FA180F" w:rsidP="00FA180F">
      <w:pPr>
        <w:pStyle w:val="HervorhebenChar"/>
        <w:rPr>
          <w:szCs w:val="22"/>
          <w:lang w:val="en-US"/>
        </w:rPr>
      </w:pPr>
      <w:r w:rsidRPr="00E45189">
        <w:rPr>
          <w:szCs w:val="22"/>
          <w:lang w:val="en-US"/>
        </w:rPr>
        <w:t>General Requirements:</w:t>
      </w:r>
    </w:p>
    <w:p w:rsidR="00FA180F" w:rsidRPr="00E45189" w:rsidRDefault="00FA180F" w:rsidP="00FA180F">
      <w:pPr>
        <w:pStyle w:val="Style1Paragraph"/>
        <w:rPr>
          <w:szCs w:val="22"/>
          <w:lang w:val="en-US"/>
        </w:rPr>
      </w:pPr>
      <w:r w:rsidRPr="00E45189">
        <w:rPr>
          <w:szCs w:val="22"/>
          <w:lang w:val="en-US"/>
        </w:rPr>
        <w:t>The piping system shall be designed in such a way that all tanks can be emptied completely through the fixed piping system for cleaning and maintenance purposes. During normal operation the suction connection at the tanks shall be high enough to avoid sucking out of sludge or settled water.</w:t>
      </w:r>
    </w:p>
    <w:p w:rsidR="00FA180F" w:rsidRPr="00E45189" w:rsidRDefault="00FA180F" w:rsidP="00FA180F">
      <w:pPr>
        <w:spacing w:before="180"/>
      </w:pPr>
      <w:r w:rsidRPr="00E45189">
        <w:t xml:space="preserve">All pipes shall be designed for the final stage of the power plant with 10 DGUs and shall have connections for additional equipment on prepared valves with blind flanges. </w:t>
      </w:r>
    </w:p>
    <w:p w:rsidR="00FA180F" w:rsidRPr="00E45189" w:rsidRDefault="00FA180F" w:rsidP="00FA180F">
      <w:pPr>
        <w:pStyle w:val="Style1Paragraph"/>
        <w:rPr>
          <w:szCs w:val="22"/>
          <w:lang w:val="en-US"/>
        </w:rPr>
      </w:pPr>
      <w:r w:rsidRPr="00E45189">
        <w:rPr>
          <w:szCs w:val="22"/>
          <w:lang w:val="en-US"/>
        </w:rPr>
        <w:t xml:space="preserve">Separate fuel counters/meter shall be protected against dirt by suitable strainers retaining all solids which might be harmful for the flow meters. The meter system shall allow measuring the exact fuel quantity consumed by </w:t>
      </w:r>
      <w:r w:rsidR="00BA5EBD" w:rsidRPr="00E45189">
        <w:rPr>
          <w:szCs w:val="22"/>
          <w:lang w:val="en-US"/>
        </w:rPr>
        <w:t xml:space="preserve">the </w:t>
      </w:r>
      <w:r w:rsidRPr="00E45189">
        <w:rPr>
          <w:szCs w:val="22"/>
          <w:lang w:val="en-US"/>
        </w:rPr>
        <w:t>engine. In case fuel is re-circulated from the fuel booster module to the day tank the recirculation flow has to be measured as well and the consumption has to be calculated in the SCADA system. The strainers shall be easily cleanable and suitable drip pans and drain facilities to the sludge system for the filters shall be provided.</w:t>
      </w:r>
    </w:p>
    <w:p w:rsidR="00FA180F" w:rsidRPr="00E45189" w:rsidRDefault="00FA180F" w:rsidP="00FA180F">
      <w:pPr>
        <w:pStyle w:val="Style1Paragraph"/>
        <w:rPr>
          <w:szCs w:val="22"/>
          <w:lang w:val="en-US"/>
        </w:rPr>
      </w:pPr>
      <w:r w:rsidRPr="00E45189">
        <w:rPr>
          <w:szCs w:val="22"/>
          <w:lang w:val="en-US"/>
        </w:rPr>
        <w:t>A suitable air purge shall ensure that no air can be measured as fuel. The accuracy of the fuel flow meters shall be better than ± 1 %. Fuel flow meters shall indicate the following:</w:t>
      </w:r>
    </w:p>
    <w:p w:rsidR="00FA180F" w:rsidRPr="00E45189" w:rsidRDefault="00FA180F" w:rsidP="00FA180F"/>
    <w:tbl>
      <w:tblPr>
        <w:tblW w:w="9072" w:type="dxa"/>
        <w:tblInd w:w="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1E0" w:firstRow="1" w:lastRow="1" w:firstColumn="1" w:lastColumn="1" w:noHBand="0" w:noVBand="0"/>
      </w:tblPr>
      <w:tblGrid>
        <w:gridCol w:w="3199"/>
        <w:gridCol w:w="5873"/>
      </w:tblGrid>
      <w:tr w:rsidR="00FA180F" w:rsidRPr="00E45189" w:rsidTr="00FA180F">
        <w:tc>
          <w:tcPr>
            <w:tcW w:w="3199" w:type="dxa"/>
          </w:tcPr>
          <w:p w:rsidR="00FA180F" w:rsidRPr="00E45189" w:rsidRDefault="00FA180F" w:rsidP="00FA180F">
            <w:pPr>
              <w:spacing w:before="40" w:after="40"/>
            </w:pPr>
            <w:r w:rsidRPr="00E45189">
              <w:t>Temperature</w:t>
            </w:r>
          </w:p>
        </w:tc>
        <w:tc>
          <w:tcPr>
            <w:tcW w:w="5873" w:type="dxa"/>
          </w:tcPr>
          <w:p w:rsidR="00FA180F" w:rsidRPr="00E45189" w:rsidRDefault="00FA180F" w:rsidP="00FA180F">
            <w:pPr>
              <w:pStyle w:val="StyleListBulletBefore2ptAfter2pt"/>
              <w:rPr>
                <w:szCs w:val="22"/>
                <w:lang w:val="en-US"/>
              </w:rPr>
            </w:pPr>
            <w:r w:rsidRPr="00E45189">
              <w:rPr>
                <w:szCs w:val="22"/>
                <w:lang w:val="en-US"/>
              </w:rPr>
              <w:t>in °C</w:t>
            </w:r>
          </w:p>
        </w:tc>
      </w:tr>
      <w:tr w:rsidR="00FA180F" w:rsidRPr="00E45189" w:rsidTr="00FA180F">
        <w:tc>
          <w:tcPr>
            <w:tcW w:w="3199" w:type="dxa"/>
          </w:tcPr>
          <w:p w:rsidR="00FA180F" w:rsidRPr="00E45189" w:rsidRDefault="00FA180F" w:rsidP="00FA180F">
            <w:pPr>
              <w:spacing w:before="40" w:after="40"/>
            </w:pPr>
            <w:r w:rsidRPr="00E45189">
              <w:t>Total measured fuel</w:t>
            </w:r>
          </w:p>
        </w:tc>
        <w:tc>
          <w:tcPr>
            <w:tcW w:w="5873" w:type="dxa"/>
          </w:tcPr>
          <w:p w:rsidR="00FA180F" w:rsidRPr="00E45189" w:rsidRDefault="00FA180F" w:rsidP="00FA180F">
            <w:pPr>
              <w:pStyle w:val="StyleListBulletBefore2ptAfter2pt"/>
              <w:rPr>
                <w:szCs w:val="22"/>
                <w:lang w:val="en-US"/>
              </w:rPr>
            </w:pPr>
            <w:r w:rsidRPr="00E45189">
              <w:rPr>
                <w:szCs w:val="22"/>
                <w:lang w:val="en-US"/>
              </w:rPr>
              <w:t>in m³</w:t>
            </w:r>
            <w:r w:rsidRPr="00E45189">
              <w:rPr>
                <w:szCs w:val="22"/>
                <w:lang w:val="en-US"/>
              </w:rPr>
              <w:tab/>
              <w:t>min. indication 999,999 m³</w:t>
            </w:r>
          </w:p>
        </w:tc>
      </w:tr>
      <w:tr w:rsidR="00FA180F" w:rsidRPr="00E45189" w:rsidTr="00FA180F">
        <w:tc>
          <w:tcPr>
            <w:tcW w:w="3199" w:type="dxa"/>
          </w:tcPr>
          <w:p w:rsidR="00FA180F" w:rsidRPr="00E45189" w:rsidRDefault="00FA180F" w:rsidP="00FA180F">
            <w:pPr>
              <w:spacing w:before="40" w:after="40"/>
            </w:pPr>
            <w:r w:rsidRPr="00E45189">
              <w:t>Daily counter re-settable</w:t>
            </w:r>
          </w:p>
        </w:tc>
        <w:tc>
          <w:tcPr>
            <w:tcW w:w="5873" w:type="dxa"/>
          </w:tcPr>
          <w:p w:rsidR="00FA180F" w:rsidRPr="00E45189" w:rsidRDefault="00FA180F" w:rsidP="00FA180F">
            <w:pPr>
              <w:pStyle w:val="StyleListBulletBefore2ptAfter2pt"/>
              <w:rPr>
                <w:szCs w:val="22"/>
                <w:lang w:val="en-US"/>
              </w:rPr>
            </w:pPr>
            <w:r w:rsidRPr="00E45189">
              <w:rPr>
                <w:szCs w:val="22"/>
                <w:lang w:val="en-US"/>
              </w:rPr>
              <w:t>in m³</w:t>
            </w:r>
            <w:r w:rsidRPr="00E45189">
              <w:rPr>
                <w:szCs w:val="22"/>
                <w:lang w:val="en-US"/>
              </w:rPr>
              <w:tab/>
              <w:t>min. indication 99,999.9 m³</w:t>
            </w:r>
          </w:p>
        </w:tc>
      </w:tr>
    </w:tbl>
    <w:p w:rsidR="00FA180F" w:rsidRPr="00E45189" w:rsidRDefault="00FA180F" w:rsidP="00FA180F">
      <w:pPr>
        <w:pStyle w:val="Style1Paragraph"/>
        <w:rPr>
          <w:szCs w:val="22"/>
          <w:lang w:val="en-US"/>
        </w:rPr>
      </w:pPr>
      <w:r w:rsidRPr="00E45189">
        <w:rPr>
          <w:szCs w:val="22"/>
          <w:lang w:val="en-US"/>
        </w:rPr>
        <w:t>Indication shall be locally as well as on the SCADA system, where density of the fuel shall be calculated automatically based on the manually entered fuel data from the laboratory certificate.</w:t>
      </w:r>
    </w:p>
    <w:p w:rsidR="00FA180F" w:rsidRPr="00E45189" w:rsidRDefault="00FA180F" w:rsidP="00FA180F">
      <w:pPr>
        <w:pStyle w:val="Heading4"/>
        <w:numPr>
          <w:ilvl w:val="0"/>
          <w:numId w:val="0"/>
        </w:numPr>
        <w:ind w:left="1224"/>
      </w:pPr>
      <w:bookmarkStart w:id="77" w:name="_Toc187561910"/>
    </w:p>
    <w:p w:rsidR="00FA180F" w:rsidRPr="00E45189" w:rsidRDefault="00FA180F" w:rsidP="00FA180F">
      <w:pPr>
        <w:pStyle w:val="Heading4"/>
        <w:ind w:left="1224"/>
      </w:pPr>
      <w:r w:rsidRPr="00E45189">
        <w:t>Fuel Tanks</w:t>
      </w:r>
      <w:bookmarkEnd w:id="77"/>
    </w:p>
    <w:p w:rsidR="00FA180F" w:rsidRPr="00E45189" w:rsidRDefault="00FA180F" w:rsidP="00FA180F">
      <w:pPr>
        <w:pStyle w:val="Hervorheben"/>
        <w:rPr>
          <w:szCs w:val="22"/>
          <w:lang w:val="en-US"/>
        </w:rPr>
      </w:pPr>
      <w:r w:rsidRPr="00E45189">
        <w:rPr>
          <w:szCs w:val="22"/>
          <w:lang w:val="en-US"/>
        </w:rPr>
        <w:t xml:space="preserve"> General</w:t>
      </w:r>
    </w:p>
    <w:p w:rsidR="00FA180F" w:rsidRPr="00E45189" w:rsidRDefault="00FA180F" w:rsidP="00FA180F">
      <w:pPr>
        <w:pStyle w:val="Style1Paragraph"/>
        <w:rPr>
          <w:szCs w:val="22"/>
          <w:lang w:val="en-US"/>
        </w:rPr>
      </w:pPr>
      <w:r w:rsidRPr="00E45189">
        <w:rPr>
          <w:szCs w:val="22"/>
          <w:lang w:val="en-US"/>
        </w:rPr>
        <w:t>This section describes all storage tanks for fuel and lube oil to be installed under the present contract.</w:t>
      </w:r>
    </w:p>
    <w:p w:rsidR="00FA180F" w:rsidRPr="00E45189" w:rsidRDefault="00FA180F" w:rsidP="00FA180F">
      <w:pPr>
        <w:pStyle w:val="Style1Paragraph"/>
        <w:rPr>
          <w:szCs w:val="22"/>
          <w:lang w:val="en-US"/>
        </w:rPr>
      </w:pPr>
      <w:r w:rsidRPr="00E45189">
        <w:rPr>
          <w:szCs w:val="22"/>
          <w:lang w:val="en-US"/>
        </w:rPr>
        <w:t>The arrangement of tanks is shown on drawings No. 003</w:t>
      </w:r>
      <w:r w:rsidR="0048464E" w:rsidRPr="00E45189">
        <w:rPr>
          <w:szCs w:val="22"/>
          <w:lang w:val="en-US"/>
        </w:rPr>
        <w:t>0.0.G.CX.001 and 0030.0.G.CX.003</w:t>
      </w:r>
    </w:p>
    <w:p w:rsidR="0048464E" w:rsidRPr="00E45189" w:rsidRDefault="0048464E" w:rsidP="00FA180F">
      <w:pPr>
        <w:pStyle w:val="Style1Paragraph"/>
        <w:rPr>
          <w:szCs w:val="22"/>
          <w:lang w:val="en-US"/>
        </w:rPr>
      </w:pPr>
    </w:p>
    <w:tbl>
      <w:tblPr>
        <w:tblStyle w:val="TableGrid"/>
        <w:tblW w:w="0" w:type="auto"/>
        <w:tblLook w:val="04A0" w:firstRow="1" w:lastRow="0" w:firstColumn="1" w:lastColumn="0" w:noHBand="0" w:noVBand="1"/>
      </w:tblPr>
      <w:tblGrid>
        <w:gridCol w:w="726"/>
        <w:gridCol w:w="5412"/>
        <w:gridCol w:w="2610"/>
      </w:tblGrid>
      <w:tr w:rsidR="0048464E" w:rsidRPr="00E45189" w:rsidTr="008C6E6E">
        <w:tc>
          <w:tcPr>
            <w:tcW w:w="726" w:type="dxa"/>
          </w:tcPr>
          <w:p w:rsidR="0048464E" w:rsidRPr="00E45189" w:rsidRDefault="0048464E" w:rsidP="008C6E6E">
            <w:pPr>
              <w:pStyle w:val="Style1Paragraph"/>
              <w:jc w:val="left"/>
              <w:rPr>
                <w:rFonts w:cs="Arial"/>
                <w:b/>
                <w:szCs w:val="22"/>
                <w:lang w:val="en-US"/>
              </w:rPr>
            </w:pPr>
            <w:r w:rsidRPr="00E45189">
              <w:rPr>
                <w:rFonts w:cs="Arial"/>
                <w:b/>
                <w:szCs w:val="22"/>
                <w:lang w:val="en-US"/>
              </w:rPr>
              <w:t>Item</w:t>
            </w:r>
          </w:p>
        </w:tc>
        <w:tc>
          <w:tcPr>
            <w:tcW w:w="5412" w:type="dxa"/>
          </w:tcPr>
          <w:p w:rsidR="0048464E" w:rsidRPr="00E45189" w:rsidRDefault="0048464E" w:rsidP="008C6E6E">
            <w:pPr>
              <w:pStyle w:val="Style1Paragraph"/>
              <w:jc w:val="left"/>
              <w:rPr>
                <w:rFonts w:cs="Arial"/>
                <w:b/>
                <w:szCs w:val="22"/>
                <w:lang w:val="en-US"/>
              </w:rPr>
            </w:pPr>
            <w:r w:rsidRPr="00E45189">
              <w:rPr>
                <w:rFonts w:cs="Arial"/>
                <w:b/>
                <w:szCs w:val="22"/>
                <w:lang w:val="en-US"/>
              </w:rPr>
              <w:t>Title</w:t>
            </w:r>
          </w:p>
        </w:tc>
        <w:tc>
          <w:tcPr>
            <w:tcW w:w="2610" w:type="dxa"/>
          </w:tcPr>
          <w:p w:rsidR="0048464E" w:rsidRPr="00E45189" w:rsidRDefault="0048464E" w:rsidP="008C6E6E">
            <w:pPr>
              <w:pStyle w:val="Style1Paragraph"/>
              <w:jc w:val="left"/>
              <w:rPr>
                <w:rFonts w:cs="Arial"/>
                <w:b/>
                <w:szCs w:val="22"/>
                <w:lang w:val="en-US"/>
              </w:rPr>
            </w:pPr>
            <w:r w:rsidRPr="00E45189">
              <w:rPr>
                <w:rFonts w:cs="Arial"/>
                <w:b/>
                <w:szCs w:val="22"/>
                <w:lang w:val="en-US"/>
              </w:rPr>
              <w:t>Drawing Number</w:t>
            </w:r>
          </w:p>
        </w:tc>
      </w:tr>
      <w:tr w:rsidR="0048464E" w:rsidRPr="00E45189" w:rsidTr="008C6E6E">
        <w:tc>
          <w:tcPr>
            <w:tcW w:w="726" w:type="dxa"/>
            <w:vAlign w:val="center"/>
          </w:tcPr>
          <w:p w:rsidR="0048464E" w:rsidRPr="00E45189" w:rsidRDefault="0048464E" w:rsidP="008C6E6E">
            <w:pPr>
              <w:pStyle w:val="Style1Paragraph"/>
              <w:jc w:val="center"/>
              <w:rPr>
                <w:rFonts w:cs="Arial"/>
                <w:szCs w:val="22"/>
                <w:lang w:val="en-US"/>
              </w:rPr>
            </w:pPr>
            <w:r w:rsidRPr="00E45189">
              <w:rPr>
                <w:rFonts w:cs="Arial"/>
                <w:szCs w:val="22"/>
                <w:lang w:val="en-US"/>
              </w:rPr>
              <w:t>1</w:t>
            </w:r>
          </w:p>
        </w:tc>
        <w:tc>
          <w:tcPr>
            <w:tcW w:w="5412" w:type="dxa"/>
            <w:vAlign w:val="center"/>
          </w:tcPr>
          <w:p w:rsidR="0048464E" w:rsidRPr="00E45189" w:rsidRDefault="0048464E" w:rsidP="008C6E6E">
            <w:pPr>
              <w:rPr>
                <w:rFonts w:cs="Arial"/>
              </w:rPr>
            </w:pPr>
            <w:r w:rsidRPr="00E45189">
              <w:rPr>
                <w:rFonts w:eastAsia="Arial" w:cs="Arial"/>
              </w:rPr>
              <w:t>General</w:t>
            </w:r>
            <w:r w:rsidRPr="00E45189">
              <w:rPr>
                <w:rFonts w:eastAsia="Arial" w:cs="Arial"/>
                <w:spacing w:val="9"/>
              </w:rPr>
              <w:t xml:space="preserve"> </w:t>
            </w:r>
            <w:r w:rsidRPr="00E45189">
              <w:rPr>
                <w:rFonts w:eastAsia="Arial" w:cs="Arial"/>
              </w:rPr>
              <w:t>Layout</w:t>
            </w:r>
            <w:r w:rsidRPr="00E45189">
              <w:rPr>
                <w:rFonts w:eastAsia="Arial" w:cs="Arial"/>
                <w:spacing w:val="27"/>
              </w:rPr>
              <w:t xml:space="preserve"> </w:t>
            </w:r>
            <w:r w:rsidRPr="00E45189">
              <w:rPr>
                <w:rFonts w:eastAsia="Arial" w:cs="Arial"/>
              </w:rPr>
              <w:t>Plot</w:t>
            </w:r>
            <w:r w:rsidRPr="00E45189">
              <w:rPr>
                <w:rFonts w:eastAsia="Arial" w:cs="Arial"/>
                <w:spacing w:val="9"/>
              </w:rPr>
              <w:t xml:space="preserve"> </w:t>
            </w:r>
            <w:r w:rsidRPr="00E45189">
              <w:rPr>
                <w:rFonts w:eastAsia="Arial" w:cs="Arial"/>
              </w:rPr>
              <w:t>Plan</w:t>
            </w:r>
            <w:r w:rsidRPr="00E45189">
              <w:rPr>
                <w:rFonts w:eastAsia="Arial" w:cs="Arial"/>
                <w:spacing w:val="12"/>
              </w:rPr>
              <w:t xml:space="preserve"> </w:t>
            </w:r>
            <w:r w:rsidRPr="00E45189">
              <w:rPr>
                <w:rFonts w:eastAsia="Arial" w:cs="Arial"/>
              </w:rPr>
              <w:t>DGU</w:t>
            </w:r>
            <w:r w:rsidRPr="00E45189">
              <w:rPr>
                <w:rFonts w:eastAsia="Arial" w:cs="Arial"/>
                <w:spacing w:val="18"/>
              </w:rPr>
              <w:t xml:space="preserve"> </w:t>
            </w:r>
            <w:r w:rsidRPr="00E45189">
              <w:rPr>
                <w:rFonts w:eastAsia="Arial" w:cs="Arial"/>
              </w:rPr>
              <w:t>8, 9</w:t>
            </w:r>
            <w:r w:rsidRPr="00E45189">
              <w:rPr>
                <w:rFonts w:eastAsia="Arial" w:cs="Arial"/>
                <w:spacing w:val="6"/>
              </w:rPr>
              <w:t xml:space="preserve"> </w:t>
            </w:r>
            <w:r w:rsidRPr="00E45189">
              <w:rPr>
                <w:rFonts w:eastAsia="Arial" w:cs="Arial"/>
              </w:rPr>
              <w:t>&amp;</w:t>
            </w:r>
            <w:r w:rsidRPr="00E45189">
              <w:rPr>
                <w:rFonts w:eastAsia="Arial" w:cs="Arial"/>
                <w:spacing w:val="7"/>
              </w:rPr>
              <w:t xml:space="preserve"> </w:t>
            </w:r>
            <w:r w:rsidRPr="00E45189">
              <w:rPr>
                <w:rFonts w:eastAsia="Arial" w:cs="Arial"/>
              </w:rPr>
              <w:t>10</w:t>
            </w:r>
          </w:p>
        </w:tc>
        <w:tc>
          <w:tcPr>
            <w:tcW w:w="2610" w:type="dxa"/>
            <w:vAlign w:val="center"/>
          </w:tcPr>
          <w:p w:rsidR="0048464E" w:rsidRPr="00E45189" w:rsidRDefault="0048464E" w:rsidP="008C6E6E">
            <w:pPr>
              <w:rPr>
                <w:rFonts w:eastAsia="Arial" w:cs="Arial"/>
              </w:rPr>
            </w:pPr>
            <w:r w:rsidRPr="00E45189">
              <w:rPr>
                <w:rFonts w:eastAsia="Arial" w:cs="Arial"/>
              </w:rPr>
              <w:t>0030.0.G.CX.001</w:t>
            </w:r>
          </w:p>
        </w:tc>
      </w:tr>
      <w:tr w:rsidR="0048464E" w:rsidRPr="00E45189" w:rsidTr="008C6E6E">
        <w:tc>
          <w:tcPr>
            <w:tcW w:w="726" w:type="dxa"/>
          </w:tcPr>
          <w:p w:rsidR="0048464E" w:rsidRPr="00E45189" w:rsidRDefault="0048464E" w:rsidP="008C6E6E">
            <w:pPr>
              <w:pStyle w:val="Style1Paragraph"/>
              <w:jc w:val="center"/>
              <w:rPr>
                <w:rFonts w:cs="Arial"/>
                <w:szCs w:val="22"/>
                <w:lang w:val="en-US"/>
              </w:rPr>
            </w:pPr>
            <w:r w:rsidRPr="00E45189">
              <w:rPr>
                <w:rFonts w:cs="Arial"/>
                <w:szCs w:val="22"/>
                <w:lang w:val="en-US"/>
              </w:rPr>
              <w:t>2</w:t>
            </w:r>
          </w:p>
        </w:tc>
        <w:tc>
          <w:tcPr>
            <w:tcW w:w="5412" w:type="dxa"/>
            <w:vAlign w:val="center"/>
          </w:tcPr>
          <w:p w:rsidR="0048464E" w:rsidRPr="00E45189" w:rsidRDefault="0048464E" w:rsidP="008C6E6E">
            <w:pPr>
              <w:rPr>
                <w:rFonts w:eastAsia="Arial" w:cs="Arial"/>
              </w:rPr>
            </w:pPr>
            <w:r w:rsidRPr="00E45189">
              <w:rPr>
                <w:rFonts w:eastAsia="Arial" w:cs="Arial"/>
              </w:rPr>
              <w:t>Ground Floor Plan</w:t>
            </w:r>
          </w:p>
        </w:tc>
        <w:tc>
          <w:tcPr>
            <w:tcW w:w="2610" w:type="dxa"/>
            <w:vAlign w:val="center"/>
          </w:tcPr>
          <w:p w:rsidR="0048464E" w:rsidRPr="00E45189" w:rsidRDefault="0048464E" w:rsidP="008C6E6E">
            <w:pPr>
              <w:rPr>
                <w:rFonts w:eastAsia="Arial" w:cs="Arial"/>
              </w:rPr>
            </w:pPr>
            <w:r w:rsidRPr="00E45189">
              <w:rPr>
                <w:rFonts w:eastAsia="Arial" w:cs="Arial"/>
              </w:rPr>
              <w:t>0030.0.G.CX.003</w:t>
            </w:r>
          </w:p>
        </w:tc>
      </w:tr>
    </w:tbl>
    <w:p w:rsidR="0048464E" w:rsidRPr="00E45189" w:rsidRDefault="0048464E" w:rsidP="0048464E">
      <w:pPr>
        <w:pStyle w:val="Style1Paragraph"/>
        <w:rPr>
          <w:szCs w:val="22"/>
          <w:lang w:val="en-US"/>
        </w:rPr>
      </w:pPr>
    </w:p>
    <w:p w:rsidR="0048464E" w:rsidRPr="00E45189" w:rsidRDefault="0048464E" w:rsidP="00FA180F">
      <w:pPr>
        <w:pStyle w:val="Style1Paragraph"/>
        <w:rPr>
          <w:szCs w:val="22"/>
          <w:lang w:val="en-US"/>
        </w:rPr>
      </w:pPr>
    </w:p>
    <w:p w:rsidR="00FA180F" w:rsidRPr="00E45189" w:rsidRDefault="00FA180F" w:rsidP="00FA180F">
      <w:pPr>
        <w:pStyle w:val="Style1Paragraph"/>
        <w:rPr>
          <w:szCs w:val="22"/>
          <w:lang w:val="en-US"/>
        </w:rPr>
      </w:pPr>
      <w:r w:rsidRPr="00E45189">
        <w:rPr>
          <w:szCs w:val="22"/>
          <w:lang w:val="en-US"/>
        </w:rPr>
        <w:t>All tanks shall be of painted steel. The grades of steel as well as the details of painting are specified in the General Technical Requirements.</w:t>
      </w:r>
    </w:p>
    <w:p w:rsidR="00FA180F" w:rsidRPr="00E45189" w:rsidRDefault="00FA180F" w:rsidP="00FA180F">
      <w:pPr>
        <w:pStyle w:val="Hervorheben"/>
        <w:rPr>
          <w:szCs w:val="22"/>
          <w:lang w:val="en-US"/>
        </w:rPr>
      </w:pPr>
      <w:r w:rsidRPr="00E45189">
        <w:rPr>
          <w:szCs w:val="22"/>
          <w:lang w:val="en-US"/>
        </w:rPr>
        <w:t>Scope of Work</w:t>
      </w:r>
    </w:p>
    <w:p w:rsidR="00FA180F" w:rsidRPr="00E45189" w:rsidRDefault="00FA180F" w:rsidP="00FA180F">
      <w:pPr>
        <w:pStyle w:val="Style1Paragraph"/>
        <w:rPr>
          <w:szCs w:val="22"/>
          <w:lang w:val="en-US"/>
        </w:rPr>
      </w:pPr>
      <w:r w:rsidRPr="00E45189">
        <w:rPr>
          <w:szCs w:val="22"/>
          <w:lang w:val="en-US"/>
        </w:rPr>
        <w:t>The tanks shall be designed to withstand earthquakes and wind loads as specified without breaking of the tank itself and of the connected pipes. All tanks including and above 40 m³ shall be vertical cylindrical, flat bottom tanks. The tanks shall include all piping, valves, alarms, protective devices, and accessories necessary for safe and reliable operation. The tanks shall be erected according to the General Technical Requirements for Mechanical Works.</w:t>
      </w:r>
    </w:p>
    <w:p w:rsidR="00FA180F" w:rsidRPr="00E45189" w:rsidRDefault="00FA180F" w:rsidP="00FA180F">
      <w:pPr>
        <w:pStyle w:val="Style1Paragraph"/>
        <w:rPr>
          <w:szCs w:val="22"/>
          <w:lang w:val="en-US"/>
        </w:rPr>
      </w:pPr>
      <w:r w:rsidRPr="00E45189">
        <w:rPr>
          <w:szCs w:val="22"/>
          <w:lang w:val="en-US"/>
        </w:rPr>
        <w:t>Current arrangement of fuel service/day tanks:</w:t>
      </w:r>
    </w:p>
    <w:p w:rsidR="00FA180F" w:rsidRPr="00E45189" w:rsidRDefault="00FA180F" w:rsidP="002E49CA">
      <w:pPr>
        <w:pStyle w:val="Style1Paragraph"/>
        <w:numPr>
          <w:ilvl w:val="0"/>
          <w:numId w:val="22"/>
        </w:numPr>
        <w:rPr>
          <w:szCs w:val="22"/>
          <w:lang w:val="en-US"/>
        </w:rPr>
      </w:pPr>
      <w:r w:rsidRPr="00E45189">
        <w:rPr>
          <w:szCs w:val="22"/>
          <w:lang w:val="en-US"/>
        </w:rPr>
        <w:t>Separate fuel day tank of 25m</w:t>
      </w:r>
      <w:r w:rsidRPr="00E45189">
        <w:rPr>
          <w:szCs w:val="22"/>
          <w:vertAlign w:val="superscript"/>
          <w:lang w:val="en-US"/>
        </w:rPr>
        <w:t>3</w:t>
      </w:r>
      <w:r w:rsidRPr="00E45189">
        <w:rPr>
          <w:szCs w:val="22"/>
          <w:lang w:val="en-US"/>
        </w:rPr>
        <w:t xml:space="preserve"> for each existing engine.</w:t>
      </w:r>
    </w:p>
    <w:p w:rsidR="00FA180F" w:rsidRPr="00E45189" w:rsidRDefault="00FA180F" w:rsidP="002E49CA">
      <w:pPr>
        <w:pStyle w:val="Style1Paragraph"/>
        <w:numPr>
          <w:ilvl w:val="0"/>
          <w:numId w:val="22"/>
        </w:numPr>
        <w:rPr>
          <w:szCs w:val="22"/>
          <w:lang w:val="en-US"/>
        </w:rPr>
      </w:pPr>
      <w:r w:rsidRPr="00E45189">
        <w:rPr>
          <w:szCs w:val="22"/>
          <w:lang w:val="en-US"/>
        </w:rPr>
        <w:t>One set of 1+1 redundant transfer pumps are installed to transfer fuel from storage tank to each day tank including automatic controls in common control PLC and SCADA system.</w:t>
      </w:r>
    </w:p>
    <w:p w:rsidR="00FA180F" w:rsidRPr="00E45189" w:rsidRDefault="00FA180F" w:rsidP="002E49CA">
      <w:pPr>
        <w:pStyle w:val="Style1Paragraph"/>
        <w:numPr>
          <w:ilvl w:val="0"/>
          <w:numId w:val="22"/>
        </w:numPr>
        <w:rPr>
          <w:szCs w:val="22"/>
          <w:lang w:val="en-US"/>
        </w:rPr>
      </w:pPr>
      <w:r w:rsidRPr="00E45189">
        <w:rPr>
          <w:szCs w:val="22"/>
          <w:lang w:val="en-US"/>
        </w:rPr>
        <w:t>Existing day tanks are laid on a foundation which has a spare foundation for the third new day tank.</w:t>
      </w:r>
    </w:p>
    <w:p w:rsidR="00FA180F" w:rsidRPr="00E45189" w:rsidRDefault="00FA180F" w:rsidP="00FA180F">
      <w:pPr>
        <w:pStyle w:val="Style1Paragraph"/>
        <w:rPr>
          <w:szCs w:val="22"/>
          <w:lang w:val="en-US"/>
        </w:rPr>
      </w:pPr>
      <w:r w:rsidRPr="00E45189">
        <w:rPr>
          <w:szCs w:val="22"/>
          <w:lang w:val="en-US"/>
        </w:rPr>
        <w:t>Changes to the fuel service/day tanks:</w:t>
      </w:r>
    </w:p>
    <w:p w:rsidR="00FA180F" w:rsidRPr="00E45189" w:rsidRDefault="00FA180F" w:rsidP="002E49CA">
      <w:pPr>
        <w:pStyle w:val="Style1Paragraph"/>
        <w:numPr>
          <w:ilvl w:val="0"/>
          <w:numId w:val="23"/>
        </w:numPr>
        <w:rPr>
          <w:szCs w:val="22"/>
          <w:lang w:val="en-US"/>
        </w:rPr>
      </w:pPr>
      <w:r w:rsidRPr="00E45189">
        <w:rPr>
          <w:szCs w:val="22"/>
          <w:lang w:val="en-US"/>
        </w:rPr>
        <w:t>Install a new day tank for the new engine with the required piping and valves  including automatic controls for PLC and SCADA system.</w:t>
      </w:r>
    </w:p>
    <w:p w:rsidR="00FA180F" w:rsidRPr="00E45189" w:rsidRDefault="00FA180F" w:rsidP="00FA180F">
      <w:pPr>
        <w:pStyle w:val="Hervorheben"/>
        <w:rPr>
          <w:szCs w:val="22"/>
          <w:lang w:val="en-US"/>
        </w:rPr>
      </w:pPr>
      <w:r w:rsidRPr="00E45189">
        <w:rPr>
          <w:szCs w:val="22"/>
          <w:lang w:val="en-US"/>
        </w:rPr>
        <w:t>Scope of Equipment</w:t>
      </w:r>
    </w:p>
    <w:p w:rsidR="00FA180F" w:rsidRPr="00E45189" w:rsidRDefault="00FA180F" w:rsidP="00FA180F">
      <w:pPr>
        <w:pStyle w:val="Style1Paragraph"/>
        <w:rPr>
          <w:szCs w:val="22"/>
          <w:lang w:val="en-US"/>
        </w:rPr>
      </w:pPr>
      <w:r w:rsidRPr="00E45189">
        <w:rPr>
          <w:szCs w:val="22"/>
          <w:lang w:val="en-US"/>
        </w:rPr>
        <w:t>The supply shall comprise but not be limited to the following items:</w:t>
      </w:r>
    </w:p>
    <w:p w:rsidR="00FA180F" w:rsidRPr="00E45189" w:rsidRDefault="00FA180F" w:rsidP="00FA180F">
      <w:pPr>
        <w:pStyle w:val="Heading4"/>
        <w:numPr>
          <w:ilvl w:val="0"/>
          <w:numId w:val="0"/>
        </w:numPr>
        <w:ind w:left="1224"/>
      </w:pPr>
      <w:bookmarkStart w:id="78" w:name="_Toc98489632"/>
      <w:bookmarkStart w:id="79" w:name="_Toc187561911"/>
    </w:p>
    <w:p w:rsidR="00FA180F" w:rsidRPr="00E45189" w:rsidRDefault="00FA180F" w:rsidP="00FA180F">
      <w:pPr>
        <w:pStyle w:val="Heading4"/>
        <w:ind w:left="1224"/>
      </w:pPr>
      <w:r w:rsidRPr="00E45189">
        <w:t>Fuel Oil Tanks</w:t>
      </w:r>
      <w:bookmarkEnd w:id="78"/>
      <w:bookmarkEnd w:id="79"/>
    </w:p>
    <w:p w:rsidR="00FA180F" w:rsidRPr="00E45189" w:rsidRDefault="00FA180F" w:rsidP="00FA180F">
      <w:pPr>
        <w:pStyle w:val="Style1Paragraph"/>
        <w:spacing w:after="240"/>
        <w:rPr>
          <w:szCs w:val="22"/>
          <w:lang w:val="en-US"/>
        </w:rPr>
      </w:pPr>
      <w:r w:rsidRPr="00E45189">
        <w:rPr>
          <w:szCs w:val="22"/>
          <w:lang w:val="en-US"/>
        </w:rPr>
        <w:t>The scope of supply comprises the following tanks:</w:t>
      </w:r>
    </w:p>
    <w:tbl>
      <w:tblPr>
        <w:tblW w:w="8995" w:type="dxa"/>
        <w:tblInd w:w="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1E0" w:firstRow="1" w:lastRow="1" w:firstColumn="1" w:lastColumn="1" w:noHBand="0" w:noVBand="0"/>
      </w:tblPr>
      <w:tblGrid>
        <w:gridCol w:w="1047"/>
        <w:gridCol w:w="2188"/>
        <w:gridCol w:w="1796"/>
        <w:gridCol w:w="1444"/>
        <w:gridCol w:w="1260"/>
        <w:gridCol w:w="1260"/>
      </w:tblGrid>
      <w:tr w:rsidR="00FA180F" w:rsidRPr="00E45189" w:rsidTr="00FA180F">
        <w:trPr>
          <w:trHeight w:val="876"/>
        </w:trPr>
        <w:tc>
          <w:tcPr>
            <w:tcW w:w="1047" w:type="dxa"/>
          </w:tcPr>
          <w:p w:rsidR="00FA180F" w:rsidRPr="00E45189" w:rsidRDefault="00FA180F" w:rsidP="00FA180F">
            <w:pPr>
              <w:pStyle w:val="HervorhebenChar"/>
              <w:rPr>
                <w:szCs w:val="22"/>
                <w:lang w:val="en-US"/>
              </w:rPr>
            </w:pPr>
            <w:r w:rsidRPr="00E45189">
              <w:rPr>
                <w:szCs w:val="22"/>
                <w:lang w:val="en-US"/>
              </w:rPr>
              <w:t>Quantity</w:t>
            </w:r>
          </w:p>
        </w:tc>
        <w:tc>
          <w:tcPr>
            <w:tcW w:w="2188" w:type="dxa"/>
          </w:tcPr>
          <w:p w:rsidR="00FA180F" w:rsidRPr="00E45189" w:rsidRDefault="00FA180F" w:rsidP="00FA180F">
            <w:pPr>
              <w:pStyle w:val="HervorhebenChar"/>
              <w:rPr>
                <w:szCs w:val="22"/>
                <w:lang w:val="en-US"/>
              </w:rPr>
            </w:pPr>
            <w:r w:rsidRPr="00E45189">
              <w:rPr>
                <w:szCs w:val="22"/>
                <w:lang w:val="en-US"/>
              </w:rPr>
              <w:t>Description</w:t>
            </w:r>
          </w:p>
        </w:tc>
        <w:tc>
          <w:tcPr>
            <w:tcW w:w="1796" w:type="dxa"/>
          </w:tcPr>
          <w:p w:rsidR="00FA180F" w:rsidRPr="00E45189" w:rsidRDefault="00FA180F" w:rsidP="00FA180F">
            <w:pPr>
              <w:pStyle w:val="HervorhebenChar"/>
              <w:rPr>
                <w:szCs w:val="22"/>
                <w:lang w:val="en-US"/>
              </w:rPr>
            </w:pPr>
            <w:r w:rsidRPr="00E45189">
              <w:rPr>
                <w:szCs w:val="22"/>
                <w:lang w:val="en-US"/>
              </w:rPr>
              <w:t>Storage Temperature °C</w:t>
            </w:r>
          </w:p>
        </w:tc>
        <w:tc>
          <w:tcPr>
            <w:tcW w:w="1444" w:type="dxa"/>
          </w:tcPr>
          <w:p w:rsidR="00FA180F" w:rsidRPr="00E45189" w:rsidRDefault="00FA180F" w:rsidP="00FA180F">
            <w:pPr>
              <w:pStyle w:val="HervorhebenChar"/>
              <w:rPr>
                <w:szCs w:val="22"/>
                <w:lang w:val="en-US"/>
              </w:rPr>
            </w:pPr>
            <w:r w:rsidRPr="00E45189">
              <w:rPr>
                <w:szCs w:val="22"/>
                <w:lang w:val="en-US"/>
              </w:rPr>
              <w:t>Tank Heating</w:t>
            </w:r>
          </w:p>
        </w:tc>
        <w:tc>
          <w:tcPr>
            <w:tcW w:w="1260" w:type="dxa"/>
          </w:tcPr>
          <w:p w:rsidR="00FA180F" w:rsidRPr="00E45189" w:rsidRDefault="00FA180F" w:rsidP="00FA180F">
            <w:pPr>
              <w:pStyle w:val="HervorhebenChar"/>
              <w:rPr>
                <w:szCs w:val="22"/>
                <w:lang w:val="en-US"/>
              </w:rPr>
            </w:pPr>
            <w:r w:rsidRPr="00E45189">
              <w:rPr>
                <w:szCs w:val="22"/>
                <w:lang w:val="en-US"/>
              </w:rPr>
              <w:t>Thermal Insulation</w:t>
            </w:r>
          </w:p>
        </w:tc>
        <w:tc>
          <w:tcPr>
            <w:tcW w:w="1260" w:type="dxa"/>
          </w:tcPr>
          <w:p w:rsidR="00FA180F" w:rsidRPr="00E45189" w:rsidRDefault="00FA180F" w:rsidP="00FA180F">
            <w:pPr>
              <w:pStyle w:val="HervorhebenChar"/>
              <w:rPr>
                <w:szCs w:val="22"/>
                <w:lang w:val="en-US"/>
              </w:rPr>
            </w:pPr>
            <w:r w:rsidRPr="00E45189">
              <w:rPr>
                <w:szCs w:val="22"/>
                <w:lang w:val="en-US"/>
              </w:rPr>
              <w:t>Capacity m³/tank</w:t>
            </w:r>
          </w:p>
        </w:tc>
      </w:tr>
      <w:tr w:rsidR="00FA180F" w:rsidRPr="00E45189" w:rsidTr="00FA180F">
        <w:tc>
          <w:tcPr>
            <w:tcW w:w="1047" w:type="dxa"/>
          </w:tcPr>
          <w:p w:rsidR="00FA180F" w:rsidRPr="00E45189" w:rsidRDefault="00FA180F" w:rsidP="00FA180F">
            <w:r w:rsidRPr="00E45189">
              <w:t xml:space="preserve">1 </w:t>
            </w:r>
          </w:p>
        </w:tc>
        <w:tc>
          <w:tcPr>
            <w:tcW w:w="2188" w:type="dxa"/>
          </w:tcPr>
          <w:p w:rsidR="00FA180F" w:rsidRPr="00E45189" w:rsidRDefault="00FA180F" w:rsidP="00FA180F">
            <w:r w:rsidRPr="00E45189">
              <w:t>DO service tanks</w:t>
            </w:r>
          </w:p>
        </w:tc>
        <w:tc>
          <w:tcPr>
            <w:tcW w:w="1796" w:type="dxa"/>
          </w:tcPr>
          <w:p w:rsidR="00FA180F" w:rsidRPr="00E45189" w:rsidRDefault="00FA180F" w:rsidP="00FA180F">
            <w:r w:rsidRPr="00E45189">
              <w:t xml:space="preserve">- </w:t>
            </w:r>
          </w:p>
        </w:tc>
        <w:tc>
          <w:tcPr>
            <w:tcW w:w="1444" w:type="dxa"/>
          </w:tcPr>
          <w:p w:rsidR="00FA180F" w:rsidRPr="00E45189" w:rsidRDefault="00FA180F" w:rsidP="00FA180F">
            <w:r w:rsidRPr="00E45189">
              <w:t>no</w:t>
            </w:r>
          </w:p>
        </w:tc>
        <w:tc>
          <w:tcPr>
            <w:tcW w:w="1260" w:type="dxa"/>
          </w:tcPr>
          <w:p w:rsidR="00FA180F" w:rsidRPr="00E45189" w:rsidRDefault="00FA180F" w:rsidP="00FA180F">
            <w:r w:rsidRPr="00E45189">
              <w:t>no</w:t>
            </w:r>
          </w:p>
        </w:tc>
        <w:tc>
          <w:tcPr>
            <w:tcW w:w="1260" w:type="dxa"/>
          </w:tcPr>
          <w:p w:rsidR="00FA180F" w:rsidRPr="00E45189" w:rsidRDefault="00FA180F" w:rsidP="00FA180F">
            <w:r w:rsidRPr="00E45189">
              <w:t xml:space="preserve">  25</w:t>
            </w:r>
          </w:p>
        </w:tc>
      </w:tr>
    </w:tbl>
    <w:p w:rsidR="00FA180F" w:rsidRPr="00E45189" w:rsidRDefault="00FA180F" w:rsidP="00FA180F"/>
    <w:p w:rsidR="00FA180F" w:rsidRPr="00E45189" w:rsidRDefault="00FA180F" w:rsidP="00FA180F">
      <w:pPr>
        <w:pStyle w:val="Style1Paragraph"/>
        <w:spacing w:after="120"/>
        <w:rPr>
          <w:szCs w:val="22"/>
          <w:lang w:val="en-US"/>
        </w:rPr>
      </w:pPr>
      <w:r w:rsidRPr="00E45189">
        <w:rPr>
          <w:szCs w:val="22"/>
          <w:lang w:val="en-US"/>
        </w:rPr>
        <w:t>The equipment to be provided for all tanks, which may contain FO, shall include but not be limited to the following:</w:t>
      </w:r>
    </w:p>
    <w:p w:rsidR="00FA180F" w:rsidRPr="00E45189" w:rsidRDefault="00FA180F" w:rsidP="002E49CA">
      <w:pPr>
        <w:pStyle w:val="ListBullet4"/>
        <w:numPr>
          <w:ilvl w:val="0"/>
          <w:numId w:val="17"/>
        </w:numPr>
        <w:rPr>
          <w:szCs w:val="22"/>
          <w:lang w:val="en-US"/>
        </w:rPr>
      </w:pPr>
      <w:r w:rsidRPr="00E45189">
        <w:rPr>
          <w:szCs w:val="22"/>
          <w:lang w:val="en-US"/>
        </w:rPr>
        <w:t>Local and remote graduated (m³) level indicators</w:t>
      </w:r>
      <w:r w:rsidR="00FD7D57" w:rsidRPr="00E45189">
        <w:rPr>
          <w:szCs w:val="22"/>
          <w:lang w:val="en-US"/>
        </w:rPr>
        <w:t xml:space="preserve"> (to be indicated in SCADA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Level alarm switches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DO filling line connected  to the existing DO transfer system from DO storage tanks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Overflow line</w:t>
      </w:r>
    </w:p>
    <w:p w:rsidR="00FA180F" w:rsidRPr="00E45189" w:rsidRDefault="00FA180F" w:rsidP="00FA180F">
      <w:pPr>
        <w:pStyle w:val="Hervorheben"/>
        <w:rPr>
          <w:szCs w:val="22"/>
          <w:lang w:val="en-US"/>
        </w:rPr>
      </w:pPr>
      <w:r w:rsidRPr="00E45189">
        <w:rPr>
          <w:szCs w:val="22"/>
          <w:lang w:val="en-US"/>
        </w:rPr>
        <w:t>Lay-out</w:t>
      </w:r>
    </w:p>
    <w:p w:rsidR="00FA180F" w:rsidRPr="00E45189" w:rsidRDefault="00FA180F" w:rsidP="00FA180F"/>
    <w:p w:rsidR="00FA180F" w:rsidRPr="00E45189" w:rsidRDefault="00FA180F" w:rsidP="00FA180F">
      <w:r w:rsidRPr="00E45189">
        <w:t>Place day tank in the existing foundation</w:t>
      </w:r>
      <w:r w:rsidR="00FD7D57" w:rsidRPr="00E45189">
        <w:t xml:space="preserve"> enclosed by the boundary wall</w:t>
      </w:r>
      <w:r w:rsidRPr="00E45189">
        <w:t>.</w:t>
      </w:r>
    </w:p>
    <w:p w:rsidR="00FA180F" w:rsidRPr="00E45189" w:rsidRDefault="00FA180F" w:rsidP="00FA180F">
      <w:pPr>
        <w:pStyle w:val="Style1Paragraph"/>
        <w:rPr>
          <w:szCs w:val="22"/>
          <w:lang w:val="en-US"/>
        </w:rPr>
      </w:pPr>
    </w:p>
    <w:p w:rsidR="00FA180F" w:rsidRPr="00E45189" w:rsidRDefault="00FA180F" w:rsidP="00FA180F"/>
    <w:p w:rsidR="00FA180F" w:rsidRPr="00E45189" w:rsidRDefault="00FA180F" w:rsidP="00FA180F"/>
    <w:p w:rsidR="00FA180F" w:rsidRPr="00E45189" w:rsidRDefault="00FA180F" w:rsidP="00E91BE1">
      <w:pPr>
        <w:pStyle w:val="Heading3"/>
      </w:pPr>
      <w:r w:rsidRPr="00E45189">
        <w:br w:type="page"/>
      </w:r>
      <w:bookmarkStart w:id="80" w:name="_Toc187561913"/>
      <w:bookmarkStart w:id="81" w:name="_Toc415520922"/>
      <w:bookmarkStart w:id="82" w:name="_Toc415522556"/>
      <w:bookmarkStart w:id="83" w:name="_Toc424019419"/>
      <w:r w:rsidRPr="00E45189">
        <w:t>Compressed Air System</w:t>
      </w:r>
      <w:bookmarkEnd w:id="80"/>
      <w:bookmarkEnd w:id="81"/>
      <w:bookmarkEnd w:id="82"/>
      <w:bookmarkEnd w:id="83"/>
    </w:p>
    <w:p w:rsidR="00FA180F" w:rsidRPr="00E45189" w:rsidRDefault="00FA180F" w:rsidP="00FA180F">
      <w:pPr>
        <w:pStyle w:val="Style1Paragraph"/>
        <w:rPr>
          <w:szCs w:val="22"/>
          <w:lang w:val="en-US"/>
        </w:rPr>
      </w:pPr>
      <w:r w:rsidRPr="00E45189">
        <w:rPr>
          <w:szCs w:val="22"/>
          <w:lang w:val="en-US"/>
        </w:rPr>
        <w:t xml:space="preserve">This section describes the compressed air system in a basic outline. The Contractor shall design the compressed air system according to the specific needs of his equipment in order to ensure simple reliable and economical operation of the plant. The final choice of main components shall be subject to approval by the </w:t>
      </w:r>
      <w:r w:rsidR="004505DF" w:rsidRPr="00E45189">
        <w:rPr>
          <w:szCs w:val="22"/>
          <w:lang w:val="en-US"/>
        </w:rPr>
        <w:t>Employer</w:t>
      </w:r>
      <w:r w:rsidRPr="00E45189">
        <w:rPr>
          <w:szCs w:val="22"/>
          <w:lang w:val="en-US"/>
        </w:rPr>
        <w:t>.</w:t>
      </w:r>
    </w:p>
    <w:p w:rsidR="00FA180F" w:rsidRPr="00E45189" w:rsidRDefault="00FA180F" w:rsidP="00FA180F">
      <w:pPr>
        <w:pStyle w:val="Style1Paragraph"/>
        <w:spacing w:after="120"/>
        <w:jc w:val="left"/>
        <w:rPr>
          <w:szCs w:val="22"/>
          <w:lang w:val="en-US"/>
        </w:rPr>
      </w:pPr>
      <w:r w:rsidRPr="00E45189">
        <w:rPr>
          <w:szCs w:val="22"/>
          <w:lang w:val="en-US"/>
        </w:rPr>
        <w:t>The compressed air system consists mainly of the following systems: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starting air system connect to the existing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working air system connect to the existing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control air system connect to the existing system.</w:t>
      </w:r>
    </w:p>
    <w:p w:rsidR="00FA180F" w:rsidRPr="00E45189" w:rsidRDefault="00FA180F" w:rsidP="00FA180F">
      <w:pPr>
        <w:pStyle w:val="Heading4"/>
        <w:numPr>
          <w:ilvl w:val="0"/>
          <w:numId w:val="0"/>
        </w:numPr>
        <w:ind w:left="1224"/>
      </w:pPr>
      <w:bookmarkStart w:id="84" w:name="_Toc187561914"/>
    </w:p>
    <w:p w:rsidR="00FA180F" w:rsidRPr="00E45189" w:rsidRDefault="00FA180F" w:rsidP="00FA180F">
      <w:pPr>
        <w:pStyle w:val="Heading4"/>
        <w:ind w:left="1224"/>
      </w:pPr>
      <w:r w:rsidRPr="00E45189">
        <w:t>Starting Air System</w:t>
      </w:r>
      <w:bookmarkEnd w:id="84"/>
    </w:p>
    <w:p w:rsidR="00FA180F" w:rsidRPr="00E45189" w:rsidRDefault="00FA180F" w:rsidP="00FA180F">
      <w:pPr>
        <w:pStyle w:val="Style1Paragraph"/>
        <w:spacing w:after="120"/>
        <w:rPr>
          <w:szCs w:val="22"/>
          <w:lang w:val="en-US"/>
        </w:rPr>
      </w:pPr>
      <w:r w:rsidRPr="00E45189">
        <w:rPr>
          <w:szCs w:val="22"/>
          <w:lang w:val="en-US"/>
        </w:rPr>
        <w:t xml:space="preserve">The current starting air system is built as follows: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Two(2) piston type compressors, operating pressure 30 bar, 3 stage, with intermediate and final air coolers, each compressor with individual condensate/oil separator, automatic drain and pressure relief valve, safety valve and non-return valve, frame mounted with elastic coupling and electric motor on resilient mountings</w:t>
      </w:r>
    </w:p>
    <w:p w:rsidR="00FA180F" w:rsidRPr="00E45189" w:rsidRDefault="00FA180F" w:rsidP="002E49CA">
      <w:pPr>
        <w:pStyle w:val="ListBullet4"/>
        <w:numPr>
          <w:ilvl w:val="0"/>
          <w:numId w:val="17"/>
        </w:numPr>
        <w:ind w:left="738" w:hanging="369"/>
        <w:rPr>
          <w:szCs w:val="22"/>
          <w:lang w:val="en-US"/>
        </w:rPr>
      </w:pPr>
      <w:r w:rsidRPr="00E45189">
        <w:rPr>
          <w:szCs w:val="22"/>
          <w:lang w:val="en-US"/>
        </w:rPr>
        <w:t>Common supply piping to starting air receivers of main engines Two (2) starting air receivers, one for each main engine, with all required isolating, drain, and safety valves, measuring and control equipment and interconnection facility so that each engine can be connected to any starting air receiver</w:t>
      </w:r>
    </w:p>
    <w:p w:rsidR="00FA180F" w:rsidRPr="00E45189" w:rsidRDefault="00FA180F" w:rsidP="00FA180F">
      <w:pPr>
        <w:pStyle w:val="ListBullet4"/>
        <w:jc w:val="left"/>
        <w:rPr>
          <w:szCs w:val="22"/>
          <w:lang w:val="en-US"/>
        </w:rPr>
      </w:pPr>
      <w:r w:rsidRPr="00E45189">
        <w:rPr>
          <w:szCs w:val="22"/>
          <w:lang w:val="en-US"/>
        </w:rPr>
        <w:t>Common starting air duct from starting air receivers to DGU 8 &amp; 9 prepared for extension to DGU 10.</w:t>
      </w:r>
    </w:p>
    <w:p w:rsidR="00D854CA" w:rsidRPr="00E45189" w:rsidRDefault="00D854CA" w:rsidP="00FA180F">
      <w:pPr>
        <w:pStyle w:val="ListBullet4"/>
        <w:jc w:val="left"/>
        <w:rPr>
          <w:szCs w:val="22"/>
          <w:lang w:val="en-US"/>
        </w:rPr>
      </w:pPr>
      <w:r w:rsidRPr="00E45189">
        <w:rPr>
          <w:szCs w:val="22"/>
          <w:lang w:val="en-US"/>
        </w:rPr>
        <w:t>Changes to the existing system (require new heading)</w:t>
      </w:r>
    </w:p>
    <w:p w:rsidR="00FA180F" w:rsidRPr="00E45189" w:rsidRDefault="00FA180F" w:rsidP="00FA180F">
      <w:pPr>
        <w:pStyle w:val="ListBullet4"/>
        <w:jc w:val="left"/>
        <w:rPr>
          <w:szCs w:val="22"/>
          <w:lang w:val="en-US"/>
        </w:rPr>
      </w:pPr>
      <w:r w:rsidRPr="00E45189">
        <w:rPr>
          <w:szCs w:val="22"/>
          <w:lang w:val="en-US"/>
        </w:rPr>
        <w:t xml:space="preserve">Existing starting air system shall be modified and connected to DGU 10 </w:t>
      </w:r>
    </w:p>
    <w:p w:rsidR="00FA180F" w:rsidRPr="00E45189" w:rsidRDefault="00FA180F" w:rsidP="00FA180F">
      <w:pPr>
        <w:pStyle w:val="ListBullet4"/>
        <w:numPr>
          <w:ilvl w:val="0"/>
          <w:numId w:val="0"/>
        </w:numPr>
        <w:ind w:left="1105"/>
        <w:jc w:val="left"/>
        <w:rPr>
          <w:szCs w:val="22"/>
          <w:lang w:val="en-US"/>
        </w:rPr>
      </w:pPr>
    </w:p>
    <w:p w:rsidR="00FA180F" w:rsidRPr="00E45189" w:rsidRDefault="00FA180F" w:rsidP="00FA180F">
      <w:pPr>
        <w:pStyle w:val="Heading4"/>
        <w:ind w:left="1224"/>
      </w:pPr>
      <w:bookmarkStart w:id="85" w:name="_Toc187561915"/>
      <w:r w:rsidRPr="00E45189">
        <w:t>Working Air System</w:t>
      </w:r>
      <w:bookmarkEnd w:id="85"/>
    </w:p>
    <w:p w:rsidR="00FA180F" w:rsidRPr="00E45189" w:rsidRDefault="00FA180F" w:rsidP="00FA180F">
      <w:pPr>
        <w:pStyle w:val="Style1Paragraph"/>
        <w:spacing w:after="120"/>
        <w:rPr>
          <w:szCs w:val="22"/>
          <w:lang w:val="en-US"/>
        </w:rPr>
      </w:pPr>
      <w:r w:rsidRPr="00E45189">
        <w:rPr>
          <w:szCs w:val="22"/>
          <w:lang w:val="en-US"/>
        </w:rPr>
        <w:t>The working air system shall comprise but not be limited to the following main items:</w:t>
      </w:r>
    </w:p>
    <w:p w:rsidR="00D854CA" w:rsidRPr="00E45189" w:rsidRDefault="00D854CA" w:rsidP="00FA180F">
      <w:pPr>
        <w:pStyle w:val="Style1Paragraph"/>
        <w:spacing w:after="120"/>
        <w:rPr>
          <w:szCs w:val="22"/>
          <w:lang w:val="en-US"/>
        </w:rPr>
      </w:pPr>
      <w:r w:rsidRPr="00E45189">
        <w:rPr>
          <w:szCs w:val="22"/>
          <w:lang w:val="en-US"/>
        </w:rPr>
        <w:t>Existing System:</w:t>
      </w:r>
    </w:p>
    <w:p w:rsidR="00FA180F" w:rsidRPr="00E45189" w:rsidRDefault="00FA180F" w:rsidP="00FA180F">
      <w:pPr>
        <w:pStyle w:val="ListBullet4"/>
        <w:rPr>
          <w:szCs w:val="22"/>
          <w:lang w:val="en-US"/>
        </w:rPr>
      </w:pPr>
      <w:r w:rsidRPr="00E45189">
        <w:rPr>
          <w:szCs w:val="22"/>
          <w:lang w:val="en-US"/>
        </w:rPr>
        <w:t>Working air distribution piping system with connections to all working air consumers and places where during operation and maintenance compressed air is required as for example: DGU turbocharger cleaning devices, every DGU working platform for pneumatic tools and cleaning devices, engine room mechanical and electrical annex, air filters, auxiliary buildings near the power house with compressed air requirements for pneumatic devices and tools, workshop, etc. Quick coupling connections shall be identical to the system installed on DGU 8 &amp; 9 so that tools and flexible hoses can be used on existing and new system</w:t>
      </w:r>
    </w:p>
    <w:p w:rsidR="00D854CA" w:rsidRPr="00E45189" w:rsidRDefault="00D854CA" w:rsidP="00D854CA">
      <w:pPr>
        <w:pStyle w:val="Style1Paragraph"/>
        <w:spacing w:after="120"/>
        <w:rPr>
          <w:szCs w:val="22"/>
          <w:lang w:val="en-US"/>
        </w:rPr>
      </w:pPr>
      <w:r w:rsidRPr="00E45189">
        <w:rPr>
          <w:szCs w:val="22"/>
          <w:lang w:val="en-US"/>
        </w:rPr>
        <w:t>Changes to be made:</w:t>
      </w:r>
    </w:p>
    <w:p w:rsidR="00FA180F" w:rsidRPr="00E45189" w:rsidRDefault="004505DF" w:rsidP="00FA180F">
      <w:pPr>
        <w:pStyle w:val="ListBullet4"/>
        <w:rPr>
          <w:szCs w:val="22"/>
          <w:lang w:val="en-US"/>
        </w:rPr>
      </w:pPr>
      <w:r w:rsidRPr="00E45189">
        <w:rPr>
          <w:szCs w:val="22"/>
          <w:lang w:val="en-US"/>
        </w:rPr>
        <w:t xml:space="preserve"> M</w:t>
      </w:r>
      <w:r w:rsidR="00FA180F" w:rsidRPr="00E45189">
        <w:rPr>
          <w:szCs w:val="22"/>
          <w:lang w:val="en-US"/>
        </w:rPr>
        <w:t>odify and connect to the existing system for DG10.</w:t>
      </w:r>
      <w:r w:rsidRPr="00E45189">
        <w:rPr>
          <w:szCs w:val="22"/>
          <w:lang w:val="en-US"/>
        </w:rPr>
        <w:t xml:space="preserve"> </w:t>
      </w:r>
      <w:r w:rsidR="00FA180F" w:rsidRPr="00E45189">
        <w:rPr>
          <w:szCs w:val="22"/>
          <w:lang w:val="en-US"/>
        </w:rPr>
        <w:t>Drain piping system connecting all drains from compressors, receivers, oil, and water separators, filters and driers to the intermediate sludge tank.</w:t>
      </w:r>
    </w:p>
    <w:p w:rsidR="00FA180F" w:rsidRPr="00E45189" w:rsidRDefault="00FA180F" w:rsidP="00FA180F">
      <w:pPr>
        <w:pStyle w:val="Heading4"/>
        <w:numPr>
          <w:ilvl w:val="0"/>
          <w:numId w:val="0"/>
        </w:numPr>
        <w:ind w:left="1224"/>
      </w:pPr>
      <w:bookmarkStart w:id="86" w:name="_Toc187561916"/>
    </w:p>
    <w:p w:rsidR="00FA180F" w:rsidRPr="00E45189" w:rsidRDefault="00FA180F" w:rsidP="00FA180F">
      <w:pPr>
        <w:pStyle w:val="Heading4"/>
        <w:ind w:left="1224"/>
      </w:pPr>
      <w:r w:rsidRPr="00E45189">
        <w:t>Control Air System</w:t>
      </w:r>
      <w:bookmarkEnd w:id="86"/>
    </w:p>
    <w:p w:rsidR="00FA180F" w:rsidRPr="00E45189" w:rsidRDefault="00FA180F" w:rsidP="00FA180F">
      <w:pPr>
        <w:pStyle w:val="Style1Paragraph"/>
        <w:spacing w:after="120"/>
        <w:rPr>
          <w:szCs w:val="22"/>
          <w:lang w:val="en-US"/>
        </w:rPr>
      </w:pPr>
      <w:r w:rsidRPr="00E45189">
        <w:rPr>
          <w:szCs w:val="22"/>
          <w:lang w:val="en-US"/>
        </w:rPr>
        <w:t>Current control air system:</w:t>
      </w:r>
    </w:p>
    <w:p w:rsidR="00FA180F" w:rsidRPr="00E45189" w:rsidRDefault="00FA180F" w:rsidP="002E49CA">
      <w:pPr>
        <w:pStyle w:val="ListBullet4"/>
        <w:numPr>
          <w:ilvl w:val="0"/>
          <w:numId w:val="17"/>
        </w:numPr>
        <w:ind w:left="738" w:hanging="369"/>
        <w:rPr>
          <w:szCs w:val="22"/>
          <w:lang w:val="en-US"/>
        </w:rPr>
      </w:pPr>
      <w:r w:rsidRPr="00E45189">
        <w:rPr>
          <w:szCs w:val="22"/>
          <w:lang w:val="en-US"/>
        </w:rPr>
        <w:t xml:space="preserve">The operating pressure of the control air system is 8 bar. </w:t>
      </w:r>
    </w:p>
    <w:p w:rsidR="00FA180F" w:rsidRPr="00E45189" w:rsidRDefault="00FA180F" w:rsidP="002E49CA">
      <w:pPr>
        <w:pStyle w:val="ListBullet4"/>
        <w:numPr>
          <w:ilvl w:val="0"/>
          <w:numId w:val="17"/>
        </w:numPr>
        <w:ind w:left="738" w:hanging="369"/>
        <w:rPr>
          <w:szCs w:val="22"/>
          <w:lang w:val="en-US"/>
        </w:rPr>
      </w:pPr>
      <w:r w:rsidRPr="00E45189">
        <w:rPr>
          <w:szCs w:val="22"/>
          <w:lang w:val="en-US"/>
        </w:rPr>
        <w:t>One compressor.</w:t>
      </w:r>
    </w:p>
    <w:p w:rsidR="00FA180F" w:rsidRPr="00E45189" w:rsidRDefault="00FA180F" w:rsidP="00FA180F">
      <w:pPr>
        <w:pStyle w:val="ListBullet4"/>
        <w:rPr>
          <w:szCs w:val="22"/>
          <w:lang w:val="en-US"/>
        </w:rPr>
      </w:pPr>
      <w:r w:rsidRPr="00E45189">
        <w:rPr>
          <w:szCs w:val="22"/>
          <w:lang w:val="en-US"/>
        </w:rPr>
        <w:t>Modifications for control air system</w:t>
      </w:r>
      <w:r w:rsidR="004C3148" w:rsidRPr="00E45189">
        <w:rPr>
          <w:szCs w:val="22"/>
          <w:lang w:val="en-US"/>
        </w:rPr>
        <w:t xml:space="preserve"> (require new heading)</w:t>
      </w:r>
    </w:p>
    <w:p w:rsidR="00FA180F" w:rsidRPr="00E45189" w:rsidRDefault="00FA180F" w:rsidP="002E49CA">
      <w:pPr>
        <w:pStyle w:val="ListBullet4"/>
        <w:numPr>
          <w:ilvl w:val="0"/>
          <w:numId w:val="17"/>
        </w:numPr>
        <w:ind w:left="738" w:hanging="369"/>
        <w:rPr>
          <w:szCs w:val="22"/>
          <w:lang w:val="en-US"/>
        </w:rPr>
      </w:pPr>
      <w:r w:rsidRPr="00E45189">
        <w:rPr>
          <w:szCs w:val="22"/>
          <w:lang w:val="en-US"/>
        </w:rPr>
        <w:t>modify and connect to the existing system for DG10 with required pipes and valves including automatic controls.</w:t>
      </w:r>
    </w:p>
    <w:p w:rsidR="00FA180F" w:rsidRPr="00E45189" w:rsidRDefault="00FA180F" w:rsidP="00E91BE1">
      <w:pPr>
        <w:pStyle w:val="Heading3"/>
      </w:pPr>
      <w:bookmarkStart w:id="87" w:name="_Toc187561942"/>
      <w:bookmarkStart w:id="88" w:name="_Toc415520923"/>
      <w:bookmarkStart w:id="89" w:name="_Toc415522557"/>
      <w:bookmarkStart w:id="90" w:name="_Toc424019420"/>
      <w:r w:rsidRPr="00E45189">
        <w:t>Fire Protection System</w:t>
      </w:r>
      <w:bookmarkEnd w:id="87"/>
      <w:bookmarkEnd w:id="88"/>
      <w:bookmarkEnd w:id="89"/>
      <w:bookmarkEnd w:id="90"/>
    </w:p>
    <w:p w:rsidR="00FA180F" w:rsidRPr="00E45189" w:rsidRDefault="00FA180F" w:rsidP="00FA180F">
      <w:pPr>
        <w:pStyle w:val="Hervorheben"/>
        <w:rPr>
          <w:szCs w:val="22"/>
          <w:lang w:val="en-US"/>
        </w:rPr>
      </w:pPr>
      <w:r w:rsidRPr="00E45189">
        <w:rPr>
          <w:szCs w:val="22"/>
          <w:lang w:val="en-US"/>
        </w:rPr>
        <w:t>General</w:t>
      </w:r>
    </w:p>
    <w:p w:rsidR="00FA180F" w:rsidRPr="00E45189" w:rsidRDefault="00FA180F" w:rsidP="00FA180F">
      <w:pPr>
        <w:pStyle w:val="Heading4"/>
        <w:numPr>
          <w:ilvl w:val="0"/>
          <w:numId w:val="0"/>
        </w:numPr>
        <w:ind w:left="1224"/>
      </w:pPr>
      <w:bookmarkStart w:id="91" w:name="_Toc187561943"/>
    </w:p>
    <w:p w:rsidR="00FA180F" w:rsidRPr="00E45189" w:rsidRDefault="00FA180F" w:rsidP="00FA180F">
      <w:pPr>
        <w:pStyle w:val="Heading4"/>
        <w:ind w:left="1224"/>
      </w:pPr>
      <w:r w:rsidRPr="00E45189">
        <w:t>Fire Protection Systems to be Installed</w:t>
      </w:r>
      <w:bookmarkEnd w:id="91"/>
    </w:p>
    <w:p w:rsidR="00FA180F" w:rsidRPr="00E45189" w:rsidRDefault="00FA180F" w:rsidP="00FA180F"/>
    <w:tbl>
      <w:tblPr>
        <w:tblW w:w="9000" w:type="dxa"/>
        <w:tblInd w:w="7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1" w:type="dxa"/>
          <w:right w:w="71" w:type="dxa"/>
        </w:tblCellMar>
        <w:tblLook w:val="01E0" w:firstRow="1" w:lastRow="1" w:firstColumn="1" w:lastColumn="1" w:noHBand="0" w:noVBand="0"/>
      </w:tblPr>
      <w:tblGrid>
        <w:gridCol w:w="3009"/>
        <w:gridCol w:w="3081"/>
        <w:gridCol w:w="2910"/>
      </w:tblGrid>
      <w:tr w:rsidR="00FA180F" w:rsidRPr="00E45189" w:rsidTr="00FA180F">
        <w:trPr>
          <w:tblHeader/>
        </w:trPr>
        <w:tc>
          <w:tcPr>
            <w:tcW w:w="3009" w:type="dxa"/>
          </w:tcPr>
          <w:p w:rsidR="00FA180F" w:rsidRPr="00E45189" w:rsidRDefault="00FA180F" w:rsidP="00FA180F">
            <w:pPr>
              <w:jc w:val="left"/>
              <w:rPr>
                <w:rFonts w:cs="Arial"/>
                <w:b/>
              </w:rPr>
            </w:pPr>
            <w:r w:rsidRPr="00E45189">
              <w:rPr>
                <w:rFonts w:cs="Arial"/>
                <w:b/>
              </w:rPr>
              <w:t xml:space="preserve">Building / Area / </w:t>
            </w:r>
            <w:r w:rsidRPr="00E45189">
              <w:rPr>
                <w:rFonts w:cs="Arial"/>
                <w:b/>
              </w:rPr>
              <w:br/>
              <w:t>Equipment to be protected</w:t>
            </w:r>
          </w:p>
        </w:tc>
        <w:tc>
          <w:tcPr>
            <w:tcW w:w="3081" w:type="dxa"/>
          </w:tcPr>
          <w:p w:rsidR="00FA180F" w:rsidRPr="00E45189" w:rsidRDefault="00FA180F" w:rsidP="00FA180F">
            <w:pPr>
              <w:rPr>
                <w:rFonts w:cs="Arial"/>
                <w:b/>
              </w:rPr>
            </w:pPr>
            <w:r w:rsidRPr="00E45189">
              <w:rPr>
                <w:rFonts w:cs="Arial"/>
                <w:b/>
              </w:rPr>
              <w:t>Fire Fighting Installation</w:t>
            </w:r>
          </w:p>
        </w:tc>
        <w:tc>
          <w:tcPr>
            <w:tcW w:w="2910" w:type="dxa"/>
          </w:tcPr>
          <w:p w:rsidR="00FA180F" w:rsidRPr="00E45189" w:rsidRDefault="00FA180F" w:rsidP="00FA180F">
            <w:pPr>
              <w:rPr>
                <w:rFonts w:cs="Arial"/>
                <w:b/>
              </w:rPr>
            </w:pPr>
            <w:r w:rsidRPr="00E45189">
              <w:rPr>
                <w:rFonts w:cs="Arial"/>
                <w:b/>
              </w:rPr>
              <w:t xml:space="preserve">Detection System </w:t>
            </w:r>
          </w:p>
        </w:tc>
      </w:tr>
      <w:tr w:rsidR="00FA180F" w:rsidRPr="00E45189" w:rsidTr="00FA180F">
        <w:trPr>
          <w:tblHeader/>
        </w:trPr>
        <w:tc>
          <w:tcPr>
            <w:tcW w:w="3009" w:type="dxa"/>
          </w:tcPr>
          <w:p w:rsidR="00FA180F" w:rsidRPr="00E45189" w:rsidRDefault="00FA180F" w:rsidP="00FA180F">
            <w:pPr>
              <w:jc w:val="left"/>
            </w:pPr>
            <w:r w:rsidRPr="00E45189">
              <w:t>Engine room</w:t>
            </w:r>
          </w:p>
        </w:tc>
        <w:tc>
          <w:tcPr>
            <w:tcW w:w="3081" w:type="dxa"/>
          </w:tcPr>
          <w:p w:rsidR="00FA180F" w:rsidRPr="00E45189" w:rsidRDefault="00FA180F" w:rsidP="00FA180F">
            <w:pPr>
              <w:jc w:val="left"/>
            </w:pPr>
          </w:p>
          <w:p w:rsidR="00FA180F" w:rsidRPr="00E45189" w:rsidRDefault="00FA180F" w:rsidP="00FA180F">
            <w:pPr>
              <w:jc w:val="left"/>
            </w:pPr>
          </w:p>
        </w:tc>
        <w:tc>
          <w:tcPr>
            <w:tcW w:w="2910" w:type="dxa"/>
          </w:tcPr>
          <w:p w:rsidR="00FA180F" w:rsidRPr="00E45189" w:rsidRDefault="00FA180F" w:rsidP="00FA180F">
            <w:pPr>
              <w:jc w:val="left"/>
            </w:pPr>
            <w:r w:rsidRPr="00E45189">
              <w:t>Heat and flame detectors</w:t>
            </w:r>
          </w:p>
          <w:p w:rsidR="00FA180F" w:rsidRPr="00E45189" w:rsidRDefault="00FA180F" w:rsidP="00FA180F">
            <w:pPr>
              <w:jc w:val="left"/>
            </w:pPr>
          </w:p>
        </w:tc>
      </w:tr>
    </w:tbl>
    <w:p w:rsidR="00FA180F" w:rsidRPr="00E45189" w:rsidRDefault="00FA180F" w:rsidP="00FA180F">
      <w:pPr>
        <w:pStyle w:val="Heading4"/>
        <w:numPr>
          <w:ilvl w:val="0"/>
          <w:numId w:val="0"/>
        </w:numPr>
        <w:ind w:left="1224"/>
      </w:pPr>
      <w:bookmarkStart w:id="92" w:name="_Toc187561946"/>
    </w:p>
    <w:p w:rsidR="00FA180F" w:rsidRPr="00E45189" w:rsidRDefault="00FA180F" w:rsidP="00FA180F">
      <w:pPr>
        <w:pStyle w:val="Heading4"/>
        <w:ind w:left="1224"/>
      </w:pPr>
      <w:r w:rsidRPr="00E45189">
        <w:t>Fire Detection and Fire Alarm System</w:t>
      </w:r>
      <w:bookmarkEnd w:id="92"/>
    </w:p>
    <w:p w:rsidR="00FA180F" w:rsidRPr="00E45189" w:rsidRDefault="00FA180F" w:rsidP="00FA180F">
      <w:pPr>
        <w:pStyle w:val="Style1Paragraph"/>
        <w:rPr>
          <w:b/>
          <w:szCs w:val="22"/>
          <w:lang w:val="en-US"/>
        </w:rPr>
      </w:pPr>
      <w:bookmarkStart w:id="93" w:name="_Toc187561947"/>
      <w:r w:rsidRPr="00E45189">
        <w:rPr>
          <w:b/>
          <w:szCs w:val="22"/>
          <w:lang w:val="en-US"/>
        </w:rPr>
        <w:t>Scope of Supply</w:t>
      </w:r>
      <w:bookmarkEnd w:id="93"/>
      <w:r w:rsidRPr="00E45189">
        <w:rPr>
          <w:b/>
          <w:szCs w:val="22"/>
          <w:lang w:val="en-US"/>
        </w:rPr>
        <w:t xml:space="preserve"> </w:t>
      </w:r>
    </w:p>
    <w:p w:rsidR="00FA180F" w:rsidRPr="00E45189" w:rsidRDefault="00FA180F" w:rsidP="00FA180F">
      <w:pPr>
        <w:pStyle w:val="Style1Paragraph"/>
        <w:rPr>
          <w:szCs w:val="22"/>
          <w:lang w:val="en-US"/>
        </w:rPr>
      </w:pPr>
      <w:r w:rsidRPr="00E45189">
        <w:rPr>
          <w:szCs w:val="22"/>
          <w:lang w:val="en-US"/>
        </w:rPr>
        <w:t>New senso</w:t>
      </w:r>
      <w:r w:rsidR="002A322A">
        <w:rPr>
          <w:szCs w:val="22"/>
          <w:lang w:val="en-US"/>
        </w:rPr>
        <w:t>rs (heat sensors in front of DGU</w:t>
      </w:r>
      <w:r w:rsidRPr="00E45189">
        <w:rPr>
          <w:szCs w:val="22"/>
          <w:lang w:val="en-US"/>
        </w:rPr>
        <w:t xml:space="preserve"> 10 </w:t>
      </w:r>
      <w:r w:rsidR="00E45189" w:rsidRPr="00E45189">
        <w:rPr>
          <w:szCs w:val="22"/>
          <w:lang w:val="en-US"/>
        </w:rPr>
        <w:t>etc.</w:t>
      </w:r>
      <w:r w:rsidRPr="00E45189">
        <w:rPr>
          <w:szCs w:val="22"/>
          <w:lang w:val="en-US"/>
        </w:rPr>
        <w:t>) to be added to existing fire alarm system</w:t>
      </w:r>
    </w:p>
    <w:p w:rsidR="00FA180F" w:rsidRPr="00E45189" w:rsidRDefault="00FA180F" w:rsidP="00FA180F"/>
    <w:p w:rsidR="00FA180F" w:rsidRPr="00E45189" w:rsidRDefault="00FA180F" w:rsidP="00E91BE1">
      <w:pPr>
        <w:pStyle w:val="Heading3"/>
      </w:pPr>
      <w:bookmarkStart w:id="94" w:name="_Toc187561949"/>
      <w:r w:rsidRPr="00E45189">
        <w:t xml:space="preserve"> </w:t>
      </w:r>
      <w:bookmarkStart w:id="95" w:name="_Toc415520924"/>
      <w:bookmarkStart w:id="96" w:name="_Toc415522558"/>
      <w:bookmarkStart w:id="97" w:name="_Toc424019421"/>
      <w:r w:rsidRPr="00E45189">
        <w:t>Ventilation System</w:t>
      </w:r>
      <w:bookmarkEnd w:id="94"/>
      <w:bookmarkEnd w:id="95"/>
      <w:bookmarkEnd w:id="96"/>
      <w:bookmarkEnd w:id="97"/>
    </w:p>
    <w:p w:rsidR="00FA180F" w:rsidRPr="00E45189" w:rsidRDefault="00FA180F" w:rsidP="00FA180F">
      <w:pPr>
        <w:pStyle w:val="Heading4"/>
        <w:ind w:left="1224"/>
      </w:pPr>
      <w:bookmarkStart w:id="98" w:name="_Toc187561950"/>
      <w:r w:rsidRPr="00E45189">
        <w:t>Scope of Work</w:t>
      </w:r>
      <w:bookmarkEnd w:id="98"/>
    </w:p>
    <w:p w:rsidR="00FA180F" w:rsidRPr="00E45189" w:rsidRDefault="00FA180F" w:rsidP="00FA180F">
      <w:pPr>
        <w:pStyle w:val="Style1Paragraph"/>
        <w:rPr>
          <w:szCs w:val="22"/>
          <w:lang w:val="en-US"/>
        </w:rPr>
      </w:pPr>
      <w:r w:rsidRPr="00E45189">
        <w:rPr>
          <w:szCs w:val="22"/>
          <w:lang w:val="en-US"/>
        </w:rPr>
        <w:t>The scope of work / equipment to be supplied includes but shall not be limited to the following items as detailed further below:</w:t>
      </w:r>
    </w:p>
    <w:p w:rsidR="00FA180F" w:rsidRPr="00E45189" w:rsidRDefault="00FA180F" w:rsidP="00FA180F"/>
    <w:p w:rsidR="00FA180F" w:rsidRPr="00E45189" w:rsidRDefault="00FA180F" w:rsidP="00FA180F">
      <w:pPr>
        <w:pStyle w:val="Nummerierung11"/>
        <w:rPr>
          <w:lang w:val="en-US"/>
        </w:rPr>
      </w:pPr>
      <w:r w:rsidRPr="00E45189">
        <w:rPr>
          <w:lang w:val="en-US"/>
        </w:rPr>
        <w:t>Ventilation System for Engine Hall and Mechanical Annex. (Ventilation room and filter room built. Requires axial fan, attenuators, filters</w:t>
      </w:r>
      <w:r w:rsidR="004C3148" w:rsidRPr="00E45189">
        <w:rPr>
          <w:lang w:val="en-US"/>
        </w:rPr>
        <w:t>, rain hood</w:t>
      </w:r>
      <w:r w:rsidRPr="00E45189">
        <w:rPr>
          <w:lang w:val="en-US"/>
        </w:rPr>
        <w:t xml:space="preserve"> and any other equipment or modifications required to function.</w:t>
      </w:r>
    </w:p>
    <w:p w:rsidR="00FA180F" w:rsidRPr="00E45189" w:rsidRDefault="00FA180F" w:rsidP="00FA180F">
      <w:pPr>
        <w:pStyle w:val="Style1Paragraph"/>
        <w:rPr>
          <w:szCs w:val="22"/>
          <w:lang w:val="en-US"/>
        </w:rPr>
      </w:pPr>
      <w:r w:rsidRPr="00E45189">
        <w:rPr>
          <w:szCs w:val="22"/>
          <w:lang w:val="en-US"/>
        </w:rPr>
        <w:t xml:space="preserve">The scope of work shall cover the </w:t>
      </w:r>
      <w:r w:rsidR="00E45189" w:rsidRPr="00E45189">
        <w:rPr>
          <w:szCs w:val="22"/>
          <w:lang w:val="en-US"/>
        </w:rPr>
        <w:t>complete</w:t>
      </w:r>
      <w:r w:rsidRPr="00E45189">
        <w:rPr>
          <w:szCs w:val="22"/>
          <w:lang w:val="en-US"/>
        </w:rPr>
        <w:t xml:space="preserve"> engineering, approval drawings, manufacture, installation, testing and commissioning of the ventilation systems including motor control boards, automatic control, and associated cabling according to the requirements of the relevant Electrical Technical Specification. It shall cover as well the following requirements to be included in the works, supplies and services even if not specifically mentioned:</w:t>
      </w:r>
    </w:p>
    <w:p w:rsidR="00FA180F" w:rsidRPr="00E45189" w:rsidRDefault="00FA180F" w:rsidP="00FA180F">
      <w:pPr>
        <w:pStyle w:val="ListBullet4"/>
        <w:rPr>
          <w:szCs w:val="22"/>
          <w:lang w:val="en-US"/>
        </w:rPr>
      </w:pPr>
      <w:r w:rsidRPr="00E45189">
        <w:rPr>
          <w:szCs w:val="22"/>
          <w:lang w:val="en-US"/>
        </w:rPr>
        <w:t>Vibration insulated attachments, suspensions, connections, installations and foundations</w:t>
      </w:r>
    </w:p>
    <w:p w:rsidR="00FA180F" w:rsidRPr="00E45189" w:rsidRDefault="00FA180F" w:rsidP="00FA180F">
      <w:pPr>
        <w:pStyle w:val="ListBullet4"/>
        <w:rPr>
          <w:szCs w:val="22"/>
          <w:lang w:val="en-US"/>
        </w:rPr>
      </w:pPr>
      <w:r w:rsidRPr="00E45189">
        <w:rPr>
          <w:szCs w:val="22"/>
          <w:lang w:val="en-US"/>
        </w:rPr>
        <w:t xml:space="preserve">Airtight and watertight penetrations through roofs, floors, walls, casings, housings, </w:t>
      </w:r>
      <w:r w:rsidR="00E45189" w:rsidRPr="00E45189">
        <w:rPr>
          <w:szCs w:val="22"/>
          <w:lang w:val="en-US"/>
        </w:rPr>
        <w:t>etc.</w:t>
      </w:r>
    </w:p>
    <w:p w:rsidR="00FA180F" w:rsidRPr="00E45189" w:rsidRDefault="00FA180F" w:rsidP="00FA180F">
      <w:pPr>
        <w:pStyle w:val="ListBullet4"/>
        <w:rPr>
          <w:szCs w:val="22"/>
          <w:lang w:val="en-US"/>
        </w:rPr>
      </w:pPr>
      <w:r w:rsidRPr="00E45189">
        <w:rPr>
          <w:szCs w:val="22"/>
          <w:lang w:val="en-US"/>
        </w:rPr>
        <w:t>Airtight equipment and components</w:t>
      </w:r>
    </w:p>
    <w:p w:rsidR="00FA180F" w:rsidRPr="00E45189" w:rsidRDefault="00FA180F" w:rsidP="00FA180F">
      <w:pPr>
        <w:pStyle w:val="ListBullet4"/>
        <w:rPr>
          <w:szCs w:val="22"/>
          <w:lang w:val="en-US"/>
        </w:rPr>
      </w:pPr>
      <w:r w:rsidRPr="00E45189">
        <w:rPr>
          <w:szCs w:val="22"/>
          <w:lang w:val="en-US"/>
        </w:rPr>
        <w:t>Earth conductors and earth connections for all metal parts of the ventilation systems of engine hall and fuel treatment and transfer buildings</w:t>
      </w:r>
    </w:p>
    <w:p w:rsidR="00FA180F" w:rsidRPr="00E45189" w:rsidRDefault="00FA180F" w:rsidP="00FA180F">
      <w:pPr>
        <w:pStyle w:val="ListBullet4"/>
        <w:rPr>
          <w:szCs w:val="22"/>
          <w:lang w:val="en-US"/>
        </w:rPr>
      </w:pPr>
      <w:r w:rsidRPr="00E45189">
        <w:rPr>
          <w:szCs w:val="22"/>
          <w:lang w:val="en-US"/>
        </w:rPr>
        <w:t>Protective paint coating against corrosion and other damage according to relevant specification,</w:t>
      </w:r>
    </w:p>
    <w:p w:rsidR="00FA180F" w:rsidRPr="00E45189" w:rsidRDefault="00FA180F" w:rsidP="00FA180F">
      <w:pPr>
        <w:pStyle w:val="ListBullet4"/>
        <w:rPr>
          <w:szCs w:val="22"/>
          <w:lang w:val="en-US"/>
        </w:rPr>
      </w:pPr>
      <w:r w:rsidRPr="00E45189">
        <w:rPr>
          <w:szCs w:val="22"/>
          <w:lang w:val="en-US"/>
        </w:rPr>
        <w:t>Installation of guard grills, stairs, ladders, service platforms, gratings, scaffolding and railings for inspection, operating, servicing, repair, maintenance and for the security of the staff</w:t>
      </w:r>
    </w:p>
    <w:p w:rsidR="00FA180F" w:rsidRPr="00E45189" w:rsidRDefault="00FA180F" w:rsidP="00FA180F">
      <w:pPr>
        <w:pStyle w:val="ListBullet4"/>
        <w:rPr>
          <w:szCs w:val="22"/>
          <w:lang w:val="en-US"/>
        </w:rPr>
      </w:pPr>
      <w:r w:rsidRPr="00E45189">
        <w:rPr>
          <w:szCs w:val="22"/>
          <w:lang w:val="en-US"/>
        </w:rPr>
        <w:t>Installation of all necessary auxiliary constructions such as supports, brackets, traverses, mounting frames, anchor plates and airtight doors gaskets, fasteners, drain pipes, etc.</w:t>
      </w:r>
    </w:p>
    <w:p w:rsidR="00FA180F" w:rsidRPr="00E45189" w:rsidRDefault="00FA180F" w:rsidP="00FA180F">
      <w:pPr>
        <w:pStyle w:val="ListBullet4"/>
        <w:rPr>
          <w:szCs w:val="22"/>
          <w:lang w:val="en-US"/>
        </w:rPr>
      </w:pPr>
      <w:r w:rsidRPr="00E45189">
        <w:rPr>
          <w:szCs w:val="22"/>
          <w:lang w:val="en-US"/>
        </w:rPr>
        <w:t>Installation of all required switch and control panels including all external cabling and wiring</w:t>
      </w:r>
    </w:p>
    <w:p w:rsidR="00FA180F" w:rsidRPr="00E45189" w:rsidRDefault="00FA180F" w:rsidP="00FA180F">
      <w:pPr>
        <w:pStyle w:val="ListBullet4"/>
        <w:rPr>
          <w:szCs w:val="22"/>
          <w:lang w:val="en-US"/>
        </w:rPr>
      </w:pPr>
      <w:r w:rsidRPr="00E45189">
        <w:rPr>
          <w:szCs w:val="22"/>
          <w:lang w:val="en-US"/>
        </w:rPr>
        <w:t>Necessary spare parts, tools, devices, working and substitute materials for trouble-free operation</w:t>
      </w:r>
    </w:p>
    <w:p w:rsidR="00FA180F" w:rsidRPr="00E45189" w:rsidRDefault="00FA180F" w:rsidP="002E49CA">
      <w:pPr>
        <w:pStyle w:val="ListBullet2"/>
        <w:numPr>
          <w:ilvl w:val="0"/>
          <w:numId w:val="15"/>
        </w:numPr>
        <w:ind w:left="738" w:hanging="369"/>
        <w:rPr>
          <w:szCs w:val="22"/>
          <w:lang w:val="en-US"/>
        </w:rPr>
      </w:pPr>
      <w:r w:rsidRPr="00E45189">
        <w:rPr>
          <w:szCs w:val="22"/>
          <w:lang w:val="en-US"/>
        </w:rPr>
        <w:t xml:space="preserve">Provision of all necessary documents for review and approval by the </w:t>
      </w:r>
      <w:r w:rsidR="004505DF" w:rsidRPr="00E45189">
        <w:rPr>
          <w:szCs w:val="22"/>
          <w:lang w:val="en-US"/>
        </w:rPr>
        <w:t>Employer</w:t>
      </w:r>
      <w:r w:rsidRPr="00E45189">
        <w:rPr>
          <w:szCs w:val="22"/>
          <w:lang w:val="en-US"/>
        </w:rPr>
        <w:t xml:space="preserve"> before commencement of work, such as calculations, air flow diagrams, determination of dimensions, switch and control diagrams, technical data sheets etc.</w:t>
      </w:r>
    </w:p>
    <w:p w:rsidR="00FA180F" w:rsidRPr="00E45189" w:rsidRDefault="00FA180F" w:rsidP="00FA180F">
      <w:pPr>
        <w:pStyle w:val="Style1Paragraph"/>
        <w:rPr>
          <w:szCs w:val="22"/>
          <w:lang w:val="en-US"/>
        </w:rPr>
      </w:pPr>
    </w:p>
    <w:p w:rsidR="00FA180F" w:rsidRPr="00E45189" w:rsidRDefault="00FA180F" w:rsidP="00FA180F">
      <w:pPr>
        <w:pStyle w:val="Heading4"/>
        <w:ind w:left="1224"/>
      </w:pPr>
      <w:bookmarkStart w:id="99" w:name="_Toc187561954"/>
      <w:r w:rsidRPr="00E45189">
        <w:t>Ventilation System for Engine Hall and Mechanical Annex</w:t>
      </w:r>
      <w:bookmarkEnd w:id="99"/>
    </w:p>
    <w:p w:rsidR="00FA180F" w:rsidRPr="00E45189" w:rsidRDefault="00FA180F" w:rsidP="00FA180F">
      <w:pPr>
        <w:pStyle w:val="Style1Paragraph"/>
        <w:rPr>
          <w:szCs w:val="22"/>
          <w:lang w:val="en-US"/>
        </w:rPr>
      </w:pPr>
      <w:r w:rsidRPr="00E45189">
        <w:rPr>
          <w:szCs w:val="22"/>
          <w:lang w:val="en-US"/>
        </w:rPr>
        <w:t>The ventilation system for Engine Hall and Mechanical Annex is installed within the Electrical Annex of the power house above the MV switchgear room. It requires the installation of louvers, sound attenuators, air filters, fans</w:t>
      </w:r>
      <w:r w:rsidR="00B96CA2" w:rsidRPr="00E45189">
        <w:rPr>
          <w:szCs w:val="22"/>
          <w:lang w:val="en-US"/>
        </w:rPr>
        <w:t>, rain hood</w:t>
      </w:r>
      <w:r w:rsidRPr="00E45189">
        <w:rPr>
          <w:szCs w:val="22"/>
          <w:lang w:val="en-US"/>
        </w:rPr>
        <w:t xml:space="preserve"> and any modification to ducts required </w:t>
      </w:r>
      <w:r w:rsidR="00E45189" w:rsidRPr="00E45189">
        <w:rPr>
          <w:szCs w:val="22"/>
          <w:lang w:val="en-US"/>
        </w:rPr>
        <w:t>for functionality</w:t>
      </w:r>
      <w:r w:rsidRPr="00E45189">
        <w:rPr>
          <w:szCs w:val="22"/>
          <w:lang w:val="en-US"/>
        </w:rPr>
        <w:t>. The ducts leading from the fans down to ground floor level and along the engine foundations to distribute the air along the engines towards the mechanical annex are already in place. The ventilation system shall comply in all respects with the Employer’s General Requirements.</w:t>
      </w:r>
    </w:p>
    <w:p w:rsidR="00FA180F" w:rsidRPr="00E45189" w:rsidRDefault="00FA180F" w:rsidP="00E91BE1">
      <w:pPr>
        <w:pStyle w:val="Heading3"/>
      </w:pPr>
      <w:bookmarkStart w:id="100" w:name="_Toc167690248"/>
      <w:bookmarkStart w:id="101" w:name="_Toc187561961"/>
      <w:bookmarkStart w:id="102" w:name="_Toc415520925"/>
      <w:bookmarkStart w:id="103" w:name="_Toc415522559"/>
      <w:bookmarkStart w:id="104" w:name="_Toc424019422"/>
      <w:r w:rsidRPr="00E45189">
        <w:t>Workshop Equipment, Standard and Special Tools</w:t>
      </w:r>
      <w:bookmarkEnd w:id="100"/>
      <w:bookmarkEnd w:id="101"/>
      <w:bookmarkEnd w:id="102"/>
      <w:bookmarkEnd w:id="103"/>
      <w:bookmarkEnd w:id="104"/>
    </w:p>
    <w:p w:rsidR="00FA180F" w:rsidRPr="00E45189" w:rsidRDefault="00FA180F" w:rsidP="00FA180F">
      <w:r w:rsidRPr="00E45189">
        <w:t>All required workshop equipment, standard and special tools shall by supplied under the 1 x 8 MW Project.</w:t>
      </w:r>
    </w:p>
    <w:p w:rsidR="00FA180F" w:rsidRPr="00E45189" w:rsidRDefault="00FA180F" w:rsidP="00E91BE1">
      <w:pPr>
        <w:pStyle w:val="Heading3"/>
      </w:pPr>
      <w:bookmarkStart w:id="105" w:name="_Toc187561962"/>
      <w:bookmarkStart w:id="106" w:name="_Toc415520926"/>
      <w:bookmarkStart w:id="107" w:name="_Toc415522560"/>
      <w:bookmarkStart w:id="108" w:name="_Toc424019423"/>
      <w:r w:rsidRPr="00E45189">
        <w:t>Spare Parts</w:t>
      </w:r>
      <w:bookmarkEnd w:id="105"/>
      <w:bookmarkEnd w:id="106"/>
      <w:bookmarkEnd w:id="107"/>
      <w:bookmarkEnd w:id="108"/>
    </w:p>
    <w:p w:rsidR="00FA180F" w:rsidRPr="00E45189" w:rsidRDefault="00FA180F" w:rsidP="00FA180F">
      <w:pPr>
        <w:pStyle w:val="Style1Paragraph"/>
        <w:rPr>
          <w:szCs w:val="22"/>
          <w:lang w:val="en-US"/>
        </w:rPr>
      </w:pPr>
      <w:r w:rsidRPr="00E45189">
        <w:rPr>
          <w:rStyle w:val="Style1ParagraphChar"/>
          <w:szCs w:val="22"/>
          <w:lang w:val="en-US"/>
        </w:rPr>
        <w:t>The spare parts to be supplied for all equipment as well as materials under this contract are classified in two categories as defined in the following. Detailed and complete spare part lists shall be</w:t>
      </w:r>
      <w:r w:rsidRPr="00E45189">
        <w:rPr>
          <w:szCs w:val="22"/>
          <w:lang w:val="en-US"/>
        </w:rPr>
        <w:t xml:space="preserve"> submitted by the Tenderer with their proposals. </w:t>
      </w:r>
    </w:p>
    <w:p w:rsidR="00FA180F" w:rsidRPr="00E45189" w:rsidRDefault="00FA180F" w:rsidP="00FA180F">
      <w:pPr>
        <w:pStyle w:val="Style1Paragraph"/>
        <w:rPr>
          <w:szCs w:val="22"/>
          <w:lang w:val="en-US"/>
        </w:rPr>
      </w:pPr>
    </w:p>
    <w:p w:rsidR="00FA180F" w:rsidRPr="00E45189" w:rsidRDefault="00FA180F" w:rsidP="00FA180F">
      <w:pPr>
        <w:pStyle w:val="Heading4"/>
        <w:ind w:left="1224"/>
      </w:pPr>
      <w:bookmarkStart w:id="109" w:name="_Toc187561963"/>
      <w:r w:rsidRPr="00E45189">
        <w:t>Security / Major Maintenance Spare Parts</w:t>
      </w:r>
      <w:bookmarkEnd w:id="109"/>
    </w:p>
    <w:p w:rsidR="00FA180F" w:rsidRPr="00E45189" w:rsidRDefault="00FA180F" w:rsidP="00FA180F">
      <w:pPr>
        <w:pStyle w:val="Style1Paragraph"/>
        <w:rPr>
          <w:szCs w:val="22"/>
          <w:lang w:val="en-US"/>
        </w:rPr>
      </w:pPr>
      <w:r w:rsidRPr="00E45189">
        <w:rPr>
          <w:szCs w:val="22"/>
          <w:lang w:val="en-US"/>
        </w:rPr>
        <w:t xml:space="preserve">The Security Spare Parts to be supplied as defined by </w:t>
      </w:r>
      <w:r w:rsidR="004505DF" w:rsidRPr="00E45189">
        <w:rPr>
          <w:szCs w:val="22"/>
          <w:lang w:val="en-US"/>
        </w:rPr>
        <w:t>Employer</w:t>
      </w:r>
      <w:r w:rsidRPr="00E45189">
        <w:rPr>
          <w:szCs w:val="22"/>
          <w:lang w:val="en-US"/>
        </w:rPr>
        <w:t xml:space="preserve"> shall comprise all required spare parts which have to be in store in order to replace important items which may be expected to be damaged during normal start-up and operation, and would prevent the engine from operation if these security parts are not available. They shall be recommended by the manufacturer and shall comprise at least one piece of any type of measuring, protection, indication, and alarm devices installed in the plant. In case more than 20 identical items of one specific device are installed, for each 20 items one spare item shall be supplied.</w:t>
      </w:r>
    </w:p>
    <w:p w:rsidR="00FA180F" w:rsidRPr="00E45189" w:rsidRDefault="00FA180F" w:rsidP="00FA180F">
      <w:pPr>
        <w:pStyle w:val="Style1Paragraph"/>
        <w:rPr>
          <w:szCs w:val="22"/>
          <w:lang w:val="en-US"/>
        </w:rPr>
      </w:pPr>
      <w:r w:rsidRPr="00E45189">
        <w:rPr>
          <w:szCs w:val="22"/>
          <w:lang w:val="en-US"/>
        </w:rPr>
        <w:t>The security spare parts shall comprise as well one complete set of bearing shells, joints, packings, O-rings for one engine of those items which are subject to a higher probability of failure during the Defects Notification Period.</w:t>
      </w:r>
    </w:p>
    <w:p w:rsidR="00FA180F" w:rsidRPr="00E45189" w:rsidRDefault="00FA180F" w:rsidP="00FA180F">
      <w:pPr>
        <w:pStyle w:val="Style1Paragraph"/>
        <w:rPr>
          <w:szCs w:val="22"/>
          <w:lang w:val="en-US"/>
        </w:rPr>
      </w:pPr>
      <w:r w:rsidRPr="00E45189">
        <w:rPr>
          <w:szCs w:val="22"/>
          <w:lang w:val="en-US"/>
        </w:rPr>
        <w:t>The major maintenance spare parts are those required to perform major maintenance in shorter time. Under this category the following parts shall be supplied with suitable packing and corrosion protection:</w:t>
      </w:r>
    </w:p>
    <w:p w:rsidR="00FA180F" w:rsidRPr="00E45189" w:rsidRDefault="00FA180F" w:rsidP="00FA180F">
      <w:pPr>
        <w:pStyle w:val="ListBullet4"/>
        <w:rPr>
          <w:szCs w:val="22"/>
          <w:lang w:val="en-US"/>
        </w:rPr>
      </w:pPr>
      <w:r w:rsidRPr="00E45189">
        <w:rPr>
          <w:szCs w:val="22"/>
          <w:lang w:val="en-US"/>
        </w:rPr>
        <w:t>For one bank, one (1) complete set of:</w:t>
      </w:r>
    </w:p>
    <w:p w:rsidR="00FA180F" w:rsidRPr="00E45189" w:rsidRDefault="00FA180F" w:rsidP="00FA180F">
      <w:pPr>
        <w:pStyle w:val="ListBullet3"/>
        <w:rPr>
          <w:szCs w:val="22"/>
          <w:lang w:val="en-US"/>
        </w:rPr>
      </w:pPr>
      <w:r w:rsidRPr="00E45189">
        <w:rPr>
          <w:szCs w:val="22"/>
          <w:lang w:val="en-US"/>
        </w:rPr>
        <w:t>Cylinder heads complete with valves, injection valves, injection pipes, packings, joints, etc.</w:t>
      </w:r>
    </w:p>
    <w:p w:rsidR="00FA180F" w:rsidRPr="00E45189" w:rsidRDefault="00FA180F" w:rsidP="00FA180F">
      <w:pPr>
        <w:pStyle w:val="ListBullet3"/>
        <w:rPr>
          <w:szCs w:val="22"/>
          <w:lang w:val="en-US"/>
        </w:rPr>
      </w:pPr>
      <w:r w:rsidRPr="00E45189">
        <w:rPr>
          <w:szCs w:val="22"/>
          <w:lang w:val="en-US"/>
        </w:rPr>
        <w:t>Cylinder liners with O-rings, joints, etc.</w:t>
      </w:r>
    </w:p>
    <w:p w:rsidR="00FA180F" w:rsidRPr="00E45189" w:rsidRDefault="00FA180F" w:rsidP="00FA180F">
      <w:pPr>
        <w:pStyle w:val="ListBullet3"/>
        <w:rPr>
          <w:szCs w:val="22"/>
          <w:lang w:val="en-US"/>
        </w:rPr>
      </w:pPr>
      <w:r w:rsidRPr="00E45189">
        <w:rPr>
          <w:szCs w:val="22"/>
          <w:lang w:val="en-US"/>
        </w:rPr>
        <w:t>Pistons with piston rings, connecting rod, bearings etc.</w:t>
      </w:r>
    </w:p>
    <w:p w:rsidR="00FA180F" w:rsidRPr="00E45189" w:rsidRDefault="00FA180F" w:rsidP="00FA180F">
      <w:pPr>
        <w:pStyle w:val="ListBullet3"/>
        <w:rPr>
          <w:szCs w:val="22"/>
          <w:lang w:val="en-US"/>
        </w:rPr>
      </w:pPr>
      <w:r w:rsidRPr="00E45189">
        <w:rPr>
          <w:szCs w:val="22"/>
          <w:lang w:val="en-US"/>
        </w:rPr>
        <w:t>Injection pumps with all joints, packings and injection pipes</w:t>
      </w:r>
    </w:p>
    <w:p w:rsidR="00FA180F" w:rsidRPr="00E45189" w:rsidRDefault="00FA180F" w:rsidP="00FA180F">
      <w:pPr>
        <w:pStyle w:val="ListBullet4"/>
        <w:rPr>
          <w:szCs w:val="22"/>
          <w:lang w:val="en-US"/>
        </w:rPr>
      </w:pPr>
      <w:r w:rsidRPr="00E45189">
        <w:rPr>
          <w:szCs w:val="22"/>
          <w:lang w:val="en-US"/>
        </w:rPr>
        <w:t>One (1) complete set of injection nozzles for one engine complete with injection nozzle tips, o-rings, gaskets, etc.</w:t>
      </w:r>
    </w:p>
    <w:p w:rsidR="00FA180F" w:rsidRPr="00E45189" w:rsidRDefault="00FA180F" w:rsidP="00FA180F">
      <w:pPr>
        <w:pStyle w:val="Style1Paragraph"/>
        <w:rPr>
          <w:szCs w:val="22"/>
          <w:lang w:val="en-US"/>
        </w:rPr>
      </w:pPr>
      <w:r w:rsidRPr="00E45189">
        <w:rPr>
          <w:szCs w:val="22"/>
          <w:lang w:val="en-US"/>
        </w:rPr>
        <w:t>Major maintenance spare parts shall be arranged preferably in the power house with suitable dust and corrosion protection, so that they are ready for installation in case of emergencies.</w:t>
      </w:r>
    </w:p>
    <w:p w:rsidR="00FA180F" w:rsidRPr="00E45189" w:rsidRDefault="00FA180F" w:rsidP="00FA180F">
      <w:pPr>
        <w:pStyle w:val="Style1Paragraph"/>
        <w:rPr>
          <w:szCs w:val="22"/>
          <w:lang w:val="en-US"/>
        </w:rPr>
      </w:pPr>
    </w:p>
    <w:p w:rsidR="00FA180F" w:rsidRPr="00E45189" w:rsidRDefault="00FA180F" w:rsidP="00FA180F">
      <w:pPr>
        <w:pStyle w:val="Heading4"/>
        <w:ind w:left="1224"/>
      </w:pPr>
      <w:bookmarkStart w:id="110" w:name="_Toc187561964"/>
      <w:r w:rsidRPr="00E45189">
        <w:t>Spare Parts and Consumable for 10.000 Service Hours</w:t>
      </w:r>
      <w:bookmarkEnd w:id="110"/>
    </w:p>
    <w:p w:rsidR="00FA180F" w:rsidRPr="00E45189" w:rsidRDefault="00FA180F" w:rsidP="00FA180F">
      <w:pPr>
        <w:pStyle w:val="Style1Paragraph"/>
        <w:rPr>
          <w:szCs w:val="22"/>
          <w:lang w:val="en-US"/>
        </w:rPr>
      </w:pPr>
      <w:r w:rsidRPr="00E45189">
        <w:rPr>
          <w:szCs w:val="22"/>
          <w:lang w:val="en-US"/>
        </w:rPr>
        <w:t xml:space="preserve">All spare parts and </w:t>
      </w:r>
      <w:r w:rsidR="00526970" w:rsidRPr="00E45189">
        <w:rPr>
          <w:szCs w:val="22"/>
          <w:lang w:val="en-US"/>
        </w:rPr>
        <w:t xml:space="preserve">consumables for the </w:t>
      </w:r>
      <w:r w:rsidR="004505DF" w:rsidRPr="00E45189">
        <w:rPr>
          <w:szCs w:val="22"/>
          <w:lang w:val="en-US"/>
        </w:rPr>
        <w:t>8 MW diesel engines</w:t>
      </w:r>
      <w:r w:rsidRPr="00E45189">
        <w:rPr>
          <w:szCs w:val="22"/>
          <w:lang w:val="en-US"/>
        </w:rPr>
        <w:t xml:space="preserve"> shall be supplied under the 1 x 8 MW Project.</w:t>
      </w:r>
    </w:p>
    <w:p w:rsidR="00FA180F" w:rsidRPr="00E45189" w:rsidRDefault="00FA180F" w:rsidP="00E91BE1">
      <w:pPr>
        <w:pStyle w:val="Heading3"/>
      </w:pPr>
      <w:r w:rsidRPr="00E45189">
        <w:t xml:space="preserve"> </w:t>
      </w:r>
      <w:bookmarkStart w:id="111" w:name="_Toc187561965"/>
      <w:bookmarkStart w:id="112" w:name="_Toc415520927"/>
      <w:bookmarkStart w:id="113" w:name="_Toc415522561"/>
      <w:bookmarkStart w:id="114" w:name="_Toc424019424"/>
      <w:r w:rsidRPr="00E45189">
        <w:t>Lubricants and Chemicals for Initial Operation</w:t>
      </w:r>
      <w:bookmarkEnd w:id="111"/>
      <w:bookmarkEnd w:id="112"/>
      <w:bookmarkEnd w:id="113"/>
      <w:bookmarkEnd w:id="114"/>
    </w:p>
    <w:p w:rsidR="00FA180F" w:rsidRPr="00E45189" w:rsidRDefault="00FA180F" w:rsidP="00FA180F">
      <w:pPr>
        <w:pStyle w:val="Hervorheben"/>
        <w:rPr>
          <w:szCs w:val="22"/>
          <w:lang w:val="en-US"/>
        </w:rPr>
      </w:pPr>
      <w:r w:rsidRPr="00E45189">
        <w:rPr>
          <w:szCs w:val="22"/>
          <w:lang w:val="en-US"/>
        </w:rPr>
        <w:t xml:space="preserve">Lubricants </w:t>
      </w:r>
    </w:p>
    <w:p w:rsidR="00FA180F" w:rsidRPr="00E45189" w:rsidRDefault="00FA180F" w:rsidP="00FA180F">
      <w:pPr>
        <w:pStyle w:val="Style1Paragraph"/>
        <w:rPr>
          <w:szCs w:val="22"/>
          <w:lang w:val="en-US"/>
        </w:rPr>
      </w:pPr>
      <w:r w:rsidRPr="00E45189">
        <w:rPr>
          <w:szCs w:val="22"/>
          <w:lang w:val="en-US"/>
        </w:rPr>
        <w:t xml:space="preserve">The Contractor shall provide the quantity of all lubricants such as oils for systems cleaning, first fill of engine and auxiliary lubricating oil, oils for control- and cooling systems, etc., as well as all types of grease required for commissioning, testing and start up of the plant up to Taking Over Certificate (TOC). The oil make and type shall be agreed with the Employer to ensure that the supplied oil will be compatible with the oil introduced at the power plant. </w:t>
      </w:r>
    </w:p>
    <w:p w:rsidR="00FA180F" w:rsidRPr="00E45189" w:rsidRDefault="00FA180F" w:rsidP="00FA180F">
      <w:pPr>
        <w:pStyle w:val="Style1Paragraph"/>
        <w:rPr>
          <w:szCs w:val="22"/>
          <w:lang w:val="en-US"/>
        </w:rPr>
      </w:pPr>
      <w:r w:rsidRPr="00E45189">
        <w:rPr>
          <w:szCs w:val="22"/>
          <w:lang w:val="en-US"/>
        </w:rPr>
        <w:t>Six (6) months before start of commissioning the contractor shall supply a list of all lubricants and chemicals required for continuous operation, so that the Employer can order the lubricants and chemicals for normal operation in time.</w:t>
      </w:r>
    </w:p>
    <w:p w:rsidR="00FA180F" w:rsidRPr="00E45189" w:rsidRDefault="00FA180F" w:rsidP="00FA180F">
      <w:pPr>
        <w:pStyle w:val="Style1Paragraph"/>
        <w:rPr>
          <w:szCs w:val="22"/>
          <w:lang w:val="en-US"/>
        </w:rPr>
      </w:pPr>
      <w:r w:rsidRPr="00E45189">
        <w:rPr>
          <w:szCs w:val="22"/>
          <w:lang w:val="en-US"/>
        </w:rPr>
        <w:t xml:space="preserve">The Contractor shall provide three (3) grease guns for each type of lubrication nipple that is installed in the plant. </w:t>
      </w:r>
    </w:p>
    <w:p w:rsidR="00FA180F" w:rsidRPr="00E45189" w:rsidRDefault="00FA180F" w:rsidP="00FA180F">
      <w:pPr>
        <w:pStyle w:val="Hervorheben"/>
        <w:rPr>
          <w:szCs w:val="22"/>
          <w:lang w:val="en-US"/>
        </w:rPr>
      </w:pPr>
      <w:r w:rsidRPr="00E45189">
        <w:rPr>
          <w:szCs w:val="22"/>
          <w:lang w:val="en-US"/>
        </w:rPr>
        <w:t xml:space="preserve">Chemicals </w:t>
      </w:r>
    </w:p>
    <w:p w:rsidR="00FA180F" w:rsidRPr="00E45189" w:rsidRDefault="00FA180F" w:rsidP="00FA180F">
      <w:pPr>
        <w:pStyle w:val="Style1Paragraph"/>
        <w:rPr>
          <w:szCs w:val="22"/>
          <w:lang w:val="en-US"/>
        </w:rPr>
      </w:pPr>
      <w:r w:rsidRPr="00E45189">
        <w:rPr>
          <w:szCs w:val="22"/>
          <w:lang w:val="en-US"/>
        </w:rPr>
        <w:t xml:space="preserve">The Contractor shall supply all chemicals which are required for first fill, commissioning, and testing up to Taking-Over Certificate (TOC). </w:t>
      </w:r>
    </w:p>
    <w:p w:rsidR="00FA180F" w:rsidRPr="00E45189" w:rsidRDefault="00FA180F" w:rsidP="00E91BE1">
      <w:pPr>
        <w:pStyle w:val="Heading3"/>
      </w:pPr>
      <w:bookmarkStart w:id="115" w:name="_Toc187561966"/>
      <w:bookmarkStart w:id="116" w:name="_Toc415520928"/>
      <w:bookmarkStart w:id="117" w:name="_Toc415522562"/>
      <w:bookmarkStart w:id="118" w:name="_Toc424019425"/>
      <w:r w:rsidRPr="00E45189">
        <w:t>Training Program</w:t>
      </w:r>
      <w:bookmarkEnd w:id="115"/>
      <w:bookmarkEnd w:id="116"/>
      <w:bookmarkEnd w:id="117"/>
      <w:bookmarkEnd w:id="118"/>
    </w:p>
    <w:p w:rsidR="00FA180F" w:rsidRPr="00E45189" w:rsidRDefault="00FA180F" w:rsidP="00FA180F">
      <w:pPr>
        <w:pStyle w:val="Style1Paragraph"/>
        <w:rPr>
          <w:szCs w:val="22"/>
          <w:lang w:val="en-US"/>
        </w:rPr>
      </w:pPr>
      <w:r w:rsidRPr="00E45189">
        <w:rPr>
          <w:szCs w:val="22"/>
          <w:lang w:val="en-US"/>
        </w:rPr>
        <w:t xml:space="preserve">The Tenderer shall propose to </w:t>
      </w:r>
      <w:r w:rsidR="004505DF" w:rsidRPr="00E45189">
        <w:rPr>
          <w:szCs w:val="22"/>
          <w:lang w:val="en-US"/>
        </w:rPr>
        <w:t>Employer</w:t>
      </w:r>
      <w:r w:rsidRPr="00E45189">
        <w:rPr>
          <w:szCs w:val="22"/>
          <w:lang w:val="en-US"/>
        </w:rPr>
        <w:t xml:space="preserve"> for approval a comprehensive training program adapted to the specific requirements of the STELCO power plant in Male', covering at least the following: </w:t>
      </w:r>
    </w:p>
    <w:p w:rsidR="00FA180F" w:rsidRPr="00E45189" w:rsidRDefault="00FA180F" w:rsidP="00FA180F">
      <w:pPr>
        <w:pStyle w:val="FormatvorlageRechtsEinfacheeinfarbigeLinieAutomatisch05ptZeil1"/>
        <w:rPr>
          <w:szCs w:val="22"/>
          <w:lang w:val="en-US"/>
        </w:rPr>
      </w:pPr>
    </w:p>
    <w:p w:rsidR="00FA180F" w:rsidRPr="00E45189" w:rsidRDefault="00FA180F" w:rsidP="00FA180F">
      <w:pPr>
        <w:pStyle w:val="Heading4"/>
        <w:ind w:left="1224"/>
      </w:pPr>
      <w:r w:rsidRPr="00E45189">
        <w:t>Diesel engine workshop training</w:t>
      </w:r>
    </w:p>
    <w:p w:rsidR="00FA180F" w:rsidRPr="00E45189" w:rsidRDefault="00FA180F" w:rsidP="00FA180F">
      <w:pPr>
        <w:pStyle w:val="Style1Paragraph"/>
        <w:rPr>
          <w:szCs w:val="22"/>
          <w:lang w:val="en-US"/>
        </w:rPr>
      </w:pPr>
      <w:r w:rsidRPr="00E45189">
        <w:rPr>
          <w:szCs w:val="22"/>
          <w:lang w:val="en-US"/>
        </w:rPr>
        <w:t xml:space="preserve">Training of mechanical supervisors to be performed preferably at the diesel engine manufacturer’s Factory/repair centres. The training shall be mainly concerning engine specific maintenance, repair, and overhaul methods and procedures including measuring and proper reporting. </w:t>
      </w:r>
    </w:p>
    <w:p w:rsidR="00FA180F" w:rsidRPr="00E45189" w:rsidRDefault="00FA180F" w:rsidP="00FA180F">
      <w:pPr>
        <w:pStyle w:val="Style1Paragraph"/>
        <w:rPr>
          <w:szCs w:val="22"/>
          <w:lang w:val="en-US"/>
        </w:rPr>
      </w:pPr>
      <w:r w:rsidRPr="00E45189">
        <w:rPr>
          <w:szCs w:val="22"/>
          <w:lang w:val="en-US"/>
        </w:rPr>
        <w:t>2 batches of 4 Persons each; for each batch two weeks as “hands on” training on real overhaul / repair tasks.</w:t>
      </w:r>
    </w:p>
    <w:p w:rsidR="00FA180F" w:rsidRPr="00E45189" w:rsidRDefault="00FA180F" w:rsidP="00FA180F">
      <w:pPr>
        <w:pStyle w:val="FormatvorlageRechtsEinfacheeinfarbigeLinieAutomatisch05ptZeil1"/>
        <w:rPr>
          <w:szCs w:val="22"/>
          <w:lang w:val="en-US"/>
        </w:rPr>
      </w:pPr>
    </w:p>
    <w:p w:rsidR="00FA180F" w:rsidRPr="00E45189" w:rsidRDefault="00FA180F" w:rsidP="00FA180F">
      <w:pPr>
        <w:pStyle w:val="Heading4"/>
        <w:ind w:left="1224"/>
      </w:pPr>
      <w:r w:rsidRPr="00E45189">
        <w:t>Separator workshop training</w:t>
      </w:r>
    </w:p>
    <w:p w:rsidR="00FA180F" w:rsidRPr="00E45189" w:rsidRDefault="00FA180F" w:rsidP="00FA180F">
      <w:pPr>
        <w:pStyle w:val="Style1Paragraph"/>
        <w:rPr>
          <w:szCs w:val="22"/>
          <w:lang w:val="en-US"/>
        </w:rPr>
      </w:pPr>
      <w:r w:rsidRPr="00E45189">
        <w:rPr>
          <w:szCs w:val="22"/>
          <w:lang w:val="en-US"/>
        </w:rPr>
        <w:t xml:space="preserve">Training of mechanical supervisors to be performed preferably at the Separator manufacturer’s Factory/ repair centres, mainly concerning LO separator specific fault finding, maintenance, repair and overhaul methods and procedures including measuring and proper reporting. </w:t>
      </w:r>
    </w:p>
    <w:p w:rsidR="00FA180F" w:rsidRPr="00E45189" w:rsidRDefault="00FA180F" w:rsidP="00FA180F">
      <w:pPr>
        <w:pStyle w:val="Style1Paragraph"/>
        <w:rPr>
          <w:szCs w:val="22"/>
          <w:lang w:val="en-US"/>
        </w:rPr>
      </w:pPr>
      <w:r w:rsidRPr="00E45189">
        <w:rPr>
          <w:szCs w:val="22"/>
          <w:lang w:val="en-US"/>
        </w:rPr>
        <w:t>1 batch of 4 Persons; one week as “hands on” training on real overhaul / repair tasks.</w:t>
      </w:r>
    </w:p>
    <w:p w:rsidR="00FA180F" w:rsidRPr="00E45189" w:rsidRDefault="00FA180F" w:rsidP="00FA180F">
      <w:pPr>
        <w:pStyle w:val="FormatvorlageRechtsEinfacheeinfarbigeLinieAutomatisch05ptZeil1"/>
        <w:rPr>
          <w:szCs w:val="22"/>
          <w:lang w:val="en-US"/>
        </w:rPr>
      </w:pPr>
    </w:p>
    <w:p w:rsidR="00FA180F" w:rsidRPr="00E45189" w:rsidRDefault="00FA180F" w:rsidP="00FA180F">
      <w:pPr>
        <w:pStyle w:val="Heading4"/>
        <w:ind w:left="1224"/>
      </w:pPr>
      <w:r w:rsidRPr="00E45189">
        <w:t>Turbocharger workshop training</w:t>
      </w:r>
    </w:p>
    <w:p w:rsidR="00FA180F" w:rsidRPr="00E45189" w:rsidRDefault="00FA180F" w:rsidP="00FA180F">
      <w:pPr>
        <w:pStyle w:val="Style1Paragraph"/>
        <w:rPr>
          <w:rStyle w:val="Style1ParagraphChar"/>
          <w:szCs w:val="22"/>
          <w:lang w:val="en-US"/>
        </w:rPr>
      </w:pPr>
      <w:r w:rsidRPr="00E45189">
        <w:rPr>
          <w:rStyle w:val="Style1ParagraphChar"/>
          <w:szCs w:val="22"/>
          <w:lang w:val="en-US"/>
        </w:rPr>
        <w:t>Training of mechanical supervisors to be performed preferably at the turbocharger manufacturer’s Factory/ repair centres, mainly concerning turbocharger specific maintenance, repair, and overhaul methods and procedures including measuring and proper reporting.</w:t>
      </w:r>
    </w:p>
    <w:p w:rsidR="00FA180F" w:rsidRPr="00E45189" w:rsidRDefault="00FA180F" w:rsidP="00FA180F">
      <w:pPr>
        <w:pStyle w:val="Style1Paragraph"/>
        <w:rPr>
          <w:szCs w:val="22"/>
          <w:lang w:val="en-US"/>
        </w:rPr>
      </w:pPr>
      <w:r w:rsidRPr="00E45189">
        <w:rPr>
          <w:rStyle w:val="Style1ParagraphChar"/>
          <w:szCs w:val="22"/>
          <w:lang w:val="en-US"/>
        </w:rPr>
        <w:t>1 batch of 4 Persons; one week as “hands on” training on real overhaul / repair tasks</w:t>
      </w:r>
      <w:r w:rsidRPr="00E45189">
        <w:rPr>
          <w:szCs w:val="22"/>
          <w:lang w:val="en-US"/>
        </w:rPr>
        <w:t>.”</w:t>
      </w:r>
    </w:p>
    <w:p w:rsidR="00FA180F" w:rsidRPr="00E45189" w:rsidRDefault="00FA180F" w:rsidP="00FA180F">
      <w:pPr>
        <w:pStyle w:val="Style1Paragraph"/>
        <w:spacing w:before="0"/>
        <w:rPr>
          <w:szCs w:val="22"/>
          <w:lang w:val="en-US"/>
        </w:rPr>
      </w:pPr>
    </w:p>
    <w:p w:rsidR="00565F46" w:rsidRPr="00E45189" w:rsidRDefault="00565F46" w:rsidP="00565F46">
      <w:pPr>
        <w:pStyle w:val="Heading4"/>
        <w:ind w:left="1224"/>
      </w:pPr>
      <w:r w:rsidRPr="00E45189">
        <w:t>Foreign Training</w:t>
      </w:r>
    </w:p>
    <w:p w:rsidR="00565F46" w:rsidRPr="00E45189" w:rsidRDefault="00565F46" w:rsidP="00FA180F">
      <w:pPr>
        <w:pStyle w:val="Style1Paragraph"/>
        <w:spacing w:before="0"/>
        <w:rPr>
          <w:szCs w:val="22"/>
          <w:lang w:val="en-US"/>
        </w:rPr>
      </w:pPr>
      <w:r w:rsidRPr="00E45189">
        <w:rPr>
          <w:szCs w:val="22"/>
          <w:lang w:val="en-US"/>
        </w:rPr>
        <w:t>All living, accommodation, food, transport expenses of the trainees during the period of training/study tour including airfares, incidental expenses, medical expenses, medical insurances etc. shall be covered by the Bidder including pocket allowance of US$100/day/person.</w:t>
      </w:r>
    </w:p>
    <w:p w:rsidR="00565F46" w:rsidRPr="00E45189" w:rsidRDefault="00565F46" w:rsidP="00FA180F">
      <w:pPr>
        <w:pStyle w:val="Style1Paragraph"/>
        <w:spacing w:before="0"/>
        <w:rPr>
          <w:szCs w:val="22"/>
          <w:lang w:val="en-US"/>
        </w:rPr>
      </w:pPr>
    </w:p>
    <w:p w:rsidR="00565F46" w:rsidRPr="00E45189" w:rsidRDefault="00565F46" w:rsidP="00FA180F">
      <w:pPr>
        <w:pStyle w:val="Style1Paragraph"/>
        <w:spacing w:before="0"/>
        <w:rPr>
          <w:szCs w:val="22"/>
          <w:lang w:val="en-US"/>
        </w:rPr>
      </w:pPr>
    </w:p>
    <w:p w:rsidR="00FA180F" w:rsidRPr="00E45189" w:rsidRDefault="00FA180F" w:rsidP="00FA180F">
      <w:pPr>
        <w:pStyle w:val="Heading4"/>
        <w:ind w:left="1224"/>
      </w:pPr>
      <w:r w:rsidRPr="00E45189">
        <w:t>Site training</w:t>
      </w:r>
    </w:p>
    <w:p w:rsidR="00FA180F" w:rsidRPr="00E45189" w:rsidRDefault="00FA180F" w:rsidP="00FA180F">
      <w:pPr>
        <w:pStyle w:val="Hervorheben"/>
        <w:rPr>
          <w:szCs w:val="22"/>
          <w:lang w:val="en-US"/>
        </w:rPr>
      </w:pPr>
      <w:r w:rsidRPr="00E45189">
        <w:rPr>
          <w:szCs w:val="22"/>
          <w:lang w:val="en-US"/>
        </w:rPr>
        <w:t>General Plant Operation Strategy</w:t>
      </w:r>
    </w:p>
    <w:p w:rsidR="00FA180F" w:rsidRPr="00E45189" w:rsidRDefault="00FA180F" w:rsidP="00FA180F">
      <w:pPr>
        <w:pStyle w:val="Style1Paragraph"/>
        <w:rPr>
          <w:szCs w:val="22"/>
          <w:lang w:val="en-US"/>
        </w:rPr>
      </w:pPr>
      <w:r w:rsidRPr="00E45189">
        <w:rPr>
          <w:szCs w:val="22"/>
          <w:lang w:val="en-US"/>
        </w:rPr>
        <w:t>The training for the plant manager shall comprise one component concerning the general plant operation policy including procedures and strategies to avoid black-outs and how to restart the power plant after a partial or total black-out in the safest and quickest way. The plant restart procedures shall be demonstrated at least once in a real black-out situation (suitable date to be agreed with the STELCO management at a very early stage).</w:t>
      </w:r>
    </w:p>
    <w:p w:rsidR="00FA180F" w:rsidRPr="00E45189" w:rsidRDefault="00FA180F" w:rsidP="00FA180F">
      <w:pPr>
        <w:pStyle w:val="Style1Paragraph"/>
        <w:rPr>
          <w:szCs w:val="22"/>
          <w:lang w:val="en-US"/>
        </w:rPr>
      </w:pPr>
      <w:r w:rsidRPr="00E45189">
        <w:rPr>
          <w:szCs w:val="22"/>
          <w:lang w:val="en-US"/>
        </w:rPr>
        <w:t>This shall include a concept of the most suitable speed governor and voltage regulator settings, which ensure stable voltage and frequency as well as quick voltage and frequency recovery after any disturbance in the grid operation.</w:t>
      </w:r>
    </w:p>
    <w:p w:rsidR="00FA180F" w:rsidRPr="00E45189" w:rsidRDefault="00FA180F" w:rsidP="00FA180F">
      <w:pPr>
        <w:pStyle w:val="Hervorheben"/>
        <w:rPr>
          <w:szCs w:val="22"/>
          <w:lang w:val="en-US"/>
        </w:rPr>
      </w:pPr>
      <w:r w:rsidRPr="00E45189">
        <w:rPr>
          <w:szCs w:val="22"/>
          <w:lang w:val="en-US"/>
        </w:rPr>
        <w:t>Operation of Plant</w:t>
      </w:r>
    </w:p>
    <w:p w:rsidR="00FA180F" w:rsidRPr="00E45189" w:rsidRDefault="00FA180F" w:rsidP="00FA180F">
      <w:pPr>
        <w:pStyle w:val="Style1Paragraph"/>
        <w:rPr>
          <w:szCs w:val="22"/>
          <w:lang w:val="en-US"/>
        </w:rPr>
      </w:pPr>
      <w:r w:rsidRPr="00E45189">
        <w:rPr>
          <w:szCs w:val="22"/>
          <w:lang w:val="en-US"/>
        </w:rPr>
        <w:t xml:space="preserve">The training of plant operating staff shall mainly cover the operation of the plant and of all its components from the </w:t>
      </w:r>
      <w:r w:rsidR="00B96CA2" w:rsidRPr="00E45189">
        <w:rPr>
          <w:szCs w:val="22"/>
          <w:lang w:val="en-US"/>
        </w:rPr>
        <w:t>Local</w:t>
      </w:r>
      <w:r w:rsidRPr="00E45189">
        <w:rPr>
          <w:szCs w:val="22"/>
          <w:lang w:val="en-US"/>
        </w:rPr>
        <w:t xml:space="preserve"> Control Room. It shall include an in-depth introduction into the SCADA system and the control and monitoring of all functions, systems, conditions and alarms on the LCD monitors.</w:t>
      </w:r>
    </w:p>
    <w:p w:rsidR="00FA180F" w:rsidRPr="00E45189" w:rsidRDefault="00FA180F" w:rsidP="00FA180F">
      <w:pPr>
        <w:pStyle w:val="Style1Paragraph"/>
        <w:rPr>
          <w:szCs w:val="22"/>
          <w:lang w:val="en-US"/>
        </w:rPr>
      </w:pPr>
      <w:r w:rsidRPr="00E45189">
        <w:rPr>
          <w:szCs w:val="22"/>
          <w:lang w:val="en-US"/>
        </w:rPr>
        <w:t xml:space="preserve">The training shall include operation of the new power plant both in normal and fault condition with load shedding, and shall be performed both at the CCR and the Local Control Room. </w:t>
      </w:r>
    </w:p>
    <w:p w:rsidR="00FA180F" w:rsidRPr="00E45189" w:rsidRDefault="00FA180F" w:rsidP="00FA180F">
      <w:pPr>
        <w:pStyle w:val="Hervorheben"/>
        <w:rPr>
          <w:szCs w:val="22"/>
          <w:lang w:val="en-US"/>
        </w:rPr>
      </w:pPr>
      <w:r w:rsidRPr="00E45189">
        <w:rPr>
          <w:szCs w:val="22"/>
          <w:lang w:val="en-US"/>
        </w:rPr>
        <w:t>Maintenance of Plant</w:t>
      </w:r>
    </w:p>
    <w:p w:rsidR="00FA180F" w:rsidRPr="00E45189" w:rsidRDefault="00FA180F" w:rsidP="00FA180F">
      <w:pPr>
        <w:pStyle w:val="Style1Paragraph"/>
        <w:rPr>
          <w:szCs w:val="22"/>
          <w:lang w:val="en-US"/>
        </w:rPr>
      </w:pPr>
      <w:r w:rsidRPr="00E45189">
        <w:rPr>
          <w:rStyle w:val="Style1ParagraphChar"/>
          <w:szCs w:val="22"/>
          <w:lang w:val="en-US"/>
        </w:rPr>
        <w:t>Training at site shall cover mainly the regular operation and maintenance</w:t>
      </w:r>
      <w:r w:rsidRPr="00E45189">
        <w:rPr>
          <w:szCs w:val="22"/>
          <w:lang w:val="en-US"/>
        </w:rPr>
        <w:t xml:space="preserve"> aspects of at least the following items:</w:t>
      </w:r>
    </w:p>
    <w:p w:rsidR="00FA180F" w:rsidRPr="00E45189" w:rsidRDefault="00FA180F" w:rsidP="00FA180F">
      <w:pPr>
        <w:pStyle w:val="StyleListBulletRightNoborder"/>
        <w:rPr>
          <w:szCs w:val="22"/>
          <w:lang w:val="en-US"/>
        </w:rPr>
      </w:pPr>
      <w:r w:rsidRPr="00E45189">
        <w:rPr>
          <w:szCs w:val="22"/>
          <w:lang w:val="en-US"/>
        </w:rPr>
        <w:t>Main Diesel engines including turbo-chargers and charge air coolers</w:t>
      </w:r>
    </w:p>
    <w:p w:rsidR="00FA180F" w:rsidRPr="00E45189" w:rsidRDefault="00FA180F" w:rsidP="00FA180F">
      <w:pPr>
        <w:pStyle w:val="StyleListBulletRightNoborder"/>
        <w:rPr>
          <w:szCs w:val="22"/>
          <w:lang w:val="en-US"/>
        </w:rPr>
      </w:pPr>
      <w:r w:rsidRPr="00E45189">
        <w:rPr>
          <w:szCs w:val="22"/>
          <w:lang w:val="en-US"/>
        </w:rPr>
        <w:t>Diesel engine control, protection and supervision system</w:t>
      </w:r>
    </w:p>
    <w:p w:rsidR="00FA180F" w:rsidRPr="00E45189" w:rsidRDefault="00FA180F" w:rsidP="00FA180F">
      <w:pPr>
        <w:pStyle w:val="StyleListBulletRightNoborder"/>
        <w:rPr>
          <w:szCs w:val="22"/>
          <w:lang w:val="en-US"/>
        </w:rPr>
      </w:pPr>
      <w:r w:rsidRPr="00E45189">
        <w:rPr>
          <w:szCs w:val="22"/>
          <w:lang w:val="en-US"/>
        </w:rPr>
        <w:t>Lube oil storage, transfer, separator and feeder system</w:t>
      </w:r>
    </w:p>
    <w:p w:rsidR="00FA180F" w:rsidRPr="00E45189" w:rsidRDefault="00FA180F" w:rsidP="00FA180F">
      <w:pPr>
        <w:pStyle w:val="StyleListBulletRightNoborder"/>
        <w:rPr>
          <w:szCs w:val="22"/>
          <w:lang w:val="en-US"/>
        </w:rPr>
      </w:pPr>
      <w:r w:rsidRPr="00E45189">
        <w:rPr>
          <w:szCs w:val="22"/>
          <w:lang w:val="en-US"/>
        </w:rPr>
        <w:t>Fuel oil storage, transfer, and feeder system</w:t>
      </w:r>
    </w:p>
    <w:p w:rsidR="00FA180F" w:rsidRPr="00E45189" w:rsidRDefault="00FA180F" w:rsidP="00FA180F">
      <w:pPr>
        <w:pStyle w:val="StyleListBulletRightNoborder"/>
        <w:rPr>
          <w:szCs w:val="22"/>
          <w:lang w:val="en-US"/>
        </w:rPr>
      </w:pPr>
      <w:r w:rsidRPr="00E45189">
        <w:rPr>
          <w:szCs w:val="22"/>
          <w:lang w:val="en-US"/>
        </w:rPr>
        <w:t>Compressed air systems</w:t>
      </w:r>
    </w:p>
    <w:p w:rsidR="00FA180F" w:rsidRPr="00E45189" w:rsidRDefault="00FA180F" w:rsidP="00FA180F">
      <w:pPr>
        <w:pStyle w:val="StyleListBulletRightNoborder"/>
        <w:rPr>
          <w:szCs w:val="22"/>
          <w:lang w:val="en-US"/>
        </w:rPr>
      </w:pPr>
      <w:r w:rsidRPr="00E45189">
        <w:rPr>
          <w:szCs w:val="22"/>
          <w:lang w:val="en-US"/>
        </w:rPr>
        <w:t>Cooling water treatment system</w:t>
      </w:r>
    </w:p>
    <w:p w:rsidR="00FA180F" w:rsidRPr="00E45189" w:rsidRDefault="00FA180F" w:rsidP="00B55457">
      <w:pPr>
        <w:pStyle w:val="Heading3"/>
      </w:pPr>
      <w:bookmarkStart w:id="119" w:name="_Toc187561967"/>
      <w:bookmarkStart w:id="120" w:name="_Toc415520929"/>
      <w:bookmarkStart w:id="121" w:name="_Toc415522563"/>
      <w:bookmarkStart w:id="122" w:name="_Toc424019426"/>
      <w:r w:rsidRPr="00E45189">
        <w:t>Any Other Item the Bidder Finds Necessary</w:t>
      </w:r>
      <w:bookmarkEnd w:id="119"/>
      <w:bookmarkEnd w:id="120"/>
      <w:bookmarkEnd w:id="121"/>
      <w:bookmarkEnd w:id="122"/>
      <w:r w:rsidRPr="00E45189">
        <w:t xml:space="preserve"> </w:t>
      </w:r>
    </w:p>
    <w:p w:rsidR="00FA180F" w:rsidRPr="00E45189" w:rsidRDefault="00FA180F" w:rsidP="00FA180F">
      <w:pPr>
        <w:pStyle w:val="Style1Paragraph"/>
        <w:rPr>
          <w:szCs w:val="22"/>
          <w:lang w:val="en-US"/>
        </w:rPr>
      </w:pPr>
      <w:r w:rsidRPr="00E45189">
        <w:rPr>
          <w:szCs w:val="22"/>
          <w:lang w:val="en-US"/>
        </w:rPr>
        <w:t>Under this position the Tenderer shall indicate and quote any other works, equipment or services he considers necessary or desirable to make the plant / systems functional in every respect and to complete the Project in accordance with the intended purpose of the Tender Documents.</w:t>
      </w:r>
    </w:p>
    <w:p w:rsidR="00123352" w:rsidRPr="00E45189" w:rsidRDefault="00FA180F" w:rsidP="00240F09">
      <w:pPr>
        <w:pStyle w:val="Heading1"/>
        <w:rPr>
          <w:rFonts w:eastAsia="Times New Roman" w:cs="Arial"/>
        </w:rPr>
      </w:pPr>
      <w:bookmarkStart w:id="123" w:name="_Toc98489769"/>
      <w:r w:rsidRPr="00E45189">
        <w:br w:type="page"/>
      </w:r>
      <w:bookmarkStart w:id="124" w:name="_Toc424019427"/>
      <w:bookmarkEnd w:id="123"/>
      <w:r w:rsidR="00123352" w:rsidRPr="00E45189">
        <w:rPr>
          <w:rFonts w:eastAsia="Times New Roman"/>
        </w:rPr>
        <w:t>G</w:t>
      </w:r>
      <w:r w:rsidR="00134442" w:rsidRPr="00E45189">
        <w:rPr>
          <w:rFonts w:eastAsia="Times New Roman"/>
        </w:rPr>
        <w:t>eneral Specification – Mechanical Works</w:t>
      </w:r>
      <w:bookmarkEnd w:id="124"/>
      <w:r w:rsidR="00123352" w:rsidRPr="00E45189">
        <w:rPr>
          <w:rFonts w:eastAsia="Times New Roman" w:cs="Arial"/>
        </w:rPr>
        <w:t xml:space="preserve"> </w:t>
      </w:r>
    </w:p>
    <w:p w:rsidR="00123352" w:rsidRPr="00E45189" w:rsidRDefault="00123352" w:rsidP="00123352">
      <w:pPr>
        <w:pStyle w:val="Heading2"/>
        <w:rPr>
          <w:rFonts w:eastAsia="Times New Roman"/>
          <w:sz w:val="22"/>
          <w:szCs w:val="22"/>
        </w:rPr>
      </w:pPr>
      <w:bookmarkStart w:id="125" w:name="_Toc424019428"/>
      <w:r w:rsidRPr="00E45189">
        <w:rPr>
          <w:rFonts w:eastAsia="Times New Roman"/>
          <w:sz w:val="22"/>
          <w:szCs w:val="22"/>
        </w:rPr>
        <w:t>Standards</w:t>
      </w:r>
      <w:bookmarkEnd w:id="125"/>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power plant to be supplied by the Contractor shall be designed, manufactured, tested, and commissioned in compliance with the latest International Standards and Recommendations acceptable to the </w:t>
      </w:r>
      <w:r w:rsidR="004505DF" w:rsidRPr="00E45189">
        <w:rPr>
          <w:rFonts w:eastAsia="Times New Roman" w:cs="Arial"/>
        </w:rPr>
        <w:t>Employer</w:t>
      </w:r>
      <w:r w:rsidRPr="00E45189">
        <w:rPr>
          <w:rFonts w:eastAsia="Times New Roman" w:cs="Arial"/>
        </w:rPr>
        <w:t xml:space="preserve">. Where such Standards and Recommendations do not exist, and unless otherwise laid down in this Specification, recognised National Standards accepted by the </w:t>
      </w:r>
      <w:r w:rsidR="004505DF" w:rsidRPr="00E45189">
        <w:rPr>
          <w:rFonts w:eastAsia="Times New Roman" w:cs="Arial"/>
        </w:rPr>
        <w:t>Employer</w:t>
      </w:r>
      <w:r w:rsidRPr="00E45189">
        <w:rPr>
          <w:rFonts w:eastAsia="Times New Roman" w:cs="Arial"/>
        </w:rPr>
        <w:t xml:space="preserve"> may be used.</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All materials shall meet the requirements of the Standards accepted by the </w:t>
      </w:r>
      <w:r w:rsidR="004505DF" w:rsidRPr="00E45189">
        <w:rPr>
          <w:rFonts w:eastAsia="Times New Roman" w:cs="Arial"/>
        </w:rPr>
        <w:t>Employer</w:t>
      </w:r>
      <w:r w:rsidRPr="00E45189">
        <w:rPr>
          <w:rFonts w:eastAsia="Times New Roman" w:cs="Arial"/>
        </w:rPr>
        <w:t xml:space="preserve">, with regard to both material specification and mechanical properties. </w:t>
      </w:r>
    </w:p>
    <w:p w:rsidR="00123352" w:rsidRPr="00E45189" w:rsidRDefault="00123352" w:rsidP="00123352">
      <w:pPr>
        <w:pStyle w:val="Heading2"/>
        <w:rPr>
          <w:rFonts w:eastAsia="Times New Roman"/>
          <w:sz w:val="22"/>
          <w:szCs w:val="22"/>
        </w:rPr>
      </w:pPr>
      <w:bookmarkStart w:id="126" w:name="_Toc424019429"/>
      <w:r w:rsidRPr="00E45189">
        <w:rPr>
          <w:rFonts w:eastAsia="Times New Roman"/>
          <w:sz w:val="22"/>
          <w:szCs w:val="22"/>
        </w:rPr>
        <w:t>Workshop Manufacturing and Pre-Assembly</w:t>
      </w:r>
      <w:bookmarkEnd w:id="126"/>
    </w:p>
    <w:p w:rsidR="00123352" w:rsidRPr="00E45189" w:rsidRDefault="00123352" w:rsidP="00123352">
      <w:pPr>
        <w:spacing w:after="200" w:line="276" w:lineRule="auto"/>
        <w:jc w:val="left"/>
        <w:rPr>
          <w:rFonts w:eastAsia="Times New Roman" w:cs="Arial"/>
        </w:rPr>
      </w:pPr>
      <w:r w:rsidRPr="00E45189">
        <w:rPr>
          <w:rFonts w:eastAsia="Times New Roman" w:cs="Arial"/>
        </w:rPr>
        <w:t>All workshop fabricated components and parts of the plant shall, to the fullest practical extent, be formed, machined, fitted, welded, stress-relieved, X-rayed, adjusted, tested, cleaned, and painted. The equipment shall be pre-assembled in the workshop of the Contractor or his Sub-contractor(s) to the maximum possible extent, and then dismantled only as far as required for safe and proper shipment, in order to keep erection work on Site to a minimum. Equipment and parts shall be marked, labelled, or otherwise identified to facilitate assembly and erection on Site.</w:t>
      </w:r>
    </w:p>
    <w:p w:rsidR="00123352" w:rsidRPr="00E45189" w:rsidRDefault="00123352" w:rsidP="00123352">
      <w:pPr>
        <w:spacing w:after="200" w:line="276" w:lineRule="auto"/>
        <w:jc w:val="left"/>
        <w:rPr>
          <w:rFonts w:eastAsia="Times New Roman" w:cs="Arial"/>
        </w:rPr>
      </w:pPr>
      <w:r w:rsidRPr="00E45189">
        <w:rPr>
          <w:rFonts w:eastAsia="Times New Roman" w:cs="Arial"/>
        </w:rPr>
        <w:t>Marks and labels shall be fixed in such a manner that deformation or obliteration shall not occur during shipment, storage, and erection on Site.</w:t>
      </w:r>
    </w:p>
    <w:p w:rsidR="00123352" w:rsidRPr="00E45189" w:rsidRDefault="00123352" w:rsidP="00123352">
      <w:pPr>
        <w:spacing w:after="200" w:line="276" w:lineRule="auto"/>
        <w:jc w:val="left"/>
        <w:rPr>
          <w:rFonts w:eastAsia="Times New Roman" w:cs="Arial"/>
        </w:rPr>
      </w:pPr>
      <w:r w:rsidRPr="00E45189">
        <w:rPr>
          <w:rFonts w:eastAsia="Times New Roman" w:cs="Arial"/>
        </w:rPr>
        <w:t>The equipment shall be designed and fabricated the highest possible degree of reliability with minimal and easy maintenance.</w:t>
      </w:r>
    </w:p>
    <w:p w:rsidR="00123352" w:rsidRPr="00E45189" w:rsidRDefault="00123352" w:rsidP="00123352">
      <w:pPr>
        <w:spacing w:after="200" w:line="276" w:lineRule="auto"/>
        <w:jc w:val="left"/>
        <w:rPr>
          <w:rFonts w:eastAsia="Times New Roman" w:cs="Arial"/>
        </w:rPr>
      </w:pPr>
      <w:r w:rsidRPr="00E45189">
        <w:rPr>
          <w:rFonts w:eastAsia="Times New Roman" w:cs="Arial"/>
        </w:rPr>
        <w:t>Special attention shall be paid to standardisation and exchangeability of plant components.</w:t>
      </w:r>
    </w:p>
    <w:p w:rsidR="00123352" w:rsidRPr="00E45189" w:rsidRDefault="00123352" w:rsidP="00123352">
      <w:pPr>
        <w:pStyle w:val="Heading2"/>
        <w:rPr>
          <w:rFonts w:eastAsia="Times New Roman"/>
          <w:sz w:val="22"/>
          <w:szCs w:val="22"/>
        </w:rPr>
      </w:pPr>
      <w:r w:rsidRPr="00E45189">
        <w:rPr>
          <w:rFonts w:eastAsia="Times New Roman" w:cs="Arial"/>
          <w:sz w:val="22"/>
          <w:szCs w:val="22"/>
        </w:rPr>
        <w:t xml:space="preserve"> </w:t>
      </w:r>
      <w:bookmarkStart w:id="127" w:name="_Toc424019430"/>
      <w:r w:rsidRPr="00E45189">
        <w:rPr>
          <w:rFonts w:eastAsia="Times New Roman"/>
          <w:sz w:val="22"/>
          <w:szCs w:val="22"/>
        </w:rPr>
        <w:t>Works' Inspections and Workshop Tests</w:t>
      </w:r>
      <w:bookmarkEnd w:id="127"/>
    </w:p>
    <w:p w:rsidR="00123352" w:rsidRPr="00E45189" w:rsidRDefault="00123352" w:rsidP="00123352">
      <w:pPr>
        <w:pStyle w:val="Heading3"/>
        <w:rPr>
          <w:rFonts w:eastAsia="Times New Roman"/>
        </w:rPr>
      </w:pPr>
      <w:bookmarkStart w:id="128" w:name="_Toc424019431"/>
      <w:r w:rsidRPr="00E45189">
        <w:rPr>
          <w:rFonts w:eastAsia="Times New Roman"/>
        </w:rPr>
        <w:t>General</w:t>
      </w:r>
      <w:bookmarkEnd w:id="128"/>
    </w:p>
    <w:p w:rsidR="00123352" w:rsidRPr="00E45189" w:rsidRDefault="00123352" w:rsidP="00123352">
      <w:pPr>
        <w:spacing w:after="200" w:line="276" w:lineRule="auto"/>
        <w:jc w:val="left"/>
        <w:rPr>
          <w:rFonts w:eastAsia="Times New Roman" w:cs="Arial"/>
        </w:rPr>
      </w:pPr>
      <w:r w:rsidRPr="00E45189">
        <w:rPr>
          <w:rFonts w:eastAsia="Times New Roman" w:cs="Arial"/>
        </w:rPr>
        <w:t>The equipment to be supplied under this Contract shall be subject to works' inspections and workshop tests.</w:t>
      </w:r>
    </w:p>
    <w:p w:rsidR="00123352" w:rsidRPr="00E45189" w:rsidRDefault="00123352" w:rsidP="00123352">
      <w:pPr>
        <w:spacing w:after="200" w:line="276" w:lineRule="auto"/>
        <w:jc w:val="left"/>
        <w:rPr>
          <w:rFonts w:eastAsia="Times New Roman" w:cs="Arial"/>
        </w:rPr>
      </w:pPr>
      <w:r w:rsidRPr="00E45189">
        <w:rPr>
          <w:rFonts w:eastAsia="Times New Roman" w:cs="Arial"/>
        </w:rPr>
        <w:t>As further stipulated in this Section, the Contractor shall issue a quality assurance program, indicating the kind and extent of inspections and tests to be carried out on plant components. These inspections and tests shall prove whether the equipment fulfils the requirements of the Contract with regard to:</w:t>
      </w:r>
    </w:p>
    <w:p w:rsidR="00123352" w:rsidRPr="00E45189" w:rsidRDefault="00123352" w:rsidP="002E49CA">
      <w:pPr>
        <w:pStyle w:val="ListParagraph"/>
        <w:numPr>
          <w:ilvl w:val="0"/>
          <w:numId w:val="23"/>
        </w:numPr>
        <w:spacing w:after="200" w:line="276" w:lineRule="auto"/>
        <w:jc w:val="left"/>
        <w:rPr>
          <w:rFonts w:eastAsia="Times New Roman" w:cs="Arial"/>
        </w:rPr>
      </w:pPr>
      <w:r w:rsidRPr="00E45189">
        <w:rPr>
          <w:rFonts w:eastAsia="Times New Roman" w:cs="Arial"/>
        </w:rPr>
        <w:t>Safety conditions</w:t>
      </w:r>
    </w:p>
    <w:p w:rsidR="00123352" w:rsidRPr="00E45189" w:rsidRDefault="00123352" w:rsidP="002E49CA">
      <w:pPr>
        <w:pStyle w:val="ListParagraph"/>
        <w:numPr>
          <w:ilvl w:val="0"/>
          <w:numId w:val="23"/>
        </w:numPr>
        <w:spacing w:after="200" w:line="276" w:lineRule="auto"/>
        <w:jc w:val="left"/>
        <w:rPr>
          <w:rFonts w:eastAsia="Times New Roman" w:cs="Arial"/>
        </w:rPr>
      </w:pPr>
      <w:r w:rsidRPr="00E45189">
        <w:rPr>
          <w:rFonts w:eastAsia="Times New Roman" w:cs="Arial"/>
        </w:rPr>
        <w:t>Consideration of the applied Standards and Regulations</w:t>
      </w:r>
    </w:p>
    <w:p w:rsidR="00123352" w:rsidRPr="00E45189" w:rsidRDefault="00123352" w:rsidP="002E49CA">
      <w:pPr>
        <w:pStyle w:val="ListParagraph"/>
        <w:numPr>
          <w:ilvl w:val="0"/>
          <w:numId w:val="23"/>
        </w:numPr>
        <w:spacing w:after="200" w:line="276" w:lineRule="auto"/>
        <w:jc w:val="left"/>
        <w:rPr>
          <w:rFonts w:eastAsia="Times New Roman" w:cs="Arial"/>
        </w:rPr>
      </w:pPr>
      <w:r w:rsidRPr="00E45189">
        <w:rPr>
          <w:rFonts w:eastAsia="Times New Roman" w:cs="Arial"/>
        </w:rPr>
        <w:t>Execution of workmanship</w:t>
      </w:r>
    </w:p>
    <w:p w:rsidR="00123352" w:rsidRPr="00E45189" w:rsidRDefault="00123352" w:rsidP="002E49CA">
      <w:pPr>
        <w:pStyle w:val="ListParagraph"/>
        <w:numPr>
          <w:ilvl w:val="0"/>
          <w:numId w:val="23"/>
        </w:numPr>
        <w:spacing w:after="200" w:line="276" w:lineRule="auto"/>
        <w:jc w:val="left"/>
        <w:rPr>
          <w:rFonts w:eastAsia="Times New Roman" w:cs="Arial"/>
        </w:rPr>
      </w:pPr>
      <w:r w:rsidRPr="00E45189">
        <w:rPr>
          <w:rFonts w:eastAsia="Times New Roman" w:cs="Arial"/>
        </w:rPr>
        <w:t>Conformity with the present state of modern technology.</w:t>
      </w:r>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procedure shall be adhered to with respect to test certificates:</w:t>
      </w:r>
    </w:p>
    <w:p w:rsidR="00123352" w:rsidRPr="00E45189" w:rsidRDefault="00123352" w:rsidP="002E49CA">
      <w:pPr>
        <w:pStyle w:val="ListParagraph"/>
        <w:numPr>
          <w:ilvl w:val="0"/>
          <w:numId w:val="24"/>
        </w:numPr>
        <w:spacing w:after="200" w:line="276" w:lineRule="auto"/>
        <w:jc w:val="left"/>
        <w:rPr>
          <w:rFonts w:eastAsia="Times New Roman" w:cs="Arial"/>
        </w:rPr>
      </w:pPr>
      <w:r w:rsidRPr="00E45189">
        <w:rPr>
          <w:rFonts w:eastAsia="Times New Roman" w:cs="Arial"/>
        </w:rPr>
        <w:t xml:space="preserve">Whenever inspections or tests are carried out in the manufacturers' works, all material certificates as well as all other intermediate test certificates shall be made available to the </w:t>
      </w:r>
      <w:r w:rsidR="004505DF" w:rsidRPr="00E45189">
        <w:rPr>
          <w:rFonts w:eastAsia="Times New Roman" w:cs="Arial"/>
        </w:rPr>
        <w:t>Employer</w:t>
      </w:r>
      <w:r w:rsidRPr="00E45189">
        <w:rPr>
          <w:rFonts w:eastAsia="Times New Roman" w:cs="Arial"/>
        </w:rPr>
        <w:t xml:space="preserve"> for inspection. Furthermore, the latest issue of the related drawings, indicating the status of approval, shall be made available.</w:t>
      </w:r>
    </w:p>
    <w:p w:rsidR="00123352" w:rsidRPr="00E45189" w:rsidRDefault="00123352" w:rsidP="002E49CA">
      <w:pPr>
        <w:pStyle w:val="ListParagraph"/>
        <w:numPr>
          <w:ilvl w:val="0"/>
          <w:numId w:val="24"/>
        </w:numPr>
        <w:spacing w:after="200" w:line="276" w:lineRule="auto"/>
        <w:jc w:val="left"/>
        <w:rPr>
          <w:rFonts w:eastAsia="Times New Roman" w:cs="Arial"/>
        </w:rPr>
      </w:pPr>
      <w:r w:rsidRPr="00E45189">
        <w:rPr>
          <w:rFonts w:eastAsia="Times New Roman" w:cs="Arial"/>
        </w:rPr>
        <w:t xml:space="preserve">Likewise, all test certificates of final works' inspections or workshop tests have to be submitted to the </w:t>
      </w:r>
      <w:r w:rsidR="004505DF" w:rsidRPr="00E45189">
        <w:rPr>
          <w:rFonts w:eastAsia="Times New Roman" w:cs="Arial"/>
        </w:rPr>
        <w:t>Employer</w:t>
      </w:r>
      <w:r w:rsidRPr="00E45189">
        <w:rPr>
          <w:rFonts w:eastAsia="Times New Roman" w:cs="Arial"/>
        </w:rPr>
        <w:t>.</w:t>
      </w:r>
    </w:p>
    <w:p w:rsidR="00123352" w:rsidRPr="00E45189" w:rsidRDefault="00123352" w:rsidP="002E49CA">
      <w:pPr>
        <w:pStyle w:val="ListParagraph"/>
        <w:numPr>
          <w:ilvl w:val="0"/>
          <w:numId w:val="24"/>
        </w:numPr>
        <w:spacing w:after="200" w:line="276" w:lineRule="auto"/>
        <w:jc w:val="left"/>
        <w:rPr>
          <w:rFonts w:eastAsia="Times New Roman" w:cs="Arial"/>
        </w:rPr>
      </w:pPr>
      <w:r w:rsidRPr="00E45189">
        <w:rPr>
          <w:rFonts w:eastAsia="Times New Roman" w:cs="Arial"/>
        </w:rPr>
        <w:t>A standard form entitled „Workshop Inspection and Test Schedule" shall be used.</w:t>
      </w:r>
    </w:p>
    <w:p w:rsidR="00123352" w:rsidRPr="00E45189" w:rsidRDefault="00123352" w:rsidP="002E49CA">
      <w:pPr>
        <w:pStyle w:val="ListParagraph"/>
        <w:numPr>
          <w:ilvl w:val="0"/>
          <w:numId w:val="24"/>
        </w:numPr>
        <w:spacing w:after="200" w:line="276" w:lineRule="auto"/>
        <w:jc w:val="left"/>
        <w:rPr>
          <w:rFonts w:eastAsia="Times New Roman" w:cs="Arial"/>
        </w:rPr>
      </w:pPr>
      <w:r w:rsidRPr="00E45189">
        <w:rPr>
          <w:rFonts w:eastAsia="Times New Roman" w:cs="Arial"/>
        </w:rPr>
        <w:t>For each type of test, an „Inspection and Test Manual" shall be prepared showing all steps of the test procedure as well as the related Standards and Codes.</w:t>
      </w:r>
    </w:p>
    <w:p w:rsidR="00123352" w:rsidRPr="00E45189" w:rsidRDefault="00123352" w:rsidP="002E49CA">
      <w:pPr>
        <w:pStyle w:val="ListParagraph"/>
        <w:numPr>
          <w:ilvl w:val="0"/>
          <w:numId w:val="24"/>
        </w:numPr>
        <w:spacing w:after="200" w:line="276" w:lineRule="auto"/>
        <w:jc w:val="left"/>
        <w:rPr>
          <w:rFonts w:eastAsia="Times New Roman" w:cs="Arial"/>
        </w:rPr>
      </w:pPr>
      <w:r w:rsidRPr="00E45189">
        <w:rPr>
          <w:rFonts w:eastAsia="Times New Roman" w:cs="Arial"/>
        </w:rPr>
        <w:t xml:space="preserve">Copies of all test manuals shall be submitted to the </w:t>
      </w:r>
      <w:r w:rsidR="004505DF" w:rsidRPr="00E45189">
        <w:rPr>
          <w:rFonts w:eastAsia="Times New Roman" w:cs="Arial"/>
        </w:rPr>
        <w:t>Employer</w:t>
      </w:r>
      <w:r w:rsidRPr="00E45189">
        <w:rPr>
          <w:rFonts w:eastAsia="Times New Roman" w:cs="Arial"/>
        </w:rPr>
        <w:t>.</w:t>
      </w:r>
    </w:p>
    <w:p w:rsidR="00123352" w:rsidRPr="00E45189" w:rsidRDefault="00123352" w:rsidP="002E49CA">
      <w:pPr>
        <w:pStyle w:val="ListParagraph"/>
        <w:numPr>
          <w:ilvl w:val="0"/>
          <w:numId w:val="24"/>
        </w:numPr>
        <w:spacing w:after="200" w:line="276" w:lineRule="auto"/>
        <w:jc w:val="left"/>
        <w:rPr>
          <w:rFonts w:eastAsia="Times New Roman" w:cs="Arial"/>
        </w:rPr>
      </w:pPr>
      <w:r w:rsidRPr="00E45189">
        <w:rPr>
          <w:rFonts w:eastAsia="Times New Roman" w:cs="Arial"/>
        </w:rPr>
        <w:t xml:space="preserve">Contractors ISO 9000 certified standard test procedures may be acceptable. However, the </w:t>
      </w:r>
      <w:r w:rsidR="004505DF" w:rsidRPr="00E45189">
        <w:rPr>
          <w:rFonts w:eastAsia="Times New Roman" w:cs="Arial"/>
        </w:rPr>
        <w:t>Employer</w:t>
      </w:r>
      <w:r w:rsidRPr="00E45189">
        <w:rPr>
          <w:rFonts w:eastAsia="Times New Roman" w:cs="Arial"/>
        </w:rPr>
        <w:t xml:space="preserve"> reserves the right to request modifications/ additions in the test procedure.</w:t>
      </w:r>
    </w:p>
    <w:p w:rsidR="00123352" w:rsidRPr="00E45189" w:rsidRDefault="00123352" w:rsidP="00123352">
      <w:pPr>
        <w:pStyle w:val="Heading3"/>
        <w:rPr>
          <w:rFonts w:eastAsia="Times New Roman"/>
        </w:rPr>
      </w:pPr>
      <w:bookmarkStart w:id="129" w:name="_Toc424019432"/>
      <w:r w:rsidRPr="00E45189">
        <w:rPr>
          <w:rFonts w:eastAsia="Times New Roman"/>
        </w:rPr>
        <w:t>Material Tests</w:t>
      </w:r>
      <w:bookmarkEnd w:id="129"/>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w:t>
      </w:r>
      <w:r w:rsidR="004505DF" w:rsidRPr="00E45189">
        <w:rPr>
          <w:rFonts w:eastAsia="Times New Roman" w:cs="Arial"/>
        </w:rPr>
        <w:t>Employer</w:t>
      </w:r>
      <w:r w:rsidRPr="00E45189">
        <w:rPr>
          <w:rFonts w:eastAsia="Times New Roman" w:cs="Arial"/>
        </w:rPr>
        <w:t xml:space="preserve"> reserves the right to request chemical analysis and mechanical properties of certain important materials to be submitted for approval. All material shall be free of asbestos.</w:t>
      </w:r>
    </w:p>
    <w:p w:rsidR="00123352" w:rsidRPr="00E45189" w:rsidRDefault="00123352" w:rsidP="00123352">
      <w:pPr>
        <w:spacing w:after="200" w:line="276" w:lineRule="auto"/>
        <w:jc w:val="left"/>
        <w:rPr>
          <w:rFonts w:eastAsia="Times New Roman" w:cs="Arial"/>
        </w:rPr>
      </w:pPr>
      <w:r w:rsidRPr="00E45189">
        <w:rPr>
          <w:rFonts w:eastAsia="Times New Roman" w:cs="Arial"/>
        </w:rPr>
        <w:t>All casting components shall be tested for compliance with the relevant Standards and Codes and shall be suitable for the purpose for which the castings are to be used. The results obtained from these material tests shall be in compliance with the values contained in the relevant Standards and Codes and with the figures quoted in the relevant Sections of the Contract, if any.</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X-ray examination and ultrasonic examination of circumferential, longitudinal, nozzle welded joints, stiffening rings, etc., shall be carried out by the Contractor in compliance with the Standards under which the relevant equipment will be designed.</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All castings and forgings shall be subjected to X-ray and/or ultrasonic tests before the start of machining procedures in order to detect defects as early as possible and to replace in time defective parts, thus avoiding undue delay in the manufacture and delivery of plant components. After partial machining in the Contractor's workshop, further tests may be performed. No repair welding, machining of castings and forgings of major components shall be carried out without prior inspection and confirmation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In case of a rejection, written and certified notice must be given to the </w:t>
      </w:r>
      <w:r w:rsidR="004505DF" w:rsidRPr="00E45189">
        <w:rPr>
          <w:rFonts w:eastAsia="Times New Roman" w:cs="Arial"/>
        </w:rPr>
        <w:t>Employer</w:t>
      </w:r>
      <w:r w:rsidRPr="00E45189">
        <w:rPr>
          <w:rFonts w:eastAsia="Times New Roman" w:cs="Arial"/>
        </w:rPr>
        <w:t>, indicating also measures undertaken by the Contractor in order to cope with the requirements of the Contract.</w:t>
      </w:r>
    </w:p>
    <w:p w:rsidR="00123352" w:rsidRPr="00E45189" w:rsidRDefault="00123352" w:rsidP="00123352">
      <w:pPr>
        <w:pStyle w:val="Heading3"/>
        <w:rPr>
          <w:rFonts w:eastAsia="Times New Roman"/>
        </w:rPr>
      </w:pPr>
      <w:bookmarkStart w:id="130" w:name="_Toc424019433"/>
      <w:r w:rsidRPr="00E45189">
        <w:rPr>
          <w:rFonts w:eastAsia="Times New Roman"/>
        </w:rPr>
        <w:t>Hydraulic Tests</w:t>
      </w:r>
      <w:bookmarkEnd w:id="130"/>
    </w:p>
    <w:p w:rsidR="00123352" w:rsidRPr="00E45189" w:rsidRDefault="00123352" w:rsidP="00123352">
      <w:pPr>
        <w:spacing w:after="200" w:line="276" w:lineRule="auto"/>
        <w:jc w:val="left"/>
        <w:rPr>
          <w:rFonts w:eastAsia="Times New Roman" w:cs="Arial"/>
        </w:rPr>
      </w:pPr>
      <w:r w:rsidRPr="00E45189">
        <w:rPr>
          <w:rFonts w:eastAsia="Times New Roman" w:cs="Arial"/>
        </w:rPr>
        <w:t>All pressure vessels, inserts or other parts of such vessels which are subject to an internal pressure or vacuum during operation shall undergo a hydraulic or other approved test. Unless otherwise stated in the Specification, the test pressure shall be maintained for a sufficient period to permit complete examination by the inspectors.</w:t>
      </w:r>
    </w:p>
    <w:p w:rsidR="00123352" w:rsidRPr="00E45189" w:rsidRDefault="00123352" w:rsidP="00123352">
      <w:pPr>
        <w:spacing w:after="200" w:line="276" w:lineRule="auto"/>
        <w:jc w:val="left"/>
        <w:rPr>
          <w:rFonts w:eastAsia="Times New Roman" w:cs="Arial"/>
        </w:rPr>
      </w:pPr>
      <w:r w:rsidRPr="00E45189">
        <w:rPr>
          <w:rFonts w:eastAsia="Times New Roman" w:cs="Arial"/>
        </w:rPr>
        <w:t>Should it be necessary to carry out repair welding on stress relieved equipment, it must undergo a stress-relieving process again. In all such cases, the hydraulic test must be repeated. Particular attention must be paid to the temperature of water used for hydraulic testing which shall not be less than 20°C. Prior to testing, metal temperatures shall also not be less than 20°C. Where pressure parts of 600 mm in diameter and above are being tested, the hydraulic pressure shall be raised to the test pressure in stages, during which the item shall be examined and all defects rectified before the full test pressure is reached.</w:t>
      </w:r>
    </w:p>
    <w:p w:rsidR="00123352" w:rsidRPr="00E45189" w:rsidRDefault="00123352" w:rsidP="00123352">
      <w:pPr>
        <w:pStyle w:val="Heading3"/>
        <w:rPr>
          <w:rFonts w:eastAsia="Times New Roman"/>
        </w:rPr>
      </w:pPr>
      <w:bookmarkStart w:id="131" w:name="_Toc424019434"/>
      <w:r w:rsidRPr="00E45189">
        <w:rPr>
          <w:rFonts w:eastAsia="Times New Roman"/>
        </w:rPr>
        <w:t>Visual Inspection, Checking of Dimensions, Test Instruments</w:t>
      </w:r>
      <w:bookmarkEnd w:id="131"/>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w:t>
      </w:r>
      <w:r w:rsidR="004505DF" w:rsidRPr="00E45189">
        <w:rPr>
          <w:rFonts w:eastAsia="Times New Roman" w:cs="Arial"/>
        </w:rPr>
        <w:t>Employer</w:t>
      </w:r>
      <w:r w:rsidRPr="00E45189">
        <w:rPr>
          <w:rFonts w:eastAsia="Times New Roman" w:cs="Arial"/>
        </w:rPr>
        <w:t xml:space="preserve"> may from time to time make visual examinations and may check the dimensions of plant equipment and the conditions under which it is manufactured or assembled at the Contractor's or Sub-contractor's premises to make sure that it complies with the relevant Specifications and Drawings.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Unless the calibration of test instruments and gauges is certified by recognised statutory institutes, they shall be calibrated at the premises of the contractor and in the presence of the </w:t>
      </w:r>
      <w:r w:rsidR="004505DF" w:rsidRPr="00E45189">
        <w:rPr>
          <w:rFonts w:eastAsia="Times New Roman" w:cs="Arial"/>
        </w:rPr>
        <w:t>Employer</w:t>
      </w:r>
      <w:r w:rsidRPr="00E45189">
        <w:rPr>
          <w:rFonts w:eastAsia="Times New Roman" w:cs="Arial"/>
        </w:rPr>
        <w:t xml:space="preserve"> or their authorised representatives. Test calibration certificates shall be submitted for each test instrument.</w:t>
      </w:r>
    </w:p>
    <w:p w:rsidR="00123352" w:rsidRPr="00E45189" w:rsidRDefault="00123352" w:rsidP="00123352">
      <w:pPr>
        <w:pStyle w:val="Heading3"/>
        <w:rPr>
          <w:rFonts w:eastAsia="Times New Roman"/>
        </w:rPr>
      </w:pPr>
      <w:bookmarkStart w:id="132" w:name="_Toc424019435"/>
      <w:r w:rsidRPr="00E45189">
        <w:rPr>
          <w:rFonts w:eastAsia="Times New Roman"/>
        </w:rPr>
        <w:t>Test Runs and Functional Tests</w:t>
      </w:r>
      <w:bookmarkEnd w:id="132"/>
    </w:p>
    <w:p w:rsidR="00123352" w:rsidRPr="00E45189" w:rsidRDefault="00123352" w:rsidP="00123352">
      <w:pPr>
        <w:spacing w:after="200" w:line="276" w:lineRule="auto"/>
        <w:jc w:val="left"/>
        <w:rPr>
          <w:rFonts w:eastAsia="Times New Roman" w:cs="Arial"/>
        </w:rPr>
      </w:pPr>
      <w:r w:rsidRPr="00E45189">
        <w:rPr>
          <w:rFonts w:eastAsia="Times New Roman" w:cs="Arial"/>
        </w:rPr>
        <w:t>Test runs and functional tests shall be carried out on individual equipment to prove the reliability and the correct functioning of the component and its compliance with the stipulations of the Contract.</w:t>
      </w:r>
    </w:p>
    <w:p w:rsidR="00123352" w:rsidRPr="00E45189" w:rsidRDefault="00123352" w:rsidP="00123352">
      <w:pPr>
        <w:spacing w:after="200" w:line="276" w:lineRule="auto"/>
        <w:jc w:val="left"/>
        <w:rPr>
          <w:rFonts w:eastAsia="Times New Roman" w:cs="Arial"/>
        </w:rPr>
      </w:pPr>
      <w:r w:rsidRPr="00E45189">
        <w:rPr>
          <w:rFonts w:eastAsia="Times New Roman" w:cs="Arial"/>
        </w:rPr>
        <w:t>Rated operating conditions shall be simulated if possible; otherwise appropriate conversion factors shall be applied.</w:t>
      </w:r>
    </w:p>
    <w:p w:rsidR="00123352" w:rsidRPr="00E45189" w:rsidRDefault="00123352" w:rsidP="00123352">
      <w:pPr>
        <w:pStyle w:val="Heading2"/>
        <w:rPr>
          <w:rFonts w:eastAsia="Times New Roman"/>
          <w:sz w:val="22"/>
          <w:szCs w:val="22"/>
        </w:rPr>
      </w:pPr>
      <w:bookmarkStart w:id="133" w:name="_Toc424019436"/>
      <w:r w:rsidRPr="00E45189">
        <w:rPr>
          <w:rFonts w:eastAsia="Times New Roman"/>
          <w:sz w:val="22"/>
          <w:szCs w:val="22"/>
        </w:rPr>
        <w:t>Tests on Site</w:t>
      </w:r>
      <w:bookmarkEnd w:id="133"/>
    </w:p>
    <w:p w:rsidR="00123352" w:rsidRPr="00E45189" w:rsidRDefault="00123352" w:rsidP="00123352">
      <w:pPr>
        <w:pStyle w:val="Heading3"/>
        <w:rPr>
          <w:rFonts w:eastAsia="Times New Roman"/>
        </w:rPr>
      </w:pPr>
      <w:bookmarkStart w:id="134" w:name="_Toc424019437"/>
      <w:r w:rsidRPr="00E45189">
        <w:rPr>
          <w:rFonts w:eastAsia="Times New Roman"/>
        </w:rPr>
        <w:t>General</w:t>
      </w:r>
      <w:bookmarkEnd w:id="134"/>
    </w:p>
    <w:p w:rsidR="00123352" w:rsidRPr="00E45189" w:rsidRDefault="00123352" w:rsidP="00123352">
      <w:pPr>
        <w:spacing w:after="200" w:line="276" w:lineRule="auto"/>
        <w:jc w:val="left"/>
        <w:rPr>
          <w:rFonts w:eastAsia="Times New Roman" w:cs="Arial"/>
        </w:rPr>
      </w:pPr>
      <w:r w:rsidRPr="00E45189">
        <w:rPr>
          <w:rFonts w:eastAsia="Times New Roman" w:cs="Arial"/>
        </w:rPr>
        <w:t>The equipment to be supplied under the Contract shall be tested on site during erection and initial operation.</w:t>
      </w:r>
    </w:p>
    <w:p w:rsidR="00123352" w:rsidRPr="00E45189" w:rsidRDefault="00123352" w:rsidP="00123352">
      <w:pPr>
        <w:spacing w:after="200" w:line="276" w:lineRule="auto"/>
        <w:jc w:val="left"/>
        <w:rPr>
          <w:rFonts w:eastAsia="Times New Roman" w:cs="Arial"/>
        </w:rPr>
      </w:pPr>
      <w:r w:rsidRPr="00E45189">
        <w:rPr>
          <w:rFonts w:eastAsia="Times New Roman" w:cs="Arial"/>
        </w:rPr>
        <w:t>These tests shall prove that the equipment meets the requirements of the Contract and the safety conditions, that it has been executed with satisfactory workmanship, and that the equipment is in conformity with the prevailing Standards and Regulations as well as with the present state of modern technology.</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Where manufacture or finishing is done on site, inspections, and tests shall be conducted as a replacement for an appropriate workshop test. The preliminary check out and test runs, the trial operation, the initial operation, the reliability test run and the performance tests shall be carried out by the Contractor's personnel in the presence of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Acceptance test readings shall be taken with calibrated instruments. Calibration certificates shall not date back more than one (1) year.</w:t>
      </w:r>
    </w:p>
    <w:p w:rsidR="00123352" w:rsidRPr="00E45189" w:rsidRDefault="00123352" w:rsidP="00123352">
      <w:pPr>
        <w:spacing w:after="200" w:line="276" w:lineRule="auto"/>
        <w:jc w:val="left"/>
        <w:rPr>
          <w:rFonts w:eastAsia="Times New Roman" w:cs="Arial"/>
        </w:rPr>
      </w:pPr>
      <w:r w:rsidRPr="00E45189">
        <w:rPr>
          <w:rFonts w:eastAsia="Times New Roman" w:cs="Arial"/>
        </w:rPr>
        <w:t>Waiving of any tests shall not release the Contractor of his responsibility to fully meet the requirements of the Contract.</w:t>
      </w:r>
    </w:p>
    <w:p w:rsidR="00123352" w:rsidRPr="00E45189" w:rsidRDefault="00123352" w:rsidP="00123352">
      <w:pPr>
        <w:pStyle w:val="Heading3"/>
        <w:rPr>
          <w:rFonts w:eastAsia="Times New Roman"/>
        </w:rPr>
      </w:pPr>
      <w:bookmarkStart w:id="135" w:name="_Toc424019438"/>
      <w:r w:rsidRPr="00E45189">
        <w:rPr>
          <w:rFonts w:eastAsia="Times New Roman"/>
        </w:rPr>
        <w:t>Hydraulic Tests</w:t>
      </w:r>
      <w:bookmarkEnd w:id="135"/>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Unless otherwise stated in the Specifications or in the relevant Standards and Codes, hydraulic tests on site shall generally be carried out on complete items of plant. This may, at the discretion of the </w:t>
      </w:r>
      <w:r w:rsidR="004505DF" w:rsidRPr="00E45189">
        <w:rPr>
          <w:rFonts w:eastAsia="Times New Roman" w:cs="Arial"/>
        </w:rPr>
        <w:t>Employer</w:t>
      </w:r>
      <w:r w:rsidRPr="00E45189">
        <w:rPr>
          <w:rFonts w:eastAsia="Times New Roman" w:cs="Arial"/>
        </w:rPr>
        <w:t xml:space="preserve"> and as f</w:t>
      </w:r>
      <w:r w:rsidR="005A512B" w:rsidRPr="00E45189">
        <w:rPr>
          <w:rFonts w:eastAsia="Times New Roman" w:cs="Arial"/>
        </w:rPr>
        <w:t>ar as applicable, include</w:t>
      </w:r>
      <w:r w:rsidRPr="00E45189">
        <w:rPr>
          <w:rFonts w:eastAsia="Times New Roman" w:cs="Arial"/>
        </w:rPr>
        <w:t xml:space="preserve"> water, air, gas, and oil carrying pipe work.</w:t>
      </w:r>
    </w:p>
    <w:p w:rsidR="00123352" w:rsidRPr="00E45189" w:rsidRDefault="00123352" w:rsidP="00123352">
      <w:pPr>
        <w:pStyle w:val="Heading3"/>
        <w:rPr>
          <w:rFonts w:eastAsia="Times New Roman"/>
        </w:rPr>
      </w:pPr>
      <w:bookmarkStart w:id="136" w:name="_Toc424019439"/>
      <w:r w:rsidRPr="00E45189">
        <w:rPr>
          <w:rFonts w:eastAsia="Times New Roman"/>
        </w:rPr>
        <w:t>Pressure Vessel Tests</w:t>
      </w:r>
      <w:bookmarkEnd w:id="136"/>
    </w:p>
    <w:p w:rsidR="00123352" w:rsidRPr="00E45189" w:rsidRDefault="00123352" w:rsidP="00123352">
      <w:pPr>
        <w:spacing w:after="200" w:line="276" w:lineRule="auto"/>
        <w:jc w:val="left"/>
        <w:rPr>
          <w:rFonts w:eastAsia="Times New Roman" w:cs="Arial"/>
        </w:rPr>
      </w:pPr>
      <w:r w:rsidRPr="00E45189">
        <w:rPr>
          <w:rFonts w:eastAsia="Times New Roman" w:cs="Arial"/>
        </w:rPr>
        <w:t>All pressure vessels supplied under the Contract shall be tested according to the relevant Standards and Codes.</w:t>
      </w:r>
    </w:p>
    <w:p w:rsidR="00123352" w:rsidRPr="00E45189" w:rsidRDefault="00123352" w:rsidP="00123352">
      <w:pPr>
        <w:pStyle w:val="Heading3"/>
        <w:rPr>
          <w:rFonts w:eastAsia="Times New Roman"/>
        </w:rPr>
      </w:pPr>
      <w:bookmarkStart w:id="137" w:name="_Toc424019440"/>
      <w:r w:rsidRPr="00E45189">
        <w:rPr>
          <w:rFonts w:eastAsia="Times New Roman"/>
        </w:rPr>
        <w:t>Pneumatic Tests in Air Systems</w:t>
      </w:r>
      <w:bookmarkEnd w:id="137"/>
    </w:p>
    <w:p w:rsidR="00123352" w:rsidRPr="00E45189" w:rsidRDefault="00123352" w:rsidP="00123352">
      <w:pPr>
        <w:spacing w:after="200" w:line="276" w:lineRule="auto"/>
        <w:jc w:val="left"/>
        <w:rPr>
          <w:rFonts w:eastAsia="Times New Roman" w:cs="Arial"/>
        </w:rPr>
      </w:pPr>
      <w:r w:rsidRPr="00E45189">
        <w:rPr>
          <w:rFonts w:eastAsia="Times New Roman" w:cs="Arial"/>
        </w:rPr>
        <w:t>Notwithstanding any hydraulic test on components, the pressure in all air systems complete with common receivers and pipe work and with all interconnecting valves in the open positions shall be raised to 1.5 times operating pressure. The leak rate shall not exceed 300 mbar/h or 1 % of the capacity of one (1) compressor, whichever is less, in the complete system.</w:t>
      </w:r>
    </w:p>
    <w:p w:rsidR="00123352" w:rsidRPr="00E45189" w:rsidRDefault="00123352" w:rsidP="00123352">
      <w:pPr>
        <w:pStyle w:val="Heading2"/>
        <w:rPr>
          <w:rFonts w:eastAsia="Times New Roman"/>
          <w:sz w:val="22"/>
          <w:szCs w:val="22"/>
        </w:rPr>
      </w:pPr>
      <w:bookmarkStart w:id="138" w:name="_Toc424019441"/>
      <w:r w:rsidRPr="00E45189">
        <w:rPr>
          <w:rFonts w:eastAsia="Times New Roman"/>
          <w:sz w:val="22"/>
          <w:szCs w:val="22"/>
        </w:rPr>
        <w:t>Welding and Heat Treatment</w:t>
      </w:r>
      <w:bookmarkEnd w:id="138"/>
    </w:p>
    <w:p w:rsidR="00123352" w:rsidRPr="00E45189" w:rsidRDefault="00123352" w:rsidP="00123352">
      <w:pPr>
        <w:pStyle w:val="Heading3"/>
        <w:rPr>
          <w:rFonts w:eastAsia="Times New Roman"/>
        </w:rPr>
      </w:pPr>
      <w:bookmarkStart w:id="139" w:name="_Toc424019442"/>
      <w:r w:rsidRPr="00E45189">
        <w:rPr>
          <w:rFonts w:eastAsia="Times New Roman"/>
        </w:rPr>
        <w:t>Pre-requisites</w:t>
      </w:r>
      <w:bookmarkEnd w:id="139"/>
    </w:p>
    <w:p w:rsidR="00123352" w:rsidRPr="00E45189" w:rsidRDefault="00123352" w:rsidP="00123352">
      <w:pPr>
        <w:pStyle w:val="Heading4"/>
        <w:rPr>
          <w:rFonts w:eastAsia="Times New Roman"/>
        </w:rPr>
      </w:pPr>
      <w:r w:rsidRPr="00E45189">
        <w:rPr>
          <w:rFonts w:eastAsia="Times New Roman"/>
        </w:rPr>
        <w:t>Responsibility</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must have the necessary facilities available to ensure that the materials are properly processed and all tests can be carried out.</w:t>
      </w:r>
    </w:p>
    <w:p w:rsidR="00123352" w:rsidRPr="00E45189" w:rsidRDefault="00123352" w:rsidP="00123352">
      <w:pPr>
        <w:spacing w:after="200" w:line="276" w:lineRule="auto"/>
        <w:jc w:val="left"/>
        <w:rPr>
          <w:rFonts w:eastAsia="Times New Roman" w:cs="Arial"/>
        </w:rPr>
      </w:pPr>
      <w:r w:rsidRPr="00E45189">
        <w:rPr>
          <w:rFonts w:eastAsia="Times New Roman" w:cs="Arial"/>
        </w:rPr>
        <w:t>He must have his own supervisory staff and trained workers for the fabrication.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be responsible for the quality of the welding carried out by his organisation. He shall conduct tests of the applied welding procedures to determine their suitability for the intended purpose. He shall further conduct tests of the welders and welding operators to ensure that welds will meet the required specifications.</w:t>
      </w:r>
    </w:p>
    <w:p w:rsidR="00123352" w:rsidRPr="00E45189" w:rsidRDefault="00123352" w:rsidP="00123352">
      <w:pPr>
        <w:spacing w:after="200" w:line="276" w:lineRule="auto"/>
        <w:jc w:val="left"/>
        <w:rPr>
          <w:rFonts w:eastAsia="Times New Roman" w:cs="Arial"/>
        </w:rPr>
      </w:pPr>
      <w:r w:rsidRPr="00E45189">
        <w:rPr>
          <w:rFonts w:eastAsia="Times New Roman" w:cs="Arial"/>
        </w:rPr>
        <w:t>The Employer’s/Engineer’s acceptance of welding execution does not relieve the Contractor of his responsibility for compliance with the Contract.</w:t>
      </w:r>
    </w:p>
    <w:p w:rsidR="00123352" w:rsidRPr="00E45189" w:rsidRDefault="00123352" w:rsidP="00123352">
      <w:pPr>
        <w:pStyle w:val="Heading4"/>
        <w:rPr>
          <w:rFonts w:eastAsia="Times New Roman"/>
        </w:rPr>
      </w:pPr>
      <w:r w:rsidRPr="00E45189">
        <w:rPr>
          <w:rFonts w:eastAsia="Times New Roman"/>
        </w:rPr>
        <w:t>Required Documents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maintain the following documents for welding, tests, and heat treatment:</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List of welding supervisors</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Current log of maintenance, examination, calibration and identification of welding equipment as well as drying and warming equipment for welding auxiliary materials</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Instruction for issue and return of welding auxiliary materials, and for their drying and warming, storage and identification</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List of welding procedure qualifications including test results (PQR) approved by an internationally recognised authority</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List of qualified welders, documentation of welders' qualification records</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Welding schedule, welding procedure specification</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Inspection plan and procedure for testing of weld edges and complete welds</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Instruction for handling of non conformities</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Record of performed weldings and repairs by welding, of test results and the welder or welding operator who made them</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Current log of maintenance, examination, calibration and identification of heat treatment equipment</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Heat treatment plan including sketch of temperature measuring points and temperature time diagram</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Manner of temperature control</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Personnel responsible for the performance of heat treatment</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Record of all performed heat treatments</w:t>
      </w:r>
    </w:p>
    <w:p w:rsidR="00123352" w:rsidRPr="00E45189" w:rsidRDefault="00123352" w:rsidP="002E49CA">
      <w:pPr>
        <w:pStyle w:val="ListParagraph"/>
        <w:numPr>
          <w:ilvl w:val="0"/>
          <w:numId w:val="25"/>
        </w:numPr>
        <w:spacing w:after="200" w:line="276" w:lineRule="auto"/>
        <w:jc w:val="left"/>
        <w:rPr>
          <w:rFonts w:eastAsia="Times New Roman" w:cs="Arial"/>
        </w:rPr>
      </w:pPr>
      <w:r w:rsidRPr="00E45189">
        <w:rPr>
          <w:rFonts w:eastAsia="Times New Roman" w:cs="Arial"/>
        </w:rPr>
        <w:t xml:space="preserve">Prior to any work on welding, the above mentioned documents shall be made available by the Contractor to the </w:t>
      </w:r>
      <w:r w:rsidR="004505DF" w:rsidRPr="00E45189">
        <w:rPr>
          <w:rFonts w:eastAsia="Times New Roman" w:cs="Arial"/>
        </w:rPr>
        <w:t>Employer</w:t>
      </w:r>
      <w:r w:rsidRPr="00E45189">
        <w:rPr>
          <w:rFonts w:eastAsia="Times New Roman" w:cs="Arial"/>
        </w:rPr>
        <w:t>.</w:t>
      </w:r>
    </w:p>
    <w:p w:rsidR="00123352" w:rsidRPr="00E45189" w:rsidRDefault="00123352" w:rsidP="00123352">
      <w:pPr>
        <w:pStyle w:val="Heading3"/>
        <w:rPr>
          <w:rFonts w:eastAsia="Times New Roman"/>
        </w:rPr>
      </w:pPr>
      <w:bookmarkStart w:id="140" w:name="_Toc424019443"/>
      <w:r w:rsidRPr="00E45189">
        <w:rPr>
          <w:rFonts w:eastAsia="Times New Roman"/>
        </w:rPr>
        <w:t>Welding Procedure Qualification</w:t>
      </w:r>
      <w:bookmarkEnd w:id="140"/>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furnish proof in a procedure qualification test that he is fully conversant with the required welding procedures.</w:t>
      </w:r>
    </w:p>
    <w:p w:rsidR="00123352" w:rsidRPr="00E45189" w:rsidRDefault="00123352" w:rsidP="00123352">
      <w:pPr>
        <w:spacing w:after="200" w:line="276" w:lineRule="auto"/>
        <w:jc w:val="left"/>
        <w:rPr>
          <w:rFonts w:eastAsia="Times New Roman" w:cs="Arial"/>
        </w:rPr>
      </w:pPr>
      <w:r w:rsidRPr="00E45189">
        <w:rPr>
          <w:rFonts w:eastAsia="Times New Roman" w:cs="Arial"/>
        </w:rPr>
        <w:t>Supplementary tests will be necessary if the materials, dimensions, or jointing methods are changed beyond the scope of procedure qualification test.</w:t>
      </w:r>
    </w:p>
    <w:p w:rsidR="00123352" w:rsidRPr="00E45189" w:rsidRDefault="00123352" w:rsidP="00123352">
      <w:pPr>
        <w:spacing w:after="200" w:line="276" w:lineRule="auto"/>
        <w:jc w:val="left"/>
        <w:rPr>
          <w:rFonts w:eastAsia="Times New Roman" w:cs="Arial"/>
        </w:rPr>
      </w:pPr>
      <w:r w:rsidRPr="00E45189">
        <w:rPr>
          <w:rFonts w:eastAsia="Times New Roman" w:cs="Arial"/>
        </w:rPr>
        <w:t>The specific data including the test results shall be recorded in a procedure qualification test record which shall be approved by an internationally recognised authority, and shall not date back more than three (3) years.</w:t>
      </w:r>
    </w:p>
    <w:p w:rsidR="00123352" w:rsidRPr="00E45189" w:rsidRDefault="00123352" w:rsidP="00123352">
      <w:pPr>
        <w:pStyle w:val="Heading3"/>
        <w:rPr>
          <w:rFonts w:eastAsia="Times New Roman"/>
        </w:rPr>
      </w:pPr>
      <w:bookmarkStart w:id="141" w:name="_Toc424019444"/>
      <w:r w:rsidRPr="00E45189">
        <w:rPr>
          <w:rFonts w:eastAsia="Times New Roman"/>
        </w:rPr>
        <w:t>Personnel Qualification</w:t>
      </w:r>
      <w:bookmarkEnd w:id="141"/>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employ his own welding supervisors. The name of the supervisor and his qualification shall be made known to the Employer and Engineer.</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only employ welders who have passed a qualification test as stated in DIN or ASME or an approved Standard with equivalent requirements. The regular renewal of the qualification of welding personnel shall be done according to the same Standard and Specification used for their initial qualification.</w:t>
      </w:r>
    </w:p>
    <w:p w:rsidR="00123352" w:rsidRPr="00E45189" w:rsidRDefault="00123352" w:rsidP="00123352">
      <w:pPr>
        <w:spacing w:after="200" w:line="276" w:lineRule="auto"/>
        <w:jc w:val="left"/>
        <w:rPr>
          <w:rFonts w:eastAsia="Times New Roman" w:cs="Arial"/>
        </w:rPr>
      </w:pPr>
      <w:r w:rsidRPr="00E45189">
        <w:rPr>
          <w:rFonts w:eastAsia="Times New Roman" w:cs="Arial"/>
        </w:rPr>
        <w:t>If not otherwise agreed upon, the tests and certificates shall be valid as per adopted pressure code.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If at any time, in the opinion of the </w:t>
      </w:r>
      <w:r w:rsidR="004505DF" w:rsidRPr="00E45189">
        <w:rPr>
          <w:rFonts w:eastAsia="Times New Roman" w:cs="Arial"/>
        </w:rPr>
        <w:t>Employer</w:t>
      </w:r>
      <w:r w:rsidRPr="00E45189">
        <w:rPr>
          <w:rFonts w:eastAsia="Times New Roman" w:cs="Arial"/>
        </w:rPr>
        <w:t xml:space="preserve">, the work of a welder appears questionable, such welder will be required to pass additional qualification tests to determine his ability to perform the type of work on which he is engaged. All such additional qualification tests and the physical tests on the welded specimens shall be made at the expense of the Contractor and in the presence of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The sample welds shall be carried out on specimens of similar shape, thickness, and chemical analysis as of the material to be welded, and in a position which shall represent as far as possible the worst conditions under which actual welding would take place.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procedure of preparation of the test pieces, and the Standards to be used for the examination shall be in accordance with the relevant Standards or as may be agreed upon between the Contractor and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Each qualified welder and welding operator shall be assigned an identifying number or symbol by the Contractor which shall be used to identify the work of that welder or welding operator.</w:t>
      </w:r>
    </w:p>
    <w:p w:rsidR="00123352" w:rsidRPr="00E45189" w:rsidRDefault="00123352" w:rsidP="00123352">
      <w:pPr>
        <w:spacing w:after="200" w:line="276" w:lineRule="auto"/>
        <w:jc w:val="left"/>
        <w:rPr>
          <w:rFonts w:eastAsia="Times New Roman" w:cs="Arial"/>
        </w:rPr>
      </w:pPr>
      <w:r w:rsidRPr="00E45189">
        <w:rPr>
          <w:rFonts w:eastAsia="Times New Roman" w:cs="Arial"/>
        </w:rPr>
        <w:t>The performance qualification tests for welders and welding operators conducted by one Contractor on ASME basis shall not qualify a welder or welding operator to do work for any other manufacturer or contractor.</w:t>
      </w:r>
    </w:p>
    <w:p w:rsidR="00123352" w:rsidRPr="00E45189" w:rsidRDefault="00123352" w:rsidP="009330E7">
      <w:pPr>
        <w:pStyle w:val="Heading3"/>
      </w:pPr>
      <w:r w:rsidRPr="00E45189">
        <w:rPr>
          <w:rFonts w:eastAsia="Times New Roman" w:cs="Arial"/>
        </w:rPr>
        <w:t xml:space="preserve"> </w:t>
      </w:r>
      <w:bookmarkStart w:id="142" w:name="_Toc424019445"/>
      <w:r w:rsidRPr="00E45189">
        <w:t>Welding Process</w:t>
      </w:r>
      <w:bookmarkEnd w:id="142"/>
    </w:p>
    <w:p w:rsidR="00123352" w:rsidRPr="00E45189" w:rsidRDefault="00123352" w:rsidP="009330E7">
      <w:pPr>
        <w:pStyle w:val="Heading4"/>
        <w:rPr>
          <w:rFonts w:eastAsia="Times New Roman"/>
        </w:rPr>
      </w:pPr>
      <w:r w:rsidRPr="00E45189">
        <w:rPr>
          <w:rFonts w:eastAsia="Times New Roman"/>
        </w:rPr>
        <w:t>Welding Schedule/Welding Procedure Specification</w:t>
      </w:r>
    </w:p>
    <w:p w:rsidR="00123352" w:rsidRPr="00E45189" w:rsidRDefault="00123352" w:rsidP="00123352">
      <w:pPr>
        <w:spacing w:after="200" w:line="276" w:lineRule="auto"/>
        <w:jc w:val="left"/>
        <w:rPr>
          <w:rFonts w:eastAsia="Times New Roman" w:cs="Arial"/>
        </w:rPr>
      </w:pPr>
      <w:r w:rsidRPr="00E45189">
        <w:rPr>
          <w:rFonts w:eastAsia="Times New Roman" w:cs="Arial"/>
        </w:rPr>
        <w:t>Each Contractor shall qualify for the welding procedure specification by the welding of test pieces and the testing of the specimens according to relevant Standards.</w:t>
      </w:r>
    </w:p>
    <w:p w:rsidR="00123352" w:rsidRPr="00E45189" w:rsidRDefault="00123352" w:rsidP="00123352">
      <w:pPr>
        <w:spacing w:after="200" w:line="276" w:lineRule="auto"/>
        <w:jc w:val="left"/>
        <w:rPr>
          <w:rFonts w:eastAsia="Times New Roman" w:cs="Arial"/>
        </w:rPr>
      </w:pPr>
      <w:r w:rsidRPr="00E45189">
        <w:rPr>
          <w:rFonts w:eastAsia="Times New Roman" w:cs="Arial"/>
        </w:rPr>
        <w:t>The record of the procedure qualification test showing the welding data and test approved by an internationally recognised authority shall be the basis of a welding procedure specification or welding schedule.</w:t>
      </w:r>
    </w:p>
    <w:p w:rsidR="00123352" w:rsidRPr="00E45189" w:rsidRDefault="00123352" w:rsidP="00123352">
      <w:pPr>
        <w:spacing w:after="200" w:line="276" w:lineRule="auto"/>
        <w:jc w:val="left"/>
        <w:rPr>
          <w:rFonts w:eastAsia="Times New Roman" w:cs="Arial"/>
        </w:rPr>
      </w:pPr>
      <w:r w:rsidRPr="00E45189">
        <w:rPr>
          <w:rFonts w:eastAsia="Times New Roman" w:cs="Arial"/>
        </w:rPr>
        <w:t>The welding procedure specification or welding schedule shall list in detail:</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related Procedure Qualification Record (PQR)</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various base metals to be joined</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welding auxiliary materials to be used</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range of preheating</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heat treatment plan</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thickness</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positions</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sketch of the joints and number of weld passes</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welding sequences especially for tank welding and large equipment</w:t>
      </w:r>
    </w:p>
    <w:p w:rsidR="00123352" w:rsidRPr="00E45189" w:rsidRDefault="00123352" w:rsidP="002E49CA">
      <w:pPr>
        <w:pStyle w:val="ListParagraph"/>
        <w:numPr>
          <w:ilvl w:val="0"/>
          <w:numId w:val="26"/>
        </w:numPr>
        <w:spacing w:after="200" w:line="276" w:lineRule="auto"/>
        <w:jc w:val="left"/>
        <w:rPr>
          <w:rFonts w:eastAsia="Times New Roman" w:cs="Arial"/>
        </w:rPr>
      </w:pPr>
      <w:r w:rsidRPr="00E45189">
        <w:rPr>
          <w:rFonts w:eastAsia="Times New Roman" w:cs="Arial"/>
        </w:rPr>
        <w:t>the inspection plan and test procedure for testing of weld edges and complete weld</w:t>
      </w:r>
    </w:p>
    <w:p w:rsidR="00123352" w:rsidRPr="00E45189" w:rsidRDefault="00123352" w:rsidP="00123352">
      <w:pPr>
        <w:spacing w:after="200" w:line="276" w:lineRule="auto"/>
        <w:jc w:val="left"/>
        <w:rPr>
          <w:rFonts w:eastAsia="Times New Roman" w:cs="Arial"/>
        </w:rPr>
      </w:pPr>
      <w:r w:rsidRPr="00E45189">
        <w:rPr>
          <w:rFonts w:eastAsia="Times New Roman" w:cs="Arial"/>
        </w:rPr>
        <w:t>Prior to the start of welding, the welding schedule and test procedure shall be available at the workshop respectively on site.</w:t>
      </w:r>
    </w:p>
    <w:p w:rsidR="00123352" w:rsidRPr="00E45189" w:rsidRDefault="00123352" w:rsidP="009330E7">
      <w:pPr>
        <w:pStyle w:val="Heading4"/>
        <w:rPr>
          <w:rFonts w:eastAsia="Times New Roman"/>
        </w:rPr>
      </w:pPr>
      <w:r w:rsidRPr="00E45189">
        <w:rPr>
          <w:rFonts w:eastAsia="Times New Roman"/>
        </w:rPr>
        <w:t>Welding Inspection and Records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maintain and make available to the </w:t>
      </w:r>
      <w:r w:rsidR="004505DF" w:rsidRPr="00E45189">
        <w:rPr>
          <w:rFonts w:eastAsia="Times New Roman" w:cs="Arial"/>
        </w:rPr>
        <w:t>Employer</w:t>
      </w:r>
      <w:r w:rsidRPr="00E45189">
        <w:rPr>
          <w:rFonts w:eastAsia="Times New Roman" w:cs="Arial"/>
        </w:rPr>
        <w:t xml:space="preserve"> both at the works and on site, adequately indexed records of all welding, weld inspection, tests, and repairs.</w:t>
      </w:r>
    </w:p>
    <w:p w:rsidR="00123352" w:rsidRPr="00E45189" w:rsidRDefault="00123352" w:rsidP="00123352">
      <w:pPr>
        <w:spacing w:after="200" w:line="276" w:lineRule="auto"/>
        <w:jc w:val="left"/>
        <w:rPr>
          <w:rFonts w:eastAsia="Times New Roman" w:cs="Arial"/>
        </w:rPr>
      </w:pPr>
      <w:r w:rsidRPr="00E45189">
        <w:rPr>
          <w:rFonts w:eastAsia="Times New Roman" w:cs="Arial"/>
        </w:rPr>
        <w:t>The extent of the weld inspections, the final weld quality, and the method of examination shall be such as stated in</w:t>
      </w:r>
    </w:p>
    <w:p w:rsidR="00123352" w:rsidRPr="00E45189" w:rsidRDefault="00123352" w:rsidP="002E49CA">
      <w:pPr>
        <w:pStyle w:val="ListParagraph"/>
        <w:numPr>
          <w:ilvl w:val="0"/>
          <w:numId w:val="27"/>
        </w:numPr>
        <w:spacing w:after="200" w:line="276" w:lineRule="auto"/>
        <w:jc w:val="left"/>
        <w:rPr>
          <w:rFonts w:eastAsia="Times New Roman" w:cs="Arial"/>
        </w:rPr>
      </w:pPr>
      <w:r w:rsidRPr="00E45189">
        <w:rPr>
          <w:rFonts w:eastAsia="Times New Roman" w:cs="Arial"/>
        </w:rPr>
        <w:t>the relevant Standards and Codes</w:t>
      </w:r>
    </w:p>
    <w:p w:rsidR="00123352" w:rsidRPr="00E45189" w:rsidRDefault="00123352" w:rsidP="002E49CA">
      <w:pPr>
        <w:pStyle w:val="ListParagraph"/>
        <w:numPr>
          <w:ilvl w:val="0"/>
          <w:numId w:val="27"/>
        </w:numPr>
        <w:spacing w:after="200" w:line="276" w:lineRule="auto"/>
        <w:jc w:val="left"/>
        <w:rPr>
          <w:rFonts w:eastAsia="Times New Roman" w:cs="Arial"/>
        </w:rPr>
      </w:pPr>
      <w:r w:rsidRPr="00E45189">
        <w:rPr>
          <w:rFonts w:eastAsia="Times New Roman" w:cs="Arial"/>
        </w:rPr>
        <w:t>the Sub-Section of the Contract</w:t>
      </w:r>
    </w:p>
    <w:p w:rsidR="00123352" w:rsidRPr="00E45189" w:rsidRDefault="00123352" w:rsidP="002E49CA">
      <w:pPr>
        <w:pStyle w:val="ListParagraph"/>
        <w:numPr>
          <w:ilvl w:val="0"/>
          <w:numId w:val="27"/>
        </w:numPr>
        <w:spacing w:after="200" w:line="276" w:lineRule="auto"/>
        <w:jc w:val="left"/>
        <w:rPr>
          <w:rFonts w:eastAsia="Times New Roman" w:cs="Arial"/>
        </w:rPr>
      </w:pPr>
      <w:r w:rsidRPr="00E45189">
        <w:rPr>
          <w:rFonts w:eastAsia="Times New Roman" w:cs="Arial"/>
        </w:rPr>
        <w:t>the test procedure</w:t>
      </w:r>
    </w:p>
    <w:p w:rsidR="00123352" w:rsidRPr="00E45189" w:rsidRDefault="00123352" w:rsidP="002E49CA">
      <w:pPr>
        <w:pStyle w:val="ListParagraph"/>
        <w:numPr>
          <w:ilvl w:val="0"/>
          <w:numId w:val="27"/>
        </w:numPr>
        <w:spacing w:after="200" w:line="276" w:lineRule="auto"/>
        <w:jc w:val="left"/>
        <w:rPr>
          <w:rFonts w:eastAsia="Times New Roman" w:cs="Arial"/>
        </w:rPr>
      </w:pPr>
      <w:r w:rsidRPr="00E45189">
        <w:rPr>
          <w:rFonts w:eastAsia="Times New Roman" w:cs="Arial"/>
        </w:rPr>
        <w:t>the welding schedule or welding procedure specification In case of conflict the more stringent requirements shall be valid.</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also establish a procedure whereby welded joints can be identified as to the welder or welding operator who made them, if required under the Contract or requested by the </w:t>
      </w:r>
      <w:r w:rsidR="004505DF" w:rsidRPr="00E45189">
        <w:rPr>
          <w:rFonts w:eastAsia="Times New Roman" w:cs="Arial"/>
        </w:rPr>
        <w:t>Employer</w:t>
      </w:r>
      <w:r w:rsidRPr="00E45189">
        <w:rPr>
          <w:rFonts w:eastAsia="Times New Roman" w:cs="Arial"/>
        </w:rPr>
        <w:t>.</w:t>
      </w:r>
    </w:p>
    <w:p w:rsidR="00123352" w:rsidRPr="00E45189" w:rsidRDefault="00123352" w:rsidP="009330E7">
      <w:pPr>
        <w:pStyle w:val="Heading4"/>
        <w:rPr>
          <w:rFonts w:eastAsia="Times New Roman"/>
        </w:rPr>
      </w:pPr>
      <w:r w:rsidRPr="00E45189">
        <w:rPr>
          <w:rFonts w:eastAsia="Times New Roman"/>
        </w:rPr>
        <w:t>Welding Auxiliary Materials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prepare written instructions for issue and return of welding auxiliary materials, their drying and warming, if required, and their handling, storage, and identification.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requirements of the welding auxiliary materials' manufacturer shall be strictly adhered to.</w:t>
      </w:r>
    </w:p>
    <w:p w:rsidR="00123352" w:rsidRPr="00E45189" w:rsidRDefault="00123352" w:rsidP="009330E7">
      <w:pPr>
        <w:pStyle w:val="Heading4"/>
        <w:rPr>
          <w:rFonts w:eastAsia="Times New Roman"/>
        </w:rPr>
      </w:pPr>
      <w:r w:rsidRPr="00E45189">
        <w:rPr>
          <w:rFonts w:eastAsia="Times New Roman"/>
        </w:rPr>
        <w:t>Joint Preparation and Assembly</w:t>
      </w:r>
    </w:p>
    <w:p w:rsidR="00123352" w:rsidRPr="00E45189" w:rsidRDefault="00123352" w:rsidP="00123352">
      <w:pPr>
        <w:spacing w:after="200" w:line="276" w:lineRule="auto"/>
        <w:jc w:val="left"/>
        <w:rPr>
          <w:rFonts w:eastAsia="Times New Roman" w:cs="Arial"/>
        </w:rPr>
      </w:pPr>
      <w:r w:rsidRPr="00E45189">
        <w:rPr>
          <w:rFonts w:eastAsia="Times New Roman" w:cs="Arial"/>
        </w:rPr>
        <w:t>All joints shall be prepared according to the relevant Standards and to the welding schedule.</w:t>
      </w:r>
    </w:p>
    <w:p w:rsidR="00123352" w:rsidRPr="00E45189" w:rsidRDefault="00123352" w:rsidP="00123352">
      <w:pPr>
        <w:spacing w:after="200" w:line="276" w:lineRule="auto"/>
        <w:jc w:val="left"/>
        <w:rPr>
          <w:rFonts w:eastAsia="Times New Roman" w:cs="Arial"/>
        </w:rPr>
      </w:pPr>
      <w:r w:rsidRPr="00E45189">
        <w:rPr>
          <w:rFonts w:eastAsia="Times New Roman" w:cs="Arial"/>
        </w:rPr>
        <w:t>As far as possible, the preparation shall be carried out by machining. Where thermal cutting is used, the weld edges shall be machined afterwards.</w:t>
      </w:r>
    </w:p>
    <w:p w:rsidR="00123352" w:rsidRPr="00E45189" w:rsidRDefault="00123352" w:rsidP="00123352">
      <w:pPr>
        <w:spacing w:after="200" w:line="276" w:lineRule="auto"/>
        <w:jc w:val="left"/>
        <w:rPr>
          <w:rFonts w:eastAsia="Times New Roman" w:cs="Arial"/>
        </w:rPr>
      </w:pPr>
      <w:r w:rsidRPr="00E45189">
        <w:rPr>
          <w:rFonts w:eastAsia="Times New Roman" w:cs="Arial"/>
        </w:rPr>
        <w:t>Butt welding on pipes shall be performed without the use of backing rings.</w:t>
      </w:r>
    </w:p>
    <w:p w:rsidR="00123352" w:rsidRPr="00E45189" w:rsidRDefault="00123352" w:rsidP="00123352">
      <w:pPr>
        <w:spacing w:after="200" w:line="276" w:lineRule="auto"/>
        <w:jc w:val="left"/>
        <w:rPr>
          <w:rFonts w:eastAsia="Times New Roman" w:cs="Arial"/>
        </w:rPr>
      </w:pPr>
      <w:r w:rsidRPr="00E45189">
        <w:rPr>
          <w:rFonts w:eastAsia="Times New Roman" w:cs="Arial"/>
        </w:rPr>
        <w:t>Surfaces to be welded shall be free from oil, grease, foreign matter, corrosion products, and humidity, and shall be free from protective coatings unless permitted by a qualified welding procedure.</w:t>
      </w:r>
    </w:p>
    <w:p w:rsidR="00123352" w:rsidRPr="00E45189" w:rsidRDefault="00123352" w:rsidP="00123352">
      <w:pPr>
        <w:spacing w:after="200" w:line="276" w:lineRule="auto"/>
        <w:jc w:val="left"/>
        <w:rPr>
          <w:rFonts w:eastAsia="Times New Roman" w:cs="Arial"/>
        </w:rPr>
      </w:pPr>
      <w:r w:rsidRPr="00E45189">
        <w:rPr>
          <w:rFonts w:eastAsia="Times New Roman" w:cs="Arial"/>
        </w:rPr>
        <w:t>Tack welds used to secure alignment shall either be removed completely or their stopping and starting ends shall properly be prepared by grinding, and if required by testing, so that they may be satisfactorily incorporated into the final weld.</w:t>
      </w:r>
    </w:p>
    <w:p w:rsidR="00123352" w:rsidRPr="00E45189" w:rsidRDefault="00123352" w:rsidP="00123352">
      <w:pPr>
        <w:spacing w:after="200" w:line="276" w:lineRule="auto"/>
        <w:jc w:val="left"/>
        <w:rPr>
          <w:rFonts w:eastAsia="Times New Roman" w:cs="Arial"/>
        </w:rPr>
      </w:pPr>
      <w:r w:rsidRPr="00E45189">
        <w:rPr>
          <w:rFonts w:eastAsia="Times New Roman" w:cs="Arial"/>
        </w:rPr>
        <w:t>Tack welds shall be made by qualified welders only.</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welder's identification number or symbol must be stamped near to each executed welding, where stated in the Contract or requested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In order to cope with the requirements for a surface protection suitable for the prevailing aggressive environmental conditions and to avoid corrosion in crevices, all welded steel works for structures have to be completely seal welded.</w:t>
      </w:r>
    </w:p>
    <w:p w:rsidR="00123352" w:rsidRPr="00E45189" w:rsidRDefault="00123352" w:rsidP="009330E7">
      <w:pPr>
        <w:pStyle w:val="Heading4"/>
        <w:rPr>
          <w:rFonts w:eastAsia="Times New Roman"/>
        </w:rPr>
      </w:pPr>
      <w:r w:rsidRPr="00E45189">
        <w:rPr>
          <w:rFonts w:eastAsia="Times New Roman"/>
        </w:rPr>
        <w:t>Non-Conformity</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issue an instruction sheet for the handling of each </w:t>
      </w:r>
      <w:r w:rsidR="00E45189" w:rsidRPr="00E45189">
        <w:rPr>
          <w:rFonts w:eastAsia="Times New Roman" w:cs="Arial"/>
        </w:rPr>
        <w:t>non</w:t>
      </w:r>
      <w:r w:rsidR="00E45189">
        <w:rPr>
          <w:rFonts w:eastAsia="Times New Roman" w:cs="Arial"/>
        </w:rPr>
        <w:t>-</w:t>
      </w:r>
      <w:r w:rsidR="00E45189" w:rsidRPr="00E45189">
        <w:rPr>
          <w:rFonts w:eastAsia="Times New Roman" w:cs="Arial"/>
        </w:rPr>
        <w:t>conformity</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Each non-conformity has to be noted by him. He shall present a proposal for acceptance or removal of the defect to the </w:t>
      </w:r>
      <w:r w:rsidR="004505DF" w:rsidRPr="00E45189">
        <w:rPr>
          <w:rFonts w:eastAsia="Times New Roman" w:cs="Arial"/>
        </w:rPr>
        <w:t>Employer</w:t>
      </w:r>
      <w:r w:rsidRPr="00E45189">
        <w:rPr>
          <w:rFonts w:eastAsia="Times New Roman" w:cs="Arial"/>
        </w:rPr>
        <w:t xml:space="preserve">. Every major repair procedure needs the approval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If heat treatment has already been performed, the repair documents for approval shall include the heat treatment plan after completion of the repair.</w:t>
      </w:r>
    </w:p>
    <w:p w:rsidR="00123352" w:rsidRPr="00E45189" w:rsidRDefault="00123352" w:rsidP="009330E7">
      <w:pPr>
        <w:pStyle w:val="Heading3"/>
        <w:rPr>
          <w:rFonts w:eastAsia="Times New Roman"/>
        </w:rPr>
      </w:pPr>
      <w:bookmarkStart w:id="143" w:name="_Toc424019446"/>
      <w:r w:rsidRPr="00E45189">
        <w:rPr>
          <w:rFonts w:eastAsia="Times New Roman"/>
        </w:rPr>
        <w:t>Pre-Heating and Heat Treatment</w:t>
      </w:r>
      <w:bookmarkEnd w:id="143"/>
    </w:p>
    <w:p w:rsidR="00123352" w:rsidRPr="00E45189" w:rsidRDefault="00123352" w:rsidP="009330E7">
      <w:pPr>
        <w:pStyle w:val="Heading4"/>
        <w:rPr>
          <w:rFonts w:eastAsia="Times New Roman"/>
        </w:rPr>
      </w:pPr>
      <w:r w:rsidRPr="00E45189">
        <w:rPr>
          <w:rFonts w:eastAsia="Times New Roman"/>
        </w:rPr>
        <w:t>Heat Treatment Equipment</w:t>
      </w:r>
    </w:p>
    <w:p w:rsidR="00123352" w:rsidRPr="00E45189" w:rsidRDefault="00123352" w:rsidP="00123352">
      <w:pPr>
        <w:spacing w:after="200" w:line="276" w:lineRule="auto"/>
        <w:jc w:val="left"/>
        <w:rPr>
          <w:rFonts w:eastAsia="Times New Roman" w:cs="Arial"/>
        </w:rPr>
      </w:pPr>
      <w:r w:rsidRPr="00E45189">
        <w:rPr>
          <w:rFonts w:eastAsia="Times New Roman" w:cs="Arial"/>
        </w:rPr>
        <w:t>Apparatus and equipment used for heat treatment shall be inspected and checked for correct operation.</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w:t>
      </w:r>
      <w:r w:rsidR="004505DF" w:rsidRPr="00E45189">
        <w:rPr>
          <w:rFonts w:eastAsia="Times New Roman" w:cs="Arial"/>
        </w:rPr>
        <w:t>Employer</w:t>
      </w:r>
      <w:r w:rsidRPr="00E45189">
        <w:rPr>
          <w:rFonts w:eastAsia="Times New Roman" w:cs="Arial"/>
        </w:rPr>
        <w:t xml:space="preserve"> may ask for the current log of maintenance.</w:t>
      </w:r>
    </w:p>
    <w:p w:rsidR="00123352" w:rsidRPr="00E45189" w:rsidRDefault="00123352" w:rsidP="009330E7">
      <w:pPr>
        <w:pStyle w:val="Heading4"/>
        <w:rPr>
          <w:rFonts w:eastAsia="Times New Roman"/>
        </w:rPr>
      </w:pPr>
      <w:r w:rsidRPr="00E45189">
        <w:rPr>
          <w:rFonts w:eastAsia="Times New Roman"/>
        </w:rPr>
        <w:t>Pre-Heating</w:t>
      </w:r>
    </w:p>
    <w:p w:rsidR="00123352" w:rsidRPr="00E45189" w:rsidRDefault="00123352" w:rsidP="00123352">
      <w:pPr>
        <w:spacing w:after="200" w:line="276" w:lineRule="auto"/>
        <w:jc w:val="left"/>
        <w:rPr>
          <w:rFonts w:eastAsia="Times New Roman" w:cs="Arial"/>
        </w:rPr>
      </w:pPr>
      <w:r w:rsidRPr="00E45189">
        <w:rPr>
          <w:rFonts w:eastAsia="Times New Roman" w:cs="Arial"/>
        </w:rPr>
        <w:t>If pre-heating is required according to welding schedule, the temperature shall be maintained during the welding operation. In case of interruption of welding and pre heating, a stress relief heat treatment shall be done.</w:t>
      </w:r>
    </w:p>
    <w:p w:rsidR="00123352" w:rsidRPr="00E45189" w:rsidRDefault="00123352" w:rsidP="00123352">
      <w:pPr>
        <w:spacing w:after="200" w:line="276" w:lineRule="auto"/>
        <w:jc w:val="left"/>
        <w:rPr>
          <w:rFonts w:eastAsia="Times New Roman" w:cs="Arial"/>
        </w:rPr>
      </w:pPr>
      <w:r w:rsidRPr="00E45189">
        <w:rPr>
          <w:rFonts w:eastAsia="Times New Roman" w:cs="Arial"/>
        </w:rPr>
        <w:t>In any case, the welding schedule or welding procedure specification for the material being welded shall specify the minimum preheating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Pre-heating for welding or thermal cutting may be applied by any method which does not harm the base material or any weld metal already applied or which does not introduce foreign material into the welding area which is harmful to the base material or weld.</w:t>
      </w:r>
    </w:p>
    <w:p w:rsidR="00123352" w:rsidRPr="00E45189" w:rsidRDefault="00123352" w:rsidP="009330E7">
      <w:pPr>
        <w:pStyle w:val="Heading4"/>
        <w:rPr>
          <w:rFonts w:eastAsia="Times New Roman"/>
        </w:rPr>
      </w:pPr>
      <w:r w:rsidRPr="00E45189">
        <w:rPr>
          <w:rFonts w:eastAsia="Times New Roman"/>
        </w:rPr>
        <w:t>Heat Treatment</w:t>
      </w:r>
    </w:p>
    <w:p w:rsidR="00123352" w:rsidRPr="00E45189" w:rsidRDefault="00123352" w:rsidP="00123352">
      <w:pPr>
        <w:spacing w:after="200" w:line="276" w:lineRule="auto"/>
        <w:jc w:val="left"/>
        <w:rPr>
          <w:rFonts w:eastAsia="Times New Roman" w:cs="Arial"/>
        </w:rPr>
      </w:pPr>
      <w:r w:rsidRPr="00E45189">
        <w:rPr>
          <w:rFonts w:eastAsia="Times New Roman" w:cs="Arial"/>
        </w:rPr>
        <w:t>Heat treatment prior to and after welding in order to achieve stress relieving shall be applied as specified in the internationally recognised Standards and Codes.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issue a heat treatment plan showing the temperature time diagram and a sketch with the temperature measuring points and describe the manner of temperature control.</w:t>
      </w:r>
    </w:p>
    <w:p w:rsidR="00123352" w:rsidRPr="00E45189" w:rsidRDefault="00123352" w:rsidP="00123352">
      <w:pPr>
        <w:spacing w:after="200" w:line="276" w:lineRule="auto"/>
        <w:jc w:val="left"/>
        <w:rPr>
          <w:rFonts w:eastAsia="Times New Roman" w:cs="Arial"/>
        </w:rPr>
      </w:pPr>
      <w:r w:rsidRPr="00E45189">
        <w:rPr>
          <w:rFonts w:eastAsia="Times New Roman" w:cs="Arial"/>
        </w:rPr>
        <w:t>Welding after final stress relieving is generally prohibited. The relevant piece shall undergo a new stress relieving process if any welding has been performed afterwards.</w:t>
      </w:r>
    </w:p>
    <w:p w:rsidR="00123352" w:rsidRPr="00E45189" w:rsidRDefault="00123352" w:rsidP="009330E7">
      <w:pPr>
        <w:pStyle w:val="Heading4"/>
        <w:rPr>
          <w:rFonts w:eastAsia="Times New Roman"/>
        </w:rPr>
      </w:pPr>
      <w:r w:rsidRPr="00E45189">
        <w:rPr>
          <w:rFonts w:eastAsia="Times New Roman"/>
        </w:rPr>
        <w:t>Records of Heat Treatment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maintain and make available to the </w:t>
      </w:r>
      <w:r w:rsidR="004505DF" w:rsidRPr="00E45189">
        <w:rPr>
          <w:rFonts w:eastAsia="Times New Roman" w:cs="Arial"/>
        </w:rPr>
        <w:t>Employer</w:t>
      </w:r>
      <w:r w:rsidRPr="00E45189">
        <w:rPr>
          <w:rFonts w:eastAsia="Times New Roman" w:cs="Arial"/>
        </w:rPr>
        <w:t xml:space="preserve"> adequately indexed records of all heat treatments performed to the </w:t>
      </w:r>
      <w:r w:rsidR="004505DF" w:rsidRPr="00E45189">
        <w:rPr>
          <w:rFonts w:eastAsia="Times New Roman" w:cs="Arial"/>
        </w:rPr>
        <w:t>Employer</w:t>
      </w:r>
      <w:r w:rsidRPr="00E45189">
        <w:rPr>
          <w:rFonts w:eastAsia="Times New Roman" w:cs="Arial"/>
        </w:rPr>
        <w:t xml:space="preserve"> at the works and at Site.</w:t>
      </w:r>
    </w:p>
    <w:p w:rsidR="00123352" w:rsidRPr="00E45189" w:rsidRDefault="00123352" w:rsidP="009330E7">
      <w:pPr>
        <w:pStyle w:val="Heading4"/>
        <w:rPr>
          <w:rFonts w:eastAsia="Times New Roman"/>
        </w:rPr>
      </w:pPr>
      <w:r w:rsidRPr="00E45189">
        <w:rPr>
          <w:rFonts w:eastAsia="Times New Roman"/>
        </w:rPr>
        <w:t>Non-Destructive Tests on Welding</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Non-destructive tests of the base material prior to and after machining of weld edges, during the welding process, after removing of root layers and after completion of the weld shall be documented in the relevant test procedure or in the welding schedule and are subject to review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relevant tests may be upgraded or modified at the discretion of the </w:t>
      </w:r>
      <w:r w:rsidR="004505DF" w:rsidRPr="00E45189">
        <w:rPr>
          <w:rFonts w:eastAsia="Times New Roman" w:cs="Arial"/>
        </w:rPr>
        <w:t>Employer</w:t>
      </w:r>
      <w:r w:rsidRPr="00E45189">
        <w:rPr>
          <w:rFonts w:eastAsia="Times New Roman" w:cs="Arial"/>
        </w:rPr>
        <w:t xml:space="preserve"> to assure compliance with the intent of this Contract. Such tests shall be included in the Contractor's scope of work.</w:t>
      </w:r>
    </w:p>
    <w:p w:rsidR="00123352" w:rsidRPr="00E45189" w:rsidRDefault="00123352" w:rsidP="009330E7">
      <w:pPr>
        <w:pStyle w:val="Heading4"/>
        <w:rPr>
          <w:rFonts w:eastAsia="Times New Roman"/>
        </w:rPr>
      </w:pPr>
      <w:r w:rsidRPr="00E45189">
        <w:rPr>
          <w:rFonts w:eastAsia="Times New Roman"/>
        </w:rPr>
        <w:t>Documentation</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above-mentioned records and instruction sheets and documents requested by this Contract or the Standards shall be stored by the Contractor during the erection time and shall be part of the general power plant documentation. </w:t>
      </w:r>
    </w:p>
    <w:p w:rsidR="00123352" w:rsidRPr="00E45189" w:rsidRDefault="00123352" w:rsidP="009330E7">
      <w:pPr>
        <w:pStyle w:val="Heading2"/>
        <w:rPr>
          <w:rFonts w:eastAsia="Times New Roman"/>
          <w:sz w:val="22"/>
          <w:szCs w:val="22"/>
        </w:rPr>
      </w:pPr>
      <w:bookmarkStart w:id="144" w:name="_Toc424019447"/>
      <w:r w:rsidRPr="00E45189">
        <w:rPr>
          <w:rFonts w:eastAsia="Times New Roman"/>
          <w:sz w:val="22"/>
          <w:szCs w:val="22"/>
        </w:rPr>
        <w:t>Piping Systems</w:t>
      </w:r>
      <w:bookmarkEnd w:id="144"/>
    </w:p>
    <w:p w:rsidR="00123352" w:rsidRPr="00E45189" w:rsidRDefault="00123352" w:rsidP="009330E7">
      <w:pPr>
        <w:pStyle w:val="Heading3"/>
        <w:rPr>
          <w:rFonts w:eastAsia="Times New Roman"/>
        </w:rPr>
      </w:pPr>
      <w:bookmarkStart w:id="145" w:name="_Toc424019448"/>
      <w:r w:rsidRPr="00E45189">
        <w:rPr>
          <w:rFonts w:eastAsia="Times New Roman"/>
        </w:rPr>
        <w:t>General</w:t>
      </w:r>
      <w:bookmarkEnd w:id="145"/>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intent of this Section is to describe the General Technical Requirements and essential particulars of pipes, valves, fittings, expansion joints, insulation as well as the complete power plant piping systems furnished, fabricated, shop tested, delivered, completely erected and installed, clean inside and outside, in first class condition throughout, hydrostatically field tested and demonstrated to be in a condition to operate commercially and continuously in a manner acceptable to the </w:t>
      </w:r>
      <w:r w:rsidR="004505DF" w:rsidRPr="00E45189">
        <w:rPr>
          <w:rFonts w:eastAsia="Times New Roman" w:cs="Arial"/>
        </w:rPr>
        <w:t>Employer</w:t>
      </w:r>
      <w:r w:rsidRPr="00E45189">
        <w:rPr>
          <w:rFonts w:eastAsia="Times New Roman" w:cs="Arial"/>
        </w:rPr>
        <w:t xml:space="preserve"> to specific operating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As far as the arrangement and number of valves for drains and vents, etc., are concerned, the stipulations of this Section define the minimum requirements. The final arrangement is subject to approval by the </w:t>
      </w:r>
      <w:r w:rsidR="004505DF" w:rsidRPr="00E45189">
        <w:rPr>
          <w:rFonts w:eastAsia="Times New Roman" w:cs="Arial"/>
        </w:rPr>
        <w:t>Employer</w:t>
      </w:r>
      <w:r w:rsidRPr="00E45189">
        <w:rPr>
          <w:rFonts w:eastAsia="Times New Roman" w:cs="Arial"/>
        </w:rPr>
        <w:t>.</w:t>
      </w:r>
    </w:p>
    <w:p w:rsidR="00123352" w:rsidRPr="00E45189" w:rsidRDefault="00123352" w:rsidP="009330E7">
      <w:pPr>
        <w:pStyle w:val="Heading3"/>
        <w:rPr>
          <w:rFonts w:eastAsia="Times New Roman"/>
        </w:rPr>
      </w:pPr>
      <w:bookmarkStart w:id="146" w:name="_Toc424019449"/>
      <w:r w:rsidRPr="00E45189">
        <w:rPr>
          <w:rFonts w:eastAsia="Times New Roman"/>
        </w:rPr>
        <w:t>Standards and General Conditions</w:t>
      </w:r>
      <w:bookmarkEnd w:id="146"/>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Piping and valves shall comply with currently approved applicable Codes, Specifications and Standards (latest revisions), such as ISO, DIN, or other equivalent Standards approved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All piping materials, bypasses, welding joints, backing rings, flanges, bolting materials, gaskets, piping supports, turn buckle rod hangers, spring hangers, anchors, rollers, expansion bends and supports of all types as may be required shall be included in all piping systems.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include all incidental components necessary for a complete installation such as vents, drain lines, drip lines, etc.</w:t>
      </w:r>
    </w:p>
    <w:p w:rsidR="00123352" w:rsidRPr="00E45189" w:rsidRDefault="00123352" w:rsidP="00123352">
      <w:pPr>
        <w:spacing w:after="200" w:line="276" w:lineRule="auto"/>
        <w:jc w:val="left"/>
        <w:rPr>
          <w:rFonts w:eastAsia="Times New Roman" w:cs="Arial"/>
        </w:rPr>
      </w:pPr>
      <w:r w:rsidRPr="00E45189">
        <w:rPr>
          <w:rFonts w:eastAsia="Times New Roman" w:cs="Arial"/>
        </w:rPr>
        <w:t>All pipes, valves, filters, etc. in systems of liquids, whose viscosity at lowest ambient temperature may impede pumping, shall be insulated and equipped with trace heating ensuring that the contained liquid can always be pumped without problems.</w:t>
      </w:r>
    </w:p>
    <w:p w:rsidR="00123352" w:rsidRPr="00E45189" w:rsidRDefault="00123352" w:rsidP="00123352">
      <w:pPr>
        <w:spacing w:after="200" w:line="276" w:lineRule="auto"/>
        <w:jc w:val="left"/>
        <w:rPr>
          <w:rFonts w:eastAsia="Times New Roman" w:cs="Arial"/>
        </w:rPr>
      </w:pPr>
      <w:r w:rsidRPr="00E45189">
        <w:rPr>
          <w:rFonts w:eastAsia="Times New Roman" w:cs="Arial"/>
        </w:rPr>
        <w:t>Pockets in pipelines shall be avoided wherever possible and all lines are to be provided with fittings, valves and/or traps arranged in such a way that the pipes may be completely drained when desired.</w:t>
      </w:r>
    </w:p>
    <w:p w:rsidR="00123352" w:rsidRPr="00E45189" w:rsidRDefault="00123352" w:rsidP="009330E7">
      <w:pPr>
        <w:pStyle w:val="Heading3"/>
        <w:rPr>
          <w:rFonts w:eastAsia="Times New Roman"/>
        </w:rPr>
      </w:pPr>
      <w:bookmarkStart w:id="147" w:name="_Toc424019450"/>
      <w:r w:rsidRPr="00E45189">
        <w:rPr>
          <w:rFonts w:eastAsia="Times New Roman"/>
        </w:rPr>
        <w:t>Material and Construction Standards</w:t>
      </w:r>
      <w:bookmarkEnd w:id="147"/>
    </w:p>
    <w:p w:rsidR="00123352" w:rsidRPr="00E45189" w:rsidRDefault="00123352" w:rsidP="00123352">
      <w:pPr>
        <w:spacing w:after="200" w:line="276" w:lineRule="auto"/>
        <w:jc w:val="left"/>
        <w:rPr>
          <w:rFonts w:eastAsia="Times New Roman" w:cs="Arial"/>
        </w:rPr>
      </w:pPr>
      <w:r w:rsidRPr="00E45189">
        <w:rPr>
          <w:rFonts w:eastAsia="Times New Roman" w:cs="Arial"/>
        </w:rPr>
        <w:t>The pipelines are to be of the proper materials to withstand the working pressures, temperatures, weather conditions and the physical and chemical conditions of materials being transported. Any material for lining or otherwise used for piping shall withstand the exceptionally high ambient temperature on site.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All valves, expansion joints, thermometer wells, thermocouple wells, supports and associated equipment and instruments shall be supplied and installed by the Contractor in a manner acceptable to the </w:t>
      </w:r>
      <w:r w:rsidR="004505DF" w:rsidRPr="00E45189">
        <w:rPr>
          <w:rFonts w:eastAsia="Times New Roman" w:cs="Arial"/>
        </w:rPr>
        <w:t>Employer</w:t>
      </w:r>
      <w:r w:rsidRPr="00E45189">
        <w:rPr>
          <w:rFonts w:eastAsia="Times New Roman" w:cs="Arial"/>
        </w:rPr>
        <w:t>. All the pipes for the different piping systems shall be supplied, manufactured, and installed by the Contractor.</w:t>
      </w:r>
    </w:p>
    <w:p w:rsidR="00123352" w:rsidRPr="00E45189" w:rsidRDefault="00123352" w:rsidP="00123352">
      <w:pPr>
        <w:spacing w:after="200" w:line="276" w:lineRule="auto"/>
        <w:jc w:val="left"/>
        <w:rPr>
          <w:rFonts w:eastAsia="Times New Roman" w:cs="Arial"/>
        </w:rPr>
      </w:pPr>
      <w:r w:rsidRPr="00E45189">
        <w:rPr>
          <w:rFonts w:eastAsia="Times New Roman" w:cs="Arial"/>
        </w:rPr>
        <w:t>All piping, valves, bends, welding joints, flanges, fittings, bolting material and gaskets shall be listed in a piping and valve schedule for the different piping systems with all the</w:t>
      </w:r>
    </w:p>
    <w:p w:rsidR="00123352" w:rsidRPr="00E45189" w:rsidRDefault="00123352" w:rsidP="00123352">
      <w:pPr>
        <w:spacing w:after="200" w:line="276" w:lineRule="auto"/>
        <w:jc w:val="left"/>
        <w:rPr>
          <w:rFonts w:eastAsia="Times New Roman" w:cs="Arial"/>
        </w:rPr>
      </w:pPr>
      <w:r w:rsidRPr="00E45189">
        <w:rPr>
          <w:rFonts w:eastAsia="Times New Roman" w:cs="Arial"/>
        </w:rPr>
        <w:t>information as to material, type, size, maximum working pressure, maximum working temperature, and hydrostatic test pressure after erection. The piping and valve schedule shall be submitted by the Contractor.</w:t>
      </w:r>
    </w:p>
    <w:p w:rsidR="00123352" w:rsidRPr="00E45189" w:rsidRDefault="00123352" w:rsidP="00123352">
      <w:pPr>
        <w:spacing w:after="200" w:line="276" w:lineRule="auto"/>
        <w:jc w:val="left"/>
        <w:rPr>
          <w:rFonts w:eastAsia="Times New Roman" w:cs="Arial"/>
        </w:rPr>
      </w:pPr>
      <w:r w:rsidRPr="00E45189">
        <w:rPr>
          <w:rFonts w:eastAsia="Times New Roman" w:cs="Arial"/>
        </w:rPr>
        <w:t>All lines for high pressure and high temperature services of gaseous or pressurised liquid media with operation temperatures above the atmospheric boiling temperature shall be entirely and continuously welded, including welding of pipes to the valves or other equipment. Where dismantling of high pressure pipes is required for normal maintenance purpose, sections with flanges or other adequate unions shall be provided. Piping for liquid media shall be welded and flanged in sections which allow disassembling and assembling for maintenance and repair without the need for cutting or welding.</w:t>
      </w:r>
    </w:p>
    <w:p w:rsidR="00123352" w:rsidRPr="00E45189" w:rsidRDefault="00123352" w:rsidP="00123352">
      <w:pPr>
        <w:spacing w:after="200" w:line="276" w:lineRule="auto"/>
        <w:jc w:val="left"/>
        <w:rPr>
          <w:rFonts w:eastAsia="Times New Roman" w:cs="Arial"/>
        </w:rPr>
      </w:pPr>
      <w:r w:rsidRPr="00E45189">
        <w:rPr>
          <w:rFonts w:eastAsia="Times New Roman" w:cs="Arial"/>
        </w:rPr>
        <w:t>The use of odd or short pieces of pipes in making up long runs is prohibited.</w:t>
      </w:r>
    </w:p>
    <w:p w:rsidR="00123352" w:rsidRPr="00E45189" w:rsidRDefault="00123352" w:rsidP="00123352">
      <w:pPr>
        <w:spacing w:after="200" w:line="276" w:lineRule="auto"/>
        <w:jc w:val="left"/>
        <w:rPr>
          <w:rFonts w:eastAsia="Times New Roman" w:cs="Arial"/>
        </w:rPr>
      </w:pPr>
      <w:r w:rsidRPr="00E45189">
        <w:rPr>
          <w:rFonts w:eastAsia="Times New Roman" w:cs="Arial"/>
        </w:rPr>
        <w:t>All pipe bends shall be made to radius not less than five times nominal pipe diameter unless otherwise specified; they shall be true to angle and radius and maintain a true circular cross-section of the pipe without buckling or undue stretching of the pipe wall.</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machine completely all ends to be welded on piping, bends, and fittings with wall thickness above 2 mm to make all welds complete both in shop and field. Welding joint design shall avoid all sharp corners.</w:t>
      </w:r>
    </w:p>
    <w:p w:rsidR="00123352" w:rsidRPr="00E45189" w:rsidRDefault="00123352" w:rsidP="009330E7">
      <w:pPr>
        <w:pStyle w:val="Heading3"/>
        <w:rPr>
          <w:rFonts w:eastAsia="Times New Roman"/>
        </w:rPr>
      </w:pPr>
      <w:bookmarkStart w:id="148" w:name="_Toc424019451"/>
      <w:r w:rsidRPr="00E45189">
        <w:rPr>
          <w:rFonts w:eastAsia="Times New Roman"/>
        </w:rPr>
        <w:t>Pipe Supports and Anchors</w:t>
      </w:r>
      <w:bookmarkEnd w:id="148"/>
    </w:p>
    <w:p w:rsidR="00123352" w:rsidRPr="00E45189" w:rsidRDefault="00123352" w:rsidP="00123352">
      <w:pPr>
        <w:spacing w:after="200" w:line="276" w:lineRule="auto"/>
        <w:jc w:val="left"/>
        <w:rPr>
          <w:rFonts w:eastAsia="Times New Roman" w:cs="Arial"/>
        </w:rPr>
      </w:pPr>
      <w:r w:rsidRPr="00E45189">
        <w:rPr>
          <w:rFonts w:eastAsia="Times New Roman" w:cs="Arial"/>
        </w:rPr>
        <w:t>Pipe supports and anchors shall generally be situated at those points in the building where provision has been made to sustain the loads imposed. The cutting of floor or roof beams of reinforcement in slabs shall not be permitted. Piping attached to an item of plant shall be supported in such a way that the weight of the piping is not carried by, and no stress is exerted on, the item of plant.</w:t>
      </w:r>
    </w:p>
    <w:p w:rsidR="00123352" w:rsidRPr="00E45189" w:rsidRDefault="00123352" w:rsidP="00123352">
      <w:pPr>
        <w:spacing w:after="200" w:line="276" w:lineRule="auto"/>
        <w:jc w:val="left"/>
        <w:rPr>
          <w:rFonts w:eastAsia="Times New Roman" w:cs="Arial"/>
        </w:rPr>
      </w:pPr>
      <w:r w:rsidRPr="00E45189">
        <w:rPr>
          <w:rFonts w:eastAsia="Times New Roman" w:cs="Arial"/>
        </w:rPr>
        <w:t>Since certain parts of the building may be constructed in reinforced concrete, the position of all pipe supports and anchors, and the loads imposed by them, shall be determined sufficiently early to allow appropriate provisions to be made.</w:t>
      </w:r>
    </w:p>
    <w:p w:rsidR="00123352" w:rsidRPr="00E45189" w:rsidRDefault="00123352" w:rsidP="00123352">
      <w:pPr>
        <w:spacing w:after="200" w:line="276" w:lineRule="auto"/>
        <w:jc w:val="left"/>
        <w:rPr>
          <w:rFonts w:eastAsia="Times New Roman" w:cs="Arial"/>
        </w:rPr>
      </w:pPr>
      <w:r w:rsidRPr="00E45189">
        <w:rPr>
          <w:rFonts w:eastAsia="Times New Roman" w:cs="Arial"/>
        </w:rPr>
        <w:t>The suppo</w:t>
      </w:r>
      <w:r w:rsidR="005A512B" w:rsidRPr="00E45189">
        <w:rPr>
          <w:rFonts w:eastAsia="Times New Roman" w:cs="Arial"/>
        </w:rPr>
        <w:t xml:space="preserve">rting arrangements for </w:t>
      </w:r>
      <w:r w:rsidRPr="00E45189">
        <w:rPr>
          <w:rFonts w:eastAsia="Times New Roman" w:cs="Arial"/>
        </w:rPr>
        <w:t xml:space="preserve"> air piping, where applicable, shall be capable of supporting the weight of the piping systems when full of water during chemical cleaning or hydraulic testing. The number and position of pipe supports shall be such that the piping may be free to move, and that lateral loading on the piping system under working conditions shall be minimised.</w:t>
      </w:r>
    </w:p>
    <w:p w:rsidR="00123352" w:rsidRPr="00E45189" w:rsidRDefault="00123352" w:rsidP="00123352">
      <w:pPr>
        <w:spacing w:after="200" w:line="276" w:lineRule="auto"/>
        <w:jc w:val="left"/>
        <w:rPr>
          <w:rFonts w:eastAsia="Times New Roman" w:cs="Arial"/>
        </w:rPr>
      </w:pPr>
      <w:r w:rsidRPr="00E45189">
        <w:rPr>
          <w:rFonts w:eastAsia="Times New Roman" w:cs="Arial"/>
        </w:rPr>
        <w:t>Constant load supports shall be fitted where considered necessary.</w:t>
      </w:r>
    </w:p>
    <w:p w:rsidR="00123352" w:rsidRPr="00E45189" w:rsidRDefault="00123352" w:rsidP="00123352">
      <w:pPr>
        <w:spacing w:after="200" w:line="276" w:lineRule="auto"/>
        <w:jc w:val="left"/>
        <w:rPr>
          <w:rFonts w:eastAsia="Times New Roman" w:cs="Arial"/>
        </w:rPr>
      </w:pPr>
      <w:r w:rsidRPr="00E45189">
        <w:rPr>
          <w:rFonts w:eastAsia="Times New Roman" w:cs="Arial"/>
        </w:rPr>
        <w:t>All supports for pipes subjected to high temperature conditions shall be provided with non-asbestos insulating tape or equal insulating material placed between the pipe support and the pipe itself.</w:t>
      </w:r>
    </w:p>
    <w:p w:rsidR="00123352" w:rsidRPr="00E45189" w:rsidRDefault="00123352" w:rsidP="00123352">
      <w:pPr>
        <w:spacing w:after="200" w:line="276" w:lineRule="auto"/>
        <w:jc w:val="left"/>
        <w:rPr>
          <w:rFonts w:eastAsia="Times New Roman" w:cs="Arial"/>
        </w:rPr>
      </w:pPr>
      <w:r w:rsidRPr="00E45189">
        <w:rPr>
          <w:rFonts w:eastAsia="Times New Roman" w:cs="Arial"/>
        </w:rPr>
        <w:t>Supporting straps around flanges of pipes or valves or around welded joints will not be accepted. Anchors shall be attached to pipes by approved means. All supports shall be shop fabricated and shall be positioned near the joints, valves, and flanges wherever possible before the erection of the piping takes place.</w:t>
      </w:r>
    </w:p>
    <w:p w:rsidR="00123352" w:rsidRPr="00E45189" w:rsidRDefault="00123352" w:rsidP="009330E7">
      <w:pPr>
        <w:pStyle w:val="Heading3"/>
        <w:rPr>
          <w:rFonts w:eastAsia="Times New Roman"/>
        </w:rPr>
      </w:pPr>
      <w:bookmarkStart w:id="149" w:name="_Toc424019452"/>
      <w:r w:rsidRPr="00E45189">
        <w:rPr>
          <w:rFonts w:eastAsia="Times New Roman"/>
        </w:rPr>
        <w:t>Cleaning at Workshop</w:t>
      </w:r>
      <w:bookmarkEnd w:id="149"/>
    </w:p>
    <w:p w:rsidR="00123352" w:rsidRPr="00E45189" w:rsidRDefault="00123352" w:rsidP="00123352">
      <w:pPr>
        <w:spacing w:after="200" w:line="276" w:lineRule="auto"/>
        <w:jc w:val="left"/>
        <w:rPr>
          <w:rFonts w:eastAsia="Times New Roman" w:cs="Arial"/>
        </w:rPr>
      </w:pPr>
      <w:r w:rsidRPr="00E45189">
        <w:rPr>
          <w:rFonts w:eastAsia="Times New Roman" w:cs="Arial"/>
        </w:rPr>
        <w:t>On completion of all bending, flanging, and other operations on pipes necessitating application of heat, the pipes shall be completely immersed in a pickling solution for a period of not less than two hours to remove all grit and mill scale. An inhibitor shall be used in the pickling solution. Removal of internal scale by sandblasting is not permitted. After pickling the pipes shall be flushed with fresh water and dried out with compressed air.</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Alternative procedures according to the practice of the Contractor may be accepted upon application to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After drying and inspection, wooden plugs or metal or plastic caps shall be securely fitted to the ends of each pipe to prevent the ingress of dirt and to protect flanges and pipe ends from damage during transportation and storage.</w:t>
      </w:r>
    </w:p>
    <w:p w:rsidR="00123352" w:rsidRPr="00E45189" w:rsidRDefault="00123352" w:rsidP="009330E7">
      <w:pPr>
        <w:pStyle w:val="Heading3"/>
        <w:rPr>
          <w:rFonts w:eastAsia="Times New Roman"/>
        </w:rPr>
      </w:pPr>
      <w:bookmarkStart w:id="150" w:name="_Toc424019453"/>
      <w:r w:rsidRPr="00E45189">
        <w:rPr>
          <w:rFonts w:eastAsia="Times New Roman"/>
        </w:rPr>
        <w:t>Cleaning at Site</w:t>
      </w:r>
      <w:bookmarkEnd w:id="150"/>
    </w:p>
    <w:p w:rsidR="00123352" w:rsidRPr="00E45189" w:rsidRDefault="00123352" w:rsidP="00123352">
      <w:pPr>
        <w:spacing w:after="200" w:line="276" w:lineRule="auto"/>
        <w:jc w:val="left"/>
        <w:rPr>
          <w:rFonts w:eastAsia="Times New Roman" w:cs="Arial"/>
        </w:rPr>
      </w:pPr>
      <w:r w:rsidRPr="00E45189">
        <w:rPr>
          <w:rFonts w:eastAsia="Times New Roman" w:cs="Arial"/>
        </w:rPr>
        <w:t>During erection, the open ends of any work shall be protected at all times by suitable temporary covers, which shall be securely fixed.</w:t>
      </w:r>
    </w:p>
    <w:p w:rsidR="00123352" w:rsidRPr="00E45189" w:rsidRDefault="00123352" w:rsidP="005A512B">
      <w:pPr>
        <w:spacing w:after="200" w:line="276" w:lineRule="auto"/>
        <w:jc w:val="left"/>
        <w:rPr>
          <w:rFonts w:eastAsia="Times New Roman" w:cs="Arial"/>
        </w:rPr>
      </w:pPr>
      <w:r w:rsidRPr="00E45189">
        <w:rPr>
          <w:rFonts w:eastAsia="Times New Roman" w:cs="Arial"/>
        </w:rPr>
        <w:t>Before the first start up, the following plant items shall be chemically cleaned:</w:t>
      </w:r>
    </w:p>
    <w:p w:rsidR="00123352" w:rsidRPr="00E45189" w:rsidRDefault="00123352" w:rsidP="002E49CA">
      <w:pPr>
        <w:pStyle w:val="ListParagraph"/>
        <w:numPr>
          <w:ilvl w:val="0"/>
          <w:numId w:val="28"/>
        </w:numPr>
        <w:spacing w:after="200" w:line="276" w:lineRule="auto"/>
        <w:jc w:val="left"/>
        <w:rPr>
          <w:rFonts w:eastAsia="Times New Roman" w:cs="Arial"/>
        </w:rPr>
      </w:pPr>
      <w:r w:rsidRPr="00E45189">
        <w:rPr>
          <w:rFonts w:eastAsia="Times New Roman" w:cs="Arial"/>
        </w:rPr>
        <w:t>Lube oil pipe work and fuel pipe work</w:t>
      </w:r>
    </w:p>
    <w:p w:rsidR="00123352" w:rsidRPr="00E45189" w:rsidRDefault="00123352" w:rsidP="002E49CA">
      <w:pPr>
        <w:pStyle w:val="ListParagraph"/>
        <w:numPr>
          <w:ilvl w:val="0"/>
          <w:numId w:val="28"/>
        </w:numPr>
        <w:spacing w:after="200" w:line="276" w:lineRule="auto"/>
        <w:jc w:val="left"/>
        <w:rPr>
          <w:rFonts w:eastAsia="Times New Roman" w:cs="Arial"/>
        </w:rPr>
      </w:pPr>
      <w:r w:rsidRPr="00E45189">
        <w:rPr>
          <w:rFonts w:eastAsia="Times New Roman" w:cs="Arial"/>
        </w:rPr>
        <w:t xml:space="preserve">Any other pipe work if requested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The cleaning processes shall be designed to ensure that the maximum amount of organic matter, silica, mill scale, rust and other deposits are first detached from the metal surfaces to be cleaned and are subsequently removed. Particular attention is drawn to non-drainable sections of the plant to be cleaned, and special measures shall be taken to ensure adequate flushing to avoid chemical damage.</w:t>
      </w:r>
    </w:p>
    <w:p w:rsidR="00123352" w:rsidRPr="00E45189" w:rsidRDefault="00123352" w:rsidP="00123352">
      <w:pPr>
        <w:spacing w:after="200" w:line="276" w:lineRule="auto"/>
        <w:jc w:val="left"/>
        <w:rPr>
          <w:rFonts w:eastAsia="Times New Roman" w:cs="Arial"/>
        </w:rPr>
      </w:pPr>
      <w:r w:rsidRPr="00E45189">
        <w:rPr>
          <w:rFonts w:eastAsia="Times New Roman" w:cs="Arial"/>
        </w:rPr>
        <w:t>In case of boilers erected at site a piece of boiler tube shall be placed in the boiler water space during chemical cleaning procedure for subsequent examination. A sample piece of a water wall tube shall be taken from an adequate place of a water wall in order to ensure acceptability of chemical cleaning procedure. Boilers prefabricated, pickled and tested at manufacturers workshop and delivered to site with closed and corrosion protected interior do not need to be chemically cleaned at site.</w:t>
      </w:r>
    </w:p>
    <w:p w:rsidR="00123352" w:rsidRPr="00E45189" w:rsidRDefault="00123352" w:rsidP="00123352">
      <w:pPr>
        <w:spacing w:after="200" w:line="276" w:lineRule="auto"/>
        <w:jc w:val="left"/>
        <w:rPr>
          <w:rFonts w:eastAsia="Times New Roman" w:cs="Arial"/>
        </w:rPr>
      </w:pPr>
      <w:r w:rsidRPr="00E45189">
        <w:rPr>
          <w:rFonts w:eastAsia="Times New Roman" w:cs="Arial"/>
        </w:rPr>
        <w:t>All chemicals including inhibitors etc. required shall be provided by the Contractor including temporary valves, pipe work, pumping equipment, etc.</w:t>
      </w:r>
    </w:p>
    <w:p w:rsidR="00123352" w:rsidRPr="00E45189" w:rsidRDefault="00123352" w:rsidP="00123352">
      <w:pPr>
        <w:spacing w:after="200" w:line="276" w:lineRule="auto"/>
        <w:jc w:val="left"/>
        <w:rPr>
          <w:rFonts w:eastAsia="Times New Roman" w:cs="Arial"/>
        </w:rPr>
      </w:pPr>
      <w:r w:rsidRPr="00E45189">
        <w:rPr>
          <w:rFonts w:eastAsia="Times New Roman" w:cs="Arial"/>
        </w:rPr>
        <w:t>The power plant's pumps shall not be used for any purposes associated with the chemical cleaning processes.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Sulphuric acid shall not be used in any part of the process other than in the neutralisation of alkali effluent.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storage of chemicals and their use in the cleaning process and the effluent disposal shall be carried out in accordance with the statutory requirements, unless otherwise agreed with the </w:t>
      </w:r>
      <w:r w:rsidR="004505DF" w:rsidRPr="00E45189">
        <w:rPr>
          <w:rFonts w:eastAsia="Times New Roman" w:cs="Arial"/>
        </w:rPr>
        <w:t>Employer</w:t>
      </w:r>
      <w:r w:rsidRPr="00E45189">
        <w:rPr>
          <w:rFonts w:eastAsia="Times New Roman" w:cs="Arial"/>
        </w:rPr>
        <w:t>. Solid debris accumulating in any of the effluents shall not be discharged into the drainage system but shall be collected and properly disposed of.</w:t>
      </w:r>
    </w:p>
    <w:p w:rsidR="00123352" w:rsidRPr="00E45189" w:rsidRDefault="00123352" w:rsidP="00123352">
      <w:pPr>
        <w:spacing w:after="200" w:line="276" w:lineRule="auto"/>
        <w:jc w:val="left"/>
        <w:rPr>
          <w:rFonts w:eastAsia="Times New Roman" w:cs="Arial"/>
        </w:rPr>
      </w:pPr>
      <w:r w:rsidRPr="00E45189">
        <w:rPr>
          <w:rFonts w:eastAsia="Times New Roman" w:cs="Arial"/>
        </w:rPr>
        <w:t>Where any alteration is made to the normal circulating system, prior to any chemical or flushing process, a pressure test shall be carried out. Any leaks detected shall be made good prior to the circulation of the chemical solution.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fuel and lube oil pipe systems must be pickled, passivated, flushed with fresh water, dried out with compressed air and thoroughly flushed by a low viscosity oil (30-46 cSt (mm2/s) at 50 °C) before the engine is put into operation for the first time. This flushing oil shall be provided by the Contractor. The flushing process shall be made up of individual phases devised to flush all pipe systems outside the engine first and the entire system with the engine bearings afterwards.</w:t>
      </w:r>
    </w:p>
    <w:p w:rsidR="00123352" w:rsidRPr="00E45189" w:rsidRDefault="00123352" w:rsidP="00123352">
      <w:pPr>
        <w:spacing w:after="200" w:line="276" w:lineRule="auto"/>
        <w:jc w:val="left"/>
        <w:rPr>
          <w:rFonts w:eastAsia="Times New Roman" w:cs="Arial"/>
        </w:rPr>
      </w:pPr>
      <w:r w:rsidRPr="00E45189">
        <w:rPr>
          <w:rFonts w:eastAsia="Times New Roman" w:cs="Arial"/>
        </w:rPr>
        <w:t>Temporary filters/strainers shall be fitted on the inlet side of all sensitive fluid carrying systems prior to the first run during flushing.</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On completion of the cleaning processes an inspection shall be carried out in the presence of the </w:t>
      </w:r>
      <w:r w:rsidR="004505DF" w:rsidRPr="00E45189">
        <w:rPr>
          <w:rFonts w:eastAsia="Times New Roman" w:cs="Arial"/>
        </w:rPr>
        <w:t>Employer</w:t>
      </w:r>
      <w:r w:rsidRPr="00E45189">
        <w:rPr>
          <w:rFonts w:eastAsia="Times New Roman" w:cs="Arial"/>
        </w:rPr>
        <w:t xml:space="preserve"> to ascertain the effectiveness of the processes just completed.</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criteria to be used for inspection of accessible surfaces shall be the absence of mill scale, deposits and loose debris, the presence of clean, passivated surfaces and the absence of untreated areas. The inspection shall be carried out under clean conditions and with internal fittings removed if so requested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It shall be the Contractor's responsibility to remove from Site all chemicals and debris accumulated during the chemical cleaning process. Any damage caused as a result of the process shall be made good by the Contractor at his own expense; therefore an adequate insurance cover shall be a necessity for such a contingency.</w:t>
      </w:r>
    </w:p>
    <w:p w:rsidR="00123352" w:rsidRPr="00E45189" w:rsidRDefault="00123352" w:rsidP="00862560">
      <w:pPr>
        <w:pStyle w:val="Heading3"/>
        <w:rPr>
          <w:rFonts w:eastAsia="Times New Roman"/>
        </w:rPr>
      </w:pPr>
      <w:bookmarkStart w:id="151" w:name="_Toc424019454"/>
      <w:r w:rsidRPr="00E45189">
        <w:rPr>
          <w:rFonts w:eastAsia="Times New Roman"/>
        </w:rPr>
        <w:t>Wall Boxes and Collars</w:t>
      </w:r>
      <w:bookmarkEnd w:id="151"/>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provide all the necessary wall boxes and sleeves where pipes pass through walls, floors and roofs, also the necessary supports for any pipes laid in trenches.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wall boxes and floor collars shall be constructed in such a way that, if necessary, they can be erected after the pipes are in position. Pipes passing through roof collars shall be provided with approved weather hoods and cowls which shall be fitted by the Contractor. </w:t>
      </w:r>
    </w:p>
    <w:p w:rsidR="00123352" w:rsidRPr="00E45189" w:rsidRDefault="00123352" w:rsidP="00862560">
      <w:pPr>
        <w:pStyle w:val="Heading2"/>
        <w:rPr>
          <w:rFonts w:eastAsia="Times New Roman"/>
          <w:sz w:val="22"/>
          <w:szCs w:val="22"/>
        </w:rPr>
      </w:pPr>
      <w:bookmarkStart w:id="152" w:name="_Toc424019455"/>
      <w:r w:rsidRPr="00E45189">
        <w:rPr>
          <w:rFonts w:eastAsia="Times New Roman"/>
          <w:sz w:val="22"/>
          <w:szCs w:val="22"/>
        </w:rPr>
        <w:t>Pipe Work</w:t>
      </w:r>
      <w:bookmarkEnd w:id="152"/>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To ensure clean plant operation, flexible hoses shall be limited to applications where technically necessary. All regular transfer of liquids within the plant shall be through permanently installed piping</w:t>
      </w:r>
    </w:p>
    <w:p w:rsidR="00123352" w:rsidRPr="00E45189" w:rsidRDefault="00123352" w:rsidP="00123352">
      <w:pPr>
        <w:spacing w:after="200" w:line="276" w:lineRule="auto"/>
        <w:jc w:val="left"/>
        <w:rPr>
          <w:rFonts w:eastAsia="Times New Roman" w:cs="Arial"/>
        </w:rPr>
      </w:pPr>
      <w:r w:rsidRPr="00E45189">
        <w:rPr>
          <w:rFonts w:eastAsia="Times New Roman" w:cs="Arial"/>
        </w:rPr>
        <w:t>Unless otherwise specified, the pipe sizes shall be calculated under the presumption that the velocity of the medium to be transported in the pipe shall not exceed the below listed values measured in the narrowest part of the pipe. Exceptions are piping leading to pressure reducing and safety valves.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pump suction pipes shall be optimised with regard to the suction conditions and subject to approval by the </w:t>
      </w:r>
      <w:r w:rsidR="004505DF" w:rsidRPr="00E45189">
        <w:rPr>
          <w:rFonts w:eastAsia="Times New Roman" w:cs="Arial"/>
        </w:rPr>
        <w:t>Employer</w:t>
      </w:r>
      <w:r w:rsidRPr="00E45189">
        <w:rPr>
          <w:rFonts w:eastAsia="Times New Roman" w:cs="Arial"/>
        </w:rPr>
        <w:t>.</w:t>
      </w:r>
    </w:p>
    <w:tbl>
      <w:tblPr>
        <w:tblStyle w:val="TableGrid"/>
        <w:tblW w:w="8594" w:type="dxa"/>
        <w:tblLook w:val="04A0" w:firstRow="1" w:lastRow="0" w:firstColumn="1" w:lastColumn="0" w:noHBand="0" w:noVBand="1"/>
      </w:tblPr>
      <w:tblGrid>
        <w:gridCol w:w="1109"/>
        <w:gridCol w:w="1072"/>
        <w:gridCol w:w="1072"/>
        <w:gridCol w:w="1072"/>
        <w:gridCol w:w="1072"/>
        <w:gridCol w:w="1072"/>
        <w:gridCol w:w="1011"/>
        <w:gridCol w:w="1114"/>
      </w:tblGrid>
      <w:tr w:rsidR="005A512B" w:rsidRPr="00E45189" w:rsidTr="005A512B">
        <w:tc>
          <w:tcPr>
            <w:tcW w:w="1109" w:type="dxa"/>
          </w:tcPr>
          <w:p w:rsidR="005A512B" w:rsidRPr="00E45189" w:rsidRDefault="005A512B" w:rsidP="00123352">
            <w:pPr>
              <w:spacing w:after="200" w:line="276" w:lineRule="auto"/>
              <w:jc w:val="left"/>
              <w:rPr>
                <w:rFonts w:eastAsia="Times New Roman" w:cs="Arial"/>
              </w:rPr>
            </w:pP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Sea Water</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Fresh Water</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Lube Oil</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Diesel Oil</w:t>
            </w:r>
          </w:p>
        </w:tc>
        <w:tc>
          <w:tcPr>
            <w:tcW w:w="1072" w:type="dxa"/>
          </w:tcPr>
          <w:p w:rsidR="005A512B" w:rsidRPr="00E45189" w:rsidRDefault="005A512B" w:rsidP="00D346CA">
            <w:pPr>
              <w:spacing w:after="200" w:line="276" w:lineRule="auto"/>
              <w:jc w:val="left"/>
              <w:rPr>
                <w:rFonts w:eastAsia="Times New Roman" w:cs="Arial"/>
              </w:rPr>
            </w:pPr>
            <w:r w:rsidRPr="00E45189">
              <w:rPr>
                <w:rFonts w:eastAsia="Times New Roman" w:cs="Arial"/>
              </w:rPr>
              <w:t>Heavy</w:t>
            </w:r>
          </w:p>
          <w:p w:rsidR="005A512B" w:rsidRPr="00E45189" w:rsidRDefault="005A512B" w:rsidP="00D346CA">
            <w:pPr>
              <w:spacing w:after="200" w:line="276" w:lineRule="auto"/>
              <w:jc w:val="left"/>
              <w:rPr>
                <w:rFonts w:eastAsia="Times New Roman" w:cs="Arial"/>
              </w:rPr>
            </w:pPr>
            <w:r w:rsidRPr="00E45189">
              <w:rPr>
                <w:rFonts w:eastAsia="Times New Roman" w:cs="Arial"/>
              </w:rPr>
              <w:t>Fuel Oil</w:t>
            </w:r>
          </w:p>
        </w:tc>
        <w:tc>
          <w:tcPr>
            <w:tcW w:w="1011" w:type="dxa"/>
          </w:tcPr>
          <w:p w:rsidR="005A512B" w:rsidRPr="00E45189" w:rsidRDefault="005A512B" w:rsidP="00100F43">
            <w:pPr>
              <w:spacing w:after="200" w:line="276" w:lineRule="auto"/>
              <w:jc w:val="left"/>
              <w:rPr>
                <w:rFonts w:eastAsia="Times New Roman" w:cs="Arial"/>
              </w:rPr>
            </w:pPr>
            <w:r w:rsidRPr="00E45189">
              <w:rPr>
                <w:rFonts w:eastAsia="Times New Roman" w:cs="Arial"/>
              </w:rPr>
              <w:t>Compr. Air</w:t>
            </w:r>
          </w:p>
        </w:tc>
        <w:tc>
          <w:tcPr>
            <w:tcW w:w="1114" w:type="dxa"/>
          </w:tcPr>
          <w:p w:rsidR="005A512B" w:rsidRPr="00E45189" w:rsidRDefault="005A512B" w:rsidP="00100F43">
            <w:pPr>
              <w:spacing w:after="200" w:line="276" w:lineRule="auto"/>
              <w:jc w:val="left"/>
              <w:rPr>
                <w:rFonts w:eastAsia="Times New Roman" w:cs="Arial"/>
              </w:rPr>
            </w:pPr>
            <w:r w:rsidRPr="00E45189">
              <w:rPr>
                <w:rFonts w:eastAsia="Times New Roman" w:cs="Arial"/>
              </w:rPr>
              <w:t>Conde-</w:t>
            </w:r>
          </w:p>
          <w:p w:rsidR="005A512B" w:rsidRPr="00E45189" w:rsidRDefault="005A512B" w:rsidP="00100F43">
            <w:pPr>
              <w:spacing w:after="200" w:line="276" w:lineRule="auto"/>
              <w:jc w:val="left"/>
              <w:rPr>
                <w:rFonts w:eastAsia="Times New Roman" w:cs="Arial"/>
              </w:rPr>
            </w:pPr>
            <w:r w:rsidRPr="00E45189">
              <w:rPr>
                <w:rFonts w:eastAsia="Times New Roman" w:cs="Arial"/>
              </w:rPr>
              <w:t>nsate</w:t>
            </w:r>
          </w:p>
        </w:tc>
      </w:tr>
      <w:tr w:rsidR="005A512B" w:rsidRPr="00E45189" w:rsidTr="005A512B">
        <w:tc>
          <w:tcPr>
            <w:tcW w:w="1109" w:type="dxa"/>
          </w:tcPr>
          <w:p w:rsidR="005A512B" w:rsidRPr="00E45189" w:rsidRDefault="005A512B" w:rsidP="00123352">
            <w:pPr>
              <w:spacing w:after="200" w:line="276" w:lineRule="auto"/>
              <w:jc w:val="left"/>
              <w:rPr>
                <w:rFonts w:eastAsia="Times New Roman" w:cs="Arial"/>
              </w:rPr>
            </w:pPr>
            <w:r w:rsidRPr="00E45189">
              <w:rPr>
                <w:rFonts w:eastAsia="Times New Roman" w:cs="Arial"/>
              </w:rPr>
              <w:t>Nominal Pipe Diameter</w:t>
            </w:r>
          </w:p>
        </w:tc>
        <w:tc>
          <w:tcPr>
            <w:tcW w:w="1072" w:type="dxa"/>
          </w:tcPr>
          <w:p w:rsidR="005A512B" w:rsidRPr="00E45189" w:rsidRDefault="005A512B" w:rsidP="00D346CA">
            <w:pPr>
              <w:spacing w:after="200" w:line="276" w:lineRule="auto"/>
              <w:jc w:val="left"/>
              <w:rPr>
                <w:rFonts w:eastAsia="Times New Roman" w:cs="Arial"/>
              </w:rPr>
            </w:pPr>
            <w:r w:rsidRPr="00E45189">
              <w:rPr>
                <w:rFonts w:eastAsia="Times New Roman" w:cs="Arial"/>
              </w:rPr>
              <w:t>Suction /Delivery</w:t>
            </w:r>
          </w:p>
        </w:tc>
        <w:tc>
          <w:tcPr>
            <w:tcW w:w="1072" w:type="dxa"/>
          </w:tcPr>
          <w:p w:rsidR="005A512B" w:rsidRPr="00E45189" w:rsidRDefault="005A512B" w:rsidP="00100F43">
            <w:pPr>
              <w:spacing w:after="200" w:line="276" w:lineRule="auto"/>
              <w:jc w:val="left"/>
              <w:rPr>
                <w:rFonts w:eastAsia="Times New Roman" w:cs="Arial"/>
              </w:rPr>
            </w:pPr>
            <w:r w:rsidRPr="00E45189">
              <w:rPr>
                <w:rFonts w:eastAsia="Times New Roman" w:cs="Arial"/>
              </w:rPr>
              <w:t>Suction /Delivery</w:t>
            </w:r>
          </w:p>
        </w:tc>
        <w:tc>
          <w:tcPr>
            <w:tcW w:w="1072" w:type="dxa"/>
          </w:tcPr>
          <w:p w:rsidR="005A512B" w:rsidRPr="00E45189" w:rsidRDefault="005A512B" w:rsidP="00100F43">
            <w:pPr>
              <w:spacing w:after="200" w:line="276" w:lineRule="auto"/>
              <w:jc w:val="left"/>
              <w:rPr>
                <w:rFonts w:eastAsia="Times New Roman" w:cs="Arial"/>
              </w:rPr>
            </w:pPr>
            <w:r w:rsidRPr="00E45189">
              <w:rPr>
                <w:rFonts w:eastAsia="Times New Roman" w:cs="Arial"/>
              </w:rPr>
              <w:t>Suction /Delivery</w:t>
            </w:r>
          </w:p>
        </w:tc>
        <w:tc>
          <w:tcPr>
            <w:tcW w:w="1072" w:type="dxa"/>
          </w:tcPr>
          <w:p w:rsidR="005A512B" w:rsidRPr="00E45189" w:rsidRDefault="005A512B" w:rsidP="00100F43">
            <w:pPr>
              <w:spacing w:after="200" w:line="276" w:lineRule="auto"/>
              <w:jc w:val="left"/>
              <w:rPr>
                <w:rFonts w:eastAsia="Times New Roman" w:cs="Arial"/>
              </w:rPr>
            </w:pPr>
            <w:r w:rsidRPr="00E45189">
              <w:rPr>
                <w:rFonts w:eastAsia="Times New Roman" w:cs="Arial"/>
              </w:rPr>
              <w:t>Suction /Delivery</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Suction /Delivery</w:t>
            </w:r>
          </w:p>
        </w:tc>
        <w:tc>
          <w:tcPr>
            <w:tcW w:w="1011" w:type="dxa"/>
          </w:tcPr>
          <w:p w:rsidR="005A512B" w:rsidRPr="00E45189" w:rsidRDefault="005A512B">
            <w:r w:rsidRPr="00E45189">
              <w:rPr>
                <w:rFonts w:eastAsia="Times New Roman" w:cs="Arial"/>
              </w:rPr>
              <w:t>Delivery</w:t>
            </w:r>
          </w:p>
        </w:tc>
        <w:tc>
          <w:tcPr>
            <w:tcW w:w="1114" w:type="dxa"/>
          </w:tcPr>
          <w:p w:rsidR="005A512B" w:rsidRPr="00E45189" w:rsidRDefault="005A512B" w:rsidP="00123352">
            <w:pPr>
              <w:spacing w:after="200" w:line="276" w:lineRule="auto"/>
              <w:jc w:val="left"/>
              <w:rPr>
                <w:rFonts w:eastAsia="Times New Roman" w:cs="Arial"/>
              </w:rPr>
            </w:pPr>
            <w:r w:rsidRPr="00E45189">
              <w:rPr>
                <w:rFonts w:eastAsia="Times New Roman" w:cs="Arial"/>
              </w:rPr>
              <w:t>Suction /Delivery</w:t>
            </w:r>
          </w:p>
        </w:tc>
      </w:tr>
      <w:tr w:rsidR="005A512B" w:rsidRPr="00E45189" w:rsidTr="005A512B">
        <w:tc>
          <w:tcPr>
            <w:tcW w:w="1109" w:type="dxa"/>
          </w:tcPr>
          <w:p w:rsidR="005A512B" w:rsidRPr="00E45189" w:rsidRDefault="005A512B" w:rsidP="00123352">
            <w:pPr>
              <w:spacing w:after="200" w:line="276" w:lineRule="auto"/>
              <w:jc w:val="left"/>
              <w:rPr>
                <w:rFonts w:eastAsia="Times New Roman" w:cs="Arial"/>
              </w:rPr>
            </w:pPr>
            <w:r w:rsidRPr="00E45189">
              <w:rPr>
                <w:rFonts w:eastAsia="Times New Roman" w:cs="Arial"/>
              </w:rPr>
              <w:t>&lt;80</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1.0 /1.4</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1.0 / 1.4</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0.6 / 1.0</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0.9 / 1.1</w:t>
            </w:r>
          </w:p>
        </w:tc>
        <w:tc>
          <w:tcPr>
            <w:tcW w:w="1072" w:type="dxa"/>
          </w:tcPr>
          <w:p w:rsidR="005A512B" w:rsidRPr="00E45189" w:rsidRDefault="005A512B" w:rsidP="00123352">
            <w:pPr>
              <w:spacing w:after="200" w:line="276" w:lineRule="auto"/>
              <w:jc w:val="left"/>
              <w:rPr>
                <w:rFonts w:eastAsia="Times New Roman" w:cs="Arial"/>
              </w:rPr>
            </w:pPr>
            <w:r w:rsidRPr="00E45189">
              <w:rPr>
                <w:rFonts w:eastAsia="Times New Roman" w:cs="Arial"/>
              </w:rPr>
              <w:t>0.5 / 0.6</w:t>
            </w:r>
          </w:p>
        </w:tc>
        <w:tc>
          <w:tcPr>
            <w:tcW w:w="1011" w:type="dxa"/>
          </w:tcPr>
          <w:p w:rsidR="005A512B" w:rsidRPr="00E45189" w:rsidRDefault="005A512B" w:rsidP="00123352">
            <w:pPr>
              <w:spacing w:after="200" w:line="276" w:lineRule="auto"/>
              <w:jc w:val="left"/>
              <w:rPr>
                <w:rFonts w:eastAsia="Times New Roman" w:cs="Arial"/>
              </w:rPr>
            </w:pPr>
            <w:r w:rsidRPr="00E45189">
              <w:rPr>
                <w:rFonts w:eastAsia="Times New Roman" w:cs="Arial"/>
              </w:rPr>
              <w:t>&lt;5 *</w:t>
            </w:r>
          </w:p>
        </w:tc>
        <w:tc>
          <w:tcPr>
            <w:tcW w:w="1114" w:type="dxa"/>
          </w:tcPr>
          <w:p w:rsidR="005A512B" w:rsidRPr="00E45189" w:rsidRDefault="005A512B" w:rsidP="00123352">
            <w:pPr>
              <w:spacing w:after="200" w:line="276" w:lineRule="auto"/>
              <w:jc w:val="left"/>
              <w:rPr>
                <w:rFonts w:eastAsia="Times New Roman" w:cs="Arial"/>
              </w:rPr>
            </w:pPr>
            <w:r w:rsidRPr="00E45189">
              <w:rPr>
                <w:rFonts w:eastAsia="Times New Roman" w:cs="Arial"/>
              </w:rPr>
              <w:t>1.0 / 1.5</w:t>
            </w:r>
          </w:p>
        </w:tc>
      </w:tr>
      <w:tr w:rsidR="005A512B" w:rsidRPr="00E45189" w:rsidTr="005A512B">
        <w:tc>
          <w:tcPr>
            <w:tcW w:w="1109"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80 - 150</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1.5 / 2.0</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1.6 / 2.1</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0.8 / 1.5</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1.2 / 1.4</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0.6 / 0.9</w:t>
            </w:r>
          </w:p>
        </w:tc>
        <w:tc>
          <w:tcPr>
            <w:tcW w:w="1011"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&lt; 7.5 *</w:t>
            </w:r>
          </w:p>
        </w:tc>
        <w:tc>
          <w:tcPr>
            <w:tcW w:w="1114"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1.5 / 2</w:t>
            </w:r>
          </w:p>
        </w:tc>
      </w:tr>
      <w:tr w:rsidR="005A512B" w:rsidRPr="00E45189" w:rsidTr="005A512B">
        <w:tc>
          <w:tcPr>
            <w:tcW w:w="1109"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&gt;150</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2.2 / 2.5</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2.5 / 2.6</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1.3 / 1.8</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1.5 / 1.8</w:t>
            </w:r>
          </w:p>
        </w:tc>
        <w:tc>
          <w:tcPr>
            <w:tcW w:w="1072"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0.9 / 1.6</w:t>
            </w:r>
          </w:p>
        </w:tc>
        <w:tc>
          <w:tcPr>
            <w:tcW w:w="1011" w:type="dxa"/>
          </w:tcPr>
          <w:p w:rsidR="005A512B" w:rsidRPr="00E45189" w:rsidRDefault="005A512B" w:rsidP="00123352">
            <w:pPr>
              <w:spacing w:after="200" w:line="276" w:lineRule="auto"/>
              <w:jc w:val="left"/>
              <w:rPr>
                <w:rFonts w:eastAsia="Times New Roman" w:cs="Arial"/>
              </w:rPr>
            </w:pPr>
            <w:r w:rsidRPr="00E45189">
              <w:rPr>
                <w:rFonts w:ascii="ArialMT" w:hAnsi="ArialMT" w:cs="ArialMT"/>
              </w:rPr>
              <w:t>&lt; 10 *</w:t>
            </w:r>
          </w:p>
        </w:tc>
        <w:tc>
          <w:tcPr>
            <w:tcW w:w="1114" w:type="dxa"/>
          </w:tcPr>
          <w:p w:rsidR="005A512B" w:rsidRPr="00E45189" w:rsidRDefault="005A512B" w:rsidP="00123352">
            <w:pPr>
              <w:spacing w:after="200" w:line="276" w:lineRule="auto"/>
              <w:jc w:val="left"/>
              <w:rPr>
                <w:rFonts w:eastAsia="Times New Roman" w:cs="Arial"/>
              </w:rPr>
            </w:pPr>
            <w:r w:rsidRPr="00E45189">
              <w:rPr>
                <w:rFonts w:eastAsia="Times New Roman" w:cs="Arial"/>
              </w:rPr>
              <w:t>2.0 / 2.5</w:t>
            </w:r>
          </w:p>
        </w:tc>
      </w:tr>
    </w:tbl>
    <w:p w:rsidR="00862560" w:rsidRPr="00E45189" w:rsidRDefault="00862560" w:rsidP="00123352">
      <w:pPr>
        <w:spacing w:after="200" w:line="276" w:lineRule="auto"/>
        <w:jc w:val="left"/>
        <w:rPr>
          <w:rFonts w:eastAsia="Times New Roman" w:cs="Arial"/>
        </w:rPr>
      </w:pPr>
    </w:p>
    <w:p w:rsidR="00123352" w:rsidRPr="00E45189" w:rsidRDefault="00123352" w:rsidP="00123352">
      <w:pPr>
        <w:spacing w:after="200" w:line="276" w:lineRule="auto"/>
        <w:jc w:val="left"/>
        <w:rPr>
          <w:rFonts w:eastAsia="Times New Roman" w:cs="Arial"/>
        </w:rPr>
      </w:pPr>
      <w:r w:rsidRPr="00E45189">
        <w:rPr>
          <w:rFonts w:eastAsia="Times New Roman" w:cs="Arial"/>
        </w:rPr>
        <w:t>Flow Velocities in m/sec:</w:t>
      </w:r>
    </w:p>
    <w:p w:rsidR="00123352" w:rsidRPr="00E45189" w:rsidRDefault="00123352" w:rsidP="00123352">
      <w:pPr>
        <w:spacing w:after="200" w:line="276" w:lineRule="auto"/>
        <w:jc w:val="left"/>
        <w:rPr>
          <w:rFonts w:eastAsia="Times New Roman" w:cs="Arial"/>
        </w:rPr>
      </w:pPr>
      <w:r w:rsidRPr="00E45189">
        <w:rPr>
          <w:rFonts w:eastAsia="Times New Roman" w:cs="Arial"/>
        </w:rPr>
        <w:t>In compressed air systems the design value shall be the total pressure drop in the pipe line from receiver to consumer. It shall not exceed 1 bar.</w:t>
      </w:r>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standard pipe</w:t>
      </w:r>
      <w:r w:rsidR="005A512B" w:rsidRPr="00E45189">
        <w:rPr>
          <w:rFonts w:eastAsia="Times New Roman" w:cs="Arial"/>
        </w:rPr>
        <w:t xml:space="preserve"> sizes shall be used for </w:t>
      </w:r>
      <w:r w:rsidRPr="00E45189">
        <w:rPr>
          <w:rFonts w:eastAsia="Times New Roman" w:cs="Arial"/>
        </w:rPr>
        <w:t>condensate, water, fuels, service air and lube oil:</w:t>
      </w:r>
    </w:p>
    <w:p w:rsidR="00244ABF" w:rsidRPr="00E45189" w:rsidRDefault="00244ABF" w:rsidP="00244ABF">
      <w:pPr>
        <w:autoSpaceDE w:val="0"/>
        <w:autoSpaceDN w:val="0"/>
        <w:adjustRightInd w:val="0"/>
        <w:spacing w:after="0"/>
        <w:jc w:val="left"/>
        <w:rPr>
          <w:rFonts w:ascii="ArialMT" w:hAnsi="ArialMT" w:cs="ArialMT"/>
        </w:rPr>
      </w:pPr>
      <w:r w:rsidRPr="00E45189">
        <w:rPr>
          <w:rFonts w:ascii="ArialMT" w:hAnsi="ArialMT" w:cs="ArialMT"/>
        </w:rPr>
        <w:t xml:space="preserve">Diameter </w:t>
      </w:r>
      <w:r w:rsidRPr="00E45189">
        <w:rPr>
          <w:rFonts w:ascii="ArialMT" w:hAnsi="ArialMT" w:cs="ArialMT"/>
        </w:rPr>
        <w:tab/>
        <w:t xml:space="preserve">in mm </w:t>
      </w:r>
      <w:r w:rsidRPr="00E45189">
        <w:rPr>
          <w:rFonts w:ascii="ArialMT" w:hAnsi="ArialMT" w:cs="ArialMT"/>
        </w:rPr>
        <w:tab/>
        <w:t xml:space="preserve">25 </w:t>
      </w:r>
      <w:r w:rsidRPr="00E45189">
        <w:rPr>
          <w:rFonts w:ascii="ArialMT" w:hAnsi="ArialMT" w:cs="ArialMT"/>
        </w:rPr>
        <w:tab/>
        <w:t xml:space="preserve">40 </w:t>
      </w:r>
      <w:r w:rsidRPr="00E45189">
        <w:rPr>
          <w:rFonts w:ascii="ArialMT" w:hAnsi="ArialMT" w:cs="ArialMT"/>
        </w:rPr>
        <w:tab/>
        <w:t xml:space="preserve">50 </w:t>
      </w:r>
      <w:r w:rsidRPr="00E45189">
        <w:rPr>
          <w:rFonts w:ascii="ArialMT" w:hAnsi="ArialMT" w:cs="ArialMT"/>
        </w:rPr>
        <w:tab/>
        <w:t xml:space="preserve">65 </w:t>
      </w:r>
      <w:r w:rsidRPr="00E45189">
        <w:rPr>
          <w:rFonts w:ascii="ArialMT" w:hAnsi="ArialMT" w:cs="ArialMT"/>
        </w:rPr>
        <w:tab/>
        <w:t xml:space="preserve">80 </w:t>
      </w:r>
      <w:r w:rsidRPr="00E45189">
        <w:rPr>
          <w:rFonts w:ascii="ArialMT" w:hAnsi="ArialMT" w:cs="ArialMT"/>
        </w:rPr>
        <w:tab/>
        <w:t xml:space="preserve">100 </w:t>
      </w:r>
      <w:r w:rsidRPr="00E45189">
        <w:rPr>
          <w:rFonts w:ascii="ArialMT" w:hAnsi="ArialMT" w:cs="ArialMT"/>
        </w:rPr>
        <w:tab/>
        <w:t xml:space="preserve">125 </w:t>
      </w:r>
      <w:r w:rsidRPr="00E45189">
        <w:rPr>
          <w:rFonts w:ascii="ArialMT" w:hAnsi="ArialMT" w:cs="ArialMT"/>
        </w:rPr>
        <w:tab/>
        <w:t xml:space="preserve">150 </w:t>
      </w:r>
      <w:r w:rsidRPr="00E45189">
        <w:rPr>
          <w:rFonts w:ascii="ArialMT" w:hAnsi="ArialMT" w:cs="ArialMT"/>
        </w:rPr>
        <w:tab/>
        <w:t>200</w:t>
      </w:r>
    </w:p>
    <w:p w:rsidR="00244ABF" w:rsidRPr="00E45189" w:rsidRDefault="00244ABF" w:rsidP="00244ABF">
      <w:pPr>
        <w:autoSpaceDE w:val="0"/>
        <w:autoSpaceDN w:val="0"/>
        <w:adjustRightInd w:val="0"/>
        <w:spacing w:after="0"/>
        <w:ind w:left="708" w:firstLine="708"/>
        <w:jc w:val="left"/>
        <w:rPr>
          <w:rFonts w:ascii="ArialMT" w:hAnsi="ArialMT" w:cs="ArialMT"/>
        </w:rPr>
      </w:pPr>
      <w:r w:rsidRPr="00E45189">
        <w:rPr>
          <w:rFonts w:ascii="ArialMT" w:hAnsi="ArialMT" w:cs="ArialMT"/>
        </w:rPr>
        <w:t xml:space="preserve">in inch 1 </w:t>
      </w:r>
      <w:r w:rsidRPr="00E45189">
        <w:rPr>
          <w:rFonts w:ascii="ArialMT" w:hAnsi="ArialMT" w:cs="ArialMT"/>
        </w:rPr>
        <w:tab/>
        <w:t xml:space="preserve">1½ </w:t>
      </w:r>
      <w:r w:rsidRPr="00E45189">
        <w:rPr>
          <w:rFonts w:ascii="ArialMT" w:hAnsi="ArialMT" w:cs="ArialMT"/>
        </w:rPr>
        <w:tab/>
        <w:t xml:space="preserve">2 </w:t>
      </w:r>
      <w:r w:rsidRPr="00E45189">
        <w:rPr>
          <w:rFonts w:ascii="ArialMT" w:hAnsi="ArialMT" w:cs="ArialMT"/>
        </w:rPr>
        <w:tab/>
        <w:t>2½</w:t>
      </w:r>
      <w:r w:rsidRPr="00E45189">
        <w:rPr>
          <w:rFonts w:ascii="ArialMT" w:hAnsi="ArialMT" w:cs="ArialMT"/>
        </w:rPr>
        <w:tab/>
        <w:t xml:space="preserve"> 3 </w:t>
      </w:r>
      <w:r w:rsidRPr="00E45189">
        <w:rPr>
          <w:rFonts w:ascii="ArialMT" w:hAnsi="ArialMT" w:cs="ArialMT"/>
        </w:rPr>
        <w:tab/>
        <w:t xml:space="preserve">4 </w:t>
      </w:r>
      <w:r w:rsidRPr="00E45189">
        <w:rPr>
          <w:rFonts w:ascii="ArialMT" w:hAnsi="ArialMT" w:cs="ArialMT"/>
        </w:rPr>
        <w:tab/>
        <w:t xml:space="preserve">5 </w:t>
      </w:r>
      <w:r w:rsidRPr="00E45189">
        <w:rPr>
          <w:rFonts w:ascii="ArialMT" w:hAnsi="ArialMT" w:cs="ArialMT"/>
        </w:rPr>
        <w:tab/>
        <w:t xml:space="preserve">6 </w:t>
      </w:r>
      <w:r w:rsidRPr="00E45189">
        <w:rPr>
          <w:rFonts w:ascii="ArialMT" w:hAnsi="ArialMT" w:cs="ArialMT"/>
        </w:rPr>
        <w:tab/>
        <w:t>8</w:t>
      </w:r>
    </w:p>
    <w:p w:rsidR="00244ABF" w:rsidRPr="00E45189" w:rsidRDefault="00244ABF" w:rsidP="00244ABF">
      <w:pPr>
        <w:autoSpaceDE w:val="0"/>
        <w:autoSpaceDN w:val="0"/>
        <w:adjustRightInd w:val="0"/>
        <w:spacing w:after="0"/>
        <w:jc w:val="left"/>
        <w:rPr>
          <w:rFonts w:ascii="ArialMT" w:hAnsi="ArialMT" w:cs="ArialMT"/>
        </w:rPr>
      </w:pPr>
      <w:r w:rsidRPr="00E45189">
        <w:rPr>
          <w:rFonts w:ascii="ArialMT" w:hAnsi="ArialMT" w:cs="ArialMT"/>
        </w:rPr>
        <w:t xml:space="preserve">Diameter </w:t>
      </w:r>
      <w:r w:rsidRPr="00E45189">
        <w:rPr>
          <w:rFonts w:ascii="ArialMT" w:hAnsi="ArialMT" w:cs="ArialMT"/>
        </w:rPr>
        <w:tab/>
        <w:t xml:space="preserve">in mm </w:t>
      </w:r>
      <w:r w:rsidRPr="00E45189">
        <w:rPr>
          <w:rFonts w:ascii="ArialMT" w:hAnsi="ArialMT" w:cs="ArialMT"/>
        </w:rPr>
        <w:tab/>
        <w:t xml:space="preserve">250 </w:t>
      </w:r>
      <w:r w:rsidRPr="00E45189">
        <w:rPr>
          <w:rFonts w:ascii="ArialMT" w:hAnsi="ArialMT" w:cs="ArialMT"/>
        </w:rPr>
        <w:tab/>
        <w:t xml:space="preserve">300 </w:t>
      </w:r>
      <w:r w:rsidRPr="00E45189">
        <w:rPr>
          <w:rFonts w:ascii="ArialMT" w:hAnsi="ArialMT" w:cs="ArialMT"/>
        </w:rPr>
        <w:tab/>
        <w:t xml:space="preserve">350 </w:t>
      </w:r>
      <w:r w:rsidRPr="00E45189">
        <w:rPr>
          <w:rFonts w:ascii="ArialMT" w:hAnsi="ArialMT" w:cs="ArialMT"/>
        </w:rPr>
        <w:tab/>
        <w:t xml:space="preserve">400 </w:t>
      </w:r>
      <w:r w:rsidR="00E45189" w:rsidRPr="00E45189">
        <w:rPr>
          <w:rFonts w:ascii="ArialMT" w:hAnsi="ArialMT" w:cs="ArialMT"/>
        </w:rPr>
        <w:t>etc.</w:t>
      </w:r>
    </w:p>
    <w:p w:rsidR="00244ABF" w:rsidRPr="00E45189" w:rsidRDefault="00244ABF" w:rsidP="00244ABF">
      <w:pPr>
        <w:spacing w:after="200" w:line="276" w:lineRule="auto"/>
        <w:ind w:left="708"/>
        <w:jc w:val="left"/>
        <w:rPr>
          <w:rFonts w:eastAsia="Times New Roman" w:cs="Arial"/>
        </w:rPr>
      </w:pPr>
      <w:r w:rsidRPr="00E45189">
        <w:rPr>
          <w:rFonts w:ascii="ArialMT" w:hAnsi="ArialMT" w:cs="ArialMT"/>
        </w:rPr>
        <w:t xml:space="preserve">    </w:t>
      </w:r>
      <w:r w:rsidRPr="00E45189">
        <w:rPr>
          <w:rFonts w:ascii="ArialMT" w:hAnsi="ArialMT" w:cs="ArialMT"/>
        </w:rPr>
        <w:tab/>
        <w:t xml:space="preserve">in inch 10 </w:t>
      </w:r>
      <w:r w:rsidRPr="00E45189">
        <w:rPr>
          <w:rFonts w:ascii="ArialMT" w:hAnsi="ArialMT" w:cs="ArialMT"/>
        </w:rPr>
        <w:tab/>
        <w:t xml:space="preserve">12 </w:t>
      </w:r>
      <w:r w:rsidRPr="00E45189">
        <w:rPr>
          <w:rFonts w:ascii="ArialMT" w:hAnsi="ArialMT" w:cs="ArialMT"/>
        </w:rPr>
        <w:tab/>
        <w:t xml:space="preserve">14 </w:t>
      </w:r>
      <w:r w:rsidRPr="00E45189">
        <w:rPr>
          <w:rFonts w:ascii="ArialMT" w:hAnsi="ArialMT" w:cs="ArialMT"/>
        </w:rPr>
        <w:tab/>
        <w:t>16</w:t>
      </w:r>
    </w:p>
    <w:p w:rsidR="00123352" w:rsidRPr="00E45189" w:rsidRDefault="00123352" w:rsidP="00123352">
      <w:pPr>
        <w:spacing w:after="200" w:line="276" w:lineRule="auto"/>
        <w:jc w:val="left"/>
        <w:rPr>
          <w:rFonts w:eastAsia="Times New Roman" w:cs="Arial"/>
        </w:rPr>
      </w:pPr>
      <w:r w:rsidRPr="00E45189">
        <w:rPr>
          <w:rFonts w:eastAsia="Times New Roman" w:cs="Arial"/>
        </w:rPr>
        <w:t>Pipes with a diameter size smaller than 25 mm (one inch) may be used only for control air, control oil, chemical dosing, sealing water, instrument connections, cooling water connections to equipment, sampling pipes and input pipes.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All drawings indicating the layout of pipe work shall be subject to approval by the </w:t>
      </w:r>
      <w:r w:rsidR="004505DF" w:rsidRPr="00E45189">
        <w:rPr>
          <w:rFonts w:eastAsia="Times New Roman" w:cs="Arial"/>
        </w:rPr>
        <w:t>Employer</w:t>
      </w:r>
      <w:r w:rsidRPr="00E45189">
        <w:rPr>
          <w:rFonts w:eastAsia="Times New Roman" w:cs="Arial"/>
        </w:rPr>
        <w:t>. These drawings shall indicate the position of all built-in pieces such as valves, filters etc. However, all piping systems shall be arranged to allow for adequate slopes in the direction of flow. At the points of drainage, drain pockets of sufficient size and approved construction shall be fitted. Drain piping shall be separately run to the drain or collection systems as may be required.</w:t>
      </w:r>
    </w:p>
    <w:p w:rsidR="00123352" w:rsidRPr="00E45189" w:rsidRDefault="00123352" w:rsidP="00123352">
      <w:pPr>
        <w:spacing w:after="200" w:line="276" w:lineRule="auto"/>
        <w:jc w:val="left"/>
        <w:rPr>
          <w:rFonts w:eastAsia="Times New Roman" w:cs="Arial"/>
        </w:rPr>
      </w:pPr>
      <w:r w:rsidRPr="00E45189">
        <w:rPr>
          <w:rFonts w:eastAsia="Times New Roman" w:cs="Arial"/>
        </w:rPr>
        <w:t>Appropriate connections for pressure gauges, thermometers and any other indicating device shall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Small-bore screwed piping shall be provided with screwed plugs or caps at the end of main pipe runs in order to allow easy extension or cleaning.</w:t>
      </w:r>
    </w:p>
    <w:p w:rsidR="00123352" w:rsidRPr="00E45189" w:rsidRDefault="00123352" w:rsidP="00123352">
      <w:pPr>
        <w:spacing w:after="200" w:line="276" w:lineRule="auto"/>
        <w:jc w:val="left"/>
        <w:rPr>
          <w:rFonts w:eastAsia="Times New Roman" w:cs="Arial"/>
        </w:rPr>
      </w:pPr>
      <w:r w:rsidRPr="00E45189">
        <w:rPr>
          <w:rFonts w:eastAsia="Times New Roman" w:cs="Arial"/>
        </w:rPr>
        <w:t>No pipe work shall run in trenches carrying electric cables.</w:t>
      </w:r>
    </w:p>
    <w:p w:rsidR="00123352" w:rsidRPr="00E45189" w:rsidRDefault="00123352" w:rsidP="00123352">
      <w:pPr>
        <w:spacing w:after="200" w:line="276" w:lineRule="auto"/>
        <w:jc w:val="left"/>
        <w:rPr>
          <w:rFonts w:eastAsia="Times New Roman" w:cs="Arial"/>
        </w:rPr>
      </w:pPr>
      <w:r w:rsidRPr="00E45189">
        <w:rPr>
          <w:rFonts w:eastAsia="Times New Roman" w:cs="Arial"/>
        </w:rPr>
        <w:t>During erection no weights shall be lifted by means of tackle fastened to pipe work already erected.</w:t>
      </w:r>
    </w:p>
    <w:p w:rsidR="00123352" w:rsidRPr="00E45189" w:rsidRDefault="00123352" w:rsidP="00244ABF">
      <w:pPr>
        <w:pStyle w:val="Heading3"/>
        <w:rPr>
          <w:rFonts w:eastAsia="Times New Roman"/>
        </w:rPr>
      </w:pPr>
      <w:bookmarkStart w:id="153" w:name="_Toc424019456"/>
      <w:r w:rsidRPr="00E45189">
        <w:rPr>
          <w:rFonts w:eastAsia="Times New Roman"/>
        </w:rPr>
        <w:t>High Pressure Pipe Work (above 100 bar)</w:t>
      </w:r>
      <w:bookmarkEnd w:id="153"/>
    </w:p>
    <w:p w:rsidR="00123352" w:rsidRPr="00E45189" w:rsidRDefault="00123352" w:rsidP="00123352">
      <w:pPr>
        <w:spacing w:after="200" w:line="276" w:lineRule="auto"/>
        <w:jc w:val="left"/>
        <w:rPr>
          <w:rFonts w:eastAsia="Times New Roman" w:cs="Arial"/>
        </w:rPr>
      </w:pPr>
      <w:r w:rsidRPr="00E45189">
        <w:rPr>
          <w:rFonts w:eastAsia="Times New Roman" w:cs="Arial"/>
        </w:rPr>
        <w:t>All high pressure pipe work shall conform to the general pipe work specification and the following particular requirements.</w:t>
      </w:r>
    </w:p>
    <w:p w:rsidR="00123352" w:rsidRPr="00E45189" w:rsidRDefault="00123352" w:rsidP="00123352">
      <w:pPr>
        <w:spacing w:after="200" w:line="276" w:lineRule="auto"/>
        <w:jc w:val="left"/>
        <w:rPr>
          <w:rFonts w:eastAsia="Times New Roman" w:cs="Arial"/>
        </w:rPr>
      </w:pPr>
      <w:r w:rsidRPr="00E45189">
        <w:rPr>
          <w:rFonts w:eastAsia="Times New Roman" w:cs="Arial"/>
        </w:rPr>
        <w:t>All high pressure piping shall be manufactured from hot finished, seamless alloy steel tubing.</w:t>
      </w:r>
    </w:p>
    <w:p w:rsidR="00123352" w:rsidRPr="00E45189" w:rsidRDefault="00123352" w:rsidP="00123352">
      <w:pPr>
        <w:spacing w:after="200" w:line="276" w:lineRule="auto"/>
        <w:jc w:val="left"/>
        <w:rPr>
          <w:rFonts w:eastAsia="Times New Roman" w:cs="Arial"/>
        </w:rPr>
      </w:pPr>
      <w:r w:rsidRPr="00E45189">
        <w:rPr>
          <w:rFonts w:eastAsia="Times New Roman" w:cs="Arial"/>
        </w:rPr>
        <w:t>Cold pull up shall be applied wherever required in order to achieve a piping system free of unacceptable stress and reactions at equipment connections for all working temperatures.</w:t>
      </w:r>
    </w:p>
    <w:p w:rsidR="00123352" w:rsidRPr="00E45189" w:rsidRDefault="00123352" w:rsidP="00123352">
      <w:pPr>
        <w:spacing w:after="200" w:line="276" w:lineRule="auto"/>
        <w:jc w:val="left"/>
        <w:rPr>
          <w:rFonts w:eastAsia="Times New Roman" w:cs="Arial"/>
        </w:rPr>
      </w:pPr>
      <w:r w:rsidRPr="00E45189">
        <w:rPr>
          <w:rFonts w:eastAsia="Times New Roman" w:cs="Arial"/>
        </w:rPr>
        <w:t>Provision shall be made for chemical cleaning. All such branches serving the purging and cleaning process shall have flanged connections of the bolted seal-weld type. Blank flanges shall also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All branch connections shall be designed with due consideration to both reinforcement and compensation. Where forged steel tees are used, they shall be of equal material analysis to the adjacent pipe work, they shall match correctly the bore of the adjacent piping, and shall be proportioned to avoid stress raises. Joints in the whole of the high pressure system shall only be made by welding. The use of backing rings shall not be permitted.</w:t>
      </w:r>
    </w:p>
    <w:p w:rsidR="00123352" w:rsidRPr="00E45189" w:rsidRDefault="00123352" w:rsidP="00C36382">
      <w:pPr>
        <w:pStyle w:val="Heading3"/>
        <w:rPr>
          <w:rFonts w:eastAsia="Times New Roman"/>
        </w:rPr>
      </w:pPr>
      <w:bookmarkStart w:id="154" w:name="_Toc424019457"/>
      <w:r w:rsidRPr="00E45189">
        <w:rPr>
          <w:rFonts w:eastAsia="Times New Roman"/>
        </w:rPr>
        <w:t>Feed Water Pipe Work</w:t>
      </w:r>
      <w:bookmarkEnd w:id="154"/>
    </w:p>
    <w:p w:rsidR="00123352" w:rsidRPr="00E45189" w:rsidRDefault="00123352" w:rsidP="00123352">
      <w:pPr>
        <w:spacing w:after="200" w:line="276" w:lineRule="auto"/>
        <w:jc w:val="left"/>
        <w:rPr>
          <w:rFonts w:eastAsia="Times New Roman" w:cs="Arial"/>
        </w:rPr>
      </w:pPr>
      <w:r w:rsidRPr="00E45189">
        <w:rPr>
          <w:rFonts w:eastAsia="Times New Roman" w:cs="Arial"/>
        </w:rPr>
        <w:t>The feed water pipe work shall be designed to withstand the closed valve pressure of the feed pump and the final feed temperature.</w:t>
      </w:r>
    </w:p>
    <w:p w:rsidR="00123352" w:rsidRPr="00E45189" w:rsidRDefault="00123352" w:rsidP="00C36382">
      <w:pPr>
        <w:pStyle w:val="Heading3"/>
        <w:rPr>
          <w:rFonts w:eastAsia="Times New Roman"/>
        </w:rPr>
      </w:pPr>
      <w:bookmarkStart w:id="155" w:name="_Toc424019458"/>
      <w:r w:rsidRPr="00E45189">
        <w:rPr>
          <w:rFonts w:eastAsia="Times New Roman"/>
        </w:rPr>
        <w:t>Low Pressure Pipe Work</w:t>
      </w:r>
      <w:bookmarkEnd w:id="155"/>
    </w:p>
    <w:p w:rsidR="00123352" w:rsidRPr="00E45189" w:rsidRDefault="00123352" w:rsidP="00123352">
      <w:pPr>
        <w:spacing w:after="200" w:line="276" w:lineRule="auto"/>
        <w:jc w:val="left"/>
        <w:rPr>
          <w:rFonts w:eastAsia="Times New Roman" w:cs="Arial"/>
        </w:rPr>
      </w:pPr>
      <w:r w:rsidRPr="00E45189">
        <w:rPr>
          <w:rFonts w:eastAsia="Times New Roman" w:cs="Arial"/>
        </w:rPr>
        <w:t>All low pressure pipe work shall conform to the general pipe work specification, wherever applicable and shall meet the following particular requirements.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use of plastic as piping material for secondary or special circuits and applications is subject to approval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At connections where, in the opinion of the </w:t>
      </w:r>
      <w:r w:rsidR="004505DF" w:rsidRPr="00E45189">
        <w:rPr>
          <w:rFonts w:eastAsia="Times New Roman" w:cs="Arial"/>
        </w:rPr>
        <w:t>Employer</w:t>
      </w:r>
      <w:r w:rsidRPr="00E45189">
        <w:rPr>
          <w:rFonts w:eastAsia="Times New Roman" w:cs="Arial"/>
        </w:rPr>
        <w:t>, it is undesirable to use a butt welded joint, a flanged joint shall be provided. Due attention shall be given to ensuring that studs or bolts can be withdrawn from joints where the pipes are connected to valves or to tanks etc.</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Facings or tapped bosses for the mounting of instruments in such numbers and sizes as may be requested by the </w:t>
      </w:r>
      <w:r w:rsidR="004505DF" w:rsidRPr="00E45189">
        <w:rPr>
          <w:rFonts w:eastAsia="Times New Roman" w:cs="Arial"/>
        </w:rPr>
        <w:t>Employer</w:t>
      </w:r>
      <w:r w:rsidRPr="00E45189">
        <w:rPr>
          <w:rFonts w:eastAsia="Times New Roman" w:cs="Arial"/>
        </w:rPr>
        <w:t xml:space="preserve"> shall be provided on the pipe work.</w:t>
      </w:r>
    </w:p>
    <w:p w:rsidR="00123352" w:rsidRPr="00E45189" w:rsidRDefault="00123352" w:rsidP="00123352">
      <w:pPr>
        <w:spacing w:after="200" w:line="276" w:lineRule="auto"/>
        <w:jc w:val="left"/>
        <w:rPr>
          <w:rFonts w:eastAsia="Times New Roman" w:cs="Arial"/>
        </w:rPr>
      </w:pPr>
      <w:r w:rsidRPr="00E45189">
        <w:rPr>
          <w:rFonts w:eastAsia="Times New Roman" w:cs="Arial"/>
        </w:rPr>
        <w:t>Pockets serving to accept permanent and remotely located instruments shall be supplied as specified or as subsequently requested.</w:t>
      </w:r>
    </w:p>
    <w:p w:rsidR="00123352" w:rsidRPr="00E45189" w:rsidRDefault="00123352" w:rsidP="00C36382">
      <w:pPr>
        <w:pStyle w:val="Heading3"/>
        <w:rPr>
          <w:rFonts w:eastAsia="Times New Roman"/>
        </w:rPr>
      </w:pPr>
      <w:bookmarkStart w:id="156" w:name="_Toc424019459"/>
      <w:r w:rsidRPr="00E45189">
        <w:rPr>
          <w:rFonts w:eastAsia="Times New Roman"/>
        </w:rPr>
        <w:t>Compressed Air Pipe Work</w:t>
      </w:r>
      <w:bookmarkEnd w:id="156"/>
    </w:p>
    <w:p w:rsidR="00123352" w:rsidRPr="00E45189" w:rsidRDefault="00123352" w:rsidP="00123352">
      <w:pPr>
        <w:spacing w:after="200" w:line="276" w:lineRule="auto"/>
        <w:jc w:val="left"/>
        <w:rPr>
          <w:rFonts w:eastAsia="Times New Roman" w:cs="Arial"/>
        </w:rPr>
      </w:pPr>
      <w:r w:rsidRPr="00E45189">
        <w:rPr>
          <w:rFonts w:eastAsia="Times New Roman" w:cs="Arial"/>
        </w:rPr>
        <w:t>The compressed air pipe work shall be seamless drawn steel to the appropriate relevant standard.</w:t>
      </w:r>
    </w:p>
    <w:p w:rsidR="00123352" w:rsidRPr="00E45189" w:rsidRDefault="00123352" w:rsidP="00123352">
      <w:pPr>
        <w:spacing w:after="200" w:line="276" w:lineRule="auto"/>
        <w:jc w:val="left"/>
        <w:rPr>
          <w:rFonts w:eastAsia="Times New Roman" w:cs="Arial"/>
        </w:rPr>
      </w:pPr>
      <w:r w:rsidRPr="00E45189">
        <w:rPr>
          <w:rFonts w:eastAsia="Times New Roman" w:cs="Arial"/>
        </w:rPr>
        <w:t>All branches shall be taken from the top of the mains. Each branch pipe to service air points shall terminate in a standard fitting. Instrument and control air branches (take off connections) to the consumers shall be made of copper or stainless steel pipes with high quality clamp conical screw joints.</w:t>
      </w:r>
    </w:p>
    <w:p w:rsidR="00123352" w:rsidRPr="00E45189" w:rsidRDefault="00123352" w:rsidP="00123352">
      <w:pPr>
        <w:spacing w:after="200" w:line="276" w:lineRule="auto"/>
        <w:jc w:val="left"/>
        <w:rPr>
          <w:rFonts w:eastAsia="Times New Roman" w:cs="Arial"/>
        </w:rPr>
      </w:pPr>
      <w:r w:rsidRPr="00E45189">
        <w:rPr>
          <w:rFonts w:eastAsia="Times New Roman" w:cs="Arial"/>
        </w:rPr>
        <w:t>The mains shall have a suitable slope to allow drainage and shall be fitted with drain traps and the necessary isolating and bypass valves.</w:t>
      </w:r>
    </w:p>
    <w:p w:rsidR="00123352" w:rsidRPr="00E45189" w:rsidRDefault="00123352" w:rsidP="00123352">
      <w:pPr>
        <w:spacing w:after="200" w:line="276" w:lineRule="auto"/>
        <w:jc w:val="left"/>
        <w:rPr>
          <w:rFonts w:eastAsia="Times New Roman" w:cs="Arial"/>
        </w:rPr>
      </w:pPr>
      <w:r w:rsidRPr="00E45189">
        <w:rPr>
          <w:rFonts w:eastAsia="Times New Roman" w:cs="Arial"/>
        </w:rPr>
        <w:t>Starting air pipe lines shall be fitted with reliable float controlled automatic drain valves at the lowest points of the pipe run. Drained water shall be led into the oily water collection system.</w:t>
      </w:r>
    </w:p>
    <w:p w:rsidR="00123352" w:rsidRPr="00E45189" w:rsidRDefault="00123352" w:rsidP="00C36382">
      <w:pPr>
        <w:pStyle w:val="Heading3"/>
        <w:rPr>
          <w:rFonts w:eastAsia="Times New Roman"/>
        </w:rPr>
      </w:pPr>
      <w:bookmarkStart w:id="157" w:name="_Toc424019460"/>
      <w:r w:rsidRPr="00E45189">
        <w:rPr>
          <w:rFonts w:eastAsia="Times New Roman"/>
        </w:rPr>
        <w:t>Drain and Air Release Pipe Work</w:t>
      </w:r>
      <w:bookmarkEnd w:id="157"/>
    </w:p>
    <w:p w:rsidR="00123352" w:rsidRPr="00E45189" w:rsidRDefault="00123352" w:rsidP="00123352">
      <w:pPr>
        <w:spacing w:after="200" w:line="276" w:lineRule="auto"/>
        <w:jc w:val="left"/>
        <w:rPr>
          <w:rFonts w:eastAsia="Times New Roman" w:cs="Arial"/>
        </w:rPr>
      </w:pPr>
      <w:r w:rsidRPr="00E45189">
        <w:rPr>
          <w:rFonts w:eastAsia="Times New Roman" w:cs="Arial"/>
        </w:rPr>
        <w:t>All piping systems shall be provided as a minimum with NB 25 high point vents and low point drains. Hydro-testing vents and drains shall be plugged.</w:t>
      </w:r>
    </w:p>
    <w:p w:rsidR="00123352" w:rsidRPr="00E45189" w:rsidRDefault="00123352" w:rsidP="00123352">
      <w:pPr>
        <w:spacing w:after="200" w:line="276" w:lineRule="auto"/>
        <w:jc w:val="left"/>
        <w:rPr>
          <w:rFonts w:eastAsia="Times New Roman" w:cs="Arial"/>
        </w:rPr>
      </w:pPr>
      <w:r w:rsidRPr="00E45189">
        <w:rPr>
          <w:rFonts w:eastAsia="Times New Roman" w:cs="Arial"/>
        </w:rPr>
        <w:t>It shall be the Contractor's responsibility to provide all other vents and drains necessary for the hydro-testing of the piping systems.</w:t>
      </w:r>
    </w:p>
    <w:p w:rsidR="00123352" w:rsidRPr="00E45189" w:rsidRDefault="00123352" w:rsidP="00123352">
      <w:pPr>
        <w:spacing w:after="200" w:line="276" w:lineRule="auto"/>
        <w:jc w:val="left"/>
        <w:rPr>
          <w:rFonts w:eastAsia="Times New Roman" w:cs="Arial"/>
        </w:rPr>
      </w:pPr>
      <w:r w:rsidRPr="00E45189">
        <w:rPr>
          <w:rFonts w:eastAsia="Times New Roman" w:cs="Arial"/>
        </w:rPr>
        <w:t>Operating vents and drains shall be indicated on piping and instrument diagrams indicating size, valve types, etc.</w:t>
      </w:r>
    </w:p>
    <w:p w:rsidR="00123352" w:rsidRPr="00E45189" w:rsidRDefault="00123352" w:rsidP="00C36382">
      <w:pPr>
        <w:pStyle w:val="Heading3"/>
        <w:rPr>
          <w:rFonts w:eastAsia="Times New Roman"/>
        </w:rPr>
      </w:pPr>
      <w:bookmarkStart w:id="158" w:name="_Toc424019461"/>
      <w:r w:rsidRPr="00E45189">
        <w:rPr>
          <w:rFonts w:eastAsia="Times New Roman"/>
        </w:rPr>
        <w:t>Underground Pipe Work</w:t>
      </w:r>
      <w:bookmarkEnd w:id="158"/>
    </w:p>
    <w:p w:rsidR="00123352" w:rsidRPr="00E45189" w:rsidRDefault="00123352" w:rsidP="00123352">
      <w:pPr>
        <w:spacing w:after="200" w:line="276" w:lineRule="auto"/>
        <w:jc w:val="left"/>
        <w:rPr>
          <w:rFonts w:eastAsia="Times New Roman" w:cs="Arial"/>
        </w:rPr>
      </w:pPr>
      <w:r w:rsidRPr="00E45189">
        <w:rPr>
          <w:rFonts w:eastAsia="Times New Roman" w:cs="Arial"/>
        </w:rPr>
        <w:t>All underground pipe work shall be designed to withstand the loading from covering soil as well as from traffic.</w:t>
      </w:r>
    </w:p>
    <w:p w:rsidR="00123352" w:rsidRPr="00E45189" w:rsidRDefault="00123352" w:rsidP="00123352">
      <w:pPr>
        <w:spacing w:after="200" w:line="276" w:lineRule="auto"/>
        <w:jc w:val="left"/>
        <w:rPr>
          <w:rFonts w:eastAsia="Times New Roman" w:cs="Arial"/>
        </w:rPr>
      </w:pPr>
      <w:r w:rsidRPr="00E45189">
        <w:rPr>
          <w:rFonts w:eastAsia="Times New Roman" w:cs="Arial"/>
        </w:rPr>
        <w:t>All pipes in trenches or buried underground shall have a protective coating of approved quality. The outside insulation of such pipe work shall be selected in order to withstand the prevailing corrosive conditions including the long-term immersion in seawater.</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w:t>
      </w:r>
      <w:r w:rsidR="004505DF" w:rsidRPr="00E45189">
        <w:rPr>
          <w:rFonts w:eastAsia="Times New Roman" w:cs="Arial"/>
        </w:rPr>
        <w:t>Employer</w:t>
      </w:r>
      <w:r w:rsidRPr="00E45189">
        <w:rPr>
          <w:rFonts w:eastAsia="Times New Roman" w:cs="Arial"/>
        </w:rPr>
        <w:t xml:space="preserve"> reserves the right to ask for a cathodic protection system wherever deemed necessary in addition to the insulation proposed by the Contractor.</w:t>
      </w:r>
    </w:p>
    <w:p w:rsidR="00123352" w:rsidRPr="00E45189" w:rsidRDefault="00123352" w:rsidP="00123352">
      <w:pPr>
        <w:spacing w:after="200" w:line="276" w:lineRule="auto"/>
        <w:jc w:val="left"/>
        <w:rPr>
          <w:rFonts w:eastAsia="Times New Roman" w:cs="Arial"/>
        </w:rPr>
      </w:pPr>
      <w:r w:rsidRPr="00E45189">
        <w:rPr>
          <w:rFonts w:eastAsia="Times New Roman" w:cs="Arial"/>
        </w:rPr>
        <w:t>Where guiding tubes or sleeves of steel are intended for entry through building walls, walls of tank farm, etc., suitable material including proper sealing shall be provided by the Contractor.</w:t>
      </w:r>
    </w:p>
    <w:p w:rsidR="00123352" w:rsidRPr="00E45189" w:rsidRDefault="00123352" w:rsidP="00C36382">
      <w:pPr>
        <w:pStyle w:val="Heading3"/>
        <w:rPr>
          <w:rFonts w:eastAsia="Times New Roman"/>
        </w:rPr>
      </w:pPr>
      <w:bookmarkStart w:id="159" w:name="_Toc424019462"/>
      <w:r w:rsidRPr="00E45189">
        <w:rPr>
          <w:rFonts w:eastAsia="Times New Roman"/>
        </w:rPr>
        <w:t>Piping for Pumps and Compressors</w:t>
      </w:r>
      <w:bookmarkEnd w:id="159"/>
    </w:p>
    <w:p w:rsidR="00123352" w:rsidRPr="00E45189" w:rsidRDefault="00123352" w:rsidP="00123352">
      <w:pPr>
        <w:spacing w:after="200" w:line="276" w:lineRule="auto"/>
        <w:jc w:val="left"/>
        <w:rPr>
          <w:rFonts w:eastAsia="Times New Roman" w:cs="Arial"/>
        </w:rPr>
      </w:pPr>
      <w:r w:rsidRPr="00E45189">
        <w:rPr>
          <w:rFonts w:eastAsia="Times New Roman" w:cs="Arial"/>
        </w:rPr>
        <w:t>Piping is to be designed in such a way that forces transmitted to the equipment through connecting piping are not greater than specified by the equipment manufacturer. Piping around pumps shall be adequately supported to satisfy this condition. Piping shall be arranged in such a way that the equipment can be dismantled or removed without adding temporary supports or dismantling the valves. Piping design shall be arranged so that free head room and clearances are provided for the removal of the equipment by use of mobile handling equipment. Sufficient clearance shall be allowed around equipment to facilitate maintenance or local repairs.</w:t>
      </w:r>
    </w:p>
    <w:p w:rsidR="00123352" w:rsidRPr="00E45189" w:rsidRDefault="00123352" w:rsidP="00123352">
      <w:pPr>
        <w:spacing w:after="200" w:line="276" w:lineRule="auto"/>
        <w:jc w:val="left"/>
        <w:rPr>
          <w:rFonts w:eastAsia="Times New Roman" w:cs="Arial"/>
        </w:rPr>
      </w:pPr>
      <w:r w:rsidRPr="00E45189">
        <w:rPr>
          <w:rFonts w:eastAsia="Times New Roman" w:cs="Arial"/>
        </w:rPr>
        <w:t>Piping at centrifugal compressors shall be designed to permit opening of the compressor casing for inspection and for removal of the compressor rotor.</w:t>
      </w:r>
    </w:p>
    <w:p w:rsidR="00123352" w:rsidRPr="00E45189" w:rsidRDefault="00123352" w:rsidP="00123352">
      <w:pPr>
        <w:spacing w:after="200" w:line="276" w:lineRule="auto"/>
        <w:jc w:val="left"/>
        <w:rPr>
          <w:rFonts w:eastAsia="Times New Roman" w:cs="Arial"/>
        </w:rPr>
      </w:pPr>
      <w:r w:rsidRPr="00E45189">
        <w:rPr>
          <w:rFonts w:eastAsia="Times New Roman" w:cs="Arial"/>
        </w:rPr>
        <w:t>The piping shall be arranged in such a way that the centrifugal compressor can be temporarily piped up to blow out the suction line with service air.</w:t>
      </w:r>
    </w:p>
    <w:p w:rsidR="00123352" w:rsidRPr="00E45189" w:rsidRDefault="00123352" w:rsidP="00123352">
      <w:pPr>
        <w:spacing w:after="200" w:line="276" w:lineRule="auto"/>
        <w:jc w:val="left"/>
        <w:rPr>
          <w:rFonts w:eastAsia="Times New Roman" w:cs="Arial"/>
        </w:rPr>
      </w:pPr>
      <w:r w:rsidRPr="00E45189">
        <w:rPr>
          <w:rFonts w:eastAsia="Times New Roman" w:cs="Arial"/>
        </w:rPr>
        <w:t>Particular attention should be paid to the piping arrangement for reciprocating compressors. Piping manifolds shall be designed to distribute gas equally to the cylinders. Piping shall be</w:t>
      </w:r>
    </w:p>
    <w:p w:rsidR="00123352" w:rsidRPr="00E45189" w:rsidRDefault="00123352" w:rsidP="00123352">
      <w:pPr>
        <w:spacing w:after="200" w:line="276" w:lineRule="auto"/>
        <w:jc w:val="left"/>
        <w:rPr>
          <w:rFonts w:eastAsia="Times New Roman" w:cs="Arial"/>
        </w:rPr>
      </w:pPr>
      <w:r w:rsidRPr="00E45189">
        <w:rPr>
          <w:rFonts w:eastAsia="Times New Roman" w:cs="Arial"/>
        </w:rPr>
        <w:t>supported and/or restrained by use of anchors, spring supports, vibration dampers, etc., to minimise vibration.</w:t>
      </w:r>
    </w:p>
    <w:p w:rsidR="00123352" w:rsidRPr="00E45189" w:rsidRDefault="00123352" w:rsidP="00C36382">
      <w:pPr>
        <w:pStyle w:val="Heading3"/>
        <w:rPr>
          <w:rFonts w:eastAsia="Times New Roman"/>
        </w:rPr>
      </w:pPr>
      <w:bookmarkStart w:id="160" w:name="_Toc424019463"/>
      <w:r w:rsidRPr="00E45189">
        <w:rPr>
          <w:rFonts w:eastAsia="Times New Roman"/>
        </w:rPr>
        <w:t>Piping for Instrument Connections</w:t>
      </w:r>
      <w:bookmarkEnd w:id="160"/>
    </w:p>
    <w:p w:rsidR="00123352" w:rsidRPr="00E45189" w:rsidRDefault="00123352" w:rsidP="00123352">
      <w:pPr>
        <w:spacing w:after="200" w:line="276" w:lineRule="auto"/>
        <w:jc w:val="left"/>
        <w:rPr>
          <w:rFonts w:eastAsia="Times New Roman" w:cs="Arial"/>
        </w:rPr>
      </w:pPr>
      <w:r w:rsidRPr="00E45189">
        <w:rPr>
          <w:rFonts w:eastAsia="Times New Roman" w:cs="Arial"/>
        </w:rPr>
        <w:t>All connections and primary block valves on piping systems for instruments, thermocouples, thermocouple wells, test wells, alarms, gauges, and flow elements shall be accessible from the ground floor or from a permanent platform.</w:t>
      </w:r>
    </w:p>
    <w:p w:rsidR="00123352" w:rsidRPr="00E45189" w:rsidRDefault="00123352" w:rsidP="00123352">
      <w:pPr>
        <w:spacing w:after="200" w:line="276" w:lineRule="auto"/>
        <w:jc w:val="left"/>
        <w:rPr>
          <w:rFonts w:eastAsia="Times New Roman" w:cs="Arial"/>
        </w:rPr>
      </w:pPr>
      <w:r w:rsidRPr="00E45189">
        <w:rPr>
          <w:rFonts w:eastAsia="Times New Roman" w:cs="Arial"/>
        </w:rPr>
        <w:t>All pressure measurements equipment shall be protected from pressure oscillations by means of adequate dampers in the measuring pipe.</w:t>
      </w:r>
    </w:p>
    <w:p w:rsidR="00123352" w:rsidRPr="00E45189" w:rsidRDefault="00123352" w:rsidP="00C36382">
      <w:pPr>
        <w:pStyle w:val="Heading3"/>
        <w:rPr>
          <w:rFonts w:eastAsia="Times New Roman"/>
        </w:rPr>
      </w:pPr>
      <w:bookmarkStart w:id="161" w:name="_Toc424019464"/>
      <w:r w:rsidRPr="00E45189">
        <w:rPr>
          <w:rFonts w:eastAsia="Times New Roman"/>
        </w:rPr>
        <w:t>Piping Layout Criteria</w:t>
      </w:r>
      <w:bookmarkEnd w:id="161"/>
    </w:p>
    <w:p w:rsidR="00123352" w:rsidRPr="00E45189" w:rsidRDefault="00123352" w:rsidP="00123352">
      <w:pPr>
        <w:spacing w:after="200" w:line="276" w:lineRule="auto"/>
        <w:jc w:val="left"/>
        <w:rPr>
          <w:rFonts w:eastAsia="Times New Roman" w:cs="Arial"/>
        </w:rPr>
      </w:pPr>
      <w:r w:rsidRPr="00E45189">
        <w:rPr>
          <w:rFonts w:eastAsia="Times New Roman" w:cs="Arial"/>
        </w:rPr>
        <w:t>All piping shall be routed to provide a neat and economical layout. All piping shall be run overhead, grouped in banks wherever possible throughout the units with the exception of fire fighting water pipe, drain lines, and pump-out suction lines.</w:t>
      </w:r>
    </w:p>
    <w:p w:rsidR="00123352" w:rsidRPr="00E45189" w:rsidRDefault="00123352" w:rsidP="00C36382">
      <w:pPr>
        <w:pStyle w:val="Heading4"/>
        <w:rPr>
          <w:rFonts w:eastAsia="Times New Roman"/>
        </w:rPr>
      </w:pPr>
      <w:r w:rsidRPr="00E45189">
        <w:rPr>
          <w:rFonts w:eastAsia="Times New Roman"/>
        </w:rPr>
        <w:t>Arrangements</w:t>
      </w:r>
    </w:p>
    <w:p w:rsidR="00123352" w:rsidRPr="00E45189" w:rsidRDefault="00123352" w:rsidP="00123352">
      <w:pPr>
        <w:spacing w:after="200" w:line="276" w:lineRule="auto"/>
        <w:jc w:val="left"/>
        <w:rPr>
          <w:rFonts w:eastAsia="Times New Roman" w:cs="Arial"/>
        </w:rPr>
      </w:pPr>
      <w:r w:rsidRPr="00E45189">
        <w:rPr>
          <w:rFonts w:eastAsia="Times New Roman" w:cs="Arial"/>
        </w:rPr>
        <w:t>Pipe ways may be of the one level or multi level type depending on the space requirements in each particular unit. Pipe ways changing direction shall also change elevation so that flat turns will not obstruct future additions of piping.</w:t>
      </w:r>
    </w:p>
    <w:p w:rsidR="00123352" w:rsidRPr="00E45189" w:rsidRDefault="00123352" w:rsidP="00123352">
      <w:pPr>
        <w:spacing w:after="200" w:line="276" w:lineRule="auto"/>
        <w:jc w:val="left"/>
        <w:rPr>
          <w:rFonts w:eastAsia="Times New Roman" w:cs="Arial"/>
        </w:rPr>
      </w:pPr>
      <w:r w:rsidRPr="00E45189">
        <w:rPr>
          <w:rFonts w:eastAsia="Times New Roman" w:cs="Arial"/>
        </w:rPr>
        <w:t>Miscellaneous runs of piping to and from individual pieces of equipment shall be carried on single stanchion T supports and located as required. Elevations shall be determined during piping layout phases of the design work.</w:t>
      </w:r>
    </w:p>
    <w:p w:rsidR="00123352" w:rsidRPr="00E45189" w:rsidRDefault="00123352" w:rsidP="00123352">
      <w:pPr>
        <w:spacing w:after="200" w:line="276" w:lineRule="auto"/>
        <w:jc w:val="left"/>
        <w:rPr>
          <w:rFonts w:eastAsia="Times New Roman" w:cs="Arial"/>
        </w:rPr>
      </w:pPr>
      <w:r w:rsidRPr="00E45189">
        <w:rPr>
          <w:rFonts w:eastAsia="Times New Roman" w:cs="Arial"/>
        </w:rPr>
        <w:t>Piping in yard or tank area shall be carried on concrete sleeper ways. In congested areas pipes may be installed on pipe racks which allow access and removal / repair of individual pipes without affecting neighbouring pipes. Top of sleepers shall be min. 0.30 m above top of finished surface. Sleeper ways changing direction shall turn flat with no change in elevations. Lines turning out from sleeper ways shall be grouped if possible and supported at same elevation. All concrete sleeper ways and pipe racks shall be supplied by the Contractor.</w:t>
      </w:r>
    </w:p>
    <w:p w:rsidR="00123352" w:rsidRPr="00E45189" w:rsidRDefault="00123352" w:rsidP="00123352">
      <w:pPr>
        <w:spacing w:after="200" w:line="276" w:lineRule="auto"/>
        <w:jc w:val="left"/>
        <w:rPr>
          <w:rFonts w:eastAsia="Times New Roman" w:cs="Arial"/>
        </w:rPr>
      </w:pPr>
      <w:r w:rsidRPr="00E45189">
        <w:rPr>
          <w:rFonts w:eastAsia="Times New Roman" w:cs="Arial"/>
        </w:rPr>
        <w:t>In addition to the needs of possible future power plant extension, the main pipe ways shall be designed to accommodate an additional 20% or at the minimum one line more than required for the initial installation. When designing sleeper ways, space for adding 20% additional sleeper width shall be allowed.</w:t>
      </w:r>
    </w:p>
    <w:p w:rsidR="00123352" w:rsidRPr="00E45189" w:rsidRDefault="00123352" w:rsidP="00123352">
      <w:pPr>
        <w:spacing w:after="200" w:line="276" w:lineRule="auto"/>
        <w:jc w:val="left"/>
        <w:rPr>
          <w:rFonts w:eastAsia="Times New Roman" w:cs="Arial"/>
        </w:rPr>
      </w:pPr>
      <w:r w:rsidRPr="00E45189">
        <w:rPr>
          <w:rFonts w:eastAsia="Times New Roman" w:cs="Arial"/>
        </w:rPr>
        <w:t>Spacing of supports for main pipe ways and main concrete sleeper ways shall be arranged to accommodate the greatest percentage of the larger lines using the minimum number of supports. Small lines requiring additional support shall be grouped together where practicable, and intermediate supports shall be provided. Supporting of small lines by other lines is to be avoided wherever possible.</w:t>
      </w:r>
    </w:p>
    <w:p w:rsidR="00123352" w:rsidRPr="00E45189" w:rsidRDefault="00123352" w:rsidP="00123352">
      <w:pPr>
        <w:spacing w:after="200" w:line="276" w:lineRule="auto"/>
        <w:jc w:val="left"/>
        <w:rPr>
          <w:rFonts w:eastAsia="Times New Roman" w:cs="Arial"/>
        </w:rPr>
      </w:pPr>
      <w:r w:rsidRPr="00E45189">
        <w:rPr>
          <w:rFonts w:eastAsia="Times New Roman" w:cs="Arial"/>
        </w:rPr>
        <w:t>Lines passing through a roof or wall shall be provided with sleeves and protected with weather shields. Lines requiring frequent dismantling should have break flanges located close to the roof or wall, and the sleeve shall be large enough to pass the flanges.</w:t>
      </w:r>
    </w:p>
    <w:p w:rsidR="00123352" w:rsidRPr="00E45189" w:rsidRDefault="00123352" w:rsidP="00C36382">
      <w:pPr>
        <w:pStyle w:val="Heading4"/>
        <w:rPr>
          <w:rFonts w:eastAsia="Times New Roman"/>
        </w:rPr>
      </w:pPr>
      <w:r w:rsidRPr="00E45189">
        <w:rPr>
          <w:rFonts w:eastAsia="Times New Roman"/>
        </w:rPr>
        <w:t>Overhead Clearances</w:t>
      </w:r>
    </w:p>
    <w:p w:rsidR="00123352" w:rsidRPr="00E45189" w:rsidRDefault="00123352" w:rsidP="00123352">
      <w:pPr>
        <w:spacing w:after="200" w:line="276" w:lineRule="auto"/>
        <w:jc w:val="left"/>
        <w:rPr>
          <w:rFonts w:eastAsia="Times New Roman" w:cs="Arial"/>
        </w:rPr>
      </w:pPr>
      <w:r w:rsidRPr="00E45189">
        <w:rPr>
          <w:rFonts w:eastAsia="Times New Roman" w:cs="Arial"/>
        </w:rPr>
        <w:t>•</w:t>
      </w:r>
      <w:r w:rsidRPr="00E45189">
        <w:rPr>
          <w:rFonts w:eastAsia="Times New Roman" w:cs="Arial"/>
        </w:rPr>
        <w:tab/>
        <w:t>In pump rooms or other confined areas, a minimum of 2.45 meters</w:t>
      </w:r>
    </w:p>
    <w:p w:rsidR="00123352" w:rsidRPr="00E45189" w:rsidRDefault="00123352" w:rsidP="00123352">
      <w:pPr>
        <w:spacing w:after="200" w:line="276" w:lineRule="auto"/>
        <w:jc w:val="left"/>
        <w:rPr>
          <w:rFonts w:eastAsia="Times New Roman" w:cs="Arial"/>
        </w:rPr>
      </w:pPr>
      <w:r w:rsidRPr="00E45189">
        <w:rPr>
          <w:rFonts w:eastAsia="Times New Roman" w:cs="Arial"/>
        </w:rPr>
        <w:t>•</w:t>
      </w:r>
      <w:r w:rsidRPr="00E45189">
        <w:rPr>
          <w:rFonts w:eastAsia="Times New Roman" w:cs="Arial"/>
        </w:rPr>
        <w:tab/>
        <w:t>Over elevated platforms or walkways, a minimum of 2.30 meters</w:t>
      </w:r>
    </w:p>
    <w:p w:rsidR="00123352" w:rsidRPr="00E45189" w:rsidRDefault="00123352" w:rsidP="00123352">
      <w:pPr>
        <w:spacing w:after="200" w:line="276" w:lineRule="auto"/>
        <w:jc w:val="left"/>
        <w:rPr>
          <w:rFonts w:eastAsia="Times New Roman" w:cs="Arial"/>
        </w:rPr>
      </w:pPr>
      <w:r w:rsidRPr="00E45189">
        <w:rPr>
          <w:rFonts w:eastAsia="Times New Roman" w:cs="Arial"/>
        </w:rPr>
        <w:t>In case less overhead clearance is required in rarely accessed areas it shall be according to the detailed specification.</w:t>
      </w:r>
    </w:p>
    <w:p w:rsidR="00123352" w:rsidRPr="00E45189" w:rsidRDefault="00123352" w:rsidP="00123352">
      <w:pPr>
        <w:spacing w:after="200" w:line="276" w:lineRule="auto"/>
        <w:jc w:val="left"/>
        <w:rPr>
          <w:rFonts w:eastAsia="Times New Roman" w:cs="Arial"/>
        </w:rPr>
      </w:pPr>
      <w:r w:rsidRPr="00E45189">
        <w:rPr>
          <w:rFonts w:eastAsia="Times New Roman" w:cs="Arial"/>
        </w:rPr>
        <w:t>Piping carried overhead and crossing main roads handling heavy traffic, fire fighting equipment, mobile cranes, etc., shall cross the road at an elevation of 6.3 meters from top of finished grade to bottom of pipe.</w:t>
      </w:r>
    </w:p>
    <w:p w:rsidR="00123352" w:rsidRPr="00E45189" w:rsidRDefault="00123352" w:rsidP="00C36382">
      <w:pPr>
        <w:pStyle w:val="Heading4"/>
        <w:rPr>
          <w:rFonts w:eastAsia="Times New Roman"/>
        </w:rPr>
      </w:pPr>
      <w:r w:rsidRPr="00E45189">
        <w:rPr>
          <w:rFonts w:eastAsia="Times New Roman"/>
        </w:rPr>
        <w:t>Vents and Drains</w:t>
      </w:r>
    </w:p>
    <w:p w:rsidR="00123352" w:rsidRPr="00E45189" w:rsidRDefault="00123352" w:rsidP="00123352">
      <w:pPr>
        <w:spacing w:after="200" w:line="276" w:lineRule="auto"/>
        <w:jc w:val="left"/>
        <w:rPr>
          <w:rFonts w:eastAsia="Times New Roman" w:cs="Arial"/>
        </w:rPr>
      </w:pPr>
      <w:r w:rsidRPr="00E45189">
        <w:rPr>
          <w:rFonts w:eastAsia="Times New Roman" w:cs="Arial"/>
        </w:rPr>
        <w:t>Piping system drains shall be located so that the discharge may be observed.</w:t>
      </w:r>
    </w:p>
    <w:p w:rsidR="00123352" w:rsidRPr="00E45189" w:rsidRDefault="00123352" w:rsidP="00123352">
      <w:pPr>
        <w:spacing w:after="200" w:line="276" w:lineRule="auto"/>
        <w:jc w:val="left"/>
        <w:rPr>
          <w:rFonts w:eastAsia="Times New Roman" w:cs="Arial"/>
        </w:rPr>
      </w:pPr>
      <w:r w:rsidRPr="00E45189">
        <w:rPr>
          <w:rFonts w:eastAsia="Times New Roman" w:cs="Arial"/>
        </w:rPr>
        <w:t>Sample connections shall be made on the side of the pipes rather than on top or on bottom and shall be easily accessible.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No trenches shall be used in pump rooms, or hazardous areas, unless written approval is obtained from the </w:t>
      </w:r>
      <w:r w:rsidR="004505DF" w:rsidRPr="00E45189">
        <w:rPr>
          <w:rFonts w:eastAsia="Times New Roman" w:cs="Arial"/>
        </w:rPr>
        <w:t>Employer</w:t>
      </w:r>
      <w:r w:rsidRPr="00E45189">
        <w:rPr>
          <w:rFonts w:eastAsia="Times New Roman" w:cs="Arial"/>
        </w:rPr>
        <w:t>. Pipe lines in trenches shall be installed to have the bottom of the largest flange 150 mm above the top point of the trench bottom.</w:t>
      </w:r>
    </w:p>
    <w:p w:rsidR="00123352" w:rsidRPr="00E45189" w:rsidRDefault="00123352" w:rsidP="00C36382">
      <w:pPr>
        <w:pStyle w:val="Heading4"/>
        <w:rPr>
          <w:rFonts w:eastAsia="Times New Roman"/>
        </w:rPr>
      </w:pPr>
      <w:r w:rsidRPr="00E45189">
        <w:rPr>
          <w:rFonts w:eastAsia="Times New Roman"/>
        </w:rPr>
        <w:t>Expansion Joints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Expansion joints of any kind shall be of approved construction and subject to the approval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Sliding type expansion joints are not accepted.</w:t>
      </w:r>
    </w:p>
    <w:p w:rsidR="00123352" w:rsidRPr="00E45189" w:rsidRDefault="00123352" w:rsidP="00C36382">
      <w:pPr>
        <w:pStyle w:val="Heading3"/>
        <w:rPr>
          <w:rFonts w:eastAsia="Times New Roman"/>
        </w:rPr>
      </w:pPr>
      <w:bookmarkStart w:id="162" w:name="_Toc424019465"/>
      <w:r w:rsidRPr="00E45189">
        <w:rPr>
          <w:rFonts w:eastAsia="Times New Roman"/>
        </w:rPr>
        <w:t>Accessibility for Operation and Maintenance</w:t>
      </w:r>
      <w:bookmarkEnd w:id="162"/>
    </w:p>
    <w:p w:rsidR="00123352" w:rsidRPr="00E45189" w:rsidRDefault="00123352" w:rsidP="00123352">
      <w:pPr>
        <w:spacing w:after="200" w:line="276" w:lineRule="auto"/>
        <w:jc w:val="left"/>
        <w:rPr>
          <w:rFonts w:eastAsia="Times New Roman" w:cs="Arial"/>
        </w:rPr>
      </w:pPr>
      <w:r w:rsidRPr="00E45189">
        <w:rPr>
          <w:rFonts w:eastAsia="Times New Roman" w:cs="Arial"/>
        </w:rPr>
        <w:t>Valves, instruments and other equipment, which must be regularly observed, adjusted, or maintained during operation, shall be located conveniently accessible from grade or permanent platform. Items to be operated in an emergency must be readily accessible or designed for remote operation from a safe location. Relief valves shall be accessible from platforms or grade.</w:t>
      </w:r>
    </w:p>
    <w:p w:rsidR="00123352" w:rsidRPr="00E45189" w:rsidRDefault="00123352" w:rsidP="00123352">
      <w:pPr>
        <w:spacing w:after="200" w:line="276" w:lineRule="auto"/>
        <w:jc w:val="left"/>
        <w:rPr>
          <w:rFonts w:eastAsia="Times New Roman" w:cs="Arial"/>
        </w:rPr>
      </w:pPr>
      <w:r w:rsidRPr="00E45189">
        <w:rPr>
          <w:rFonts w:eastAsia="Times New Roman" w:cs="Arial"/>
        </w:rPr>
        <w:t>All necessary ladders, stairs, platforms, and access required for operation and maintenance purposes of the equipment shall be supplied by the Contractor.</w:t>
      </w:r>
    </w:p>
    <w:p w:rsidR="00123352" w:rsidRPr="00E45189" w:rsidRDefault="00123352" w:rsidP="00123352">
      <w:pPr>
        <w:spacing w:after="200" w:line="276" w:lineRule="auto"/>
        <w:jc w:val="left"/>
        <w:rPr>
          <w:rFonts w:eastAsia="Times New Roman" w:cs="Arial"/>
        </w:rPr>
      </w:pPr>
      <w:r w:rsidRPr="00E45189">
        <w:rPr>
          <w:rFonts w:eastAsia="Times New Roman" w:cs="Arial"/>
        </w:rPr>
        <w:t>Valves, which are operated only for maintenance reasons, and which are obscured by other equipment and inaccessible from a mobile platform, shall have extension stems if the centre line of the hand wheel is 2.35 meters or more above an operating platform.</w:t>
      </w:r>
      <w:r w:rsidRPr="00E45189">
        <w:rPr>
          <w:rFonts w:eastAsia="Times New Roman" w:cs="Arial"/>
        </w:rPr>
        <w:cr/>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use of chain operated valves is subject to prior approval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Manholes on vessels at an elevation of 1.5 m or less do not require a ladder or platform for access.</w:t>
      </w:r>
    </w:p>
    <w:p w:rsidR="00123352" w:rsidRPr="00E45189" w:rsidRDefault="00123352" w:rsidP="00123352">
      <w:pPr>
        <w:spacing w:after="200" w:line="276" w:lineRule="auto"/>
        <w:jc w:val="left"/>
        <w:rPr>
          <w:rFonts w:eastAsia="Times New Roman" w:cs="Arial"/>
        </w:rPr>
      </w:pPr>
      <w:r w:rsidRPr="00E45189">
        <w:rPr>
          <w:rFonts w:eastAsia="Times New Roman" w:cs="Arial"/>
        </w:rPr>
        <w:t>Major equipment should be laid out with its appurtenant piping to provide clearance, access, and headroom for dismantling or removing the equipment for maintenance. Where practical, use of mobile handling equipment shall suffice. In areas where mobile handling is impractical, permanent handling equipment shall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Accessibility to operating aisles should not be impaired by projecting hand wheels or valves. All hand wheels and stems shall be located from horizontal centre line to vertical and never below the horizontal.</w:t>
      </w:r>
    </w:p>
    <w:p w:rsidR="00123352" w:rsidRPr="00E45189" w:rsidRDefault="00123352" w:rsidP="00123352">
      <w:pPr>
        <w:spacing w:after="200" w:line="276" w:lineRule="auto"/>
        <w:jc w:val="left"/>
        <w:rPr>
          <w:rFonts w:eastAsia="Times New Roman" w:cs="Arial"/>
        </w:rPr>
      </w:pPr>
      <w:r w:rsidRPr="00E45189">
        <w:rPr>
          <w:rFonts w:eastAsia="Times New Roman" w:cs="Arial"/>
        </w:rPr>
        <w:t>Pump manifolds in offside areas shall be arranged so that free access for removal and service of pumps is possible from the nearest road.</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Stairs shall be provided over piping, sleeper ways, and tank dike walls to permit free access between tanks, equipment, pump manifolds, and transfer manifolds associated in one operation. Sufficient stairs shall be provided as required by the </w:t>
      </w:r>
      <w:r w:rsidR="004505DF" w:rsidRPr="00E45189">
        <w:rPr>
          <w:rFonts w:eastAsia="Times New Roman" w:cs="Arial"/>
        </w:rPr>
        <w:t>Employer</w:t>
      </w:r>
      <w:r w:rsidRPr="00E45189">
        <w:rPr>
          <w:rFonts w:eastAsia="Times New Roman" w:cs="Arial"/>
        </w:rPr>
        <w:t xml:space="preserve"> to permit safety exit out of dyked areas in case of emergency.</w:t>
      </w:r>
    </w:p>
    <w:p w:rsidR="00123352" w:rsidRPr="00E45189" w:rsidRDefault="00123352" w:rsidP="00C36382">
      <w:pPr>
        <w:pStyle w:val="Heading2"/>
        <w:rPr>
          <w:rFonts w:eastAsia="Times New Roman"/>
          <w:sz w:val="22"/>
          <w:szCs w:val="22"/>
        </w:rPr>
      </w:pPr>
      <w:r w:rsidRPr="00E45189">
        <w:rPr>
          <w:rFonts w:eastAsia="Times New Roman"/>
          <w:sz w:val="22"/>
          <w:szCs w:val="22"/>
        </w:rPr>
        <w:t xml:space="preserve"> </w:t>
      </w:r>
      <w:bookmarkStart w:id="163" w:name="_Toc424019466"/>
      <w:r w:rsidRPr="00E45189">
        <w:rPr>
          <w:rFonts w:eastAsia="Times New Roman"/>
          <w:sz w:val="22"/>
          <w:szCs w:val="22"/>
        </w:rPr>
        <w:t>Valves</w:t>
      </w:r>
      <w:bookmarkEnd w:id="163"/>
    </w:p>
    <w:p w:rsidR="00123352" w:rsidRPr="00E45189" w:rsidRDefault="00123352" w:rsidP="00C36382">
      <w:pPr>
        <w:pStyle w:val="Heading3"/>
        <w:rPr>
          <w:rFonts w:eastAsia="Times New Roman"/>
        </w:rPr>
      </w:pPr>
      <w:bookmarkStart w:id="164" w:name="_Toc424019467"/>
      <w:r w:rsidRPr="00E45189">
        <w:rPr>
          <w:rFonts w:eastAsia="Times New Roman"/>
        </w:rPr>
        <w:t>General Requirements</w:t>
      </w:r>
      <w:bookmarkEnd w:id="164"/>
    </w:p>
    <w:p w:rsidR="00123352" w:rsidRPr="00E45189" w:rsidRDefault="00123352" w:rsidP="00123352">
      <w:pPr>
        <w:spacing w:after="200" w:line="276" w:lineRule="auto"/>
        <w:jc w:val="left"/>
        <w:rPr>
          <w:rFonts w:eastAsia="Times New Roman" w:cs="Arial"/>
        </w:rPr>
      </w:pPr>
      <w:r w:rsidRPr="00E45189">
        <w:rPr>
          <w:rFonts w:eastAsia="Times New Roman" w:cs="Arial"/>
        </w:rPr>
        <w:t>The valves shall be of an approved design and manufacture.</w:t>
      </w:r>
    </w:p>
    <w:p w:rsidR="00123352" w:rsidRPr="00E45189" w:rsidRDefault="00123352" w:rsidP="00123352">
      <w:pPr>
        <w:spacing w:after="200" w:line="276" w:lineRule="auto"/>
        <w:jc w:val="left"/>
        <w:rPr>
          <w:rFonts w:eastAsia="Times New Roman" w:cs="Arial"/>
        </w:rPr>
      </w:pPr>
      <w:r w:rsidRPr="00E45189">
        <w:rPr>
          <w:rFonts w:eastAsia="Times New Roman" w:cs="Arial"/>
        </w:rPr>
        <w:t>Closure torque shall not be greater than that attainable by hand tightening (approx. 25 deka Newton).</w:t>
      </w:r>
    </w:p>
    <w:p w:rsidR="00123352" w:rsidRPr="00E45189" w:rsidRDefault="00123352" w:rsidP="00123352">
      <w:pPr>
        <w:spacing w:after="200" w:line="276" w:lineRule="auto"/>
        <w:jc w:val="left"/>
        <w:rPr>
          <w:rFonts w:eastAsia="Times New Roman" w:cs="Arial"/>
        </w:rPr>
      </w:pPr>
      <w:r w:rsidRPr="00E45189">
        <w:rPr>
          <w:rFonts w:eastAsia="Times New Roman" w:cs="Arial"/>
        </w:rPr>
        <w:t>All high pressure valves shall have bodies, covers, and glands of approved construction.</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Information on the material of the internal parts shall be given and submitted to the </w:t>
      </w:r>
      <w:r w:rsidR="004505DF" w:rsidRPr="00E45189">
        <w:rPr>
          <w:rFonts w:eastAsia="Times New Roman" w:cs="Arial"/>
        </w:rPr>
        <w:t>Employer</w:t>
      </w:r>
      <w:r w:rsidRPr="00E45189">
        <w:rPr>
          <w:rFonts w:eastAsia="Times New Roman" w:cs="Arial"/>
        </w:rPr>
        <w:t xml:space="preserve"> for approval. Prior to any machining, all valve body forgings shall be subjected to tests.</w:t>
      </w:r>
    </w:p>
    <w:p w:rsidR="00123352" w:rsidRPr="00E45189" w:rsidRDefault="00123352" w:rsidP="00123352">
      <w:pPr>
        <w:spacing w:after="200" w:line="276" w:lineRule="auto"/>
        <w:jc w:val="left"/>
        <w:rPr>
          <w:rFonts w:eastAsia="Times New Roman" w:cs="Arial"/>
        </w:rPr>
      </w:pPr>
      <w:r w:rsidRPr="00E45189">
        <w:rPr>
          <w:rFonts w:eastAsia="Times New Roman" w:cs="Arial"/>
        </w:rPr>
        <w:t>All valves shall undergo tests at the manufacturer's works in accordance with the specific requirements of the approved Code of Practice.</w:t>
      </w:r>
    </w:p>
    <w:p w:rsidR="00123352" w:rsidRPr="00E45189" w:rsidRDefault="00123352" w:rsidP="00123352">
      <w:pPr>
        <w:spacing w:after="200" w:line="276" w:lineRule="auto"/>
        <w:jc w:val="left"/>
        <w:rPr>
          <w:rFonts w:eastAsia="Times New Roman" w:cs="Arial"/>
        </w:rPr>
      </w:pPr>
      <w:r w:rsidRPr="00E45189">
        <w:rPr>
          <w:rFonts w:eastAsia="Times New Roman" w:cs="Arial"/>
        </w:rPr>
        <w:t>Valves shall comply with the requirements of the relevant Standards or Codes and for the respective pressure and temperature conditions of the pipe system.</w:t>
      </w:r>
    </w:p>
    <w:p w:rsidR="00123352" w:rsidRPr="00E45189" w:rsidRDefault="00123352" w:rsidP="00123352">
      <w:pPr>
        <w:spacing w:after="200" w:line="276" w:lineRule="auto"/>
        <w:jc w:val="left"/>
        <w:rPr>
          <w:rFonts w:eastAsia="Times New Roman" w:cs="Arial"/>
        </w:rPr>
      </w:pPr>
      <w:r w:rsidRPr="00E45189">
        <w:rPr>
          <w:rFonts w:eastAsia="Times New Roman" w:cs="Arial"/>
        </w:rPr>
        <w:t>All gate valves shall be of the full way gate type and when in full open position, the bore of the valve shall not be obstructed by any part of the gate. The internal diameter of all valves at the end adjacent to the pipe work shall be the same as the internal diameter of the connecting pipe.</w:t>
      </w:r>
    </w:p>
    <w:p w:rsidR="00123352" w:rsidRPr="00E45189" w:rsidRDefault="00123352" w:rsidP="00123352">
      <w:pPr>
        <w:spacing w:after="200" w:line="276" w:lineRule="auto"/>
        <w:jc w:val="left"/>
        <w:rPr>
          <w:rFonts w:eastAsia="Times New Roman" w:cs="Arial"/>
        </w:rPr>
      </w:pPr>
      <w:r w:rsidRPr="00E45189">
        <w:rPr>
          <w:rFonts w:eastAsia="Times New Roman" w:cs="Arial"/>
        </w:rPr>
        <w:t>Manually operated valves shall have bolted gland stuffing boxes. Screwed glands and bonnets will not be accepted. Modern maintenance free spindle glands / seals are acceptable if they are guaranteed to be leak free for at least 3 years.</w:t>
      </w:r>
    </w:p>
    <w:p w:rsidR="00123352" w:rsidRPr="00E45189" w:rsidRDefault="00123352" w:rsidP="00123352">
      <w:pPr>
        <w:spacing w:after="200" w:line="276" w:lineRule="auto"/>
        <w:jc w:val="left"/>
        <w:rPr>
          <w:rFonts w:eastAsia="Times New Roman" w:cs="Arial"/>
        </w:rPr>
      </w:pPr>
      <w:r w:rsidRPr="00E45189">
        <w:rPr>
          <w:rFonts w:eastAsia="Times New Roman" w:cs="Arial"/>
        </w:rPr>
        <w:t>Spindle glands shall be of the bridge type. Where applicable, spindles shall have back sealing seats to allow renewing of the spindle glands with the valve open under pressure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Check valves shall be of the inner shaft type and no stuffing box and counter weight type check valves shall be permitted, unless specifically required and/or approved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supply the first fill of oil or grease for all parts of work included in this Contract and shall also give the recommended oils and greases for these parts in an appropriate schedule. The Contractor shall supply a manually operated grease gun suitable for the provided nipple type standard.</w:t>
      </w:r>
    </w:p>
    <w:p w:rsidR="00123352" w:rsidRPr="00E45189" w:rsidRDefault="00123352" w:rsidP="00123352">
      <w:pPr>
        <w:spacing w:after="200" w:line="276" w:lineRule="auto"/>
        <w:jc w:val="left"/>
        <w:rPr>
          <w:rFonts w:eastAsia="Times New Roman" w:cs="Arial"/>
        </w:rPr>
      </w:pPr>
      <w:r w:rsidRPr="00E45189">
        <w:rPr>
          <w:rFonts w:eastAsia="Times New Roman" w:cs="Arial"/>
        </w:rPr>
        <w:t>Where required, valve spindles shall be sufficiently long or extended in such a manner that the hand wheel becomes situated at a level of approximately one meter above the floor or platform from which the valve can be operated. Where required, valves shall be provided with headstocks and pedestals of rigid construction and where gears or bevel wheels are used, these shall be made of cast iron with machine cut teeth. The gears and bevel wheels shall be completely covered by a gearbox made of cast iron and filled with lube oil. Where extension spindles are fitted, all thrust when opening or closing the valves shall be taken</w:t>
      </w:r>
    </w:p>
    <w:p w:rsidR="00123352" w:rsidRPr="00E45189" w:rsidRDefault="00123352" w:rsidP="00123352">
      <w:pPr>
        <w:spacing w:after="200" w:line="276" w:lineRule="auto"/>
        <w:jc w:val="left"/>
        <w:rPr>
          <w:rFonts w:eastAsia="Times New Roman" w:cs="Arial"/>
        </w:rPr>
      </w:pPr>
      <w:r w:rsidRPr="00E45189">
        <w:rPr>
          <w:rFonts w:eastAsia="Times New Roman" w:cs="Arial"/>
        </w:rPr>
        <w:t>directly on the valve body, and all valve pedestals shall be mounted directly on the floor girders and not on the floor plating.</w:t>
      </w:r>
    </w:p>
    <w:p w:rsidR="00123352" w:rsidRPr="00E45189" w:rsidRDefault="00123352" w:rsidP="00123352">
      <w:pPr>
        <w:spacing w:after="200" w:line="276" w:lineRule="auto"/>
        <w:jc w:val="left"/>
        <w:rPr>
          <w:rFonts w:eastAsia="Times New Roman" w:cs="Arial"/>
        </w:rPr>
      </w:pPr>
      <w:r w:rsidRPr="00E45189">
        <w:rPr>
          <w:rFonts w:eastAsia="Times New Roman" w:cs="Arial"/>
        </w:rPr>
        <w:t>All valves shall be fitted with indicators to identify open or shut position of the valves. In the case of valves being fitted with extended spindles, indicators shall be fitted to both the extended spindles and to the valve spindles.</w:t>
      </w:r>
    </w:p>
    <w:p w:rsidR="00123352" w:rsidRPr="00E45189" w:rsidRDefault="00123352" w:rsidP="00123352">
      <w:pPr>
        <w:spacing w:after="200" w:line="276" w:lineRule="auto"/>
        <w:jc w:val="left"/>
        <w:rPr>
          <w:rFonts w:eastAsia="Times New Roman" w:cs="Arial"/>
        </w:rPr>
      </w:pPr>
      <w:r w:rsidRPr="00E45189">
        <w:rPr>
          <w:rFonts w:eastAsia="Times New Roman" w:cs="Arial"/>
        </w:rPr>
        <w:t>Plastic or bakelite valve hand wheels will not be accepted.</w:t>
      </w:r>
    </w:p>
    <w:p w:rsidR="00123352" w:rsidRPr="00E45189" w:rsidRDefault="00123352" w:rsidP="00123352">
      <w:pPr>
        <w:spacing w:after="200" w:line="276" w:lineRule="auto"/>
        <w:jc w:val="left"/>
        <w:rPr>
          <w:rFonts w:eastAsia="Times New Roman" w:cs="Arial"/>
        </w:rPr>
      </w:pPr>
      <w:r w:rsidRPr="00E45189">
        <w:rPr>
          <w:rFonts w:eastAsia="Times New Roman" w:cs="Arial"/>
        </w:rPr>
        <w:t>All valves shall be closed by rotating the hand wheel in a clockwise direction when looking at the face of the hand wheel.</w:t>
      </w:r>
    </w:p>
    <w:p w:rsidR="00123352" w:rsidRPr="00E45189" w:rsidRDefault="00123352" w:rsidP="00123352">
      <w:pPr>
        <w:spacing w:after="200" w:line="276" w:lineRule="auto"/>
        <w:jc w:val="left"/>
        <w:rPr>
          <w:rFonts w:eastAsia="Times New Roman" w:cs="Arial"/>
        </w:rPr>
      </w:pPr>
      <w:r w:rsidRPr="00E45189">
        <w:rPr>
          <w:rFonts w:eastAsia="Times New Roman" w:cs="Arial"/>
        </w:rPr>
        <w:t>The face of each hand wheel shall be clearly marked with the words "Open" and "Shut" in English with adjacent arrow to indicate the direction of rotation to which each refers.</w:t>
      </w:r>
    </w:p>
    <w:p w:rsidR="00123352" w:rsidRPr="00E45189" w:rsidRDefault="00123352" w:rsidP="00123352">
      <w:pPr>
        <w:spacing w:after="200" w:line="276" w:lineRule="auto"/>
        <w:jc w:val="left"/>
        <w:rPr>
          <w:rFonts w:eastAsia="Times New Roman" w:cs="Arial"/>
        </w:rPr>
      </w:pPr>
      <w:r w:rsidRPr="00E45189">
        <w:rPr>
          <w:rFonts w:eastAsia="Times New Roman" w:cs="Arial"/>
        </w:rPr>
        <w:t>Each valve shall be defined by the use of a nameplate of an approved material indicating in English, the valve reference number and the function of the valve. The nameplates shall incorporate the colour code corresponding to the particular service of the piping.</w:t>
      </w:r>
    </w:p>
    <w:p w:rsidR="00123352" w:rsidRPr="00E45189" w:rsidRDefault="00123352" w:rsidP="00123352">
      <w:pPr>
        <w:spacing w:after="200" w:line="276" w:lineRule="auto"/>
        <w:jc w:val="left"/>
        <w:rPr>
          <w:rFonts w:eastAsia="Times New Roman" w:cs="Arial"/>
        </w:rPr>
      </w:pPr>
      <w:r w:rsidRPr="00E45189">
        <w:rPr>
          <w:rFonts w:eastAsia="Times New Roman" w:cs="Arial"/>
        </w:rPr>
        <w:t>On all valves where hand wheels are liable to be dangerous to the touch of an unprotected hand, heat insulation of an approved type shall be provided on the hand wheel rims and spokes.</w:t>
      </w:r>
    </w:p>
    <w:p w:rsidR="004505DF" w:rsidRPr="00E45189" w:rsidRDefault="00123352" w:rsidP="00123352">
      <w:pPr>
        <w:spacing w:after="200" w:line="276" w:lineRule="auto"/>
        <w:jc w:val="left"/>
        <w:rPr>
          <w:rFonts w:eastAsia="Times New Roman" w:cs="Arial"/>
        </w:rPr>
      </w:pPr>
      <w:r w:rsidRPr="00E45189">
        <w:rPr>
          <w:rFonts w:eastAsia="Times New Roman" w:cs="Arial"/>
        </w:rPr>
        <w:t xml:space="preserve">All valves shall be provided with flow direction indicators. </w:t>
      </w:r>
    </w:p>
    <w:p w:rsidR="00123352" w:rsidRPr="00E45189" w:rsidRDefault="00123352" w:rsidP="00E80032">
      <w:pPr>
        <w:pStyle w:val="Heading3"/>
        <w:rPr>
          <w:rFonts w:eastAsia="Times New Roman"/>
        </w:rPr>
      </w:pPr>
      <w:bookmarkStart w:id="165" w:name="_Toc424019468"/>
      <w:r w:rsidRPr="00E45189">
        <w:rPr>
          <w:rFonts w:eastAsia="Times New Roman"/>
        </w:rPr>
        <w:t>Drains, Vents and Traps</w:t>
      </w:r>
      <w:bookmarkEnd w:id="165"/>
    </w:p>
    <w:p w:rsidR="00123352" w:rsidRPr="00E45189" w:rsidRDefault="00123352" w:rsidP="00123352">
      <w:pPr>
        <w:spacing w:after="200" w:line="276" w:lineRule="auto"/>
        <w:jc w:val="left"/>
        <w:rPr>
          <w:rFonts w:eastAsia="Times New Roman" w:cs="Arial"/>
        </w:rPr>
      </w:pPr>
      <w:r w:rsidRPr="00E45189">
        <w:rPr>
          <w:rFonts w:eastAsia="Times New Roman" w:cs="Arial"/>
        </w:rPr>
        <w:t>All drains and vents shall be of approved design, size, and type. All internal parts shall be constructed from approved materials and shall be renewable. Trap bodies and covers shall be of cast or forged steel and shall be suitable for operation at the maximum working pressure and temperature to which they are connected.</w:t>
      </w:r>
    </w:p>
    <w:p w:rsidR="00123352" w:rsidRPr="00E45189" w:rsidRDefault="00123352" w:rsidP="00C36382">
      <w:pPr>
        <w:pStyle w:val="Heading3"/>
        <w:rPr>
          <w:rFonts w:eastAsia="Times New Roman"/>
        </w:rPr>
      </w:pPr>
      <w:bookmarkStart w:id="166" w:name="_Toc424019469"/>
      <w:r w:rsidRPr="00E45189">
        <w:rPr>
          <w:rFonts w:eastAsia="Times New Roman"/>
        </w:rPr>
        <w:t>Non-Return Valves</w:t>
      </w:r>
      <w:bookmarkEnd w:id="166"/>
    </w:p>
    <w:p w:rsidR="00123352" w:rsidRPr="00E45189" w:rsidRDefault="00123352" w:rsidP="00123352">
      <w:pPr>
        <w:spacing w:after="200" w:line="276" w:lineRule="auto"/>
        <w:jc w:val="left"/>
        <w:rPr>
          <w:rFonts w:eastAsia="Times New Roman" w:cs="Arial"/>
        </w:rPr>
      </w:pPr>
      <w:r w:rsidRPr="00E45189">
        <w:rPr>
          <w:rFonts w:eastAsia="Times New Roman" w:cs="Arial"/>
        </w:rPr>
        <w:t>All non-return valves shall be of an approved design and manufacture. The valves shall be constructed to allow the internal parts to be examined and/or renewed without removing the valve from the pipeline.</w:t>
      </w:r>
    </w:p>
    <w:p w:rsidR="00123352" w:rsidRPr="00E45189" w:rsidRDefault="00123352" w:rsidP="00123352">
      <w:pPr>
        <w:spacing w:after="200" w:line="276" w:lineRule="auto"/>
        <w:jc w:val="left"/>
        <w:rPr>
          <w:rFonts w:eastAsia="Times New Roman" w:cs="Arial"/>
        </w:rPr>
      </w:pPr>
      <w:r w:rsidRPr="00E45189">
        <w:rPr>
          <w:rFonts w:eastAsia="Times New Roman" w:cs="Arial"/>
        </w:rPr>
        <w:t>Non-return valves in vertical pipe runs shall, whenever required for proper drainage, be provided with drain valves.</w:t>
      </w:r>
    </w:p>
    <w:p w:rsidR="00123352" w:rsidRPr="00E45189" w:rsidRDefault="00123352" w:rsidP="00123352">
      <w:pPr>
        <w:spacing w:after="200" w:line="276" w:lineRule="auto"/>
        <w:jc w:val="left"/>
        <w:rPr>
          <w:rFonts w:eastAsia="Times New Roman" w:cs="Arial"/>
        </w:rPr>
      </w:pPr>
      <w:r w:rsidRPr="00E45189">
        <w:rPr>
          <w:rFonts w:eastAsia="Times New Roman" w:cs="Arial"/>
        </w:rPr>
        <w:t>Combined non-return/isolating valves of approved design may only be accepted in special cases.</w:t>
      </w:r>
    </w:p>
    <w:p w:rsidR="00123352" w:rsidRPr="00E45189" w:rsidRDefault="00123352" w:rsidP="00C36382">
      <w:pPr>
        <w:pStyle w:val="Heading3"/>
        <w:rPr>
          <w:rFonts w:eastAsia="Times New Roman"/>
        </w:rPr>
      </w:pPr>
      <w:bookmarkStart w:id="167" w:name="_Toc424019470"/>
      <w:r w:rsidRPr="00E45189">
        <w:rPr>
          <w:rFonts w:eastAsia="Times New Roman"/>
        </w:rPr>
        <w:t>Pressure Reducing Valves</w:t>
      </w:r>
      <w:bookmarkEnd w:id="167"/>
    </w:p>
    <w:p w:rsidR="00123352" w:rsidRPr="00E45189" w:rsidRDefault="00123352" w:rsidP="00123352">
      <w:pPr>
        <w:spacing w:after="200" w:line="276" w:lineRule="auto"/>
        <w:jc w:val="left"/>
        <w:rPr>
          <w:rFonts w:eastAsia="Times New Roman" w:cs="Arial"/>
        </w:rPr>
      </w:pPr>
      <w:r w:rsidRPr="00E45189">
        <w:rPr>
          <w:rFonts w:eastAsia="Times New Roman" w:cs="Arial"/>
        </w:rPr>
        <w:t>All reducing valves shall be of approved type and shall be perfectly stable, quiet and without undue vibrations in operation when reducing the pressure at any throughput up to the maximum flow and shall be suitable for continuous use at the operating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A pressure relief valve shall be provided on the outlet side of each reducing valve, capable of exhausting to atmosphere the maximum discharge of the reducing valve without undue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w:t>
      </w:r>
    </w:p>
    <w:p w:rsidR="00123352" w:rsidRPr="00E45189" w:rsidRDefault="00123352" w:rsidP="00123352">
      <w:pPr>
        <w:spacing w:after="200" w:line="276" w:lineRule="auto"/>
        <w:jc w:val="left"/>
        <w:rPr>
          <w:rFonts w:eastAsia="Times New Roman" w:cs="Arial"/>
        </w:rPr>
      </w:pPr>
      <w:r w:rsidRPr="00E45189">
        <w:rPr>
          <w:rFonts w:eastAsia="Times New Roman" w:cs="Arial"/>
        </w:rPr>
        <w:t>build up of pressure on the LP side. The discharge from the relief valve shall be led to a safe approved discharge point. Pressure gauges and thermometers shall be provided upstream and downstream of the reducing valve.</w:t>
      </w:r>
    </w:p>
    <w:p w:rsidR="00123352" w:rsidRPr="00E45189" w:rsidRDefault="00123352" w:rsidP="00C36382">
      <w:pPr>
        <w:pStyle w:val="Heading3"/>
        <w:rPr>
          <w:rFonts w:eastAsia="Times New Roman"/>
        </w:rPr>
      </w:pPr>
      <w:bookmarkStart w:id="168" w:name="_Toc424019471"/>
      <w:r w:rsidRPr="00E45189">
        <w:rPr>
          <w:rFonts w:eastAsia="Times New Roman"/>
        </w:rPr>
        <w:t>Motor Operated Valves</w:t>
      </w:r>
      <w:bookmarkEnd w:id="168"/>
    </w:p>
    <w:p w:rsidR="00123352" w:rsidRPr="00E45189" w:rsidRDefault="00123352" w:rsidP="00123352">
      <w:pPr>
        <w:spacing w:after="200" w:line="276" w:lineRule="auto"/>
        <w:jc w:val="left"/>
        <w:rPr>
          <w:rFonts w:eastAsia="Times New Roman" w:cs="Arial"/>
        </w:rPr>
      </w:pPr>
      <w:r w:rsidRPr="00E45189">
        <w:rPr>
          <w:rFonts w:eastAsia="Times New Roman" w:cs="Arial"/>
        </w:rPr>
        <w:t>All motor operated valves shall be of approved type and shall be fitted with both hand and motor operating gear. Where a bypass valve is provided, this shall also be arranged with both hand and motor operating gears interlocked to ensure that the bypass valve is opened before the main valve is closed, where necessary. Each valve shall be fitted with limiting switches for automatically stopping the motor when the valve gate has reached the "fully open" or "fully closed" indicator position. The motor shall be placed in such a position relative to the valve that there is no possibility of a leakage of liquids, or corrosive gas from the valve joints onto the motor or control equipment.</w:t>
      </w:r>
    </w:p>
    <w:p w:rsidR="00123352" w:rsidRPr="00E45189" w:rsidRDefault="00123352" w:rsidP="00123352">
      <w:pPr>
        <w:spacing w:after="200" w:line="276" w:lineRule="auto"/>
        <w:jc w:val="left"/>
        <w:rPr>
          <w:rFonts w:eastAsia="Times New Roman" w:cs="Arial"/>
        </w:rPr>
      </w:pPr>
      <w:r w:rsidRPr="00E45189">
        <w:rPr>
          <w:rFonts w:eastAsia="Times New Roman" w:cs="Arial"/>
        </w:rPr>
        <w:t>Valve spindles shall be equipped either with stuffing boxes</w:t>
      </w:r>
      <w:r w:rsidR="00E80032" w:rsidRPr="00E45189">
        <w:rPr>
          <w:rFonts w:eastAsia="Times New Roman" w:cs="Arial"/>
        </w:rPr>
        <w:t xml:space="preserve"> or</w:t>
      </w:r>
      <w:r w:rsidRPr="00E45189">
        <w:rPr>
          <w:rFonts w:eastAsia="Times New Roman" w:cs="Arial"/>
        </w:rPr>
        <w:t xml:space="preserve"> with maintenance free spindle glands / seals if they are guaranteed to be leak free for at least 3 years.</w:t>
      </w:r>
    </w:p>
    <w:p w:rsidR="00123352" w:rsidRPr="00E45189" w:rsidRDefault="00123352" w:rsidP="00C36382">
      <w:pPr>
        <w:pStyle w:val="Heading3"/>
        <w:rPr>
          <w:rFonts w:eastAsia="Times New Roman"/>
        </w:rPr>
      </w:pPr>
      <w:bookmarkStart w:id="169" w:name="_Toc424019472"/>
      <w:r w:rsidRPr="00E45189">
        <w:rPr>
          <w:rFonts w:eastAsia="Times New Roman"/>
        </w:rPr>
        <w:t>Safety Valves</w:t>
      </w:r>
      <w:bookmarkEnd w:id="169"/>
    </w:p>
    <w:p w:rsidR="00123352" w:rsidRPr="00E45189" w:rsidRDefault="00123352" w:rsidP="00123352">
      <w:pPr>
        <w:spacing w:after="200" w:line="276" w:lineRule="auto"/>
        <w:jc w:val="left"/>
        <w:rPr>
          <w:rFonts w:eastAsia="Times New Roman" w:cs="Arial"/>
        </w:rPr>
      </w:pPr>
      <w:r w:rsidRPr="00E45189">
        <w:rPr>
          <w:rFonts w:eastAsia="Times New Roman" w:cs="Arial"/>
        </w:rPr>
        <w:t>A safety valve is to let off at a fixed pressure increase via a set response pressure, a determined quantity of</w:t>
      </w:r>
      <w:r w:rsidR="005A512B" w:rsidRPr="00E45189">
        <w:rPr>
          <w:rFonts w:eastAsia="Times New Roman" w:cs="Arial"/>
        </w:rPr>
        <w:t xml:space="preserve"> </w:t>
      </w:r>
      <w:r w:rsidRPr="00E45189">
        <w:rPr>
          <w:rFonts w:eastAsia="Times New Roman" w:cs="Arial"/>
        </w:rPr>
        <w:t xml:space="preserve"> gas, or liquid in order to protect the pressure system in question against inadmissible pressure increases.</w:t>
      </w:r>
    </w:p>
    <w:p w:rsidR="00123352" w:rsidRPr="00E45189" w:rsidRDefault="00123352" w:rsidP="00123352">
      <w:pPr>
        <w:spacing w:after="200" w:line="276" w:lineRule="auto"/>
        <w:jc w:val="left"/>
        <w:rPr>
          <w:rFonts w:eastAsia="Times New Roman" w:cs="Arial"/>
        </w:rPr>
      </w:pPr>
      <w:r w:rsidRPr="00E45189">
        <w:rPr>
          <w:rFonts w:eastAsia="Times New Roman" w:cs="Arial"/>
        </w:rPr>
        <w:t>Due to safety and efficiency reasons this quantity, referred to the free cross section of the valve, shall be as elevated as possible, the required pressure increase reduced and the set response pressure constant.</w:t>
      </w:r>
    </w:p>
    <w:p w:rsidR="00123352" w:rsidRPr="00E45189" w:rsidRDefault="00123352" w:rsidP="00123352">
      <w:pPr>
        <w:spacing w:after="200" w:line="276" w:lineRule="auto"/>
        <w:jc w:val="left"/>
        <w:rPr>
          <w:rFonts w:eastAsia="Times New Roman" w:cs="Arial"/>
        </w:rPr>
      </w:pPr>
      <w:r w:rsidRPr="00E45189">
        <w:rPr>
          <w:rFonts w:eastAsia="Times New Roman" w:cs="Arial"/>
        </w:rPr>
        <w:t>Furthermore, the safety valve shall close at a pre-set reduced pressure only and shall remain closed until the next response.</w:t>
      </w:r>
    </w:p>
    <w:p w:rsidR="00123352" w:rsidRPr="00E45189" w:rsidRDefault="00123352" w:rsidP="00123352">
      <w:pPr>
        <w:spacing w:after="200" w:line="276" w:lineRule="auto"/>
        <w:jc w:val="left"/>
        <w:rPr>
          <w:rFonts w:eastAsia="Times New Roman" w:cs="Arial"/>
        </w:rPr>
      </w:pPr>
      <w:r w:rsidRPr="00E45189">
        <w:rPr>
          <w:rFonts w:eastAsia="Times New Roman" w:cs="Arial"/>
        </w:rPr>
        <w:t>All safety valves shall have a test certificate issued by an approved authority. As far as possible, spring loaded safety valves should be used.</w:t>
      </w:r>
    </w:p>
    <w:p w:rsidR="00123352" w:rsidRPr="00E45189" w:rsidRDefault="00123352" w:rsidP="00C36382">
      <w:pPr>
        <w:pStyle w:val="Heading2"/>
        <w:rPr>
          <w:rFonts w:eastAsia="Times New Roman"/>
          <w:sz w:val="22"/>
          <w:szCs w:val="22"/>
        </w:rPr>
      </w:pPr>
      <w:bookmarkStart w:id="170" w:name="_Toc424019473"/>
      <w:r w:rsidRPr="00E45189">
        <w:rPr>
          <w:rFonts w:eastAsia="Times New Roman"/>
          <w:sz w:val="22"/>
          <w:szCs w:val="22"/>
        </w:rPr>
        <w:t>Pumps</w:t>
      </w:r>
      <w:bookmarkEnd w:id="170"/>
    </w:p>
    <w:p w:rsidR="00123352" w:rsidRPr="00E45189" w:rsidRDefault="00123352" w:rsidP="00C36382">
      <w:pPr>
        <w:pStyle w:val="Heading3"/>
        <w:rPr>
          <w:rFonts w:eastAsia="Times New Roman"/>
        </w:rPr>
      </w:pPr>
      <w:bookmarkStart w:id="171" w:name="_Toc424019474"/>
      <w:r w:rsidRPr="00E45189">
        <w:rPr>
          <w:rFonts w:eastAsia="Times New Roman"/>
        </w:rPr>
        <w:t>General Requirements</w:t>
      </w:r>
      <w:bookmarkEnd w:id="171"/>
    </w:p>
    <w:p w:rsidR="00123352" w:rsidRPr="00E45189" w:rsidRDefault="00123352" w:rsidP="00123352">
      <w:pPr>
        <w:spacing w:after="200" w:line="276" w:lineRule="auto"/>
        <w:jc w:val="left"/>
        <w:rPr>
          <w:rFonts w:eastAsia="Times New Roman" w:cs="Arial"/>
        </w:rPr>
      </w:pPr>
      <w:r w:rsidRPr="00E45189">
        <w:rPr>
          <w:rFonts w:eastAsia="Times New Roman" w:cs="Arial"/>
        </w:rPr>
        <w:t>All pumps supplied under the Contract shall be designed, manufactured, and tested in accordance with the requirements of the relevant Standards and Codes. Pumps installed in one specific system shall preferably be from the same manufacturer.</w:t>
      </w:r>
    </w:p>
    <w:p w:rsidR="00123352" w:rsidRPr="00E45189" w:rsidRDefault="00123352" w:rsidP="00123352">
      <w:pPr>
        <w:spacing w:after="200" w:line="276" w:lineRule="auto"/>
        <w:jc w:val="left"/>
        <w:rPr>
          <w:rFonts w:eastAsia="Times New Roman" w:cs="Arial"/>
        </w:rPr>
      </w:pPr>
      <w:r w:rsidRPr="00E45189">
        <w:rPr>
          <w:rFonts w:eastAsia="Times New Roman" w:cs="Arial"/>
        </w:rPr>
        <w:t>The pumps shall operate satisfactorily when delivering varying quantities from minimum up to the design maximum flow and shall be constructed to ensure continuity of service and ease of operation, inspection, cleaning and repair, together with reliable and satisfactory operation under the climatic conditions prevailing at Site.</w:t>
      </w:r>
    </w:p>
    <w:p w:rsidR="00123352" w:rsidRPr="00E45189" w:rsidRDefault="00123352" w:rsidP="00123352">
      <w:pPr>
        <w:spacing w:after="200" w:line="276" w:lineRule="auto"/>
        <w:jc w:val="left"/>
        <w:rPr>
          <w:rFonts w:eastAsia="Times New Roman" w:cs="Arial"/>
        </w:rPr>
      </w:pPr>
      <w:r w:rsidRPr="00E45189">
        <w:rPr>
          <w:rFonts w:eastAsia="Times New Roman" w:cs="Arial"/>
        </w:rPr>
        <w:t>All pumps shall be designed as follows:</w:t>
      </w:r>
    </w:p>
    <w:p w:rsidR="00123352" w:rsidRPr="00E45189" w:rsidRDefault="00123352" w:rsidP="002E49CA">
      <w:pPr>
        <w:pStyle w:val="ListParagraph"/>
        <w:numPr>
          <w:ilvl w:val="0"/>
          <w:numId w:val="29"/>
        </w:numPr>
        <w:spacing w:after="200" w:line="276" w:lineRule="auto"/>
        <w:jc w:val="left"/>
        <w:rPr>
          <w:rFonts w:eastAsia="Times New Roman" w:cs="Arial"/>
        </w:rPr>
      </w:pPr>
      <w:r w:rsidRPr="00E45189">
        <w:rPr>
          <w:rFonts w:eastAsia="Times New Roman" w:cs="Arial"/>
        </w:rPr>
        <w:t>100 % pump capacity shall be sufficient for 110 % engine load even at grid frequencies between 48 and 52 cycles per second</w:t>
      </w:r>
    </w:p>
    <w:p w:rsidR="00123352" w:rsidRPr="00E45189" w:rsidRDefault="00123352" w:rsidP="002E49CA">
      <w:pPr>
        <w:pStyle w:val="ListParagraph"/>
        <w:numPr>
          <w:ilvl w:val="0"/>
          <w:numId w:val="29"/>
        </w:numPr>
        <w:spacing w:after="200" w:line="276" w:lineRule="auto"/>
        <w:jc w:val="left"/>
        <w:rPr>
          <w:rFonts w:eastAsia="Times New Roman" w:cs="Arial"/>
        </w:rPr>
      </w:pPr>
      <w:r w:rsidRPr="00E45189">
        <w:rPr>
          <w:rFonts w:eastAsia="Times New Roman" w:cs="Arial"/>
        </w:rPr>
        <w:t>A factor of 15 % for wear and tear shall be considered for pump design.</w:t>
      </w:r>
    </w:p>
    <w:p w:rsidR="00123352" w:rsidRPr="00E45189" w:rsidRDefault="00123352" w:rsidP="00123352">
      <w:pPr>
        <w:spacing w:after="200" w:line="276" w:lineRule="auto"/>
        <w:jc w:val="left"/>
        <w:rPr>
          <w:rFonts w:eastAsia="Times New Roman" w:cs="Arial"/>
        </w:rPr>
      </w:pPr>
      <w:r w:rsidRPr="00E45189">
        <w:rPr>
          <w:rFonts w:eastAsia="Times New Roman" w:cs="Arial"/>
        </w:rPr>
        <w:t>The characteristic curve of centrifugal pumps shall be stable, i.e. the head shall increase with decrease in delivery until maximum head is reached at zero flow.</w:t>
      </w:r>
    </w:p>
    <w:p w:rsidR="00123352" w:rsidRPr="00E45189" w:rsidRDefault="00123352" w:rsidP="00123352">
      <w:pPr>
        <w:spacing w:after="200" w:line="276" w:lineRule="auto"/>
        <w:jc w:val="left"/>
        <w:rPr>
          <w:rFonts w:eastAsia="Times New Roman" w:cs="Arial"/>
        </w:rPr>
      </w:pPr>
      <w:r w:rsidRPr="00E45189">
        <w:rPr>
          <w:rFonts w:eastAsia="Times New Roman" w:cs="Arial"/>
        </w:rPr>
        <w:t>The pumps shall be free from vibrations at all loads and shall be designed to allow reliable and satisfactory operation during all possible operating conditions, including cold and warm start up.</w:t>
      </w:r>
    </w:p>
    <w:p w:rsidR="00123352" w:rsidRPr="00E45189" w:rsidRDefault="00123352" w:rsidP="00123352">
      <w:pPr>
        <w:spacing w:after="200" w:line="276" w:lineRule="auto"/>
        <w:jc w:val="left"/>
        <w:rPr>
          <w:rFonts w:eastAsia="Times New Roman" w:cs="Arial"/>
        </w:rPr>
      </w:pPr>
      <w:r w:rsidRPr="00E45189">
        <w:rPr>
          <w:rFonts w:eastAsia="Times New Roman" w:cs="Arial"/>
        </w:rPr>
        <w:t>Vertical spindle pumps shall generally be arranged to work with the pump casing submerged in a bowl, sump, or tank. The suction branch shall be arranged vertically downwards and shall, wherever applicable, be fitted with a strainer readily accessible for cleaning purposes. The unit shall be suspended from the steelwork supporting the driving motor, which shall be coupled directly to the pump by a flexible coupling. The pump shaft shall be supported by more than one bearing on each side of the flexible coupling. The discharge piping and the non return valve shall be arranged to facilitate the withdrawal of the complete shafting and pump casing as a unit by splitting up a pipe joint above floor level.</w:t>
      </w:r>
    </w:p>
    <w:p w:rsidR="00123352" w:rsidRPr="00E45189" w:rsidRDefault="00123352" w:rsidP="00123352">
      <w:pPr>
        <w:spacing w:after="200" w:line="276" w:lineRule="auto"/>
        <w:jc w:val="left"/>
        <w:rPr>
          <w:rFonts w:eastAsia="Times New Roman" w:cs="Arial"/>
        </w:rPr>
      </w:pPr>
      <w:r w:rsidRPr="00E45189">
        <w:rPr>
          <w:rFonts w:eastAsia="Times New Roman" w:cs="Arial"/>
        </w:rPr>
        <w:t>In case of very restricted space, vertical shaft pumps may be used in which motor and pump are flanged together with suitable elastic coupling. Single shaft pumps where the impeller is directly mounted on the motor shaft are only acceptable in very exceptional cases. In – line pump arrangements are preferred in which an outlet flange of the pump is in the same axis rectangular to the pump shaft axis. Suction flange and delivery flange may be on different vertical levels. Motor and Pump shaft shall be supported in suitable bearings which shall achieve at least 20 000 service hours before an exchange is required. Bearings shall allow re-greasing while in operation unless bearings are designed to achieve 20 000 service hours without re-greasing.</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Horizontal spindle pumps for water shall be of the centrifugal type, if not otherwise specified, with fully balanced impellers and at least two bearings. The driving motors shall be mounted on an extension of the pump bedplates and shall drive the pumps directly through flexible couplings unless otherwise specified and/or approved by the </w:t>
      </w:r>
      <w:r w:rsidR="004505DF" w:rsidRPr="00E45189">
        <w:rPr>
          <w:rFonts w:eastAsia="Times New Roman" w:cs="Arial"/>
        </w:rPr>
        <w:t>Employer</w:t>
      </w:r>
      <w:r w:rsidRPr="00E45189">
        <w:rPr>
          <w:rFonts w:eastAsia="Times New Roman" w:cs="Arial"/>
        </w:rPr>
        <w:t xml:space="preserve">. Pumps shall be designed to allow changing of the pump without </w:t>
      </w:r>
      <w:r w:rsidR="00417BFA" w:rsidRPr="00E45189">
        <w:rPr>
          <w:rFonts w:eastAsia="Times New Roman" w:cs="Arial"/>
        </w:rPr>
        <w:t xml:space="preserve">the need for dismantling of the </w:t>
      </w:r>
      <w:r w:rsidRPr="00E45189">
        <w:rPr>
          <w:rFonts w:eastAsia="Times New Roman" w:cs="Arial"/>
        </w:rPr>
        <w:t>motor, and preferably by changing only the bearing/impeller unit without the need of disconnecting the pipe connections.</w:t>
      </w:r>
    </w:p>
    <w:p w:rsidR="00123352" w:rsidRPr="00E45189" w:rsidRDefault="00123352" w:rsidP="00123352">
      <w:pPr>
        <w:spacing w:after="200" w:line="276" w:lineRule="auto"/>
        <w:jc w:val="left"/>
        <w:rPr>
          <w:rFonts w:eastAsia="Times New Roman" w:cs="Arial"/>
        </w:rPr>
      </w:pPr>
      <w:r w:rsidRPr="00E45189">
        <w:rPr>
          <w:rFonts w:eastAsia="Times New Roman" w:cs="Arial"/>
        </w:rPr>
        <w:t>Bedplates shall be provided with drip tray facilities and provision shall be made for drainage.</w:t>
      </w:r>
    </w:p>
    <w:p w:rsidR="00123352" w:rsidRPr="00E45189" w:rsidRDefault="00123352" w:rsidP="00123352">
      <w:pPr>
        <w:spacing w:after="200" w:line="276" w:lineRule="auto"/>
        <w:jc w:val="left"/>
        <w:rPr>
          <w:rFonts w:eastAsia="Times New Roman" w:cs="Arial"/>
        </w:rPr>
      </w:pPr>
      <w:r w:rsidRPr="00E45189">
        <w:rPr>
          <w:rFonts w:eastAsia="Times New Roman" w:cs="Arial"/>
        </w:rPr>
        <w:t>Portable sump pumps shall be of the heavy duty submersible self lubricating type, each complete with 10 meters of flexible hose, sealed off electric motor and flexible power cable 20 meters long. The power cable/pump motor connection shall be completely waterproof when connected. All portable sump pumps shall be suitable for pumping dirty water which may be contaminated with oil or mud.</w:t>
      </w:r>
    </w:p>
    <w:p w:rsidR="00123352" w:rsidRPr="00E45189" w:rsidRDefault="00123352" w:rsidP="00123352">
      <w:pPr>
        <w:spacing w:after="200" w:line="276" w:lineRule="auto"/>
        <w:jc w:val="left"/>
        <w:rPr>
          <w:rFonts w:eastAsia="Times New Roman" w:cs="Arial"/>
        </w:rPr>
      </w:pPr>
      <w:r w:rsidRPr="00E45189">
        <w:rPr>
          <w:rFonts w:eastAsia="Times New Roman" w:cs="Arial"/>
        </w:rPr>
        <w:t>Material shall be specifically chosen to resist cavitations, erosion and corrosion or other destructive influences to which a pump may be subjected in service. If the pump impellers and the impeller shaft are of different material, any portion of the impeller shaft which could be in contact with the fluid must be covered by a sleeve of the same material as used for the impeller construction.</w:t>
      </w:r>
    </w:p>
    <w:p w:rsidR="00417BFA" w:rsidRPr="00E45189" w:rsidRDefault="00123352" w:rsidP="00123352">
      <w:pPr>
        <w:spacing w:after="200" w:line="276" w:lineRule="auto"/>
        <w:jc w:val="left"/>
        <w:rPr>
          <w:rFonts w:eastAsia="Times New Roman" w:cs="Arial"/>
        </w:rPr>
      </w:pPr>
      <w:r w:rsidRPr="00E45189">
        <w:rPr>
          <w:rFonts w:eastAsia="Times New Roman" w:cs="Arial"/>
        </w:rPr>
        <w:t xml:space="preserve">Sea water pumps shall be of corrosion resistant material. Cast Iron will not be accepted. </w:t>
      </w:r>
    </w:p>
    <w:p w:rsidR="00123352" w:rsidRPr="00E45189" w:rsidRDefault="00123352" w:rsidP="00417BFA">
      <w:pPr>
        <w:pStyle w:val="Heading3"/>
        <w:rPr>
          <w:rFonts w:eastAsia="Times New Roman"/>
        </w:rPr>
      </w:pPr>
      <w:bookmarkStart w:id="172" w:name="_Toc424019475"/>
      <w:r w:rsidRPr="00E45189">
        <w:rPr>
          <w:rFonts w:eastAsia="Times New Roman"/>
        </w:rPr>
        <w:t>General Construction Requirements</w:t>
      </w:r>
      <w:bookmarkEnd w:id="172"/>
    </w:p>
    <w:p w:rsidR="00123352" w:rsidRPr="00E45189" w:rsidRDefault="00123352" w:rsidP="00123352">
      <w:pPr>
        <w:spacing w:after="200" w:line="276" w:lineRule="auto"/>
        <w:jc w:val="left"/>
        <w:rPr>
          <w:rFonts w:eastAsia="Times New Roman" w:cs="Arial"/>
        </w:rPr>
      </w:pPr>
      <w:r w:rsidRPr="00E45189">
        <w:rPr>
          <w:rFonts w:eastAsia="Times New Roman" w:cs="Arial"/>
        </w:rPr>
        <w:t>The pump glands shall be arranged in such a way that easy access to the packing is achieved.</w:t>
      </w:r>
    </w:p>
    <w:p w:rsidR="00123352" w:rsidRPr="00E45189" w:rsidRDefault="00123352" w:rsidP="00123352">
      <w:pPr>
        <w:spacing w:after="200" w:line="276" w:lineRule="auto"/>
        <w:jc w:val="left"/>
        <w:rPr>
          <w:rFonts w:eastAsia="Times New Roman" w:cs="Arial"/>
        </w:rPr>
      </w:pPr>
      <w:r w:rsidRPr="00E45189">
        <w:rPr>
          <w:rFonts w:eastAsia="Times New Roman" w:cs="Arial"/>
        </w:rPr>
        <w:t>LO and FO pumps shall be equipped with maintenance free mechanical shaft seals.</w:t>
      </w:r>
    </w:p>
    <w:p w:rsidR="00123352" w:rsidRPr="00E45189" w:rsidRDefault="00123352" w:rsidP="00123352">
      <w:pPr>
        <w:spacing w:after="200" w:line="276" w:lineRule="auto"/>
        <w:jc w:val="left"/>
        <w:rPr>
          <w:rFonts w:eastAsia="Times New Roman" w:cs="Arial"/>
        </w:rPr>
      </w:pPr>
      <w:r w:rsidRPr="00E45189">
        <w:rPr>
          <w:rFonts w:eastAsia="Times New Roman" w:cs="Arial"/>
        </w:rPr>
        <w:t>Water pumps shall be with reliable high quality mechanical shaft seal unless in special applications stuffing box type shaft seal on a shaft protection bushing are more suitable.</w:t>
      </w:r>
    </w:p>
    <w:p w:rsidR="00123352" w:rsidRPr="00E45189" w:rsidRDefault="00123352" w:rsidP="00123352">
      <w:pPr>
        <w:spacing w:after="200" w:line="276" w:lineRule="auto"/>
        <w:jc w:val="left"/>
        <w:rPr>
          <w:rFonts w:eastAsia="Times New Roman" w:cs="Arial"/>
        </w:rPr>
      </w:pPr>
      <w:r w:rsidRPr="00E45189">
        <w:rPr>
          <w:rFonts w:eastAsia="Times New Roman" w:cs="Arial"/>
        </w:rPr>
        <w:t>All bearings shall be suitably dimensioned and shall be arranged to facilitate the removal of or repairs to the pump impeller. Where bearings are of the ball or roller type, the inner race shall be fitted directly to the shaft and shall be located at a raised machined shoulder of the shaft. Intermediate shaft bearings for the suspended vertical type of pumps shall be securely connected to the main pump supporting tube. The weight of the pump impellers and shaft shall not be taken by the motor bearings but by a separate thrust bearing for which ample access shall be provided for examination and maintenance.</w:t>
      </w:r>
    </w:p>
    <w:p w:rsidR="00123352" w:rsidRPr="00E45189" w:rsidRDefault="00123352" w:rsidP="00123352">
      <w:pPr>
        <w:spacing w:after="200" w:line="276" w:lineRule="auto"/>
        <w:jc w:val="left"/>
        <w:rPr>
          <w:rFonts w:eastAsia="Times New Roman" w:cs="Arial"/>
        </w:rPr>
      </w:pPr>
      <w:r w:rsidRPr="00E45189">
        <w:rPr>
          <w:rFonts w:eastAsia="Times New Roman" w:cs="Arial"/>
        </w:rPr>
        <w:t>All bearings shall be oil tight against the atmosphere.</w:t>
      </w:r>
    </w:p>
    <w:p w:rsidR="00123352" w:rsidRPr="00E45189" w:rsidRDefault="00123352" w:rsidP="00123352">
      <w:pPr>
        <w:spacing w:after="200" w:line="276" w:lineRule="auto"/>
        <w:jc w:val="left"/>
        <w:rPr>
          <w:rFonts w:eastAsia="Times New Roman" w:cs="Arial"/>
        </w:rPr>
      </w:pPr>
      <w:r w:rsidRPr="00E45189">
        <w:rPr>
          <w:rFonts w:eastAsia="Times New Roman" w:cs="Arial"/>
        </w:rPr>
        <w:t>Provision shall be made at each end of the bearing to prevent oil or grease being thrown off outside the bearing housing or creeping along the shaft.</w:t>
      </w:r>
    </w:p>
    <w:p w:rsidR="00123352" w:rsidRPr="00E45189" w:rsidRDefault="00123352" w:rsidP="00123352">
      <w:pPr>
        <w:spacing w:after="200" w:line="276" w:lineRule="auto"/>
        <w:jc w:val="left"/>
        <w:rPr>
          <w:rFonts w:eastAsia="Times New Roman" w:cs="Arial"/>
        </w:rPr>
      </w:pPr>
      <w:r w:rsidRPr="00E45189">
        <w:rPr>
          <w:rFonts w:eastAsia="Times New Roman" w:cs="Arial"/>
        </w:rPr>
        <w:t>Bearings requiring cooling water shall be provided with all the necessary pipe work, valves, and strainers for this purpose.</w:t>
      </w:r>
    </w:p>
    <w:p w:rsidR="00123352" w:rsidRPr="00E45189" w:rsidRDefault="00123352" w:rsidP="00123352">
      <w:pPr>
        <w:spacing w:after="200" w:line="276" w:lineRule="auto"/>
        <w:jc w:val="left"/>
        <w:rPr>
          <w:rFonts w:eastAsia="Times New Roman" w:cs="Arial"/>
        </w:rPr>
      </w:pPr>
      <w:r w:rsidRPr="00E45189">
        <w:rPr>
          <w:rFonts w:eastAsia="Times New Roman" w:cs="Arial"/>
        </w:rPr>
        <w:t>All couplings and any intermediate or dummy shafting shall be efficiently guarded.</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Bedplates shall be of suitably dimensioned proportions and stiffness to withstand all loads likely to be experienced in service. </w:t>
      </w:r>
    </w:p>
    <w:p w:rsidR="00123352" w:rsidRPr="00E45189" w:rsidRDefault="00123352" w:rsidP="00417BFA">
      <w:pPr>
        <w:pStyle w:val="Heading2"/>
        <w:rPr>
          <w:rFonts w:eastAsia="Times New Roman"/>
          <w:sz w:val="22"/>
          <w:szCs w:val="22"/>
        </w:rPr>
      </w:pPr>
      <w:bookmarkStart w:id="173" w:name="_Toc424019476"/>
      <w:r w:rsidRPr="00E45189">
        <w:rPr>
          <w:rFonts w:eastAsia="Times New Roman"/>
          <w:sz w:val="22"/>
          <w:szCs w:val="22"/>
        </w:rPr>
        <w:t>Tanks</w:t>
      </w:r>
      <w:bookmarkEnd w:id="173"/>
    </w:p>
    <w:p w:rsidR="00123352" w:rsidRPr="00E45189" w:rsidRDefault="00123352" w:rsidP="00123352">
      <w:pPr>
        <w:spacing w:after="200" w:line="276" w:lineRule="auto"/>
        <w:jc w:val="left"/>
        <w:rPr>
          <w:rFonts w:eastAsia="Times New Roman" w:cs="Arial"/>
        </w:rPr>
      </w:pPr>
      <w:r w:rsidRPr="00E45189">
        <w:rPr>
          <w:rFonts w:eastAsia="Times New Roman" w:cs="Arial"/>
        </w:rPr>
        <w:t>Unless otherwise specified, tanks used for the storage of liquid fuels, lubricating oil, raw water, make up water, condensate, chemicals, etc. and tanks used for mixing and agitation shall be of welded construction, manufactured from mild steel plates of accepted quality and thickness in accordance with API 650 Standards.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Horizontal cylindrical tanks shall conform to DIN 6616 or equivalent standard The use of other materials is subject to approval by the </w:t>
      </w:r>
      <w:r w:rsidR="004505DF" w:rsidRPr="00E45189">
        <w:rPr>
          <w:rFonts w:eastAsia="Times New Roman" w:cs="Arial"/>
        </w:rPr>
        <w:t>Employer</w:t>
      </w:r>
      <w:r w:rsidRPr="00E45189">
        <w:rPr>
          <w:rFonts w:eastAsia="Times New Roman" w:cs="Arial"/>
        </w:rPr>
        <w:t>.</w:t>
      </w:r>
    </w:p>
    <w:p w:rsidR="00B06CA0" w:rsidRPr="00E45189" w:rsidRDefault="00123352" w:rsidP="00123352">
      <w:pPr>
        <w:spacing w:after="200" w:line="276" w:lineRule="auto"/>
        <w:jc w:val="left"/>
        <w:rPr>
          <w:rFonts w:eastAsia="Times New Roman" w:cs="Arial"/>
        </w:rPr>
      </w:pPr>
      <w:r w:rsidRPr="00E45189">
        <w:rPr>
          <w:rFonts w:eastAsia="Times New Roman" w:cs="Arial"/>
        </w:rPr>
        <w:t xml:space="preserve">All welds shall be continuous, including welds around internal </w:t>
      </w:r>
      <w:r w:rsidR="00B06CA0" w:rsidRPr="00E45189">
        <w:rPr>
          <w:rFonts w:eastAsia="Times New Roman" w:cs="Arial"/>
        </w:rPr>
        <w:t>stays, stiffeners and supports.</w:t>
      </w:r>
    </w:p>
    <w:p w:rsidR="00123352" w:rsidRPr="00E45189" w:rsidRDefault="00123352" w:rsidP="00123352">
      <w:pPr>
        <w:spacing w:after="200" w:line="276" w:lineRule="auto"/>
        <w:jc w:val="left"/>
        <w:rPr>
          <w:rFonts w:eastAsia="Times New Roman" w:cs="Arial"/>
        </w:rPr>
      </w:pPr>
      <w:r w:rsidRPr="00E45189">
        <w:rPr>
          <w:rFonts w:eastAsia="Times New Roman" w:cs="Arial"/>
        </w:rPr>
        <w:t>All large tanks (&gt;5 m3) shall have at least two manholes of at least 600 mm inner diameter complete with covers of the bolted type, fitted with a davit for easy handling. Access to the manholes shall be possible from floor level, or permanent platforms accessible by permanent ladders or stairs.</w:t>
      </w:r>
    </w:p>
    <w:p w:rsidR="00123352" w:rsidRPr="00E45189" w:rsidRDefault="00123352" w:rsidP="00123352">
      <w:pPr>
        <w:spacing w:after="200" w:line="276" w:lineRule="auto"/>
        <w:jc w:val="left"/>
        <w:rPr>
          <w:rFonts w:eastAsia="Times New Roman" w:cs="Arial"/>
        </w:rPr>
      </w:pPr>
      <w:r w:rsidRPr="00E45189">
        <w:rPr>
          <w:rFonts w:eastAsia="Times New Roman" w:cs="Arial"/>
        </w:rPr>
        <w:t>All tanks larger than 100 litres shall have a cleaning opening which allows efficient tank cleaning.</w:t>
      </w:r>
    </w:p>
    <w:p w:rsidR="00123352" w:rsidRPr="00E45189" w:rsidRDefault="00123352" w:rsidP="00123352">
      <w:pPr>
        <w:spacing w:after="200" w:line="276" w:lineRule="auto"/>
        <w:jc w:val="left"/>
        <w:rPr>
          <w:rFonts w:eastAsia="Times New Roman" w:cs="Arial"/>
        </w:rPr>
      </w:pPr>
      <w:r w:rsidRPr="00E45189">
        <w:rPr>
          <w:rFonts w:eastAsia="Times New Roman" w:cs="Arial"/>
        </w:rPr>
        <w:t>In tanks with large equipment subject to wear, the tank openings shall allow exchange and/or repair of the equipment without cutting the tank.</w:t>
      </w:r>
    </w:p>
    <w:p w:rsidR="00123352" w:rsidRPr="00E45189" w:rsidRDefault="00123352" w:rsidP="00123352">
      <w:pPr>
        <w:spacing w:after="200" w:line="276" w:lineRule="auto"/>
        <w:jc w:val="left"/>
        <w:rPr>
          <w:rFonts w:eastAsia="Times New Roman" w:cs="Arial"/>
        </w:rPr>
      </w:pPr>
      <w:r w:rsidRPr="00E45189">
        <w:rPr>
          <w:rFonts w:eastAsia="Times New Roman" w:cs="Arial"/>
        </w:rPr>
        <w:t>All tank nozzles shall be provided with flanges, if not otherwise specified. All tanks, especially lube oil sump tanks, separator sludge tanks shall be equipped with adequate venting pipes led with continuous rising slope to the atmosphere outside the building. The venting pipe diameter shall ensure that air can enter and leave freely without any undue over- or under-pressure in the tank considering the highest possible filling / emptying flow rate. Any liquids condensing in the pipe shall preferably be led back into the tank.</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In case the tanks release any vapours or oil or water mist which may condense outside the pipe, these shall be eliminated by suitable separators and led back into the tank. Where this is not desirable, the liquid shall be led to sludge tanks or adequate drain systems to be approved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The venting pipe outlet shall not release any liquid droplets to the atmosphere which might pollute the area under / around the venting pipe outlet.</w:t>
      </w:r>
    </w:p>
    <w:p w:rsidR="00123352" w:rsidRPr="00E45189" w:rsidRDefault="00123352" w:rsidP="00123352">
      <w:pPr>
        <w:spacing w:after="200" w:line="276" w:lineRule="auto"/>
        <w:jc w:val="left"/>
        <w:rPr>
          <w:rFonts w:eastAsia="Times New Roman" w:cs="Arial"/>
        </w:rPr>
      </w:pPr>
      <w:r w:rsidRPr="00E45189">
        <w:rPr>
          <w:rFonts w:eastAsia="Times New Roman" w:cs="Arial"/>
        </w:rPr>
        <w:t>Ingress of rain, sand, birds, or other animals into the venting pipe shall be prevented reliably.</w:t>
      </w:r>
    </w:p>
    <w:p w:rsidR="00123352" w:rsidRPr="00E45189" w:rsidRDefault="00123352" w:rsidP="00123352">
      <w:pPr>
        <w:spacing w:after="200" w:line="276" w:lineRule="auto"/>
        <w:jc w:val="left"/>
        <w:rPr>
          <w:rFonts w:eastAsia="Times New Roman" w:cs="Arial"/>
        </w:rPr>
      </w:pPr>
      <w:r w:rsidRPr="00E45189">
        <w:rPr>
          <w:rFonts w:eastAsia="Times New Roman" w:cs="Arial"/>
        </w:rPr>
        <w:t>Venting pipes may end inside buildings only under the condition that no strong smell or unpleasant vapours can be released to the atmosphere.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All tanks, storage vessels etc. shall be equipped with adequate drain facilities and shall be connected to a waste oil or drainage system respectively. All fuel and lube oil tanks </w:t>
      </w:r>
      <w:r w:rsidR="00417BFA" w:rsidRPr="00E45189">
        <w:rPr>
          <w:rFonts w:eastAsia="Times New Roman" w:cs="Arial"/>
        </w:rPr>
        <w:t xml:space="preserve">shall </w:t>
      </w:r>
      <w:r w:rsidRPr="00E45189">
        <w:rPr>
          <w:rFonts w:eastAsia="Times New Roman" w:cs="Arial"/>
        </w:rPr>
        <w:t>have a facility to drain the tank down to the bottom via fixed pipe and pump connections to product settling- or sludge- tanks.</w:t>
      </w:r>
    </w:p>
    <w:p w:rsidR="00123352" w:rsidRPr="00E45189" w:rsidRDefault="00123352" w:rsidP="00123352">
      <w:pPr>
        <w:spacing w:after="200" w:line="276" w:lineRule="auto"/>
        <w:jc w:val="left"/>
        <w:rPr>
          <w:rFonts w:eastAsia="Times New Roman" w:cs="Arial"/>
        </w:rPr>
      </w:pPr>
      <w:r w:rsidRPr="00E45189">
        <w:rPr>
          <w:rFonts w:eastAsia="Times New Roman" w:cs="Arial"/>
        </w:rPr>
        <w:t>All tanks shall be equipped with local volume graduated level indicators.</w:t>
      </w:r>
    </w:p>
    <w:p w:rsidR="00123352" w:rsidRPr="00E45189" w:rsidRDefault="00123352" w:rsidP="00123352">
      <w:pPr>
        <w:spacing w:after="200" w:line="276" w:lineRule="auto"/>
        <w:jc w:val="left"/>
        <w:rPr>
          <w:rFonts w:eastAsia="Times New Roman" w:cs="Arial"/>
        </w:rPr>
      </w:pPr>
      <w:r w:rsidRPr="00E45189">
        <w:rPr>
          <w:rFonts w:eastAsia="Times New Roman" w:cs="Arial"/>
        </w:rPr>
        <w:t>Tanks larger than 300 m3 shall be equipped with stairs with handrail made of chequer-plates welded to the tank shell.</w:t>
      </w:r>
    </w:p>
    <w:p w:rsidR="00123352" w:rsidRPr="00E45189" w:rsidRDefault="00123352" w:rsidP="00123352">
      <w:pPr>
        <w:spacing w:after="200" w:line="276" w:lineRule="auto"/>
        <w:jc w:val="left"/>
        <w:rPr>
          <w:rFonts w:eastAsia="Times New Roman" w:cs="Arial"/>
        </w:rPr>
      </w:pPr>
      <w:r w:rsidRPr="00E45189">
        <w:rPr>
          <w:rFonts w:eastAsia="Times New Roman" w:cs="Arial"/>
        </w:rPr>
        <w:t>Adjacent tanks of nearly identical height shall be connected by suitable bridges, so that it is possible for the operators to walk from tank top to tank top.</w:t>
      </w:r>
    </w:p>
    <w:p w:rsidR="00123352" w:rsidRPr="00E45189" w:rsidRDefault="00123352" w:rsidP="00123352">
      <w:pPr>
        <w:spacing w:after="200" w:line="276" w:lineRule="auto"/>
        <w:jc w:val="left"/>
        <w:rPr>
          <w:rFonts w:eastAsia="Times New Roman" w:cs="Arial"/>
        </w:rPr>
      </w:pPr>
      <w:r w:rsidRPr="00E45189">
        <w:rPr>
          <w:rFonts w:eastAsia="Times New Roman" w:cs="Arial"/>
        </w:rPr>
        <w:t>Tanks outside buildings shall be protected against lightning and shall be connected to a grounding grid according to the General Requirements for Electrical Works.</w:t>
      </w:r>
    </w:p>
    <w:p w:rsidR="00123352" w:rsidRPr="00E45189" w:rsidRDefault="00123352" w:rsidP="00123352">
      <w:pPr>
        <w:spacing w:after="200" w:line="276" w:lineRule="auto"/>
        <w:jc w:val="left"/>
        <w:rPr>
          <w:rFonts w:eastAsia="Times New Roman" w:cs="Arial"/>
        </w:rPr>
      </w:pPr>
      <w:r w:rsidRPr="00E45189">
        <w:rPr>
          <w:rFonts w:eastAsia="Times New Roman" w:cs="Arial"/>
        </w:rPr>
        <w:t>Tank nozzles shall keep the filling flow very low (&lt; 0.5 m/s) to avoid build up of static charges. Filling pipes shall be designed to minimise the formation of foam.</w:t>
      </w:r>
    </w:p>
    <w:p w:rsidR="00123352" w:rsidRPr="00E45189" w:rsidRDefault="00123352" w:rsidP="00123352">
      <w:pPr>
        <w:spacing w:after="200" w:line="276" w:lineRule="auto"/>
        <w:jc w:val="left"/>
        <w:rPr>
          <w:rFonts w:eastAsia="Times New Roman" w:cs="Arial"/>
        </w:rPr>
      </w:pPr>
      <w:r w:rsidRPr="00E45189">
        <w:rPr>
          <w:rFonts w:eastAsia="Times New Roman" w:cs="Arial"/>
        </w:rPr>
        <w:t>Nozzles shall be provided where necessary for the fitting of instruments, level controllers, heating coils, piping etc.</w:t>
      </w:r>
    </w:p>
    <w:p w:rsidR="00123352" w:rsidRPr="00E45189" w:rsidRDefault="00123352" w:rsidP="00123352">
      <w:pPr>
        <w:spacing w:after="200" w:line="276" w:lineRule="auto"/>
        <w:jc w:val="left"/>
        <w:rPr>
          <w:rFonts w:eastAsia="Times New Roman" w:cs="Arial"/>
        </w:rPr>
      </w:pPr>
      <w:r w:rsidRPr="00E45189">
        <w:rPr>
          <w:rFonts w:eastAsia="Times New Roman" w:cs="Arial"/>
        </w:rPr>
        <w:t>Internal and external protection painting of the tanks shall be performed according to the requirements of this Contract.</w:t>
      </w:r>
    </w:p>
    <w:p w:rsidR="00123352" w:rsidRPr="00E45189" w:rsidRDefault="00123352" w:rsidP="00123352">
      <w:pPr>
        <w:spacing w:after="200" w:line="276" w:lineRule="auto"/>
        <w:jc w:val="left"/>
        <w:rPr>
          <w:rFonts w:eastAsia="Times New Roman" w:cs="Arial"/>
        </w:rPr>
      </w:pPr>
      <w:r w:rsidRPr="00E45189">
        <w:rPr>
          <w:rFonts w:eastAsia="Times New Roman" w:cs="Arial"/>
        </w:rPr>
        <w:t>Arrangements shall be made for the blanking off or removal of all valves or pipe connections during sandblasting and painting to prevent the ingress of sand or other matter. The protective process shall be applied also to any ferrous or non ferrous parts mounted inside the tanks.</w:t>
      </w:r>
    </w:p>
    <w:p w:rsidR="00123352" w:rsidRPr="00E45189" w:rsidRDefault="00123352" w:rsidP="00417BFA">
      <w:pPr>
        <w:spacing w:after="200" w:line="276" w:lineRule="auto"/>
        <w:jc w:val="left"/>
        <w:rPr>
          <w:rFonts w:eastAsia="Times New Roman" w:cs="Arial"/>
        </w:rPr>
      </w:pPr>
      <w:r w:rsidRPr="00E45189">
        <w:rPr>
          <w:rFonts w:eastAsia="Times New Roman" w:cs="Arial"/>
        </w:rPr>
        <w:t>Tanks shall be tested according to API 650.</w:t>
      </w:r>
    </w:p>
    <w:p w:rsidR="00123352" w:rsidRPr="00E45189" w:rsidRDefault="00123352" w:rsidP="00417BFA">
      <w:pPr>
        <w:spacing w:after="200" w:line="276" w:lineRule="auto"/>
        <w:jc w:val="left"/>
        <w:rPr>
          <w:rFonts w:eastAsia="Times New Roman" w:cs="Arial"/>
        </w:rPr>
      </w:pPr>
      <w:r w:rsidRPr="00E45189">
        <w:rPr>
          <w:rFonts w:eastAsia="Times New Roman" w:cs="Arial"/>
        </w:rPr>
        <w:t>The Contractor shall provide files for each tank larger than 20 m3 containing:</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material analysis or conformity certificates by the steelworks</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material test certificates</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results of X-ray examinations on developed drawing as built</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test certificates</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detailed equipment list, design drawings and calculation sheets for review and approval</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construction details for nozzles with reinforcements, fittings, roof details and supports, manholes, sealing, foam arrestors, grounding devices, instruments, stairways, handrails, ladders and platforms, protections against lightning and static electricity, details for support of fire protection facilities,</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manufacturing, erection, welding and site test procedures, etc.,</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together with any other details as may be requested by the </w:t>
      </w:r>
      <w:r w:rsidR="004505DF" w:rsidRPr="00E45189">
        <w:rPr>
          <w:rFonts w:eastAsia="Times New Roman" w:cs="Arial"/>
        </w:rPr>
        <w:t>Employer</w:t>
      </w:r>
      <w:r w:rsidRPr="00E45189">
        <w:rPr>
          <w:rFonts w:eastAsia="Times New Roman" w:cs="Arial"/>
        </w:rPr>
        <w:t xml:space="preserve"> for his review and approval.</w:t>
      </w:r>
    </w:p>
    <w:p w:rsidR="00123352" w:rsidRPr="00E45189" w:rsidRDefault="00123352" w:rsidP="00417BFA">
      <w:pPr>
        <w:pStyle w:val="Heading2"/>
        <w:rPr>
          <w:rFonts w:eastAsia="Times New Roman"/>
          <w:sz w:val="22"/>
          <w:szCs w:val="22"/>
        </w:rPr>
      </w:pPr>
      <w:bookmarkStart w:id="174" w:name="_Toc424019477"/>
      <w:r w:rsidRPr="00E45189">
        <w:rPr>
          <w:rFonts w:eastAsia="Times New Roman"/>
          <w:sz w:val="22"/>
          <w:szCs w:val="22"/>
        </w:rPr>
        <w:t>Pressure Vessels</w:t>
      </w:r>
      <w:bookmarkEnd w:id="174"/>
    </w:p>
    <w:p w:rsidR="00123352" w:rsidRPr="00E45189" w:rsidRDefault="00123352" w:rsidP="00123352">
      <w:pPr>
        <w:spacing w:after="200" w:line="276" w:lineRule="auto"/>
        <w:jc w:val="left"/>
        <w:rPr>
          <w:rFonts w:eastAsia="Times New Roman" w:cs="Arial"/>
        </w:rPr>
      </w:pPr>
      <w:r w:rsidRPr="00E45189">
        <w:rPr>
          <w:rFonts w:eastAsia="Times New Roman" w:cs="Arial"/>
        </w:rPr>
        <w:t>All pressure vessels supplied under the Contract shall be designed and manufactured in accordance with the relevant pressure vessel and welding Standards and Codes.</w:t>
      </w:r>
    </w:p>
    <w:p w:rsidR="00123352" w:rsidRPr="00E45189" w:rsidRDefault="00123352" w:rsidP="00417BFA">
      <w:pPr>
        <w:pStyle w:val="Heading2"/>
        <w:rPr>
          <w:rFonts w:eastAsia="Times New Roman"/>
          <w:sz w:val="22"/>
          <w:szCs w:val="22"/>
        </w:rPr>
      </w:pPr>
      <w:bookmarkStart w:id="175" w:name="_Toc424019478"/>
      <w:r w:rsidRPr="00E45189">
        <w:rPr>
          <w:rFonts w:eastAsia="Times New Roman"/>
          <w:sz w:val="22"/>
          <w:szCs w:val="22"/>
        </w:rPr>
        <w:t>Thermal Insulation</w:t>
      </w:r>
      <w:bookmarkEnd w:id="175"/>
    </w:p>
    <w:p w:rsidR="00123352" w:rsidRPr="00E45189" w:rsidRDefault="00123352" w:rsidP="00123352">
      <w:pPr>
        <w:spacing w:after="200" w:line="276" w:lineRule="auto"/>
        <w:jc w:val="left"/>
        <w:rPr>
          <w:rFonts w:eastAsia="Times New Roman" w:cs="Arial"/>
        </w:rPr>
      </w:pPr>
      <w:r w:rsidRPr="00E45189">
        <w:rPr>
          <w:rFonts w:eastAsia="Times New Roman" w:cs="Arial"/>
        </w:rPr>
        <w:t>This Section covers Technical Specification of, and specific Requirements imposed on the Thermal Insulation and Cladding.</w:t>
      </w:r>
    </w:p>
    <w:p w:rsidR="00123352" w:rsidRPr="00E45189" w:rsidRDefault="00123352" w:rsidP="00417BFA">
      <w:pPr>
        <w:pStyle w:val="Heading3"/>
        <w:rPr>
          <w:rFonts w:eastAsia="Times New Roman"/>
        </w:rPr>
      </w:pPr>
      <w:bookmarkStart w:id="176" w:name="_Toc424019479"/>
      <w:r w:rsidRPr="00E45189">
        <w:rPr>
          <w:rFonts w:eastAsia="Times New Roman"/>
        </w:rPr>
        <w:t>Temperature as per Contract</w:t>
      </w:r>
      <w:bookmarkEnd w:id="176"/>
    </w:p>
    <w:p w:rsidR="00123352" w:rsidRPr="00E45189" w:rsidRDefault="00123352" w:rsidP="00123352">
      <w:pPr>
        <w:spacing w:after="200" w:line="276" w:lineRule="auto"/>
        <w:jc w:val="left"/>
        <w:rPr>
          <w:rFonts w:eastAsia="Times New Roman" w:cs="Arial"/>
        </w:rPr>
      </w:pPr>
      <w:r w:rsidRPr="00E45189">
        <w:rPr>
          <w:rFonts w:eastAsia="Times New Roman" w:cs="Arial"/>
        </w:rPr>
        <w:t>The decisive factor for thermal insulation is constituted by the maximum surface temperature of the equipment to be insulated, not by the design temperature.</w:t>
      </w:r>
    </w:p>
    <w:p w:rsidR="00123352" w:rsidRPr="00E45189" w:rsidRDefault="00123352" w:rsidP="00417BFA">
      <w:pPr>
        <w:pStyle w:val="Heading3"/>
        <w:rPr>
          <w:rFonts w:eastAsia="Times New Roman"/>
        </w:rPr>
      </w:pPr>
      <w:bookmarkStart w:id="177" w:name="_Toc424019480"/>
      <w:r w:rsidRPr="00E45189">
        <w:rPr>
          <w:rFonts w:eastAsia="Times New Roman"/>
        </w:rPr>
        <w:t>General Requirements</w:t>
      </w:r>
      <w:bookmarkEnd w:id="177"/>
    </w:p>
    <w:p w:rsidR="00123352" w:rsidRPr="00E45189" w:rsidRDefault="00123352" w:rsidP="00123352">
      <w:pPr>
        <w:spacing w:after="200" w:line="276" w:lineRule="auto"/>
        <w:jc w:val="left"/>
        <w:rPr>
          <w:rFonts w:eastAsia="Times New Roman" w:cs="Arial"/>
        </w:rPr>
      </w:pPr>
      <w:r w:rsidRPr="00E45189">
        <w:rPr>
          <w:rFonts w:eastAsia="Times New Roman" w:cs="Arial"/>
        </w:rPr>
        <w:t>Heat insulation of all plant and pipe work having a temperature of 90°C or more shall be provided to reduce the heat loss to atmosphere to a minimum and to afford operational safety to the personnel. Where applicable, the heat insulation shall be made of prefabricated formed lagging. Otherwise, insulation mats stitched on a mesh of galvanised wire shall be used. The insulation material shall consist of non combustible and chemically inert material.</w:t>
      </w:r>
    </w:p>
    <w:p w:rsidR="00123352" w:rsidRPr="00E45189" w:rsidRDefault="00123352" w:rsidP="00123352">
      <w:pPr>
        <w:spacing w:after="200" w:line="276" w:lineRule="auto"/>
        <w:jc w:val="left"/>
        <w:rPr>
          <w:rFonts w:eastAsia="Times New Roman" w:cs="Arial"/>
        </w:rPr>
      </w:pPr>
      <w:r w:rsidRPr="00E45189">
        <w:rPr>
          <w:rFonts w:eastAsia="Times New Roman" w:cs="Arial"/>
        </w:rPr>
        <w:t>Unless otherwise specified, all insulated parts shall be covered by properly formed sheet metal jacket of approved quality.</w:t>
      </w:r>
    </w:p>
    <w:p w:rsidR="00123352" w:rsidRPr="00E45189" w:rsidRDefault="00123352" w:rsidP="00123352">
      <w:pPr>
        <w:spacing w:after="200" w:line="276" w:lineRule="auto"/>
        <w:jc w:val="left"/>
        <w:rPr>
          <w:rFonts w:eastAsia="Times New Roman" w:cs="Arial"/>
        </w:rPr>
      </w:pPr>
      <w:r w:rsidRPr="00E45189">
        <w:rPr>
          <w:rFonts w:eastAsia="Times New Roman" w:cs="Arial"/>
        </w:rPr>
        <w:t>All pipes and equipment to be insulated must be indicated on the flow charts and technical data sheets with the following code letters:</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HI = Heat Insulation</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CI = Cold Insulation</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CWI = Chilled Water Insulation</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PPI = Personal Protection Insulation.</w:t>
      </w:r>
    </w:p>
    <w:p w:rsidR="00123352" w:rsidRPr="00E45189" w:rsidRDefault="00123352" w:rsidP="00417BFA">
      <w:pPr>
        <w:pStyle w:val="Heading3"/>
        <w:rPr>
          <w:rFonts w:eastAsia="Times New Roman"/>
        </w:rPr>
      </w:pPr>
      <w:bookmarkStart w:id="178" w:name="_Toc424019481"/>
      <w:r w:rsidRPr="00E45189">
        <w:rPr>
          <w:rFonts w:eastAsia="Times New Roman"/>
        </w:rPr>
        <w:t>Technical Data for the Thermal Insulation</w:t>
      </w:r>
      <w:bookmarkEnd w:id="178"/>
    </w:p>
    <w:p w:rsidR="00123352" w:rsidRPr="00E45189" w:rsidRDefault="00123352" w:rsidP="00123352">
      <w:pPr>
        <w:spacing w:after="200" w:line="276" w:lineRule="auto"/>
        <w:jc w:val="left"/>
        <w:rPr>
          <w:rFonts w:eastAsia="Times New Roman" w:cs="Arial"/>
        </w:rPr>
      </w:pPr>
      <w:r w:rsidRPr="00E45189">
        <w:rPr>
          <w:rFonts w:eastAsia="Times New Roman" w:cs="Arial"/>
        </w:rPr>
        <w:t>All insulation, except personal protection insulation, shall be of sufficient thickness. The thickness of the insulation shall be optimised, considering the number of operating hours.</w:t>
      </w:r>
    </w:p>
    <w:p w:rsidR="00417BFA" w:rsidRPr="00E45189" w:rsidRDefault="00123352" w:rsidP="00123352">
      <w:pPr>
        <w:spacing w:after="200" w:line="276" w:lineRule="auto"/>
        <w:jc w:val="left"/>
        <w:rPr>
          <w:rFonts w:eastAsia="Times New Roman" w:cs="Arial"/>
        </w:rPr>
      </w:pPr>
      <w:r w:rsidRPr="00E45189">
        <w:rPr>
          <w:rFonts w:eastAsia="Times New Roman" w:cs="Arial"/>
        </w:rPr>
        <w:t xml:space="preserve">The material shall be adequate for the maximum service temperature. </w:t>
      </w:r>
    </w:p>
    <w:p w:rsidR="00123352" w:rsidRPr="00E45189" w:rsidRDefault="00123352" w:rsidP="00417BFA">
      <w:pPr>
        <w:pStyle w:val="Heading3"/>
        <w:rPr>
          <w:rFonts w:eastAsia="Times New Roman"/>
        </w:rPr>
      </w:pPr>
      <w:bookmarkStart w:id="179" w:name="_Toc424019482"/>
      <w:r w:rsidRPr="00E45189">
        <w:rPr>
          <w:rFonts w:eastAsia="Times New Roman"/>
        </w:rPr>
        <w:t>Thermal Insulation Thickness</w:t>
      </w:r>
      <w:bookmarkEnd w:id="179"/>
    </w:p>
    <w:p w:rsidR="00123352" w:rsidRPr="00E45189" w:rsidRDefault="00123352" w:rsidP="00123352">
      <w:pPr>
        <w:spacing w:after="200" w:line="276" w:lineRule="auto"/>
        <w:jc w:val="left"/>
        <w:rPr>
          <w:rFonts w:eastAsia="Times New Roman" w:cs="Arial"/>
        </w:rPr>
      </w:pPr>
      <w:r w:rsidRPr="00E45189">
        <w:rPr>
          <w:rFonts w:eastAsia="Times New Roman" w:cs="Arial"/>
        </w:rPr>
        <w:t>The insulation thickness (in mm) of pipelines shall be in conformity with the values of the table below:</w:t>
      </w:r>
    </w:p>
    <w:tbl>
      <w:tblPr>
        <w:tblStyle w:val="TableGrid"/>
        <w:tblW w:w="0" w:type="auto"/>
        <w:tblLook w:val="04A0" w:firstRow="1" w:lastRow="0" w:firstColumn="1" w:lastColumn="0" w:noHBand="0" w:noVBand="1"/>
      </w:tblPr>
      <w:tblGrid>
        <w:gridCol w:w="1487"/>
        <w:gridCol w:w="1494"/>
        <w:gridCol w:w="1284"/>
        <w:gridCol w:w="1284"/>
        <w:gridCol w:w="1284"/>
        <w:gridCol w:w="1284"/>
      </w:tblGrid>
      <w:tr w:rsidR="00417BFA" w:rsidRPr="00E45189" w:rsidTr="007C3056">
        <w:tc>
          <w:tcPr>
            <w:tcW w:w="1487" w:type="dxa"/>
          </w:tcPr>
          <w:p w:rsidR="00417BFA" w:rsidRPr="00E45189" w:rsidRDefault="00417BFA" w:rsidP="00123352">
            <w:pPr>
              <w:spacing w:after="200" w:line="276" w:lineRule="auto"/>
              <w:jc w:val="left"/>
              <w:rPr>
                <w:rFonts w:eastAsia="Times New Roman" w:cs="Arial"/>
              </w:rPr>
            </w:pPr>
          </w:p>
        </w:tc>
        <w:tc>
          <w:tcPr>
            <w:tcW w:w="6630" w:type="dxa"/>
            <w:gridSpan w:val="5"/>
          </w:tcPr>
          <w:p w:rsidR="00417BFA" w:rsidRPr="00E45189" w:rsidRDefault="00417BFA" w:rsidP="00123352">
            <w:pPr>
              <w:spacing w:after="200" w:line="276" w:lineRule="auto"/>
              <w:jc w:val="left"/>
              <w:rPr>
                <w:rFonts w:eastAsia="Times New Roman" w:cs="Arial"/>
              </w:rPr>
            </w:pPr>
            <w:r w:rsidRPr="00E45189">
              <w:rPr>
                <w:rFonts w:ascii="ArialMT" w:hAnsi="ArialMT" w:cs="ArialMT"/>
              </w:rPr>
              <w:t>Pipe Diameters – Nominal Bore (NB), mm</w:t>
            </w:r>
          </w:p>
        </w:tc>
      </w:tr>
      <w:tr w:rsidR="007C3056" w:rsidRPr="00E45189" w:rsidTr="00417BFA">
        <w:tc>
          <w:tcPr>
            <w:tcW w:w="1487" w:type="dxa"/>
          </w:tcPr>
          <w:p w:rsidR="007C3056" w:rsidRPr="00E45189" w:rsidRDefault="007C3056" w:rsidP="00123352">
            <w:pPr>
              <w:spacing w:after="200" w:line="276" w:lineRule="auto"/>
              <w:jc w:val="left"/>
              <w:rPr>
                <w:rFonts w:eastAsia="Times New Roman" w:cs="Arial"/>
              </w:rPr>
            </w:pPr>
            <w:r w:rsidRPr="00E45189">
              <w:rPr>
                <w:rFonts w:ascii="ArialMT" w:hAnsi="ArialMT" w:cs="ArialMT"/>
              </w:rPr>
              <w:t>Operating Temp., °C</w:t>
            </w:r>
          </w:p>
        </w:tc>
        <w:tc>
          <w:tcPr>
            <w:tcW w:w="149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100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200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300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400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500</w:t>
            </w:r>
          </w:p>
        </w:tc>
      </w:tr>
      <w:tr w:rsidR="007C3056" w:rsidRPr="00E45189" w:rsidTr="00417BFA">
        <w:tc>
          <w:tcPr>
            <w:tcW w:w="1487"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100</w:t>
            </w:r>
          </w:p>
        </w:tc>
        <w:tc>
          <w:tcPr>
            <w:tcW w:w="149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55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85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115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140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155</w:t>
            </w:r>
          </w:p>
        </w:tc>
      </w:tr>
      <w:tr w:rsidR="007C3056" w:rsidRPr="00E45189" w:rsidTr="00417BFA">
        <w:tc>
          <w:tcPr>
            <w:tcW w:w="1487" w:type="dxa"/>
          </w:tcPr>
          <w:p w:rsidR="007C3056" w:rsidRPr="00E45189" w:rsidRDefault="007C3056" w:rsidP="00123352">
            <w:pPr>
              <w:spacing w:after="200" w:line="276" w:lineRule="auto"/>
              <w:jc w:val="left"/>
              <w:rPr>
                <w:rFonts w:eastAsia="Times New Roman" w:cs="Arial"/>
              </w:rPr>
            </w:pPr>
            <w:r w:rsidRPr="00E45189">
              <w:rPr>
                <w:rFonts w:eastAsia="Times New Roman" w:cs="Arial"/>
              </w:rPr>
              <w:t>200</w:t>
            </w:r>
          </w:p>
        </w:tc>
        <w:tc>
          <w:tcPr>
            <w:tcW w:w="149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70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95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145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175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200</w:t>
            </w:r>
          </w:p>
        </w:tc>
      </w:tr>
      <w:tr w:rsidR="007C3056" w:rsidRPr="00E45189" w:rsidTr="00417BFA">
        <w:tc>
          <w:tcPr>
            <w:tcW w:w="1487" w:type="dxa"/>
          </w:tcPr>
          <w:p w:rsidR="007C3056" w:rsidRPr="00E45189" w:rsidRDefault="007C3056" w:rsidP="00123352">
            <w:pPr>
              <w:spacing w:after="200" w:line="276" w:lineRule="auto"/>
              <w:jc w:val="left"/>
              <w:rPr>
                <w:rFonts w:eastAsia="Times New Roman" w:cs="Arial"/>
              </w:rPr>
            </w:pPr>
            <w:r w:rsidRPr="00E45189">
              <w:rPr>
                <w:rFonts w:eastAsia="Times New Roman" w:cs="Arial"/>
              </w:rPr>
              <w:t>300</w:t>
            </w:r>
          </w:p>
        </w:tc>
        <w:tc>
          <w:tcPr>
            <w:tcW w:w="149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80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130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165</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200</w:t>
            </w:r>
          </w:p>
        </w:tc>
        <w:tc>
          <w:tcPr>
            <w:tcW w:w="1284" w:type="dxa"/>
          </w:tcPr>
          <w:p w:rsidR="007C3056" w:rsidRPr="00E45189" w:rsidRDefault="007C3056" w:rsidP="00123352">
            <w:pPr>
              <w:spacing w:after="200" w:line="276" w:lineRule="auto"/>
              <w:jc w:val="left"/>
              <w:rPr>
                <w:rFonts w:eastAsia="Times New Roman" w:cs="Arial"/>
              </w:rPr>
            </w:pPr>
            <w:r w:rsidRPr="00E45189">
              <w:rPr>
                <w:rFonts w:eastAsia="Times New Roman" w:cs="Arial"/>
              </w:rPr>
              <w:t>230</w:t>
            </w:r>
          </w:p>
        </w:tc>
      </w:tr>
    </w:tbl>
    <w:p w:rsidR="00417BFA" w:rsidRPr="00E45189" w:rsidRDefault="00417BFA" w:rsidP="00123352">
      <w:pPr>
        <w:spacing w:after="200" w:line="276" w:lineRule="auto"/>
        <w:jc w:val="left"/>
        <w:rPr>
          <w:rFonts w:eastAsia="Times New Roman" w:cs="Arial"/>
        </w:rPr>
      </w:pPr>
    </w:p>
    <w:p w:rsidR="00123352" w:rsidRPr="00E45189" w:rsidRDefault="00123352" w:rsidP="002564C5">
      <w:pPr>
        <w:pStyle w:val="Heading4"/>
        <w:rPr>
          <w:rFonts w:eastAsia="Times New Roman"/>
        </w:rPr>
      </w:pPr>
      <w:r w:rsidRPr="00E45189">
        <w:rPr>
          <w:rFonts w:eastAsia="Times New Roman"/>
        </w:rPr>
        <w:t>Mineral-wool mats</w:t>
      </w:r>
    </w:p>
    <w:p w:rsidR="00123352" w:rsidRPr="00E45189" w:rsidRDefault="00123352" w:rsidP="00123352">
      <w:pPr>
        <w:spacing w:after="200" w:line="276" w:lineRule="auto"/>
        <w:jc w:val="left"/>
        <w:rPr>
          <w:rFonts w:eastAsia="Times New Roman" w:cs="Arial"/>
        </w:rPr>
      </w:pPr>
      <w:r w:rsidRPr="00E45189">
        <w:rPr>
          <w:rFonts w:eastAsia="Times New Roman" w:cs="Arial"/>
        </w:rPr>
        <w:t>The mineral-wool mats shall be stitched on one side to a galvanised wire mesh with a mesh size of 10 to 20 mm and a wire thickness of 0.7 to 0.8 mm. Stitching of the mats shall be done by means of glass or steel cord.</w:t>
      </w:r>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data are minimum values:</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Weight by volume in kg/m3: 100 to 120</w:t>
      </w:r>
    </w:p>
    <w:p w:rsidR="00123352" w:rsidRPr="00E45189" w:rsidRDefault="00123352" w:rsidP="002E49CA">
      <w:pPr>
        <w:pStyle w:val="ListParagraph"/>
        <w:numPr>
          <w:ilvl w:val="0"/>
          <w:numId w:val="30"/>
        </w:numPr>
        <w:spacing w:after="200" w:line="276" w:lineRule="auto"/>
        <w:jc w:val="left"/>
        <w:rPr>
          <w:rFonts w:eastAsia="Times New Roman" w:cs="Arial"/>
        </w:rPr>
      </w:pPr>
      <w:r w:rsidRPr="00E45189">
        <w:rPr>
          <w:rFonts w:eastAsia="Times New Roman" w:cs="Arial"/>
        </w:rPr>
        <w:t>Thermal conductivity in J/m2 deg. K at a mean temperature difference of:</w:t>
      </w:r>
    </w:p>
    <w:p w:rsidR="00123352" w:rsidRPr="00E45189" w:rsidRDefault="00123352" w:rsidP="002E49CA">
      <w:pPr>
        <w:pStyle w:val="ListParagraph"/>
        <w:numPr>
          <w:ilvl w:val="1"/>
          <w:numId w:val="30"/>
        </w:numPr>
        <w:spacing w:after="200" w:line="276" w:lineRule="auto"/>
        <w:jc w:val="left"/>
        <w:rPr>
          <w:rFonts w:eastAsia="Times New Roman" w:cs="Arial"/>
        </w:rPr>
      </w:pPr>
      <w:r w:rsidRPr="00E45189">
        <w:rPr>
          <w:rFonts w:eastAsia="Times New Roman" w:cs="Arial"/>
        </w:rPr>
        <w:t>50 deg. C</w:t>
      </w:r>
      <w:r w:rsidRPr="00E45189">
        <w:rPr>
          <w:rFonts w:eastAsia="Times New Roman" w:cs="Arial"/>
        </w:rPr>
        <w:tab/>
        <w:t>0.041</w:t>
      </w:r>
    </w:p>
    <w:p w:rsidR="00123352" w:rsidRPr="00E45189" w:rsidRDefault="00123352" w:rsidP="002E49CA">
      <w:pPr>
        <w:pStyle w:val="ListParagraph"/>
        <w:numPr>
          <w:ilvl w:val="1"/>
          <w:numId w:val="30"/>
        </w:numPr>
        <w:spacing w:after="200" w:line="276" w:lineRule="auto"/>
        <w:jc w:val="left"/>
        <w:rPr>
          <w:rFonts w:eastAsia="Times New Roman" w:cs="Arial"/>
        </w:rPr>
      </w:pPr>
      <w:r w:rsidRPr="00E45189">
        <w:rPr>
          <w:rFonts w:eastAsia="Times New Roman" w:cs="Arial"/>
        </w:rPr>
        <w:t>100 deg. C</w:t>
      </w:r>
      <w:r w:rsidRPr="00E45189">
        <w:rPr>
          <w:rFonts w:eastAsia="Times New Roman" w:cs="Arial"/>
        </w:rPr>
        <w:tab/>
        <w:t>0.048</w:t>
      </w:r>
    </w:p>
    <w:p w:rsidR="00123352" w:rsidRPr="00E45189" w:rsidRDefault="00123352" w:rsidP="002E49CA">
      <w:pPr>
        <w:pStyle w:val="ListParagraph"/>
        <w:numPr>
          <w:ilvl w:val="1"/>
          <w:numId w:val="30"/>
        </w:numPr>
        <w:spacing w:after="200" w:line="276" w:lineRule="auto"/>
        <w:jc w:val="left"/>
        <w:rPr>
          <w:rFonts w:eastAsia="Times New Roman" w:cs="Arial"/>
        </w:rPr>
      </w:pPr>
      <w:r w:rsidRPr="00E45189">
        <w:rPr>
          <w:rFonts w:eastAsia="Times New Roman" w:cs="Arial"/>
        </w:rPr>
        <w:t>150 deg. C</w:t>
      </w:r>
      <w:r w:rsidRPr="00E45189">
        <w:rPr>
          <w:rFonts w:eastAsia="Times New Roman" w:cs="Arial"/>
        </w:rPr>
        <w:tab/>
        <w:t>0.056</w:t>
      </w:r>
    </w:p>
    <w:p w:rsidR="00123352" w:rsidRPr="00E45189" w:rsidRDefault="00123352" w:rsidP="002E49CA">
      <w:pPr>
        <w:pStyle w:val="ListParagraph"/>
        <w:numPr>
          <w:ilvl w:val="1"/>
          <w:numId w:val="30"/>
        </w:numPr>
        <w:spacing w:after="200" w:line="276" w:lineRule="auto"/>
        <w:jc w:val="left"/>
        <w:rPr>
          <w:rFonts w:eastAsia="Times New Roman" w:cs="Arial"/>
        </w:rPr>
      </w:pPr>
      <w:r w:rsidRPr="00E45189">
        <w:rPr>
          <w:rFonts w:eastAsia="Times New Roman" w:cs="Arial"/>
        </w:rPr>
        <w:t>200 deg. C</w:t>
      </w:r>
      <w:r w:rsidRPr="00E45189">
        <w:rPr>
          <w:rFonts w:eastAsia="Times New Roman" w:cs="Arial"/>
        </w:rPr>
        <w:tab/>
        <w:t>0.066</w:t>
      </w:r>
    </w:p>
    <w:p w:rsidR="00123352" w:rsidRPr="00E45189" w:rsidRDefault="00123352" w:rsidP="002E49CA">
      <w:pPr>
        <w:pStyle w:val="ListParagraph"/>
        <w:numPr>
          <w:ilvl w:val="1"/>
          <w:numId w:val="30"/>
        </w:numPr>
        <w:spacing w:after="200" w:line="276" w:lineRule="auto"/>
        <w:jc w:val="left"/>
        <w:rPr>
          <w:rFonts w:eastAsia="Times New Roman" w:cs="Arial"/>
        </w:rPr>
      </w:pPr>
      <w:r w:rsidRPr="00E45189">
        <w:rPr>
          <w:rFonts w:eastAsia="Times New Roman" w:cs="Arial"/>
        </w:rPr>
        <w:t>250 deg. C</w:t>
      </w:r>
      <w:r w:rsidRPr="00E45189">
        <w:rPr>
          <w:rFonts w:eastAsia="Times New Roman" w:cs="Arial"/>
        </w:rPr>
        <w:tab/>
        <w:t>0.079</w:t>
      </w:r>
    </w:p>
    <w:p w:rsidR="00123352" w:rsidRPr="00E45189" w:rsidRDefault="00123352" w:rsidP="002E49CA">
      <w:pPr>
        <w:pStyle w:val="ListParagraph"/>
        <w:numPr>
          <w:ilvl w:val="1"/>
          <w:numId w:val="30"/>
        </w:numPr>
        <w:spacing w:after="200" w:line="276" w:lineRule="auto"/>
        <w:jc w:val="left"/>
        <w:rPr>
          <w:rFonts w:eastAsia="Times New Roman" w:cs="Arial"/>
        </w:rPr>
      </w:pPr>
      <w:r w:rsidRPr="00E45189">
        <w:rPr>
          <w:rFonts w:eastAsia="Times New Roman" w:cs="Arial"/>
        </w:rPr>
        <w:t>300 deg. C</w:t>
      </w:r>
      <w:r w:rsidRPr="00E45189">
        <w:rPr>
          <w:rFonts w:eastAsia="Times New Roman" w:cs="Arial"/>
        </w:rPr>
        <w:tab/>
        <w:t>0.096</w:t>
      </w:r>
    </w:p>
    <w:p w:rsidR="00123352" w:rsidRPr="00E45189" w:rsidRDefault="00123352" w:rsidP="002564C5">
      <w:pPr>
        <w:pStyle w:val="Heading4"/>
        <w:rPr>
          <w:rFonts w:eastAsia="Times New Roman"/>
        </w:rPr>
      </w:pPr>
      <w:r w:rsidRPr="00E45189">
        <w:rPr>
          <w:rFonts w:eastAsia="Times New Roman"/>
        </w:rPr>
        <w:t>Preformed Material</w:t>
      </w:r>
    </w:p>
    <w:p w:rsidR="00123352" w:rsidRPr="00E45189" w:rsidRDefault="00123352" w:rsidP="00123352">
      <w:pPr>
        <w:spacing w:after="200" w:line="276" w:lineRule="auto"/>
        <w:jc w:val="left"/>
        <w:rPr>
          <w:rFonts w:eastAsia="Times New Roman" w:cs="Arial"/>
        </w:rPr>
      </w:pPr>
      <w:r w:rsidRPr="00E45189">
        <w:rPr>
          <w:rFonts w:eastAsia="Times New Roman" w:cs="Arial"/>
        </w:rPr>
        <w:t>Preformed materials are preferred for the insulation of pipe work, but where the size is too large for this to be practicable, mineral-wool mats lagging sections shall be used.</w:t>
      </w:r>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data are minimum values:</w:t>
      </w:r>
    </w:p>
    <w:p w:rsidR="00123352" w:rsidRPr="00E45189" w:rsidRDefault="00123352" w:rsidP="002E49CA">
      <w:pPr>
        <w:pStyle w:val="ListParagraph"/>
        <w:numPr>
          <w:ilvl w:val="0"/>
          <w:numId w:val="31"/>
        </w:numPr>
        <w:spacing w:after="200" w:line="276" w:lineRule="auto"/>
        <w:jc w:val="left"/>
        <w:rPr>
          <w:rFonts w:eastAsia="Times New Roman" w:cs="Arial"/>
        </w:rPr>
      </w:pPr>
      <w:r w:rsidRPr="00E45189">
        <w:rPr>
          <w:rFonts w:eastAsia="Times New Roman" w:cs="Arial"/>
        </w:rPr>
        <w:t>Weight by volume in kg/m3: 100 to 120</w:t>
      </w:r>
    </w:p>
    <w:p w:rsidR="00123352" w:rsidRPr="00E45189" w:rsidRDefault="00123352" w:rsidP="002E49CA">
      <w:pPr>
        <w:pStyle w:val="ListParagraph"/>
        <w:numPr>
          <w:ilvl w:val="0"/>
          <w:numId w:val="31"/>
        </w:numPr>
        <w:spacing w:after="200" w:line="276" w:lineRule="auto"/>
        <w:jc w:val="left"/>
        <w:rPr>
          <w:rFonts w:eastAsia="Times New Roman" w:cs="Arial"/>
        </w:rPr>
      </w:pPr>
      <w:r w:rsidRPr="00E45189">
        <w:rPr>
          <w:rFonts w:eastAsia="Times New Roman" w:cs="Arial"/>
        </w:rPr>
        <w:t>Thermal conductivity in J/m2 deg. K at a mean temperature difference of:</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50 deg. C</w:t>
      </w:r>
      <w:r w:rsidRPr="00E45189">
        <w:rPr>
          <w:rFonts w:eastAsia="Times New Roman" w:cs="Arial"/>
        </w:rPr>
        <w:tab/>
        <w:t>0.034</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100 deg. C</w:t>
      </w:r>
      <w:r w:rsidRPr="00E45189">
        <w:rPr>
          <w:rFonts w:eastAsia="Times New Roman" w:cs="Arial"/>
        </w:rPr>
        <w:tab/>
        <w:t>0.043</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150 deg. C</w:t>
      </w:r>
      <w:r w:rsidRPr="00E45189">
        <w:rPr>
          <w:rFonts w:eastAsia="Times New Roman" w:cs="Arial"/>
        </w:rPr>
        <w:tab/>
        <w:t>0.048</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200 deg. C</w:t>
      </w:r>
      <w:r w:rsidRPr="00E45189">
        <w:rPr>
          <w:rFonts w:eastAsia="Times New Roman" w:cs="Arial"/>
        </w:rPr>
        <w:tab/>
        <w:t>0.055</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250 deg. C</w:t>
      </w:r>
      <w:r w:rsidRPr="00E45189">
        <w:rPr>
          <w:rFonts w:eastAsia="Times New Roman" w:cs="Arial"/>
        </w:rPr>
        <w:tab/>
        <w:t>0.064</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300 deg. C</w:t>
      </w:r>
      <w:r w:rsidRPr="00E45189">
        <w:rPr>
          <w:rFonts w:eastAsia="Times New Roman" w:cs="Arial"/>
        </w:rPr>
        <w:tab/>
        <w:t>0.078</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350 deg. C</w:t>
      </w:r>
      <w:r w:rsidRPr="00E45189">
        <w:rPr>
          <w:rFonts w:eastAsia="Times New Roman" w:cs="Arial"/>
        </w:rPr>
        <w:tab/>
        <w:t>0.089</w:t>
      </w:r>
    </w:p>
    <w:p w:rsidR="00123352" w:rsidRPr="00E45189" w:rsidRDefault="00123352" w:rsidP="002564C5">
      <w:pPr>
        <w:pStyle w:val="Heading3"/>
        <w:rPr>
          <w:rFonts w:eastAsia="Times New Roman"/>
        </w:rPr>
      </w:pPr>
      <w:r w:rsidRPr="00E45189">
        <w:rPr>
          <w:rFonts w:eastAsia="Times New Roman"/>
        </w:rPr>
        <w:t xml:space="preserve"> </w:t>
      </w:r>
      <w:bookmarkStart w:id="180" w:name="_Toc424019483"/>
      <w:r w:rsidRPr="00E45189">
        <w:rPr>
          <w:rFonts w:eastAsia="Times New Roman"/>
        </w:rPr>
        <w:t>Insulation Materials</w:t>
      </w:r>
      <w:bookmarkEnd w:id="180"/>
    </w:p>
    <w:p w:rsidR="00123352" w:rsidRPr="00E45189" w:rsidRDefault="00123352" w:rsidP="002564C5">
      <w:pPr>
        <w:pStyle w:val="Heading4"/>
        <w:rPr>
          <w:rFonts w:eastAsia="Times New Roman"/>
        </w:rPr>
      </w:pPr>
      <w:r w:rsidRPr="00E45189">
        <w:rPr>
          <w:rFonts w:eastAsia="Times New Roman"/>
        </w:rPr>
        <w:t>Insulation materials for pipes up to NB 250:</w:t>
      </w:r>
    </w:p>
    <w:p w:rsidR="00123352" w:rsidRPr="00E45189" w:rsidRDefault="00123352" w:rsidP="00123352">
      <w:pPr>
        <w:spacing w:after="200" w:line="276" w:lineRule="auto"/>
        <w:jc w:val="left"/>
        <w:rPr>
          <w:rFonts w:eastAsia="Times New Roman" w:cs="Arial"/>
        </w:rPr>
      </w:pPr>
      <w:r w:rsidRPr="00E45189">
        <w:rPr>
          <w:rFonts w:eastAsia="Times New Roman" w:cs="Arial"/>
        </w:rPr>
        <w:t>Preformed materials are preferred for the insulation of pipe work but where the size is too large for this to be practicable, mineral wool mats lagging sections shall be used.</w:t>
      </w:r>
    </w:p>
    <w:p w:rsidR="00123352" w:rsidRPr="00E45189" w:rsidRDefault="00123352" w:rsidP="002564C5">
      <w:pPr>
        <w:pStyle w:val="Heading4"/>
        <w:rPr>
          <w:rFonts w:eastAsia="Times New Roman"/>
        </w:rPr>
      </w:pPr>
      <w:r w:rsidRPr="00E45189">
        <w:rPr>
          <w:rFonts w:eastAsia="Times New Roman"/>
        </w:rPr>
        <w:t>Insulation materials for pipes over NB 250:</w:t>
      </w:r>
    </w:p>
    <w:p w:rsidR="00123352" w:rsidRPr="00E45189" w:rsidRDefault="00123352" w:rsidP="00123352">
      <w:pPr>
        <w:spacing w:after="200" w:line="276" w:lineRule="auto"/>
        <w:jc w:val="left"/>
        <w:rPr>
          <w:rFonts w:eastAsia="Times New Roman" w:cs="Arial"/>
        </w:rPr>
      </w:pPr>
      <w:r w:rsidRPr="00E45189">
        <w:rPr>
          <w:rFonts w:eastAsia="Times New Roman" w:cs="Arial"/>
        </w:rPr>
        <w:t>Fibre blankets shall be used throughout. The insulating blankets shall be non deformable, chemically indifferent, free from sulphur and alkali, non-putrescible, resistant to water and water vapour, non inflammable as well as capable of withstanding a permanent stress of 400°C. By means of galvanised steel wire, the insulating blankets shall be stitched to fabric consisting of steel or glass fabric thread.</w:t>
      </w:r>
    </w:p>
    <w:p w:rsidR="00123352" w:rsidRPr="00E45189" w:rsidRDefault="00123352" w:rsidP="002564C5">
      <w:pPr>
        <w:pStyle w:val="Heading3"/>
        <w:rPr>
          <w:rFonts w:eastAsia="Times New Roman"/>
        </w:rPr>
      </w:pPr>
      <w:bookmarkStart w:id="181" w:name="_Toc424019484"/>
      <w:r w:rsidRPr="00E45189">
        <w:rPr>
          <w:rFonts w:eastAsia="Times New Roman"/>
        </w:rPr>
        <w:t>Surface Protection</w:t>
      </w:r>
      <w:bookmarkEnd w:id="181"/>
    </w:p>
    <w:p w:rsidR="00123352" w:rsidRPr="00E45189" w:rsidRDefault="00123352" w:rsidP="00123352">
      <w:pPr>
        <w:spacing w:after="200" w:line="276" w:lineRule="auto"/>
        <w:jc w:val="left"/>
        <w:rPr>
          <w:rFonts w:eastAsia="Times New Roman" w:cs="Arial"/>
        </w:rPr>
      </w:pPr>
      <w:r w:rsidRPr="00E45189">
        <w:rPr>
          <w:rFonts w:eastAsia="Times New Roman" w:cs="Arial"/>
        </w:rPr>
        <w:t>For surface protection, aluminium sheets (alloy Al Mn Cu) shall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The sheet covering shall be prefabricated, provided with contact and stiffening ribs and mounted with an overlapping of 50 mm. The joints shall be securely fastened together by self-tapping austenitic screws for easy removal of the covering during maintenance or repair. Rivets shall not be used.</w:t>
      </w:r>
    </w:p>
    <w:p w:rsidR="00123352" w:rsidRPr="00E45189" w:rsidRDefault="00123352" w:rsidP="00123352">
      <w:pPr>
        <w:spacing w:after="200" w:line="276" w:lineRule="auto"/>
        <w:jc w:val="left"/>
        <w:rPr>
          <w:rFonts w:eastAsia="Times New Roman" w:cs="Arial"/>
        </w:rPr>
      </w:pPr>
      <w:r w:rsidRPr="00E45189">
        <w:rPr>
          <w:rFonts w:eastAsia="Times New Roman" w:cs="Arial"/>
        </w:rPr>
        <w:t>The joints shall be arranged in such a way that no rain or other water can enter. If required, the longitudinal and transverse beads shall be sealed by means of permanently plastic putty.</w:t>
      </w:r>
    </w:p>
    <w:p w:rsidR="00123352" w:rsidRPr="00E45189" w:rsidRDefault="00123352" w:rsidP="00123352">
      <w:pPr>
        <w:spacing w:after="200" w:line="276" w:lineRule="auto"/>
        <w:jc w:val="left"/>
        <w:rPr>
          <w:rFonts w:eastAsia="Times New Roman" w:cs="Arial"/>
        </w:rPr>
      </w:pPr>
      <w:r w:rsidRPr="00E45189">
        <w:rPr>
          <w:rFonts w:eastAsia="Times New Roman" w:cs="Arial"/>
        </w:rPr>
        <w:t>Sufficient sliding joints shall be provided to compensate the expansion of the tubes.</w:t>
      </w:r>
    </w:p>
    <w:p w:rsidR="00123352" w:rsidRPr="00E45189" w:rsidRDefault="00123352" w:rsidP="00123352">
      <w:pPr>
        <w:spacing w:after="200" w:line="276" w:lineRule="auto"/>
        <w:jc w:val="left"/>
        <w:rPr>
          <w:rFonts w:eastAsia="Times New Roman" w:cs="Arial"/>
        </w:rPr>
      </w:pPr>
      <w:r w:rsidRPr="00E45189">
        <w:rPr>
          <w:rFonts w:eastAsia="Times New Roman" w:cs="Arial"/>
        </w:rPr>
        <w:t>For pipes more than NB 100 spacer rings shall be mounted every 950 mm to support the outer sheet covering. For long vertical piping, additional supporting rings shall be provided, as necessary. Between the rings and the sheet covering as well as outer and inner ring isolating layers shall be provided. The inner ring shall be clamped on to the pipe by means of screws.</w:t>
      </w:r>
    </w:p>
    <w:p w:rsidR="00123352" w:rsidRPr="00E45189" w:rsidRDefault="00123352" w:rsidP="00123352">
      <w:pPr>
        <w:spacing w:after="200" w:line="276" w:lineRule="auto"/>
        <w:jc w:val="left"/>
        <w:rPr>
          <w:rFonts w:eastAsia="Times New Roman" w:cs="Arial"/>
        </w:rPr>
      </w:pPr>
      <w:r w:rsidRPr="00E45189">
        <w:rPr>
          <w:rFonts w:eastAsia="Times New Roman" w:cs="Arial"/>
        </w:rPr>
        <w:t>The insulation of the flanges, valves, fittings, etc. shall be carried out in such a way that their operation will not be affected. The sheet cover with insulation shall be suitable for easy dismantling and refitting of all elements. Maximum weight for removable parts is 25 kg.</w:t>
      </w:r>
    </w:p>
    <w:p w:rsidR="00123352" w:rsidRPr="00E45189" w:rsidRDefault="00123352" w:rsidP="00123352">
      <w:pPr>
        <w:spacing w:after="200" w:line="276" w:lineRule="auto"/>
        <w:jc w:val="left"/>
        <w:rPr>
          <w:rFonts w:eastAsia="Times New Roman" w:cs="Arial"/>
        </w:rPr>
      </w:pPr>
      <w:r w:rsidRPr="00E45189">
        <w:rPr>
          <w:rFonts w:eastAsia="Times New Roman" w:cs="Arial"/>
        </w:rPr>
        <w:t>For pipes:</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Circumference of sheet metal</w:t>
      </w:r>
      <w:r w:rsidRPr="00E45189">
        <w:rPr>
          <w:rFonts w:eastAsia="Times New Roman" w:cs="Arial"/>
        </w:rPr>
        <w:tab/>
        <w:t>Minimum thickness of sheet metal</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Up t</w:t>
      </w:r>
      <w:r w:rsidR="002564C5" w:rsidRPr="00E45189">
        <w:rPr>
          <w:rFonts w:eastAsia="Times New Roman" w:cs="Arial"/>
        </w:rPr>
        <w:t xml:space="preserve">o </w:t>
      </w:r>
      <w:r w:rsidRPr="00E45189">
        <w:rPr>
          <w:rFonts w:eastAsia="Times New Roman" w:cs="Arial"/>
        </w:rPr>
        <w:t>500 mm</w:t>
      </w:r>
      <w:r w:rsidRPr="00E45189">
        <w:rPr>
          <w:rFonts w:eastAsia="Times New Roman" w:cs="Arial"/>
        </w:rPr>
        <w:tab/>
      </w:r>
      <w:r w:rsidR="002564C5" w:rsidRPr="00E45189">
        <w:rPr>
          <w:rFonts w:eastAsia="Times New Roman" w:cs="Arial"/>
        </w:rPr>
        <w:tab/>
      </w:r>
      <w:r w:rsidR="002564C5" w:rsidRPr="00E45189">
        <w:rPr>
          <w:rFonts w:eastAsia="Times New Roman" w:cs="Arial"/>
        </w:rPr>
        <w:tab/>
      </w:r>
      <w:r w:rsidRPr="00E45189">
        <w:rPr>
          <w:rFonts w:eastAsia="Times New Roman" w:cs="Arial"/>
        </w:rPr>
        <w:t>0.6 mm</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1000 mm</w:t>
      </w:r>
      <w:r w:rsidRPr="00E45189">
        <w:rPr>
          <w:rFonts w:eastAsia="Times New Roman" w:cs="Arial"/>
        </w:rPr>
        <w:tab/>
      </w:r>
      <w:r w:rsidR="002564C5" w:rsidRPr="00E45189">
        <w:rPr>
          <w:rFonts w:eastAsia="Times New Roman" w:cs="Arial"/>
        </w:rPr>
        <w:tab/>
      </w:r>
      <w:r w:rsidR="002564C5" w:rsidRPr="00E45189">
        <w:rPr>
          <w:rFonts w:eastAsia="Times New Roman" w:cs="Arial"/>
        </w:rPr>
        <w:tab/>
      </w:r>
      <w:r w:rsidRPr="00E45189">
        <w:rPr>
          <w:rFonts w:eastAsia="Times New Roman" w:cs="Arial"/>
        </w:rPr>
        <w:t>0.8 mm</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2000 mm</w:t>
      </w:r>
      <w:r w:rsidRPr="00E45189">
        <w:rPr>
          <w:rFonts w:eastAsia="Times New Roman" w:cs="Arial"/>
        </w:rPr>
        <w:tab/>
      </w:r>
      <w:r w:rsidR="002564C5" w:rsidRPr="00E45189">
        <w:rPr>
          <w:rFonts w:eastAsia="Times New Roman" w:cs="Arial"/>
        </w:rPr>
        <w:tab/>
      </w:r>
      <w:r w:rsidR="002564C5" w:rsidRPr="00E45189">
        <w:rPr>
          <w:rFonts w:eastAsia="Times New Roman" w:cs="Arial"/>
        </w:rPr>
        <w:tab/>
      </w:r>
      <w:r w:rsidRPr="00E45189">
        <w:rPr>
          <w:rFonts w:eastAsia="Times New Roman" w:cs="Arial"/>
        </w:rPr>
        <w:t>1.0 mm</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More than 2000 mm</w:t>
      </w:r>
      <w:r w:rsidRPr="00E45189">
        <w:rPr>
          <w:rFonts w:eastAsia="Times New Roman" w:cs="Arial"/>
        </w:rPr>
        <w:tab/>
      </w:r>
      <w:r w:rsidR="002564C5" w:rsidRPr="00E45189">
        <w:rPr>
          <w:rFonts w:eastAsia="Times New Roman" w:cs="Arial"/>
        </w:rPr>
        <w:tab/>
      </w:r>
      <w:r w:rsidRPr="00E45189">
        <w:rPr>
          <w:rFonts w:eastAsia="Times New Roman" w:cs="Arial"/>
        </w:rPr>
        <w:t>1.2 mm</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For flat plates and surface protection of tanks/vessels:</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Minimum thickness 1.2 mm</w:t>
      </w:r>
    </w:p>
    <w:p w:rsidR="00123352" w:rsidRPr="00E45189" w:rsidRDefault="00123352" w:rsidP="002564C5">
      <w:pPr>
        <w:pStyle w:val="Heading3"/>
        <w:rPr>
          <w:rFonts w:eastAsia="Times New Roman"/>
        </w:rPr>
      </w:pPr>
      <w:bookmarkStart w:id="182" w:name="_Toc424019485"/>
      <w:r w:rsidRPr="00E45189">
        <w:rPr>
          <w:rFonts w:eastAsia="Times New Roman"/>
        </w:rPr>
        <w:t>Supporting and Holding Structure for Lagging</w:t>
      </w:r>
      <w:bookmarkEnd w:id="182"/>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Material for standard parts:</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Up to 400° C:</w:t>
      </w:r>
      <w:r w:rsidRPr="00E45189">
        <w:rPr>
          <w:rFonts w:eastAsia="Times New Roman" w:cs="Arial"/>
        </w:rPr>
        <w:tab/>
        <w:t>carbon steel</w:t>
      </w:r>
    </w:p>
    <w:p w:rsidR="00123352" w:rsidRPr="00E45189" w:rsidRDefault="00123352" w:rsidP="002E49CA">
      <w:pPr>
        <w:pStyle w:val="ListParagraph"/>
        <w:numPr>
          <w:ilvl w:val="1"/>
          <w:numId w:val="32"/>
        </w:numPr>
        <w:spacing w:after="200" w:line="276" w:lineRule="auto"/>
        <w:jc w:val="left"/>
        <w:rPr>
          <w:rFonts w:eastAsia="Times New Roman" w:cs="Arial"/>
        </w:rPr>
      </w:pPr>
      <w:r w:rsidRPr="00E45189">
        <w:rPr>
          <w:rFonts w:eastAsia="Times New Roman" w:cs="Arial"/>
        </w:rPr>
        <w:t>Up to 550° C:</w:t>
      </w:r>
      <w:r w:rsidRPr="00E45189">
        <w:rPr>
          <w:rFonts w:eastAsia="Times New Roman" w:cs="Arial"/>
        </w:rPr>
        <w:tab/>
        <w:t>15Mo3</w:t>
      </w:r>
    </w:p>
    <w:p w:rsidR="00123352" w:rsidRPr="00E45189" w:rsidRDefault="00123352" w:rsidP="002564C5">
      <w:pPr>
        <w:pStyle w:val="Heading3"/>
        <w:rPr>
          <w:rFonts w:eastAsia="Times New Roman"/>
        </w:rPr>
      </w:pPr>
      <w:bookmarkStart w:id="183" w:name="_Toc424019486"/>
      <w:r w:rsidRPr="00E45189">
        <w:rPr>
          <w:rFonts w:eastAsia="Times New Roman"/>
        </w:rPr>
        <w:t>Cold Insulation</w:t>
      </w:r>
      <w:bookmarkEnd w:id="183"/>
    </w:p>
    <w:p w:rsidR="00123352" w:rsidRPr="00E45189" w:rsidRDefault="00123352" w:rsidP="00123352">
      <w:pPr>
        <w:spacing w:after="200" w:line="276" w:lineRule="auto"/>
        <w:jc w:val="left"/>
        <w:rPr>
          <w:rFonts w:eastAsia="Times New Roman" w:cs="Arial"/>
        </w:rPr>
      </w:pPr>
      <w:r w:rsidRPr="00E45189">
        <w:rPr>
          <w:rFonts w:eastAsia="Times New Roman" w:cs="Arial"/>
        </w:rPr>
        <w:t>Cold insulation shall be made from prefabricated block and sleeves insulating pieces made from polyurethane (or equal quality).</w:t>
      </w:r>
    </w:p>
    <w:p w:rsidR="00123352" w:rsidRPr="00E45189" w:rsidRDefault="00123352" w:rsidP="00123352">
      <w:pPr>
        <w:spacing w:after="200" w:line="276" w:lineRule="auto"/>
        <w:jc w:val="left"/>
        <w:rPr>
          <w:rFonts w:eastAsia="Times New Roman" w:cs="Arial"/>
        </w:rPr>
      </w:pPr>
      <w:r w:rsidRPr="00E45189">
        <w:rPr>
          <w:rFonts w:eastAsia="Times New Roman" w:cs="Arial"/>
        </w:rPr>
        <w:t>Pipes and flanges shall be cleaned and given an external protection with a coat of paint of at least 0.35 mm Inertol (or equivalent).</w:t>
      </w:r>
    </w:p>
    <w:p w:rsidR="00123352" w:rsidRPr="00E45189" w:rsidRDefault="00123352" w:rsidP="002564C5">
      <w:pPr>
        <w:pStyle w:val="Heading3"/>
        <w:rPr>
          <w:rFonts w:eastAsia="Times New Roman"/>
        </w:rPr>
      </w:pPr>
      <w:bookmarkStart w:id="184" w:name="_Toc424019487"/>
      <w:r w:rsidRPr="00E45189">
        <w:rPr>
          <w:rFonts w:eastAsia="Times New Roman"/>
        </w:rPr>
        <w:t>Chilled Water Insulation</w:t>
      </w:r>
      <w:bookmarkEnd w:id="184"/>
    </w:p>
    <w:p w:rsidR="00123352" w:rsidRPr="00E45189" w:rsidRDefault="00123352" w:rsidP="00123352">
      <w:pPr>
        <w:spacing w:after="200" w:line="276" w:lineRule="auto"/>
        <w:jc w:val="left"/>
        <w:rPr>
          <w:rFonts w:eastAsia="Times New Roman" w:cs="Arial"/>
        </w:rPr>
      </w:pPr>
      <w:r w:rsidRPr="00E45189">
        <w:rPr>
          <w:rFonts w:eastAsia="Times New Roman" w:cs="Arial"/>
        </w:rPr>
        <w:t>Chilled water insulation shall be made from polyurethane foam or equal with a specific weight of 40 to 50 kg/m3. Spacing rings shall be fitted around the pipes at an interval of 800 to 900 mm. Aluminium sheet covers shall be screwed (stainless steel) to the spacer rings. The overlapping has to be in accordance with specified requirements of this Section. The hollow space between the pipes and metal cover sheets shall be spray filled with polyurethane foam or equivalent.</w:t>
      </w:r>
    </w:p>
    <w:p w:rsidR="00123352" w:rsidRPr="00E45189" w:rsidRDefault="00123352" w:rsidP="00123352">
      <w:pPr>
        <w:spacing w:after="200" w:line="276" w:lineRule="auto"/>
        <w:jc w:val="left"/>
        <w:rPr>
          <w:rFonts w:eastAsia="Times New Roman" w:cs="Arial"/>
        </w:rPr>
      </w:pPr>
      <w:r w:rsidRPr="00E45189">
        <w:rPr>
          <w:rFonts w:eastAsia="Times New Roman" w:cs="Arial"/>
        </w:rPr>
        <w:t>Cut outs in the sheets for pipe supports shall be sealed with permanent plastic putty. Valve and flange connections have to be insulated.</w:t>
      </w:r>
    </w:p>
    <w:p w:rsidR="00123352" w:rsidRPr="00E45189" w:rsidRDefault="00123352" w:rsidP="002564C5">
      <w:pPr>
        <w:pStyle w:val="Heading3"/>
        <w:rPr>
          <w:rFonts w:eastAsia="Times New Roman"/>
        </w:rPr>
      </w:pPr>
      <w:bookmarkStart w:id="185" w:name="_Toc424019488"/>
      <w:r w:rsidRPr="00E45189">
        <w:rPr>
          <w:rFonts w:eastAsia="Times New Roman"/>
        </w:rPr>
        <w:t>Execution of the Thermal Insulation</w:t>
      </w:r>
      <w:bookmarkEnd w:id="185"/>
    </w:p>
    <w:p w:rsidR="00123352" w:rsidRPr="00E45189" w:rsidRDefault="00123352" w:rsidP="00123352">
      <w:pPr>
        <w:spacing w:after="200" w:line="276" w:lineRule="auto"/>
        <w:jc w:val="left"/>
        <w:rPr>
          <w:rFonts w:eastAsia="Times New Roman" w:cs="Arial"/>
        </w:rPr>
      </w:pPr>
      <w:r w:rsidRPr="00E45189">
        <w:rPr>
          <w:rFonts w:eastAsia="Times New Roman" w:cs="Arial"/>
        </w:rPr>
        <w:t>The surface of the object to be insulated must be cleaned and must be dry and free from rust, free of grease, oil and other foreign material. Pipes and equipment with surface temperatures below 200 °C shall be painted with one layer of anticorrosive and heat resistant paint. No object must be insulated prior to the successful completion of the pressure test. The site management will pronounce the release for insulation. No wet insulating materials must be used.</w:t>
      </w:r>
    </w:p>
    <w:p w:rsidR="00123352" w:rsidRPr="00E45189" w:rsidRDefault="00123352" w:rsidP="00123352">
      <w:pPr>
        <w:spacing w:after="200" w:line="276" w:lineRule="auto"/>
        <w:jc w:val="left"/>
        <w:rPr>
          <w:rFonts w:eastAsia="Times New Roman" w:cs="Arial"/>
        </w:rPr>
      </w:pPr>
      <w:r w:rsidRPr="00E45189">
        <w:rPr>
          <w:rFonts w:eastAsia="Times New Roman" w:cs="Arial"/>
        </w:rPr>
        <w:t>Insulating materials which have become wet must be dried before application.</w:t>
      </w:r>
    </w:p>
    <w:p w:rsidR="00123352" w:rsidRPr="00E45189" w:rsidRDefault="00123352" w:rsidP="00123352">
      <w:pPr>
        <w:spacing w:after="200" w:line="276" w:lineRule="auto"/>
        <w:jc w:val="left"/>
        <w:rPr>
          <w:rFonts w:eastAsia="Times New Roman" w:cs="Arial"/>
        </w:rPr>
      </w:pPr>
      <w:r w:rsidRPr="00E45189">
        <w:rPr>
          <w:rFonts w:eastAsia="Times New Roman" w:cs="Arial"/>
        </w:rPr>
        <w:t>When insulating work must be interrupted, the insulation spots not yet protected by weather jackets must be covered with sheets or tarpaulins to avoid the absorption of moisture.</w:t>
      </w:r>
    </w:p>
    <w:p w:rsidR="00123352" w:rsidRPr="00E45189" w:rsidRDefault="00123352" w:rsidP="00123352">
      <w:pPr>
        <w:spacing w:after="200" w:line="276" w:lineRule="auto"/>
        <w:jc w:val="left"/>
        <w:rPr>
          <w:rFonts w:eastAsia="Times New Roman" w:cs="Arial"/>
        </w:rPr>
      </w:pPr>
      <w:r w:rsidRPr="00E45189">
        <w:rPr>
          <w:rFonts w:eastAsia="Times New Roman" w:cs="Arial"/>
        </w:rPr>
        <w:t>The insulating materials will be delivered in plastic bags serving for transport and rain protection. To obviate fire hazard, it must be ensured that these plastic bags are removed from the working area each time at the end of the work.</w:t>
      </w:r>
    </w:p>
    <w:p w:rsidR="008629AE" w:rsidRPr="00E45189" w:rsidRDefault="00123352" w:rsidP="001C3C07">
      <w:pPr>
        <w:pStyle w:val="Heading2"/>
        <w:rPr>
          <w:rFonts w:eastAsia="Times New Roman"/>
          <w:sz w:val="22"/>
          <w:szCs w:val="22"/>
        </w:rPr>
      </w:pPr>
      <w:r w:rsidRPr="00E45189">
        <w:rPr>
          <w:rFonts w:eastAsia="Times New Roman" w:cs="Arial"/>
          <w:sz w:val="22"/>
          <w:szCs w:val="22"/>
        </w:rPr>
        <w:t xml:space="preserve"> </w:t>
      </w:r>
      <w:bookmarkStart w:id="186" w:name="_Toc424019489"/>
      <w:r w:rsidRPr="00E45189">
        <w:rPr>
          <w:rFonts w:eastAsia="Times New Roman"/>
          <w:sz w:val="22"/>
          <w:szCs w:val="22"/>
        </w:rPr>
        <w:t>Cranes, Hoists and Lifting Devices</w:t>
      </w:r>
      <w:bookmarkEnd w:id="186"/>
    </w:p>
    <w:p w:rsidR="00123352" w:rsidRPr="00E45189" w:rsidRDefault="00123352" w:rsidP="008629AE">
      <w:pPr>
        <w:pStyle w:val="Heading3"/>
        <w:rPr>
          <w:rFonts w:eastAsia="Times New Roman"/>
        </w:rPr>
      </w:pPr>
      <w:bookmarkStart w:id="187" w:name="_Toc424019490"/>
      <w:r w:rsidRPr="00E45189">
        <w:rPr>
          <w:rFonts w:eastAsia="Times New Roman"/>
        </w:rPr>
        <w:t>General</w:t>
      </w:r>
      <w:bookmarkEnd w:id="187"/>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supply cranes and/or lifting equipment for all components with a weight of 50 kg and more and which require maintenance and repair work within specific time intervals. For such equipment the Contractor shall provide monorails and/or hoisting eyes with suitable chain hoists.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supply the following:</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Design, detailed engineering</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Complete documentation such as: foundation drawings, static and dynamic calculations, stress calculations, arrangement drawings, welding drawings, single line diagrams, manuals, spare parts list, etc.</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Pre-approval of calculation and drawings by an independent inspecting authority for all cranes, hoists and lifting equipment for type test certificates are not available.</w:t>
      </w:r>
    </w:p>
    <w:p w:rsidR="00123352" w:rsidRPr="00E45189" w:rsidRDefault="00123352" w:rsidP="001C3C07">
      <w:pPr>
        <w:pStyle w:val="Heading3"/>
        <w:rPr>
          <w:rFonts w:eastAsia="Times New Roman"/>
        </w:rPr>
      </w:pPr>
      <w:bookmarkStart w:id="188" w:name="_Toc424019491"/>
      <w:r w:rsidRPr="00E45189">
        <w:rPr>
          <w:rFonts w:eastAsia="Times New Roman"/>
        </w:rPr>
        <w:t>Crane types</w:t>
      </w:r>
      <w:bookmarkEnd w:id="188"/>
    </w:p>
    <w:p w:rsidR="00123352" w:rsidRPr="00E45189" w:rsidRDefault="00123352" w:rsidP="001C3C07">
      <w:pPr>
        <w:pStyle w:val="Heading4"/>
        <w:rPr>
          <w:rFonts w:eastAsia="Times New Roman"/>
        </w:rPr>
      </w:pPr>
      <w:r w:rsidRPr="00E45189">
        <w:rPr>
          <w:rFonts w:eastAsia="Times New Roman"/>
        </w:rPr>
        <w:t>Heavy load cranes for erection and engine assembly</w:t>
      </w:r>
    </w:p>
    <w:p w:rsidR="00123352" w:rsidRPr="00E45189" w:rsidRDefault="00123352" w:rsidP="00123352">
      <w:pPr>
        <w:spacing w:after="200" w:line="276" w:lineRule="auto"/>
        <w:jc w:val="left"/>
        <w:rPr>
          <w:rFonts w:eastAsia="Times New Roman" w:cs="Arial"/>
        </w:rPr>
      </w:pPr>
      <w:r w:rsidRPr="00E45189">
        <w:rPr>
          <w:rFonts w:eastAsia="Times New Roman" w:cs="Arial"/>
        </w:rPr>
        <w:t>Heavy load cranes (lifting capacity 10 t and above) which are needed for installation / erection of engines / generators and engine / generator components shall allow very precise lifting and lowering / positioning of equipment.</w:t>
      </w:r>
    </w:p>
    <w:p w:rsidR="00123352" w:rsidRPr="00E45189" w:rsidRDefault="00123352" w:rsidP="00123352">
      <w:pPr>
        <w:spacing w:after="200" w:line="276" w:lineRule="auto"/>
        <w:jc w:val="left"/>
        <w:rPr>
          <w:rFonts w:eastAsia="Times New Roman" w:cs="Arial"/>
        </w:rPr>
      </w:pPr>
      <w:r w:rsidRPr="00E45189">
        <w:rPr>
          <w:rFonts w:eastAsia="Times New Roman" w:cs="Arial"/>
        </w:rPr>
        <w:t>These cranes, hoists, and lifting devices shall be used primarily for unloading, installation, and future maintenance of the mechanical and electrical equipment.</w:t>
      </w:r>
    </w:p>
    <w:p w:rsidR="00123352" w:rsidRPr="00E45189" w:rsidRDefault="00123352" w:rsidP="001C3C07">
      <w:pPr>
        <w:pStyle w:val="Heading4"/>
        <w:rPr>
          <w:rFonts w:eastAsia="Times New Roman"/>
        </w:rPr>
      </w:pPr>
      <w:r w:rsidRPr="00E45189">
        <w:rPr>
          <w:rFonts w:eastAsia="Times New Roman"/>
        </w:rPr>
        <w:t>Maintenance cranes which are only used for regular maintenance of the engines</w:t>
      </w:r>
    </w:p>
    <w:p w:rsidR="00123352" w:rsidRPr="00E45189" w:rsidRDefault="00123352" w:rsidP="00123352">
      <w:pPr>
        <w:spacing w:after="200" w:line="276" w:lineRule="auto"/>
        <w:jc w:val="left"/>
        <w:rPr>
          <w:rFonts w:eastAsia="Times New Roman" w:cs="Arial"/>
        </w:rPr>
      </w:pPr>
      <w:r w:rsidRPr="00E45189">
        <w:rPr>
          <w:rFonts w:eastAsia="Times New Roman" w:cs="Arial"/>
        </w:rPr>
        <w:t>Maintenance cranes are only designed to lift the heaviest component on the engine which may be required to be lifted during normal plant operation and maintenance. Lifting and lowering as well as travelling speeds of the crane bridge shall be at least in 2 steps: fine positioning and normal travelling speed.</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is not bound to adopt the crane design outlined in the drawings, but he shall observe all governing dimensions shown there. Regarding the outer appearance, the crane shall be pleasant from an aesthetic point of view, and the mechanical and electrical equipment shall be fully protected from the influence of dust and air of high salinity and humidity at the Site.</w:t>
      </w:r>
    </w:p>
    <w:p w:rsidR="00123352" w:rsidRPr="00E45189" w:rsidRDefault="00123352" w:rsidP="00123352">
      <w:pPr>
        <w:spacing w:after="200" w:line="276" w:lineRule="auto"/>
        <w:jc w:val="left"/>
        <w:rPr>
          <w:rFonts w:eastAsia="Times New Roman" w:cs="Arial"/>
        </w:rPr>
      </w:pPr>
      <w:r w:rsidRPr="00E45189">
        <w:rPr>
          <w:rFonts w:eastAsia="Times New Roman" w:cs="Arial"/>
        </w:rPr>
        <w:t>The crane drive and trolley arrangement shall be designed to require a minimum of space while optimising the accessible working area. Furthermore, the design shall provide easy accessibility of all important parts which require regular maintenance and inspection.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maximum full load starting speed shall be 10 % (ten per cent) of the maximum operating speed for the crane hoists, the gantry drive, and trolley drive. Electrical driven cranes hoists and lifting equipment shall have a nominal and a creep speed.</w:t>
      </w:r>
    </w:p>
    <w:p w:rsidR="00123352" w:rsidRPr="00E45189" w:rsidRDefault="00123352" w:rsidP="00123352">
      <w:pPr>
        <w:spacing w:after="200" w:line="276" w:lineRule="auto"/>
        <w:jc w:val="left"/>
        <w:rPr>
          <w:rFonts w:eastAsia="Times New Roman" w:cs="Arial"/>
        </w:rPr>
      </w:pPr>
      <w:r w:rsidRPr="00E45189">
        <w:rPr>
          <w:rFonts w:eastAsia="Times New Roman" w:cs="Arial"/>
        </w:rPr>
        <w:t>The crane shall operate within the following tolerances:</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With the hook carrying 125 % (one hundred and twenty-five percent) of the nominal load and with the hoist brakes properly set and operating under normal conditions, the vertical motion at the rated inching speed shall be controllable within 3 mm.</w:t>
      </w:r>
    </w:p>
    <w:p w:rsidR="00123352" w:rsidRPr="00E45189" w:rsidRDefault="00123352" w:rsidP="002E1A05">
      <w:pPr>
        <w:pStyle w:val="Heading3"/>
        <w:rPr>
          <w:rFonts w:eastAsia="Times New Roman"/>
        </w:rPr>
      </w:pPr>
      <w:bookmarkStart w:id="189" w:name="_Toc424019492"/>
      <w:r w:rsidRPr="00E45189">
        <w:rPr>
          <w:rFonts w:eastAsia="Times New Roman"/>
        </w:rPr>
        <w:t>Design and Calculation Standards</w:t>
      </w:r>
      <w:bookmarkEnd w:id="189"/>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Design, stress calculation, manufacture, installation, and testing of cranes shall be in accordance with the applicable DIN Standards, or other Standards to the approval by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Safety devices for the operating personnel shall be provided wherever it is deemed necessary. They should be in accordance with VDI Regulations or similar internationally recognised codes.</w:t>
      </w:r>
    </w:p>
    <w:p w:rsidR="00123352" w:rsidRPr="00E45189" w:rsidRDefault="00123352" w:rsidP="00123352">
      <w:pPr>
        <w:spacing w:after="200" w:line="276" w:lineRule="auto"/>
        <w:jc w:val="left"/>
        <w:rPr>
          <w:rFonts w:eastAsia="Times New Roman" w:cs="Arial"/>
        </w:rPr>
      </w:pPr>
      <w:r w:rsidRPr="00E45189">
        <w:rPr>
          <w:rFonts w:eastAsia="Times New Roman" w:cs="Arial"/>
        </w:rPr>
        <w:t>Unless otherwise specified, the lifting equipment shall be classified to DIN as follows:</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For lifting capacity up to 10.000 kg (10 tons) "class 2 m", representing an average daily working time of 2 to 4 hours and an equal share of small, medium, and heavy loads (normal duty);</w:t>
      </w:r>
    </w:p>
    <w:p w:rsidR="00123352" w:rsidRPr="00E45189" w:rsidRDefault="00123352" w:rsidP="002E49CA">
      <w:pPr>
        <w:pStyle w:val="ListParagraph"/>
        <w:numPr>
          <w:ilvl w:val="0"/>
          <w:numId w:val="32"/>
        </w:numPr>
        <w:spacing w:after="200" w:line="276" w:lineRule="auto"/>
        <w:jc w:val="left"/>
        <w:rPr>
          <w:rFonts w:eastAsia="Times New Roman" w:cs="Arial"/>
        </w:rPr>
      </w:pPr>
      <w:r w:rsidRPr="00E45189">
        <w:rPr>
          <w:rFonts w:eastAsia="Times New Roman" w:cs="Arial"/>
        </w:rPr>
        <w:t>For lifting capacity larger than 10.000 kg (10 tons) "class 1Am", representing an average daily working time of 2 to 4 hrs and a small share of heavy load lifts (light duty).</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state the various load combinations and factors of safety taken as a basis for calculation of the different components and equipment items of the cranes and hoists.</w:t>
      </w:r>
    </w:p>
    <w:p w:rsidR="00123352" w:rsidRPr="00E45189" w:rsidRDefault="00123352" w:rsidP="00123352">
      <w:pPr>
        <w:spacing w:after="200" w:line="276" w:lineRule="auto"/>
        <w:jc w:val="left"/>
        <w:rPr>
          <w:rFonts w:eastAsia="Times New Roman" w:cs="Arial"/>
        </w:rPr>
      </w:pPr>
      <w:r w:rsidRPr="00E45189">
        <w:rPr>
          <w:rFonts w:eastAsia="Times New Roman" w:cs="Arial"/>
        </w:rPr>
        <w:t>In addition, the various factors of safety for the different load combinations shall be stated.</w:t>
      </w:r>
    </w:p>
    <w:p w:rsidR="00123352" w:rsidRPr="00E45189" w:rsidRDefault="00123352" w:rsidP="00123352">
      <w:pPr>
        <w:spacing w:after="200" w:line="276" w:lineRule="auto"/>
        <w:jc w:val="left"/>
        <w:rPr>
          <w:rFonts w:eastAsia="Times New Roman" w:cs="Arial"/>
        </w:rPr>
      </w:pPr>
      <w:r w:rsidRPr="00E45189">
        <w:rPr>
          <w:rFonts w:eastAsia="Times New Roman" w:cs="Arial"/>
        </w:rPr>
        <w:t>Steel structures of lifting equipment shall be of welded construction, which can be assembled at Site. All field connections and joints shall be bolted.</w:t>
      </w:r>
    </w:p>
    <w:p w:rsidR="00123352" w:rsidRPr="00E45189" w:rsidRDefault="00123352" w:rsidP="00123352">
      <w:pPr>
        <w:spacing w:after="200" w:line="276" w:lineRule="auto"/>
        <w:jc w:val="left"/>
        <w:rPr>
          <w:rFonts w:eastAsia="Times New Roman" w:cs="Arial"/>
        </w:rPr>
      </w:pPr>
      <w:r w:rsidRPr="00E45189">
        <w:rPr>
          <w:rFonts w:eastAsia="Times New Roman" w:cs="Arial"/>
        </w:rPr>
        <w:t>For lubrication, inspection, and maintenance, ladders, platforms and stairs treads shall be provided. All walkways shall have non slip chequered plate treads and/or non slip floor grating, and shall be equipped with tubular handrails and skirting. Walkways, stairs, and platforms for lifting equipment shall be designed generally for a live load of 3000 N/m2.</w:t>
      </w:r>
    </w:p>
    <w:p w:rsidR="00123352" w:rsidRPr="00E45189" w:rsidRDefault="00123352" w:rsidP="00123352">
      <w:pPr>
        <w:spacing w:after="200" w:line="276" w:lineRule="auto"/>
        <w:jc w:val="left"/>
        <w:rPr>
          <w:rFonts w:eastAsia="Times New Roman" w:cs="Arial"/>
        </w:rPr>
      </w:pPr>
      <w:r w:rsidRPr="00E45189">
        <w:rPr>
          <w:rFonts w:eastAsia="Times New Roman" w:cs="Arial"/>
        </w:rPr>
        <w:t>Outside gantry cranes shall be equipped with wind speed meter. All movable components and the gantry crane itself to be failsafe blocked and fixed when the crane is out of operation and/or a limited wind speed is achieved.</w:t>
      </w:r>
    </w:p>
    <w:p w:rsidR="00123352" w:rsidRPr="00E45189" w:rsidRDefault="00123352" w:rsidP="002E1A05">
      <w:pPr>
        <w:pStyle w:val="Heading3"/>
        <w:rPr>
          <w:rFonts w:eastAsia="Times New Roman"/>
        </w:rPr>
      </w:pPr>
      <w:bookmarkStart w:id="190" w:name="_Toc424019493"/>
      <w:r w:rsidRPr="00E45189">
        <w:rPr>
          <w:rFonts w:eastAsia="Times New Roman"/>
        </w:rPr>
        <w:t>Material Standards</w:t>
      </w:r>
      <w:bookmarkEnd w:id="190"/>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material to be used for manufacturing steel structures for lifting equipment shall conform to DIN or equivalent ASTM standards. However, the Contractor shall restrict the structural steel to St. 37 2 and St. 52 3 or ASTM A 36; the latter may be regarded as equivalent to St. 42. For these structural steels, connecting bolts and welds, the allowable stresses given in DIN shall apply. </w:t>
      </w:r>
    </w:p>
    <w:p w:rsidR="00123352" w:rsidRPr="00E45189" w:rsidRDefault="00123352" w:rsidP="002E1A05">
      <w:pPr>
        <w:pStyle w:val="Heading3"/>
        <w:rPr>
          <w:rFonts w:eastAsia="Times New Roman"/>
        </w:rPr>
      </w:pPr>
      <w:bookmarkStart w:id="191" w:name="_Toc424019494"/>
      <w:r w:rsidRPr="00E45189">
        <w:rPr>
          <w:rFonts w:eastAsia="Times New Roman"/>
        </w:rPr>
        <w:t>General Design Particulars</w:t>
      </w:r>
      <w:bookmarkEnd w:id="191"/>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Nameplates stating the nominal load capacity in kg or tons (as required by the </w:t>
      </w:r>
      <w:r w:rsidR="004505DF" w:rsidRPr="00E45189">
        <w:rPr>
          <w:rFonts w:eastAsia="Times New Roman" w:cs="Arial"/>
        </w:rPr>
        <w:t>Employer</w:t>
      </w:r>
      <w:r w:rsidRPr="00E45189">
        <w:rPr>
          <w:rFonts w:eastAsia="Times New Roman" w:cs="Arial"/>
        </w:rPr>
        <w:t>) and KKS no. shall be attached to both sides of the lifting equipment structure and to both sides of the rope block. The printing shall be clearly legible from the floor.</w:t>
      </w:r>
    </w:p>
    <w:p w:rsidR="00123352" w:rsidRPr="00E45189" w:rsidRDefault="00123352" w:rsidP="00123352">
      <w:pPr>
        <w:spacing w:after="200" w:line="276" w:lineRule="auto"/>
        <w:jc w:val="left"/>
        <w:rPr>
          <w:rFonts w:eastAsia="Times New Roman" w:cs="Arial"/>
        </w:rPr>
      </w:pPr>
      <w:r w:rsidRPr="00E45189">
        <w:rPr>
          <w:rFonts w:eastAsia="Times New Roman" w:cs="Arial"/>
        </w:rPr>
        <w:t>Flexible couplings shall be installed to relieve the bearings and shafts from any stresses due to misalignment and to facilitate the removal of motors, wheels, and gears. The motor couplings also shall be of the flexible type.</w:t>
      </w:r>
    </w:p>
    <w:p w:rsidR="00123352" w:rsidRPr="00E45189" w:rsidRDefault="00123352" w:rsidP="00123352">
      <w:pPr>
        <w:spacing w:after="200" w:line="276" w:lineRule="auto"/>
        <w:jc w:val="left"/>
        <w:rPr>
          <w:rFonts w:eastAsia="Times New Roman" w:cs="Arial"/>
        </w:rPr>
      </w:pPr>
      <w:r w:rsidRPr="00E45189">
        <w:rPr>
          <w:rFonts w:eastAsia="Times New Roman" w:cs="Arial"/>
        </w:rPr>
        <w:t>All couplings, drive wheels, and gears shall be press fit and keyed to the shaft.</w:t>
      </w:r>
    </w:p>
    <w:p w:rsidR="00123352" w:rsidRPr="00E45189" w:rsidRDefault="00123352" w:rsidP="00123352">
      <w:pPr>
        <w:spacing w:after="200" w:line="276" w:lineRule="auto"/>
        <w:jc w:val="left"/>
        <w:rPr>
          <w:rFonts w:eastAsia="Times New Roman" w:cs="Arial"/>
        </w:rPr>
      </w:pPr>
      <w:r w:rsidRPr="00E45189">
        <w:rPr>
          <w:rFonts w:eastAsia="Times New Roman" w:cs="Arial"/>
        </w:rPr>
        <w:t>All wheels shall have a hardened tread with a minimum Brinell hardness number of 320, and shall be made of carbon steel or low alloy steel forging. They shall have double flanges, shall be machined to a uniform diameter concentric with the hub bore.</w:t>
      </w:r>
    </w:p>
    <w:p w:rsidR="00123352" w:rsidRPr="00E45189" w:rsidRDefault="00123352" w:rsidP="00123352">
      <w:pPr>
        <w:spacing w:after="200" w:line="276" w:lineRule="auto"/>
        <w:jc w:val="left"/>
        <w:rPr>
          <w:rFonts w:eastAsia="Times New Roman" w:cs="Arial"/>
        </w:rPr>
      </w:pPr>
      <w:r w:rsidRPr="00E45189">
        <w:rPr>
          <w:rFonts w:eastAsia="Times New Roman" w:cs="Arial"/>
        </w:rPr>
        <w:t>All bearings preferably shall be anti friction bearings designed to permit easy shaft disassembly and easy replacement. The minimum average lifetime under design load conditions shall be 5000 hours.</w:t>
      </w:r>
    </w:p>
    <w:p w:rsidR="00123352" w:rsidRPr="00E45189" w:rsidRDefault="00123352" w:rsidP="00123352">
      <w:pPr>
        <w:spacing w:after="200" w:line="276" w:lineRule="auto"/>
        <w:jc w:val="left"/>
        <w:rPr>
          <w:rFonts w:eastAsia="Times New Roman" w:cs="Arial"/>
        </w:rPr>
      </w:pPr>
      <w:r w:rsidRPr="00E45189">
        <w:rPr>
          <w:rFonts w:eastAsia="Times New Roman" w:cs="Arial"/>
        </w:rPr>
        <w:t>All bearings except those for the hooks and rope sheaves shall be lubricated by central lubrication systems. An independent system for the trolley and one for two independent systems for the bridge will be acceptable.</w:t>
      </w:r>
    </w:p>
    <w:p w:rsidR="00123352" w:rsidRPr="00E45189" w:rsidRDefault="00123352" w:rsidP="00123352">
      <w:pPr>
        <w:spacing w:after="200" w:line="276" w:lineRule="auto"/>
        <w:jc w:val="left"/>
        <w:rPr>
          <w:rFonts w:eastAsia="Times New Roman" w:cs="Arial"/>
        </w:rPr>
      </w:pPr>
      <w:r w:rsidRPr="00E45189">
        <w:rPr>
          <w:rFonts w:eastAsia="Times New Roman" w:cs="Arial"/>
        </w:rPr>
        <w:t>All gears shall be designed and executed as bevel gears. For all high speed gears and pinions, oil bath lubrication shall be provided. Low speed gears may be lubricated with soft grease. Suitable oil and grease catching drip pans shall be installed and be readily accessible for draining and cleaning.</w:t>
      </w:r>
    </w:p>
    <w:p w:rsidR="00123352" w:rsidRPr="00E45189" w:rsidRDefault="00123352" w:rsidP="002E1A05">
      <w:pPr>
        <w:pStyle w:val="Heading4"/>
        <w:rPr>
          <w:rFonts w:eastAsia="Times New Roman"/>
        </w:rPr>
      </w:pPr>
      <w:r w:rsidRPr="00E45189">
        <w:rPr>
          <w:rFonts w:eastAsia="Times New Roman"/>
        </w:rPr>
        <w:t>Trolley</w:t>
      </w:r>
    </w:p>
    <w:p w:rsidR="00123352" w:rsidRPr="00E45189" w:rsidRDefault="00123352" w:rsidP="00123352">
      <w:pPr>
        <w:spacing w:after="200" w:line="276" w:lineRule="auto"/>
        <w:jc w:val="left"/>
        <w:rPr>
          <w:rFonts w:eastAsia="Times New Roman" w:cs="Arial"/>
        </w:rPr>
      </w:pPr>
      <w:r w:rsidRPr="00E45189">
        <w:rPr>
          <w:rFonts w:eastAsia="Times New Roman" w:cs="Arial"/>
        </w:rPr>
        <w:t>The trolley frame shall be made of welded structural steel and shall have a rigid construction to ensure a uniform distribution of the loads to all wheels without undue deflection. After manufacture, the trolley frame shall be stress relieved.</w:t>
      </w:r>
    </w:p>
    <w:p w:rsidR="00123352" w:rsidRPr="00E45189" w:rsidRDefault="00123352" w:rsidP="00123352">
      <w:pPr>
        <w:spacing w:after="200" w:line="276" w:lineRule="auto"/>
        <w:jc w:val="left"/>
        <w:rPr>
          <w:rFonts w:eastAsia="Times New Roman" w:cs="Arial"/>
        </w:rPr>
      </w:pPr>
      <w:r w:rsidRPr="00E45189">
        <w:rPr>
          <w:rFonts w:eastAsia="Times New Roman" w:cs="Arial"/>
        </w:rPr>
        <w:t>Flexible bumpers shall be provided at the ends of the trolley frame; they shall be designed to absorb the impact forces arising when the trolley, running at maximum speed with the nominal load suspended from it, is stopped with the motor switched off.</w:t>
      </w:r>
    </w:p>
    <w:p w:rsidR="00123352" w:rsidRPr="00E45189" w:rsidRDefault="00123352" w:rsidP="00123352">
      <w:pPr>
        <w:spacing w:after="200" w:line="276" w:lineRule="auto"/>
        <w:jc w:val="left"/>
        <w:rPr>
          <w:rFonts w:eastAsia="Times New Roman" w:cs="Arial"/>
        </w:rPr>
      </w:pPr>
      <w:r w:rsidRPr="00E45189">
        <w:rPr>
          <w:rFonts w:eastAsia="Times New Roman" w:cs="Arial"/>
        </w:rPr>
        <w:t>Removable track sweeps shall be furnished, and the trolley frame shall be fitted with safety grips to prevent the trolley from leaving the rails and to limit the maximum sag of the trolley to 20 (twenty) millimetres in the event of any one wheel assembly breaking.</w:t>
      </w:r>
    </w:p>
    <w:p w:rsidR="00123352" w:rsidRPr="00E45189" w:rsidRDefault="00123352" w:rsidP="00123352">
      <w:pPr>
        <w:spacing w:after="200" w:line="276" w:lineRule="auto"/>
        <w:jc w:val="left"/>
        <w:rPr>
          <w:rFonts w:eastAsia="Times New Roman" w:cs="Arial"/>
        </w:rPr>
      </w:pPr>
      <w:r w:rsidRPr="00E45189">
        <w:rPr>
          <w:rFonts w:eastAsia="Times New Roman" w:cs="Arial"/>
        </w:rPr>
        <w:t>The trolley shall be driven by an electric motor mounted on the trolley frame and connected through gearing and an axle to one wheel on each track.</w:t>
      </w:r>
    </w:p>
    <w:p w:rsidR="00123352" w:rsidRPr="00E45189" w:rsidRDefault="00123352" w:rsidP="002E1A05">
      <w:pPr>
        <w:pStyle w:val="Heading4"/>
        <w:rPr>
          <w:rFonts w:eastAsia="Times New Roman"/>
        </w:rPr>
      </w:pPr>
      <w:r w:rsidRPr="00E45189">
        <w:rPr>
          <w:rFonts w:eastAsia="Times New Roman"/>
        </w:rPr>
        <w:t>Ropes</w:t>
      </w:r>
    </w:p>
    <w:p w:rsidR="00123352" w:rsidRPr="00E45189" w:rsidRDefault="00123352" w:rsidP="00123352">
      <w:pPr>
        <w:spacing w:after="200" w:line="276" w:lineRule="auto"/>
        <w:jc w:val="left"/>
        <w:rPr>
          <w:rFonts w:eastAsia="Times New Roman" w:cs="Arial"/>
        </w:rPr>
      </w:pPr>
      <w:r w:rsidRPr="00E45189">
        <w:rPr>
          <w:rFonts w:eastAsia="Times New Roman" w:cs="Arial"/>
        </w:rPr>
        <w:t>The wire ropes for the hoists shall be of twist free construction preferably with a fibre core; the wires should consist of hardened and tempered drawn steel. They shall be long lay ropes with heavy duty permanent lubrication. The stresses in the ropes shall be assumed at</w:t>
      </w:r>
    </w:p>
    <w:p w:rsidR="00123352" w:rsidRPr="00E45189" w:rsidRDefault="00123352" w:rsidP="00123352">
      <w:pPr>
        <w:spacing w:after="200" w:line="276" w:lineRule="auto"/>
        <w:jc w:val="left"/>
        <w:rPr>
          <w:rFonts w:eastAsia="Times New Roman" w:cs="Arial"/>
        </w:rPr>
      </w:pPr>
      <w:r w:rsidRPr="00E45189">
        <w:rPr>
          <w:rFonts w:eastAsia="Times New Roman" w:cs="Arial"/>
        </w:rPr>
        <w:t>the maximum point and shall include the overall efficiency of the hoist in the parts of the line from the drums as well as the weight of the load, hook, and rope sheaves. The ropes shall be attached to the drum in a simple and safe manner so that for their adjustment and replacement, only a minimum number of parts need to be removed.</w:t>
      </w:r>
    </w:p>
    <w:p w:rsidR="00123352" w:rsidRPr="00E45189" w:rsidRDefault="00123352" w:rsidP="002E1A05">
      <w:pPr>
        <w:pStyle w:val="Heading4"/>
        <w:rPr>
          <w:rFonts w:eastAsia="Times New Roman"/>
        </w:rPr>
      </w:pPr>
      <w:r w:rsidRPr="00E45189">
        <w:rPr>
          <w:rFonts w:eastAsia="Times New Roman"/>
        </w:rPr>
        <w:t>Drums</w:t>
      </w:r>
    </w:p>
    <w:p w:rsidR="00123352" w:rsidRPr="00E45189" w:rsidRDefault="00123352" w:rsidP="00123352">
      <w:pPr>
        <w:spacing w:after="200" w:line="276" w:lineRule="auto"/>
        <w:jc w:val="left"/>
        <w:rPr>
          <w:rFonts w:eastAsia="Times New Roman" w:cs="Arial"/>
        </w:rPr>
      </w:pPr>
      <w:r w:rsidRPr="00E45189">
        <w:rPr>
          <w:rFonts w:eastAsia="Times New Roman" w:cs="Arial"/>
        </w:rPr>
        <w:t>The drums shall have machined grooves to the right and left to receive the ropes. The centre of the drums shall not be grooved.</w:t>
      </w:r>
    </w:p>
    <w:p w:rsidR="00123352" w:rsidRPr="00E45189" w:rsidRDefault="00123352" w:rsidP="00123352">
      <w:pPr>
        <w:spacing w:after="200" w:line="276" w:lineRule="auto"/>
        <w:jc w:val="left"/>
        <w:rPr>
          <w:rFonts w:eastAsia="Times New Roman" w:cs="Arial"/>
        </w:rPr>
      </w:pPr>
      <w:r w:rsidRPr="00E45189">
        <w:rPr>
          <w:rFonts w:eastAsia="Times New Roman" w:cs="Arial"/>
        </w:rPr>
        <w:t>The drum bull gear shall be press or shrink fit to it and secured by dowels or keys or similarly fastened to the drum shaft if the drum is driven through the shaft.</w:t>
      </w:r>
    </w:p>
    <w:p w:rsidR="00123352" w:rsidRPr="00E45189" w:rsidRDefault="00123352" w:rsidP="00123352">
      <w:pPr>
        <w:spacing w:after="200" w:line="276" w:lineRule="auto"/>
        <w:jc w:val="left"/>
        <w:rPr>
          <w:rFonts w:eastAsia="Times New Roman" w:cs="Arial"/>
        </w:rPr>
      </w:pPr>
      <w:r w:rsidRPr="00E45189">
        <w:rPr>
          <w:rFonts w:eastAsia="Times New Roman" w:cs="Arial"/>
        </w:rPr>
        <w:t>The drum shall be dimensioned adequately to leave at least three complete windings of the lifting rope in the grooves on each side with the hook in lowest position for the specified lifting distance, and it shall not be necessary for the rope to be wound in a double layer when the hook is in its highest position.</w:t>
      </w:r>
    </w:p>
    <w:p w:rsidR="00123352" w:rsidRPr="00E45189" w:rsidRDefault="00123352" w:rsidP="002E1A05">
      <w:pPr>
        <w:pStyle w:val="Heading4"/>
        <w:rPr>
          <w:rFonts w:eastAsia="Times New Roman"/>
        </w:rPr>
      </w:pPr>
      <w:r w:rsidRPr="00E45189">
        <w:rPr>
          <w:rFonts w:eastAsia="Times New Roman"/>
        </w:rPr>
        <w:t>Sheaves and Blocks</w:t>
      </w:r>
    </w:p>
    <w:p w:rsidR="00123352" w:rsidRPr="00E45189" w:rsidRDefault="00123352" w:rsidP="00123352">
      <w:pPr>
        <w:spacing w:after="200" w:line="276" w:lineRule="auto"/>
        <w:jc w:val="left"/>
        <w:rPr>
          <w:rFonts w:eastAsia="Times New Roman" w:cs="Arial"/>
        </w:rPr>
      </w:pPr>
      <w:r w:rsidRPr="00E45189">
        <w:rPr>
          <w:rFonts w:eastAsia="Times New Roman" w:cs="Arial"/>
        </w:rPr>
        <w:t>The rope sheaves shall be cast steel or steel welded with machined grooves which have suitable diameter tolerances and are sufficiently smooth to minimise wear on the ropes.</w:t>
      </w:r>
    </w:p>
    <w:p w:rsidR="00123352" w:rsidRPr="00E45189" w:rsidRDefault="00123352" w:rsidP="00123352">
      <w:pPr>
        <w:spacing w:after="200" w:line="276" w:lineRule="auto"/>
        <w:jc w:val="left"/>
        <w:rPr>
          <w:rFonts w:eastAsia="Times New Roman" w:cs="Arial"/>
        </w:rPr>
      </w:pPr>
      <w:r w:rsidRPr="00E45189">
        <w:rPr>
          <w:rFonts w:eastAsia="Times New Roman" w:cs="Arial"/>
        </w:rPr>
        <w:t>The sheave pins shall be made of annealed carbon steel or steel alloy and shall have an ample sheave bearing surface. All moving sheaves shall be fitted with roller bearings, each suitable for force feel lubrication; they shall be accurately balanced for smooth running.</w:t>
      </w:r>
    </w:p>
    <w:p w:rsidR="00123352" w:rsidRPr="00E45189" w:rsidRDefault="00123352" w:rsidP="00123352">
      <w:pPr>
        <w:spacing w:after="200" w:line="276" w:lineRule="auto"/>
        <w:jc w:val="left"/>
        <w:rPr>
          <w:rFonts w:eastAsia="Times New Roman" w:cs="Arial"/>
        </w:rPr>
      </w:pPr>
      <w:r w:rsidRPr="00E45189">
        <w:rPr>
          <w:rFonts w:eastAsia="Times New Roman" w:cs="Arial"/>
        </w:rPr>
        <w:t>The load blocks shall be built so that they will entirely surround the lifting ropes and will prevent the rope from coming out of the sheave for all operating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The rope guard shall be of grease tight cast steel or welded construction and shall fit close to the rope sheave circumference.</w:t>
      </w:r>
    </w:p>
    <w:p w:rsidR="00123352" w:rsidRPr="00E45189" w:rsidRDefault="00123352" w:rsidP="002E1A05">
      <w:pPr>
        <w:pStyle w:val="Heading4"/>
        <w:rPr>
          <w:rFonts w:eastAsia="Times New Roman"/>
        </w:rPr>
      </w:pPr>
      <w:r w:rsidRPr="00E45189">
        <w:rPr>
          <w:rFonts w:eastAsia="Times New Roman"/>
        </w:rPr>
        <w:t>Hooks</w:t>
      </w:r>
    </w:p>
    <w:p w:rsidR="00123352" w:rsidRPr="00E45189" w:rsidRDefault="00123352" w:rsidP="00123352">
      <w:pPr>
        <w:spacing w:after="200" w:line="276" w:lineRule="auto"/>
        <w:jc w:val="left"/>
        <w:rPr>
          <w:rFonts w:eastAsia="Times New Roman" w:cs="Arial"/>
        </w:rPr>
      </w:pPr>
      <w:r w:rsidRPr="00E45189">
        <w:rPr>
          <w:rFonts w:eastAsia="Times New Roman" w:cs="Arial"/>
        </w:rPr>
        <w:t>The load hooks shall be made of forged steel subject to the Employer’s/Engineer's approval; the yield point shall be approximately two thirds of the ultimate strength. The hooks shall be load tested to 150 % of the rated load and x-rayed or magnafluxed after testing to ensure that there is no hidden damage to the hooks.</w:t>
      </w:r>
    </w:p>
    <w:p w:rsidR="00123352" w:rsidRPr="00E45189" w:rsidRDefault="00123352" w:rsidP="00123352">
      <w:pPr>
        <w:spacing w:after="200" w:line="276" w:lineRule="auto"/>
        <w:jc w:val="left"/>
        <w:rPr>
          <w:rFonts w:eastAsia="Times New Roman" w:cs="Arial"/>
        </w:rPr>
      </w:pPr>
      <w:r w:rsidRPr="00E45189">
        <w:rPr>
          <w:rFonts w:eastAsia="Times New Roman" w:cs="Arial"/>
        </w:rPr>
        <w:t>The hooks shall be finish ground by hand and shall rotate freely on anti friction bearings. The bearings shall be totally enclosed, dust tight and properly sealed to avoid the egress of grease.</w:t>
      </w:r>
    </w:p>
    <w:p w:rsidR="00123352" w:rsidRPr="00E45189" w:rsidRDefault="00123352" w:rsidP="00123352">
      <w:pPr>
        <w:spacing w:after="200" w:line="276" w:lineRule="auto"/>
        <w:jc w:val="left"/>
        <w:rPr>
          <w:rFonts w:eastAsia="Times New Roman" w:cs="Arial"/>
        </w:rPr>
      </w:pPr>
      <w:r w:rsidRPr="00E45189">
        <w:rPr>
          <w:rFonts w:eastAsia="Times New Roman" w:cs="Arial"/>
        </w:rPr>
        <w:t>The main hoist for cranes above 30 t shall be equipped with a double hook in accordance with DIN.</w:t>
      </w:r>
    </w:p>
    <w:p w:rsidR="00123352" w:rsidRPr="00E45189" w:rsidRDefault="00123352" w:rsidP="002E1A05">
      <w:pPr>
        <w:pStyle w:val="Heading4"/>
        <w:rPr>
          <w:rFonts w:eastAsia="Times New Roman"/>
        </w:rPr>
      </w:pPr>
      <w:r w:rsidRPr="00E45189">
        <w:rPr>
          <w:rFonts w:eastAsia="Times New Roman"/>
        </w:rPr>
        <w:t>Brakes</w:t>
      </w:r>
    </w:p>
    <w:p w:rsidR="00123352" w:rsidRPr="00E45189" w:rsidRDefault="00123352" w:rsidP="00123352">
      <w:pPr>
        <w:spacing w:after="200" w:line="276" w:lineRule="auto"/>
        <w:jc w:val="left"/>
        <w:rPr>
          <w:rFonts w:eastAsia="Times New Roman" w:cs="Arial"/>
        </w:rPr>
      </w:pPr>
      <w:r w:rsidRPr="00E45189">
        <w:rPr>
          <w:rFonts w:eastAsia="Times New Roman" w:cs="Arial"/>
        </w:rPr>
        <w:t>The main hoist and the auxiliary hoist shall be equipped with brakes.</w:t>
      </w:r>
    </w:p>
    <w:p w:rsidR="00123352" w:rsidRPr="00E45189" w:rsidRDefault="00123352" w:rsidP="00123352">
      <w:pPr>
        <w:spacing w:after="200" w:line="276" w:lineRule="auto"/>
        <w:jc w:val="left"/>
        <w:rPr>
          <w:rFonts w:eastAsia="Times New Roman" w:cs="Arial"/>
        </w:rPr>
      </w:pPr>
      <w:r w:rsidRPr="00E45189">
        <w:rPr>
          <w:rFonts w:eastAsia="Times New Roman" w:cs="Arial"/>
        </w:rPr>
        <w:t>Holding the load shall be effected by means of an automatic spring set, electrically or electro hydraulically released double shoe type brake. The brake capacity shall be not less than 200 % of the torque caused by the maximum nominal load of the crane.</w:t>
      </w:r>
    </w:p>
    <w:p w:rsidR="00123352" w:rsidRPr="00E45189" w:rsidRDefault="00123352" w:rsidP="00123352">
      <w:pPr>
        <w:spacing w:after="200" w:line="276" w:lineRule="auto"/>
        <w:jc w:val="left"/>
        <w:rPr>
          <w:rFonts w:eastAsia="Times New Roman" w:cs="Arial"/>
        </w:rPr>
      </w:pPr>
      <w:r w:rsidRPr="00E45189">
        <w:rPr>
          <w:rFonts w:eastAsia="Times New Roman" w:cs="Arial"/>
        </w:rPr>
        <w:t>The brake must prevent the load from descending until the hoist motor is energised for operation in the lowering sense.</w:t>
      </w:r>
    </w:p>
    <w:p w:rsidR="00123352" w:rsidRPr="00E45189" w:rsidRDefault="00123352" w:rsidP="00123352">
      <w:pPr>
        <w:spacing w:after="200" w:line="276" w:lineRule="auto"/>
        <w:jc w:val="left"/>
        <w:rPr>
          <w:rFonts w:eastAsia="Times New Roman" w:cs="Arial"/>
        </w:rPr>
      </w:pPr>
      <w:r w:rsidRPr="00E45189">
        <w:rPr>
          <w:rFonts w:eastAsia="Times New Roman" w:cs="Arial"/>
        </w:rPr>
        <w:t>The load control brake preferably shall be an electrical brake, working on the basis of frequency transformer control.</w:t>
      </w:r>
    </w:p>
    <w:p w:rsidR="00123352" w:rsidRPr="00E45189" w:rsidRDefault="00123352" w:rsidP="00123352">
      <w:pPr>
        <w:spacing w:after="200" w:line="276" w:lineRule="auto"/>
        <w:jc w:val="left"/>
        <w:rPr>
          <w:rFonts w:eastAsia="Times New Roman" w:cs="Arial"/>
        </w:rPr>
      </w:pPr>
      <w:r w:rsidRPr="00E45189">
        <w:rPr>
          <w:rFonts w:eastAsia="Times New Roman" w:cs="Arial"/>
        </w:rPr>
        <w:t>An electrical brake of the eddy current type or a combination of electrical and mechanical brakes also will be accepted. Friction load braking will not be accepted.</w:t>
      </w:r>
    </w:p>
    <w:p w:rsidR="00123352" w:rsidRPr="00E45189" w:rsidRDefault="00123352" w:rsidP="00123352">
      <w:pPr>
        <w:spacing w:after="200" w:line="276" w:lineRule="auto"/>
        <w:jc w:val="left"/>
        <w:rPr>
          <w:rFonts w:eastAsia="Times New Roman" w:cs="Arial"/>
        </w:rPr>
      </w:pPr>
      <w:r w:rsidRPr="00E45189">
        <w:rPr>
          <w:rFonts w:eastAsia="Times New Roman" w:cs="Arial"/>
        </w:rPr>
        <w:t>Bridge and trolley drives shall be equipped with a spring set, electrically (solenoid or electro hydraulic) released shoe or disc brake, whose capacity shall be at least 1.5 times the full operating torque of the drive.</w:t>
      </w:r>
    </w:p>
    <w:p w:rsidR="00123352" w:rsidRPr="00E45189" w:rsidRDefault="00123352" w:rsidP="00123352">
      <w:pPr>
        <w:spacing w:after="200" w:line="276" w:lineRule="auto"/>
        <w:jc w:val="left"/>
        <w:rPr>
          <w:rFonts w:eastAsia="Times New Roman" w:cs="Arial"/>
        </w:rPr>
      </w:pPr>
      <w:r w:rsidRPr="00E45189">
        <w:rPr>
          <w:rFonts w:eastAsia="Times New Roman" w:cs="Arial"/>
        </w:rPr>
        <w:t>The brake shall be applied when the motor control switch or the main power switch is in the "off" position and/or when the current fails on any one phase. The braking action shall be gradual and the brake shall become fully effective after a certain time lag.</w:t>
      </w:r>
    </w:p>
    <w:p w:rsidR="00123352" w:rsidRPr="00E45189" w:rsidRDefault="00123352" w:rsidP="002E1A05">
      <w:pPr>
        <w:pStyle w:val="Heading3"/>
        <w:rPr>
          <w:rFonts w:eastAsia="Times New Roman"/>
        </w:rPr>
      </w:pPr>
      <w:bookmarkStart w:id="192" w:name="_Toc424019495"/>
      <w:r w:rsidRPr="00E45189">
        <w:rPr>
          <w:rFonts w:eastAsia="Times New Roman"/>
        </w:rPr>
        <w:t>Instrumentation and Control Equipment</w:t>
      </w:r>
      <w:bookmarkEnd w:id="192"/>
    </w:p>
    <w:p w:rsidR="00123352" w:rsidRPr="00E45189" w:rsidRDefault="00123352" w:rsidP="00123352">
      <w:pPr>
        <w:spacing w:after="200" w:line="276" w:lineRule="auto"/>
        <w:jc w:val="left"/>
        <w:rPr>
          <w:rFonts w:eastAsia="Times New Roman" w:cs="Arial"/>
        </w:rPr>
      </w:pPr>
      <w:r w:rsidRPr="00E45189">
        <w:rPr>
          <w:rFonts w:eastAsia="Times New Roman" w:cs="Arial"/>
        </w:rPr>
        <w:t>The crane control system shall be of the fully magnetic type, complete with main circuit breakers, master switches, controls, resistors, time or current relays, reversing contactors, overload relays, auxiliary relays, accelerating contactors, limit switches and all other accessories required for speed and operating control as specified.</w:t>
      </w:r>
    </w:p>
    <w:p w:rsidR="00123352" w:rsidRPr="00E45189" w:rsidRDefault="00123352" w:rsidP="00123352">
      <w:pPr>
        <w:spacing w:after="200" w:line="276" w:lineRule="auto"/>
        <w:jc w:val="left"/>
        <w:rPr>
          <w:rFonts w:eastAsia="Times New Roman" w:cs="Arial"/>
        </w:rPr>
      </w:pPr>
      <w:r w:rsidRPr="00E45189">
        <w:rPr>
          <w:rFonts w:eastAsia="Times New Roman" w:cs="Arial"/>
        </w:rPr>
        <w:t>The coils and contacts of the magnetic control must be enclosed in metal cabinets. The Contractor shall supply detailed information about the materials used in these components, such as contact life, closing and opening time of the contacts, etc. The main contacts shall be able to operate without excessive wear, overheating, sticking, or any other malfunctioning.</w:t>
      </w:r>
    </w:p>
    <w:p w:rsidR="00123352" w:rsidRPr="00E45189" w:rsidRDefault="00123352" w:rsidP="00123352">
      <w:pPr>
        <w:spacing w:after="200" w:line="276" w:lineRule="auto"/>
        <w:jc w:val="left"/>
        <w:rPr>
          <w:rFonts w:eastAsia="Times New Roman" w:cs="Arial"/>
        </w:rPr>
      </w:pPr>
      <w:r w:rsidRPr="00E45189">
        <w:rPr>
          <w:rFonts w:eastAsia="Times New Roman" w:cs="Arial"/>
        </w:rPr>
        <w:t>The electrical control devices shall be installed in panels and steel cubicles mounted on the crane girder. All controls shall be conveniently grouped in a panel to enable the operator to operate the crane from a point where he can best watch all crane movements, by means of a pendant switch control panel respectively by means of wireless control.</w:t>
      </w:r>
    </w:p>
    <w:p w:rsidR="00123352" w:rsidRPr="00E45189" w:rsidRDefault="00123352" w:rsidP="00123352">
      <w:pPr>
        <w:spacing w:after="200" w:line="276" w:lineRule="auto"/>
        <w:jc w:val="left"/>
        <w:rPr>
          <w:rFonts w:eastAsia="Times New Roman" w:cs="Arial"/>
        </w:rPr>
      </w:pPr>
      <w:r w:rsidRPr="00E45189">
        <w:rPr>
          <w:rFonts w:eastAsia="Times New Roman" w:cs="Arial"/>
        </w:rPr>
        <w:t>All master switches, hand operated switches, circuit breakers, contactors and relays shall be distinctly and durably marked.</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control switches shall be reversible. All control switches shall be accommodated in adequately ventilated sheet steel housings. Each housing shall have a small heater to prevent condensation. The heating system shall be controlled by a thermostat which will disconnect the current in the event of an undue temperature rise.</w:t>
      </w:r>
    </w:p>
    <w:p w:rsidR="00123352" w:rsidRPr="00E45189" w:rsidRDefault="00123352" w:rsidP="00123352">
      <w:pPr>
        <w:spacing w:after="200" w:line="276" w:lineRule="auto"/>
        <w:jc w:val="left"/>
        <w:rPr>
          <w:rFonts w:eastAsia="Times New Roman" w:cs="Arial"/>
        </w:rPr>
      </w:pPr>
      <w:r w:rsidRPr="00E45189">
        <w:rPr>
          <w:rFonts w:eastAsia="Times New Roman" w:cs="Arial"/>
        </w:rPr>
        <w:t>The resistors shall be air cooled, and corrosion and fire resistant. They shall be dimensioned adequately to withstand all stresses from the crane movements.</w:t>
      </w:r>
    </w:p>
    <w:p w:rsidR="00123352" w:rsidRPr="00E45189" w:rsidRDefault="00123352" w:rsidP="00123352">
      <w:pPr>
        <w:spacing w:after="200" w:line="276" w:lineRule="auto"/>
        <w:jc w:val="left"/>
        <w:rPr>
          <w:rFonts w:eastAsia="Times New Roman" w:cs="Arial"/>
        </w:rPr>
      </w:pPr>
      <w:r w:rsidRPr="00E45189">
        <w:rPr>
          <w:rFonts w:eastAsia="Times New Roman" w:cs="Arial"/>
        </w:rPr>
        <w:t>Limit Switches:</w:t>
      </w:r>
    </w:p>
    <w:p w:rsidR="00123352" w:rsidRPr="00E45189" w:rsidRDefault="00123352" w:rsidP="00123352">
      <w:pPr>
        <w:spacing w:after="200" w:line="276" w:lineRule="auto"/>
        <w:jc w:val="left"/>
        <w:rPr>
          <w:rFonts w:eastAsia="Times New Roman" w:cs="Arial"/>
        </w:rPr>
      </w:pPr>
      <w:r w:rsidRPr="00E45189">
        <w:rPr>
          <w:rFonts w:eastAsia="Times New Roman" w:cs="Arial"/>
        </w:rPr>
        <w:t>The crane shall be equipped with the following totally enclosed limit switches of the closed circuit type:</w:t>
      </w:r>
    </w:p>
    <w:p w:rsidR="00123352" w:rsidRPr="00E45189" w:rsidRDefault="00123352" w:rsidP="002E49CA">
      <w:pPr>
        <w:pStyle w:val="ListParagraph"/>
        <w:numPr>
          <w:ilvl w:val="0"/>
          <w:numId w:val="33"/>
        </w:numPr>
        <w:spacing w:after="200" w:line="276" w:lineRule="auto"/>
        <w:jc w:val="left"/>
        <w:rPr>
          <w:rFonts w:eastAsia="Times New Roman" w:cs="Arial"/>
        </w:rPr>
      </w:pPr>
      <w:r w:rsidRPr="00E45189">
        <w:rPr>
          <w:rFonts w:eastAsia="Times New Roman" w:cs="Arial"/>
        </w:rPr>
        <w:t>block actuated switches to limit upward travel of the load blocks;</w:t>
      </w:r>
    </w:p>
    <w:p w:rsidR="00123352" w:rsidRPr="00E45189" w:rsidRDefault="00123352" w:rsidP="002E49CA">
      <w:pPr>
        <w:pStyle w:val="ListParagraph"/>
        <w:numPr>
          <w:ilvl w:val="0"/>
          <w:numId w:val="33"/>
        </w:numPr>
        <w:spacing w:after="200" w:line="276" w:lineRule="auto"/>
        <w:jc w:val="left"/>
        <w:rPr>
          <w:rFonts w:eastAsia="Times New Roman" w:cs="Arial"/>
        </w:rPr>
      </w:pPr>
      <w:r w:rsidRPr="00E45189">
        <w:rPr>
          <w:rFonts w:eastAsia="Times New Roman" w:cs="Arial"/>
        </w:rPr>
        <w:t>switches to limit travel of bridge and trolley in both directions;</w:t>
      </w:r>
    </w:p>
    <w:p w:rsidR="00123352" w:rsidRPr="00E45189" w:rsidRDefault="00123352" w:rsidP="002E49CA">
      <w:pPr>
        <w:pStyle w:val="ListParagraph"/>
        <w:numPr>
          <w:ilvl w:val="0"/>
          <w:numId w:val="33"/>
        </w:numPr>
        <w:spacing w:after="200" w:line="276" w:lineRule="auto"/>
        <w:jc w:val="left"/>
        <w:rPr>
          <w:rFonts w:eastAsia="Times New Roman" w:cs="Arial"/>
        </w:rPr>
      </w:pPr>
      <w:r w:rsidRPr="00E45189">
        <w:rPr>
          <w:rFonts w:eastAsia="Times New Roman" w:cs="Arial"/>
        </w:rPr>
        <w:t>lower hoist limit switch, gear or chain driven from drum (on auxiliary hoists acceptable for upper and lower hook position).</w:t>
      </w:r>
    </w:p>
    <w:p w:rsidR="00123352" w:rsidRPr="00E45189" w:rsidRDefault="00123352" w:rsidP="002E49CA">
      <w:pPr>
        <w:pStyle w:val="ListParagraph"/>
        <w:numPr>
          <w:ilvl w:val="0"/>
          <w:numId w:val="33"/>
        </w:numPr>
        <w:spacing w:after="200" w:line="276" w:lineRule="auto"/>
        <w:jc w:val="left"/>
        <w:rPr>
          <w:rFonts w:eastAsia="Times New Roman" w:cs="Arial"/>
        </w:rPr>
      </w:pPr>
      <w:r w:rsidRPr="00E45189">
        <w:rPr>
          <w:rFonts w:eastAsia="Times New Roman" w:cs="Arial"/>
        </w:rPr>
        <w:t>Limit switches shall be arranged to reset by reversing the associated controller. Only the motion being limited shall be affected by tripping the limit switch.</w:t>
      </w:r>
    </w:p>
    <w:p w:rsidR="00123352" w:rsidRPr="00E45189" w:rsidRDefault="00123352" w:rsidP="002E1A05">
      <w:pPr>
        <w:pStyle w:val="Heading3"/>
        <w:rPr>
          <w:rFonts w:eastAsia="Times New Roman"/>
        </w:rPr>
      </w:pPr>
      <w:bookmarkStart w:id="193" w:name="_Toc424019496"/>
      <w:r w:rsidRPr="00E45189">
        <w:rPr>
          <w:rFonts w:eastAsia="Times New Roman"/>
        </w:rPr>
        <w:t>Electrical Equipment</w:t>
      </w:r>
      <w:bookmarkEnd w:id="193"/>
    </w:p>
    <w:p w:rsidR="00123352" w:rsidRPr="00E45189" w:rsidRDefault="00123352" w:rsidP="00123352">
      <w:pPr>
        <w:spacing w:after="200" w:line="276" w:lineRule="auto"/>
        <w:jc w:val="left"/>
        <w:rPr>
          <w:rFonts w:eastAsia="Times New Roman" w:cs="Arial"/>
        </w:rPr>
      </w:pPr>
      <w:r w:rsidRPr="00E45189">
        <w:rPr>
          <w:rFonts w:eastAsia="Times New Roman" w:cs="Arial"/>
        </w:rPr>
        <w:t>In addition to the requirements stipulated in the Technical Specifications for electrical works, the following shall apply:</w:t>
      </w:r>
    </w:p>
    <w:p w:rsidR="00123352" w:rsidRPr="00E45189" w:rsidRDefault="00123352" w:rsidP="002E1A05">
      <w:pPr>
        <w:pStyle w:val="Heading4"/>
        <w:rPr>
          <w:rFonts w:eastAsia="Times New Roman"/>
        </w:rPr>
      </w:pPr>
      <w:r w:rsidRPr="00E45189">
        <w:rPr>
          <w:rFonts w:eastAsia="Times New Roman"/>
        </w:rPr>
        <w:t>Motors</w:t>
      </w:r>
    </w:p>
    <w:p w:rsidR="00123352" w:rsidRPr="00E45189" w:rsidRDefault="00123352" w:rsidP="00123352">
      <w:pPr>
        <w:spacing w:after="200" w:line="276" w:lineRule="auto"/>
        <w:jc w:val="left"/>
        <w:rPr>
          <w:rFonts w:eastAsia="Times New Roman" w:cs="Arial"/>
        </w:rPr>
      </w:pPr>
      <w:r w:rsidRPr="00E45189">
        <w:rPr>
          <w:rFonts w:eastAsia="Times New Roman" w:cs="Arial"/>
        </w:rPr>
        <w:t>The motors to be provided shall be induction motors with adequate rating to cope with the load involved.</w:t>
      </w:r>
    </w:p>
    <w:p w:rsidR="00123352" w:rsidRPr="00E45189" w:rsidRDefault="00123352" w:rsidP="00123352">
      <w:pPr>
        <w:spacing w:after="200" w:line="276" w:lineRule="auto"/>
        <w:jc w:val="left"/>
        <w:rPr>
          <w:rFonts w:eastAsia="Times New Roman" w:cs="Arial"/>
        </w:rPr>
      </w:pPr>
      <w:r w:rsidRPr="00E45189">
        <w:rPr>
          <w:rFonts w:eastAsia="Times New Roman" w:cs="Arial"/>
        </w:rPr>
        <w:t>The motors shall have class F insulation or better and shall be rated for service at an ambient temperature of 60°C. Motors of relatively low speed shall be given preference.</w:t>
      </w:r>
    </w:p>
    <w:p w:rsidR="00123352" w:rsidRPr="00E45189" w:rsidRDefault="00123352" w:rsidP="002E1A05">
      <w:pPr>
        <w:pStyle w:val="Heading4"/>
        <w:rPr>
          <w:rFonts w:eastAsia="Times New Roman"/>
        </w:rPr>
      </w:pPr>
      <w:r w:rsidRPr="00E45189">
        <w:rPr>
          <w:rFonts w:eastAsia="Times New Roman"/>
        </w:rPr>
        <w:t>Current Feed Cables for Trolley</w:t>
      </w:r>
    </w:p>
    <w:p w:rsidR="00123352" w:rsidRPr="00E45189" w:rsidRDefault="00123352" w:rsidP="00123352">
      <w:pPr>
        <w:spacing w:after="200" w:line="276" w:lineRule="auto"/>
        <w:jc w:val="left"/>
        <w:rPr>
          <w:rFonts w:eastAsia="Times New Roman" w:cs="Arial"/>
        </w:rPr>
      </w:pPr>
      <w:r w:rsidRPr="00E45189">
        <w:rPr>
          <w:rFonts w:eastAsia="Times New Roman" w:cs="Arial"/>
        </w:rPr>
        <w:t>The current feed cables for the trolley shall be arranged so that they are readily accessible for maintenance. A sufficient number of cables shall be furnished and installed so that each motor is electrically controlled independent of all other motors and controls. Additional cables shall be provided for grounding the trolley to the ridge frame and for one socket (220 V 20 Amp) which shall be suitably located on the trolley for maintenance purposes.</w:t>
      </w:r>
    </w:p>
    <w:p w:rsidR="00123352" w:rsidRPr="00E45189" w:rsidRDefault="00123352" w:rsidP="002E1A05">
      <w:pPr>
        <w:pStyle w:val="Heading4"/>
        <w:rPr>
          <w:rFonts w:eastAsia="Times New Roman"/>
        </w:rPr>
      </w:pPr>
      <w:r w:rsidRPr="00E45189">
        <w:rPr>
          <w:rFonts w:eastAsia="Times New Roman"/>
        </w:rPr>
        <w:t>Cables, Cable Conduits and Terminals</w:t>
      </w:r>
    </w:p>
    <w:p w:rsidR="00123352" w:rsidRPr="00E45189" w:rsidRDefault="00123352" w:rsidP="00123352">
      <w:pPr>
        <w:spacing w:after="200" w:line="276" w:lineRule="auto"/>
        <w:jc w:val="left"/>
        <w:rPr>
          <w:rFonts w:eastAsia="Times New Roman" w:cs="Arial"/>
        </w:rPr>
      </w:pPr>
      <w:r w:rsidRPr="00E45189">
        <w:rPr>
          <w:rFonts w:eastAsia="Times New Roman" w:cs="Arial"/>
        </w:rPr>
        <w:t>Cables shall be laid in rigid, galvanised steel conduits with screwed connections and draw in boxes which shall be suitably built into the crane structure. All cables shall run to terminal strips for making the outer connections. The cables must not be spliced.</w:t>
      </w:r>
    </w:p>
    <w:p w:rsidR="00123352" w:rsidRPr="00E45189" w:rsidRDefault="00123352" w:rsidP="00123352">
      <w:pPr>
        <w:spacing w:after="200" w:line="276" w:lineRule="auto"/>
        <w:jc w:val="left"/>
        <w:rPr>
          <w:rFonts w:eastAsia="Times New Roman" w:cs="Arial"/>
        </w:rPr>
      </w:pPr>
      <w:r w:rsidRPr="00E45189">
        <w:rPr>
          <w:rFonts w:eastAsia="Times New Roman" w:cs="Arial"/>
        </w:rPr>
        <w:t>Unless stipulated otherwise, stranded cables with PVC insulation or equivalent protection for at least 600 V shall be used.</w:t>
      </w:r>
    </w:p>
    <w:p w:rsidR="00123352" w:rsidRPr="00E45189" w:rsidRDefault="00123352" w:rsidP="00123352">
      <w:pPr>
        <w:spacing w:after="200" w:line="276" w:lineRule="auto"/>
        <w:jc w:val="left"/>
        <w:rPr>
          <w:rFonts w:eastAsia="Times New Roman" w:cs="Arial"/>
        </w:rPr>
      </w:pPr>
      <w:r w:rsidRPr="00E45189">
        <w:rPr>
          <w:rFonts w:eastAsia="Times New Roman" w:cs="Arial"/>
        </w:rPr>
        <w:t>All cables shall be clearly identified by suitable tags or durable markings to facilitate installation and maintenance.</w:t>
      </w:r>
    </w:p>
    <w:p w:rsidR="00123352" w:rsidRPr="00E45189" w:rsidRDefault="00123352" w:rsidP="00123352">
      <w:pPr>
        <w:spacing w:after="200" w:line="276" w:lineRule="auto"/>
        <w:jc w:val="left"/>
        <w:rPr>
          <w:rFonts w:eastAsia="Times New Roman" w:cs="Arial"/>
        </w:rPr>
      </w:pPr>
      <w:r w:rsidRPr="00E45189">
        <w:rPr>
          <w:rFonts w:eastAsia="Times New Roman" w:cs="Arial"/>
        </w:rPr>
        <w:t>Separate cable conduit systems shall be provided for the power, light, and control circuits. The entire cable conduit arrangement shall be grounded. The configuration of all lines, terminal strips, and cables shall be subject of approval.</w:t>
      </w:r>
    </w:p>
    <w:p w:rsidR="00123352" w:rsidRPr="00E45189" w:rsidRDefault="00123352" w:rsidP="00E80032">
      <w:pPr>
        <w:pStyle w:val="Heading4"/>
        <w:rPr>
          <w:rFonts w:eastAsia="Times New Roman"/>
        </w:rPr>
      </w:pPr>
      <w:r w:rsidRPr="00E45189">
        <w:rPr>
          <w:rFonts w:eastAsia="Times New Roman"/>
        </w:rPr>
        <w:t xml:space="preserve"> Power Supply Conductors for the Crane</w:t>
      </w:r>
    </w:p>
    <w:p w:rsidR="00123352" w:rsidRPr="00E45189" w:rsidRDefault="00123352" w:rsidP="00123352">
      <w:pPr>
        <w:spacing w:after="200" w:line="276" w:lineRule="auto"/>
        <w:jc w:val="left"/>
        <w:rPr>
          <w:rFonts w:eastAsia="Times New Roman" w:cs="Arial"/>
        </w:rPr>
      </w:pPr>
      <w:r w:rsidRPr="00E45189">
        <w:rPr>
          <w:rFonts w:eastAsia="Times New Roman" w:cs="Arial"/>
        </w:rPr>
        <w:t>Power shall be fed to the crane by 4 (3 phase plus neutral) rigid copper conductors of the protected type located on the upstream wall of the powerhouse. These conductors complete with insulating wall mounting brackets and collectors mounted on the crane, shall be included in the supply.</w:t>
      </w:r>
    </w:p>
    <w:p w:rsidR="00123352" w:rsidRPr="00E45189" w:rsidRDefault="00123352" w:rsidP="002E1A05">
      <w:pPr>
        <w:pStyle w:val="Heading3"/>
        <w:rPr>
          <w:rFonts w:eastAsia="Times New Roman"/>
        </w:rPr>
      </w:pPr>
      <w:bookmarkStart w:id="194" w:name="_Toc424019497"/>
      <w:r w:rsidRPr="00E45189">
        <w:rPr>
          <w:rFonts w:eastAsia="Times New Roman"/>
        </w:rPr>
        <w:t>Corrosion Protection</w:t>
      </w:r>
      <w:bookmarkEnd w:id="194"/>
    </w:p>
    <w:p w:rsidR="00123352" w:rsidRPr="00E45189" w:rsidRDefault="00123352" w:rsidP="00123352">
      <w:pPr>
        <w:spacing w:after="200" w:line="276" w:lineRule="auto"/>
        <w:jc w:val="left"/>
        <w:rPr>
          <w:rFonts w:eastAsia="Times New Roman" w:cs="Arial"/>
        </w:rPr>
      </w:pPr>
      <w:r w:rsidRPr="00E45189">
        <w:rPr>
          <w:rFonts w:eastAsia="Times New Roman" w:cs="Arial"/>
        </w:rPr>
        <w:t>All measures required for corrosion protection and painting shall be provided and shall conform to the applicable requirements of Section 6.0 General Technical Requirements.</w:t>
      </w:r>
    </w:p>
    <w:p w:rsidR="00123352" w:rsidRPr="00E45189" w:rsidRDefault="00123352" w:rsidP="002E1A05">
      <w:pPr>
        <w:pStyle w:val="Heading3"/>
        <w:rPr>
          <w:rFonts w:eastAsia="Times New Roman"/>
        </w:rPr>
      </w:pPr>
      <w:bookmarkStart w:id="195" w:name="_Toc424019498"/>
      <w:r w:rsidRPr="00E45189">
        <w:rPr>
          <w:rFonts w:eastAsia="Times New Roman"/>
        </w:rPr>
        <w:t>Site Tests</w:t>
      </w:r>
      <w:bookmarkEnd w:id="195"/>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take notice of the special importance of the crane's availability for installation of the ST building. In addition to the workshop tests, the crane hoist shall be field tested. Concrete and formwork for the test load (125% of nominal load with movement in all directions and 140% for static test) shall be supplied by the Contractor. The Contractor has to provide the design of the subdivided concrete test blocks and the supply of the reinforcement and suspension elements without extra payment. Withdrawal of test blocks is also included in the scope of supply.</w:t>
      </w:r>
    </w:p>
    <w:p w:rsidR="00123352" w:rsidRPr="00E45189" w:rsidRDefault="00123352" w:rsidP="00123352">
      <w:pPr>
        <w:spacing w:after="200" w:line="276" w:lineRule="auto"/>
        <w:jc w:val="left"/>
        <w:rPr>
          <w:rFonts w:eastAsia="Times New Roman" w:cs="Arial"/>
        </w:rPr>
      </w:pPr>
      <w:r w:rsidRPr="00E45189">
        <w:rPr>
          <w:rFonts w:eastAsia="Times New Roman" w:cs="Arial"/>
        </w:rPr>
        <w:t>Performance of the brakes shall be proved as follows:</w:t>
      </w:r>
    </w:p>
    <w:p w:rsidR="00123352" w:rsidRPr="00E45189" w:rsidRDefault="00123352" w:rsidP="002E49CA">
      <w:pPr>
        <w:pStyle w:val="ListParagraph"/>
        <w:numPr>
          <w:ilvl w:val="1"/>
          <w:numId w:val="34"/>
        </w:numPr>
        <w:spacing w:after="200" w:line="276" w:lineRule="auto"/>
        <w:jc w:val="left"/>
        <w:rPr>
          <w:rFonts w:eastAsia="Times New Roman" w:cs="Arial"/>
        </w:rPr>
      </w:pPr>
      <w:r w:rsidRPr="00E45189">
        <w:rPr>
          <w:rFonts w:eastAsia="Times New Roman" w:cs="Arial"/>
        </w:rPr>
        <w:t>To suspend 125% of the nominal load without drift;</w:t>
      </w:r>
    </w:p>
    <w:p w:rsidR="00123352" w:rsidRPr="00E45189" w:rsidRDefault="00123352" w:rsidP="002E49CA">
      <w:pPr>
        <w:pStyle w:val="ListParagraph"/>
        <w:numPr>
          <w:ilvl w:val="1"/>
          <w:numId w:val="34"/>
        </w:numPr>
        <w:spacing w:after="200" w:line="276" w:lineRule="auto"/>
        <w:jc w:val="left"/>
        <w:rPr>
          <w:rFonts w:eastAsia="Times New Roman" w:cs="Arial"/>
        </w:rPr>
      </w:pPr>
      <w:r w:rsidRPr="00E45189">
        <w:rPr>
          <w:rFonts w:eastAsia="Times New Roman" w:cs="Arial"/>
        </w:rPr>
        <w:t>To stop the nominal load within 10 mm of vertical travel when lowering at maximum rated speed;</w:t>
      </w:r>
    </w:p>
    <w:p w:rsidR="00123352" w:rsidRPr="00E45189" w:rsidRDefault="00123352" w:rsidP="002E49CA">
      <w:pPr>
        <w:pStyle w:val="ListParagraph"/>
        <w:numPr>
          <w:ilvl w:val="1"/>
          <w:numId w:val="34"/>
        </w:numPr>
        <w:spacing w:after="200" w:line="276" w:lineRule="auto"/>
        <w:jc w:val="left"/>
        <w:rPr>
          <w:rFonts w:eastAsia="Times New Roman" w:cs="Arial"/>
        </w:rPr>
      </w:pPr>
      <w:r w:rsidRPr="00E45189">
        <w:rPr>
          <w:rFonts w:eastAsia="Times New Roman" w:cs="Arial"/>
        </w:rPr>
        <w:t>To control lowering of nominal load within 2 mm when inching the main hook and 3 mm when inching the auxiliary hook;</w:t>
      </w:r>
    </w:p>
    <w:p w:rsidR="00123352" w:rsidRPr="00E45189" w:rsidRDefault="00123352" w:rsidP="002E49CA">
      <w:pPr>
        <w:pStyle w:val="ListParagraph"/>
        <w:numPr>
          <w:ilvl w:val="1"/>
          <w:numId w:val="34"/>
        </w:numPr>
        <w:spacing w:after="200" w:line="276" w:lineRule="auto"/>
        <w:jc w:val="left"/>
        <w:rPr>
          <w:rFonts w:eastAsia="Times New Roman" w:cs="Arial"/>
        </w:rPr>
      </w:pPr>
      <w:r w:rsidRPr="00E45189">
        <w:rPr>
          <w:rFonts w:eastAsia="Times New Roman" w:cs="Arial"/>
        </w:rPr>
        <w:t>To lower nominal load without exceeding the hoist motor synchronous speeds;</w:t>
      </w:r>
    </w:p>
    <w:p w:rsidR="00123352" w:rsidRPr="00E45189" w:rsidRDefault="00123352" w:rsidP="002E49CA">
      <w:pPr>
        <w:pStyle w:val="ListParagraph"/>
        <w:numPr>
          <w:ilvl w:val="1"/>
          <w:numId w:val="34"/>
        </w:numPr>
        <w:spacing w:after="200" w:line="276" w:lineRule="auto"/>
        <w:jc w:val="left"/>
        <w:rPr>
          <w:rFonts w:eastAsia="Times New Roman" w:cs="Arial"/>
        </w:rPr>
      </w:pPr>
      <w:r w:rsidRPr="00E45189">
        <w:rPr>
          <w:rFonts w:eastAsia="Times New Roman" w:cs="Arial"/>
        </w:rPr>
        <w:t>To lower empty hook at maximum rated speed.</w:t>
      </w:r>
    </w:p>
    <w:p w:rsidR="00123352" w:rsidRPr="00E45189" w:rsidRDefault="00123352" w:rsidP="00123352">
      <w:pPr>
        <w:spacing w:after="200" w:line="276" w:lineRule="auto"/>
        <w:jc w:val="left"/>
        <w:rPr>
          <w:rFonts w:eastAsia="Times New Roman" w:cs="Arial"/>
        </w:rPr>
      </w:pPr>
      <w:r w:rsidRPr="00E45189">
        <w:rPr>
          <w:rFonts w:eastAsia="Times New Roman" w:cs="Arial"/>
        </w:rPr>
        <w:t>During trial operation, the crane shall be tested under operational conditions and with the specified speeds under loads for lifting, lowering inching, braking, and transporting. The actual deflection shall be measured and compared with the allowable ones stated in the applicable standards.</w:t>
      </w:r>
    </w:p>
    <w:p w:rsidR="00123352" w:rsidRPr="00E45189" w:rsidRDefault="00123352" w:rsidP="00123352">
      <w:pPr>
        <w:spacing w:after="200" w:line="276" w:lineRule="auto"/>
        <w:jc w:val="left"/>
        <w:rPr>
          <w:rFonts w:eastAsia="Times New Roman" w:cs="Arial"/>
        </w:rPr>
      </w:pPr>
      <w:r w:rsidRPr="00E45189">
        <w:rPr>
          <w:rFonts w:eastAsia="Times New Roman" w:cs="Arial"/>
        </w:rPr>
        <w:t>A complete inspection and overhaul shall be performed at the expense and by the Contractor to return the cranes and hoists to the conditions of new equipment if, according to the Employer’s approval, they have been used by the Contractor on Site for erection purposes, prior to being taken over by the Employer.</w:t>
      </w:r>
    </w:p>
    <w:p w:rsidR="00123352" w:rsidRPr="00E45189" w:rsidRDefault="00123352" w:rsidP="002E1A05">
      <w:pPr>
        <w:pStyle w:val="Heading2"/>
        <w:rPr>
          <w:rFonts w:eastAsia="Times New Roman"/>
          <w:sz w:val="22"/>
          <w:szCs w:val="22"/>
        </w:rPr>
      </w:pPr>
      <w:bookmarkStart w:id="196" w:name="_Toc424019499"/>
      <w:r w:rsidRPr="00E45189">
        <w:rPr>
          <w:rFonts w:eastAsia="Times New Roman"/>
          <w:sz w:val="22"/>
          <w:szCs w:val="22"/>
        </w:rPr>
        <w:t>Stairs, Ladders and Platforms</w:t>
      </w:r>
      <w:bookmarkEnd w:id="196"/>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This Contract includes all necessary platforms, galleries, stairways and ladders required for the safe and convenient operation, inspection, maintenance and repair work of the plant and all ancillary equipment, together with all necessary supports and bracings, subject to the approval by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Platforms and galleries shall be arranged at approved levels and shall be provided with sufficient access stairways.</w:t>
      </w:r>
    </w:p>
    <w:p w:rsidR="00123352" w:rsidRPr="00E45189" w:rsidRDefault="00123352" w:rsidP="00123352">
      <w:pPr>
        <w:spacing w:after="200" w:line="276" w:lineRule="auto"/>
        <w:jc w:val="left"/>
        <w:rPr>
          <w:rFonts w:eastAsia="Times New Roman" w:cs="Arial"/>
        </w:rPr>
      </w:pPr>
      <w:r w:rsidRPr="00E45189">
        <w:rPr>
          <w:rFonts w:eastAsia="Times New Roman" w:cs="Arial"/>
        </w:rPr>
        <w:t>All platforms, walkways, scaffolds, galleries etc. with a height of two (2) meters or more shall be equipped with tubular handrails and skirting. All walkways shall have non-slip chequered plate treads and/or non-slip floor grating.</w:t>
      </w:r>
    </w:p>
    <w:p w:rsidR="00123352" w:rsidRPr="00E45189" w:rsidRDefault="00123352" w:rsidP="002E1A05">
      <w:pPr>
        <w:pStyle w:val="Heading2"/>
        <w:rPr>
          <w:rFonts w:eastAsia="Times New Roman"/>
          <w:sz w:val="22"/>
          <w:szCs w:val="22"/>
        </w:rPr>
      </w:pPr>
      <w:bookmarkStart w:id="197" w:name="_Toc424019500"/>
      <w:r w:rsidRPr="00E45189">
        <w:rPr>
          <w:rFonts w:eastAsia="Times New Roman"/>
          <w:sz w:val="22"/>
          <w:szCs w:val="22"/>
        </w:rPr>
        <w:t>Bolts and Nuts</w:t>
      </w:r>
      <w:bookmarkEnd w:id="197"/>
    </w:p>
    <w:p w:rsidR="00123352" w:rsidRPr="00E45189" w:rsidRDefault="00123352" w:rsidP="00123352">
      <w:pPr>
        <w:spacing w:after="200" w:line="276" w:lineRule="auto"/>
        <w:jc w:val="left"/>
        <w:rPr>
          <w:rFonts w:eastAsia="Times New Roman" w:cs="Arial"/>
        </w:rPr>
      </w:pPr>
      <w:r w:rsidRPr="00E45189">
        <w:rPr>
          <w:rFonts w:eastAsia="Times New Roman" w:cs="Arial"/>
        </w:rPr>
        <w:t>All bolts, nuts, etc. shall conform to an approved Standard. Bolts or studs which are subjected to high pressure and temperature shall be of approved high tensile alloy steel with nuts of a suitable, approved material.</w:t>
      </w:r>
    </w:p>
    <w:p w:rsidR="00123352" w:rsidRPr="00E45189" w:rsidRDefault="00123352" w:rsidP="00123352">
      <w:pPr>
        <w:spacing w:after="200" w:line="276" w:lineRule="auto"/>
        <w:jc w:val="left"/>
        <w:rPr>
          <w:rFonts w:eastAsia="Times New Roman" w:cs="Arial"/>
        </w:rPr>
      </w:pPr>
      <w:r w:rsidRPr="00E45189">
        <w:rPr>
          <w:rFonts w:eastAsia="Times New Roman" w:cs="Arial"/>
        </w:rPr>
        <w:t>All bolts or studs shall be of steel suitably machined at the shank and under the bolt head. Washers shall be provided under nuts, and also under bolt heads, if required.</w:t>
      </w:r>
    </w:p>
    <w:p w:rsidR="00123352" w:rsidRPr="00E45189" w:rsidRDefault="00123352" w:rsidP="00123352">
      <w:pPr>
        <w:spacing w:after="200" w:line="276" w:lineRule="auto"/>
        <w:jc w:val="left"/>
        <w:rPr>
          <w:rFonts w:eastAsia="Times New Roman" w:cs="Arial"/>
        </w:rPr>
      </w:pPr>
      <w:r w:rsidRPr="00E45189">
        <w:rPr>
          <w:rFonts w:eastAsia="Times New Roman" w:cs="Arial"/>
        </w:rPr>
        <w:t>The aggressive environmental conditions must be considered when selecting material and surface protection. Bolts, nuts, etc. from suitable stainless steel shall be applied if submerged in highly corrosive media, or where contact with such media in case of leaks etc. can be expected. Bolts and nuts for outdoor installations, pipe installations in trenches or other applications shall be galvanised. Bolts and nuts in contact with groundwater shall be of stainless steel</w:t>
      </w:r>
    </w:p>
    <w:p w:rsidR="00123352" w:rsidRPr="00E45189" w:rsidRDefault="00123352" w:rsidP="00123352">
      <w:pPr>
        <w:spacing w:after="200" w:line="276" w:lineRule="auto"/>
        <w:jc w:val="left"/>
        <w:rPr>
          <w:rFonts w:eastAsia="Times New Roman" w:cs="Arial"/>
        </w:rPr>
      </w:pPr>
      <w:r w:rsidRPr="00E45189">
        <w:rPr>
          <w:rFonts w:eastAsia="Times New Roman" w:cs="Arial"/>
        </w:rPr>
        <w:t>Bolts and nuts either made from high temperature resistant materials or installed in enclosed parts of machines are not subject of this regulation.</w:t>
      </w:r>
    </w:p>
    <w:p w:rsidR="002E1A05" w:rsidRPr="00E45189" w:rsidRDefault="00123352" w:rsidP="002E1A05">
      <w:pPr>
        <w:pStyle w:val="Heading2"/>
        <w:rPr>
          <w:sz w:val="22"/>
          <w:szCs w:val="22"/>
        </w:rPr>
      </w:pPr>
      <w:r w:rsidRPr="00E45189">
        <w:rPr>
          <w:rFonts w:eastAsia="Times New Roman" w:cs="Arial"/>
          <w:sz w:val="22"/>
          <w:szCs w:val="22"/>
        </w:rPr>
        <w:t xml:space="preserve"> </w:t>
      </w:r>
      <w:bookmarkStart w:id="198" w:name="_Toc424019501"/>
      <w:r w:rsidRPr="00E45189">
        <w:rPr>
          <w:rFonts w:eastAsia="Times New Roman"/>
          <w:sz w:val="22"/>
          <w:szCs w:val="22"/>
        </w:rPr>
        <w:t>Air Conditioning and Ventilation System</w:t>
      </w:r>
      <w:bookmarkEnd w:id="198"/>
    </w:p>
    <w:p w:rsidR="00123352" w:rsidRPr="00E45189" w:rsidRDefault="00123352" w:rsidP="002E1A05">
      <w:pPr>
        <w:pStyle w:val="Heading3"/>
        <w:rPr>
          <w:rFonts w:eastAsia="Times New Roman"/>
        </w:rPr>
      </w:pPr>
      <w:bookmarkStart w:id="199" w:name="_Toc424019502"/>
      <w:r w:rsidRPr="00E45189">
        <w:rPr>
          <w:rFonts w:eastAsia="Times New Roman"/>
        </w:rPr>
        <w:t>General</w:t>
      </w:r>
      <w:bookmarkEnd w:id="199"/>
    </w:p>
    <w:p w:rsidR="00123352" w:rsidRPr="00E45189" w:rsidRDefault="00123352" w:rsidP="00123352">
      <w:pPr>
        <w:spacing w:after="200" w:line="276" w:lineRule="auto"/>
        <w:jc w:val="left"/>
        <w:rPr>
          <w:rFonts w:eastAsia="Times New Roman" w:cs="Arial"/>
        </w:rPr>
      </w:pPr>
      <w:r w:rsidRPr="00E45189">
        <w:rPr>
          <w:rFonts w:eastAsia="Times New Roman" w:cs="Arial"/>
        </w:rPr>
        <w:t>All buildings and rooms shall be equipped with adequate ventilation or air conditioning systems. The systems shall ensure a minimum air change rate in each room according to the technical requirements of the installed equipment, and maintain acceptable health and working conditions for human beings according to international standards.</w:t>
      </w:r>
    </w:p>
    <w:p w:rsidR="00123352" w:rsidRPr="00E45189" w:rsidRDefault="00123352" w:rsidP="002E1A05">
      <w:pPr>
        <w:pStyle w:val="Heading4"/>
        <w:rPr>
          <w:rFonts w:eastAsia="Times New Roman"/>
        </w:rPr>
      </w:pPr>
      <w:r w:rsidRPr="00E45189">
        <w:rPr>
          <w:rFonts w:eastAsia="Times New Roman"/>
        </w:rPr>
        <w:t>Ventilation</w:t>
      </w:r>
    </w:p>
    <w:p w:rsidR="00123352" w:rsidRPr="00E45189" w:rsidRDefault="00123352" w:rsidP="00123352">
      <w:pPr>
        <w:spacing w:after="200" w:line="276" w:lineRule="auto"/>
        <w:jc w:val="left"/>
        <w:rPr>
          <w:rFonts w:eastAsia="Times New Roman" w:cs="Arial"/>
        </w:rPr>
      </w:pPr>
      <w:r w:rsidRPr="00E45189">
        <w:rPr>
          <w:rFonts w:eastAsia="Times New Roman" w:cs="Arial"/>
        </w:rPr>
        <w:t>Rooms with high heat dissipation from installed equipment like engine hall, mechanical annex, fuel treatment plant shall be equipped with ventilation only. The ventilation system shall be designed to limit the maximum temperature rise inside the rooms compared to the outside air temperature as specified in the Particular Requirements for Mechanical Works.</w:t>
      </w:r>
    </w:p>
    <w:p w:rsidR="00123352" w:rsidRPr="00E45189" w:rsidRDefault="00123352" w:rsidP="00123352">
      <w:pPr>
        <w:spacing w:after="200" w:line="276" w:lineRule="auto"/>
        <w:jc w:val="left"/>
        <w:rPr>
          <w:rFonts w:eastAsia="Times New Roman" w:cs="Arial"/>
        </w:rPr>
      </w:pPr>
      <w:r w:rsidRPr="00E45189">
        <w:rPr>
          <w:rFonts w:eastAsia="Times New Roman" w:cs="Arial"/>
        </w:rPr>
        <w:t>Ventilation systems shall be designed with suitable air intake filters to prevent ingress of dust and salt spray. Where large amounts of sand or abrasive dust are to be expected suitable sand/ dust precipitators shall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All air intake and outlet openings shall be designed with suitable noise attenuators to limit the noise level inside and outside the buildings and rooms as specified in the Particular Requirements for Mechanical Works. Particular attention is drawn to the guaranteed maximum noise level which shall be attained outside the power plant building.</w:t>
      </w:r>
    </w:p>
    <w:p w:rsidR="00123352" w:rsidRPr="00E45189" w:rsidRDefault="00123352" w:rsidP="00123352">
      <w:pPr>
        <w:spacing w:after="200" w:line="276" w:lineRule="auto"/>
        <w:jc w:val="left"/>
        <w:rPr>
          <w:rFonts w:eastAsia="Times New Roman" w:cs="Arial"/>
        </w:rPr>
      </w:pPr>
      <w:r w:rsidRPr="00E45189">
        <w:rPr>
          <w:rFonts w:eastAsia="Times New Roman" w:cs="Arial"/>
        </w:rPr>
        <w:t>All equipment shall be provided with suitably selected corrosion protection measures which ensure that the system will not show any signs of corrosion at the end of the Defects Notification Period. The Defects Notification Period for the corrosion protection of the ventilation system shall be as specified in Section 6.0 General Technical Requirements.</w:t>
      </w:r>
    </w:p>
    <w:p w:rsidR="00123352" w:rsidRPr="00E45189" w:rsidRDefault="00123352" w:rsidP="002E1A05">
      <w:pPr>
        <w:pStyle w:val="Heading4"/>
        <w:rPr>
          <w:rFonts w:eastAsia="Times New Roman"/>
        </w:rPr>
      </w:pPr>
      <w:r w:rsidRPr="00E45189">
        <w:rPr>
          <w:rFonts w:eastAsia="Times New Roman"/>
        </w:rPr>
        <w:t>Air-conditioning</w:t>
      </w:r>
    </w:p>
    <w:p w:rsidR="00123352" w:rsidRPr="00E45189" w:rsidRDefault="00123352" w:rsidP="00123352">
      <w:pPr>
        <w:spacing w:after="200" w:line="276" w:lineRule="auto"/>
        <w:jc w:val="left"/>
        <w:rPr>
          <w:rFonts w:eastAsia="Times New Roman" w:cs="Arial"/>
        </w:rPr>
      </w:pPr>
      <w:r w:rsidRPr="00E45189">
        <w:rPr>
          <w:rFonts w:eastAsia="Times New Roman" w:cs="Arial"/>
        </w:rPr>
        <w:t>In rooms with sensitive equipment and control rooms, the temperature and humidity of the air shall be kept at suitable levels as specified in the Particular Requirements. Condensation water coming from the fan coil units or split units shall be reliably evacuated so that no leakages of water can occur inside the rooms.</w:t>
      </w:r>
    </w:p>
    <w:p w:rsidR="00123352" w:rsidRPr="00E45189" w:rsidRDefault="00123352" w:rsidP="00123352">
      <w:pPr>
        <w:spacing w:after="200" w:line="276" w:lineRule="auto"/>
        <w:jc w:val="left"/>
        <w:rPr>
          <w:rFonts w:eastAsia="Times New Roman" w:cs="Arial"/>
        </w:rPr>
      </w:pPr>
      <w:r w:rsidRPr="00E45189">
        <w:rPr>
          <w:rFonts w:eastAsia="Times New Roman" w:cs="Arial"/>
        </w:rPr>
        <w:t>The indoor fan units of split unit air-conditioners installed in electrical rooms shall not be mounted directly above electrical panels or in such a way that condensation water may drip onto electrical panels. The condensation water outlet conduits from all fan coil or split units shall be laid with continuous slope of at least 3% either into a properly sized water drain system inside the building or to the outside in a technical and optical satisfactory solution.</w:t>
      </w:r>
    </w:p>
    <w:p w:rsidR="00123352" w:rsidRPr="00E45189" w:rsidRDefault="00123352" w:rsidP="002E1A05">
      <w:pPr>
        <w:pStyle w:val="Heading4"/>
        <w:rPr>
          <w:rFonts w:eastAsia="Times New Roman"/>
        </w:rPr>
      </w:pPr>
      <w:r w:rsidRPr="00E45189">
        <w:rPr>
          <w:rFonts w:eastAsia="Times New Roman"/>
        </w:rPr>
        <w:t>Ventilation of Machine Hall</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design, supply, and construct a properly sized ventilation system to ensure that the temperature rise in normally accessed areas (especially mechanical Annex) during operation, maintenance, and supervision will not exceed 8 °C above ambient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Air flow in the hall should be vertical (cold air in at the bottom and hot air out at the roof).</w:t>
      </w:r>
    </w:p>
    <w:p w:rsidR="00123352" w:rsidRPr="00E45189" w:rsidRDefault="00123352" w:rsidP="00123352">
      <w:pPr>
        <w:spacing w:after="200" w:line="276" w:lineRule="auto"/>
        <w:jc w:val="left"/>
        <w:rPr>
          <w:rFonts w:eastAsia="Times New Roman" w:cs="Arial"/>
        </w:rPr>
      </w:pPr>
      <w:r w:rsidRPr="00E45189">
        <w:rPr>
          <w:rFonts w:eastAsia="Times New Roman" w:cs="Arial"/>
        </w:rPr>
        <w:t>Sizing of equipment, proposed location as well as manufacturer selection shall be subject to Employer’s/Engineer‘s approval</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Design, calculations, construction drawings, and equipment selection shall be submitted to the </w:t>
      </w:r>
      <w:r w:rsidR="004505DF" w:rsidRPr="00E45189">
        <w:rPr>
          <w:rFonts w:eastAsia="Times New Roman" w:cs="Arial"/>
        </w:rPr>
        <w:t>Employer</w:t>
      </w:r>
      <w:r w:rsidRPr="00E45189">
        <w:rPr>
          <w:rFonts w:eastAsia="Times New Roman" w:cs="Arial"/>
        </w:rPr>
        <w:t xml:space="preserve"> for review and approval before the Contractor may begin with fabrication, construction, or erection.</w:t>
      </w:r>
    </w:p>
    <w:p w:rsidR="00123352" w:rsidRPr="00E45189" w:rsidRDefault="00123352" w:rsidP="002E1A05">
      <w:pPr>
        <w:pStyle w:val="Heading3"/>
        <w:rPr>
          <w:rFonts w:eastAsia="Times New Roman"/>
        </w:rPr>
      </w:pPr>
      <w:bookmarkStart w:id="200" w:name="_Toc424019503"/>
      <w:r w:rsidRPr="00E45189">
        <w:rPr>
          <w:rFonts w:eastAsia="Times New Roman"/>
        </w:rPr>
        <w:t>Earthing</w:t>
      </w:r>
      <w:bookmarkEnd w:id="200"/>
    </w:p>
    <w:p w:rsidR="00123352" w:rsidRPr="00E45189" w:rsidRDefault="00123352" w:rsidP="00123352">
      <w:pPr>
        <w:spacing w:after="200" w:line="276" w:lineRule="auto"/>
        <w:jc w:val="left"/>
        <w:rPr>
          <w:rFonts w:eastAsia="Times New Roman" w:cs="Arial"/>
        </w:rPr>
      </w:pPr>
      <w:r w:rsidRPr="00E45189">
        <w:rPr>
          <w:rFonts w:eastAsia="Times New Roman" w:cs="Arial"/>
        </w:rPr>
        <w:t>Each mechanical and electrical device must be provided with an earthing screw of sufficient diameter suitable for connection to the protective earthing system. For specific earthing system requirements refer to the relevant section of the General Requirements for Electrical Works.</w:t>
      </w:r>
    </w:p>
    <w:p w:rsidR="00123352" w:rsidRPr="00E45189" w:rsidRDefault="00123352" w:rsidP="002E1A05">
      <w:pPr>
        <w:pStyle w:val="Heading3"/>
        <w:rPr>
          <w:rFonts w:eastAsia="Times New Roman"/>
        </w:rPr>
      </w:pPr>
      <w:bookmarkStart w:id="201" w:name="_Toc424019504"/>
      <w:r w:rsidRPr="00E45189">
        <w:rPr>
          <w:rFonts w:eastAsia="Times New Roman"/>
        </w:rPr>
        <w:t>Codes and Standards</w:t>
      </w:r>
      <w:bookmarkEnd w:id="201"/>
    </w:p>
    <w:p w:rsidR="00123352" w:rsidRPr="00E45189" w:rsidRDefault="00123352" w:rsidP="00123352">
      <w:pPr>
        <w:spacing w:after="200" w:line="276" w:lineRule="auto"/>
        <w:jc w:val="left"/>
        <w:rPr>
          <w:rFonts w:eastAsia="Times New Roman" w:cs="Arial"/>
        </w:rPr>
      </w:pPr>
      <w:r w:rsidRPr="00E45189">
        <w:rPr>
          <w:rFonts w:eastAsia="Times New Roman" w:cs="Arial"/>
        </w:rPr>
        <w:t>All systems and equipment forming parts of the work shall be designed and constructed according to the latest applicable internationally recognised codes and standards,</w:t>
      </w:r>
    </w:p>
    <w:p w:rsidR="00123352" w:rsidRPr="00E45189" w:rsidRDefault="00123352" w:rsidP="002E1A05">
      <w:pPr>
        <w:pStyle w:val="Heading3"/>
        <w:rPr>
          <w:rFonts w:eastAsia="Times New Roman"/>
        </w:rPr>
      </w:pPr>
      <w:bookmarkStart w:id="202" w:name="_Toc424019505"/>
      <w:r w:rsidRPr="00E45189">
        <w:rPr>
          <w:rFonts w:eastAsia="Times New Roman"/>
        </w:rPr>
        <w:t>General Design Criteria</w:t>
      </w:r>
      <w:bookmarkEnd w:id="202"/>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design criteria shall be considered for the design of the air-conditioning and ventilation systems:</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The minimum outside air rate shall be based on 50 m3/h per person, or 10% of total supply-air volume, or total exhaust air plus pressurisation requirements, whichever is greater.</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The outside air rate shall not be less than the required air-flow rate to maintain positive pressure of min. 49 Pa in the room.</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All rooms shall be kept under a slight positive pressure to avoid infiltration of outside air to the building.</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Separate exhaust systems shall be provided for each room which shall be kept under a slight negative pressure condition, e.g. when dangerous or disadvantageous gases and odours may occur (battery rooms, showers, toilets).</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Supply air shall be served on low level only, where heavy gases may occur.</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In general the intakes for exhaust systems shall be located on high level and shall be equipped with diffusers, grilles, or valves, as required.</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Wherever heavy gases may occur, the intakes for exhaust system shall be located on high level and also on low level in order to take 50% of exhaust flow rate from underneath the ceiling and 50% from lower level.</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Cross-flow system serving all area and corners of the ventilated room shall be provided for battery room.</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Wherever Inflammable gases, vapour of fumes may occur, only explosion proof enclosed motors and non-sparking materials shall be used for exhaust fans (in particular for battery room).</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Wherever aggressive gases may occur only corrosion resistant material shall be used for exhaust systems as e.g. from such materials as polypropylene, or non-corroding stainless steel (in particular for battery room).</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Roof exhaust systems for the engine hall shall be realised with vertical air-discharge outlets of the labyrinth type, which provides continuous weatherproof ventilation. Rainwater shall be collected within the ventilator and drained away via side channels. The selected system shall ensure that even under extreme rain conditions no rain water can enter the ventilated area through the exhaust systems.</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Air outlet and intake louvers shall be equipped with a rear built-in insect screen.</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Outside air intakes in outer walls shall be installed not less than 3m above ground.</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Every duct work exposed to risk of mechanical damage in engine hall, workshop or store rooms shall be protected by a suitable strong construction against accidental damage.</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Every duct work shall be designed, tested and constructed with regard to and in consideration of the maximum foreseeable pressure condition, such as caused by full-load operation of fans against closed dampers, etc.</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Each air-handling unit and exhaust fan shall be interlocked with and shut down by the appertaining smoke detectors, via fire alarm panel.</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Every duct work shall be equipped with a sufficient lot of access doors of adequate size for easy inspection and cleaning of the duct insides.</w:t>
      </w:r>
    </w:p>
    <w:p w:rsidR="00123352" w:rsidRPr="00E45189" w:rsidRDefault="00123352" w:rsidP="002E49CA">
      <w:pPr>
        <w:pStyle w:val="ListParagraph"/>
        <w:numPr>
          <w:ilvl w:val="0"/>
          <w:numId w:val="35"/>
        </w:numPr>
        <w:spacing w:after="200" w:line="276" w:lineRule="auto"/>
        <w:jc w:val="left"/>
        <w:rPr>
          <w:rFonts w:eastAsia="Times New Roman" w:cs="Arial"/>
        </w:rPr>
      </w:pPr>
      <w:r w:rsidRPr="00E45189">
        <w:rPr>
          <w:rFonts w:eastAsia="Times New Roman" w:cs="Arial"/>
        </w:rPr>
        <w:t>In view of the corrosive climate, appropriate assembly methods including isolation of dissimilar metals against galvanic interaction shall be used.</w:t>
      </w:r>
    </w:p>
    <w:p w:rsidR="00123352" w:rsidRPr="00E45189" w:rsidRDefault="00123352" w:rsidP="002E1A05">
      <w:pPr>
        <w:pStyle w:val="Heading3"/>
        <w:rPr>
          <w:rFonts w:eastAsia="Times New Roman"/>
        </w:rPr>
      </w:pPr>
      <w:bookmarkStart w:id="203" w:name="_Toc424019506"/>
      <w:r w:rsidRPr="00E45189">
        <w:rPr>
          <w:rFonts w:eastAsia="Times New Roman"/>
        </w:rPr>
        <w:t>Painting and Corrosion Protection</w:t>
      </w:r>
      <w:bookmarkEnd w:id="203"/>
    </w:p>
    <w:p w:rsidR="00123352" w:rsidRPr="00E45189" w:rsidRDefault="00123352" w:rsidP="00123352">
      <w:pPr>
        <w:spacing w:after="200" w:line="276" w:lineRule="auto"/>
        <w:jc w:val="left"/>
        <w:rPr>
          <w:rFonts w:eastAsia="Times New Roman" w:cs="Arial"/>
        </w:rPr>
      </w:pPr>
      <w:r w:rsidRPr="00E45189">
        <w:rPr>
          <w:rFonts w:eastAsia="Times New Roman" w:cs="Arial"/>
        </w:rPr>
        <w:t>All the metallic parts of the air conditioning and ventilation systems exposed to air / humidity / water shall be made of corrosion resistant materials.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selected coating system shall be submitted to the </w:t>
      </w:r>
      <w:r w:rsidR="004505DF" w:rsidRPr="00E45189">
        <w:rPr>
          <w:rFonts w:eastAsia="Times New Roman" w:cs="Arial"/>
        </w:rPr>
        <w:t>Employer</w:t>
      </w:r>
      <w:r w:rsidRPr="00E45189">
        <w:rPr>
          <w:rFonts w:eastAsia="Times New Roman" w:cs="Arial"/>
        </w:rPr>
        <w:t xml:space="preserve"> for approval.</w:t>
      </w:r>
    </w:p>
    <w:p w:rsidR="00123352" w:rsidRPr="00E45189" w:rsidRDefault="00123352" w:rsidP="002E1A05">
      <w:pPr>
        <w:pStyle w:val="Heading3"/>
        <w:rPr>
          <w:rFonts w:eastAsia="Times New Roman"/>
        </w:rPr>
      </w:pPr>
      <w:bookmarkStart w:id="204" w:name="_Toc424019507"/>
      <w:r w:rsidRPr="00E45189">
        <w:rPr>
          <w:rFonts w:eastAsia="Times New Roman"/>
        </w:rPr>
        <w:t>Basic Design Conditions</w:t>
      </w:r>
      <w:bookmarkEnd w:id="204"/>
    </w:p>
    <w:p w:rsidR="003F029B" w:rsidRPr="00E45189" w:rsidRDefault="00123352" w:rsidP="003F029B">
      <w:pPr>
        <w:pStyle w:val="Heading4"/>
        <w:rPr>
          <w:rFonts w:eastAsia="Times New Roman"/>
        </w:rPr>
      </w:pPr>
      <w:r w:rsidRPr="00E45189">
        <w:rPr>
          <w:rFonts w:eastAsia="Times New Roman"/>
        </w:rPr>
        <w:t>Climatic Conditions</w:t>
      </w:r>
    </w:p>
    <w:p w:rsidR="00A72152" w:rsidRPr="00E45189" w:rsidRDefault="00A72152" w:rsidP="00A72152"/>
    <w:tbl>
      <w:tblPr>
        <w:tblStyle w:val="TableGrid"/>
        <w:tblW w:w="0" w:type="auto"/>
        <w:tblLook w:val="04A0" w:firstRow="1" w:lastRow="0" w:firstColumn="1" w:lastColumn="0" w:noHBand="0" w:noVBand="1"/>
      </w:tblPr>
      <w:tblGrid>
        <w:gridCol w:w="4592"/>
        <w:gridCol w:w="4583"/>
      </w:tblGrid>
      <w:tr w:rsidR="00A72152" w:rsidRPr="00E45189" w:rsidTr="00A72152">
        <w:tc>
          <w:tcPr>
            <w:tcW w:w="4700" w:type="dxa"/>
          </w:tcPr>
          <w:p w:rsidR="00A72152" w:rsidRPr="00E45189" w:rsidRDefault="00A72152" w:rsidP="00A72152">
            <w:r w:rsidRPr="00E45189">
              <w:t>Climatic Conditions</w:t>
            </w:r>
          </w:p>
        </w:tc>
        <w:tc>
          <w:tcPr>
            <w:tcW w:w="4701" w:type="dxa"/>
          </w:tcPr>
          <w:p w:rsidR="00A72152" w:rsidRPr="00E45189" w:rsidRDefault="00A72152" w:rsidP="00A72152">
            <w:r w:rsidRPr="00E45189">
              <w:t>Tropical maritime / coastal</w:t>
            </w:r>
          </w:p>
        </w:tc>
      </w:tr>
      <w:tr w:rsidR="00A72152" w:rsidRPr="00E45189" w:rsidTr="00A72152">
        <w:tc>
          <w:tcPr>
            <w:tcW w:w="4700" w:type="dxa"/>
          </w:tcPr>
          <w:p w:rsidR="00A72152" w:rsidRPr="00E45189" w:rsidRDefault="00A72152" w:rsidP="00A72152">
            <w:r w:rsidRPr="00E45189">
              <w:t>Altitude above sea level (LLWL)</w:t>
            </w:r>
          </w:p>
        </w:tc>
        <w:tc>
          <w:tcPr>
            <w:tcW w:w="4701" w:type="dxa"/>
          </w:tcPr>
          <w:p w:rsidR="00A72152" w:rsidRPr="00E45189" w:rsidRDefault="00A72152" w:rsidP="00A72152">
            <w:r w:rsidRPr="00E45189">
              <w:t>1.2 m</w:t>
            </w:r>
          </w:p>
        </w:tc>
      </w:tr>
      <w:tr w:rsidR="00A72152" w:rsidRPr="00E45189" w:rsidTr="00A72152">
        <w:tc>
          <w:tcPr>
            <w:tcW w:w="4700" w:type="dxa"/>
          </w:tcPr>
          <w:p w:rsidR="00A72152" w:rsidRPr="00E45189" w:rsidRDefault="00A72152" w:rsidP="00A72152">
            <w:r w:rsidRPr="00E45189">
              <w:t>Atmosphere</w:t>
            </w:r>
          </w:p>
        </w:tc>
        <w:tc>
          <w:tcPr>
            <w:tcW w:w="4701" w:type="dxa"/>
          </w:tcPr>
          <w:p w:rsidR="00A72152" w:rsidRPr="00E45189" w:rsidRDefault="00A72152" w:rsidP="00A72152">
            <w:r w:rsidRPr="00E45189">
              <w:t>Highly saline, corrosive and dusty</w:t>
            </w:r>
          </w:p>
        </w:tc>
      </w:tr>
      <w:tr w:rsidR="00A72152" w:rsidRPr="00E45189" w:rsidTr="00A72152">
        <w:tc>
          <w:tcPr>
            <w:tcW w:w="4700" w:type="dxa"/>
          </w:tcPr>
          <w:p w:rsidR="00A72152" w:rsidRPr="00E45189" w:rsidRDefault="00A72152" w:rsidP="00A72152">
            <w:r w:rsidRPr="00E45189">
              <w:t>Average annual rainfall</w:t>
            </w:r>
          </w:p>
        </w:tc>
        <w:tc>
          <w:tcPr>
            <w:tcW w:w="4701" w:type="dxa"/>
          </w:tcPr>
          <w:p w:rsidR="00A72152" w:rsidRPr="00E45189" w:rsidRDefault="00A72152" w:rsidP="00A72152">
            <w:r w:rsidRPr="00E45189">
              <w:t>2000 mm</w:t>
            </w:r>
          </w:p>
        </w:tc>
      </w:tr>
      <w:tr w:rsidR="00A72152" w:rsidRPr="00E45189" w:rsidTr="00A72152">
        <w:tc>
          <w:tcPr>
            <w:tcW w:w="4700" w:type="dxa"/>
          </w:tcPr>
          <w:p w:rsidR="00A72152" w:rsidRPr="00E45189" w:rsidRDefault="00A72152" w:rsidP="00A72152">
            <w:r w:rsidRPr="00E45189">
              <w:t>Maximum daily rainfall</w:t>
            </w:r>
          </w:p>
        </w:tc>
        <w:tc>
          <w:tcPr>
            <w:tcW w:w="4701" w:type="dxa"/>
          </w:tcPr>
          <w:p w:rsidR="00A72152" w:rsidRPr="00E45189" w:rsidRDefault="00A72152" w:rsidP="00A72152">
            <w:r w:rsidRPr="00E45189">
              <w:t>200 mm</w:t>
            </w:r>
          </w:p>
        </w:tc>
      </w:tr>
      <w:tr w:rsidR="00A72152" w:rsidRPr="00E45189" w:rsidTr="00A72152">
        <w:tc>
          <w:tcPr>
            <w:tcW w:w="4700" w:type="dxa"/>
          </w:tcPr>
          <w:p w:rsidR="00A72152" w:rsidRPr="00E45189" w:rsidRDefault="00A72152" w:rsidP="00A72152">
            <w:r w:rsidRPr="00E45189">
              <w:t>Average rain days / year</w:t>
            </w:r>
          </w:p>
        </w:tc>
        <w:tc>
          <w:tcPr>
            <w:tcW w:w="4701" w:type="dxa"/>
          </w:tcPr>
          <w:p w:rsidR="00A72152" w:rsidRPr="00E45189" w:rsidRDefault="00A72152" w:rsidP="00A72152">
            <w:r w:rsidRPr="00E45189">
              <w:t>153</w:t>
            </w:r>
          </w:p>
        </w:tc>
      </w:tr>
      <w:tr w:rsidR="00A72152" w:rsidRPr="00E45189" w:rsidTr="00A72152">
        <w:tc>
          <w:tcPr>
            <w:tcW w:w="4700" w:type="dxa"/>
          </w:tcPr>
          <w:p w:rsidR="00A72152" w:rsidRPr="00E45189" w:rsidRDefault="00A72152" w:rsidP="00A72152">
            <w:r w:rsidRPr="00E45189">
              <w:t>Absolute highest temperature</w:t>
            </w:r>
          </w:p>
        </w:tc>
        <w:tc>
          <w:tcPr>
            <w:tcW w:w="4701" w:type="dxa"/>
          </w:tcPr>
          <w:p w:rsidR="00A72152" w:rsidRPr="00E45189" w:rsidRDefault="00AE1C47" w:rsidP="00AE1C47">
            <w:r w:rsidRPr="00E45189">
              <w:t>36</w:t>
            </w:r>
            <w:r w:rsidRPr="00E45189">
              <w:rPr>
                <w:rFonts w:cs="Arial"/>
              </w:rPr>
              <w:t>°</w:t>
            </w:r>
            <w:r w:rsidR="00A72152" w:rsidRPr="00E45189">
              <w:t>C</w:t>
            </w:r>
          </w:p>
        </w:tc>
      </w:tr>
      <w:tr w:rsidR="00A72152" w:rsidRPr="00E45189" w:rsidTr="00A72152">
        <w:tc>
          <w:tcPr>
            <w:tcW w:w="4700" w:type="dxa"/>
          </w:tcPr>
          <w:p w:rsidR="00A72152" w:rsidRPr="00E45189" w:rsidRDefault="00A72152" w:rsidP="00A72152">
            <w:r w:rsidRPr="00E45189">
              <w:t>Mean maximum temperature</w:t>
            </w:r>
          </w:p>
        </w:tc>
        <w:tc>
          <w:tcPr>
            <w:tcW w:w="4701" w:type="dxa"/>
          </w:tcPr>
          <w:p w:rsidR="00A72152" w:rsidRPr="00E45189" w:rsidRDefault="00AE1C47" w:rsidP="00A72152">
            <w:r w:rsidRPr="00E45189">
              <w:t>34</w:t>
            </w:r>
            <w:r w:rsidRPr="00E45189">
              <w:rPr>
                <w:rFonts w:cs="Arial"/>
              </w:rPr>
              <w:t>°</w:t>
            </w:r>
            <w:r w:rsidRPr="00E45189">
              <w:t>C</w:t>
            </w:r>
          </w:p>
        </w:tc>
      </w:tr>
      <w:tr w:rsidR="00A72152" w:rsidRPr="00E45189" w:rsidTr="00A72152">
        <w:tc>
          <w:tcPr>
            <w:tcW w:w="4700" w:type="dxa"/>
          </w:tcPr>
          <w:p w:rsidR="00A72152" w:rsidRPr="00E45189" w:rsidRDefault="00AE1C47" w:rsidP="00A72152">
            <w:r w:rsidRPr="00E45189">
              <w:t>Absolute lowest temperature</w:t>
            </w:r>
          </w:p>
        </w:tc>
        <w:tc>
          <w:tcPr>
            <w:tcW w:w="4701" w:type="dxa"/>
          </w:tcPr>
          <w:p w:rsidR="00A72152" w:rsidRPr="00E45189" w:rsidRDefault="00AE1C47" w:rsidP="00A72152">
            <w:r w:rsidRPr="00E45189">
              <w:t>17</w:t>
            </w:r>
            <w:r w:rsidRPr="00E45189">
              <w:rPr>
                <w:rFonts w:cs="Arial"/>
              </w:rPr>
              <w:t>°</w:t>
            </w:r>
            <w:r w:rsidRPr="00E45189">
              <w:t>C</w:t>
            </w:r>
          </w:p>
        </w:tc>
      </w:tr>
      <w:tr w:rsidR="00A72152" w:rsidRPr="00E45189" w:rsidTr="00A72152">
        <w:tc>
          <w:tcPr>
            <w:tcW w:w="4700" w:type="dxa"/>
          </w:tcPr>
          <w:p w:rsidR="00A72152" w:rsidRPr="00E45189" w:rsidRDefault="00AE1C47" w:rsidP="00A72152">
            <w:r w:rsidRPr="00E45189">
              <w:t>Mean lowest temperature</w:t>
            </w:r>
          </w:p>
        </w:tc>
        <w:tc>
          <w:tcPr>
            <w:tcW w:w="4701" w:type="dxa"/>
          </w:tcPr>
          <w:p w:rsidR="00A72152" w:rsidRPr="00E45189" w:rsidRDefault="00AE1C47" w:rsidP="00A72152">
            <w:r w:rsidRPr="00E45189">
              <w:t>25</w:t>
            </w:r>
            <w:r w:rsidRPr="00E45189">
              <w:rPr>
                <w:rFonts w:cs="Arial"/>
              </w:rPr>
              <w:t>°</w:t>
            </w:r>
            <w:r w:rsidRPr="00E45189">
              <w:t>C</w:t>
            </w:r>
          </w:p>
        </w:tc>
      </w:tr>
      <w:tr w:rsidR="00A72152" w:rsidRPr="00E45189" w:rsidTr="00A72152">
        <w:tc>
          <w:tcPr>
            <w:tcW w:w="4700" w:type="dxa"/>
          </w:tcPr>
          <w:p w:rsidR="00A72152" w:rsidRPr="00E45189" w:rsidRDefault="00AE1C47" w:rsidP="00A72152">
            <w:r w:rsidRPr="00E45189">
              <w:t xml:space="preserve">Maximum sea water </w:t>
            </w:r>
            <w:r w:rsidR="002A322A" w:rsidRPr="00E45189">
              <w:t>temperature</w:t>
            </w:r>
          </w:p>
        </w:tc>
        <w:tc>
          <w:tcPr>
            <w:tcW w:w="4701" w:type="dxa"/>
          </w:tcPr>
          <w:p w:rsidR="00A72152" w:rsidRPr="00E45189" w:rsidRDefault="00AE1C47" w:rsidP="00A72152">
            <w:r w:rsidRPr="00E45189">
              <w:t>30</w:t>
            </w:r>
            <w:r w:rsidRPr="00E45189">
              <w:rPr>
                <w:rFonts w:cs="Arial"/>
              </w:rPr>
              <w:t>°</w:t>
            </w:r>
            <w:r w:rsidRPr="00E45189">
              <w:t>C</w:t>
            </w:r>
          </w:p>
        </w:tc>
      </w:tr>
      <w:tr w:rsidR="00A72152" w:rsidRPr="00E45189" w:rsidTr="00A72152">
        <w:tc>
          <w:tcPr>
            <w:tcW w:w="4700" w:type="dxa"/>
          </w:tcPr>
          <w:p w:rsidR="00A72152" w:rsidRPr="00E45189" w:rsidRDefault="00AE1C47" w:rsidP="00A72152">
            <w:r w:rsidRPr="00E45189">
              <w:t xml:space="preserve">Normal sea water </w:t>
            </w:r>
            <w:r w:rsidR="002A322A" w:rsidRPr="00E45189">
              <w:t>temperature</w:t>
            </w:r>
          </w:p>
        </w:tc>
        <w:tc>
          <w:tcPr>
            <w:tcW w:w="4701" w:type="dxa"/>
          </w:tcPr>
          <w:p w:rsidR="00A72152" w:rsidRPr="00E45189" w:rsidRDefault="00AE1C47" w:rsidP="00A72152">
            <w:r w:rsidRPr="00E45189">
              <w:t xml:space="preserve">~ 28 to 29 </w:t>
            </w:r>
            <w:r w:rsidRPr="00E45189">
              <w:rPr>
                <w:rFonts w:cs="Arial"/>
              </w:rPr>
              <w:t>°</w:t>
            </w:r>
            <w:r w:rsidRPr="00E45189">
              <w:t>C</w:t>
            </w:r>
          </w:p>
        </w:tc>
      </w:tr>
      <w:tr w:rsidR="00A72152" w:rsidRPr="00E45189" w:rsidTr="00A72152">
        <w:tc>
          <w:tcPr>
            <w:tcW w:w="4700" w:type="dxa"/>
          </w:tcPr>
          <w:p w:rsidR="00A72152" w:rsidRPr="00E45189" w:rsidRDefault="00AE1C47" w:rsidP="00A72152">
            <w:r w:rsidRPr="00E45189">
              <w:t xml:space="preserve">Design </w:t>
            </w:r>
            <w:r w:rsidR="002A322A" w:rsidRPr="00E45189">
              <w:t>wind</w:t>
            </w:r>
            <w:r w:rsidRPr="00E45189">
              <w:t xml:space="preserve"> speed</w:t>
            </w:r>
          </w:p>
        </w:tc>
        <w:tc>
          <w:tcPr>
            <w:tcW w:w="4701" w:type="dxa"/>
          </w:tcPr>
          <w:p w:rsidR="00A72152" w:rsidRPr="00E45189" w:rsidRDefault="00AE1C47" w:rsidP="00A72152">
            <w:r w:rsidRPr="00E45189">
              <w:t>160 /km/h</w:t>
            </w:r>
          </w:p>
        </w:tc>
      </w:tr>
      <w:tr w:rsidR="00A72152" w:rsidRPr="00E45189" w:rsidTr="00A72152">
        <w:tc>
          <w:tcPr>
            <w:tcW w:w="4700" w:type="dxa"/>
          </w:tcPr>
          <w:p w:rsidR="00A72152" w:rsidRPr="00E45189" w:rsidRDefault="00AE1C47" w:rsidP="00A72152">
            <w:r w:rsidRPr="00E45189">
              <w:t>Isokeraunic level</w:t>
            </w:r>
          </w:p>
        </w:tc>
        <w:tc>
          <w:tcPr>
            <w:tcW w:w="4701" w:type="dxa"/>
          </w:tcPr>
          <w:p w:rsidR="00A72152" w:rsidRPr="00E45189" w:rsidRDefault="00AE1C47" w:rsidP="00A72152">
            <w:r w:rsidRPr="00E45189">
              <w:t>40 thunder days per year</w:t>
            </w:r>
          </w:p>
        </w:tc>
      </w:tr>
      <w:tr w:rsidR="00A72152" w:rsidRPr="00E45189" w:rsidTr="00A72152">
        <w:tc>
          <w:tcPr>
            <w:tcW w:w="4700" w:type="dxa"/>
          </w:tcPr>
          <w:p w:rsidR="00A72152" w:rsidRPr="00E45189" w:rsidRDefault="00AE1C47" w:rsidP="00A72152">
            <w:r w:rsidRPr="00E45189">
              <w:t>Earth quake risk</w:t>
            </w:r>
          </w:p>
        </w:tc>
        <w:tc>
          <w:tcPr>
            <w:tcW w:w="4701" w:type="dxa"/>
          </w:tcPr>
          <w:p w:rsidR="00A72152" w:rsidRPr="00E45189" w:rsidRDefault="002A322A" w:rsidP="00A72152">
            <w:r w:rsidRPr="00E45189">
              <w:t>Design</w:t>
            </w:r>
            <w:r w:rsidR="00AE1C47" w:rsidRPr="00E45189">
              <w:t xml:space="preserve"> shall consider earth </w:t>
            </w:r>
            <w:r w:rsidRPr="00E45189">
              <w:t>quake</w:t>
            </w:r>
            <w:r w:rsidR="00AE1C47" w:rsidRPr="00E45189">
              <w:t xml:space="preserve"> zone 1</w:t>
            </w:r>
          </w:p>
        </w:tc>
      </w:tr>
      <w:tr w:rsidR="00A72152" w:rsidRPr="00E45189" w:rsidTr="00A72152">
        <w:tc>
          <w:tcPr>
            <w:tcW w:w="4700" w:type="dxa"/>
          </w:tcPr>
          <w:p w:rsidR="00A72152" w:rsidRPr="00E45189" w:rsidRDefault="00A72152" w:rsidP="00A72152"/>
        </w:tc>
        <w:tc>
          <w:tcPr>
            <w:tcW w:w="4701" w:type="dxa"/>
          </w:tcPr>
          <w:p w:rsidR="00A72152" w:rsidRPr="00E45189" w:rsidRDefault="00A72152" w:rsidP="00A72152"/>
        </w:tc>
      </w:tr>
    </w:tbl>
    <w:p w:rsidR="00A72152" w:rsidRPr="00E45189" w:rsidRDefault="00A72152" w:rsidP="00A72152"/>
    <w:p w:rsidR="00123352" w:rsidRPr="00E45189" w:rsidRDefault="00123352" w:rsidP="003F029B">
      <w:pPr>
        <w:pStyle w:val="Heading4"/>
        <w:rPr>
          <w:rFonts w:eastAsia="Times New Roman"/>
        </w:rPr>
      </w:pPr>
      <w:r w:rsidRPr="00E45189">
        <w:rPr>
          <w:rFonts w:eastAsia="Times New Roman"/>
        </w:rPr>
        <w:t>Indoor Design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The indoor conditions given below shall be considered for design, testing, and construction of the air-conditioning and ventilating systems and shall be guaranteed by the Contractor.</w:t>
      </w:r>
    </w:p>
    <w:p w:rsidR="00123352" w:rsidRPr="00E45189" w:rsidRDefault="00123352" w:rsidP="00123352">
      <w:pPr>
        <w:spacing w:after="200" w:line="276" w:lineRule="auto"/>
        <w:jc w:val="left"/>
        <w:rPr>
          <w:rFonts w:eastAsia="Times New Roman" w:cs="Arial"/>
        </w:rPr>
      </w:pPr>
      <w:r w:rsidRPr="00E45189">
        <w:rPr>
          <w:rFonts w:eastAsia="Times New Roman" w:cs="Arial"/>
        </w:rPr>
        <w:t>For the classification of the air filters, the ASHRAE standard 52 - 76 or EUROVENT DIN 24185T2 shall be applied.</w:t>
      </w:r>
    </w:p>
    <w:p w:rsidR="00123352" w:rsidRPr="00E45189" w:rsidRDefault="00123352" w:rsidP="00123352">
      <w:pPr>
        <w:spacing w:after="200" w:line="276" w:lineRule="auto"/>
        <w:jc w:val="left"/>
        <w:rPr>
          <w:rFonts w:eastAsia="Times New Roman" w:cs="Arial"/>
        </w:rPr>
      </w:pPr>
      <w:r w:rsidRPr="00E45189">
        <w:rPr>
          <w:rFonts w:eastAsia="Times New Roman" w:cs="Arial"/>
        </w:rPr>
        <w:t>The medium gravimetric separation efficiency shall be:</w:t>
      </w:r>
    </w:p>
    <w:p w:rsidR="00123352" w:rsidRPr="00E45189" w:rsidRDefault="00123352" w:rsidP="002E49CA">
      <w:pPr>
        <w:pStyle w:val="ListParagraph"/>
        <w:numPr>
          <w:ilvl w:val="0"/>
          <w:numId w:val="36"/>
        </w:numPr>
        <w:spacing w:after="200" w:line="276" w:lineRule="auto"/>
        <w:jc w:val="left"/>
        <w:rPr>
          <w:rFonts w:eastAsia="Times New Roman" w:cs="Arial"/>
        </w:rPr>
      </w:pPr>
      <w:r w:rsidRPr="00E45189">
        <w:rPr>
          <w:rFonts w:eastAsia="Times New Roman" w:cs="Arial"/>
        </w:rPr>
        <w:t>First filter stage:</w:t>
      </w:r>
      <w:r w:rsidRPr="00E45189">
        <w:rPr>
          <w:rFonts w:eastAsia="Times New Roman" w:cs="Arial"/>
        </w:rPr>
        <w:tab/>
        <w:t>85% (ASHREA), EU 4 (EUROVENT)</w:t>
      </w:r>
    </w:p>
    <w:p w:rsidR="00123352" w:rsidRPr="00E45189" w:rsidRDefault="00123352" w:rsidP="002E49CA">
      <w:pPr>
        <w:pStyle w:val="ListParagraph"/>
        <w:numPr>
          <w:ilvl w:val="0"/>
          <w:numId w:val="36"/>
        </w:numPr>
        <w:spacing w:after="200" w:line="276" w:lineRule="auto"/>
        <w:jc w:val="left"/>
        <w:rPr>
          <w:rFonts w:eastAsia="Times New Roman" w:cs="Arial"/>
        </w:rPr>
      </w:pPr>
      <w:r w:rsidRPr="00E45189">
        <w:rPr>
          <w:rFonts w:eastAsia="Times New Roman" w:cs="Arial"/>
        </w:rPr>
        <w:t>Second filter stage:</w:t>
      </w:r>
      <w:r w:rsidRPr="00E45189">
        <w:rPr>
          <w:rFonts w:eastAsia="Times New Roman" w:cs="Arial"/>
        </w:rPr>
        <w:tab/>
        <w:t>97% (ASHREA), EU 6 (EUROVENT)</w:t>
      </w:r>
    </w:p>
    <w:p w:rsidR="00123352" w:rsidRPr="00E45189" w:rsidRDefault="00123352" w:rsidP="00123352">
      <w:pPr>
        <w:spacing w:after="200" w:line="276" w:lineRule="auto"/>
        <w:jc w:val="left"/>
        <w:rPr>
          <w:rFonts w:eastAsia="Times New Roman" w:cs="Arial"/>
        </w:rPr>
      </w:pPr>
      <w:r w:rsidRPr="00E45189">
        <w:rPr>
          <w:rFonts w:eastAsia="Times New Roman" w:cs="Arial"/>
        </w:rPr>
        <w:t>For very sensitive rooms, i.e. computer or control rooms, the second filter stage shall be 98% (ASHREA) or EU 7 (EUROVENT).</w:t>
      </w:r>
    </w:p>
    <w:p w:rsidR="00123352" w:rsidRPr="00E45189" w:rsidRDefault="00123352" w:rsidP="00123352">
      <w:pPr>
        <w:spacing w:after="200" w:line="276" w:lineRule="auto"/>
        <w:jc w:val="left"/>
        <w:rPr>
          <w:rFonts w:eastAsia="Times New Roman" w:cs="Arial"/>
        </w:rPr>
      </w:pPr>
      <w:r w:rsidRPr="00E45189">
        <w:rPr>
          <w:rFonts w:eastAsia="Times New Roman" w:cs="Arial"/>
        </w:rPr>
        <w:t>Wherever an efficiency of 85% is specified only one filter stage may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Wherever an efficiency of 97% is specified two filter stages shall be provided, e.g. a pre-filter stage with 85% efficiency and a re-filter stage with 97% efficiency.</w:t>
      </w:r>
    </w:p>
    <w:p w:rsidR="00123352" w:rsidRPr="00E45189" w:rsidRDefault="00123352" w:rsidP="00123352">
      <w:pPr>
        <w:spacing w:after="200" w:line="276" w:lineRule="auto"/>
        <w:jc w:val="left"/>
        <w:rPr>
          <w:rFonts w:eastAsia="Times New Roman" w:cs="Arial"/>
        </w:rPr>
      </w:pPr>
      <w:r w:rsidRPr="00E45189">
        <w:rPr>
          <w:rFonts w:eastAsia="Times New Roman" w:cs="Arial"/>
        </w:rPr>
        <w:t>The sound pressure level shall be tested according to "DIN 45633", adjusted "Evaluation Curve A". It will be measured at one meter distance from each point of the installed equipment.</w:t>
      </w:r>
    </w:p>
    <w:p w:rsidR="00123352" w:rsidRPr="00E45189" w:rsidRDefault="00123352" w:rsidP="002E1A05">
      <w:pPr>
        <w:pStyle w:val="Heading3"/>
        <w:rPr>
          <w:rFonts w:eastAsia="Times New Roman"/>
        </w:rPr>
      </w:pPr>
      <w:bookmarkStart w:id="205" w:name="_Toc424019508"/>
      <w:r w:rsidRPr="00E45189">
        <w:rPr>
          <w:rFonts w:eastAsia="Times New Roman"/>
        </w:rPr>
        <w:t>HVAC Systems for Rooms and General Requirements</w:t>
      </w:r>
      <w:bookmarkEnd w:id="205"/>
    </w:p>
    <w:p w:rsidR="003F029B" w:rsidRPr="00E45189" w:rsidRDefault="00123352" w:rsidP="00123352">
      <w:pPr>
        <w:spacing w:after="200" w:line="276" w:lineRule="auto"/>
        <w:jc w:val="left"/>
        <w:rPr>
          <w:rFonts w:eastAsia="Times New Roman" w:cs="Arial"/>
        </w:rPr>
      </w:pPr>
      <w:r w:rsidRPr="00E45189">
        <w:rPr>
          <w:rFonts w:eastAsia="Times New Roman" w:cs="Arial"/>
        </w:rPr>
        <w:t>The type classification of HVAC systems for the individual rooms is described in the following table.</w:t>
      </w:r>
    </w:p>
    <w:tbl>
      <w:tblPr>
        <w:tblStyle w:val="TableGrid"/>
        <w:tblW w:w="0" w:type="auto"/>
        <w:tblLook w:val="04A0" w:firstRow="1" w:lastRow="0" w:firstColumn="1" w:lastColumn="0" w:noHBand="0" w:noVBand="1"/>
      </w:tblPr>
      <w:tblGrid>
        <w:gridCol w:w="3068"/>
        <w:gridCol w:w="1720"/>
        <w:gridCol w:w="4387"/>
      </w:tblGrid>
      <w:tr w:rsidR="003F029B" w:rsidRPr="00E45189" w:rsidTr="003F029B">
        <w:tc>
          <w:tcPr>
            <w:tcW w:w="3133" w:type="dxa"/>
          </w:tcPr>
          <w:p w:rsidR="003F029B" w:rsidRPr="00E45189" w:rsidRDefault="003F029B" w:rsidP="00123352">
            <w:pPr>
              <w:spacing w:after="200" w:line="276" w:lineRule="auto"/>
              <w:jc w:val="left"/>
              <w:rPr>
                <w:rFonts w:eastAsia="Times New Roman" w:cs="Arial"/>
                <w:b/>
              </w:rPr>
            </w:pPr>
            <w:r w:rsidRPr="00E45189">
              <w:rPr>
                <w:rFonts w:ascii="ArialMT" w:hAnsi="ArialMT" w:cs="ArialMT"/>
                <w:b/>
              </w:rPr>
              <w:t>Classification</w:t>
            </w:r>
          </w:p>
        </w:tc>
        <w:tc>
          <w:tcPr>
            <w:tcW w:w="1745" w:type="dxa"/>
          </w:tcPr>
          <w:p w:rsidR="003F029B" w:rsidRPr="00E45189" w:rsidRDefault="003F029B" w:rsidP="00123352">
            <w:pPr>
              <w:spacing w:after="200" w:line="276" w:lineRule="auto"/>
              <w:jc w:val="left"/>
              <w:rPr>
                <w:rFonts w:eastAsia="Times New Roman" w:cs="Arial"/>
                <w:b/>
              </w:rPr>
            </w:pPr>
            <w:r w:rsidRPr="00E45189">
              <w:rPr>
                <w:rFonts w:ascii="ArialMT" w:hAnsi="ArialMT" w:cs="ArialMT"/>
                <w:b/>
              </w:rPr>
              <w:t>Category</w:t>
            </w:r>
          </w:p>
        </w:tc>
        <w:tc>
          <w:tcPr>
            <w:tcW w:w="4523" w:type="dxa"/>
          </w:tcPr>
          <w:p w:rsidR="003F029B" w:rsidRPr="00E45189" w:rsidRDefault="003F029B" w:rsidP="003F029B">
            <w:pPr>
              <w:spacing w:after="200" w:line="276" w:lineRule="auto"/>
              <w:jc w:val="left"/>
              <w:rPr>
                <w:rFonts w:eastAsia="Times New Roman" w:cs="Arial"/>
                <w:b/>
              </w:rPr>
            </w:pPr>
            <w:r w:rsidRPr="00E45189">
              <w:rPr>
                <w:rFonts w:ascii="ArialMT" w:hAnsi="ArialMT" w:cs="ArialMT"/>
                <w:b/>
              </w:rPr>
              <w:t>Description</w:t>
            </w:r>
          </w:p>
        </w:tc>
      </w:tr>
      <w:tr w:rsidR="003F029B" w:rsidRPr="00E45189" w:rsidTr="003F029B">
        <w:tc>
          <w:tcPr>
            <w:tcW w:w="3133" w:type="dxa"/>
          </w:tcPr>
          <w:p w:rsidR="003F029B" w:rsidRPr="00E45189" w:rsidRDefault="003F029B" w:rsidP="00123352">
            <w:pPr>
              <w:spacing w:after="200" w:line="276" w:lineRule="auto"/>
              <w:jc w:val="left"/>
              <w:rPr>
                <w:rFonts w:eastAsia="Times New Roman" w:cs="Arial"/>
              </w:rPr>
            </w:pPr>
            <w:r w:rsidRPr="00E45189">
              <w:rPr>
                <w:rFonts w:ascii="ArialMT" w:hAnsi="ArialMT" w:cs="ArialMT"/>
              </w:rPr>
              <w:t>Ventilation:</w:t>
            </w:r>
          </w:p>
        </w:tc>
        <w:tc>
          <w:tcPr>
            <w:tcW w:w="1745" w:type="dxa"/>
          </w:tcPr>
          <w:p w:rsidR="003F029B" w:rsidRPr="00E45189" w:rsidRDefault="003F029B" w:rsidP="003F029B">
            <w:pPr>
              <w:spacing w:after="200" w:line="276" w:lineRule="auto"/>
              <w:jc w:val="left"/>
              <w:rPr>
                <w:rFonts w:eastAsia="Times New Roman" w:cs="Arial"/>
              </w:rPr>
            </w:pPr>
            <w:r w:rsidRPr="00E45189">
              <w:rPr>
                <w:rFonts w:ascii="ArialMT" w:hAnsi="ArialMT" w:cs="ArialMT"/>
              </w:rPr>
              <w:t xml:space="preserve">V I </w:t>
            </w:r>
          </w:p>
        </w:tc>
        <w:tc>
          <w:tcPr>
            <w:tcW w:w="4523" w:type="dxa"/>
          </w:tcPr>
          <w:p w:rsidR="003F029B" w:rsidRPr="00E45189" w:rsidRDefault="003F029B" w:rsidP="00123352">
            <w:pPr>
              <w:spacing w:after="200" w:line="276" w:lineRule="auto"/>
              <w:jc w:val="left"/>
              <w:rPr>
                <w:rFonts w:eastAsia="Times New Roman" w:cs="Arial"/>
              </w:rPr>
            </w:pPr>
            <w:r w:rsidRPr="00E45189">
              <w:rPr>
                <w:rFonts w:ascii="ArialMT" w:hAnsi="ArialMT" w:cs="ArialMT"/>
              </w:rPr>
              <w:t>Natural Ventilation</w:t>
            </w:r>
          </w:p>
        </w:tc>
      </w:tr>
      <w:tr w:rsidR="003F029B" w:rsidRPr="00E45189" w:rsidTr="003F029B">
        <w:tc>
          <w:tcPr>
            <w:tcW w:w="3133" w:type="dxa"/>
          </w:tcPr>
          <w:p w:rsidR="003F029B" w:rsidRPr="00E45189" w:rsidRDefault="003F029B" w:rsidP="00123352">
            <w:pPr>
              <w:spacing w:after="200" w:line="276" w:lineRule="auto"/>
              <w:jc w:val="left"/>
              <w:rPr>
                <w:rFonts w:eastAsia="Times New Roman" w:cs="Arial"/>
              </w:rPr>
            </w:pPr>
          </w:p>
        </w:tc>
        <w:tc>
          <w:tcPr>
            <w:tcW w:w="1745" w:type="dxa"/>
          </w:tcPr>
          <w:p w:rsidR="003F029B" w:rsidRPr="00E45189" w:rsidRDefault="003F029B" w:rsidP="003F029B">
            <w:pPr>
              <w:spacing w:after="200" w:line="276" w:lineRule="auto"/>
              <w:jc w:val="left"/>
              <w:rPr>
                <w:rFonts w:eastAsia="Times New Roman" w:cs="Arial"/>
              </w:rPr>
            </w:pPr>
            <w:r w:rsidRPr="00E45189">
              <w:rPr>
                <w:rFonts w:ascii="ArialMT" w:hAnsi="ArialMT" w:cs="ArialMT"/>
              </w:rPr>
              <w:t xml:space="preserve">V II </w:t>
            </w:r>
          </w:p>
        </w:tc>
        <w:tc>
          <w:tcPr>
            <w:tcW w:w="4523" w:type="dxa"/>
          </w:tcPr>
          <w:p w:rsidR="003F029B" w:rsidRPr="00E45189" w:rsidRDefault="003F029B" w:rsidP="00123352">
            <w:pPr>
              <w:spacing w:after="200" w:line="276" w:lineRule="auto"/>
              <w:jc w:val="left"/>
              <w:rPr>
                <w:rFonts w:eastAsia="Times New Roman" w:cs="Arial"/>
              </w:rPr>
            </w:pPr>
            <w:r w:rsidRPr="00E45189">
              <w:rPr>
                <w:rFonts w:ascii="ArialMT" w:hAnsi="ArialMT" w:cs="ArialMT"/>
              </w:rPr>
              <w:t>Mechanical Ventilation Supply</w:t>
            </w:r>
          </w:p>
        </w:tc>
      </w:tr>
      <w:tr w:rsidR="003F029B" w:rsidRPr="00E45189" w:rsidTr="003F029B">
        <w:tc>
          <w:tcPr>
            <w:tcW w:w="3133" w:type="dxa"/>
          </w:tcPr>
          <w:p w:rsidR="003F029B" w:rsidRPr="00E45189" w:rsidRDefault="003F029B" w:rsidP="00123352">
            <w:pPr>
              <w:spacing w:after="200" w:line="276" w:lineRule="auto"/>
              <w:jc w:val="left"/>
              <w:rPr>
                <w:rFonts w:eastAsia="Times New Roman" w:cs="Arial"/>
              </w:rPr>
            </w:pPr>
          </w:p>
        </w:tc>
        <w:tc>
          <w:tcPr>
            <w:tcW w:w="1745" w:type="dxa"/>
          </w:tcPr>
          <w:p w:rsidR="003F029B" w:rsidRPr="00E45189" w:rsidRDefault="003F029B" w:rsidP="003F029B">
            <w:pPr>
              <w:spacing w:after="200" w:line="276" w:lineRule="auto"/>
              <w:jc w:val="left"/>
              <w:rPr>
                <w:rFonts w:eastAsia="Times New Roman" w:cs="Arial"/>
              </w:rPr>
            </w:pPr>
            <w:r w:rsidRPr="00E45189">
              <w:rPr>
                <w:rFonts w:ascii="ArialMT" w:hAnsi="ArialMT" w:cs="ArialMT"/>
              </w:rPr>
              <w:t xml:space="preserve">V III </w:t>
            </w:r>
          </w:p>
        </w:tc>
        <w:tc>
          <w:tcPr>
            <w:tcW w:w="4523" w:type="dxa"/>
          </w:tcPr>
          <w:p w:rsidR="003F029B" w:rsidRPr="00E45189" w:rsidRDefault="003F029B" w:rsidP="00123352">
            <w:pPr>
              <w:spacing w:after="200" w:line="276" w:lineRule="auto"/>
              <w:jc w:val="left"/>
              <w:rPr>
                <w:rFonts w:eastAsia="Times New Roman" w:cs="Arial"/>
              </w:rPr>
            </w:pPr>
            <w:r w:rsidRPr="00E45189">
              <w:rPr>
                <w:rFonts w:ascii="ArialMT" w:hAnsi="ArialMT" w:cs="ArialMT"/>
              </w:rPr>
              <w:t>Mechanical Ventilation Exhaust</w:t>
            </w:r>
          </w:p>
        </w:tc>
      </w:tr>
      <w:tr w:rsidR="003F029B" w:rsidRPr="00E45189" w:rsidTr="003F029B">
        <w:tc>
          <w:tcPr>
            <w:tcW w:w="3133" w:type="dxa"/>
          </w:tcPr>
          <w:p w:rsidR="003F029B" w:rsidRPr="00E45189" w:rsidRDefault="003F029B" w:rsidP="00123352">
            <w:pPr>
              <w:spacing w:after="200" w:line="276" w:lineRule="auto"/>
              <w:jc w:val="left"/>
              <w:rPr>
                <w:rFonts w:eastAsia="Times New Roman" w:cs="Arial"/>
              </w:rPr>
            </w:pPr>
          </w:p>
        </w:tc>
        <w:tc>
          <w:tcPr>
            <w:tcW w:w="1745" w:type="dxa"/>
          </w:tcPr>
          <w:p w:rsidR="003F029B" w:rsidRPr="00E45189" w:rsidRDefault="003F029B" w:rsidP="003F029B">
            <w:pPr>
              <w:spacing w:after="200" w:line="276" w:lineRule="auto"/>
              <w:jc w:val="left"/>
              <w:rPr>
                <w:rFonts w:eastAsia="Times New Roman" w:cs="Arial"/>
              </w:rPr>
            </w:pPr>
            <w:r w:rsidRPr="00E45189">
              <w:rPr>
                <w:rFonts w:ascii="ArialMT" w:hAnsi="ArialMT" w:cs="ArialMT"/>
              </w:rPr>
              <w:t xml:space="preserve">V IV </w:t>
            </w:r>
          </w:p>
        </w:tc>
        <w:tc>
          <w:tcPr>
            <w:tcW w:w="4523" w:type="dxa"/>
          </w:tcPr>
          <w:p w:rsidR="003F029B" w:rsidRPr="00E45189" w:rsidRDefault="003F029B" w:rsidP="00123352">
            <w:pPr>
              <w:spacing w:after="200" w:line="276" w:lineRule="auto"/>
              <w:jc w:val="left"/>
              <w:rPr>
                <w:rFonts w:eastAsia="Times New Roman" w:cs="Arial"/>
              </w:rPr>
            </w:pPr>
            <w:r w:rsidRPr="00E45189">
              <w:rPr>
                <w:rFonts w:ascii="ArialMT" w:hAnsi="ArialMT" w:cs="ArialMT"/>
              </w:rPr>
              <w:t>Mechanical Ventilation Supply and Exhaust</w:t>
            </w:r>
          </w:p>
        </w:tc>
      </w:tr>
      <w:tr w:rsidR="003F029B" w:rsidRPr="00E45189" w:rsidTr="003F029B">
        <w:tc>
          <w:tcPr>
            <w:tcW w:w="3133" w:type="dxa"/>
          </w:tcPr>
          <w:p w:rsidR="003F029B" w:rsidRPr="00E45189" w:rsidRDefault="003F029B" w:rsidP="00B53964">
            <w:pPr>
              <w:spacing w:after="200" w:line="276" w:lineRule="auto"/>
              <w:jc w:val="left"/>
              <w:rPr>
                <w:rFonts w:eastAsia="Times New Roman" w:cs="Arial"/>
              </w:rPr>
            </w:pPr>
            <w:r w:rsidRPr="00E45189">
              <w:rPr>
                <w:rFonts w:ascii="ArialMT" w:hAnsi="ArialMT" w:cs="ArialMT"/>
              </w:rPr>
              <w:t xml:space="preserve">Air Conditioning </w:t>
            </w:r>
          </w:p>
        </w:tc>
        <w:tc>
          <w:tcPr>
            <w:tcW w:w="1745" w:type="dxa"/>
          </w:tcPr>
          <w:p w:rsidR="003F029B" w:rsidRPr="00E45189" w:rsidRDefault="00B53964" w:rsidP="003F029B">
            <w:pPr>
              <w:spacing w:after="200" w:line="276" w:lineRule="auto"/>
              <w:jc w:val="left"/>
              <w:rPr>
                <w:rFonts w:ascii="ArialMT" w:hAnsi="ArialMT" w:cs="ArialMT"/>
              </w:rPr>
            </w:pPr>
            <w:r w:rsidRPr="00E45189">
              <w:rPr>
                <w:rFonts w:ascii="ArialMT" w:hAnsi="ArialMT" w:cs="ArialMT"/>
              </w:rPr>
              <w:t>AC I</w:t>
            </w:r>
          </w:p>
        </w:tc>
        <w:tc>
          <w:tcPr>
            <w:tcW w:w="4523" w:type="dxa"/>
          </w:tcPr>
          <w:p w:rsidR="003F029B" w:rsidRPr="00E45189" w:rsidRDefault="00B53964" w:rsidP="00123352">
            <w:pPr>
              <w:spacing w:after="200" w:line="276" w:lineRule="auto"/>
              <w:jc w:val="left"/>
              <w:rPr>
                <w:rFonts w:ascii="ArialMT" w:hAnsi="ArialMT" w:cs="ArialMT"/>
              </w:rPr>
            </w:pPr>
            <w:r w:rsidRPr="00E45189">
              <w:rPr>
                <w:rFonts w:ascii="ArialMT" w:hAnsi="ArialMT" w:cs="ArialMT"/>
              </w:rPr>
              <w:t>Split Unit</w:t>
            </w:r>
          </w:p>
        </w:tc>
      </w:tr>
    </w:tbl>
    <w:p w:rsidR="003F029B" w:rsidRPr="00E45189" w:rsidRDefault="003F029B" w:rsidP="00123352">
      <w:pPr>
        <w:spacing w:after="200" w:line="276" w:lineRule="auto"/>
        <w:jc w:val="left"/>
        <w:rPr>
          <w:rFonts w:eastAsia="Times New Roman" w:cs="Arial"/>
        </w:rPr>
      </w:pPr>
    </w:p>
    <w:p w:rsidR="003F029B" w:rsidRPr="00E45189" w:rsidRDefault="00100F43" w:rsidP="00123352">
      <w:pPr>
        <w:spacing w:after="200" w:line="276" w:lineRule="auto"/>
        <w:jc w:val="left"/>
        <w:rPr>
          <w:rFonts w:eastAsia="Times New Roman" w:cs="Arial"/>
        </w:rPr>
      </w:pPr>
      <w:r w:rsidRPr="00E45189">
        <w:rPr>
          <w:rFonts w:eastAsia="Times New Roman" w:cs="Arial"/>
        </w:rPr>
        <w:t>The system requirements for the different rooms are as follows:</w:t>
      </w:r>
    </w:p>
    <w:tbl>
      <w:tblPr>
        <w:tblStyle w:val="TableGrid"/>
        <w:tblW w:w="0" w:type="auto"/>
        <w:tblLook w:val="04A0" w:firstRow="1" w:lastRow="0" w:firstColumn="1" w:lastColumn="0" w:noHBand="0" w:noVBand="1"/>
      </w:tblPr>
      <w:tblGrid>
        <w:gridCol w:w="809"/>
        <w:gridCol w:w="2440"/>
        <w:gridCol w:w="2364"/>
        <w:gridCol w:w="1250"/>
        <w:gridCol w:w="2312"/>
      </w:tblGrid>
      <w:tr w:rsidR="00D6549D" w:rsidRPr="00E45189" w:rsidTr="00CE5C2D">
        <w:trPr>
          <w:trHeight w:val="559"/>
        </w:trPr>
        <w:tc>
          <w:tcPr>
            <w:tcW w:w="828" w:type="dxa"/>
          </w:tcPr>
          <w:p w:rsidR="00D6549D" w:rsidRPr="00E45189" w:rsidRDefault="00D6549D" w:rsidP="00CE5C2D">
            <w:pPr>
              <w:spacing w:before="73" w:after="109" w:line="256" w:lineRule="exact"/>
              <w:jc w:val="left"/>
              <w:textAlignment w:val="baseline"/>
              <w:rPr>
                <w:rFonts w:eastAsia="Arial" w:cs="Times New Roman"/>
                <w:b/>
                <w:color w:val="000000"/>
              </w:rPr>
            </w:pPr>
            <w:r w:rsidRPr="00E45189">
              <w:rPr>
                <w:rFonts w:eastAsia="Arial" w:cs="Times New Roman"/>
                <w:b/>
                <w:color w:val="000000"/>
              </w:rPr>
              <w:t>No.</w:t>
            </w:r>
          </w:p>
        </w:tc>
        <w:tc>
          <w:tcPr>
            <w:tcW w:w="2520"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b/>
                <w:color w:val="000000"/>
              </w:rPr>
            </w:pPr>
            <w:r w:rsidRPr="00E45189">
              <w:rPr>
                <w:rFonts w:eastAsia="Arial" w:cs="Times New Roman"/>
                <w:b/>
                <w:color w:val="000000"/>
              </w:rPr>
              <w:t xml:space="preserve">Room </w:t>
            </w:r>
          </w:p>
        </w:tc>
        <w:tc>
          <w:tcPr>
            <w:tcW w:w="2430"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b/>
                <w:color w:val="000000"/>
              </w:rPr>
            </w:pPr>
            <w:r w:rsidRPr="00E45189">
              <w:rPr>
                <w:rFonts w:eastAsia="Arial" w:cs="Times New Roman"/>
                <w:b/>
                <w:color w:val="000000"/>
              </w:rPr>
              <w:t>Room</w:t>
            </w:r>
          </w:p>
          <w:p w:rsidR="00D6549D" w:rsidRPr="00E45189" w:rsidRDefault="00BB6CB4" w:rsidP="00CE5C2D">
            <w:pPr>
              <w:autoSpaceDE w:val="0"/>
              <w:autoSpaceDN w:val="0"/>
              <w:adjustRightInd w:val="0"/>
              <w:spacing w:before="73" w:after="109" w:line="256" w:lineRule="exact"/>
              <w:jc w:val="left"/>
              <w:textAlignment w:val="baseline"/>
              <w:rPr>
                <w:rFonts w:eastAsia="Arial" w:cs="Times New Roman"/>
                <w:b/>
                <w:color w:val="000000"/>
              </w:rPr>
            </w:pPr>
            <w:r w:rsidRPr="00E45189">
              <w:rPr>
                <w:rFonts w:eastAsia="Arial" w:cs="Times New Roman"/>
                <w:b/>
                <w:color w:val="000000"/>
              </w:rPr>
              <w:t>Temperature</w:t>
            </w:r>
          </w:p>
        </w:tc>
        <w:tc>
          <w:tcPr>
            <w:tcW w:w="1260"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b/>
                <w:color w:val="000000"/>
              </w:rPr>
            </w:pPr>
            <w:r w:rsidRPr="00E45189">
              <w:rPr>
                <w:rFonts w:eastAsia="Arial" w:cs="Times New Roman"/>
                <w:b/>
                <w:color w:val="000000"/>
              </w:rPr>
              <w:t>HVAC</w:t>
            </w:r>
          </w:p>
          <w:p w:rsidR="00D6549D" w:rsidRPr="00E45189" w:rsidRDefault="00BB6CB4" w:rsidP="00CE5C2D">
            <w:pPr>
              <w:autoSpaceDE w:val="0"/>
              <w:autoSpaceDN w:val="0"/>
              <w:adjustRightInd w:val="0"/>
              <w:spacing w:before="73" w:after="109" w:line="256" w:lineRule="exact"/>
              <w:jc w:val="left"/>
              <w:textAlignment w:val="baseline"/>
              <w:rPr>
                <w:rFonts w:eastAsia="Arial" w:cs="Times New Roman"/>
                <w:b/>
                <w:color w:val="000000"/>
              </w:rPr>
            </w:pPr>
            <w:r w:rsidRPr="00E45189">
              <w:rPr>
                <w:rFonts w:eastAsia="Arial" w:cs="Times New Roman"/>
                <w:b/>
                <w:color w:val="000000"/>
              </w:rPr>
              <w:t>Systems</w:t>
            </w:r>
          </w:p>
        </w:tc>
        <w:tc>
          <w:tcPr>
            <w:tcW w:w="2363"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b/>
                <w:color w:val="000000"/>
              </w:rPr>
            </w:pPr>
            <w:r w:rsidRPr="00E45189">
              <w:rPr>
                <w:rFonts w:eastAsia="Arial" w:cs="Times New Roman"/>
                <w:b/>
                <w:color w:val="000000"/>
              </w:rPr>
              <w:t>System</w:t>
            </w:r>
          </w:p>
          <w:p w:rsidR="00D6549D" w:rsidRPr="00E45189" w:rsidRDefault="00D6549D" w:rsidP="00CE5C2D">
            <w:pPr>
              <w:spacing w:before="73" w:after="109" w:line="256" w:lineRule="exact"/>
              <w:jc w:val="left"/>
              <w:textAlignment w:val="baseline"/>
              <w:rPr>
                <w:rFonts w:eastAsia="Arial" w:cs="Times New Roman"/>
                <w:b/>
                <w:color w:val="000000"/>
              </w:rPr>
            </w:pPr>
            <w:r w:rsidRPr="00E45189">
              <w:rPr>
                <w:rFonts w:eastAsia="Arial" w:cs="Times New Roman"/>
                <w:b/>
                <w:color w:val="000000"/>
              </w:rPr>
              <w:t>Requirements</w:t>
            </w:r>
          </w:p>
        </w:tc>
      </w:tr>
      <w:tr w:rsidR="00D6549D" w:rsidRPr="00E45189" w:rsidTr="00D6549D">
        <w:tc>
          <w:tcPr>
            <w:tcW w:w="828"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1</w:t>
            </w:r>
            <w:r w:rsidR="00BB6CB4" w:rsidRPr="00E45189">
              <w:rPr>
                <w:rFonts w:eastAsia="Arial" w:cs="Times New Roman"/>
                <w:color w:val="000000"/>
              </w:rPr>
              <w:t>.</w:t>
            </w:r>
          </w:p>
        </w:tc>
        <w:tc>
          <w:tcPr>
            <w:tcW w:w="8573" w:type="dxa"/>
            <w:gridSpan w:val="4"/>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Power House</w:t>
            </w:r>
          </w:p>
        </w:tc>
      </w:tr>
      <w:tr w:rsidR="00D6549D" w:rsidRPr="00E45189" w:rsidTr="00CE5C2D">
        <w:trPr>
          <w:trHeight w:val="739"/>
        </w:trPr>
        <w:tc>
          <w:tcPr>
            <w:tcW w:w="828"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a.</w:t>
            </w:r>
          </w:p>
        </w:tc>
        <w:tc>
          <w:tcPr>
            <w:tcW w:w="2520"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Machine Hall/Loading Bay</w:t>
            </w:r>
          </w:p>
        </w:tc>
        <w:tc>
          <w:tcPr>
            <w:tcW w:w="2430"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+10 °C above</w:t>
            </w:r>
          </w:p>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max. amb.</w:t>
            </w:r>
          </w:p>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temperature *)</w:t>
            </w:r>
          </w:p>
        </w:tc>
        <w:tc>
          <w:tcPr>
            <w:tcW w:w="1260"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V II</w:t>
            </w:r>
          </w:p>
        </w:tc>
        <w:tc>
          <w:tcPr>
            <w:tcW w:w="2363"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Intake air to be</w:t>
            </w:r>
          </w:p>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filtered, Intake and</w:t>
            </w:r>
          </w:p>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Outlet to be silenced</w:t>
            </w:r>
          </w:p>
        </w:tc>
      </w:tr>
      <w:tr w:rsidR="00D6549D" w:rsidRPr="00E45189" w:rsidTr="00D6549D">
        <w:tc>
          <w:tcPr>
            <w:tcW w:w="828"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b.</w:t>
            </w:r>
          </w:p>
        </w:tc>
        <w:tc>
          <w:tcPr>
            <w:tcW w:w="2520"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Battery Rooms</w:t>
            </w:r>
          </w:p>
        </w:tc>
        <w:tc>
          <w:tcPr>
            <w:tcW w:w="2430"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+5 °C above max.</w:t>
            </w:r>
          </w:p>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amb. Temperature *)</w:t>
            </w:r>
          </w:p>
        </w:tc>
        <w:tc>
          <w:tcPr>
            <w:tcW w:w="1260" w:type="dxa"/>
          </w:tcPr>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V IV</w:t>
            </w:r>
          </w:p>
        </w:tc>
        <w:tc>
          <w:tcPr>
            <w:tcW w:w="2363" w:type="dxa"/>
          </w:tcPr>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Intake air shall be</w:t>
            </w:r>
          </w:p>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filtered and all fans</w:t>
            </w:r>
          </w:p>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and equipment shall</w:t>
            </w:r>
          </w:p>
          <w:p w:rsidR="00D6549D" w:rsidRPr="00E45189" w:rsidRDefault="00D6549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be explosion and acid</w:t>
            </w:r>
          </w:p>
          <w:p w:rsidR="00D6549D" w:rsidRPr="00E45189" w:rsidRDefault="00D6549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proof</w:t>
            </w:r>
          </w:p>
        </w:tc>
      </w:tr>
      <w:tr w:rsidR="00BB6CB4" w:rsidRPr="00E45189" w:rsidTr="00D6549D">
        <w:tc>
          <w:tcPr>
            <w:tcW w:w="828"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c.</w:t>
            </w:r>
          </w:p>
        </w:tc>
        <w:tc>
          <w:tcPr>
            <w:tcW w:w="252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Electrical Annex (MV</w:t>
            </w:r>
          </w:p>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switch gear rooms)</w:t>
            </w:r>
          </w:p>
        </w:tc>
        <w:tc>
          <w:tcPr>
            <w:tcW w:w="243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25 ±2 °C *)</w:t>
            </w:r>
          </w:p>
        </w:tc>
        <w:tc>
          <w:tcPr>
            <w:tcW w:w="1260"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AC I</w:t>
            </w:r>
          </w:p>
        </w:tc>
        <w:tc>
          <w:tcPr>
            <w:tcW w:w="2363"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AC shall operate in</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emergency</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conditions</w:t>
            </w:r>
          </w:p>
        </w:tc>
      </w:tr>
      <w:tr w:rsidR="00BB6CB4" w:rsidRPr="00E45189" w:rsidTr="00BB6CB4">
        <w:trPr>
          <w:trHeight w:val="892"/>
        </w:trPr>
        <w:tc>
          <w:tcPr>
            <w:tcW w:w="828"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d.</w:t>
            </w:r>
          </w:p>
        </w:tc>
        <w:tc>
          <w:tcPr>
            <w:tcW w:w="252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Electrical Annex (Control</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rooms)</w:t>
            </w:r>
          </w:p>
        </w:tc>
        <w:tc>
          <w:tcPr>
            <w:tcW w:w="243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25 ±1 °C</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w:t>
            </w:r>
          </w:p>
        </w:tc>
        <w:tc>
          <w:tcPr>
            <w:tcW w:w="1260"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AC I</w:t>
            </w:r>
          </w:p>
        </w:tc>
        <w:tc>
          <w:tcPr>
            <w:tcW w:w="2363"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AC shall operate in</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emergency</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conditions</w:t>
            </w:r>
          </w:p>
        </w:tc>
      </w:tr>
      <w:tr w:rsidR="00BB6CB4" w:rsidRPr="00E45189" w:rsidTr="00D6549D">
        <w:tc>
          <w:tcPr>
            <w:tcW w:w="828"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e.</w:t>
            </w:r>
          </w:p>
        </w:tc>
        <w:tc>
          <w:tcPr>
            <w:tcW w:w="252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 xml:space="preserve">Cable Floor </w:t>
            </w:r>
          </w:p>
        </w:tc>
        <w:tc>
          <w:tcPr>
            <w:tcW w:w="243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+10 °C above</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max. amb.</w:t>
            </w:r>
          </w:p>
          <w:p w:rsidR="00BB6CB4" w:rsidRPr="00E45189" w:rsidRDefault="00CE5C2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temperature</w:t>
            </w:r>
          </w:p>
        </w:tc>
        <w:tc>
          <w:tcPr>
            <w:tcW w:w="1260"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V III</w:t>
            </w:r>
          </w:p>
        </w:tc>
        <w:tc>
          <w:tcPr>
            <w:tcW w:w="2363"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p>
        </w:tc>
      </w:tr>
      <w:tr w:rsidR="00BB6CB4" w:rsidRPr="00E45189" w:rsidTr="00D6549D">
        <w:tc>
          <w:tcPr>
            <w:tcW w:w="828"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f.</w:t>
            </w:r>
          </w:p>
        </w:tc>
        <w:tc>
          <w:tcPr>
            <w:tcW w:w="252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Electrical Workshop and</w:t>
            </w:r>
          </w:p>
          <w:p w:rsidR="00BB6CB4" w:rsidRPr="00E45189" w:rsidRDefault="004E7598"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small spare part store</w:t>
            </w:r>
          </w:p>
        </w:tc>
        <w:tc>
          <w:tcPr>
            <w:tcW w:w="243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27 ±2 °C</w:t>
            </w:r>
          </w:p>
        </w:tc>
        <w:tc>
          <w:tcPr>
            <w:tcW w:w="1260"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AC I</w:t>
            </w:r>
          </w:p>
        </w:tc>
        <w:tc>
          <w:tcPr>
            <w:tcW w:w="2363"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p>
        </w:tc>
      </w:tr>
      <w:tr w:rsidR="00BB6CB4" w:rsidRPr="00E45189" w:rsidTr="00D6549D">
        <w:tc>
          <w:tcPr>
            <w:tcW w:w="828"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g.</w:t>
            </w:r>
          </w:p>
        </w:tc>
        <w:tc>
          <w:tcPr>
            <w:tcW w:w="252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 xml:space="preserve">Laboratory / Chemist room </w:t>
            </w:r>
          </w:p>
        </w:tc>
        <w:tc>
          <w:tcPr>
            <w:tcW w:w="243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25 ±2 ° *)</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p>
        </w:tc>
        <w:tc>
          <w:tcPr>
            <w:tcW w:w="1260"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AC I / V III</w:t>
            </w:r>
          </w:p>
        </w:tc>
        <w:tc>
          <w:tcPr>
            <w:tcW w:w="2363"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p>
        </w:tc>
      </w:tr>
      <w:tr w:rsidR="00BB6CB4" w:rsidRPr="00E45189" w:rsidTr="00BB6CB4">
        <w:trPr>
          <w:trHeight w:val="667"/>
        </w:trPr>
        <w:tc>
          <w:tcPr>
            <w:tcW w:w="828" w:type="dxa"/>
          </w:tcPr>
          <w:p w:rsidR="00BB6CB4" w:rsidRPr="00E45189" w:rsidRDefault="00BB6CB4"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h.</w:t>
            </w:r>
          </w:p>
        </w:tc>
        <w:tc>
          <w:tcPr>
            <w:tcW w:w="252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Mechanical Workshop,</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Fuel-System Workshop</w:t>
            </w:r>
          </w:p>
        </w:tc>
        <w:tc>
          <w:tcPr>
            <w:tcW w:w="243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p>
        </w:tc>
        <w:tc>
          <w:tcPr>
            <w:tcW w:w="1260"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 xml:space="preserve">V III </w:t>
            </w:r>
          </w:p>
          <w:p w:rsidR="00BB6CB4" w:rsidRPr="00E45189" w:rsidRDefault="00BB6CB4" w:rsidP="00CE5C2D">
            <w:pPr>
              <w:spacing w:before="73" w:after="109" w:line="256" w:lineRule="exact"/>
              <w:jc w:val="left"/>
              <w:textAlignment w:val="baseline"/>
              <w:rPr>
                <w:rFonts w:eastAsia="Arial" w:cs="Times New Roman"/>
                <w:color w:val="000000"/>
              </w:rPr>
            </w:pPr>
          </w:p>
        </w:tc>
        <w:tc>
          <w:tcPr>
            <w:tcW w:w="2363" w:type="dxa"/>
          </w:tcPr>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special extraction for</w:t>
            </w:r>
          </w:p>
          <w:p w:rsidR="00BB6CB4" w:rsidRPr="00E45189" w:rsidRDefault="00BB6CB4"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oily air</w:t>
            </w:r>
          </w:p>
        </w:tc>
      </w:tr>
      <w:tr w:rsidR="007B2E1D" w:rsidRPr="00E45189" w:rsidTr="00D6549D">
        <w:tc>
          <w:tcPr>
            <w:tcW w:w="828"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i.</w:t>
            </w:r>
          </w:p>
        </w:tc>
        <w:tc>
          <w:tcPr>
            <w:tcW w:w="2520"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Toilets, Showers, Locker rooms</w:t>
            </w:r>
          </w:p>
        </w:tc>
        <w:tc>
          <w:tcPr>
            <w:tcW w:w="2430"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p>
        </w:tc>
        <w:tc>
          <w:tcPr>
            <w:tcW w:w="1260"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r w:rsidRPr="00E45189">
              <w:rPr>
                <w:rFonts w:eastAsia="Arial" w:cs="Times New Roman"/>
                <w:color w:val="000000"/>
              </w:rPr>
              <w:t>V III</w:t>
            </w:r>
          </w:p>
        </w:tc>
        <w:tc>
          <w:tcPr>
            <w:tcW w:w="2363"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p>
        </w:tc>
      </w:tr>
      <w:tr w:rsidR="007B2E1D" w:rsidRPr="00E45189" w:rsidTr="00D6549D">
        <w:tc>
          <w:tcPr>
            <w:tcW w:w="828"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2.</w:t>
            </w:r>
          </w:p>
        </w:tc>
        <w:tc>
          <w:tcPr>
            <w:tcW w:w="2520"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 xml:space="preserve">Fuel treatment house </w:t>
            </w:r>
          </w:p>
        </w:tc>
        <w:tc>
          <w:tcPr>
            <w:tcW w:w="2430"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p>
        </w:tc>
        <w:tc>
          <w:tcPr>
            <w:tcW w:w="1260"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V II</w:t>
            </w:r>
          </w:p>
        </w:tc>
        <w:tc>
          <w:tcPr>
            <w:tcW w:w="2363"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p>
        </w:tc>
      </w:tr>
      <w:tr w:rsidR="007B2E1D" w:rsidRPr="00E45189" w:rsidTr="00D6549D">
        <w:tc>
          <w:tcPr>
            <w:tcW w:w="828"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3.</w:t>
            </w:r>
          </w:p>
        </w:tc>
        <w:tc>
          <w:tcPr>
            <w:tcW w:w="2520"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 xml:space="preserve">Fuel transfer pump house </w:t>
            </w:r>
          </w:p>
        </w:tc>
        <w:tc>
          <w:tcPr>
            <w:tcW w:w="2430"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p>
        </w:tc>
        <w:tc>
          <w:tcPr>
            <w:tcW w:w="1260" w:type="dxa"/>
          </w:tcPr>
          <w:p w:rsidR="007B2E1D" w:rsidRPr="00E45189" w:rsidRDefault="007B2E1D" w:rsidP="00CE5C2D">
            <w:pPr>
              <w:spacing w:before="73" w:after="109" w:line="256" w:lineRule="exact"/>
              <w:jc w:val="left"/>
              <w:textAlignment w:val="baseline"/>
              <w:rPr>
                <w:rFonts w:eastAsia="Arial" w:cs="Times New Roman"/>
                <w:color w:val="000000"/>
              </w:rPr>
            </w:pPr>
            <w:r w:rsidRPr="00E45189">
              <w:rPr>
                <w:rFonts w:eastAsia="Arial" w:cs="Times New Roman"/>
                <w:color w:val="000000"/>
              </w:rPr>
              <w:t>V II</w:t>
            </w:r>
          </w:p>
        </w:tc>
        <w:tc>
          <w:tcPr>
            <w:tcW w:w="2363" w:type="dxa"/>
          </w:tcPr>
          <w:p w:rsidR="007B2E1D" w:rsidRPr="00E45189" w:rsidRDefault="007B2E1D" w:rsidP="00CE5C2D">
            <w:pPr>
              <w:autoSpaceDE w:val="0"/>
              <w:autoSpaceDN w:val="0"/>
              <w:adjustRightInd w:val="0"/>
              <w:spacing w:before="73" w:after="109" w:line="256" w:lineRule="exact"/>
              <w:jc w:val="left"/>
              <w:textAlignment w:val="baseline"/>
              <w:rPr>
                <w:rFonts w:eastAsia="Arial" w:cs="Times New Roman"/>
                <w:color w:val="000000"/>
              </w:rPr>
            </w:pPr>
          </w:p>
        </w:tc>
      </w:tr>
    </w:tbl>
    <w:p w:rsidR="003F029B" w:rsidRPr="00E45189" w:rsidRDefault="003F029B" w:rsidP="00123352">
      <w:pPr>
        <w:spacing w:after="200" w:line="276" w:lineRule="auto"/>
        <w:jc w:val="left"/>
        <w:rPr>
          <w:rFonts w:eastAsia="Times New Roman" w:cs="Arial"/>
        </w:rPr>
      </w:pPr>
    </w:p>
    <w:p w:rsidR="00123352" w:rsidRPr="00E45189" w:rsidRDefault="00123352" w:rsidP="00123352">
      <w:pPr>
        <w:spacing w:after="200" w:line="276" w:lineRule="auto"/>
        <w:jc w:val="left"/>
        <w:rPr>
          <w:rFonts w:eastAsia="Times New Roman" w:cs="Arial"/>
        </w:rPr>
      </w:pPr>
      <w:r w:rsidRPr="00E45189">
        <w:rPr>
          <w:rFonts w:eastAsia="Times New Roman" w:cs="Arial"/>
        </w:rPr>
        <w:t>Remarks:</w:t>
      </w:r>
    </w:p>
    <w:p w:rsidR="00123352" w:rsidRPr="00E45189" w:rsidRDefault="00123352" w:rsidP="002E49CA">
      <w:pPr>
        <w:pStyle w:val="ListParagraph"/>
        <w:numPr>
          <w:ilvl w:val="0"/>
          <w:numId w:val="31"/>
        </w:numPr>
        <w:spacing w:after="200" w:line="276" w:lineRule="auto"/>
        <w:jc w:val="left"/>
        <w:rPr>
          <w:rFonts w:eastAsia="Times New Roman" w:cs="Arial"/>
        </w:rPr>
      </w:pPr>
      <w:r w:rsidRPr="00E45189">
        <w:rPr>
          <w:rFonts w:eastAsia="Times New Roman" w:cs="Arial"/>
        </w:rPr>
        <w:t>All temperatures marked with *) shall be guaranteed by the Contractor.</w:t>
      </w:r>
    </w:p>
    <w:p w:rsidR="00123352" w:rsidRPr="00E45189" w:rsidRDefault="00123352" w:rsidP="002E49CA">
      <w:pPr>
        <w:pStyle w:val="ListParagraph"/>
        <w:numPr>
          <w:ilvl w:val="0"/>
          <w:numId w:val="31"/>
        </w:numPr>
        <w:spacing w:after="200" w:line="276" w:lineRule="auto"/>
        <w:jc w:val="left"/>
        <w:rPr>
          <w:rFonts w:eastAsia="Times New Roman" w:cs="Arial"/>
        </w:rPr>
      </w:pPr>
      <w:r w:rsidRPr="00E45189">
        <w:rPr>
          <w:rFonts w:eastAsia="Times New Roman" w:cs="Arial"/>
        </w:rPr>
        <w:t>For rooms such as computer room, electronic equipment room, etc., the air-conditioning system shall be designed and supplied to meet the specific design room conditions specified by the equipment manufacturers.</w:t>
      </w:r>
    </w:p>
    <w:p w:rsidR="00123352" w:rsidRPr="00E45189" w:rsidRDefault="00123352" w:rsidP="002E49CA">
      <w:pPr>
        <w:pStyle w:val="ListParagraph"/>
        <w:numPr>
          <w:ilvl w:val="0"/>
          <w:numId w:val="31"/>
        </w:numPr>
        <w:spacing w:after="200" w:line="276" w:lineRule="auto"/>
        <w:jc w:val="left"/>
        <w:rPr>
          <w:rFonts w:eastAsia="Times New Roman" w:cs="Arial"/>
        </w:rPr>
      </w:pPr>
      <w:r w:rsidRPr="00E45189">
        <w:rPr>
          <w:rFonts w:eastAsia="Times New Roman" w:cs="Arial"/>
        </w:rPr>
        <w:t xml:space="preserve">The above table for Air Conditioning and Ventilation and the description of the Air Conditioning and Ventilation for each room in the Technical Specification for Civil Works are complementing each other. In case of any difference in the interpretation, the Contractor shall ask the </w:t>
      </w:r>
      <w:r w:rsidR="004505DF" w:rsidRPr="00E45189">
        <w:rPr>
          <w:rFonts w:eastAsia="Times New Roman" w:cs="Arial"/>
        </w:rPr>
        <w:t>Employer</w:t>
      </w:r>
      <w:r w:rsidRPr="00E45189">
        <w:rPr>
          <w:rFonts w:eastAsia="Times New Roman" w:cs="Arial"/>
        </w:rPr>
        <w:t xml:space="preserve"> for clarification and the Employer’s/Engineer’s decision shall be binding.</w:t>
      </w:r>
    </w:p>
    <w:p w:rsidR="003F029B" w:rsidRPr="00E45189" w:rsidRDefault="00123352" w:rsidP="003F029B">
      <w:pPr>
        <w:pStyle w:val="Heading3"/>
        <w:rPr>
          <w:rFonts w:eastAsia="Times New Roman"/>
        </w:rPr>
      </w:pPr>
      <w:bookmarkStart w:id="206" w:name="_Toc424019509"/>
      <w:r w:rsidRPr="00E45189">
        <w:rPr>
          <w:rFonts w:eastAsia="Times New Roman"/>
        </w:rPr>
        <w:t>HVAC Systems Description</w:t>
      </w:r>
      <w:bookmarkEnd w:id="206"/>
    </w:p>
    <w:p w:rsidR="00123352" w:rsidRPr="00E45189" w:rsidRDefault="00123352" w:rsidP="003F029B">
      <w:pPr>
        <w:pStyle w:val="Heading4"/>
        <w:rPr>
          <w:rFonts w:eastAsia="Times New Roman"/>
        </w:rPr>
      </w:pPr>
      <w:r w:rsidRPr="00E45189">
        <w:rPr>
          <w:rFonts w:eastAsia="Times New Roman"/>
        </w:rPr>
        <w:t>Air flow speeds</w:t>
      </w:r>
    </w:p>
    <w:p w:rsidR="00123352" w:rsidRPr="00E45189" w:rsidRDefault="00123352" w:rsidP="00123352">
      <w:pPr>
        <w:spacing w:after="200" w:line="276" w:lineRule="auto"/>
        <w:jc w:val="left"/>
        <w:rPr>
          <w:rFonts w:eastAsia="Times New Roman" w:cs="Arial"/>
        </w:rPr>
      </w:pPr>
      <w:r w:rsidRPr="00E45189">
        <w:rPr>
          <w:rFonts w:eastAsia="Times New Roman" w:cs="Arial"/>
        </w:rPr>
        <w:t>In general all rooms except those specified differently shall be kept under a slight positive pressure to avoid infiltration of outdoor air.</w:t>
      </w:r>
    </w:p>
    <w:p w:rsidR="00123352" w:rsidRPr="00E45189" w:rsidRDefault="00123352" w:rsidP="00123352">
      <w:pPr>
        <w:spacing w:after="200" w:line="276" w:lineRule="auto"/>
        <w:jc w:val="left"/>
        <w:rPr>
          <w:rFonts w:eastAsia="Times New Roman" w:cs="Arial"/>
        </w:rPr>
      </w:pPr>
      <w:r w:rsidRPr="00E45189">
        <w:rPr>
          <w:rFonts w:eastAsia="Times New Roman" w:cs="Arial"/>
        </w:rPr>
        <w:t>The maximum air velocities in different applications shall be as follows:</w:t>
      </w:r>
    </w:p>
    <w:tbl>
      <w:tblPr>
        <w:tblStyle w:val="TableGrid"/>
        <w:tblW w:w="0" w:type="auto"/>
        <w:tblLook w:val="04A0" w:firstRow="1" w:lastRow="0" w:firstColumn="1" w:lastColumn="0" w:noHBand="0" w:noVBand="1"/>
      </w:tblPr>
      <w:tblGrid>
        <w:gridCol w:w="4593"/>
        <w:gridCol w:w="4582"/>
      </w:tblGrid>
      <w:tr w:rsidR="00100F43" w:rsidRPr="00E45189" w:rsidTr="00100F43">
        <w:tc>
          <w:tcPr>
            <w:tcW w:w="4700" w:type="dxa"/>
          </w:tcPr>
          <w:p w:rsidR="00100F43" w:rsidRPr="00E45189" w:rsidRDefault="00100F43" w:rsidP="00123352">
            <w:pPr>
              <w:spacing w:after="200" w:line="276" w:lineRule="auto"/>
              <w:jc w:val="left"/>
              <w:rPr>
                <w:rFonts w:eastAsia="Times New Roman" w:cs="Arial"/>
              </w:rPr>
            </w:pPr>
            <w:r w:rsidRPr="00E45189">
              <w:rPr>
                <w:rFonts w:eastAsia="Times New Roman" w:cs="Arial"/>
              </w:rPr>
              <w:t>Room, Equipment</w:t>
            </w:r>
          </w:p>
        </w:tc>
        <w:tc>
          <w:tcPr>
            <w:tcW w:w="4701" w:type="dxa"/>
          </w:tcPr>
          <w:p w:rsidR="00100F43" w:rsidRPr="00E45189" w:rsidRDefault="00100F43" w:rsidP="00123352">
            <w:pPr>
              <w:spacing w:after="200" w:line="276" w:lineRule="auto"/>
              <w:jc w:val="left"/>
              <w:rPr>
                <w:rFonts w:eastAsia="Times New Roman" w:cs="Arial"/>
              </w:rPr>
            </w:pPr>
            <w:r w:rsidRPr="00E45189">
              <w:rPr>
                <w:rFonts w:eastAsia="Times New Roman" w:cs="Arial"/>
              </w:rPr>
              <w:t>Max. Velocity [m/s]</w:t>
            </w:r>
          </w:p>
        </w:tc>
      </w:tr>
      <w:tr w:rsidR="00100F43" w:rsidRPr="00E45189" w:rsidTr="00100F43">
        <w:tc>
          <w:tcPr>
            <w:tcW w:w="4700" w:type="dxa"/>
          </w:tcPr>
          <w:p w:rsidR="00100F43" w:rsidRPr="00E45189" w:rsidRDefault="00100F43" w:rsidP="00123352">
            <w:pPr>
              <w:spacing w:after="200" w:line="276" w:lineRule="auto"/>
              <w:jc w:val="left"/>
              <w:rPr>
                <w:rFonts w:eastAsia="Times New Roman" w:cs="Arial"/>
              </w:rPr>
            </w:pPr>
            <w:r w:rsidRPr="00E45189">
              <w:rPr>
                <w:rFonts w:eastAsia="Arial"/>
                <w:color w:val="000000"/>
              </w:rPr>
              <w:t>In air-conditioned rooms, between 0.5 and 2.0 m above floor level</w:t>
            </w:r>
          </w:p>
        </w:tc>
        <w:tc>
          <w:tcPr>
            <w:tcW w:w="4701" w:type="dxa"/>
          </w:tcPr>
          <w:p w:rsidR="00100F43" w:rsidRPr="00E45189" w:rsidRDefault="00C92E80" w:rsidP="00123352">
            <w:pPr>
              <w:spacing w:after="200" w:line="276" w:lineRule="auto"/>
              <w:jc w:val="left"/>
              <w:rPr>
                <w:rFonts w:eastAsia="Times New Roman" w:cs="Arial"/>
              </w:rPr>
            </w:pPr>
            <w:r w:rsidRPr="00E45189">
              <w:rPr>
                <w:rFonts w:eastAsia="Times New Roman" w:cs="Arial"/>
              </w:rPr>
              <w:t>0.25</w:t>
            </w:r>
          </w:p>
        </w:tc>
      </w:tr>
      <w:tr w:rsidR="00100F43" w:rsidRPr="00E45189" w:rsidTr="00100F43">
        <w:tc>
          <w:tcPr>
            <w:tcW w:w="4700" w:type="dxa"/>
          </w:tcPr>
          <w:p w:rsidR="00100F43" w:rsidRPr="00E45189" w:rsidRDefault="00C92E80" w:rsidP="00123352">
            <w:pPr>
              <w:spacing w:after="200" w:line="276" w:lineRule="auto"/>
              <w:jc w:val="left"/>
              <w:rPr>
                <w:rFonts w:eastAsia="Times New Roman" w:cs="Arial"/>
              </w:rPr>
            </w:pPr>
            <w:r w:rsidRPr="00E45189">
              <w:rPr>
                <w:rFonts w:eastAsia="Arial"/>
                <w:color w:val="000000"/>
                <w:spacing w:val="-1"/>
              </w:rPr>
              <w:t>Through filters</w:t>
            </w:r>
          </w:p>
        </w:tc>
        <w:tc>
          <w:tcPr>
            <w:tcW w:w="4701" w:type="dxa"/>
          </w:tcPr>
          <w:p w:rsidR="00100F43" w:rsidRPr="00E45189" w:rsidRDefault="00C92E80" w:rsidP="00123352">
            <w:pPr>
              <w:spacing w:after="200" w:line="276" w:lineRule="auto"/>
              <w:jc w:val="left"/>
              <w:rPr>
                <w:rFonts w:eastAsia="Times New Roman" w:cs="Arial"/>
              </w:rPr>
            </w:pPr>
            <w:r w:rsidRPr="00E45189">
              <w:rPr>
                <w:rFonts w:eastAsia="Times New Roman" w:cs="Arial"/>
              </w:rPr>
              <w:t>1</w:t>
            </w:r>
          </w:p>
        </w:tc>
      </w:tr>
      <w:tr w:rsidR="00100F43" w:rsidRPr="00E45189" w:rsidTr="00100F43">
        <w:tc>
          <w:tcPr>
            <w:tcW w:w="4700" w:type="dxa"/>
          </w:tcPr>
          <w:p w:rsidR="00100F43" w:rsidRPr="00E45189" w:rsidRDefault="00C92E80" w:rsidP="00123352">
            <w:pPr>
              <w:spacing w:after="200" w:line="276" w:lineRule="auto"/>
              <w:jc w:val="left"/>
              <w:rPr>
                <w:rFonts w:eastAsia="Times New Roman" w:cs="Arial"/>
              </w:rPr>
            </w:pPr>
            <w:r w:rsidRPr="00E45189">
              <w:rPr>
                <w:rFonts w:eastAsia="Arial"/>
                <w:color w:val="000000"/>
              </w:rPr>
              <w:t>Through coils</w:t>
            </w:r>
          </w:p>
        </w:tc>
        <w:tc>
          <w:tcPr>
            <w:tcW w:w="4701" w:type="dxa"/>
          </w:tcPr>
          <w:p w:rsidR="00100F43" w:rsidRPr="00E45189" w:rsidRDefault="00C92E80" w:rsidP="00123352">
            <w:pPr>
              <w:spacing w:after="200" w:line="276" w:lineRule="auto"/>
              <w:jc w:val="left"/>
              <w:rPr>
                <w:rFonts w:eastAsia="Times New Roman" w:cs="Arial"/>
              </w:rPr>
            </w:pPr>
            <w:r w:rsidRPr="00E45189">
              <w:rPr>
                <w:rFonts w:eastAsia="Times New Roman" w:cs="Arial"/>
              </w:rPr>
              <w:t>2 - 3</w:t>
            </w:r>
          </w:p>
        </w:tc>
      </w:tr>
      <w:tr w:rsidR="00100F43" w:rsidRPr="00E45189" w:rsidTr="00100F43">
        <w:tc>
          <w:tcPr>
            <w:tcW w:w="4700" w:type="dxa"/>
          </w:tcPr>
          <w:p w:rsidR="00100F43" w:rsidRPr="00E45189" w:rsidRDefault="00C92E80" w:rsidP="00123352">
            <w:pPr>
              <w:spacing w:after="200" w:line="276" w:lineRule="auto"/>
              <w:jc w:val="left"/>
              <w:rPr>
                <w:rFonts w:eastAsia="Times New Roman" w:cs="Arial"/>
              </w:rPr>
            </w:pPr>
            <w:r w:rsidRPr="00E45189">
              <w:rPr>
                <w:rFonts w:eastAsia="Arial"/>
                <w:color w:val="000000"/>
              </w:rPr>
              <w:t>In main air ducts</w:t>
            </w:r>
          </w:p>
        </w:tc>
        <w:tc>
          <w:tcPr>
            <w:tcW w:w="4701" w:type="dxa"/>
          </w:tcPr>
          <w:p w:rsidR="00100F43" w:rsidRPr="00E45189" w:rsidRDefault="00C92E80" w:rsidP="00123352">
            <w:pPr>
              <w:spacing w:after="200" w:line="276" w:lineRule="auto"/>
              <w:jc w:val="left"/>
              <w:rPr>
                <w:rFonts w:eastAsia="Times New Roman" w:cs="Arial"/>
              </w:rPr>
            </w:pPr>
            <w:r w:rsidRPr="00E45189">
              <w:rPr>
                <w:rFonts w:eastAsia="Times New Roman" w:cs="Arial"/>
              </w:rPr>
              <w:t>5 - 7</w:t>
            </w:r>
          </w:p>
        </w:tc>
      </w:tr>
      <w:tr w:rsidR="00100F43" w:rsidRPr="00E45189" w:rsidTr="00100F43">
        <w:tc>
          <w:tcPr>
            <w:tcW w:w="4700" w:type="dxa"/>
          </w:tcPr>
          <w:p w:rsidR="00100F43" w:rsidRPr="00E45189" w:rsidRDefault="00C92E80" w:rsidP="00123352">
            <w:pPr>
              <w:spacing w:after="200" w:line="276" w:lineRule="auto"/>
              <w:jc w:val="left"/>
              <w:rPr>
                <w:rFonts w:eastAsia="Times New Roman" w:cs="Arial"/>
              </w:rPr>
            </w:pPr>
            <w:r w:rsidRPr="00E45189">
              <w:rPr>
                <w:rFonts w:eastAsia="Arial"/>
                <w:color w:val="000000"/>
              </w:rPr>
              <w:t>In main ventilation ducts in engine hall</w:t>
            </w:r>
          </w:p>
        </w:tc>
        <w:tc>
          <w:tcPr>
            <w:tcW w:w="4701" w:type="dxa"/>
          </w:tcPr>
          <w:p w:rsidR="00100F43" w:rsidRPr="00E45189" w:rsidRDefault="00C92E80" w:rsidP="00123352">
            <w:pPr>
              <w:spacing w:after="200" w:line="276" w:lineRule="auto"/>
              <w:jc w:val="left"/>
              <w:rPr>
                <w:rFonts w:eastAsia="Times New Roman" w:cs="Arial"/>
              </w:rPr>
            </w:pPr>
            <w:r w:rsidRPr="00E45189">
              <w:rPr>
                <w:rFonts w:eastAsia="Times New Roman" w:cs="Arial"/>
              </w:rPr>
              <w:t>5 - 8</w:t>
            </w:r>
          </w:p>
        </w:tc>
      </w:tr>
      <w:tr w:rsidR="00100F43" w:rsidRPr="00E45189" w:rsidTr="00100F43">
        <w:tc>
          <w:tcPr>
            <w:tcW w:w="4700" w:type="dxa"/>
          </w:tcPr>
          <w:p w:rsidR="00100F43" w:rsidRPr="00E45189" w:rsidRDefault="00C92E80" w:rsidP="00123352">
            <w:pPr>
              <w:spacing w:after="200" w:line="276" w:lineRule="auto"/>
              <w:jc w:val="left"/>
              <w:rPr>
                <w:rFonts w:eastAsia="Times New Roman" w:cs="Arial"/>
              </w:rPr>
            </w:pPr>
            <w:r w:rsidRPr="00E45189">
              <w:rPr>
                <w:rFonts w:eastAsia="Arial"/>
                <w:color w:val="000000"/>
                <w:spacing w:val="-1"/>
              </w:rPr>
              <w:t>In branch ducts</w:t>
            </w:r>
          </w:p>
        </w:tc>
        <w:tc>
          <w:tcPr>
            <w:tcW w:w="4701" w:type="dxa"/>
          </w:tcPr>
          <w:p w:rsidR="00100F43" w:rsidRPr="00E45189" w:rsidRDefault="00C92E80" w:rsidP="00123352">
            <w:pPr>
              <w:spacing w:after="200" w:line="276" w:lineRule="auto"/>
              <w:jc w:val="left"/>
              <w:rPr>
                <w:rFonts w:eastAsia="Times New Roman" w:cs="Arial"/>
              </w:rPr>
            </w:pPr>
            <w:r w:rsidRPr="00E45189">
              <w:rPr>
                <w:rFonts w:eastAsia="Times New Roman" w:cs="Arial"/>
              </w:rPr>
              <w:t>2 - 5</w:t>
            </w:r>
          </w:p>
        </w:tc>
      </w:tr>
    </w:tbl>
    <w:p w:rsidR="00100F43" w:rsidRPr="00E45189" w:rsidRDefault="00100F43" w:rsidP="00123352">
      <w:pPr>
        <w:spacing w:after="200" w:line="276" w:lineRule="auto"/>
        <w:jc w:val="left"/>
        <w:rPr>
          <w:rFonts w:eastAsia="Times New Roman" w:cs="Arial"/>
        </w:rPr>
      </w:pPr>
    </w:p>
    <w:p w:rsidR="00123352" w:rsidRPr="00E45189" w:rsidRDefault="00123352" w:rsidP="00123352">
      <w:pPr>
        <w:spacing w:after="200" w:line="276" w:lineRule="auto"/>
        <w:jc w:val="left"/>
        <w:rPr>
          <w:rFonts w:eastAsia="Times New Roman" w:cs="Arial"/>
        </w:rPr>
      </w:pPr>
      <w:r w:rsidRPr="00E45189">
        <w:rPr>
          <w:rFonts w:eastAsia="Times New Roman" w:cs="Arial"/>
        </w:rPr>
        <w:t>For final selection of the above-mentioned air flow velocities, the induction effects of the air distribution systems and the maximum allowable sound level shall be taken into consideration.</w:t>
      </w:r>
    </w:p>
    <w:p w:rsidR="00123352" w:rsidRPr="00E45189" w:rsidRDefault="00123352" w:rsidP="00630D90">
      <w:pPr>
        <w:pStyle w:val="Heading4"/>
        <w:rPr>
          <w:rFonts w:eastAsia="Times New Roman"/>
        </w:rPr>
      </w:pPr>
      <w:r w:rsidRPr="00E45189">
        <w:rPr>
          <w:rFonts w:eastAsia="Times New Roman"/>
        </w:rPr>
        <w:t>Ventilation Systems</w:t>
      </w:r>
    </w:p>
    <w:p w:rsidR="00123352" w:rsidRPr="00E45189" w:rsidRDefault="00123352" w:rsidP="00123352">
      <w:pPr>
        <w:spacing w:after="200" w:line="276" w:lineRule="auto"/>
        <w:jc w:val="left"/>
        <w:rPr>
          <w:rFonts w:eastAsia="Times New Roman" w:cs="Arial"/>
        </w:rPr>
      </w:pPr>
      <w:r w:rsidRPr="00E45189">
        <w:rPr>
          <w:rFonts w:eastAsia="Times New Roman" w:cs="Arial"/>
        </w:rPr>
        <w:t>Complete ventilation systems shall be provided for the areas as stipulated. Depending on the type of system (V II, V III, V IV), supply-air fan, filters, exhaust-air fan or both, roof extractors, necessary ductwork with grills, sand traps, automatic-control system with switchboard, air-intake and exhaust-air louvers or exhaust-air hoods shall be included.</w:t>
      </w:r>
    </w:p>
    <w:p w:rsidR="00123352" w:rsidRPr="00E45189" w:rsidRDefault="00123352" w:rsidP="00123352">
      <w:pPr>
        <w:spacing w:after="200" w:line="276" w:lineRule="auto"/>
        <w:jc w:val="left"/>
        <w:rPr>
          <w:rFonts w:eastAsia="Times New Roman" w:cs="Arial"/>
        </w:rPr>
      </w:pPr>
      <w:r w:rsidRPr="00E45189">
        <w:rPr>
          <w:rFonts w:eastAsia="Times New Roman" w:cs="Arial"/>
        </w:rPr>
        <w:t>Where necessary, fire dampers and sound attenuators have to be provided. Air-intake louvers for battery rooms have to be provided with air filters.</w:t>
      </w:r>
    </w:p>
    <w:p w:rsidR="00123352" w:rsidRPr="00E45189" w:rsidRDefault="00123352" w:rsidP="00123352">
      <w:pPr>
        <w:spacing w:after="200" w:line="276" w:lineRule="auto"/>
        <w:jc w:val="left"/>
        <w:rPr>
          <w:rFonts w:eastAsia="Times New Roman" w:cs="Arial"/>
        </w:rPr>
      </w:pPr>
      <w:r w:rsidRPr="00E45189">
        <w:rPr>
          <w:rFonts w:eastAsia="Times New Roman" w:cs="Arial"/>
        </w:rPr>
        <w:t>All systems designed to remove internal heat from machinery, lighting, etc., shall be based on the design temperature (see Section VI). In the absence of excessive internal heat, the systems shall be designed for an appropriate air-exchange rate.</w:t>
      </w:r>
    </w:p>
    <w:p w:rsidR="00123352" w:rsidRPr="00E45189" w:rsidRDefault="00123352" w:rsidP="00123352">
      <w:pPr>
        <w:spacing w:after="200" w:line="276" w:lineRule="auto"/>
        <w:jc w:val="left"/>
        <w:rPr>
          <w:rFonts w:eastAsia="Times New Roman" w:cs="Arial"/>
        </w:rPr>
      </w:pPr>
      <w:r w:rsidRPr="00E45189">
        <w:rPr>
          <w:rFonts w:eastAsia="Times New Roman" w:cs="Arial"/>
        </w:rPr>
        <w:t>The ventilation system in rooms containing flammable or explosive materials shall be automatically cut out under emergency conditions. Ventilation systems in other rooms with automatic fire-extinguishing systems shall be tripped and/or controlled in the local control panel and the main control panel of the fire-fighting system in the Central Control Room.</w:t>
      </w:r>
    </w:p>
    <w:p w:rsidR="00123352" w:rsidRPr="00E45189" w:rsidRDefault="00123352" w:rsidP="00123352">
      <w:pPr>
        <w:spacing w:after="200" w:line="276" w:lineRule="auto"/>
        <w:jc w:val="left"/>
        <w:rPr>
          <w:rFonts w:eastAsia="Times New Roman" w:cs="Arial"/>
        </w:rPr>
      </w:pPr>
      <w:r w:rsidRPr="00E45189">
        <w:rPr>
          <w:rFonts w:eastAsia="Times New Roman" w:cs="Arial"/>
        </w:rPr>
        <w:t>All exhaust systems shall be generally low velocity up to approximately 7 m/s in the ducting system.</w:t>
      </w:r>
    </w:p>
    <w:p w:rsidR="00123352" w:rsidRPr="00E45189" w:rsidRDefault="00123352" w:rsidP="00123352">
      <w:pPr>
        <w:spacing w:after="200" w:line="276" w:lineRule="auto"/>
        <w:jc w:val="left"/>
        <w:rPr>
          <w:rFonts w:eastAsia="Times New Roman" w:cs="Arial"/>
        </w:rPr>
      </w:pPr>
      <w:r w:rsidRPr="00E45189">
        <w:rPr>
          <w:rFonts w:eastAsia="Times New Roman" w:cs="Arial"/>
        </w:rPr>
        <w:t>All sanitary rooms shall be ventilated by transferred air from a</w:t>
      </w:r>
      <w:r w:rsidR="00630D90" w:rsidRPr="00E45189">
        <w:rPr>
          <w:rFonts w:eastAsia="Times New Roman" w:cs="Arial"/>
        </w:rPr>
        <w:t xml:space="preserve">djacent areas and exhaust fans. </w:t>
      </w:r>
      <w:r w:rsidRPr="00E45189">
        <w:rPr>
          <w:rFonts w:eastAsia="Times New Roman" w:cs="Arial"/>
        </w:rPr>
        <w:t>Battery rooms shall be ventilated by transferred air from adjacent areas and exhaust system including grilles, duct works, and exhaust fans made of acid resistant synthetic material (PVC).</w:t>
      </w:r>
    </w:p>
    <w:p w:rsidR="00123352" w:rsidRPr="00E45189" w:rsidRDefault="00123352" w:rsidP="00123352">
      <w:pPr>
        <w:spacing w:after="200" w:line="276" w:lineRule="auto"/>
        <w:jc w:val="left"/>
        <w:rPr>
          <w:rFonts w:eastAsia="Times New Roman" w:cs="Arial"/>
        </w:rPr>
      </w:pPr>
      <w:r w:rsidRPr="00E45189">
        <w:rPr>
          <w:rFonts w:eastAsia="Times New Roman" w:cs="Arial"/>
        </w:rPr>
        <w:t>Exhaust systems shall be designed based on the following minimum air changes per hour:</w:t>
      </w:r>
    </w:p>
    <w:tbl>
      <w:tblPr>
        <w:tblStyle w:val="TableGrid"/>
        <w:tblW w:w="0" w:type="auto"/>
        <w:tblLook w:val="04A0" w:firstRow="1" w:lastRow="0" w:firstColumn="1" w:lastColumn="0" w:noHBand="0" w:noVBand="1"/>
      </w:tblPr>
      <w:tblGrid>
        <w:gridCol w:w="2720"/>
        <w:gridCol w:w="3413"/>
        <w:gridCol w:w="3042"/>
      </w:tblGrid>
      <w:tr w:rsidR="00630D90" w:rsidRPr="00E45189" w:rsidTr="00630D90">
        <w:tc>
          <w:tcPr>
            <w:tcW w:w="2765" w:type="dxa"/>
          </w:tcPr>
          <w:p w:rsidR="00630D90" w:rsidRPr="00E45189" w:rsidRDefault="00630D90" w:rsidP="00123352">
            <w:pPr>
              <w:spacing w:after="200" w:line="276" w:lineRule="auto"/>
              <w:jc w:val="left"/>
              <w:rPr>
                <w:rFonts w:eastAsia="Times New Roman" w:cs="Arial"/>
                <w:b/>
              </w:rPr>
            </w:pPr>
            <w:r w:rsidRPr="00E45189">
              <w:rPr>
                <w:rFonts w:eastAsia="Times New Roman" w:cs="Arial"/>
                <w:b/>
              </w:rPr>
              <w:t>Location</w:t>
            </w:r>
            <w:r w:rsidRPr="00E45189">
              <w:rPr>
                <w:rFonts w:eastAsia="Times New Roman" w:cs="Arial"/>
                <w:b/>
              </w:rPr>
              <w:tab/>
            </w:r>
          </w:p>
        </w:tc>
        <w:tc>
          <w:tcPr>
            <w:tcW w:w="3502" w:type="dxa"/>
          </w:tcPr>
          <w:p w:rsidR="00630D90" w:rsidRPr="00E45189" w:rsidRDefault="00630D90" w:rsidP="00123352">
            <w:pPr>
              <w:spacing w:after="200" w:line="276" w:lineRule="auto"/>
              <w:jc w:val="left"/>
              <w:rPr>
                <w:rFonts w:eastAsia="Times New Roman" w:cs="Arial"/>
                <w:b/>
              </w:rPr>
            </w:pPr>
            <w:r w:rsidRPr="00E45189">
              <w:rPr>
                <w:rFonts w:eastAsia="Times New Roman" w:cs="Arial"/>
                <w:b/>
              </w:rPr>
              <w:t>Min. Air Changes / hr</w:t>
            </w:r>
          </w:p>
        </w:tc>
        <w:tc>
          <w:tcPr>
            <w:tcW w:w="3134" w:type="dxa"/>
          </w:tcPr>
          <w:p w:rsidR="00630D90" w:rsidRPr="00E45189" w:rsidRDefault="00630D90" w:rsidP="00123352">
            <w:pPr>
              <w:spacing w:after="200" w:line="276" w:lineRule="auto"/>
              <w:jc w:val="left"/>
              <w:rPr>
                <w:rFonts w:eastAsia="Times New Roman" w:cs="Arial"/>
                <w:b/>
              </w:rPr>
            </w:pPr>
          </w:p>
        </w:tc>
      </w:tr>
      <w:tr w:rsidR="00630D90" w:rsidRPr="00E45189" w:rsidTr="00630D90">
        <w:tc>
          <w:tcPr>
            <w:tcW w:w="2765" w:type="dxa"/>
          </w:tcPr>
          <w:p w:rsidR="00630D90" w:rsidRPr="00E45189" w:rsidRDefault="00630D90" w:rsidP="00630D90">
            <w:pPr>
              <w:spacing w:after="200" w:line="276" w:lineRule="auto"/>
              <w:jc w:val="left"/>
              <w:rPr>
                <w:rFonts w:eastAsia="Times New Roman" w:cs="Arial"/>
              </w:rPr>
            </w:pPr>
            <w:r w:rsidRPr="00E45189">
              <w:rPr>
                <w:rFonts w:eastAsia="Times New Roman" w:cs="Arial"/>
              </w:rPr>
              <w:t>Toilets</w:t>
            </w:r>
            <w:r w:rsidRPr="00E45189">
              <w:rPr>
                <w:rFonts w:eastAsia="Times New Roman" w:cs="Arial"/>
              </w:rPr>
              <w:tab/>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Washrooms</w:t>
            </w:r>
            <w:r w:rsidRPr="00E45189">
              <w:rPr>
                <w:rFonts w:eastAsia="Times New Roman" w:cs="Arial"/>
              </w:rPr>
              <w:tab/>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Kitchens</w:t>
            </w:r>
            <w:r w:rsidRPr="00E45189">
              <w:rPr>
                <w:rFonts w:eastAsia="Times New Roman" w:cs="Arial"/>
              </w:rPr>
              <w:tab/>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30</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Laboratories</w:t>
            </w:r>
            <w:r w:rsidRPr="00E45189">
              <w:rPr>
                <w:rFonts w:eastAsia="Times New Roman" w:cs="Arial"/>
              </w:rPr>
              <w:tab/>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8/4</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Fume hoods</w:t>
            </w:r>
            <w:r w:rsidRPr="00E45189">
              <w:rPr>
                <w:rFonts w:eastAsia="Times New Roman" w:cs="Arial"/>
              </w:rPr>
              <w:tab/>
            </w:r>
          </w:p>
        </w:tc>
        <w:tc>
          <w:tcPr>
            <w:tcW w:w="3502" w:type="dxa"/>
          </w:tcPr>
          <w:p w:rsidR="00630D90" w:rsidRPr="00E45189" w:rsidRDefault="00630D90" w:rsidP="00123352">
            <w:pPr>
              <w:spacing w:after="200" w:line="276" w:lineRule="auto"/>
              <w:jc w:val="left"/>
              <w:rPr>
                <w:rFonts w:eastAsia="Times New Roman" w:cs="Arial"/>
              </w:rPr>
            </w:pPr>
            <w:r w:rsidRPr="00E45189">
              <w:rPr>
                <w:rFonts w:eastAsia="Times New Roman" w:cs="Arial"/>
              </w:rPr>
              <w:t>2 m/s min. velocity in the hood</w:t>
            </w:r>
          </w:p>
        </w:tc>
        <w:tc>
          <w:tcPr>
            <w:tcW w:w="3134" w:type="dxa"/>
          </w:tcPr>
          <w:p w:rsidR="00630D90" w:rsidRPr="00E45189" w:rsidRDefault="00630D90" w:rsidP="00123352">
            <w:pPr>
              <w:spacing w:after="200" w:line="276" w:lineRule="auto"/>
              <w:jc w:val="left"/>
              <w:rPr>
                <w:rFonts w:eastAsia="Times New Roman" w:cs="Arial"/>
              </w:rPr>
            </w:pP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Pump rooms</w:t>
            </w:r>
            <w:r w:rsidRPr="00E45189">
              <w:rPr>
                <w:rFonts w:eastAsia="Times New Roman" w:cs="Arial"/>
              </w:rPr>
              <w:tab/>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Filling rooms</w:t>
            </w:r>
            <w:r w:rsidRPr="00E45189">
              <w:rPr>
                <w:rFonts w:eastAsia="Times New Roman" w:cs="Arial"/>
              </w:rPr>
              <w:tab/>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Dosing rooms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4</w:t>
            </w:r>
            <w:r w:rsidRPr="00E45189">
              <w:rPr>
                <w:rFonts w:eastAsia="Times New Roman" w:cs="Arial"/>
              </w:rPr>
              <w:tab/>
            </w:r>
          </w:p>
        </w:tc>
        <w:tc>
          <w:tcPr>
            <w:tcW w:w="3134"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Storage rooms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4</w:t>
            </w:r>
          </w:p>
        </w:tc>
        <w:tc>
          <w:tcPr>
            <w:tcW w:w="3134" w:type="dxa"/>
          </w:tcPr>
          <w:p w:rsidR="00630D90" w:rsidRPr="00E45189" w:rsidRDefault="00630D90">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Air-compressor rooms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p>
        </w:tc>
        <w:tc>
          <w:tcPr>
            <w:tcW w:w="3134" w:type="dxa"/>
          </w:tcPr>
          <w:p w:rsidR="00630D90" w:rsidRPr="00E45189" w:rsidRDefault="00630D90">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Neutralization rooms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4</w:t>
            </w:r>
          </w:p>
        </w:tc>
        <w:tc>
          <w:tcPr>
            <w:tcW w:w="3134" w:type="dxa"/>
          </w:tcPr>
          <w:p w:rsidR="00630D90" w:rsidRPr="00E45189" w:rsidRDefault="00630D90">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Cable floors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p>
        </w:tc>
        <w:tc>
          <w:tcPr>
            <w:tcW w:w="3134" w:type="dxa"/>
          </w:tcPr>
          <w:p w:rsidR="00630D90" w:rsidRPr="00E45189" w:rsidRDefault="00630D90">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Water-treatment plants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p>
        </w:tc>
        <w:tc>
          <w:tcPr>
            <w:tcW w:w="3134" w:type="dxa"/>
          </w:tcPr>
          <w:p w:rsidR="00630D90" w:rsidRPr="00E45189" w:rsidRDefault="00630D90">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Chlorination room</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20</w:t>
            </w:r>
          </w:p>
        </w:tc>
        <w:tc>
          <w:tcPr>
            <w:tcW w:w="3134" w:type="dxa"/>
          </w:tcPr>
          <w:p w:rsidR="00630D90" w:rsidRPr="00E45189" w:rsidRDefault="00630D90">
            <w:r w:rsidRPr="00E45189">
              <w:rPr>
                <w:rFonts w:eastAsia="Times New Roman" w:cs="Arial"/>
              </w:rPr>
              <w:t>ACR</w:t>
            </w:r>
          </w:p>
        </w:tc>
      </w:tr>
      <w:tr w:rsidR="00630D90" w:rsidRPr="00E45189" w:rsidTr="00630D90">
        <w:tc>
          <w:tcPr>
            <w:tcW w:w="2765" w:type="dxa"/>
          </w:tcPr>
          <w:p w:rsidR="00630D90" w:rsidRPr="00E45189" w:rsidRDefault="00630D90" w:rsidP="00123352">
            <w:pPr>
              <w:spacing w:after="200" w:line="276" w:lineRule="auto"/>
              <w:jc w:val="left"/>
              <w:rPr>
                <w:rFonts w:eastAsia="Times New Roman" w:cs="Arial"/>
              </w:rPr>
            </w:pPr>
            <w:r w:rsidRPr="00E45189">
              <w:rPr>
                <w:rFonts w:eastAsia="Times New Roman" w:cs="Arial"/>
              </w:rPr>
              <w:t>Air-blower rooms</w:t>
            </w:r>
          </w:p>
        </w:tc>
        <w:tc>
          <w:tcPr>
            <w:tcW w:w="3502" w:type="dxa"/>
          </w:tcPr>
          <w:p w:rsidR="00630D90" w:rsidRPr="00E45189" w:rsidRDefault="00630D90" w:rsidP="00630D90">
            <w:pPr>
              <w:spacing w:after="200" w:line="276" w:lineRule="auto"/>
              <w:jc w:val="left"/>
              <w:rPr>
                <w:rFonts w:eastAsia="Times New Roman" w:cs="Arial"/>
              </w:rPr>
            </w:pPr>
            <w:r w:rsidRPr="00E45189">
              <w:rPr>
                <w:rFonts w:eastAsia="Times New Roman" w:cs="Arial"/>
              </w:rPr>
              <w:t>12/6</w:t>
            </w:r>
          </w:p>
        </w:tc>
        <w:tc>
          <w:tcPr>
            <w:tcW w:w="3134" w:type="dxa"/>
          </w:tcPr>
          <w:p w:rsidR="00630D90" w:rsidRPr="00E45189" w:rsidRDefault="00630D90">
            <w:r w:rsidRPr="00E45189">
              <w:rPr>
                <w:rFonts w:eastAsia="Times New Roman" w:cs="Arial"/>
              </w:rPr>
              <w:t>ACR</w:t>
            </w:r>
          </w:p>
        </w:tc>
      </w:tr>
    </w:tbl>
    <w:p w:rsidR="00630D90" w:rsidRPr="00E45189" w:rsidRDefault="00630D90" w:rsidP="00123352">
      <w:pPr>
        <w:spacing w:after="200" w:line="276" w:lineRule="auto"/>
        <w:jc w:val="left"/>
        <w:rPr>
          <w:rFonts w:eastAsia="Times New Roman" w:cs="Arial"/>
        </w:rPr>
      </w:pPr>
    </w:p>
    <w:p w:rsidR="00630D90" w:rsidRPr="00E45189" w:rsidRDefault="00123352" w:rsidP="00123352">
      <w:pPr>
        <w:spacing w:after="200" w:line="276" w:lineRule="auto"/>
        <w:jc w:val="left"/>
        <w:rPr>
          <w:rFonts w:eastAsia="Times New Roman" w:cs="Arial"/>
        </w:rPr>
      </w:pPr>
      <w:r w:rsidRPr="00E45189">
        <w:rPr>
          <w:rFonts w:eastAsia="Times New Roman" w:cs="Arial"/>
        </w:rPr>
        <w:t>Two-speed fans shall be provided where two different ACRs are given.</w:t>
      </w:r>
    </w:p>
    <w:p w:rsidR="00123352" w:rsidRPr="00E45189" w:rsidRDefault="00123352" w:rsidP="00630D90">
      <w:pPr>
        <w:pStyle w:val="Heading3"/>
        <w:rPr>
          <w:rFonts w:eastAsia="Times New Roman"/>
        </w:rPr>
      </w:pPr>
      <w:bookmarkStart w:id="207" w:name="_Toc424019510"/>
      <w:r w:rsidRPr="00E45189">
        <w:rPr>
          <w:rFonts w:eastAsia="Times New Roman"/>
        </w:rPr>
        <w:t>Air-Cooled DX-Condensing Units for Split Unit Systems</w:t>
      </w:r>
      <w:bookmarkEnd w:id="207"/>
    </w:p>
    <w:p w:rsidR="00123352" w:rsidRPr="00E45189" w:rsidRDefault="00123352" w:rsidP="00123352">
      <w:pPr>
        <w:spacing w:after="200" w:line="276" w:lineRule="auto"/>
        <w:jc w:val="left"/>
        <w:rPr>
          <w:rFonts w:eastAsia="Times New Roman" w:cs="Arial"/>
        </w:rPr>
      </w:pPr>
      <w:r w:rsidRPr="00E45189">
        <w:rPr>
          <w:rFonts w:eastAsia="Times New Roman" w:cs="Arial"/>
        </w:rPr>
        <w:t>Where air-conditioning is specified it shall be realised by split units of the DX-type consisting of a fan coil unit inside and air cooled condensing unit outside. All split units shall be installed with a suitable condensate water drain which avoids reliably any humidity or leaks inside the air-conditioned room.</w:t>
      </w:r>
    </w:p>
    <w:p w:rsidR="00123352" w:rsidRPr="00E45189" w:rsidRDefault="00123352" w:rsidP="00123352">
      <w:pPr>
        <w:spacing w:after="200" w:line="276" w:lineRule="auto"/>
        <w:jc w:val="left"/>
        <w:rPr>
          <w:rFonts w:eastAsia="Times New Roman" w:cs="Arial"/>
        </w:rPr>
      </w:pPr>
      <w:r w:rsidRPr="00E45189">
        <w:rPr>
          <w:rFonts w:eastAsia="Times New Roman" w:cs="Arial"/>
        </w:rPr>
        <w:t>The split unit type air-conditioning systems shall include the following:</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Fan coil unit, top discharge type</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 xml:space="preserve">Casing of galvanized sheet steel, inside sound and heat insulation, outside stove </w:t>
      </w:r>
      <w:r w:rsidR="002A322A" w:rsidRPr="00E45189">
        <w:rPr>
          <w:rFonts w:eastAsia="Times New Roman" w:cs="Arial"/>
        </w:rPr>
        <w:t>enameled</w:t>
      </w:r>
      <w:r w:rsidRPr="00E45189">
        <w:rPr>
          <w:rFonts w:eastAsia="Times New Roman" w:cs="Arial"/>
        </w:rPr>
        <w:t xml:space="preserve"> finish</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Centrifugal supply air fan</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Panel filter, washable and removable fibreglass material</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Cooling coil for direct expansion made of seamless copper tubes mechanically expanded into the aluminium fins including expansion valve and drain pan complete with water trap and drain pipe,</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Complete internal switch and control panel with thermostat, on/off switch, fan stage selector switch, outside air knob.</w:t>
      </w:r>
    </w:p>
    <w:p w:rsidR="00123352" w:rsidRPr="00E45189" w:rsidRDefault="00123352" w:rsidP="002E49CA">
      <w:pPr>
        <w:pStyle w:val="ListParagraph"/>
        <w:numPr>
          <w:ilvl w:val="0"/>
          <w:numId w:val="37"/>
        </w:numPr>
        <w:spacing w:after="200" w:line="276" w:lineRule="auto"/>
        <w:jc w:val="left"/>
        <w:rPr>
          <w:rFonts w:eastAsia="Times New Roman" w:cs="Arial"/>
        </w:rPr>
      </w:pPr>
      <w:r w:rsidRPr="00E45189">
        <w:rPr>
          <w:rFonts w:eastAsia="Times New Roman" w:cs="Arial"/>
        </w:rPr>
        <w:t>Air cooled condensing unit with</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Hermetically sealed motor compressor unit</w:t>
      </w:r>
    </w:p>
    <w:p w:rsidR="00123352" w:rsidRPr="00E45189" w:rsidRDefault="00123352" w:rsidP="002E49CA">
      <w:pPr>
        <w:pStyle w:val="ListParagraph"/>
        <w:numPr>
          <w:ilvl w:val="1"/>
          <w:numId w:val="31"/>
        </w:numPr>
        <w:spacing w:after="200" w:line="276" w:lineRule="auto"/>
        <w:jc w:val="left"/>
        <w:rPr>
          <w:rFonts w:eastAsia="Times New Roman" w:cs="Arial"/>
        </w:rPr>
      </w:pPr>
      <w:r w:rsidRPr="00E45189">
        <w:rPr>
          <w:rFonts w:eastAsia="Times New Roman" w:cs="Arial"/>
        </w:rPr>
        <w:t>Air coiled condenser made of seamless copper tubes mechanically expanded into aluminium fins including axial fan for condenser cooling units for horizontal (or vertical if required) mounting. Each unit shall include outside air intake arrangement with louver, damper and selector knob, centrifugal fan, cooling coil and drain pan assembly, filter, motor and drive, insulated cabinet, supply diffuser and return air grille, temperature and fan speed control and selector switch. The drain pan shall be connected to the drain pipes as specified.</w:t>
      </w:r>
    </w:p>
    <w:p w:rsidR="00123352" w:rsidRPr="00E45189" w:rsidRDefault="00123352" w:rsidP="00630D90">
      <w:pPr>
        <w:pStyle w:val="Heading3"/>
        <w:rPr>
          <w:rFonts w:eastAsia="Times New Roman"/>
        </w:rPr>
      </w:pPr>
      <w:bookmarkStart w:id="208" w:name="_Toc424019511"/>
      <w:r w:rsidRPr="00E45189">
        <w:rPr>
          <w:rFonts w:eastAsia="Times New Roman"/>
        </w:rPr>
        <w:t>Drip Eliminators</w:t>
      </w:r>
      <w:bookmarkEnd w:id="208"/>
    </w:p>
    <w:p w:rsidR="00123352" w:rsidRPr="00E45189" w:rsidRDefault="00123352" w:rsidP="00123352">
      <w:pPr>
        <w:spacing w:after="200" w:line="276" w:lineRule="auto"/>
        <w:jc w:val="left"/>
        <w:rPr>
          <w:rFonts w:eastAsia="Times New Roman" w:cs="Arial"/>
        </w:rPr>
      </w:pPr>
      <w:r w:rsidRPr="00E45189">
        <w:rPr>
          <w:rFonts w:eastAsia="Times New Roman" w:cs="Arial"/>
        </w:rPr>
        <w:t>Drip eliminators with a minimum water separation efficiency of 99.9 % shall be provided on the down stream face of all air coolers in air-handling units.</w:t>
      </w:r>
    </w:p>
    <w:p w:rsidR="00123352" w:rsidRPr="00E45189" w:rsidRDefault="00123352" w:rsidP="00123352">
      <w:pPr>
        <w:spacing w:after="200" w:line="276" w:lineRule="auto"/>
        <w:jc w:val="left"/>
        <w:rPr>
          <w:rFonts w:eastAsia="Times New Roman" w:cs="Arial"/>
        </w:rPr>
      </w:pPr>
      <w:r w:rsidRPr="00E45189">
        <w:rPr>
          <w:rFonts w:eastAsia="Times New Roman" w:cs="Arial"/>
        </w:rPr>
        <w:t>The drip eliminator shall be made completely of stainless steel sheet or polypropylene including separate drip pan and installation frame.</w:t>
      </w:r>
    </w:p>
    <w:p w:rsidR="00123352" w:rsidRPr="00E45189" w:rsidRDefault="00123352" w:rsidP="00123352">
      <w:pPr>
        <w:spacing w:after="200" w:line="276" w:lineRule="auto"/>
        <w:jc w:val="left"/>
        <w:rPr>
          <w:rFonts w:eastAsia="Times New Roman" w:cs="Arial"/>
        </w:rPr>
      </w:pPr>
      <w:r w:rsidRPr="00E45189">
        <w:rPr>
          <w:rFonts w:eastAsia="Times New Roman" w:cs="Arial"/>
        </w:rPr>
        <w:t>The drain pan shall be connected to the next floor drain by a separate siphon, a funnel and a connecting pipe made of copper altogether, minimum size 40 mm (DN 40) connected to the next floor drain. The siphon shall be designed for a water level according to the relevant air pressure differential and in consideration of additional 50 mm W.G. for reserve.</w:t>
      </w:r>
    </w:p>
    <w:p w:rsidR="00123352" w:rsidRPr="00E45189" w:rsidRDefault="00123352" w:rsidP="004652DF">
      <w:pPr>
        <w:pStyle w:val="Heading3"/>
        <w:rPr>
          <w:rFonts w:eastAsia="Times New Roman"/>
        </w:rPr>
      </w:pPr>
      <w:bookmarkStart w:id="209" w:name="_Toc424019512"/>
      <w:r w:rsidRPr="00E45189">
        <w:rPr>
          <w:rFonts w:eastAsia="Times New Roman"/>
        </w:rPr>
        <w:t>Fans</w:t>
      </w:r>
      <w:bookmarkEnd w:id="209"/>
    </w:p>
    <w:p w:rsidR="00123352" w:rsidRPr="00E45189" w:rsidRDefault="00123352" w:rsidP="004652DF">
      <w:pPr>
        <w:pStyle w:val="Heading4"/>
        <w:rPr>
          <w:rFonts w:eastAsia="Times New Roman"/>
        </w:rPr>
      </w:pPr>
      <w:r w:rsidRPr="00E45189">
        <w:rPr>
          <w:rFonts w:eastAsia="Times New Roman"/>
        </w:rPr>
        <w:t>Axial Fans</w:t>
      </w:r>
    </w:p>
    <w:p w:rsidR="00123352" w:rsidRPr="00E45189" w:rsidRDefault="00123352" w:rsidP="00123352">
      <w:pPr>
        <w:spacing w:after="200" w:line="276" w:lineRule="auto"/>
        <w:jc w:val="left"/>
        <w:rPr>
          <w:rFonts w:eastAsia="Times New Roman" w:cs="Arial"/>
        </w:rPr>
      </w:pPr>
      <w:r w:rsidRPr="00E45189">
        <w:rPr>
          <w:rFonts w:eastAsia="Times New Roman" w:cs="Arial"/>
        </w:rPr>
        <w:t>Axial flow fans shall be designed and constructed in consideration of all possible operating, start-up and shut-down conditions under all foreseeable ambient conditions and as well as under a further increase of the impellers blade angle by 20 degrees at minimum.</w:t>
      </w:r>
    </w:p>
    <w:p w:rsidR="00123352" w:rsidRPr="00E45189" w:rsidRDefault="00123352" w:rsidP="00123352">
      <w:pPr>
        <w:spacing w:after="200" w:line="276" w:lineRule="auto"/>
        <w:jc w:val="left"/>
        <w:rPr>
          <w:rFonts w:eastAsia="Times New Roman" w:cs="Arial"/>
        </w:rPr>
      </w:pPr>
      <w:r w:rsidRPr="00E45189">
        <w:rPr>
          <w:rFonts w:eastAsia="Times New Roman" w:cs="Arial"/>
        </w:rPr>
        <w:t>The cylindrical casing shall be made of continuously welded steel sheet, reinforced, and stiffened with connecting flanges.</w:t>
      </w:r>
    </w:p>
    <w:p w:rsidR="00123352" w:rsidRPr="00E45189" w:rsidRDefault="00123352" w:rsidP="00123352">
      <w:pPr>
        <w:spacing w:after="200" w:line="276" w:lineRule="auto"/>
        <w:jc w:val="left"/>
        <w:rPr>
          <w:rFonts w:eastAsia="Times New Roman" w:cs="Arial"/>
        </w:rPr>
      </w:pPr>
      <w:r w:rsidRPr="00E45189">
        <w:rPr>
          <w:rFonts w:eastAsia="Times New Roman" w:cs="Arial"/>
        </w:rPr>
        <w:t>The fans shall be consisting of a direct driven impeller with profiled aero-foils for high efficiency and designed of the variable pitch type, continuously adjustable at stoppage, and completely made of silumin alloy, statically and dynamically balanced, including a vaned diffuser with radial arranged discharge vanes for high efficiency, made of continuously welded steel sheet, and combined with flexible and non-rotting canvass connections, spring or rubber vibration mountings.</w:t>
      </w:r>
    </w:p>
    <w:p w:rsidR="00123352" w:rsidRPr="00E45189" w:rsidRDefault="00123352" w:rsidP="00123352">
      <w:pPr>
        <w:spacing w:after="200" w:line="276" w:lineRule="auto"/>
        <w:jc w:val="left"/>
        <w:rPr>
          <w:rFonts w:eastAsia="Times New Roman" w:cs="Arial"/>
        </w:rPr>
      </w:pPr>
      <w:r w:rsidRPr="00E45189">
        <w:rPr>
          <w:rFonts w:eastAsia="Times New Roman" w:cs="Arial"/>
        </w:rPr>
        <w:t>Fans shall have an electrical motor designed for maximum power consumption of the fan's characteristic curve, three immediate starts one after another, and 10 % power reserve at minimum, including a separate water-tight and dust proof terminal box fastened to the outside of the fan casing and connected with the motor terminal box by a cable with outside protection tube, and completed with an intake-air cone, combined with a wire-mesh, if so required.</w:t>
      </w:r>
    </w:p>
    <w:p w:rsidR="00123352" w:rsidRPr="00E45189" w:rsidRDefault="00123352" w:rsidP="004652DF">
      <w:pPr>
        <w:pStyle w:val="Heading4"/>
        <w:rPr>
          <w:rFonts w:eastAsia="Times New Roman"/>
        </w:rPr>
      </w:pPr>
      <w:r w:rsidRPr="00E45189">
        <w:rPr>
          <w:rFonts w:eastAsia="Times New Roman" w:cs="Arial"/>
        </w:rPr>
        <w:t xml:space="preserve"> </w:t>
      </w:r>
      <w:r w:rsidRPr="00E45189">
        <w:rPr>
          <w:rFonts w:eastAsia="Times New Roman"/>
        </w:rPr>
        <w:t>Propeller Fans</w:t>
      </w:r>
    </w:p>
    <w:p w:rsidR="00123352" w:rsidRPr="00E45189" w:rsidRDefault="00123352" w:rsidP="00123352">
      <w:pPr>
        <w:spacing w:after="200" w:line="276" w:lineRule="auto"/>
        <w:jc w:val="left"/>
        <w:rPr>
          <w:rFonts w:eastAsia="Times New Roman" w:cs="Arial"/>
        </w:rPr>
      </w:pPr>
      <w:r w:rsidRPr="00E45189">
        <w:rPr>
          <w:rFonts w:eastAsia="Times New Roman" w:cs="Arial"/>
        </w:rPr>
        <w:t>Propeller fans shall be either ring mounted or diaphragm mounted type.</w:t>
      </w:r>
    </w:p>
    <w:p w:rsidR="00123352" w:rsidRPr="00E45189" w:rsidRDefault="00123352" w:rsidP="00123352">
      <w:pPr>
        <w:spacing w:after="200" w:line="276" w:lineRule="auto"/>
        <w:jc w:val="left"/>
        <w:rPr>
          <w:rFonts w:eastAsia="Times New Roman" w:cs="Arial"/>
        </w:rPr>
      </w:pPr>
      <w:r w:rsidRPr="00E45189">
        <w:rPr>
          <w:rFonts w:eastAsia="Times New Roman" w:cs="Arial"/>
        </w:rPr>
        <w:t>Where they are mounted in casings, the casing shall not be longer than the length of the motor and impeller. The casing shall be of steel, with flanged ends and incorporate an inspection door. A terminal box shall be mounted externally on the casing. The maximum speed of fans shall not exceed 20 m/s.</w:t>
      </w:r>
    </w:p>
    <w:p w:rsidR="00123352" w:rsidRPr="00E45189" w:rsidRDefault="00123352" w:rsidP="00123352">
      <w:pPr>
        <w:spacing w:after="200" w:line="276" w:lineRule="auto"/>
        <w:jc w:val="left"/>
        <w:rPr>
          <w:rFonts w:eastAsia="Times New Roman" w:cs="Arial"/>
        </w:rPr>
      </w:pPr>
      <w:r w:rsidRPr="00E45189">
        <w:rPr>
          <w:rFonts w:eastAsia="Times New Roman" w:cs="Arial"/>
        </w:rPr>
        <w:t>Impeller shall be of steel or aluminium, the blades shall be fastened to the hub of the blades, and the hub shall be formed in one piece. The bearings may be of ball, roller, or sleeve type.</w:t>
      </w:r>
    </w:p>
    <w:p w:rsidR="00C50A9A" w:rsidRPr="00E45189" w:rsidRDefault="00123352" w:rsidP="00123352">
      <w:pPr>
        <w:spacing w:after="200" w:line="276" w:lineRule="auto"/>
        <w:jc w:val="left"/>
        <w:rPr>
          <w:rFonts w:eastAsia="Times New Roman" w:cs="Arial"/>
        </w:rPr>
      </w:pPr>
      <w:r w:rsidRPr="00E45189">
        <w:rPr>
          <w:rFonts w:eastAsia="Times New Roman" w:cs="Arial"/>
        </w:rPr>
        <w:t>Back-draft dampers shall be provided on the discharge side of each propeller fan. The dampers shall be as specified els</w:t>
      </w:r>
      <w:r w:rsidR="00C50A9A" w:rsidRPr="00E45189">
        <w:rPr>
          <w:rFonts w:eastAsia="Times New Roman" w:cs="Arial"/>
        </w:rPr>
        <w:t>ewhere in these Specifications.</w:t>
      </w:r>
    </w:p>
    <w:p w:rsidR="00123352" w:rsidRPr="00E45189" w:rsidRDefault="00123352" w:rsidP="00C50A9A">
      <w:pPr>
        <w:pStyle w:val="Heading4"/>
        <w:rPr>
          <w:rFonts w:eastAsia="Times New Roman"/>
        </w:rPr>
      </w:pPr>
      <w:r w:rsidRPr="00E45189">
        <w:rPr>
          <w:rFonts w:eastAsia="Times New Roman"/>
        </w:rPr>
        <w:t>Roof Mounted Exhaust Fans</w:t>
      </w:r>
    </w:p>
    <w:p w:rsidR="00123352" w:rsidRPr="00E45189" w:rsidRDefault="00123352" w:rsidP="00123352">
      <w:pPr>
        <w:spacing w:after="200" w:line="276" w:lineRule="auto"/>
        <w:jc w:val="left"/>
        <w:rPr>
          <w:rFonts w:eastAsia="Times New Roman" w:cs="Arial"/>
        </w:rPr>
      </w:pPr>
      <w:r w:rsidRPr="00E45189">
        <w:rPr>
          <w:rFonts w:eastAsia="Times New Roman" w:cs="Arial"/>
        </w:rPr>
        <w:t>The exhaust fans mounted on the roof shall be of centrifugal, vertical discharge type. The impeller shall be backward curved centrifugal type, statically and dynamically balanced and made of aluminium.</w:t>
      </w:r>
    </w:p>
    <w:p w:rsidR="00123352" w:rsidRPr="00E45189" w:rsidRDefault="00123352" w:rsidP="00123352">
      <w:pPr>
        <w:spacing w:after="200" w:line="276" w:lineRule="auto"/>
        <w:jc w:val="left"/>
        <w:rPr>
          <w:rFonts w:eastAsia="Times New Roman" w:cs="Arial"/>
        </w:rPr>
      </w:pPr>
      <w:r w:rsidRPr="00E45189">
        <w:rPr>
          <w:rFonts w:eastAsia="Times New Roman" w:cs="Arial"/>
        </w:rPr>
        <w:t>The housing shall be manufactured from corrosion resistant stable spun or pressed aluminium sheet metal. Bird screen, base plate, and motor casing made of aluminium shall be provided.</w:t>
      </w:r>
    </w:p>
    <w:p w:rsidR="00123352" w:rsidRPr="00E45189" w:rsidRDefault="00123352" w:rsidP="00123352">
      <w:pPr>
        <w:spacing w:after="200" w:line="276" w:lineRule="auto"/>
        <w:jc w:val="left"/>
        <w:rPr>
          <w:rFonts w:eastAsia="Times New Roman" w:cs="Arial"/>
        </w:rPr>
      </w:pPr>
      <w:r w:rsidRPr="00E45189">
        <w:rPr>
          <w:rFonts w:eastAsia="Times New Roman" w:cs="Arial"/>
        </w:rPr>
        <w:t>A self-activating back draft damper shall be provided. This damper shall open automatically when the fan starts, and close automatically when the fan shuts off.</w:t>
      </w:r>
    </w:p>
    <w:p w:rsidR="00637305" w:rsidRPr="00E45189" w:rsidRDefault="00123352" w:rsidP="00123352">
      <w:pPr>
        <w:spacing w:after="200" w:line="276" w:lineRule="auto"/>
        <w:jc w:val="left"/>
        <w:rPr>
          <w:rFonts w:eastAsia="Times New Roman" w:cs="Arial"/>
        </w:rPr>
      </w:pPr>
      <w:r w:rsidRPr="00E45189">
        <w:rPr>
          <w:rFonts w:eastAsia="Times New Roman" w:cs="Arial"/>
        </w:rPr>
        <w:t>The motor shall be installed outside of the air flow, a</w:t>
      </w:r>
      <w:r w:rsidR="00637305" w:rsidRPr="00E45189">
        <w:rPr>
          <w:rFonts w:eastAsia="Times New Roman" w:cs="Arial"/>
        </w:rPr>
        <w:t>nd wired to the terminal box.</w:t>
      </w:r>
      <w:r w:rsidRPr="00E45189">
        <w:rPr>
          <w:rFonts w:eastAsia="Times New Roman" w:cs="Arial"/>
        </w:rPr>
        <w:t xml:space="preserve"> </w:t>
      </w:r>
    </w:p>
    <w:p w:rsidR="00123352" w:rsidRPr="00E45189" w:rsidRDefault="00123352" w:rsidP="00637305">
      <w:pPr>
        <w:pStyle w:val="Heading4"/>
        <w:rPr>
          <w:rFonts w:eastAsia="Times New Roman"/>
          <w:bCs w:val="0"/>
          <w:iCs w:val="0"/>
        </w:rPr>
      </w:pPr>
      <w:r w:rsidRPr="00E45189">
        <w:rPr>
          <w:rFonts w:eastAsia="Times New Roman"/>
          <w:bCs w:val="0"/>
          <w:iCs w:val="0"/>
        </w:rPr>
        <w:t>Acid-Resistant Fans</w:t>
      </w:r>
    </w:p>
    <w:p w:rsidR="00123352" w:rsidRPr="00E45189" w:rsidRDefault="00123352" w:rsidP="00123352">
      <w:pPr>
        <w:spacing w:after="200" w:line="276" w:lineRule="auto"/>
        <w:jc w:val="left"/>
        <w:rPr>
          <w:rFonts w:eastAsia="Times New Roman" w:cs="Arial"/>
        </w:rPr>
      </w:pPr>
      <w:r w:rsidRPr="00E45189">
        <w:rPr>
          <w:rFonts w:eastAsia="Times New Roman" w:cs="Arial"/>
        </w:rPr>
        <w:t>Acid-Resistant fans shall generally comply with the requirements of centrifugal fans, roof exhaust fans, and axial flow fans depending on selected application.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casing and base plate shall be made of corrosion-resistant plastic (PVC-Polypropylene respectively) and shall be ribbed to accommodate stresses arising from mechanical and thermal forces. The casing, inlet connection reinforcing ribs, and discharge flanges shall be welded to form a vapour proof, self-supporting structural unit.</w:t>
      </w:r>
    </w:p>
    <w:p w:rsidR="00123352" w:rsidRPr="00E45189" w:rsidRDefault="00123352" w:rsidP="00123352">
      <w:pPr>
        <w:spacing w:after="200" w:line="276" w:lineRule="auto"/>
        <w:jc w:val="left"/>
        <w:rPr>
          <w:rFonts w:eastAsia="Times New Roman" w:cs="Arial"/>
        </w:rPr>
      </w:pPr>
      <w:r w:rsidRPr="00E45189">
        <w:rPr>
          <w:rFonts w:eastAsia="Times New Roman" w:cs="Arial"/>
        </w:rPr>
        <w:t>The impeller shall be statically and dynamically balanced, and shall be made of corrosion-resistant plastic.</w:t>
      </w:r>
    </w:p>
    <w:p w:rsidR="00123352" w:rsidRPr="00E45189" w:rsidRDefault="00123352" w:rsidP="00123352">
      <w:pPr>
        <w:spacing w:after="200" w:line="276" w:lineRule="auto"/>
        <w:jc w:val="left"/>
        <w:rPr>
          <w:rFonts w:eastAsia="Times New Roman" w:cs="Arial"/>
        </w:rPr>
      </w:pPr>
      <w:r w:rsidRPr="00E45189">
        <w:rPr>
          <w:rFonts w:eastAsia="Times New Roman" w:cs="Arial"/>
        </w:rPr>
        <w:t>The self-closing shut-off damper shall be made of rigid PVC. The motor shall be explosion proof type.</w:t>
      </w:r>
    </w:p>
    <w:p w:rsidR="00C50A9A" w:rsidRPr="00E45189" w:rsidRDefault="00123352" w:rsidP="00C50A9A">
      <w:pPr>
        <w:pStyle w:val="Heading3"/>
        <w:rPr>
          <w:rFonts w:eastAsia="Times New Roman"/>
        </w:rPr>
      </w:pPr>
      <w:bookmarkStart w:id="210" w:name="_Toc424019513"/>
      <w:r w:rsidRPr="00E45189">
        <w:rPr>
          <w:rFonts w:eastAsia="Times New Roman"/>
        </w:rPr>
        <w:t>Louvers and Dampers</w:t>
      </w:r>
      <w:bookmarkEnd w:id="210"/>
    </w:p>
    <w:p w:rsidR="00123352" w:rsidRPr="00E45189" w:rsidRDefault="00C50A9A" w:rsidP="00C50A9A">
      <w:pPr>
        <w:pStyle w:val="Heading4"/>
        <w:rPr>
          <w:rFonts w:eastAsia="Times New Roman"/>
        </w:rPr>
      </w:pPr>
      <w:r w:rsidRPr="00E45189">
        <w:rPr>
          <w:rFonts w:eastAsia="Times New Roman"/>
        </w:rPr>
        <w:t xml:space="preserve"> </w:t>
      </w:r>
      <w:r w:rsidR="00123352" w:rsidRPr="00E45189">
        <w:rPr>
          <w:rFonts w:eastAsia="Times New Roman"/>
        </w:rPr>
        <w:t>Weather-Proof Louvers</w:t>
      </w:r>
    </w:p>
    <w:p w:rsidR="00123352" w:rsidRPr="00E45189" w:rsidRDefault="00123352" w:rsidP="00123352">
      <w:pPr>
        <w:spacing w:after="200" w:line="276" w:lineRule="auto"/>
        <w:jc w:val="left"/>
        <w:rPr>
          <w:rFonts w:eastAsia="Times New Roman" w:cs="Arial"/>
        </w:rPr>
      </w:pPr>
      <w:r w:rsidRPr="00E45189">
        <w:rPr>
          <w:rFonts w:eastAsia="Times New Roman" w:cs="Arial"/>
        </w:rPr>
        <w:t>Ventilation air inlet and outlet shall be through suitable weather-proof external stainless steel louvers with silencers as required to maintain the specified noise levels at the outside and inside the power plant.</w:t>
      </w:r>
    </w:p>
    <w:p w:rsidR="00123352" w:rsidRPr="00E45189" w:rsidRDefault="00123352" w:rsidP="00123352">
      <w:pPr>
        <w:spacing w:after="200" w:line="276" w:lineRule="auto"/>
        <w:jc w:val="left"/>
        <w:rPr>
          <w:rFonts w:eastAsia="Times New Roman" w:cs="Arial"/>
        </w:rPr>
      </w:pPr>
      <w:r w:rsidRPr="00E45189">
        <w:rPr>
          <w:rFonts w:eastAsia="Times New Roman" w:cs="Arial"/>
        </w:rPr>
        <w:t>Where required suitable rain protection hoods shall be fitted which avoid reliably ingress of water into the ventilation system or ventilated areas even at extreme rain fall and unfavourable wind direction.</w:t>
      </w:r>
    </w:p>
    <w:p w:rsidR="00123352" w:rsidRPr="00E45189" w:rsidRDefault="00123352" w:rsidP="00123352">
      <w:pPr>
        <w:spacing w:after="200" w:line="276" w:lineRule="auto"/>
        <w:jc w:val="left"/>
        <w:rPr>
          <w:rFonts w:eastAsia="Times New Roman" w:cs="Arial"/>
        </w:rPr>
      </w:pPr>
      <w:r w:rsidRPr="00E45189">
        <w:rPr>
          <w:rFonts w:eastAsia="Times New Roman" w:cs="Arial"/>
        </w:rPr>
        <w:t>All louvers shall be equipped with a suitable bird and insect-screen made of fine stainless steel wire-mesh.</w:t>
      </w:r>
    </w:p>
    <w:p w:rsidR="00123352" w:rsidRPr="00E45189" w:rsidRDefault="00123352" w:rsidP="00123352">
      <w:pPr>
        <w:spacing w:after="200" w:line="276" w:lineRule="auto"/>
        <w:jc w:val="left"/>
        <w:rPr>
          <w:rFonts w:eastAsia="Times New Roman" w:cs="Arial"/>
        </w:rPr>
      </w:pPr>
      <w:r w:rsidRPr="00E45189">
        <w:rPr>
          <w:rFonts w:eastAsia="Times New Roman" w:cs="Arial"/>
        </w:rPr>
        <w:t>In areas close to the sea all intake louvres shall be equipped with suitable corrosion resistant coalescers which eliminate even very fine water mist in the air.</w:t>
      </w:r>
    </w:p>
    <w:p w:rsidR="00123352" w:rsidRPr="00E45189" w:rsidRDefault="00123352" w:rsidP="00123352">
      <w:pPr>
        <w:spacing w:after="200" w:line="276" w:lineRule="auto"/>
        <w:jc w:val="left"/>
        <w:rPr>
          <w:rFonts w:eastAsia="Times New Roman" w:cs="Arial"/>
        </w:rPr>
      </w:pPr>
      <w:r w:rsidRPr="00E45189">
        <w:rPr>
          <w:rFonts w:eastAsia="Times New Roman" w:cs="Arial"/>
        </w:rPr>
        <w:t>Each component shall be easily removable or serviceable from indoor or outdoor access / maintenance platforms. Hence adequate sub-frames made of stainless steel and bolted to the mounting and supporting framework by means of stainless steel bolts, nuts and washers shall be provided.</w:t>
      </w:r>
    </w:p>
    <w:p w:rsidR="00C50A9A" w:rsidRPr="00E45189" w:rsidRDefault="00123352" w:rsidP="00123352">
      <w:pPr>
        <w:spacing w:after="200" w:line="276" w:lineRule="auto"/>
        <w:jc w:val="left"/>
        <w:rPr>
          <w:rFonts w:eastAsia="Times New Roman" w:cs="Arial"/>
        </w:rPr>
      </w:pPr>
      <w:r w:rsidRPr="00E45189">
        <w:rPr>
          <w:rFonts w:eastAsia="Times New Roman" w:cs="Arial"/>
        </w:rPr>
        <w:t>The effective air velocity shall be kept below 3.0 m/s in each case.</w:t>
      </w:r>
    </w:p>
    <w:p w:rsidR="00123352" w:rsidRPr="00E45189" w:rsidRDefault="00123352" w:rsidP="00C50A9A">
      <w:pPr>
        <w:pStyle w:val="Heading4"/>
        <w:rPr>
          <w:rFonts w:eastAsia="Times New Roman"/>
        </w:rPr>
      </w:pPr>
      <w:r w:rsidRPr="00E45189">
        <w:rPr>
          <w:rFonts w:eastAsia="Times New Roman"/>
        </w:rPr>
        <w:t>Multi-Leaf Dampers</w:t>
      </w:r>
    </w:p>
    <w:p w:rsidR="00123352" w:rsidRPr="00E45189" w:rsidRDefault="00123352" w:rsidP="00123352">
      <w:pPr>
        <w:spacing w:after="200" w:line="276" w:lineRule="auto"/>
        <w:jc w:val="left"/>
        <w:rPr>
          <w:rFonts w:eastAsia="Times New Roman" w:cs="Arial"/>
        </w:rPr>
      </w:pPr>
      <w:r w:rsidRPr="00E45189">
        <w:rPr>
          <w:rFonts w:eastAsia="Times New Roman" w:cs="Arial"/>
        </w:rPr>
        <w:t>Multi-leaf dampers shall be provided for outside air intakes, exhaust air outlets, mixing air chambers, stand-by equipment, and as face and by-pass damper, to be used in air chambers, air handling units, and air ducts.</w:t>
      </w:r>
    </w:p>
    <w:p w:rsidR="00123352" w:rsidRPr="00E45189" w:rsidRDefault="00123352" w:rsidP="00123352">
      <w:pPr>
        <w:spacing w:after="200" w:line="276" w:lineRule="auto"/>
        <w:jc w:val="left"/>
        <w:rPr>
          <w:rFonts w:eastAsia="Times New Roman" w:cs="Arial"/>
        </w:rPr>
      </w:pPr>
      <w:r w:rsidRPr="00E45189">
        <w:rPr>
          <w:rFonts w:eastAsia="Times New Roman" w:cs="Arial"/>
        </w:rPr>
        <w:t>The multi-leaf damper shall be of the opposed blade type comprising of a frame with built-in aerofoil section blades, made of stainless steel sheets, which shall be coupled contra-rotating by an external linkage, including an external lever for manual or motor action and combined with an external blade position indicator.</w:t>
      </w:r>
    </w:p>
    <w:p w:rsidR="00123352" w:rsidRPr="00E45189" w:rsidRDefault="00123352" w:rsidP="00123352">
      <w:pPr>
        <w:spacing w:after="200" w:line="276" w:lineRule="auto"/>
        <w:jc w:val="left"/>
        <w:rPr>
          <w:rFonts w:eastAsia="Times New Roman" w:cs="Arial"/>
        </w:rPr>
      </w:pPr>
      <w:r w:rsidRPr="00E45189">
        <w:rPr>
          <w:rFonts w:eastAsia="Times New Roman" w:cs="Arial"/>
        </w:rPr>
        <w:t>Multi-leaf dampers shall be equipped with an electric motor where required for remote-control, including electric limit switch to indicate the damper position at the panel.</w:t>
      </w:r>
    </w:p>
    <w:p w:rsidR="00123352" w:rsidRPr="00E45189" w:rsidRDefault="00123352" w:rsidP="00123352">
      <w:pPr>
        <w:spacing w:after="200" w:line="276" w:lineRule="auto"/>
        <w:jc w:val="left"/>
        <w:rPr>
          <w:rFonts w:eastAsia="Times New Roman" w:cs="Arial"/>
        </w:rPr>
      </w:pPr>
      <w:r w:rsidRPr="00E45189">
        <w:rPr>
          <w:rFonts w:eastAsia="Times New Roman" w:cs="Arial"/>
        </w:rPr>
        <w:t>The individual blades shall be installed in dust-proof ball bearings which are enclosed by external plastic caps and charged with special grease for maintenance-free operation; with axles made of stainless steel.</w:t>
      </w:r>
    </w:p>
    <w:p w:rsidR="00123352" w:rsidRPr="00E45189" w:rsidRDefault="00123352" w:rsidP="00C50A9A">
      <w:pPr>
        <w:pStyle w:val="Heading4"/>
        <w:rPr>
          <w:rFonts w:eastAsia="Times New Roman"/>
        </w:rPr>
      </w:pPr>
      <w:r w:rsidRPr="00E45189">
        <w:rPr>
          <w:rFonts w:eastAsia="Times New Roman"/>
        </w:rPr>
        <w:t>Back-draft Dampers</w:t>
      </w:r>
    </w:p>
    <w:p w:rsidR="00123352" w:rsidRPr="00E45189" w:rsidRDefault="00123352" w:rsidP="00123352">
      <w:pPr>
        <w:spacing w:after="200" w:line="276" w:lineRule="auto"/>
        <w:jc w:val="left"/>
        <w:rPr>
          <w:rFonts w:eastAsia="Times New Roman" w:cs="Arial"/>
        </w:rPr>
      </w:pPr>
      <w:r w:rsidRPr="00E45189">
        <w:rPr>
          <w:rFonts w:eastAsia="Times New Roman" w:cs="Arial"/>
        </w:rPr>
        <w:t>Gravity operated back-draft dampers shall be provided for exhaust fans. The frame shall be made of extruded aluminium sections. Dampers shall be of aluminium with parallel blade 50 mm wide.</w:t>
      </w:r>
    </w:p>
    <w:p w:rsidR="00123352" w:rsidRPr="00E45189" w:rsidRDefault="00123352" w:rsidP="00123352">
      <w:pPr>
        <w:spacing w:after="200" w:line="276" w:lineRule="auto"/>
        <w:jc w:val="left"/>
        <w:rPr>
          <w:rFonts w:eastAsia="Times New Roman" w:cs="Arial"/>
        </w:rPr>
      </w:pPr>
      <w:r w:rsidRPr="00E45189">
        <w:rPr>
          <w:rFonts w:eastAsia="Times New Roman" w:cs="Arial"/>
        </w:rPr>
        <w:t>Blades shall be reinforced with bendings at seal edge and at centre. The damper shall be provided with brass stub shaft and PVC bearing strips.</w:t>
      </w:r>
    </w:p>
    <w:p w:rsidR="00123352" w:rsidRPr="00E45189" w:rsidRDefault="00123352" w:rsidP="00C50A9A">
      <w:pPr>
        <w:pStyle w:val="Heading4"/>
        <w:rPr>
          <w:rFonts w:eastAsia="Times New Roman"/>
        </w:rPr>
      </w:pPr>
      <w:r w:rsidRPr="00E45189">
        <w:rPr>
          <w:rFonts w:eastAsia="Times New Roman"/>
        </w:rPr>
        <w:t>Fire Dampers</w:t>
      </w:r>
    </w:p>
    <w:p w:rsidR="00123352" w:rsidRPr="00E45189" w:rsidRDefault="00123352" w:rsidP="00123352">
      <w:pPr>
        <w:spacing w:after="200" w:line="276" w:lineRule="auto"/>
        <w:jc w:val="left"/>
        <w:rPr>
          <w:rFonts w:eastAsia="Times New Roman" w:cs="Arial"/>
        </w:rPr>
      </w:pPr>
      <w:r w:rsidRPr="00E45189">
        <w:rPr>
          <w:rFonts w:eastAsia="Times New Roman" w:cs="Arial"/>
        </w:rPr>
        <w:t>Fire dampers shall be installed in:</w:t>
      </w:r>
    </w:p>
    <w:p w:rsidR="00123352" w:rsidRPr="00E45189" w:rsidRDefault="00123352" w:rsidP="002E49CA">
      <w:pPr>
        <w:pStyle w:val="ListParagraph"/>
        <w:numPr>
          <w:ilvl w:val="0"/>
          <w:numId w:val="38"/>
        </w:numPr>
        <w:spacing w:after="200" w:line="276" w:lineRule="auto"/>
        <w:jc w:val="left"/>
        <w:rPr>
          <w:rFonts w:eastAsia="Times New Roman" w:cs="Arial"/>
        </w:rPr>
      </w:pPr>
      <w:r w:rsidRPr="00E45189">
        <w:rPr>
          <w:rFonts w:eastAsia="Times New Roman" w:cs="Arial"/>
        </w:rPr>
        <w:t>all ducts leaving or entering the central air-conditioning and ventilation plant rooms and installation shafts;</w:t>
      </w:r>
    </w:p>
    <w:p w:rsidR="00123352" w:rsidRPr="00E45189" w:rsidRDefault="00123352" w:rsidP="002E49CA">
      <w:pPr>
        <w:pStyle w:val="ListParagraph"/>
        <w:numPr>
          <w:ilvl w:val="0"/>
          <w:numId w:val="38"/>
        </w:numPr>
        <w:spacing w:after="200" w:line="276" w:lineRule="auto"/>
        <w:jc w:val="left"/>
        <w:rPr>
          <w:rFonts w:eastAsia="Times New Roman" w:cs="Arial"/>
        </w:rPr>
      </w:pPr>
      <w:r w:rsidRPr="00E45189">
        <w:rPr>
          <w:rFonts w:eastAsia="Times New Roman" w:cs="Arial"/>
        </w:rPr>
        <w:t>all ducts penetrating fire-rated walls and slabs.</w:t>
      </w:r>
    </w:p>
    <w:p w:rsidR="00123352" w:rsidRPr="00E45189" w:rsidRDefault="00123352" w:rsidP="00123352">
      <w:pPr>
        <w:spacing w:after="200" w:line="276" w:lineRule="auto"/>
        <w:jc w:val="left"/>
        <w:rPr>
          <w:rFonts w:eastAsia="Times New Roman" w:cs="Arial"/>
        </w:rPr>
      </w:pPr>
      <w:r w:rsidRPr="00E45189">
        <w:rPr>
          <w:rFonts w:eastAsia="Times New Roman" w:cs="Arial"/>
        </w:rPr>
        <w:t>The shut-off damper shall be designed and constructed in accordance with DIN Standard 4102, fire-resistance class of K 90. Fire dampers shall be closed by magnetic trip initiated by smoke detectors via fire alarm panel.</w:t>
      </w:r>
    </w:p>
    <w:p w:rsidR="00123352" w:rsidRPr="00E45189" w:rsidRDefault="00123352" w:rsidP="00123352">
      <w:pPr>
        <w:spacing w:after="200" w:line="276" w:lineRule="auto"/>
        <w:jc w:val="left"/>
        <w:rPr>
          <w:rFonts w:eastAsia="Times New Roman" w:cs="Arial"/>
        </w:rPr>
      </w:pPr>
      <w:r w:rsidRPr="00E45189">
        <w:rPr>
          <w:rFonts w:eastAsia="Times New Roman" w:cs="Arial"/>
        </w:rPr>
        <w:t>The fire damper shall consist of a housing with connecting frames made of welded steel 1, 25 mm thick and fully pot-galvanized, external inspection and access door, release devices for solenoid (24 V), thermal manual action, unlocking device for manual action, an electrical limit switch for position indication, and an external blade position indicator.</w:t>
      </w:r>
    </w:p>
    <w:p w:rsidR="00123352" w:rsidRPr="00E45189" w:rsidRDefault="00123352" w:rsidP="00123352">
      <w:pPr>
        <w:spacing w:after="200" w:line="276" w:lineRule="auto"/>
        <w:jc w:val="left"/>
        <w:rPr>
          <w:rFonts w:eastAsia="Times New Roman" w:cs="Arial"/>
        </w:rPr>
      </w:pPr>
      <w:r w:rsidRPr="00E45189">
        <w:rPr>
          <w:rFonts w:eastAsia="Times New Roman" w:cs="Arial"/>
        </w:rPr>
        <w:t>The damper blade shall be made of fire-resistant, non-combustible, asbestos-free, abrasion-resistant special insulating material, minimum thickness 40 mm, including an axle made of stainless steel supported by sintered bronze bearing and locked by a locking bolt made of stainless steel and equipped with a fusible link for thermal release at 72°C.</w:t>
      </w:r>
    </w:p>
    <w:p w:rsidR="00123352" w:rsidRPr="00E45189" w:rsidRDefault="00123352" w:rsidP="00123352">
      <w:pPr>
        <w:spacing w:after="200" w:line="276" w:lineRule="auto"/>
        <w:jc w:val="left"/>
        <w:rPr>
          <w:rFonts w:eastAsia="Times New Roman" w:cs="Arial"/>
        </w:rPr>
      </w:pPr>
      <w:r w:rsidRPr="00E45189">
        <w:rPr>
          <w:rFonts w:eastAsia="Times New Roman" w:cs="Arial"/>
        </w:rPr>
        <w:t>The complete locking and release devices shall be installed on a separate mounting plate at the housing of the damper for easy removal and access from outside.</w:t>
      </w:r>
    </w:p>
    <w:p w:rsidR="00123352" w:rsidRPr="00E45189" w:rsidRDefault="00123352" w:rsidP="00123352">
      <w:pPr>
        <w:spacing w:after="200" w:line="276" w:lineRule="auto"/>
        <w:jc w:val="left"/>
        <w:rPr>
          <w:rFonts w:eastAsia="Times New Roman" w:cs="Arial"/>
        </w:rPr>
      </w:pPr>
      <w:r w:rsidRPr="00E45189">
        <w:rPr>
          <w:rFonts w:eastAsia="Times New Roman" w:cs="Arial"/>
        </w:rPr>
        <w:t>The fire damper shall be embedded in concrete or bricked up with fire-resistant cement mortar according to the DIN 4102 standard.</w:t>
      </w:r>
    </w:p>
    <w:p w:rsidR="00123352" w:rsidRPr="00E45189" w:rsidRDefault="00123352" w:rsidP="00123352">
      <w:pPr>
        <w:spacing w:after="200" w:line="276" w:lineRule="auto"/>
        <w:jc w:val="left"/>
        <w:rPr>
          <w:rFonts w:eastAsia="Times New Roman" w:cs="Arial"/>
        </w:rPr>
      </w:pPr>
      <w:r w:rsidRPr="00E45189">
        <w:rPr>
          <w:rFonts w:eastAsia="Times New Roman" w:cs="Arial"/>
        </w:rPr>
        <w:t>All fire dampers shall be arranged, placed, and installed for easy inspection, checking, service, and manual actuation.</w:t>
      </w:r>
    </w:p>
    <w:p w:rsidR="00123352" w:rsidRPr="00E45189" w:rsidRDefault="00123352" w:rsidP="00C50A9A">
      <w:pPr>
        <w:pStyle w:val="Heading3"/>
        <w:rPr>
          <w:rFonts w:eastAsia="Times New Roman"/>
        </w:rPr>
      </w:pPr>
      <w:bookmarkStart w:id="211" w:name="_Toc424019514"/>
      <w:r w:rsidRPr="00E45189">
        <w:rPr>
          <w:rFonts w:eastAsia="Times New Roman"/>
        </w:rPr>
        <w:t>Ductwork and Accessories</w:t>
      </w:r>
      <w:bookmarkEnd w:id="211"/>
    </w:p>
    <w:p w:rsidR="00123352" w:rsidRPr="00E45189" w:rsidRDefault="00123352" w:rsidP="00123352">
      <w:pPr>
        <w:spacing w:after="200" w:line="276" w:lineRule="auto"/>
        <w:jc w:val="left"/>
        <w:rPr>
          <w:rFonts w:eastAsia="Times New Roman" w:cs="Arial"/>
        </w:rPr>
      </w:pPr>
      <w:r w:rsidRPr="00E45189">
        <w:rPr>
          <w:rFonts w:eastAsia="Times New Roman" w:cs="Arial"/>
        </w:rPr>
        <w:t>The ensuing specification applies to the following duct work:</w:t>
      </w:r>
    </w:p>
    <w:p w:rsidR="00123352" w:rsidRPr="00E45189" w:rsidRDefault="00123352" w:rsidP="002E49CA">
      <w:pPr>
        <w:pStyle w:val="ListParagraph"/>
        <w:numPr>
          <w:ilvl w:val="0"/>
          <w:numId w:val="39"/>
        </w:numPr>
        <w:spacing w:after="200" w:line="276" w:lineRule="auto"/>
        <w:jc w:val="left"/>
        <w:rPr>
          <w:rFonts w:eastAsia="Times New Roman" w:cs="Arial"/>
        </w:rPr>
      </w:pPr>
      <w:r w:rsidRPr="00E45189">
        <w:rPr>
          <w:rFonts w:eastAsia="Times New Roman" w:cs="Arial"/>
        </w:rPr>
        <w:t>Ducts made of galvanized steel sheet</w:t>
      </w:r>
    </w:p>
    <w:p w:rsidR="00123352" w:rsidRPr="00E45189" w:rsidRDefault="00123352" w:rsidP="002E49CA">
      <w:pPr>
        <w:pStyle w:val="ListParagraph"/>
        <w:numPr>
          <w:ilvl w:val="0"/>
          <w:numId w:val="39"/>
        </w:numPr>
        <w:spacing w:after="200" w:line="276" w:lineRule="auto"/>
        <w:jc w:val="left"/>
        <w:rPr>
          <w:rFonts w:eastAsia="Times New Roman" w:cs="Arial"/>
        </w:rPr>
      </w:pPr>
      <w:r w:rsidRPr="00E45189">
        <w:rPr>
          <w:rFonts w:eastAsia="Times New Roman" w:cs="Arial"/>
        </w:rPr>
        <w:t>Ducts made of stainless steel sheet</w:t>
      </w:r>
    </w:p>
    <w:p w:rsidR="00123352" w:rsidRPr="00E45189" w:rsidRDefault="00123352" w:rsidP="002E49CA">
      <w:pPr>
        <w:pStyle w:val="ListParagraph"/>
        <w:numPr>
          <w:ilvl w:val="0"/>
          <w:numId w:val="39"/>
        </w:numPr>
        <w:spacing w:after="200" w:line="276" w:lineRule="auto"/>
        <w:jc w:val="left"/>
        <w:rPr>
          <w:rFonts w:eastAsia="Times New Roman" w:cs="Arial"/>
        </w:rPr>
      </w:pPr>
      <w:r w:rsidRPr="00E45189">
        <w:rPr>
          <w:rFonts w:eastAsia="Times New Roman" w:cs="Arial"/>
        </w:rPr>
        <w:t>Ducts made of rigid PVC</w:t>
      </w:r>
    </w:p>
    <w:p w:rsidR="00123352" w:rsidRPr="00E45189" w:rsidRDefault="00123352" w:rsidP="002E49CA">
      <w:pPr>
        <w:pStyle w:val="ListParagraph"/>
        <w:numPr>
          <w:ilvl w:val="0"/>
          <w:numId w:val="39"/>
        </w:numPr>
        <w:spacing w:after="200" w:line="276" w:lineRule="auto"/>
        <w:jc w:val="left"/>
        <w:rPr>
          <w:rFonts w:eastAsia="Times New Roman" w:cs="Arial"/>
        </w:rPr>
      </w:pPr>
      <w:r w:rsidRPr="00E45189">
        <w:rPr>
          <w:rFonts w:eastAsia="Times New Roman" w:cs="Arial"/>
        </w:rPr>
        <w:t>Duct Hangers.</w:t>
      </w:r>
    </w:p>
    <w:p w:rsidR="00123352" w:rsidRPr="00E45189" w:rsidRDefault="00123352" w:rsidP="00123352">
      <w:pPr>
        <w:spacing w:after="200" w:line="276" w:lineRule="auto"/>
        <w:jc w:val="left"/>
        <w:rPr>
          <w:rFonts w:eastAsia="Times New Roman" w:cs="Arial"/>
        </w:rPr>
      </w:pPr>
      <w:r w:rsidRPr="00E45189">
        <w:rPr>
          <w:rFonts w:eastAsia="Times New Roman" w:cs="Arial"/>
        </w:rPr>
        <w:t>All ductwork and accessories shall comply with the following:</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Generally, all air-ducts shall be made of galvanized steel sheets, including duct joints made of galvanized connecting frames with cadmium-plated bolts and nuts.</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air ducts shall be designed with regard to a low pressure drop, a low sound level generated by the air flow, and a smooth, streamlined, and airtight construction.</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ducts shall be reinforced, stiffened, and braced as required or necessary to prevent any damages, rattling, expansions, or contractions and in consideration of the greatest foreseeable stress by air on shock-wave pressure.</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ducts made of rigid PVC shall be stiffened by external ribs made of welded PVC if required or necessary.</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ducts and pipes shall be joined together by connecting frames or flanges made of welded angle or steel sheet, fully pot-galvanized, bolted and sealed airtight by sealing strips made of foam-rubber and permanent elastic sealing material made of silicon compound, whereas, all ducts made of stainless steel or rigid PVC shall be welded airtight.</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duct systems shall be fixed to the ceilings and to the walls or any backgrounds by means of threaded rods and dowels made of galvanized steel including supporting traverses made of angle steel of perforated steel beams and fully hot-dip galvanized, or wall brackets or supports made of welded angle steel and fully hot-dip galvanized for the mounting of ducts and pipes within installation shafts and trenches.</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Ducts shall be fixed to other steel girders and supporting pillars of the building structure or to other mechanical or electrical equipment only by means of special clamping devices to avoid drilling and welding, which is not permitted.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Transverse joints of all ducts shall be constructed with angle joints; the application of drive slips and other types of un-detachable joints is not permitted.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duct-work shall be manufactured from best quality galvanized steel sheet, and shall be erected in a neat and professional manner, true to size and free from internal sharp edges and obstructions. The duct-work when erected must be free from movement or drumming and be air-tight.</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Round duct joints for spiral-pipes shall be constructed with special coupling sleeve joints, locked, and sealed airtight by metal bonding agents and additional external adhesive canvas tapes (80 mm).</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longitudinal duct seams shall be constructed with a Pittsburgh lock seam or equal.</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air pipes of the spiral-type shall be constructed with grooved longitudinal seams.</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In all cases, the duct end must be finished with a mating flange and where this is fixed to timber frame, the flange should be wide enough to overlap the joint between timber and masonry by at least 15 mm.</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The material of the duct shall be extended in the form of spigots, beyond the flanged connection and into the builders void.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Ends of sections where connecting to grilles and diffusers shall be flanged or shaped according to the connection required. Sharp edges or corners on ducts, associated equipment, supports, angle stiffeners etc., shall not be permitted, and these must be removed.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Vertical ducts shall be supported by the stiffening angles or angle flanges.</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All ducts installed in the battery rooms as well as all suction duct of the battery room shall be made completely of rigid PVC.</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Test holes for instruments shall be provided at regular intervals along the duct-work and to enable fan duties to be tested and the performance of regulating dampers to be accessed. All holes shall be 25 mm diameter and provided with an effective seal.</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Flexible joints shall be of full cross-sectional area of the mating plant connections and duct section and the end of the duct and plant connection shall be in line.</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On spirally wound circular and flat oval ducts, a coupling shall be attached to duct ends to provide a smooth surface and ends carefully cleaned with a suitable solvent over a length of 100 mm. On all circular spigots, the flexible material is to be secured by a clip band with adjustable screw or toggle fittings unless a proprietary metal edged material is used when screws and sealant may be used.</w:t>
      </w:r>
    </w:p>
    <w:p w:rsidR="00123352" w:rsidRPr="00E45189" w:rsidRDefault="00123352" w:rsidP="00123352">
      <w:pPr>
        <w:spacing w:after="200" w:line="276" w:lineRule="auto"/>
        <w:jc w:val="left"/>
        <w:rPr>
          <w:rFonts w:eastAsia="Times New Roman" w:cs="Arial"/>
        </w:rPr>
      </w:pPr>
      <w:r w:rsidRPr="00E45189">
        <w:rPr>
          <w:rFonts w:eastAsia="Times New Roman" w:cs="Arial"/>
        </w:rPr>
        <w:t>The material thickness for the rectangular and spiral-type ducts shall be determined by the greatest width of the duct or pipe section as mentioned below:</w:t>
      </w:r>
    </w:p>
    <w:tbl>
      <w:tblPr>
        <w:tblStyle w:val="TableGrid"/>
        <w:tblW w:w="0" w:type="auto"/>
        <w:tblLook w:val="04A0" w:firstRow="1" w:lastRow="0" w:firstColumn="1" w:lastColumn="0" w:noHBand="0" w:noVBand="1"/>
      </w:tblPr>
      <w:tblGrid>
        <w:gridCol w:w="4590"/>
        <w:gridCol w:w="4585"/>
      </w:tblGrid>
      <w:tr w:rsidR="00C50A9A" w:rsidRPr="00E45189" w:rsidTr="00C50A9A">
        <w:tc>
          <w:tcPr>
            <w:tcW w:w="4700" w:type="dxa"/>
          </w:tcPr>
          <w:p w:rsidR="00C50A9A" w:rsidRPr="00E45189" w:rsidRDefault="00123352" w:rsidP="00123352">
            <w:pPr>
              <w:spacing w:after="200" w:line="276" w:lineRule="auto"/>
              <w:jc w:val="left"/>
              <w:rPr>
                <w:rFonts w:eastAsia="Times New Roman" w:cs="Arial"/>
              </w:rPr>
            </w:pPr>
            <w:r w:rsidRPr="00E45189">
              <w:rPr>
                <w:rFonts w:eastAsia="Times New Roman" w:cs="Arial"/>
              </w:rPr>
              <w:t xml:space="preserve"> </w:t>
            </w:r>
            <w:r w:rsidR="00C50A9A" w:rsidRPr="00E45189">
              <w:rPr>
                <w:rFonts w:eastAsia="Times New Roman" w:cs="Arial"/>
              </w:rPr>
              <w:t>Duct / Pipe Dimensions</w:t>
            </w:r>
            <w:r w:rsidR="00C50A9A" w:rsidRPr="00E45189">
              <w:rPr>
                <w:rFonts w:eastAsia="Times New Roman" w:cs="Arial"/>
              </w:rPr>
              <w:tab/>
            </w:r>
          </w:p>
        </w:tc>
        <w:tc>
          <w:tcPr>
            <w:tcW w:w="4701" w:type="dxa"/>
          </w:tcPr>
          <w:p w:rsidR="00C50A9A" w:rsidRPr="00E45189" w:rsidRDefault="00C50A9A" w:rsidP="00123352">
            <w:pPr>
              <w:spacing w:after="200" w:line="276" w:lineRule="auto"/>
              <w:jc w:val="left"/>
              <w:rPr>
                <w:rFonts w:eastAsia="Times New Roman" w:cs="Arial"/>
              </w:rPr>
            </w:pPr>
            <w:r w:rsidRPr="00E45189">
              <w:rPr>
                <w:rFonts w:eastAsia="Times New Roman" w:cs="Arial"/>
              </w:rPr>
              <w:t>Material Thickness</w:t>
            </w:r>
          </w:p>
        </w:tc>
      </w:tr>
      <w:tr w:rsidR="00C50A9A" w:rsidRPr="00E45189" w:rsidTr="00C50A9A">
        <w:tc>
          <w:tcPr>
            <w:tcW w:w="4700"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up to 500 mm</w:t>
            </w:r>
          </w:p>
        </w:tc>
        <w:tc>
          <w:tcPr>
            <w:tcW w:w="4701"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0.75 mm</w:t>
            </w:r>
          </w:p>
        </w:tc>
      </w:tr>
      <w:tr w:rsidR="00C50A9A" w:rsidRPr="00E45189" w:rsidTr="00C50A9A">
        <w:tc>
          <w:tcPr>
            <w:tcW w:w="4700"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501 to 1000 mm</w:t>
            </w:r>
          </w:p>
        </w:tc>
        <w:tc>
          <w:tcPr>
            <w:tcW w:w="4701"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0.88 mm</w:t>
            </w:r>
          </w:p>
        </w:tc>
      </w:tr>
      <w:tr w:rsidR="00C50A9A" w:rsidRPr="00E45189" w:rsidTr="00C50A9A">
        <w:tc>
          <w:tcPr>
            <w:tcW w:w="4700"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1001 to 1500 mm</w:t>
            </w:r>
          </w:p>
        </w:tc>
        <w:tc>
          <w:tcPr>
            <w:tcW w:w="4701"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1.00 mm</w:t>
            </w:r>
          </w:p>
        </w:tc>
      </w:tr>
      <w:tr w:rsidR="00C50A9A" w:rsidRPr="00E45189" w:rsidTr="00C50A9A">
        <w:tc>
          <w:tcPr>
            <w:tcW w:w="4700"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above 1500 mm</w:t>
            </w:r>
          </w:p>
        </w:tc>
        <w:tc>
          <w:tcPr>
            <w:tcW w:w="4701" w:type="dxa"/>
          </w:tcPr>
          <w:p w:rsidR="00C50A9A" w:rsidRPr="00E45189" w:rsidRDefault="00C50A9A" w:rsidP="00123352">
            <w:pPr>
              <w:spacing w:after="200" w:line="276" w:lineRule="auto"/>
              <w:jc w:val="left"/>
              <w:rPr>
                <w:rFonts w:eastAsia="Times New Roman" w:cs="Arial"/>
              </w:rPr>
            </w:pPr>
            <w:r w:rsidRPr="00E45189">
              <w:rPr>
                <w:rFonts w:ascii="ArialMT" w:hAnsi="ArialMT" w:cs="ArialMT"/>
              </w:rPr>
              <w:t>1.25 mm</w:t>
            </w:r>
          </w:p>
        </w:tc>
      </w:tr>
    </w:tbl>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w:t>
      </w:r>
    </w:p>
    <w:p w:rsidR="00123352" w:rsidRPr="00E45189" w:rsidRDefault="00123352" w:rsidP="00123352">
      <w:pPr>
        <w:spacing w:after="200" w:line="276" w:lineRule="auto"/>
        <w:jc w:val="left"/>
        <w:rPr>
          <w:rFonts w:eastAsia="Times New Roman" w:cs="Arial"/>
        </w:rPr>
      </w:pPr>
      <w:r w:rsidRPr="00E45189">
        <w:rPr>
          <w:rFonts w:eastAsia="Times New Roman" w:cs="Arial"/>
        </w:rPr>
        <w:t>The material thickness for the rectangular and round ducts made of rigid PVC shall be determined by the greatest width of the duct or pipe section as mentioned below:</w:t>
      </w:r>
    </w:p>
    <w:tbl>
      <w:tblPr>
        <w:tblStyle w:val="TableGrid"/>
        <w:tblW w:w="0" w:type="auto"/>
        <w:tblLook w:val="04A0" w:firstRow="1" w:lastRow="0" w:firstColumn="1" w:lastColumn="0" w:noHBand="0" w:noVBand="1"/>
      </w:tblPr>
      <w:tblGrid>
        <w:gridCol w:w="4590"/>
        <w:gridCol w:w="4585"/>
      </w:tblGrid>
      <w:tr w:rsidR="00C50A9A" w:rsidRPr="00E45189" w:rsidTr="00F956FE">
        <w:tc>
          <w:tcPr>
            <w:tcW w:w="4700" w:type="dxa"/>
          </w:tcPr>
          <w:p w:rsidR="00C50A9A" w:rsidRPr="00E45189" w:rsidRDefault="00C50A9A" w:rsidP="00F956FE">
            <w:pPr>
              <w:spacing w:after="200" w:line="276" w:lineRule="auto"/>
              <w:jc w:val="left"/>
              <w:rPr>
                <w:rFonts w:eastAsia="Times New Roman" w:cs="Arial"/>
              </w:rPr>
            </w:pPr>
            <w:r w:rsidRPr="00E45189">
              <w:rPr>
                <w:rFonts w:eastAsia="Times New Roman" w:cs="Arial"/>
              </w:rPr>
              <w:t>Duct / Pipe Dimensions</w:t>
            </w:r>
            <w:r w:rsidRPr="00E45189">
              <w:rPr>
                <w:rFonts w:eastAsia="Times New Roman" w:cs="Arial"/>
              </w:rPr>
              <w:tab/>
            </w:r>
          </w:p>
        </w:tc>
        <w:tc>
          <w:tcPr>
            <w:tcW w:w="4701" w:type="dxa"/>
          </w:tcPr>
          <w:p w:rsidR="00C50A9A" w:rsidRPr="00E45189" w:rsidRDefault="00C50A9A" w:rsidP="00F956FE">
            <w:pPr>
              <w:spacing w:after="200" w:line="276" w:lineRule="auto"/>
              <w:jc w:val="left"/>
              <w:rPr>
                <w:rFonts w:eastAsia="Times New Roman" w:cs="Arial"/>
              </w:rPr>
            </w:pPr>
            <w:r w:rsidRPr="00E45189">
              <w:rPr>
                <w:rFonts w:eastAsia="Times New Roman" w:cs="Arial"/>
              </w:rPr>
              <w:t>Material Thickness</w:t>
            </w:r>
          </w:p>
        </w:tc>
      </w:tr>
      <w:tr w:rsidR="00C50A9A" w:rsidRPr="00E45189" w:rsidTr="00F956FE">
        <w:tc>
          <w:tcPr>
            <w:tcW w:w="4700"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up to 300 mm</w:t>
            </w:r>
          </w:p>
        </w:tc>
        <w:tc>
          <w:tcPr>
            <w:tcW w:w="4701"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3.0 mm</w:t>
            </w:r>
          </w:p>
        </w:tc>
      </w:tr>
      <w:tr w:rsidR="00C50A9A" w:rsidRPr="00E45189" w:rsidTr="00F956FE">
        <w:tc>
          <w:tcPr>
            <w:tcW w:w="4700"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301 to 350 mm</w:t>
            </w:r>
          </w:p>
        </w:tc>
        <w:tc>
          <w:tcPr>
            <w:tcW w:w="4701"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3.5 mm</w:t>
            </w:r>
          </w:p>
        </w:tc>
      </w:tr>
      <w:tr w:rsidR="00C50A9A" w:rsidRPr="00E45189" w:rsidTr="00F956FE">
        <w:tc>
          <w:tcPr>
            <w:tcW w:w="4700"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351 to 400 mm</w:t>
            </w:r>
          </w:p>
        </w:tc>
        <w:tc>
          <w:tcPr>
            <w:tcW w:w="4701"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4.0 mm</w:t>
            </w:r>
          </w:p>
        </w:tc>
      </w:tr>
      <w:tr w:rsidR="00C50A9A" w:rsidRPr="00E45189" w:rsidTr="00F956FE">
        <w:tc>
          <w:tcPr>
            <w:tcW w:w="4700" w:type="dxa"/>
          </w:tcPr>
          <w:p w:rsidR="00C50A9A" w:rsidRPr="00E45189" w:rsidRDefault="00C50A9A" w:rsidP="00C50A9A">
            <w:pPr>
              <w:spacing w:after="200" w:line="276" w:lineRule="auto"/>
              <w:jc w:val="left"/>
              <w:rPr>
                <w:rFonts w:eastAsia="Times New Roman" w:cs="Arial"/>
              </w:rPr>
            </w:pPr>
            <w:r w:rsidRPr="00E45189">
              <w:rPr>
                <w:rFonts w:ascii="ArialMT" w:hAnsi="ArialMT" w:cs="ArialMT"/>
              </w:rPr>
              <w:t>401 to 500</w:t>
            </w:r>
          </w:p>
        </w:tc>
        <w:tc>
          <w:tcPr>
            <w:tcW w:w="4701" w:type="dxa"/>
          </w:tcPr>
          <w:p w:rsidR="00C50A9A" w:rsidRPr="00E45189" w:rsidRDefault="00C50A9A" w:rsidP="00F956FE">
            <w:pPr>
              <w:spacing w:after="200" w:line="276" w:lineRule="auto"/>
              <w:jc w:val="left"/>
              <w:rPr>
                <w:rFonts w:eastAsia="Times New Roman" w:cs="Arial"/>
              </w:rPr>
            </w:pPr>
            <w:r w:rsidRPr="00E45189">
              <w:rPr>
                <w:rFonts w:ascii="ArialMT" w:hAnsi="ArialMT" w:cs="ArialMT"/>
              </w:rPr>
              <w:t>5.0 mm</w:t>
            </w:r>
          </w:p>
        </w:tc>
      </w:tr>
      <w:tr w:rsidR="00C50A9A" w:rsidRPr="00E45189" w:rsidTr="00F956FE">
        <w:tc>
          <w:tcPr>
            <w:tcW w:w="4700" w:type="dxa"/>
          </w:tcPr>
          <w:p w:rsidR="00C50A9A" w:rsidRPr="00E45189" w:rsidRDefault="00C50A9A" w:rsidP="00C50A9A">
            <w:pPr>
              <w:spacing w:after="200" w:line="276" w:lineRule="auto"/>
              <w:jc w:val="left"/>
              <w:rPr>
                <w:rFonts w:ascii="ArialMT" w:hAnsi="ArialMT" w:cs="ArialMT"/>
              </w:rPr>
            </w:pPr>
            <w:r w:rsidRPr="00E45189">
              <w:rPr>
                <w:rFonts w:ascii="ArialMT" w:hAnsi="ArialMT" w:cs="ArialMT"/>
              </w:rPr>
              <w:t>501 to 650</w:t>
            </w:r>
          </w:p>
        </w:tc>
        <w:tc>
          <w:tcPr>
            <w:tcW w:w="4701" w:type="dxa"/>
          </w:tcPr>
          <w:p w:rsidR="00C50A9A" w:rsidRPr="00E45189" w:rsidRDefault="00C50A9A" w:rsidP="00F956FE">
            <w:pPr>
              <w:spacing w:after="200" w:line="276" w:lineRule="auto"/>
              <w:jc w:val="left"/>
              <w:rPr>
                <w:rFonts w:ascii="ArialMT" w:hAnsi="ArialMT" w:cs="ArialMT"/>
              </w:rPr>
            </w:pPr>
            <w:r w:rsidRPr="00E45189">
              <w:rPr>
                <w:rFonts w:ascii="ArialMT" w:hAnsi="ArialMT" w:cs="ArialMT"/>
              </w:rPr>
              <w:t>6.0 mm (with ribs)</w:t>
            </w:r>
          </w:p>
        </w:tc>
      </w:tr>
      <w:tr w:rsidR="00C50A9A" w:rsidRPr="00E45189" w:rsidTr="00F956FE">
        <w:tc>
          <w:tcPr>
            <w:tcW w:w="4700" w:type="dxa"/>
          </w:tcPr>
          <w:p w:rsidR="00C50A9A" w:rsidRPr="00E45189" w:rsidRDefault="00C50A9A" w:rsidP="00C50A9A">
            <w:pPr>
              <w:spacing w:after="200" w:line="276" w:lineRule="auto"/>
              <w:jc w:val="left"/>
              <w:rPr>
                <w:rFonts w:ascii="ArialMT" w:hAnsi="ArialMT" w:cs="ArialMT"/>
              </w:rPr>
            </w:pPr>
            <w:r w:rsidRPr="00E45189">
              <w:rPr>
                <w:rFonts w:ascii="ArialMT" w:hAnsi="ArialMT" w:cs="ArialMT"/>
              </w:rPr>
              <w:t>651 to 800</w:t>
            </w:r>
          </w:p>
        </w:tc>
        <w:tc>
          <w:tcPr>
            <w:tcW w:w="4701" w:type="dxa"/>
          </w:tcPr>
          <w:p w:rsidR="00C50A9A" w:rsidRPr="00E45189" w:rsidRDefault="00C50A9A" w:rsidP="00F956FE">
            <w:pPr>
              <w:spacing w:after="200" w:line="276" w:lineRule="auto"/>
              <w:jc w:val="left"/>
              <w:rPr>
                <w:rFonts w:ascii="ArialMT" w:hAnsi="ArialMT" w:cs="ArialMT"/>
              </w:rPr>
            </w:pPr>
            <w:r w:rsidRPr="00E45189">
              <w:rPr>
                <w:rFonts w:ascii="ArialMT" w:hAnsi="ArialMT" w:cs="ArialMT"/>
              </w:rPr>
              <w:t>8.0 mm (with ribs)</w:t>
            </w:r>
          </w:p>
        </w:tc>
      </w:tr>
    </w:tbl>
    <w:p w:rsidR="00C50A9A" w:rsidRPr="00E45189" w:rsidRDefault="00C50A9A" w:rsidP="00123352">
      <w:pPr>
        <w:spacing w:after="200" w:line="276" w:lineRule="auto"/>
        <w:jc w:val="left"/>
        <w:rPr>
          <w:rFonts w:eastAsia="Times New Roman" w:cs="Arial"/>
        </w:rPr>
      </w:pPr>
    </w:p>
    <w:p w:rsidR="00C50A9A" w:rsidRPr="00E45189" w:rsidRDefault="00123352" w:rsidP="00C50A9A">
      <w:pPr>
        <w:pStyle w:val="Heading3"/>
        <w:rPr>
          <w:rFonts w:eastAsia="Times New Roman"/>
        </w:rPr>
      </w:pPr>
      <w:bookmarkStart w:id="212" w:name="_Toc424019515"/>
      <w:r w:rsidRPr="00E45189">
        <w:rPr>
          <w:rFonts w:eastAsia="Times New Roman"/>
        </w:rPr>
        <w:t>Access Doors and Sound Attenuators</w:t>
      </w:r>
      <w:bookmarkEnd w:id="212"/>
    </w:p>
    <w:p w:rsidR="00123352" w:rsidRPr="00E45189" w:rsidRDefault="00123352" w:rsidP="00C50A9A">
      <w:pPr>
        <w:pStyle w:val="Heading4"/>
        <w:rPr>
          <w:rFonts w:eastAsia="Times New Roman"/>
        </w:rPr>
      </w:pPr>
      <w:r w:rsidRPr="00E45189">
        <w:rPr>
          <w:rFonts w:eastAsia="Times New Roman"/>
        </w:rPr>
        <w:t xml:space="preserve"> Inspection Covers and Access Doors</w:t>
      </w:r>
    </w:p>
    <w:p w:rsidR="00123352" w:rsidRPr="00E45189" w:rsidRDefault="00123352" w:rsidP="00123352">
      <w:pPr>
        <w:spacing w:after="200" w:line="276" w:lineRule="auto"/>
        <w:jc w:val="left"/>
        <w:rPr>
          <w:rFonts w:eastAsia="Times New Roman" w:cs="Arial"/>
        </w:rPr>
      </w:pPr>
      <w:r w:rsidRPr="00E45189">
        <w:rPr>
          <w:rFonts w:eastAsia="Times New Roman" w:cs="Arial"/>
        </w:rPr>
        <w:t>Inspection holes, covers, doors and flaps as well as access covers, doors and plates shall be provided wherever necessary for inspection, revision, operation, checking, controlling, access, service, repair, cleaning, maintenance, etc., at all air ducts and installation shafts or trenches as well as at all suspended ceilings and false floors.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All covers, doors, flaps, and plates shall be made of double walled galvanized steel sheet of 1.25 mm thickness including thermal and acoustical insulation made of an intermediate layer of mineral wool, if required. </w:t>
      </w:r>
    </w:p>
    <w:p w:rsidR="00123352" w:rsidRPr="00E45189" w:rsidRDefault="00123352" w:rsidP="00123352">
      <w:pPr>
        <w:spacing w:after="200" w:line="276" w:lineRule="auto"/>
        <w:jc w:val="left"/>
        <w:rPr>
          <w:rFonts w:eastAsia="Times New Roman" w:cs="Arial"/>
        </w:rPr>
      </w:pPr>
      <w:r w:rsidRPr="00E45189">
        <w:rPr>
          <w:rFonts w:eastAsia="Times New Roman" w:cs="Arial"/>
        </w:rPr>
        <w:t>Covers, flaps, and plates shall be equipped with quick-release fasteners to ensure an easy handling. Duct inspection doors shall have a minimum size of 400 x 250 mm whereas covers, plates, and flaps shall have 600 x 600 mm at least.</w:t>
      </w:r>
    </w:p>
    <w:p w:rsidR="00123352" w:rsidRPr="00E45189" w:rsidRDefault="00123352" w:rsidP="00C50A9A">
      <w:pPr>
        <w:pStyle w:val="Heading4"/>
        <w:rPr>
          <w:rFonts w:eastAsia="Times New Roman"/>
        </w:rPr>
      </w:pPr>
      <w:r w:rsidRPr="00E45189">
        <w:rPr>
          <w:rFonts w:eastAsia="Times New Roman"/>
        </w:rPr>
        <w:t>Sound Attenuators</w:t>
      </w:r>
    </w:p>
    <w:p w:rsidR="00123352" w:rsidRPr="00E45189" w:rsidRDefault="00123352" w:rsidP="00123352">
      <w:pPr>
        <w:spacing w:after="200" w:line="276" w:lineRule="auto"/>
        <w:jc w:val="left"/>
        <w:rPr>
          <w:rFonts w:eastAsia="Times New Roman" w:cs="Arial"/>
        </w:rPr>
      </w:pPr>
      <w:r w:rsidRPr="00E45189">
        <w:rPr>
          <w:rFonts w:eastAsia="Times New Roman" w:cs="Arial"/>
        </w:rPr>
        <w:t>Sound attenuators shall be designed as splitter type to be used in air ducts, air pipes, and air chambers, comprising sound-absorbing elements and an external casing with flanges and mounting frames, including external heat and sound insulation, if required.</w:t>
      </w:r>
    </w:p>
    <w:p w:rsidR="00123352" w:rsidRPr="00E45189" w:rsidRDefault="00123352" w:rsidP="00123352">
      <w:pPr>
        <w:spacing w:after="200" w:line="276" w:lineRule="auto"/>
        <w:jc w:val="left"/>
        <w:rPr>
          <w:rFonts w:eastAsia="Times New Roman" w:cs="Arial"/>
        </w:rPr>
      </w:pPr>
      <w:r w:rsidRPr="00E45189">
        <w:rPr>
          <w:rFonts w:eastAsia="Times New Roman" w:cs="Arial"/>
        </w:rPr>
        <w:t>The casing and flanges or frames as well as the frames of the sound-absorbing elements shall be made of galvanized sheet steel. The sound-absorbing elements shall be made of non-rotting moisture-resistant and non-combustible mineral wool, covered with acoustical transparent lagging against abrasion made of perforated stainless sheet steel.</w:t>
      </w:r>
    </w:p>
    <w:p w:rsidR="00123352" w:rsidRPr="00E45189" w:rsidRDefault="00123352" w:rsidP="00123352">
      <w:pPr>
        <w:spacing w:after="200" w:line="276" w:lineRule="auto"/>
        <w:jc w:val="left"/>
        <w:rPr>
          <w:rFonts w:eastAsia="Times New Roman" w:cs="Arial"/>
        </w:rPr>
      </w:pPr>
      <w:r w:rsidRPr="00E45189">
        <w:rPr>
          <w:rFonts w:eastAsia="Times New Roman" w:cs="Arial"/>
        </w:rPr>
        <w:t>The sound-pressure level of the air generated noise shall be lower than the required sound pressure level for the connected room by 10 dB at minimum.</w:t>
      </w:r>
    </w:p>
    <w:p w:rsidR="00123352" w:rsidRPr="00E45189" w:rsidRDefault="00123352" w:rsidP="00123352">
      <w:pPr>
        <w:spacing w:after="200" w:line="276" w:lineRule="auto"/>
        <w:jc w:val="left"/>
        <w:rPr>
          <w:rFonts w:eastAsia="Times New Roman" w:cs="Arial"/>
        </w:rPr>
      </w:pPr>
      <w:r w:rsidRPr="00E45189">
        <w:rPr>
          <w:rFonts w:eastAsia="Times New Roman" w:cs="Arial"/>
        </w:rPr>
        <w:t>All supports, hangers, etc., shall be installed sound insulated to avoid sound transmission conducted through solids.</w:t>
      </w:r>
    </w:p>
    <w:p w:rsidR="00C50A9A" w:rsidRPr="00E45189" w:rsidRDefault="00123352" w:rsidP="00C50A9A">
      <w:pPr>
        <w:pStyle w:val="Heading3"/>
        <w:rPr>
          <w:rFonts w:eastAsia="Times New Roman"/>
        </w:rPr>
      </w:pPr>
      <w:bookmarkStart w:id="213" w:name="_Toc424019516"/>
      <w:r w:rsidRPr="00E45189">
        <w:rPr>
          <w:rFonts w:eastAsia="Times New Roman"/>
        </w:rPr>
        <w:t>Insulation of Ductwork</w:t>
      </w:r>
      <w:bookmarkEnd w:id="213"/>
    </w:p>
    <w:p w:rsidR="00123352" w:rsidRPr="00E45189" w:rsidRDefault="00123352" w:rsidP="00C50A9A">
      <w:pPr>
        <w:pStyle w:val="Heading4"/>
        <w:rPr>
          <w:rFonts w:eastAsia="Times New Roman"/>
        </w:rPr>
      </w:pPr>
      <w:r w:rsidRPr="00E45189">
        <w:rPr>
          <w:rFonts w:eastAsia="Times New Roman"/>
        </w:rPr>
        <w:t>General</w:t>
      </w:r>
    </w:p>
    <w:p w:rsidR="00123352" w:rsidRPr="00E45189" w:rsidRDefault="00123352" w:rsidP="00123352">
      <w:pPr>
        <w:spacing w:after="200" w:line="276" w:lineRule="auto"/>
        <w:jc w:val="left"/>
        <w:rPr>
          <w:rFonts w:eastAsia="Times New Roman" w:cs="Arial"/>
        </w:rPr>
      </w:pPr>
      <w:r w:rsidRPr="00E45189">
        <w:rPr>
          <w:rFonts w:eastAsia="Times New Roman" w:cs="Arial"/>
        </w:rPr>
        <w:t>Unless otherwise required all components of the insulation shall be fire-resistant, non-rotting, and free of corrosive ingredients.</w:t>
      </w:r>
    </w:p>
    <w:p w:rsidR="00123352" w:rsidRPr="00E45189" w:rsidRDefault="00123352" w:rsidP="00C50A9A">
      <w:pPr>
        <w:pStyle w:val="Heading4"/>
        <w:rPr>
          <w:rFonts w:eastAsia="Times New Roman"/>
        </w:rPr>
      </w:pPr>
      <w:r w:rsidRPr="00E45189">
        <w:rPr>
          <w:rFonts w:eastAsia="Times New Roman"/>
        </w:rPr>
        <w:t>Thermal Insulation</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Ventilation and Air-Conditioning Ductwork: </w:t>
      </w:r>
    </w:p>
    <w:p w:rsidR="00123352" w:rsidRPr="00E45189" w:rsidRDefault="00123352" w:rsidP="00123352">
      <w:pPr>
        <w:spacing w:after="200" w:line="276" w:lineRule="auto"/>
        <w:jc w:val="left"/>
        <w:rPr>
          <w:rFonts w:eastAsia="Times New Roman" w:cs="Arial"/>
        </w:rPr>
      </w:pPr>
      <w:r w:rsidRPr="00E45189">
        <w:rPr>
          <w:rFonts w:eastAsia="Times New Roman" w:cs="Arial"/>
        </w:rPr>
        <w:t>Thermal insulation shall be non-combustible and is to be provided for supply, return and outside air ducts. Insulation is not required for ductwork in accessible areas which are air-conditioned by the respective ductwork.</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heat conduction coefficient shall be less than 0.04 W/mK. Impassable areas: </w:t>
      </w:r>
    </w:p>
    <w:p w:rsidR="00123352" w:rsidRPr="00E45189" w:rsidRDefault="00123352" w:rsidP="00123352">
      <w:pPr>
        <w:spacing w:after="200" w:line="276" w:lineRule="auto"/>
        <w:jc w:val="left"/>
        <w:rPr>
          <w:rFonts w:eastAsia="Times New Roman" w:cs="Arial"/>
        </w:rPr>
      </w:pPr>
      <w:r w:rsidRPr="00E45189">
        <w:rPr>
          <w:rFonts w:eastAsia="Times New Roman" w:cs="Arial"/>
        </w:rPr>
        <w:t>Concealed installed ductwork in impassable areas shall be insulated with 30 mm minimum thick rigid board glass fibre panel with resin binder and factory applied vapour barrier made of aluminium foil, to be glass fibre reinforced. Insulation shall be applied with adhesive and metal clips spaced not less than one per 0.2 m2 of insulation. Joints and seams shall be sealed with vapour barrier sealer and tape of same type as facing.</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Ductwork of ventilation systems: </w:t>
      </w:r>
    </w:p>
    <w:p w:rsidR="00123352" w:rsidRPr="00E45189" w:rsidRDefault="00123352" w:rsidP="00123352">
      <w:pPr>
        <w:spacing w:after="200" w:line="276" w:lineRule="auto"/>
        <w:jc w:val="left"/>
        <w:rPr>
          <w:rFonts w:eastAsia="Times New Roman" w:cs="Arial"/>
        </w:rPr>
      </w:pPr>
      <w:r w:rsidRPr="00E45189">
        <w:rPr>
          <w:rFonts w:eastAsia="Times New Roman" w:cs="Arial"/>
        </w:rPr>
        <w:t>Ductwork of ventilation systems within accessible, air-conditioned areas shall be insulated as specified in the above chapter.</w:t>
      </w:r>
    </w:p>
    <w:p w:rsidR="00123352" w:rsidRPr="00E45189" w:rsidRDefault="00123352" w:rsidP="00F57518">
      <w:pPr>
        <w:pStyle w:val="Heading4"/>
        <w:rPr>
          <w:rFonts w:eastAsia="Times New Roman"/>
        </w:rPr>
      </w:pPr>
      <w:r w:rsidRPr="00E45189">
        <w:rPr>
          <w:rFonts w:eastAsia="Times New Roman"/>
        </w:rPr>
        <w:t>Acoustic Insulation</w:t>
      </w:r>
    </w:p>
    <w:p w:rsidR="00123352" w:rsidRPr="00E45189" w:rsidRDefault="00123352" w:rsidP="00123352">
      <w:pPr>
        <w:spacing w:after="200" w:line="276" w:lineRule="auto"/>
        <w:jc w:val="left"/>
        <w:rPr>
          <w:rFonts w:eastAsia="Times New Roman" w:cs="Arial"/>
        </w:rPr>
      </w:pPr>
      <w:r w:rsidRPr="00E45189">
        <w:rPr>
          <w:rFonts w:eastAsia="Times New Roman" w:cs="Arial"/>
        </w:rPr>
        <w:t>Acoustic insulation shall be provided, if required to meet the specified sound pressure level for ductwork to prevent sound transmission from the plant room into the duct system.</w:t>
      </w:r>
    </w:p>
    <w:p w:rsidR="00123352" w:rsidRPr="00E45189" w:rsidRDefault="00123352" w:rsidP="00123352">
      <w:pPr>
        <w:spacing w:after="200" w:line="276" w:lineRule="auto"/>
        <w:jc w:val="left"/>
        <w:rPr>
          <w:rFonts w:eastAsia="Times New Roman" w:cs="Arial"/>
        </w:rPr>
      </w:pPr>
      <w:r w:rsidRPr="00E45189">
        <w:rPr>
          <w:rFonts w:eastAsia="Times New Roman" w:cs="Arial"/>
        </w:rPr>
        <w:t>Acoustic insulation shall be made of an additional external sound reducing cover as a supplementary insulation to the thermal insulation of the ducts and pipes, made of high quality lagging.</w:t>
      </w:r>
    </w:p>
    <w:p w:rsidR="00123352" w:rsidRPr="00E45189" w:rsidRDefault="00123352" w:rsidP="00123352">
      <w:pPr>
        <w:spacing w:after="200" w:line="276" w:lineRule="auto"/>
        <w:jc w:val="left"/>
        <w:rPr>
          <w:rFonts w:eastAsia="Times New Roman" w:cs="Arial"/>
        </w:rPr>
      </w:pPr>
      <w:r w:rsidRPr="00E45189">
        <w:rPr>
          <w:rFonts w:eastAsia="Times New Roman" w:cs="Arial"/>
        </w:rPr>
        <w:t>In general, acoustic insulation shall be provided for all sound attenuators and the associated duct section between sound attenuators and through-wall fitting within the plant room (where required).</w:t>
      </w:r>
    </w:p>
    <w:p w:rsidR="00F57518" w:rsidRPr="00E45189" w:rsidRDefault="00123352" w:rsidP="00F57518">
      <w:pPr>
        <w:pStyle w:val="Heading3"/>
        <w:rPr>
          <w:rFonts w:eastAsia="Times New Roman"/>
        </w:rPr>
      </w:pPr>
      <w:bookmarkStart w:id="214" w:name="_Toc424019517"/>
      <w:r w:rsidRPr="00E45189">
        <w:rPr>
          <w:rFonts w:eastAsia="Times New Roman"/>
        </w:rPr>
        <w:t>Instrumentation and Control</w:t>
      </w:r>
      <w:bookmarkEnd w:id="214"/>
    </w:p>
    <w:p w:rsidR="00123352" w:rsidRPr="00E45189" w:rsidRDefault="00123352" w:rsidP="00F57518">
      <w:pPr>
        <w:pStyle w:val="Heading4"/>
        <w:rPr>
          <w:rFonts w:eastAsia="Times New Roman"/>
        </w:rPr>
      </w:pPr>
      <w:r w:rsidRPr="00E45189">
        <w:rPr>
          <w:rFonts w:eastAsia="Times New Roman"/>
        </w:rPr>
        <w:t>General</w:t>
      </w:r>
    </w:p>
    <w:p w:rsidR="00123352" w:rsidRPr="00E45189" w:rsidRDefault="00123352" w:rsidP="00123352">
      <w:pPr>
        <w:spacing w:after="200" w:line="276" w:lineRule="auto"/>
        <w:jc w:val="left"/>
        <w:rPr>
          <w:rFonts w:eastAsia="Times New Roman" w:cs="Arial"/>
        </w:rPr>
      </w:pPr>
      <w:r w:rsidRPr="00E45189">
        <w:rPr>
          <w:rFonts w:eastAsia="Times New Roman" w:cs="Arial"/>
        </w:rPr>
        <w:t>This Section provides a general description of desirable instrumentation and control. The actual extent will however depend on the HVAC systems specified in the Employer’s Particular Requirements.</w:t>
      </w:r>
    </w:p>
    <w:p w:rsidR="00123352" w:rsidRPr="00E45189" w:rsidRDefault="00123352" w:rsidP="00123352">
      <w:pPr>
        <w:spacing w:after="200" w:line="276" w:lineRule="auto"/>
        <w:jc w:val="left"/>
        <w:rPr>
          <w:rFonts w:eastAsia="Times New Roman" w:cs="Arial"/>
        </w:rPr>
      </w:pPr>
      <w:r w:rsidRPr="00E45189">
        <w:rPr>
          <w:rFonts w:eastAsia="Times New Roman" w:cs="Arial"/>
        </w:rPr>
        <w:t>All Instrumentation and Control equipment shall be in accordance with both the General and the Particular Requirements for I&amp;C Works.</w:t>
      </w:r>
    </w:p>
    <w:p w:rsidR="00123352" w:rsidRPr="00E45189" w:rsidRDefault="00123352" w:rsidP="00123352">
      <w:pPr>
        <w:spacing w:after="200" w:line="276" w:lineRule="auto"/>
        <w:jc w:val="left"/>
        <w:rPr>
          <w:rFonts w:eastAsia="Times New Roman" w:cs="Arial"/>
        </w:rPr>
      </w:pPr>
      <w:r w:rsidRPr="00E45189">
        <w:rPr>
          <w:rFonts w:eastAsia="Times New Roman" w:cs="Arial"/>
        </w:rPr>
        <w:t>The air coolers of the direct expansion type (evaporators) shall be protected from freezing by means of a back pressure valve in the suction pipe of the refrigerant system and an anti-freezing thermostat.</w:t>
      </w:r>
    </w:p>
    <w:p w:rsidR="00123352" w:rsidRPr="00E45189" w:rsidRDefault="00123352" w:rsidP="00123352">
      <w:pPr>
        <w:spacing w:after="200" w:line="276" w:lineRule="auto"/>
        <w:jc w:val="left"/>
        <w:rPr>
          <w:rFonts w:eastAsia="Times New Roman" w:cs="Arial"/>
        </w:rPr>
      </w:pPr>
      <w:r w:rsidRPr="00E45189">
        <w:rPr>
          <w:rFonts w:eastAsia="Times New Roman" w:cs="Arial"/>
        </w:rPr>
        <w:t>Duct sections shall be provided with test measuring apertures to adjust the airflow.</w:t>
      </w:r>
    </w:p>
    <w:p w:rsidR="00123352" w:rsidRPr="00E45189" w:rsidRDefault="00123352" w:rsidP="00F57518">
      <w:pPr>
        <w:pStyle w:val="Heading4"/>
        <w:rPr>
          <w:rFonts w:eastAsia="Times New Roman"/>
        </w:rPr>
      </w:pPr>
      <w:r w:rsidRPr="00E45189">
        <w:rPr>
          <w:rFonts w:eastAsia="Times New Roman"/>
        </w:rPr>
        <w:t>Equipment Specifications Safety Thermostat:</w:t>
      </w:r>
    </w:p>
    <w:p w:rsidR="00123352" w:rsidRPr="00E45189" w:rsidRDefault="00123352" w:rsidP="00123352">
      <w:pPr>
        <w:spacing w:after="200" w:line="276" w:lineRule="auto"/>
        <w:jc w:val="left"/>
        <w:rPr>
          <w:rFonts w:eastAsia="Times New Roman" w:cs="Arial"/>
        </w:rPr>
      </w:pPr>
      <w:r w:rsidRPr="00E45189">
        <w:rPr>
          <w:rFonts w:eastAsia="Times New Roman" w:cs="Arial"/>
        </w:rPr>
        <w:t>Safety thermostat for installation within air-handling units, air chambers, supply air ducts, return air ducts, and exhaust ducts including resistance-sensing element and electronic monitor for alarm at excess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Anti-Freezing Thermostat:</w:t>
      </w:r>
    </w:p>
    <w:p w:rsidR="00123352" w:rsidRPr="00E45189" w:rsidRDefault="00123352" w:rsidP="00123352">
      <w:pPr>
        <w:spacing w:after="200" w:line="276" w:lineRule="auto"/>
        <w:jc w:val="left"/>
        <w:rPr>
          <w:rFonts w:eastAsia="Times New Roman" w:cs="Arial"/>
        </w:rPr>
      </w:pPr>
      <w:r w:rsidRPr="00E45189">
        <w:rPr>
          <w:rFonts w:eastAsia="Times New Roman" w:cs="Arial"/>
        </w:rPr>
        <w:t>Anti-freezing thermostat for installation within air-handling units, air chambers, outside air ducts, downstream of DX-type air coolers, including capillary tube filled with refrigerant-gas (to preserve air coolers from relay with re-close blocking for alarm as well as for turning off pertaining equipment, closing outside air, exit air and face dampers of air coolers).</w:t>
      </w:r>
    </w:p>
    <w:p w:rsidR="00123352" w:rsidRPr="00E45189" w:rsidRDefault="00123352" w:rsidP="00123352">
      <w:pPr>
        <w:spacing w:after="200" w:line="276" w:lineRule="auto"/>
        <w:jc w:val="left"/>
        <w:rPr>
          <w:rFonts w:eastAsia="Times New Roman" w:cs="Arial"/>
        </w:rPr>
      </w:pPr>
      <w:r w:rsidRPr="00E45189">
        <w:rPr>
          <w:rFonts w:eastAsia="Times New Roman" w:cs="Arial"/>
        </w:rPr>
        <w:t>Back-Pressure Valves (self acting valve):</w:t>
      </w:r>
    </w:p>
    <w:p w:rsidR="00123352" w:rsidRPr="00E45189" w:rsidRDefault="00123352" w:rsidP="00123352">
      <w:pPr>
        <w:spacing w:after="200" w:line="276" w:lineRule="auto"/>
        <w:jc w:val="left"/>
        <w:rPr>
          <w:rFonts w:eastAsia="Times New Roman" w:cs="Arial"/>
        </w:rPr>
      </w:pPr>
      <w:r w:rsidRPr="00E45189">
        <w:rPr>
          <w:rFonts w:eastAsia="Times New Roman" w:cs="Arial"/>
        </w:rPr>
        <w:t>Back-pressure valves for installation in suction pipe of refrigerant system in case of variable air flow regulation by means of by-pass damper to avoid freezing of evaporator and stop of compressor by low pressure drop.</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Mixed Air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Control system for mixed air temperature, consisting of a resistance-sensing element, including electronic measuring transformer, central controller for control board installation and supplementary reversible operating characteristics as a function of outside air temperature acting upon mixing air damper.</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Systems for Dew-Point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dew-point temperature of supply air consisting of a long resistance-sensing element, including electronic measuring transmitter and central controller for control board installation acting upon air cooler valve or load control system of compressor.</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Air Humidity:</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air humidity consisting of a humidity sensing element with immersion well for installation in return air duct, including electronic measuring transmitter and central controller for control board installation, acting upon by-pass and face damper for air cooler.</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Room Air and Supply Air:</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room air, supply air, or return air temperature consisting of a resisting-sensing element, including electronic measuring transmitter and central controller for control board installation acting upon electric air heater, air cooler and/or face/by-pass damper.</w:t>
      </w:r>
    </w:p>
    <w:p w:rsidR="00123352" w:rsidRPr="00E45189" w:rsidRDefault="00123352" w:rsidP="00123352">
      <w:pPr>
        <w:spacing w:after="200" w:line="276" w:lineRule="auto"/>
        <w:jc w:val="left"/>
        <w:rPr>
          <w:rFonts w:eastAsia="Times New Roman" w:cs="Arial"/>
        </w:rPr>
      </w:pPr>
      <w:r w:rsidRPr="00E45189">
        <w:rPr>
          <w:rFonts w:eastAsia="Times New Roman" w:cs="Arial"/>
        </w:rPr>
        <w:t>Control System for room air or return air temperature with compensation corresponding to outside air temperature, same as before, with supplementary compensation of room air or return air temperature as a function of outside air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Outside Air Temperature Sensors:</w:t>
      </w:r>
    </w:p>
    <w:p w:rsidR="00123352" w:rsidRPr="00E45189" w:rsidRDefault="00123352" w:rsidP="00123352">
      <w:pPr>
        <w:spacing w:after="200" w:line="276" w:lineRule="auto"/>
        <w:jc w:val="left"/>
        <w:rPr>
          <w:rFonts w:eastAsia="Times New Roman" w:cs="Arial"/>
        </w:rPr>
      </w:pPr>
      <w:r w:rsidRPr="00E45189">
        <w:rPr>
          <w:rFonts w:eastAsia="Times New Roman" w:cs="Arial"/>
        </w:rPr>
        <w:t>Outside air temperature sensor consisting of 8.4 m long resistance-sensing element, including electronic measuring transmitter, acting upon controller of mixed air temperature or controller of room air or return air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Low Limit Controllers for Supply Air Temperature:</w:t>
      </w:r>
    </w:p>
    <w:p w:rsidR="00123352" w:rsidRPr="00E45189" w:rsidRDefault="00123352" w:rsidP="00123352">
      <w:pPr>
        <w:spacing w:after="200" w:line="276" w:lineRule="auto"/>
        <w:jc w:val="left"/>
        <w:rPr>
          <w:rFonts w:eastAsia="Times New Roman" w:cs="Arial"/>
        </w:rPr>
      </w:pPr>
      <w:r w:rsidRPr="00E45189">
        <w:rPr>
          <w:rFonts w:eastAsia="Times New Roman" w:cs="Arial"/>
        </w:rPr>
        <w:t>Low limit controller for supply air temperature consisting of 8.4 m long resistance-sensing element, including electronic measuring transmitter and controller for control board installation acting upon air heater.</w:t>
      </w:r>
    </w:p>
    <w:p w:rsidR="00123352" w:rsidRPr="00E45189" w:rsidRDefault="00123352" w:rsidP="00123352">
      <w:pPr>
        <w:spacing w:after="200" w:line="276" w:lineRule="auto"/>
        <w:jc w:val="left"/>
        <w:rPr>
          <w:rFonts w:eastAsia="Times New Roman" w:cs="Arial"/>
        </w:rPr>
      </w:pPr>
      <w:r w:rsidRPr="00E45189">
        <w:rPr>
          <w:rFonts w:eastAsia="Times New Roman" w:cs="Arial"/>
        </w:rPr>
        <w:t>Dial-type Thermometers:</w:t>
      </w:r>
    </w:p>
    <w:p w:rsidR="00123352" w:rsidRPr="00E45189" w:rsidRDefault="00123352" w:rsidP="00123352">
      <w:pPr>
        <w:spacing w:after="200" w:line="276" w:lineRule="auto"/>
        <w:jc w:val="left"/>
        <w:rPr>
          <w:rFonts w:eastAsia="Times New Roman" w:cs="Arial"/>
        </w:rPr>
      </w:pPr>
      <w:r w:rsidRPr="00E45189">
        <w:rPr>
          <w:rFonts w:eastAsia="Times New Roman" w:cs="Arial"/>
        </w:rPr>
        <w:t>Dial-type thermometers consisting of a temperature sensing element with immersion well for installation of air-handling units and air ducts to indicate inner air temperature. Length of immersion well: 250 mm.</w:t>
      </w:r>
    </w:p>
    <w:p w:rsidR="00123352" w:rsidRPr="00E45189" w:rsidRDefault="00123352" w:rsidP="00123352">
      <w:pPr>
        <w:spacing w:after="200" w:line="276" w:lineRule="auto"/>
        <w:jc w:val="left"/>
        <w:rPr>
          <w:rFonts w:eastAsia="Times New Roman" w:cs="Arial"/>
        </w:rPr>
      </w:pPr>
      <w:r w:rsidRPr="00E45189">
        <w:rPr>
          <w:rFonts w:eastAsia="Times New Roman" w:cs="Arial"/>
        </w:rPr>
        <w:t>Alarms on local Control Boards:</w:t>
      </w:r>
    </w:p>
    <w:p w:rsidR="00123352" w:rsidRPr="00E45189" w:rsidRDefault="00123352" w:rsidP="00123352">
      <w:pPr>
        <w:spacing w:after="200" w:line="276" w:lineRule="auto"/>
        <w:jc w:val="left"/>
        <w:rPr>
          <w:rFonts w:eastAsia="Times New Roman" w:cs="Arial"/>
        </w:rPr>
      </w:pPr>
      <w:r w:rsidRPr="00E45189">
        <w:rPr>
          <w:rFonts w:eastAsia="Times New Roman" w:cs="Arial"/>
        </w:rPr>
        <w:t>In general the following alarms shall be provided: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Fire damper tripped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Air filter dirty</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Failure of electrical humidifier</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Overheating of air heater</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Air flow failure of air heater</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Temperature limit exceeded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Freezing danger (DX-coil)</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Refrigeration unit disturbed</w:t>
      </w:r>
    </w:p>
    <w:p w:rsidR="00123352" w:rsidRPr="00E45189" w:rsidRDefault="00123352" w:rsidP="002E49CA">
      <w:pPr>
        <w:pStyle w:val="ListParagraph"/>
        <w:numPr>
          <w:ilvl w:val="0"/>
          <w:numId w:val="40"/>
        </w:numPr>
        <w:spacing w:after="200" w:line="276" w:lineRule="auto"/>
        <w:jc w:val="left"/>
        <w:rPr>
          <w:rFonts w:eastAsia="Times New Roman" w:cs="Arial"/>
        </w:rPr>
      </w:pPr>
      <w:r w:rsidRPr="00E45189">
        <w:rPr>
          <w:rFonts w:eastAsia="Times New Roman" w:cs="Arial"/>
        </w:rPr>
        <w:t>Important single alarms and group alarms shall be provided on single terminals and are to be cabled to the central remote control and alarm system.</w:t>
      </w:r>
    </w:p>
    <w:p w:rsidR="00123352" w:rsidRPr="00E45189" w:rsidRDefault="00123352" w:rsidP="00123352">
      <w:pPr>
        <w:spacing w:after="200" w:line="276" w:lineRule="auto"/>
        <w:jc w:val="left"/>
        <w:rPr>
          <w:rFonts w:eastAsia="Times New Roman" w:cs="Arial"/>
        </w:rPr>
      </w:pPr>
      <w:r w:rsidRPr="00E45189">
        <w:rPr>
          <w:rFonts w:eastAsia="Times New Roman" w:cs="Arial"/>
        </w:rPr>
        <w:t>Remote Alarms:</w:t>
      </w:r>
    </w:p>
    <w:p w:rsidR="00123352" w:rsidRPr="00E45189" w:rsidRDefault="00123352" w:rsidP="00123352">
      <w:pPr>
        <w:spacing w:after="200" w:line="276" w:lineRule="auto"/>
        <w:jc w:val="left"/>
        <w:rPr>
          <w:rFonts w:eastAsia="Times New Roman" w:cs="Arial"/>
        </w:rPr>
      </w:pPr>
      <w:r w:rsidRPr="00E45189">
        <w:rPr>
          <w:rFonts w:eastAsia="Times New Roman" w:cs="Arial"/>
        </w:rPr>
        <w:t>For remote alarm systems all individual alarm devices shall be equipped with potential-free contacts.</w:t>
      </w:r>
    </w:p>
    <w:p w:rsidR="00123352" w:rsidRPr="00E45189" w:rsidRDefault="00123352" w:rsidP="00123352">
      <w:pPr>
        <w:spacing w:after="200" w:line="276" w:lineRule="auto"/>
        <w:jc w:val="left"/>
        <w:rPr>
          <w:rFonts w:eastAsia="Times New Roman" w:cs="Arial"/>
        </w:rPr>
      </w:pPr>
      <w:r w:rsidRPr="00E45189">
        <w:rPr>
          <w:rFonts w:eastAsia="Times New Roman" w:cs="Arial"/>
        </w:rPr>
        <w:t>Remote Release System for Fire Dampers:</w:t>
      </w:r>
    </w:p>
    <w:p w:rsidR="00123352" w:rsidRPr="00E45189" w:rsidRDefault="00123352" w:rsidP="00123352">
      <w:pPr>
        <w:spacing w:after="200" w:line="276" w:lineRule="auto"/>
        <w:jc w:val="left"/>
        <w:rPr>
          <w:rFonts w:eastAsia="Times New Roman" w:cs="Arial"/>
        </w:rPr>
      </w:pPr>
      <w:r w:rsidRPr="00E45189">
        <w:rPr>
          <w:rFonts w:eastAsia="Times New Roman" w:cs="Arial"/>
        </w:rPr>
        <w:t>Fire dampers shall be equipped with a magnetic actuator to close them automatically in case of remote fire alarms initiated by smog detectors or fire alarm signal boxes or other fire dampers.</w:t>
      </w:r>
    </w:p>
    <w:p w:rsidR="00123352" w:rsidRPr="00E45189" w:rsidRDefault="00123352" w:rsidP="00123352">
      <w:pPr>
        <w:spacing w:after="200" w:line="276" w:lineRule="auto"/>
        <w:jc w:val="left"/>
        <w:rPr>
          <w:rFonts w:eastAsia="Times New Roman" w:cs="Arial"/>
        </w:rPr>
      </w:pPr>
      <w:r w:rsidRPr="00E45189">
        <w:rPr>
          <w:rFonts w:eastAsia="Times New Roman" w:cs="Arial"/>
        </w:rPr>
        <w:t>Fire Dampers and Fan Interlocking System:</w:t>
      </w:r>
    </w:p>
    <w:p w:rsidR="00123352" w:rsidRPr="00E45189" w:rsidRDefault="00123352" w:rsidP="00123352">
      <w:pPr>
        <w:spacing w:after="200" w:line="276" w:lineRule="auto"/>
        <w:jc w:val="left"/>
        <w:rPr>
          <w:rFonts w:eastAsia="Times New Roman" w:cs="Arial"/>
        </w:rPr>
      </w:pPr>
      <w:r w:rsidRPr="00E45189">
        <w:rPr>
          <w:rFonts w:eastAsia="Times New Roman" w:cs="Arial"/>
        </w:rPr>
        <w:t>Fire dampers shall be equipped with limit switches in order to shutdown the appertaining A/C ventilating systems as well as to close the appertaining fire dampers of the a.m. A/C ventilating systems automatically in order to prevent spreading of fire or smoke through the building (appertaining system means all systems within the same fire zone).</w:t>
      </w:r>
    </w:p>
    <w:p w:rsidR="00123352" w:rsidRPr="00E45189" w:rsidRDefault="00123352" w:rsidP="00123352">
      <w:pPr>
        <w:spacing w:after="200" w:line="276" w:lineRule="auto"/>
        <w:jc w:val="left"/>
        <w:rPr>
          <w:rFonts w:eastAsia="Times New Roman" w:cs="Arial"/>
        </w:rPr>
      </w:pPr>
      <w:r w:rsidRPr="00E45189">
        <w:rPr>
          <w:rFonts w:eastAsia="Times New Roman" w:cs="Arial"/>
        </w:rPr>
        <w:t>Smoke Detector and Fan Interlocking System:</w:t>
      </w:r>
    </w:p>
    <w:p w:rsidR="00123352" w:rsidRPr="00E45189" w:rsidRDefault="00123352" w:rsidP="00123352">
      <w:pPr>
        <w:spacing w:after="200" w:line="276" w:lineRule="auto"/>
        <w:jc w:val="left"/>
        <w:rPr>
          <w:rFonts w:eastAsia="Times New Roman" w:cs="Arial"/>
        </w:rPr>
      </w:pPr>
      <w:r w:rsidRPr="00E45189">
        <w:rPr>
          <w:rFonts w:eastAsia="Times New Roman" w:cs="Arial"/>
        </w:rPr>
        <w:t>The A/C- and ventilation systems serving one or more fire zones shall be shut-down by appertaining room or zone smoke detectors via fire-alarm panel.</w:t>
      </w:r>
    </w:p>
    <w:p w:rsidR="00123352" w:rsidRPr="00E45189" w:rsidRDefault="00123352" w:rsidP="00F57518">
      <w:pPr>
        <w:pStyle w:val="Heading3"/>
        <w:rPr>
          <w:rFonts w:eastAsia="Times New Roman"/>
        </w:rPr>
      </w:pPr>
      <w:bookmarkStart w:id="215" w:name="_Toc424019518"/>
      <w:r w:rsidRPr="00E45189">
        <w:rPr>
          <w:rFonts w:eastAsia="Times New Roman"/>
        </w:rPr>
        <w:t>Electrical Installations</w:t>
      </w:r>
      <w:bookmarkEnd w:id="215"/>
    </w:p>
    <w:p w:rsidR="00123352" w:rsidRPr="00E45189" w:rsidRDefault="00123352" w:rsidP="00123352">
      <w:pPr>
        <w:spacing w:after="200" w:line="276" w:lineRule="auto"/>
        <w:jc w:val="left"/>
        <w:rPr>
          <w:rFonts w:eastAsia="Times New Roman" w:cs="Arial"/>
        </w:rPr>
      </w:pPr>
      <w:r w:rsidRPr="00E45189">
        <w:rPr>
          <w:rFonts w:eastAsia="Times New Roman" w:cs="Arial"/>
        </w:rPr>
        <w:t>All electrical installations shall conform to the requirements as specified under relevant Sub-Sections of the Technical Specifications for Electrical Works.</w:t>
      </w:r>
    </w:p>
    <w:p w:rsidR="00F57518" w:rsidRPr="00E45189" w:rsidRDefault="00123352" w:rsidP="00F57518">
      <w:pPr>
        <w:pStyle w:val="Heading2"/>
        <w:rPr>
          <w:rFonts w:eastAsia="Times New Roman"/>
          <w:sz w:val="22"/>
          <w:szCs w:val="22"/>
        </w:rPr>
      </w:pPr>
      <w:bookmarkStart w:id="216" w:name="_Toc424019519"/>
      <w:r w:rsidRPr="00E45189">
        <w:rPr>
          <w:rFonts w:eastAsia="Times New Roman"/>
          <w:sz w:val="22"/>
          <w:szCs w:val="22"/>
        </w:rPr>
        <w:t>Fire Prevention Measures</w:t>
      </w:r>
      <w:bookmarkEnd w:id="216"/>
    </w:p>
    <w:p w:rsidR="00123352" w:rsidRPr="00E45189" w:rsidRDefault="00123352" w:rsidP="00F57518">
      <w:pPr>
        <w:pStyle w:val="Heading3"/>
        <w:rPr>
          <w:rFonts w:eastAsia="Times New Roman"/>
        </w:rPr>
      </w:pPr>
      <w:bookmarkStart w:id="217" w:name="_Toc424019520"/>
      <w:r w:rsidRPr="00E45189">
        <w:rPr>
          <w:rFonts w:eastAsia="Times New Roman"/>
        </w:rPr>
        <w:t>General</w:t>
      </w:r>
      <w:bookmarkEnd w:id="217"/>
    </w:p>
    <w:p w:rsidR="00123352" w:rsidRPr="00E45189" w:rsidRDefault="00123352" w:rsidP="00123352">
      <w:pPr>
        <w:spacing w:after="200" w:line="276" w:lineRule="auto"/>
        <w:jc w:val="left"/>
        <w:rPr>
          <w:rFonts w:eastAsia="Times New Roman" w:cs="Arial"/>
        </w:rPr>
      </w:pPr>
      <w:r w:rsidRPr="00E45189">
        <w:rPr>
          <w:rFonts w:eastAsia="Times New Roman" w:cs="Arial"/>
        </w:rPr>
        <w:t>Generally the design, installation, and tests shall be accomplished in accordance with the NFPA-Codes and Standards or with the DIN, VDE and VdS Forms and Standards as herein specified.</w:t>
      </w:r>
    </w:p>
    <w:p w:rsidR="00123352" w:rsidRPr="00E45189" w:rsidRDefault="00123352" w:rsidP="00123352">
      <w:pPr>
        <w:spacing w:after="200" w:line="276" w:lineRule="auto"/>
        <w:jc w:val="left"/>
        <w:rPr>
          <w:rFonts w:eastAsia="Times New Roman" w:cs="Arial"/>
        </w:rPr>
      </w:pPr>
      <w:r w:rsidRPr="00E45189">
        <w:rPr>
          <w:rFonts w:eastAsia="Times New Roman" w:cs="Arial"/>
        </w:rPr>
        <w:t>The equipment/material to be supplied for the fire fighting, detection and alarm installations shall be approved by one of the following authorities:</w:t>
      </w:r>
    </w:p>
    <w:p w:rsidR="00123352" w:rsidRPr="00E45189" w:rsidRDefault="00123352" w:rsidP="002E49CA">
      <w:pPr>
        <w:pStyle w:val="ListParagraph"/>
        <w:numPr>
          <w:ilvl w:val="0"/>
          <w:numId w:val="41"/>
        </w:numPr>
        <w:spacing w:after="200" w:line="276" w:lineRule="auto"/>
        <w:jc w:val="left"/>
        <w:rPr>
          <w:rFonts w:eastAsia="Times New Roman" w:cs="Arial"/>
        </w:rPr>
      </w:pPr>
      <w:r w:rsidRPr="00E45189">
        <w:rPr>
          <w:rFonts w:eastAsia="Times New Roman" w:cs="Arial"/>
        </w:rPr>
        <w:t>NFPA</w:t>
      </w:r>
    </w:p>
    <w:p w:rsidR="00123352" w:rsidRPr="00E45189" w:rsidRDefault="00123352" w:rsidP="002E49CA">
      <w:pPr>
        <w:pStyle w:val="ListParagraph"/>
        <w:numPr>
          <w:ilvl w:val="0"/>
          <w:numId w:val="41"/>
        </w:numPr>
        <w:spacing w:after="200" w:line="276" w:lineRule="auto"/>
        <w:jc w:val="left"/>
        <w:rPr>
          <w:rFonts w:eastAsia="Times New Roman" w:cs="Arial"/>
        </w:rPr>
      </w:pPr>
      <w:r w:rsidRPr="00E45189">
        <w:rPr>
          <w:rFonts w:eastAsia="Times New Roman" w:cs="Arial"/>
        </w:rPr>
        <w:t>Factory Mutual, FM</w:t>
      </w:r>
    </w:p>
    <w:p w:rsidR="00123352" w:rsidRPr="00E45189" w:rsidRDefault="00123352" w:rsidP="002E49CA">
      <w:pPr>
        <w:pStyle w:val="ListParagraph"/>
        <w:numPr>
          <w:ilvl w:val="0"/>
          <w:numId w:val="41"/>
        </w:numPr>
        <w:spacing w:after="200" w:line="276" w:lineRule="auto"/>
        <w:jc w:val="left"/>
        <w:rPr>
          <w:rFonts w:eastAsia="Times New Roman" w:cs="Arial"/>
        </w:rPr>
      </w:pPr>
      <w:r w:rsidRPr="00E45189">
        <w:rPr>
          <w:rFonts w:eastAsia="Times New Roman" w:cs="Arial"/>
        </w:rPr>
        <w:t>Underwriter's Laboratory, UL</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Each major component of protective fire fighting equipment shall be marked in the local language and in English in accordance with NFPA recommendations. Each and every valve in the fire fighting system shall be identified with a metal tag, bearing a white </w:t>
      </w:r>
      <w:r w:rsidR="002A322A" w:rsidRPr="00E45189">
        <w:rPr>
          <w:rFonts w:eastAsia="Times New Roman" w:cs="Arial"/>
        </w:rPr>
        <w:t>enameled</w:t>
      </w:r>
      <w:r w:rsidRPr="00E45189">
        <w:rPr>
          <w:rFonts w:eastAsia="Times New Roman" w:cs="Arial"/>
        </w:rPr>
        <w:t xml:space="preserve"> number on a red field, secured to the valve wheel or body. All details of this requirement shall be subject to prior approval.</w:t>
      </w:r>
    </w:p>
    <w:p w:rsidR="00123352" w:rsidRPr="00E45189" w:rsidRDefault="00123352" w:rsidP="00123352">
      <w:pPr>
        <w:spacing w:after="200" w:line="276" w:lineRule="auto"/>
        <w:jc w:val="left"/>
        <w:rPr>
          <w:rFonts w:eastAsia="Times New Roman" w:cs="Arial"/>
        </w:rPr>
      </w:pPr>
      <w:r w:rsidRPr="00E45189">
        <w:rPr>
          <w:rFonts w:eastAsia="Times New Roman" w:cs="Arial"/>
        </w:rPr>
        <w:t>The fire fighting installations must, in any case, be ready for operation before commissioning of the power plant.</w:t>
      </w:r>
    </w:p>
    <w:p w:rsidR="00123352" w:rsidRPr="00E45189" w:rsidRDefault="00123352" w:rsidP="00123352">
      <w:pPr>
        <w:spacing w:after="200" w:line="276" w:lineRule="auto"/>
        <w:jc w:val="left"/>
        <w:rPr>
          <w:rFonts w:eastAsia="Times New Roman" w:cs="Arial"/>
        </w:rPr>
      </w:pPr>
      <w:r w:rsidRPr="00E45189">
        <w:rPr>
          <w:rFonts w:eastAsia="Times New Roman" w:cs="Arial"/>
        </w:rPr>
        <w:t>The design of buildings, civil constructions and all fire protection installations shall also conform to local regulations, latest edition and amendments, and are subject to acceptance by the local authority having jurisdiction.</w:t>
      </w:r>
    </w:p>
    <w:p w:rsidR="00123352" w:rsidRPr="00E45189" w:rsidRDefault="00123352" w:rsidP="00F57518">
      <w:pPr>
        <w:pStyle w:val="Heading3"/>
        <w:rPr>
          <w:rFonts w:eastAsia="Times New Roman"/>
        </w:rPr>
      </w:pPr>
      <w:bookmarkStart w:id="218" w:name="_Toc424019521"/>
      <w:r w:rsidRPr="00E45189">
        <w:rPr>
          <w:rFonts w:eastAsia="Times New Roman"/>
        </w:rPr>
        <w:t>Fire Zones</w:t>
      </w:r>
      <w:bookmarkEnd w:id="218"/>
    </w:p>
    <w:p w:rsidR="00123352" w:rsidRPr="00E45189" w:rsidRDefault="00123352" w:rsidP="00123352">
      <w:pPr>
        <w:spacing w:after="200" w:line="276" w:lineRule="auto"/>
        <w:jc w:val="left"/>
        <w:rPr>
          <w:rFonts w:eastAsia="Times New Roman" w:cs="Arial"/>
        </w:rPr>
      </w:pPr>
      <w:r w:rsidRPr="00E45189">
        <w:rPr>
          <w:rFonts w:eastAsia="Times New Roman" w:cs="Arial"/>
        </w:rPr>
        <w:t>Each building shall be sub divided into various fire zones, separated by fire resistant walls/ceilings/doors providing ninety (90) min fire resistance.</w:t>
      </w:r>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areas form independent fire zones:</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floor, except for stairways</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staircase, which is defined as emergency exit and escape route</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control room, electronic room and computer room</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switchgear room</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cable floor, cable shaft and cable tunnel</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ventilation room</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storage room</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fire pump room</w:t>
      </w:r>
    </w:p>
    <w:p w:rsidR="00123352" w:rsidRPr="00E45189" w:rsidRDefault="00123352" w:rsidP="002E49CA">
      <w:pPr>
        <w:pStyle w:val="ListParagraph"/>
        <w:numPr>
          <w:ilvl w:val="0"/>
          <w:numId w:val="42"/>
        </w:numPr>
        <w:spacing w:after="200" w:line="276" w:lineRule="auto"/>
        <w:jc w:val="left"/>
        <w:rPr>
          <w:rFonts w:eastAsia="Times New Roman" w:cs="Arial"/>
        </w:rPr>
      </w:pPr>
      <w:r w:rsidRPr="00E45189">
        <w:rPr>
          <w:rFonts w:eastAsia="Times New Roman" w:cs="Arial"/>
        </w:rPr>
        <w:t>each battery room</w:t>
      </w:r>
    </w:p>
    <w:p w:rsidR="00123352" w:rsidRPr="00E45189" w:rsidRDefault="00123352" w:rsidP="00123352">
      <w:pPr>
        <w:spacing w:after="200" w:line="276" w:lineRule="auto"/>
        <w:jc w:val="left"/>
        <w:rPr>
          <w:rFonts w:eastAsia="Times New Roman" w:cs="Arial"/>
        </w:rPr>
      </w:pPr>
      <w:r w:rsidRPr="00E45189">
        <w:rPr>
          <w:rFonts w:eastAsia="Times New Roman" w:cs="Arial"/>
        </w:rPr>
        <w:t>All electrical cables or pipes running through openings of fire resistant walls and ceilings must be properly sealed with approved material. Air con</w:t>
      </w:r>
      <w:r w:rsidR="00F57518" w:rsidRPr="00E45189">
        <w:rPr>
          <w:rFonts w:eastAsia="Times New Roman" w:cs="Arial"/>
        </w:rPr>
        <w:t xml:space="preserve">ditioning and ventilation ducts </w:t>
      </w:r>
      <w:r w:rsidRPr="00E45189">
        <w:rPr>
          <w:rFonts w:eastAsia="Times New Roman" w:cs="Arial"/>
        </w:rPr>
        <w:t>penetrating fire walls or ceilings shall be provided with fire dampers, equipped with magnetic release via smoke detectors, controlled by the fire detection and alarm system, limit switches for central indication and manual re opening system. In addition, fire dampers shall be provided with a release via fusible link. Outside cable channels shall have fire cut offs of approved material in distances not over 100 m. Fire zones shall have adequately designed smoke outlets.</w:t>
      </w:r>
    </w:p>
    <w:p w:rsidR="00123352" w:rsidRPr="00E45189" w:rsidRDefault="00123352" w:rsidP="00F57518">
      <w:pPr>
        <w:pStyle w:val="Heading3"/>
        <w:rPr>
          <w:rFonts w:eastAsia="Times New Roman"/>
        </w:rPr>
      </w:pPr>
      <w:bookmarkStart w:id="219" w:name="_Toc424019522"/>
      <w:r w:rsidRPr="00E45189">
        <w:rPr>
          <w:rFonts w:eastAsia="Times New Roman"/>
        </w:rPr>
        <w:t>Stairs and Escape Routes</w:t>
      </w:r>
      <w:bookmarkEnd w:id="219"/>
    </w:p>
    <w:p w:rsidR="00123352" w:rsidRPr="00E45189" w:rsidRDefault="00123352" w:rsidP="00123352">
      <w:pPr>
        <w:spacing w:after="200" w:line="276" w:lineRule="auto"/>
        <w:jc w:val="left"/>
        <w:rPr>
          <w:rFonts w:eastAsia="Times New Roman" w:cs="Arial"/>
        </w:rPr>
      </w:pPr>
      <w:r w:rsidRPr="00E45189">
        <w:rPr>
          <w:rFonts w:eastAsia="Times New Roman" w:cs="Arial"/>
        </w:rPr>
        <w:t>Stairwells shall be constructed fire resistant in all directions in a manner to serve as escape routes. For means of regress, the applicable local codes and requirements shall be considered. Stairs shall be provided with a separate pressurising ventilation system.</w:t>
      </w:r>
    </w:p>
    <w:p w:rsidR="00123352" w:rsidRPr="00E45189" w:rsidRDefault="00123352" w:rsidP="00F57518">
      <w:pPr>
        <w:pStyle w:val="Heading3"/>
        <w:rPr>
          <w:rFonts w:eastAsia="Times New Roman"/>
        </w:rPr>
      </w:pPr>
      <w:bookmarkStart w:id="220" w:name="_Toc424019523"/>
      <w:r w:rsidRPr="00E45189">
        <w:rPr>
          <w:rFonts w:eastAsia="Times New Roman"/>
        </w:rPr>
        <w:t>Drainage</w:t>
      </w:r>
      <w:bookmarkEnd w:id="220"/>
    </w:p>
    <w:p w:rsidR="00123352" w:rsidRPr="00E45189" w:rsidRDefault="00123352" w:rsidP="00123352">
      <w:pPr>
        <w:spacing w:after="200" w:line="276" w:lineRule="auto"/>
        <w:jc w:val="left"/>
        <w:rPr>
          <w:rFonts w:eastAsia="Times New Roman" w:cs="Arial"/>
        </w:rPr>
      </w:pPr>
      <w:r w:rsidRPr="00E45189">
        <w:rPr>
          <w:rFonts w:eastAsia="Times New Roman" w:cs="Arial"/>
        </w:rPr>
        <w:t>The area beneath the engine and alternator shall be drained so that escaping oil cannot flow under or to unprotected spaces.</w:t>
      </w:r>
    </w:p>
    <w:p w:rsidR="00123352" w:rsidRPr="00E45189" w:rsidRDefault="00123352" w:rsidP="00123352">
      <w:pPr>
        <w:spacing w:after="200" w:line="276" w:lineRule="auto"/>
        <w:jc w:val="left"/>
        <w:rPr>
          <w:rFonts w:eastAsia="Times New Roman" w:cs="Arial"/>
        </w:rPr>
      </w:pPr>
      <w:r w:rsidRPr="00E45189">
        <w:rPr>
          <w:rFonts w:eastAsia="Times New Roman" w:cs="Arial"/>
        </w:rPr>
        <w:t>Adequate drainage piping shall be installed throughout the cable tunnels and/or cable rooms and all other areas sensitive to water damage in case of fire.</w:t>
      </w:r>
    </w:p>
    <w:p w:rsidR="00123352" w:rsidRPr="00E45189" w:rsidRDefault="00123352" w:rsidP="00F57518">
      <w:pPr>
        <w:pStyle w:val="Heading2"/>
        <w:rPr>
          <w:rFonts w:eastAsia="Times New Roman"/>
          <w:sz w:val="22"/>
          <w:szCs w:val="22"/>
        </w:rPr>
      </w:pPr>
      <w:r w:rsidRPr="00E45189">
        <w:rPr>
          <w:rFonts w:eastAsia="Times New Roman"/>
          <w:sz w:val="22"/>
          <w:szCs w:val="22"/>
        </w:rPr>
        <w:t xml:space="preserve"> </w:t>
      </w:r>
      <w:bookmarkStart w:id="221" w:name="_Toc424019524"/>
      <w:r w:rsidRPr="00E45189">
        <w:rPr>
          <w:rFonts w:eastAsia="Times New Roman"/>
          <w:sz w:val="22"/>
          <w:szCs w:val="22"/>
        </w:rPr>
        <w:t>Lubricants, Chemicals and Fuels</w:t>
      </w:r>
      <w:bookmarkEnd w:id="221"/>
    </w:p>
    <w:p w:rsidR="00123352" w:rsidRPr="00E45189" w:rsidRDefault="00123352" w:rsidP="00DE6D83">
      <w:pPr>
        <w:pStyle w:val="Heading3"/>
        <w:rPr>
          <w:rFonts w:eastAsia="Times New Roman"/>
        </w:rPr>
      </w:pPr>
      <w:bookmarkStart w:id="222" w:name="_Toc424019525"/>
      <w:r w:rsidRPr="00E45189">
        <w:rPr>
          <w:rFonts w:eastAsia="Times New Roman"/>
        </w:rPr>
        <w:t>Lubricants</w:t>
      </w:r>
      <w:bookmarkEnd w:id="222"/>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provide sufficient quantities of all lubricants such as oils for systems cleaning, first fill of engine, auxiliary lubricating oil, oils for control- and cooling systems, etc., as well as all types of grease required for testing, commissioning, and </w:t>
      </w:r>
      <w:r w:rsidR="002A322A" w:rsidRPr="00E45189">
        <w:rPr>
          <w:rFonts w:eastAsia="Times New Roman" w:cs="Arial"/>
        </w:rPr>
        <w:t>startup</w:t>
      </w:r>
      <w:r w:rsidRPr="00E45189">
        <w:rPr>
          <w:rFonts w:eastAsia="Times New Roman" w:cs="Arial"/>
        </w:rPr>
        <w:t xml:space="preserve"> of the plant up to date of issuance of the TOC:</w:t>
      </w:r>
    </w:p>
    <w:p w:rsidR="00123352" w:rsidRPr="00E45189" w:rsidRDefault="00123352" w:rsidP="00123352">
      <w:pPr>
        <w:spacing w:after="200" w:line="276" w:lineRule="auto"/>
        <w:jc w:val="left"/>
        <w:rPr>
          <w:rFonts w:eastAsia="Times New Roman" w:cs="Arial"/>
        </w:rPr>
      </w:pPr>
      <w:r w:rsidRPr="00E45189">
        <w:rPr>
          <w:rFonts w:eastAsia="Times New Roman" w:cs="Arial"/>
        </w:rPr>
        <w:t>The lubricants shall be suitable for use in the specified equipment under the climatic conditions prevailing at Site.</w:t>
      </w:r>
    </w:p>
    <w:p w:rsidR="00123352" w:rsidRPr="00E45189" w:rsidRDefault="00123352" w:rsidP="00123352">
      <w:pPr>
        <w:spacing w:after="200" w:line="276" w:lineRule="auto"/>
        <w:jc w:val="left"/>
        <w:rPr>
          <w:rFonts w:eastAsia="Times New Roman" w:cs="Arial"/>
        </w:rPr>
      </w:pPr>
      <w:r w:rsidRPr="00E45189">
        <w:rPr>
          <w:rFonts w:eastAsia="Times New Roman" w:cs="Arial"/>
        </w:rPr>
        <w:t>The make and type of oils and grease to be used shall be agreed with the Employer and shall, wherever possible, be of a type and manufacture readily available in the region and/or in use by the Employer.</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supply a detailed list of lubricants which shall include the type, designation, and quantity of all lubricants to be kept in stock for one year's operation. This list shall be available at least six months before the start of Initial Operation.</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provide a lubrication schedule for the whole works. The schedule shall indicate the type of lubricant, the place of application, the period between applications and the method of application. The schedule shall be covered in a clear plastic material for protection. The draft schedule shall be submitted to the </w:t>
      </w:r>
      <w:r w:rsidR="004505DF" w:rsidRPr="00E45189">
        <w:rPr>
          <w:rFonts w:eastAsia="Times New Roman" w:cs="Arial"/>
        </w:rPr>
        <w:t>Employer</w:t>
      </w:r>
      <w:r w:rsidRPr="00E45189">
        <w:rPr>
          <w:rFonts w:eastAsia="Times New Roman" w:cs="Arial"/>
        </w:rPr>
        <w:t xml:space="preserve"> for approval prior to Taking Over.</w:t>
      </w:r>
    </w:p>
    <w:p w:rsidR="00123352" w:rsidRPr="00E45189" w:rsidRDefault="00123352" w:rsidP="00123352">
      <w:pPr>
        <w:spacing w:after="200" w:line="276" w:lineRule="auto"/>
        <w:jc w:val="left"/>
        <w:rPr>
          <w:rFonts w:eastAsia="Times New Roman" w:cs="Arial"/>
        </w:rPr>
      </w:pPr>
      <w:r w:rsidRPr="00E45189">
        <w:rPr>
          <w:rFonts w:eastAsia="Times New Roman" w:cs="Arial"/>
        </w:rPr>
        <w:t>The lubricants shall be supplied in such a way as to ensure proper transportation as well as storage and handling at Site.</w:t>
      </w:r>
    </w:p>
    <w:p w:rsidR="00123352" w:rsidRPr="00E45189" w:rsidRDefault="00123352" w:rsidP="00123352">
      <w:pPr>
        <w:spacing w:after="200" w:line="276" w:lineRule="auto"/>
        <w:jc w:val="left"/>
        <w:rPr>
          <w:rFonts w:eastAsia="Times New Roman" w:cs="Arial"/>
        </w:rPr>
      </w:pPr>
      <w:r w:rsidRPr="00E45189">
        <w:rPr>
          <w:rFonts w:eastAsia="Times New Roman" w:cs="Arial"/>
        </w:rPr>
        <w:t>For grease lubricated equipment, the Contractor shall provide individual lubricating connections with grease nipples of uniform type and shall provide the necessary tubing to make the connections readily accessible to the operating personnel.</w:t>
      </w:r>
    </w:p>
    <w:p w:rsidR="00123352" w:rsidRPr="00E45189" w:rsidRDefault="00123352" w:rsidP="00123352">
      <w:pPr>
        <w:spacing w:after="200" w:line="276" w:lineRule="auto"/>
        <w:jc w:val="left"/>
        <w:rPr>
          <w:rFonts w:eastAsia="Times New Roman" w:cs="Arial"/>
        </w:rPr>
      </w:pPr>
      <w:r w:rsidRPr="00E45189">
        <w:rPr>
          <w:rFonts w:eastAsia="Times New Roman" w:cs="Arial"/>
        </w:rPr>
        <w:t>Lubrication points shall be arranged externally of any guards. Where it is possible to group a number of these connections, they shall be connected to a single mounting plate located adjacent to the equipment in question.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provide grease guns for each type of lubrication nipple which he supplies as specified in the Particular requirements for Mechanical Works.</w:t>
      </w:r>
    </w:p>
    <w:p w:rsidR="00DE6D83" w:rsidRPr="00E45189" w:rsidRDefault="00123352" w:rsidP="00123352">
      <w:pPr>
        <w:spacing w:after="200" w:line="276" w:lineRule="auto"/>
        <w:jc w:val="left"/>
        <w:rPr>
          <w:rFonts w:eastAsia="Times New Roman" w:cs="Arial"/>
        </w:rPr>
      </w:pPr>
      <w:r w:rsidRPr="00E45189">
        <w:rPr>
          <w:rFonts w:eastAsia="Times New Roman" w:cs="Arial"/>
        </w:rPr>
        <w:t xml:space="preserve">Where automatic lubricators are fitted, provision for hand lubrication shall also be provided. </w:t>
      </w:r>
    </w:p>
    <w:p w:rsidR="00123352" w:rsidRPr="00E45189" w:rsidRDefault="00123352" w:rsidP="00DE6D83">
      <w:pPr>
        <w:pStyle w:val="Heading3"/>
        <w:rPr>
          <w:rFonts w:eastAsia="Times New Roman"/>
        </w:rPr>
      </w:pPr>
      <w:bookmarkStart w:id="223" w:name="_Toc424019526"/>
      <w:r w:rsidRPr="00E45189">
        <w:rPr>
          <w:rFonts w:eastAsia="Times New Roman"/>
        </w:rPr>
        <w:t>Chemicals</w:t>
      </w:r>
      <w:bookmarkEnd w:id="223"/>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supply all chemicals which are required first fill, commissioning and testing as well as for initial operation as specified in the Particular Requirements.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be held responsible for any delay in the operation of the plant due to non-availability or inappropriate chemicals.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The Contractor shall supply a detailed list of chemicals which shall include the type, designation, and quantity of all chemicals to be kept in stock for one year's operation. This list shall be available at least six months before the start of Initial Operation.</w:t>
      </w:r>
    </w:p>
    <w:p w:rsidR="00123352" w:rsidRPr="00E45189" w:rsidRDefault="00123352" w:rsidP="00123352">
      <w:pPr>
        <w:spacing w:after="200" w:line="276" w:lineRule="auto"/>
        <w:jc w:val="left"/>
        <w:rPr>
          <w:rFonts w:eastAsia="Times New Roman" w:cs="Arial"/>
        </w:rPr>
      </w:pPr>
      <w:r w:rsidRPr="00E45189">
        <w:rPr>
          <w:rFonts w:eastAsia="Times New Roman" w:cs="Arial"/>
        </w:rPr>
        <w:t>The chemicals shall be supplied in such a way as to ensure proper transportation as well as storage and handling at Site.</w:t>
      </w:r>
    </w:p>
    <w:p w:rsidR="00123352" w:rsidRPr="00E45189" w:rsidRDefault="00123352" w:rsidP="00123352">
      <w:pPr>
        <w:spacing w:after="200" w:line="276" w:lineRule="auto"/>
        <w:jc w:val="left"/>
        <w:rPr>
          <w:rFonts w:eastAsia="Times New Roman" w:cs="Arial"/>
        </w:rPr>
      </w:pPr>
      <w:r w:rsidRPr="00E45189">
        <w:rPr>
          <w:rFonts w:eastAsia="Times New Roman" w:cs="Arial"/>
        </w:rPr>
        <w:t>For the determination of the concentration levels of chemicals, where applicable (e.g. cooling water treatment, etc.), all necessary testing equipment shal</w:t>
      </w:r>
      <w:r w:rsidR="00637305" w:rsidRPr="00E45189">
        <w:rPr>
          <w:rFonts w:eastAsia="Times New Roman" w:cs="Arial"/>
        </w:rPr>
        <w:t>l be provided by the Contractor.</w:t>
      </w:r>
    </w:p>
    <w:p w:rsidR="00123352" w:rsidRPr="00E45189" w:rsidRDefault="00123352" w:rsidP="00DE6D83">
      <w:pPr>
        <w:pStyle w:val="Heading3"/>
        <w:rPr>
          <w:rFonts w:eastAsia="Times New Roman"/>
        </w:rPr>
      </w:pPr>
      <w:bookmarkStart w:id="224" w:name="_Toc424019527"/>
      <w:r w:rsidRPr="00E45189">
        <w:rPr>
          <w:rFonts w:eastAsia="Times New Roman"/>
        </w:rPr>
        <w:t>Fuels</w:t>
      </w:r>
      <w:bookmarkEnd w:id="224"/>
    </w:p>
    <w:p w:rsidR="00123352" w:rsidRPr="00E45189" w:rsidRDefault="00123352" w:rsidP="00123352">
      <w:pPr>
        <w:spacing w:after="200" w:line="276" w:lineRule="auto"/>
        <w:jc w:val="left"/>
        <w:rPr>
          <w:rFonts w:eastAsia="Times New Roman" w:cs="Arial"/>
        </w:rPr>
      </w:pPr>
      <w:r w:rsidRPr="00E45189">
        <w:rPr>
          <w:rFonts w:eastAsia="Times New Roman" w:cs="Arial"/>
        </w:rPr>
        <w:t>Fuels for start-up purposes, initial operation, and Acceptance Tests shall be provided by the Employer free of charge to the Contractor.</w:t>
      </w:r>
    </w:p>
    <w:p w:rsidR="00123352" w:rsidRPr="00E45189" w:rsidRDefault="00123352" w:rsidP="00DE6D83">
      <w:pPr>
        <w:pStyle w:val="Heading2"/>
        <w:rPr>
          <w:rFonts w:eastAsia="Times New Roman"/>
          <w:sz w:val="22"/>
          <w:szCs w:val="22"/>
        </w:rPr>
      </w:pPr>
      <w:r w:rsidRPr="00E45189">
        <w:rPr>
          <w:rFonts w:eastAsia="Times New Roman" w:cs="Arial"/>
          <w:sz w:val="22"/>
          <w:szCs w:val="22"/>
        </w:rPr>
        <w:t xml:space="preserve"> </w:t>
      </w:r>
      <w:bookmarkStart w:id="225" w:name="_Toc424019528"/>
      <w:r w:rsidRPr="00E45189">
        <w:rPr>
          <w:rFonts w:eastAsia="Times New Roman"/>
          <w:sz w:val="22"/>
          <w:szCs w:val="22"/>
        </w:rPr>
        <w:t>Plant Identification</w:t>
      </w:r>
      <w:bookmarkEnd w:id="225"/>
    </w:p>
    <w:p w:rsidR="00123352" w:rsidRPr="00E45189" w:rsidRDefault="00123352" w:rsidP="00DE6D83">
      <w:pPr>
        <w:pStyle w:val="Heading3"/>
        <w:rPr>
          <w:rFonts w:eastAsia="Times New Roman"/>
        </w:rPr>
      </w:pPr>
      <w:bookmarkStart w:id="226" w:name="_Toc424019529"/>
      <w:r w:rsidRPr="00E45189">
        <w:rPr>
          <w:rFonts w:eastAsia="Times New Roman"/>
        </w:rPr>
        <w:t>Classification System for Equipment</w:t>
      </w:r>
      <w:bookmarkEnd w:id="226"/>
    </w:p>
    <w:p w:rsidR="00123352" w:rsidRPr="00E45189" w:rsidRDefault="00123352" w:rsidP="00123352">
      <w:pPr>
        <w:spacing w:after="200" w:line="276" w:lineRule="auto"/>
        <w:jc w:val="left"/>
        <w:rPr>
          <w:rFonts w:eastAsia="Times New Roman" w:cs="Arial"/>
        </w:rPr>
      </w:pPr>
      <w:r w:rsidRPr="00E45189">
        <w:rPr>
          <w:rFonts w:eastAsia="Times New Roman" w:cs="Arial"/>
        </w:rPr>
        <w:t>In order to realize plant identification and to facilitate the later processing of information between the Contractor and the Employer, the K</w:t>
      </w:r>
      <w:r w:rsidR="00637305" w:rsidRPr="00E45189">
        <w:rPr>
          <w:rFonts w:eastAsia="Times New Roman" w:cs="Arial"/>
        </w:rPr>
        <w:t>KS classification system</w:t>
      </w:r>
      <w:r w:rsidRPr="00E45189">
        <w:rPr>
          <w:rFonts w:eastAsia="Times New Roman" w:cs="Arial"/>
        </w:rPr>
        <w:t xml:space="preserve"> shall be used throughout.</w:t>
      </w:r>
    </w:p>
    <w:p w:rsidR="00123352" w:rsidRPr="00E45189" w:rsidRDefault="00123352" w:rsidP="00DE6D83">
      <w:pPr>
        <w:pStyle w:val="Heading3"/>
        <w:rPr>
          <w:rFonts w:eastAsia="Times New Roman"/>
        </w:rPr>
      </w:pPr>
      <w:bookmarkStart w:id="227" w:name="_Toc424019530"/>
      <w:r w:rsidRPr="00E45189">
        <w:rPr>
          <w:rFonts w:eastAsia="Times New Roman"/>
        </w:rPr>
        <w:t>Colour Bands and Flow-Direction, P&amp;I and Flow Diagrams</w:t>
      </w:r>
      <w:bookmarkEnd w:id="227"/>
    </w:p>
    <w:p w:rsidR="00123352" w:rsidRPr="00E45189" w:rsidRDefault="00123352" w:rsidP="00123352">
      <w:pPr>
        <w:spacing w:after="200" w:line="276" w:lineRule="auto"/>
        <w:jc w:val="left"/>
        <w:rPr>
          <w:rFonts w:eastAsia="Times New Roman" w:cs="Arial"/>
        </w:rPr>
      </w:pPr>
      <w:r w:rsidRPr="00E45189">
        <w:rPr>
          <w:rFonts w:eastAsia="Times New Roman" w:cs="Arial"/>
        </w:rPr>
        <w:t>Pipes and valves shall be identified by painted bands (tapes) of the assigned colour for the fluid transported.</w:t>
      </w:r>
    </w:p>
    <w:p w:rsidR="00123352" w:rsidRPr="00E45189" w:rsidRDefault="00123352" w:rsidP="00123352">
      <w:pPr>
        <w:spacing w:after="200" w:line="276" w:lineRule="auto"/>
        <w:jc w:val="left"/>
        <w:rPr>
          <w:rFonts w:eastAsia="Times New Roman" w:cs="Arial"/>
        </w:rPr>
      </w:pPr>
      <w:r w:rsidRPr="00E45189">
        <w:rPr>
          <w:rFonts w:eastAsia="Times New Roman" w:cs="Arial"/>
        </w:rPr>
        <w:t>All identification colours shall be in accordance with German Standard RAL 840HR.</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Flow direction arrows shall be painted in the vicinity of branching off connections, at the inlet branch connections downstream of each valve and damper and at points which will be indicated by the </w:t>
      </w:r>
      <w:r w:rsidR="004505DF" w:rsidRPr="00E45189">
        <w:rPr>
          <w:rFonts w:eastAsia="Times New Roman" w:cs="Arial"/>
        </w:rPr>
        <w:t>Employer</w:t>
      </w:r>
      <w:r w:rsidRPr="00E45189">
        <w:rPr>
          <w:rFonts w:eastAsia="Times New Roman" w:cs="Arial"/>
        </w:rPr>
        <w:t xml:space="preserve"> on site.</w:t>
      </w:r>
    </w:p>
    <w:p w:rsidR="00123352" w:rsidRPr="00E45189" w:rsidRDefault="00123352" w:rsidP="00DE6D83">
      <w:pPr>
        <w:pStyle w:val="Heading3"/>
        <w:rPr>
          <w:rFonts w:eastAsia="Times New Roman"/>
        </w:rPr>
      </w:pPr>
      <w:bookmarkStart w:id="228" w:name="_Toc424019531"/>
      <w:r w:rsidRPr="00E45189">
        <w:rPr>
          <w:rFonts w:eastAsia="Times New Roman"/>
        </w:rPr>
        <w:t>P&amp;I and Flow Diagrams</w:t>
      </w:r>
      <w:bookmarkEnd w:id="228"/>
    </w:p>
    <w:p w:rsidR="00123352" w:rsidRPr="00E45189" w:rsidRDefault="00123352" w:rsidP="00123352">
      <w:pPr>
        <w:spacing w:after="200" w:line="276" w:lineRule="auto"/>
        <w:jc w:val="left"/>
        <w:rPr>
          <w:rFonts w:eastAsia="Times New Roman" w:cs="Arial"/>
        </w:rPr>
      </w:pPr>
      <w:r w:rsidRPr="00E45189">
        <w:rPr>
          <w:rFonts w:eastAsia="Times New Roman" w:cs="Arial"/>
        </w:rPr>
        <w:t>In each room of the power plant the relevant as built P&amp;I and flow diagrams shall be displayed under glass with aluminium frame, easy accessible and readable for the operators.</w:t>
      </w:r>
    </w:p>
    <w:p w:rsidR="00123352" w:rsidRPr="00E45189" w:rsidRDefault="00123352" w:rsidP="00DE6D83">
      <w:pPr>
        <w:pStyle w:val="Heading2"/>
        <w:rPr>
          <w:rFonts w:eastAsia="Times New Roman"/>
          <w:sz w:val="22"/>
          <w:szCs w:val="22"/>
        </w:rPr>
      </w:pPr>
      <w:bookmarkStart w:id="229" w:name="_Toc424019532"/>
      <w:r w:rsidRPr="00E45189">
        <w:rPr>
          <w:rFonts w:eastAsia="Times New Roman"/>
          <w:sz w:val="22"/>
          <w:szCs w:val="22"/>
        </w:rPr>
        <w:t>Testing and Commissioning</w:t>
      </w:r>
      <w:bookmarkEnd w:id="229"/>
    </w:p>
    <w:p w:rsidR="00123352" w:rsidRPr="00E45189" w:rsidRDefault="00123352" w:rsidP="00123352">
      <w:pPr>
        <w:spacing w:after="200" w:line="276" w:lineRule="auto"/>
        <w:jc w:val="left"/>
        <w:rPr>
          <w:rFonts w:eastAsia="Times New Roman" w:cs="Arial"/>
        </w:rPr>
      </w:pPr>
      <w:r w:rsidRPr="00E45189">
        <w:rPr>
          <w:rFonts w:eastAsia="Times New Roman" w:cs="Arial"/>
        </w:rPr>
        <w:t>The term "commissioning" shall mean the activities of functional testing of the complete works after erection, i.e. upon completion of erection of the various parts and systems of the works. The Contractor shall perform preliminary and functional tests in order to check the operation of the plant and its conformity with the specification.</w:t>
      </w:r>
    </w:p>
    <w:p w:rsidR="00123352" w:rsidRPr="00E45189" w:rsidRDefault="00123352" w:rsidP="00123352">
      <w:pPr>
        <w:spacing w:after="200" w:line="276" w:lineRule="auto"/>
        <w:jc w:val="left"/>
        <w:rPr>
          <w:rFonts w:eastAsia="Times New Roman" w:cs="Arial"/>
        </w:rPr>
      </w:pPr>
      <w:r w:rsidRPr="00E45189">
        <w:rPr>
          <w:rFonts w:eastAsia="Times New Roman" w:cs="Arial"/>
        </w:rPr>
        <w:t>These tests shall demonstrate:</w:t>
      </w:r>
    </w:p>
    <w:p w:rsidR="00123352" w:rsidRPr="00E45189" w:rsidRDefault="00123352" w:rsidP="002E49CA">
      <w:pPr>
        <w:pStyle w:val="ListParagraph"/>
        <w:numPr>
          <w:ilvl w:val="0"/>
          <w:numId w:val="43"/>
        </w:numPr>
        <w:spacing w:after="200" w:line="276" w:lineRule="auto"/>
        <w:jc w:val="left"/>
        <w:rPr>
          <w:rFonts w:eastAsia="Times New Roman" w:cs="Arial"/>
        </w:rPr>
      </w:pPr>
      <w:r w:rsidRPr="00E45189">
        <w:rPr>
          <w:rFonts w:eastAsia="Times New Roman" w:cs="Arial"/>
        </w:rPr>
        <w:t>the completeness of the works</w:t>
      </w:r>
    </w:p>
    <w:p w:rsidR="00123352" w:rsidRPr="00E45189" w:rsidRDefault="00123352" w:rsidP="002E49CA">
      <w:pPr>
        <w:pStyle w:val="ListParagraph"/>
        <w:numPr>
          <w:ilvl w:val="0"/>
          <w:numId w:val="43"/>
        </w:numPr>
        <w:spacing w:after="200" w:line="276" w:lineRule="auto"/>
        <w:jc w:val="left"/>
        <w:rPr>
          <w:rFonts w:eastAsia="Times New Roman" w:cs="Arial"/>
        </w:rPr>
      </w:pPr>
      <w:r w:rsidRPr="00E45189">
        <w:rPr>
          <w:rFonts w:eastAsia="Times New Roman" w:cs="Arial"/>
        </w:rPr>
        <w:t>the correctness of the assembly and installation</w:t>
      </w:r>
    </w:p>
    <w:p w:rsidR="00123352" w:rsidRPr="00E45189" w:rsidRDefault="00123352" w:rsidP="002E49CA">
      <w:pPr>
        <w:pStyle w:val="ListParagraph"/>
        <w:numPr>
          <w:ilvl w:val="0"/>
          <w:numId w:val="43"/>
        </w:numPr>
        <w:spacing w:after="200" w:line="276" w:lineRule="auto"/>
        <w:jc w:val="left"/>
        <w:rPr>
          <w:rFonts w:eastAsia="Times New Roman" w:cs="Arial"/>
        </w:rPr>
      </w:pPr>
      <w:r w:rsidRPr="00E45189">
        <w:rPr>
          <w:rFonts w:eastAsia="Times New Roman" w:cs="Arial"/>
        </w:rPr>
        <w:t>the safety and reliability of the works under all operating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prepare and submit to the </w:t>
      </w:r>
      <w:r w:rsidR="004505DF" w:rsidRPr="00E45189">
        <w:rPr>
          <w:rFonts w:eastAsia="Times New Roman" w:cs="Arial"/>
        </w:rPr>
        <w:t>Employer</w:t>
      </w:r>
      <w:r w:rsidRPr="00E45189">
        <w:rPr>
          <w:rFonts w:eastAsia="Times New Roman" w:cs="Arial"/>
        </w:rPr>
        <w:t xml:space="preserve"> for approval performance test procedures for all mechanical equipment including tests methods no later than two months before commissioning is due to commence. These procedures shall list in detail the tests to be performed during commissioning. The Contractor shall provide all testing instruments and shall perform the tests set out in the procedures in the presence of the </w:t>
      </w:r>
      <w:r w:rsidR="004505DF" w:rsidRPr="00E45189">
        <w:rPr>
          <w:rFonts w:eastAsia="Times New Roman" w:cs="Arial"/>
        </w:rPr>
        <w:t>Employer</w:t>
      </w:r>
      <w:r w:rsidRPr="00E45189">
        <w:rPr>
          <w:rFonts w:eastAsia="Times New Roman" w:cs="Arial"/>
        </w:rPr>
        <w:t>.</w:t>
      </w:r>
    </w:p>
    <w:p w:rsidR="00123352" w:rsidRPr="00E45189" w:rsidRDefault="00123352" w:rsidP="00DE6D83">
      <w:pPr>
        <w:pStyle w:val="Heading3"/>
        <w:rPr>
          <w:rFonts w:eastAsia="Times New Roman"/>
        </w:rPr>
      </w:pPr>
      <w:bookmarkStart w:id="230" w:name="_Toc424019533"/>
      <w:r w:rsidRPr="00E45189">
        <w:rPr>
          <w:rFonts w:eastAsia="Times New Roman"/>
        </w:rPr>
        <w:t>Test on Completion</w:t>
      </w:r>
      <w:bookmarkEnd w:id="230"/>
    </w:p>
    <w:p w:rsidR="00123352" w:rsidRPr="00E45189" w:rsidRDefault="00123352" w:rsidP="00123352">
      <w:pPr>
        <w:spacing w:after="200" w:line="276" w:lineRule="auto"/>
        <w:jc w:val="left"/>
        <w:rPr>
          <w:rFonts w:eastAsia="Times New Roman" w:cs="Arial"/>
        </w:rPr>
      </w:pPr>
      <w:r w:rsidRPr="00E45189">
        <w:rPr>
          <w:rFonts w:eastAsia="Times New Roman" w:cs="Arial"/>
        </w:rPr>
        <w:t>All mechanical plant shall be inspected and tested for correct alignment, positioning, adjustment, clearances and all such items which may affect their reliable operation. Tests and inspection for correct connection, installation, insulation, grounding, setting of limit switches, calibration of measuring instruments and protection devices, direction of rotation of motors, etc. shall also be carried out.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is obliged to demonstrate to the </w:t>
      </w:r>
      <w:r w:rsidR="004505DF" w:rsidRPr="00E45189">
        <w:rPr>
          <w:rFonts w:eastAsia="Times New Roman" w:cs="Arial"/>
        </w:rPr>
        <w:t>Employer</w:t>
      </w:r>
      <w:r w:rsidRPr="00E45189">
        <w:rPr>
          <w:rFonts w:eastAsia="Times New Roman" w:cs="Arial"/>
        </w:rPr>
        <w:t>, upon completion of erection, proper performance of the works and its conformity with the contractual documents.</w:t>
      </w:r>
    </w:p>
    <w:p w:rsidR="00123352" w:rsidRPr="00E45189" w:rsidRDefault="00123352" w:rsidP="00DE6D83">
      <w:pPr>
        <w:pStyle w:val="Heading3"/>
        <w:rPr>
          <w:rFonts w:eastAsia="Times New Roman"/>
        </w:rPr>
      </w:pPr>
      <w:bookmarkStart w:id="231" w:name="_Toc424019534"/>
      <w:r w:rsidRPr="00E45189">
        <w:rPr>
          <w:rFonts w:eastAsia="Times New Roman"/>
        </w:rPr>
        <w:t>Unit Operation Tests</w:t>
      </w:r>
      <w:bookmarkEnd w:id="231"/>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Before the plant is synchronised and any load testing may begin, permission shall be obtained from the </w:t>
      </w:r>
      <w:r w:rsidR="004505DF" w:rsidRPr="00E45189">
        <w:rPr>
          <w:rFonts w:eastAsia="Times New Roman" w:cs="Arial"/>
        </w:rPr>
        <w:t>Employer</w:t>
      </w:r>
      <w:r w:rsidRPr="00E45189">
        <w:rPr>
          <w:rFonts w:eastAsia="Times New Roman" w:cs="Arial"/>
        </w:rPr>
        <w:t xml:space="preserve">. Permission will only be given when all system operational checks have been completed to the satisfaction of the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The following tests shall be performed during Unit Operation:</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Over speed Tests</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Load Acceptance Tests</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Load Rejection Tests</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Overload Tests</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Performance Tests</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Control Loop Tuning</w:t>
      </w:r>
    </w:p>
    <w:p w:rsidR="00123352" w:rsidRPr="00E45189" w:rsidRDefault="00123352" w:rsidP="002E49CA">
      <w:pPr>
        <w:pStyle w:val="ListParagraph"/>
        <w:numPr>
          <w:ilvl w:val="0"/>
          <w:numId w:val="44"/>
        </w:numPr>
        <w:spacing w:after="200" w:line="276" w:lineRule="auto"/>
        <w:jc w:val="left"/>
        <w:rPr>
          <w:rFonts w:eastAsia="Times New Roman" w:cs="Arial"/>
        </w:rPr>
      </w:pPr>
      <w:r w:rsidRPr="00E45189">
        <w:rPr>
          <w:rFonts w:eastAsia="Times New Roman" w:cs="Arial"/>
        </w:rPr>
        <w:t>Other tests as specified in the Particular Requirements.</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Contractor shall prepare a schedule detailing the unit operation tests.</w:t>
      </w:r>
    </w:p>
    <w:p w:rsidR="00123352" w:rsidRPr="00E45189" w:rsidRDefault="00123352" w:rsidP="00123352">
      <w:pPr>
        <w:spacing w:after="200" w:line="276" w:lineRule="auto"/>
        <w:jc w:val="left"/>
        <w:rPr>
          <w:rFonts w:eastAsia="Times New Roman" w:cs="Arial"/>
        </w:rPr>
      </w:pPr>
      <w:r w:rsidRPr="00E45189">
        <w:rPr>
          <w:rFonts w:eastAsia="Times New Roman" w:cs="Arial"/>
        </w:rPr>
        <w:t>During the unit operation tests the Contractor shall demonstrate the start-up and shut-down reliability by performing at least four consecutive trouble free starts, synchronising, loading to full load, operation at full range of loads and conditions, automatic switching over from operational to stand-by auxiliaries and controlled shut-downs. All automatic devices shall function normal on each occasion. During on-line operation of the integrated systems, all equipment shall be checked for overheating, noise, vibration, and any other checks or tests specified herein or required by the manufacturer of the specific piece of equipment.</w:t>
      </w:r>
    </w:p>
    <w:p w:rsidR="00123352" w:rsidRPr="00E45189" w:rsidRDefault="00123352" w:rsidP="00123352">
      <w:pPr>
        <w:spacing w:after="200" w:line="276" w:lineRule="auto"/>
        <w:jc w:val="left"/>
        <w:rPr>
          <w:rFonts w:eastAsia="Times New Roman" w:cs="Arial"/>
        </w:rPr>
      </w:pPr>
      <w:r w:rsidRPr="00E45189">
        <w:rPr>
          <w:rFonts w:eastAsia="Times New Roman" w:cs="Arial"/>
        </w:rPr>
        <w:t>All piping systems shall be visually checked for leaks, clogged pressure gauges, interferences, excessive vibration, and other abnormal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Sensitive equipment, like heat exchangers and pumps which have no strainer during normal operation, shall be protected during </w:t>
      </w:r>
      <w:r w:rsidR="002A322A" w:rsidRPr="00E45189">
        <w:rPr>
          <w:rFonts w:eastAsia="Times New Roman" w:cs="Arial"/>
        </w:rPr>
        <w:t>startup</w:t>
      </w:r>
      <w:r w:rsidRPr="00E45189">
        <w:rPr>
          <w:rFonts w:eastAsia="Times New Roman" w:cs="Arial"/>
        </w:rPr>
        <w:t xml:space="preserve"> of the system with temporary strainers. Pump suction strainers shall be checked periodically for clogging. These strainers shall be kept in service during unit operation and shall be cleaned as required to minimise pressure drop due to clogging. Whenever equipment is shut down due to strainer clogging, the strainer shall be cleaned immediately, regardless of the time of day, to assure availability of the equipment. New jointing materials shall be installed after each cleaning operation. After initial operation, when strainer fouling no longer occurs, the temporary strainers shall be removed from the piping. Spacers shall be furnished and installed where temporary cone type strainers are removed.</w:t>
      </w:r>
    </w:p>
    <w:p w:rsidR="00123352" w:rsidRPr="00E45189" w:rsidRDefault="00123352" w:rsidP="00123352">
      <w:pPr>
        <w:spacing w:after="200" w:line="276" w:lineRule="auto"/>
        <w:jc w:val="left"/>
        <w:rPr>
          <w:rFonts w:eastAsia="Times New Roman" w:cs="Arial"/>
        </w:rPr>
      </w:pPr>
      <w:r w:rsidRPr="00E45189">
        <w:rPr>
          <w:rFonts w:eastAsia="Times New Roman" w:cs="Arial"/>
        </w:rPr>
        <w:t>During this period the general running of the plant shall be monitored and the Contractor shall instruct the Employer’s operating staff in the operation of the plant. The Contractor shall prepare test protocols which have to be signed by himself, the Engineer and the Employer.</w:t>
      </w:r>
    </w:p>
    <w:p w:rsidR="00123352" w:rsidRPr="00E45189" w:rsidRDefault="00123352" w:rsidP="00123352">
      <w:pPr>
        <w:spacing w:after="200" w:line="276" w:lineRule="auto"/>
        <w:jc w:val="left"/>
        <w:rPr>
          <w:rFonts w:eastAsia="Times New Roman" w:cs="Arial"/>
        </w:rPr>
      </w:pPr>
      <w:r w:rsidRPr="00E45189">
        <w:rPr>
          <w:rFonts w:eastAsia="Times New Roman" w:cs="Arial"/>
        </w:rPr>
        <w:t>Immediately after the unit operation tests are complete the plant shall be shut down for inspection and adjustment.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After obtaining approval of the relevant test protocols, the Contractor shall notify the </w:t>
      </w:r>
      <w:r w:rsidR="004505DF" w:rsidRPr="00E45189">
        <w:rPr>
          <w:rFonts w:eastAsia="Times New Roman" w:cs="Arial"/>
        </w:rPr>
        <w:t>Employer</w:t>
      </w:r>
      <w:r w:rsidRPr="00E45189">
        <w:rPr>
          <w:rFonts w:eastAsia="Times New Roman" w:cs="Arial"/>
        </w:rPr>
        <w:t xml:space="preserve"> in writing that the DGU is ready for the reliability test run. The starting date shall be mutually agreed upon.</w:t>
      </w:r>
    </w:p>
    <w:p w:rsidR="00123352" w:rsidRPr="00E45189" w:rsidRDefault="00123352" w:rsidP="00DE6D83">
      <w:pPr>
        <w:pStyle w:val="Heading3"/>
        <w:rPr>
          <w:rFonts w:eastAsia="Times New Roman"/>
        </w:rPr>
      </w:pPr>
      <w:bookmarkStart w:id="232" w:name="_Toc424019535"/>
      <w:r w:rsidRPr="00E45189">
        <w:rPr>
          <w:rFonts w:eastAsia="Times New Roman"/>
        </w:rPr>
        <w:t>Reliability Test Run</w:t>
      </w:r>
      <w:bookmarkEnd w:id="232"/>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After the Contractor has convinced himself and the </w:t>
      </w:r>
      <w:r w:rsidR="004505DF" w:rsidRPr="00E45189">
        <w:rPr>
          <w:rFonts w:eastAsia="Times New Roman" w:cs="Arial"/>
        </w:rPr>
        <w:t>Employer</w:t>
      </w:r>
      <w:r w:rsidRPr="00E45189">
        <w:rPr>
          <w:rFonts w:eastAsia="Times New Roman" w:cs="Arial"/>
        </w:rPr>
        <w:t xml:space="preserve"> is satisfied, that all the unit operation tests have been completed, that the plant is complete in every respect and that all components are working properly and are ready for reliability tests, the DGU with all its ancillaries shall be required to operate at nominal output, or at reduced output, if the grid is not capable of providing the nominal load, without failure or interruption of any kind resulting from defect of plant supplied under this Contract, for a period of 21 days with a maximum of 4 hours stoppage allowed for minor adjustments. If the total stoppage time attributable to failures of the equipment supplied under the contract exceeds 4 hours the reliability test run shall start from 0 again.</w:t>
      </w:r>
    </w:p>
    <w:p w:rsidR="00123352" w:rsidRPr="00E45189" w:rsidRDefault="00123352" w:rsidP="00123352">
      <w:pPr>
        <w:spacing w:after="200" w:line="276" w:lineRule="auto"/>
        <w:jc w:val="left"/>
        <w:rPr>
          <w:rFonts w:eastAsia="Times New Roman" w:cs="Arial"/>
        </w:rPr>
      </w:pPr>
      <w:r w:rsidRPr="00E45189">
        <w:rPr>
          <w:rFonts w:eastAsia="Times New Roman" w:cs="Arial"/>
        </w:rPr>
        <w:t>During the reliability test run the Contractor will be allowed to make minor adjustments which may be necessary, provided that such adjustments do not in any way interfere with or prevent the commercial use of the plant by the Employer or result in reducing the output or</w:t>
      </w:r>
    </w:p>
    <w:p w:rsidR="00123352" w:rsidRPr="00E45189" w:rsidRDefault="00123352" w:rsidP="00123352">
      <w:pPr>
        <w:spacing w:after="200" w:line="276" w:lineRule="auto"/>
        <w:jc w:val="left"/>
        <w:rPr>
          <w:rFonts w:eastAsia="Times New Roman" w:cs="Arial"/>
        </w:rPr>
      </w:pPr>
      <w:r w:rsidRPr="00E45189">
        <w:rPr>
          <w:rFonts w:eastAsia="Times New Roman" w:cs="Arial"/>
        </w:rPr>
        <w:t>decreasing the efficiency. During the reliability operation no shut-downs are permitted except those requested by the Employer or Engineer and those due to perturbances which are not attributable to the tested system.</w:t>
      </w:r>
    </w:p>
    <w:p w:rsidR="00123352" w:rsidRPr="00E45189" w:rsidRDefault="00123352" w:rsidP="00123352">
      <w:pPr>
        <w:spacing w:after="200" w:line="276" w:lineRule="auto"/>
        <w:jc w:val="left"/>
        <w:rPr>
          <w:rFonts w:eastAsia="Times New Roman" w:cs="Arial"/>
        </w:rPr>
      </w:pPr>
      <w:r w:rsidRPr="00E45189">
        <w:rPr>
          <w:rFonts w:eastAsia="Times New Roman" w:cs="Arial"/>
        </w:rPr>
        <w:t>If the cumulated stopping time attributable to any failure or interruption occurring in any portion of the plant covered by this Contract due to, or arising from faulty design, materials, workmanship, but not otherwise sufficient to prevent full commercial use of the plant, exceeds 4 hours the reliability test run of 21 days shall recommence from the day one (1) after the Contractor has remedied the cause or defect.</w:t>
      </w:r>
    </w:p>
    <w:p w:rsidR="00123352" w:rsidRPr="00E45189" w:rsidRDefault="00123352" w:rsidP="00123352">
      <w:pPr>
        <w:spacing w:after="200" w:line="276" w:lineRule="auto"/>
        <w:jc w:val="left"/>
        <w:rPr>
          <w:rFonts w:eastAsia="Times New Roman" w:cs="Arial"/>
        </w:rPr>
      </w:pPr>
      <w:r w:rsidRPr="00E45189">
        <w:rPr>
          <w:rFonts w:eastAsia="Times New Roman" w:cs="Arial"/>
        </w:rPr>
        <w:t>The plant shall be operated during the tests by the Employer’s staff under the Contractor's supervision and responsibility.</w:t>
      </w:r>
    </w:p>
    <w:p w:rsidR="00123352" w:rsidRPr="00E45189" w:rsidRDefault="00123352" w:rsidP="00DE6D83">
      <w:pPr>
        <w:pStyle w:val="Heading3"/>
        <w:rPr>
          <w:rFonts w:eastAsia="Times New Roman"/>
        </w:rPr>
      </w:pPr>
      <w:bookmarkStart w:id="233" w:name="_Toc424019536"/>
      <w:r w:rsidRPr="00E45189">
        <w:rPr>
          <w:rFonts w:eastAsia="Times New Roman"/>
        </w:rPr>
        <w:t>Performance and Guarantee Tests</w:t>
      </w:r>
      <w:bookmarkEnd w:id="233"/>
    </w:p>
    <w:p w:rsidR="00123352" w:rsidRPr="00E45189" w:rsidRDefault="00123352" w:rsidP="00123352">
      <w:pPr>
        <w:spacing w:after="200" w:line="276" w:lineRule="auto"/>
        <w:jc w:val="left"/>
        <w:rPr>
          <w:rFonts w:eastAsia="Times New Roman" w:cs="Arial"/>
        </w:rPr>
      </w:pPr>
      <w:r w:rsidRPr="00E45189">
        <w:rPr>
          <w:rFonts w:eastAsia="Times New Roman" w:cs="Arial"/>
        </w:rPr>
        <w:t>Before the performance tests commence the Contractor may shut down the plant to clean and to make any final adjustments.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As soon as practicable after the satisfactory completion of the reliability test run, the official performance and guarantee tests shall be carried out on the plant. The Contractor shall also perform any other tests the </w:t>
      </w:r>
      <w:r w:rsidR="004505DF" w:rsidRPr="00E45189">
        <w:rPr>
          <w:rFonts w:eastAsia="Times New Roman" w:cs="Arial"/>
        </w:rPr>
        <w:t>Employer</w:t>
      </w:r>
      <w:r w:rsidRPr="00E45189">
        <w:rPr>
          <w:rFonts w:eastAsia="Times New Roman" w:cs="Arial"/>
        </w:rPr>
        <w:t xml:space="preserve"> may require in order to determine that the plant is in accordance with the specification and guarantees.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performance guarantees used for the performance and guarantee tests described in this Section shall be those submitted by the Bidder under Section IX of the Tender Documents and approved by </w:t>
      </w:r>
      <w:r w:rsidR="004505DF" w:rsidRPr="00E45189">
        <w:rPr>
          <w:rFonts w:eastAsia="Times New Roman" w:cs="Arial"/>
        </w:rPr>
        <w:t>Employer</w:t>
      </w:r>
      <w:r w:rsidRPr="00E45189">
        <w:rPr>
          <w:rFonts w:eastAsia="Times New Roman" w:cs="Arial"/>
        </w:rPr>
        <w:t>.</w:t>
      </w:r>
    </w:p>
    <w:p w:rsidR="00123352" w:rsidRPr="00E45189" w:rsidRDefault="00123352" w:rsidP="00123352">
      <w:pPr>
        <w:spacing w:after="200" w:line="276" w:lineRule="auto"/>
        <w:jc w:val="left"/>
        <w:rPr>
          <w:rFonts w:eastAsia="Times New Roman" w:cs="Arial"/>
        </w:rPr>
      </w:pPr>
      <w:r w:rsidRPr="00E45189">
        <w:rPr>
          <w:rFonts w:eastAsia="Times New Roman" w:cs="Arial"/>
        </w:rPr>
        <w:t>All test instrumentation shall be provided by the Contractor, shall have valid calibration certificates, and shall be properly sealed.</w:t>
      </w:r>
    </w:p>
    <w:p w:rsidR="00123352" w:rsidRPr="00E45189" w:rsidRDefault="00123352" w:rsidP="00DE6D83">
      <w:pPr>
        <w:pStyle w:val="Heading3"/>
        <w:rPr>
          <w:rFonts w:eastAsia="Times New Roman"/>
        </w:rPr>
      </w:pPr>
      <w:bookmarkStart w:id="234" w:name="_Toc424019537"/>
      <w:r w:rsidRPr="00E45189">
        <w:rPr>
          <w:rFonts w:eastAsia="Times New Roman"/>
        </w:rPr>
        <w:t>Measurements of Power and Fuel Consumption</w:t>
      </w:r>
      <w:bookmarkEnd w:id="234"/>
    </w:p>
    <w:p w:rsidR="00123352" w:rsidRPr="00E45189" w:rsidRDefault="00123352" w:rsidP="00123352">
      <w:pPr>
        <w:spacing w:after="200" w:line="276" w:lineRule="auto"/>
        <w:jc w:val="left"/>
        <w:rPr>
          <w:rFonts w:eastAsia="Times New Roman" w:cs="Arial"/>
        </w:rPr>
      </w:pPr>
      <w:r w:rsidRPr="00E45189">
        <w:rPr>
          <w:rFonts w:eastAsia="Times New Roman" w:cs="Arial"/>
        </w:rPr>
        <w:t>All tests of the diesel generating units shall be carried out in accordance with the latest editions of ISO 3046, ISO 8528, and ISO 15550. Test result shall be converted from site ambient conditions to site reference conditions</w:t>
      </w:r>
    </w:p>
    <w:p w:rsidR="00123352" w:rsidRPr="00E45189" w:rsidRDefault="00123352" w:rsidP="00123352">
      <w:pPr>
        <w:spacing w:after="200" w:line="276" w:lineRule="auto"/>
        <w:jc w:val="left"/>
        <w:rPr>
          <w:rFonts w:eastAsia="Times New Roman" w:cs="Arial"/>
        </w:rPr>
      </w:pPr>
      <w:r w:rsidRPr="00E45189">
        <w:rPr>
          <w:rFonts w:eastAsia="Times New Roman" w:cs="Arial"/>
        </w:rPr>
        <w:t>The generator output shall be measured at the MV switchgear by a 3 phase portable precision Wattmeter with limits of error over the effective range of not more than 0.2% of full scale value. The instrument shall be calibrated, sealed, and certified. The power consumption of the Essential Independent Auxiliaries as per ISO 3046, vide Section IX, Sub-Clause 9.2.1 shall be measured by calibrated portable instruments at 50%, 75%, and 100% gen-set load.</w:t>
      </w:r>
    </w:p>
    <w:p w:rsidR="00123352" w:rsidRPr="00E45189" w:rsidRDefault="00123352" w:rsidP="00DE6D83">
      <w:pPr>
        <w:pStyle w:val="Heading4"/>
        <w:rPr>
          <w:rFonts w:eastAsia="Times New Roman"/>
        </w:rPr>
      </w:pPr>
      <w:r w:rsidRPr="00E45189">
        <w:rPr>
          <w:rFonts w:eastAsia="Times New Roman"/>
        </w:rPr>
        <w:t>Continuous Net Power of Diesel Generating Set</w:t>
      </w:r>
    </w:p>
    <w:p w:rsidR="00123352" w:rsidRPr="00E45189" w:rsidRDefault="00123352" w:rsidP="00123352">
      <w:pPr>
        <w:spacing w:after="200" w:line="276" w:lineRule="auto"/>
        <w:jc w:val="left"/>
        <w:rPr>
          <w:rFonts w:eastAsia="Times New Roman" w:cs="Arial"/>
        </w:rPr>
      </w:pPr>
      <w:r w:rsidRPr="00E45189">
        <w:rPr>
          <w:rFonts w:eastAsia="Times New Roman" w:cs="Arial"/>
        </w:rPr>
        <w:t>The continuous net power for the purpose of Bid Evaluation shall be the difference between the guaranteed output of the generating set and the rated power consumption of the Essential Independent Auxiliaries of the unit.</w:t>
      </w:r>
    </w:p>
    <w:p w:rsidR="00123352" w:rsidRPr="00E45189" w:rsidRDefault="00123352" w:rsidP="00123352">
      <w:pPr>
        <w:spacing w:after="200" w:line="276" w:lineRule="auto"/>
        <w:jc w:val="left"/>
        <w:rPr>
          <w:rFonts w:eastAsia="Times New Roman" w:cs="Arial"/>
        </w:rPr>
      </w:pPr>
      <w:r w:rsidRPr="00E45189">
        <w:rPr>
          <w:rFonts w:eastAsia="Times New Roman" w:cs="Arial"/>
        </w:rPr>
        <w:t>The guaranteed performance value for the purpose of Section 5, Sub-Clause 9.5 ‘Failure to Meet Guaranteed Performance Values’ shall be difference of the output of the generating set</w:t>
      </w:r>
    </w:p>
    <w:p w:rsidR="00123352" w:rsidRPr="00E45189" w:rsidRDefault="00123352" w:rsidP="00123352">
      <w:pPr>
        <w:spacing w:after="200" w:line="276" w:lineRule="auto"/>
        <w:jc w:val="left"/>
        <w:rPr>
          <w:rFonts w:eastAsia="Times New Roman" w:cs="Arial"/>
        </w:rPr>
      </w:pPr>
      <w:r w:rsidRPr="00E45189">
        <w:rPr>
          <w:rFonts w:eastAsia="Times New Roman" w:cs="Arial"/>
        </w:rPr>
        <w:t>measured at the MV switchgear and the power consumption of the Essential Independent Auxiliaries measured at the respective supply panel.</w:t>
      </w:r>
    </w:p>
    <w:p w:rsidR="00123352" w:rsidRPr="00E45189" w:rsidRDefault="00123352" w:rsidP="00F032EB">
      <w:pPr>
        <w:pStyle w:val="Heading4"/>
        <w:rPr>
          <w:rFonts w:eastAsia="Times New Roman"/>
        </w:rPr>
      </w:pPr>
      <w:r w:rsidRPr="00E45189">
        <w:rPr>
          <w:rFonts w:eastAsia="Times New Roman"/>
        </w:rPr>
        <w:t>Fuel Consumption</w:t>
      </w:r>
    </w:p>
    <w:p w:rsidR="00123352" w:rsidRPr="00E45189" w:rsidRDefault="00123352" w:rsidP="00123352">
      <w:pPr>
        <w:spacing w:after="200" w:line="276" w:lineRule="auto"/>
        <w:jc w:val="left"/>
        <w:rPr>
          <w:rFonts w:eastAsia="Times New Roman" w:cs="Arial"/>
        </w:rPr>
      </w:pPr>
      <w:r w:rsidRPr="00E45189">
        <w:rPr>
          <w:rFonts w:eastAsia="Times New Roman" w:cs="Arial"/>
        </w:rPr>
        <w:t>Fuel consumption shall be measured by calibrated, sealed, and certified flow meters within an uninterrupted period at the following loads and intervals:</w:t>
      </w:r>
    </w:p>
    <w:p w:rsidR="00123352" w:rsidRPr="00E45189" w:rsidRDefault="00123352" w:rsidP="00123352">
      <w:pPr>
        <w:spacing w:after="200" w:line="276" w:lineRule="auto"/>
        <w:jc w:val="left"/>
        <w:rPr>
          <w:rFonts w:eastAsia="Times New Roman" w:cs="Arial"/>
        </w:rPr>
      </w:pPr>
      <w:r w:rsidRPr="00E45189">
        <w:rPr>
          <w:rFonts w:eastAsia="Times New Roman" w:cs="Arial"/>
        </w:rPr>
        <w:t>at 50 % load: during one hour operation, 4 readings with 15 minutes intervals, at 75 % load: during one hour operation, 4 readings with 15 minutes intervals, at 100 % load: during one hour operation, 4 readings with 15 minutes intervals.</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Three fuel samples shall be taken during each test from the engine inlet, two of which shall be used to determine the net calorific value of the fuel. In case the results of the two differ more than 3%, the third sample shall be sent to a laboratory of the Employer’s choice. The method of determining the net calorific value of the fuel shall be subject to approval by the </w:t>
      </w:r>
      <w:r w:rsidR="004505DF" w:rsidRPr="00E45189">
        <w:rPr>
          <w:rFonts w:eastAsia="Times New Roman" w:cs="Arial"/>
        </w:rPr>
        <w:t>Employer</w:t>
      </w:r>
      <w:r w:rsidRPr="00E45189">
        <w:rPr>
          <w:rFonts w:eastAsia="Times New Roman" w:cs="Arial"/>
        </w:rPr>
        <w:t>.</w:t>
      </w:r>
    </w:p>
    <w:p w:rsidR="00123352" w:rsidRPr="00E45189" w:rsidRDefault="00123352" w:rsidP="00F032EB">
      <w:pPr>
        <w:pStyle w:val="Heading4"/>
        <w:rPr>
          <w:rFonts w:eastAsia="Times New Roman"/>
        </w:rPr>
      </w:pPr>
      <w:r w:rsidRPr="00E45189">
        <w:rPr>
          <w:rFonts w:eastAsia="Times New Roman"/>
        </w:rPr>
        <w:t>Lubricating Oil Consumption</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Lubricating oil consumption shall be measured after the reliability test run by a method subject to approval by the </w:t>
      </w:r>
      <w:r w:rsidR="004505DF" w:rsidRPr="00E45189">
        <w:rPr>
          <w:rFonts w:eastAsia="Times New Roman" w:cs="Arial"/>
        </w:rPr>
        <w:t>Employer</w:t>
      </w:r>
      <w:r w:rsidRPr="00E45189">
        <w:rPr>
          <w:rFonts w:eastAsia="Times New Roman" w:cs="Arial"/>
        </w:rPr>
        <w:t>.</w:t>
      </w:r>
    </w:p>
    <w:p w:rsidR="00123352" w:rsidRPr="00E45189" w:rsidRDefault="00123352" w:rsidP="00F032EB">
      <w:pPr>
        <w:pStyle w:val="Heading3"/>
        <w:rPr>
          <w:rFonts w:eastAsia="Times New Roman"/>
        </w:rPr>
      </w:pPr>
      <w:bookmarkStart w:id="235" w:name="_Toc424019538"/>
      <w:r w:rsidRPr="00E45189">
        <w:rPr>
          <w:rFonts w:eastAsia="Times New Roman"/>
        </w:rPr>
        <w:t>Test Results and Records</w:t>
      </w:r>
      <w:bookmarkEnd w:id="235"/>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The Contractor shall be responsible for recording all measurements, tests, and adjustments made to the complete plant covered by this Contract during the erection and commissioning period. Copies of all such records shall be made available to the </w:t>
      </w:r>
      <w:r w:rsidR="004505DF" w:rsidRPr="00E45189">
        <w:rPr>
          <w:rFonts w:eastAsia="Times New Roman" w:cs="Arial"/>
        </w:rPr>
        <w:t>Employer</w:t>
      </w:r>
      <w:r w:rsidRPr="00E45189">
        <w:rPr>
          <w:rFonts w:eastAsia="Times New Roman" w:cs="Arial"/>
        </w:rPr>
        <w:t xml:space="preserve">. The records shall include all relevant measurements on generating sets and other important plant equipment like alignment data, rotor clearances, bearing wear down, settings of security devices, valve adjustments and settings, and all commissioning records including the performance and guarantee tests. On completion of the commissioning and performance tests the Contractor shall compile all such records and results into one bound volume for presentation to the </w:t>
      </w:r>
      <w:r w:rsidR="004505DF" w:rsidRPr="00E45189">
        <w:rPr>
          <w:rFonts w:eastAsia="Times New Roman" w:cs="Arial"/>
        </w:rPr>
        <w:t>Employer</w:t>
      </w:r>
      <w:r w:rsidRPr="00E45189">
        <w:rPr>
          <w:rFonts w:eastAsia="Times New Roman" w:cs="Arial"/>
        </w:rPr>
        <w:t xml:space="preserve">. Upon approval of the test records by the </w:t>
      </w:r>
      <w:r w:rsidR="004505DF" w:rsidRPr="00E45189">
        <w:rPr>
          <w:rFonts w:eastAsia="Times New Roman" w:cs="Arial"/>
        </w:rPr>
        <w:t>Employer</w:t>
      </w:r>
      <w:r w:rsidRPr="00E45189">
        <w:rPr>
          <w:rFonts w:eastAsia="Times New Roman" w:cs="Arial"/>
        </w:rPr>
        <w:t xml:space="preserve">, copies shall be supplied to </w:t>
      </w:r>
      <w:r w:rsidR="004505DF" w:rsidRPr="00E45189">
        <w:rPr>
          <w:rFonts w:eastAsia="Times New Roman" w:cs="Arial"/>
        </w:rPr>
        <w:t>Employer</w:t>
      </w:r>
      <w:r w:rsidRPr="00E45189">
        <w:rPr>
          <w:rFonts w:eastAsia="Times New Roman" w:cs="Arial"/>
        </w:rPr>
        <w:t xml:space="preserve"> </w:t>
      </w:r>
      <w:r w:rsidR="00BC6573" w:rsidRPr="00E45189">
        <w:rPr>
          <w:rFonts w:eastAsia="Times New Roman" w:cs="Arial"/>
        </w:rPr>
        <w:t>as required.</w:t>
      </w:r>
      <w:r w:rsidRPr="00E45189">
        <w:rPr>
          <w:rFonts w:eastAsia="Times New Roman" w:cs="Arial"/>
        </w:rPr>
        <w:t xml:space="preserve"> </w:t>
      </w:r>
    </w:p>
    <w:p w:rsidR="00123352" w:rsidRPr="00E45189" w:rsidRDefault="00123352" w:rsidP="00F032EB">
      <w:pPr>
        <w:pStyle w:val="Heading2"/>
        <w:rPr>
          <w:rFonts w:eastAsia="Times New Roman"/>
          <w:sz w:val="22"/>
          <w:szCs w:val="22"/>
        </w:rPr>
      </w:pPr>
      <w:bookmarkStart w:id="236" w:name="_Toc424019539"/>
      <w:r w:rsidRPr="00E45189">
        <w:rPr>
          <w:rFonts w:eastAsia="Times New Roman"/>
          <w:sz w:val="22"/>
          <w:szCs w:val="22"/>
        </w:rPr>
        <w:t>Taking Over</w:t>
      </w:r>
      <w:bookmarkEnd w:id="236"/>
    </w:p>
    <w:p w:rsidR="00123352" w:rsidRPr="00E45189" w:rsidRDefault="00123352" w:rsidP="00F032EB">
      <w:pPr>
        <w:pStyle w:val="Heading3"/>
        <w:rPr>
          <w:rFonts w:eastAsia="Times New Roman"/>
        </w:rPr>
      </w:pPr>
      <w:bookmarkStart w:id="237" w:name="_Toc424019540"/>
      <w:r w:rsidRPr="00E45189">
        <w:rPr>
          <w:rFonts w:eastAsia="Times New Roman"/>
        </w:rPr>
        <w:t>Issuance of Taking Over Certificate</w:t>
      </w:r>
      <w:bookmarkEnd w:id="237"/>
    </w:p>
    <w:p w:rsidR="00123352" w:rsidRPr="00E45189" w:rsidRDefault="00123352" w:rsidP="00123352">
      <w:pPr>
        <w:spacing w:after="200" w:line="276" w:lineRule="auto"/>
        <w:jc w:val="left"/>
        <w:rPr>
          <w:rFonts w:eastAsia="Times New Roman" w:cs="Arial"/>
        </w:rPr>
      </w:pPr>
      <w:r w:rsidRPr="00E45189">
        <w:rPr>
          <w:rFonts w:eastAsia="Times New Roman" w:cs="Arial"/>
        </w:rPr>
        <w:t>The tests described in the foregoing chapters shall be completed to the Employer’s/ Engineer's full satisfaction and any major remedial works completed and the equipment re-tested where necessary before the Taking Over Certificate (TOC) will be issued.</w:t>
      </w:r>
    </w:p>
    <w:p w:rsidR="00123352" w:rsidRPr="00E45189" w:rsidRDefault="00123352" w:rsidP="00F032EB">
      <w:pPr>
        <w:pStyle w:val="Heading3"/>
        <w:rPr>
          <w:rFonts w:eastAsia="Times New Roman"/>
        </w:rPr>
      </w:pPr>
      <w:bookmarkStart w:id="238" w:name="_Toc424019541"/>
      <w:r w:rsidRPr="00E45189">
        <w:rPr>
          <w:rFonts w:eastAsia="Times New Roman"/>
        </w:rPr>
        <w:t>Final Inspection at End of Defects Notification Period</w:t>
      </w:r>
      <w:bookmarkEnd w:id="238"/>
    </w:p>
    <w:p w:rsidR="00123352" w:rsidRPr="00E45189" w:rsidRDefault="00123352" w:rsidP="00123352">
      <w:pPr>
        <w:spacing w:after="200" w:line="276" w:lineRule="auto"/>
        <w:jc w:val="left"/>
        <w:rPr>
          <w:rFonts w:eastAsia="Times New Roman" w:cs="Arial"/>
        </w:rPr>
      </w:pPr>
      <w:r w:rsidRPr="00E45189">
        <w:rPr>
          <w:rFonts w:eastAsia="Times New Roman" w:cs="Arial"/>
        </w:rPr>
        <w:t>Approximately one month prior to the completion of the defects notification period the Employer will call the Contractor for Final Inspection of all executed works. It shall be to the discretion of the Employer which part of works or equipment will be subjected to the inspection and the Employer will be at liberty to open up any part of the whole of the plant for inspection of the working parts. The Contractor shall be represented during this process.</w:t>
      </w:r>
    </w:p>
    <w:p w:rsidR="00123352" w:rsidRPr="00E45189" w:rsidRDefault="00123352" w:rsidP="00F032EB">
      <w:pPr>
        <w:pStyle w:val="Heading3"/>
        <w:rPr>
          <w:rFonts w:eastAsia="Times New Roman"/>
        </w:rPr>
      </w:pPr>
      <w:bookmarkStart w:id="239" w:name="_Toc424019542"/>
      <w:r w:rsidRPr="00E45189">
        <w:rPr>
          <w:rFonts w:eastAsia="Times New Roman"/>
        </w:rPr>
        <w:t>Issuance of Performance Certificate</w:t>
      </w:r>
      <w:bookmarkEnd w:id="239"/>
    </w:p>
    <w:p w:rsidR="00123352" w:rsidRPr="00E45189" w:rsidRDefault="00123352" w:rsidP="00123352">
      <w:pPr>
        <w:spacing w:after="200" w:line="276" w:lineRule="auto"/>
        <w:jc w:val="left"/>
        <w:rPr>
          <w:rFonts w:eastAsia="Times New Roman" w:cs="Arial"/>
        </w:rPr>
      </w:pPr>
      <w:r w:rsidRPr="00E45189">
        <w:rPr>
          <w:rFonts w:eastAsia="Times New Roman" w:cs="Arial"/>
        </w:rPr>
        <w:t>Upon successful inspection and remedy of all pending guarantee defects by Contractor, he may apply with the Employer for the issuance of a Performance Certificate in accordance with the General Conditions of Contract.</w:t>
      </w:r>
    </w:p>
    <w:p w:rsidR="00123352" w:rsidRPr="00E45189" w:rsidRDefault="00123352" w:rsidP="00123352">
      <w:pPr>
        <w:spacing w:after="200" w:line="276" w:lineRule="auto"/>
        <w:jc w:val="left"/>
        <w:rPr>
          <w:rFonts w:eastAsia="Times New Roman" w:cs="Arial"/>
        </w:rPr>
      </w:pPr>
      <w:r w:rsidRPr="00E45189">
        <w:rPr>
          <w:rFonts w:eastAsia="Times New Roman" w:cs="Arial"/>
        </w:rPr>
        <w:t xml:space="preserve"> </w:t>
      </w:r>
    </w:p>
    <w:p w:rsidR="00240F09" w:rsidRPr="00E45189" w:rsidRDefault="0003703E" w:rsidP="00240F09">
      <w:pPr>
        <w:pStyle w:val="Heading1"/>
      </w:pPr>
      <w:r w:rsidRPr="00E45189">
        <w:rPr>
          <w:rFonts w:cs="Arial"/>
        </w:rPr>
        <w:br w:type="page"/>
      </w:r>
      <w:bookmarkStart w:id="240" w:name="_Toc187561968"/>
      <w:bookmarkStart w:id="241" w:name="_Toc415520930"/>
      <w:bookmarkStart w:id="242" w:name="_Toc415522564"/>
      <w:bookmarkStart w:id="243" w:name="_Ref418322301"/>
      <w:bookmarkStart w:id="244" w:name="_Toc424019543"/>
      <w:r w:rsidR="00240F09" w:rsidRPr="00E45189">
        <w:t>Annex: Alarms</w:t>
      </w:r>
      <w:bookmarkEnd w:id="240"/>
      <w:bookmarkEnd w:id="241"/>
      <w:bookmarkEnd w:id="242"/>
      <w:bookmarkEnd w:id="243"/>
      <w:bookmarkEnd w:id="244"/>
    </w:p>
    <w:p w:rsidR="00240F09" w:rsidRPr="00E45189" w:rsidRDefault="00240F09" w:rsidP="00240F09">
      <w:pPr>
        <w:pStyle w:val="Style1Paragraph"/>
        <w:rPr>
          <w:szCs w:val="22"/>
          <w:lang w:val="en-US"/>
        </w:rPr>
      </w:pPr>
      <w:r w:rsidRPr="00E45189">
        <w:rPr>
          <w:szCs w:val="22"/>
          <w:lang w:val="en-US"/>
        </w:rPr>
        <w:t>The following alarm list is given as an example only for the required extent of alarms and is not pretending to be complete. The alarm and supervision system shall be of high industrial standard to ensure reliable, safe and trouble free operation. The Contractor shall recommend all the value indications, alarms, and protection functions which are desirable or required for the “post mortem” trace back of fault sequences in order to determine exactly the source of any service disturbance.</w:t>
      </w:r>
    </w:p>
    <w:p w:rsidR="00240F09" w:rsidRPr="00E45189" w:rsidRDefault="00240F09">
      <w:pPr>
        <w:spacing w:after="200" w:line="276" w:lineRule="auto"/>
        <w:jc w:val="left"/>
        <w:rPr>
          <w:rFonts w:cs="Arial"/>
        </w:rPr>
      </w:pPr>
      <w:r w:rsidRPr="00E45189">
        <w:rPr>
          <w:rFonts w:cs="Arial"/>
        </w:rPr>
        <w:br w:type="page"/>
      </w:r>
    </w:p>
    <w:p w:rsidR="00240F09" w:rsidRPr="00E45189" w:rsidRDefault="00240F09" w:rsidP="003575CD">
      <w:pPr>
        <w:spacing w:after="200" w:line="276" w:lineRule="auto"/>
        <w:jc w:val="left"/>
        <w:rPr>
          <w:rFonts w:cs="Arial"/>
        </w:rPr>
        <w:sectPr w:rsidR="00240F09" w:rsidRPr="00E45189" w:rsidSect="005905A4">
          <w:headerReference w:type="even" r:id="rId8"/>
          <w:headerReference w:type="default" r:id="rId9"/>
          <w:footerReference w:type="even" r:id="rId10"/>
          <w:footerReference w:type="default" r:id="rId11"/>
          <w:pgSz w:w="11906" w:h="16838"/>
          <w:pgMar w:top="1411" w:right="1022" w:bottom="1411" w:left="1699" w:header="706" w:footer="706" w:gutter="0"/>
          <w:cols w:space="708"/>
          <w:docGrid w:linePitch="360"/>
        </w:sectPr>
      </w:pPr>
    </w:p>
    <w:p w:rsidR="003504AD" w:rsidRPr="00E45189" w:rsidRDefault="00FD71A3" w:rsidP="00FD71A3">
      <w:pPr>
        <w:pStyle w:val="Heading2"/>
      </w:pPr>
      <w:bookmarkStart w:id="245" w:name="_Toc424019544"/>
      <w:r w:rsidRPr="00E45189">
        <w:t>Alarms</w:t>
      </w:r>
      <w:bookmarkEnd w:id="245"/>
    </w:p>
    <w:p w:rsidR="00C60F49" w:rsidRPr="00E45189" w:rsidRDefault="00C60F49" w:rsidP="00C60F49">
      <w:pPr>
        <w:rPr>
          <w:rFonts w:cs="Arial"/>
          <w:sz w:val="20"/>
          <w:szCs w:val="20"/>
        </w:rPr>
      </w:pPr>
    </w:p>
    <w:tbl>
      <w:tblPr>
        <w:tblW w:w="13410" w:type="dxa"/>
        <w:tblInd w:w="108" w:type="dxa"/>
        <w:tblLayout w:type="fixed"/>
        <w:tblLook w:val="04A0" w:firstRow="1" w:lastRow="0" w:firstColumn="1" w:lastColumn="0" w:noHBand="0" w:noVBand="1"/>
      </w:tblPr>
      <w:tblGrid>
        <w:gridCol w:w="2070"/>
        <w:gridCol w:w="1620"/>
        <w:gridCol w:w="1350"/>
        <w:gridCol w:w="810"/>
        <w:gridCol w:w="900"/>
        <w:gridCol w:w="810"/>
        <w:gridCol w:w="630"/>
        <w:gridCol w:w="990"/>
        <w:gridCol w:w="810"/>
        <w:gridCol w:w="810"/>
        <w:gridCol w:w="810"/>
        <w:gridCol w:w="810"/>
        <w:gridCol w:w="990"/>
      </w:tblGrid>
      <w:tr w:rsidR="00C60F49" w:rsidRPr="00E45189" w:rsidTr="000B4BF6">
        <w:trPr>
          <w:trHeight w:val="300"/>
        </w:trPr>
        <w:tc>
          <w:tcPr>
            <w:tcW w:w="369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ind w:left="117" w:hanging="117"/>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35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6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Location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3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3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For each Main DGU</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3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3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Fuel System</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359"/>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Fuel Oil</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inj pump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41"/>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Fuel Oil</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inj pump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5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Fuel Oil</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inj pipe leakage</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5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Fuel Oil</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black flush filter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differential 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32"/>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Fuel Oil</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duplex ind. Filt.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differential 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14"/>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fuel oil system</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fuel oil system alarms</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30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Lube Oil Circuits</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33"/>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80"/>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5"/>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5"/>
        </w:trPr>
        <w:tc>
          <w:tcPr>
            <w:tcW w:w="207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62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1 of 14</w:t>
      </w:r>
    </w:p>
    <w:p w:rsidR="00C60F49" w:rsidRPr="00E45189" w:rsidRDefault="00C60F49" w:rsidP="00C60F49">
      <w:pPr>
        <w:rPr>
          <w:rFonts w:cs="Arial"/>
          <w:sz w:val="20"/>
          <w:szCs w:val="20"/>
        </w:rPr>
      </w:pPr>
      <w:r w:rsidRPr="00E45189">
        <w:rPr>
          <w:rFonts w:cs="Arial"/>
          <w:sz w:val="20"/>
          <w:szCs w:val="20"/>
        </w:rPr>
        <w:br w:type="page"/>
      </w:r>
    </w:p>
    <w:p w:rsidR="00C60F49" w:rsidRPr="00E45189" w:rsidRDefault="00C60F49" w:rsidP="00C60F49">
      <w:pPr>
        <w:rPr>
          <w:rFonts w:cs="Arial"/>
          <w:sz w:val="20"/>
          <w:szCs w:val="20"/>
        </w:rPr>
      </w:pPr>
    </w:p>
    <w:tbl>
      <w:tblPr>
        <w:tblW w:w="13680" w:type="dxa"/>
        <w:tblInd w:w="-162" w:type="dxa"/>
        <w:tblLayout w:type="fixed"/>
        <w:tblLook w:val="04A0" w:firstRow="1" w:lastRow="0" w:firstColumn="1" w:lastColumn="0" w:noHBand="0" w:noVBand="1"/>
      </w:tblPr>
      <w:tblGrid>
        <w:gridCol w:w="2340"/>
        <w:gridCol w:w="1530"/>
        <w:gridCol w:w="1350"/>
        <w:gridCol w:w="900"/>
        <w:gridCol w:w="900"/>
        <w:gridCol w:w="810"/>
        <w:gridCol w:w="630"/>
        <w:gridCol w:w="990"/>
        <w:gridCol w:w="810"/>
        <w:gridCol w:w="810"/>
        <w:gridCol w:w="810"/>
        <w:gridCol w:w="810"/>
        <w:gridCol w:w="990"/>
      </w:tblGrid>
      <w:tr w:rsidR="00C60F49" w:rsidRPr="00E45189" w:rsidTr="000B4BF6">
        <w:trPr>
          <w:trHeight w:val="300"/>
        </w:trPr>
        <w:tc>
          <w:tcPr>
            <w:tcW w:w="387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35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6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6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 gradient</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84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circulation tank automatic filling</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 control L/H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start/ 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9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back flush filter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differential 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77"/>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duplex ind. Filt.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differential 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Separator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48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Main Lube oil circuit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Separator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 general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Oil mist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crank case</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concentr.</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Oil mist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crank case</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concentr.</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Oil mist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detector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function</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30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TC oil</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xml:space="preserve">temperature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12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TC oil</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TC bearings, outlet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xml:space="preserve">temperature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422"/>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lube oil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lube oil system alarms</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2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680" w:type="dxa"/>
        <w:tblInd w:w="-162" w:type="dxa"/>
        <w:tblLayout w:type="fixed"/>
        <w:tblLook w:val="04A0" w:firstRow="1" w:lastRow="0" w:firstColumn="1" w:lastColumn="0" w:noHBand="0" w:noVBand="1"/>
      </w:tblPr>
      <w:tblGrid>
        <w:gridCol w:w="2340"/>
        <w:gridCol w:w="1530"/>
        <w:gridCol w:w="1350"/>
        <w:gridCol w:w="900"/>
        <w:gridCol w:w="900"/>
        <w:gridCol w:w="810"/>
        <w:gridCol w:w="630"/>
        <w:gridCol w:w="990"/>
        <w:gridCol w:w="810"/>
        <w:gridCol w:w="810"/>
        <w:gridCol w:w="810"/>
        <w:gridCol w:w="810"/>
        <w:gridCol w:w="990"/>
      </w:tblGrid>
      <w:tr w:rsidR="00C60F49" w:rsidRPr="00E45189" w:rsidTr="000B4BF6">
        <w:trPr>
          <w:trHeight w:val="255"/>
        </w:trPr>
        <w:tc>
          <w:tcPr>
            <w:tcW w:w="387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35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cylinder outlet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 cylinder</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76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cylinder outlet, common, each cyl. Bank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load reduction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 cylinder bank</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cylinder outlet, common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cylinder outlet, common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expansion 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expansion 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TC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water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TC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water outlet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expansion 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LT Cooling water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expansion 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3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680" w:type="dxa"/>
        <w:tblInd w:w="-162" w:type="dxa"/>
        <w:tblLayout w:type="fixed"/>
        <w:tblLook w:val="04A0" w:firstRow="1" w:lastRow="0" w:firstColumn="1" w:lastColumn="0" w:noHBand="0" w:noVBand="1"/>
      </w:tblPr>
      <w:tblGrid>
        <w:gridCol w:w="2340"/>
        <w:gridCol w:w="1530"/>
        <w:gridCol w:w="1350"/>
        <w:gridCol w:w="900"/>
        <w:gridCol w:w="900"/>
        <w:gridCol w:w="810"/>
        <w:gridCol w:w="630"/>
        <w:gridCol w:w="990"/>
        <w:gridCol w:w="810"/>
        <w:gridCol w:w="810"/>
        <w:gridCol w:w="810"/>
        <w:gridCol w:w="810"/>
        <w:gridCol w:w="990"/>
      </w:tblGrid>
      <w:tr w:rsidR="00C60F49" w:rsidRPr="00E45189" w:rsidTr="000B4BF6">
        <w:trPr>
          <w:trHeight w:val="255"/>
        </w:trPr>
        <w:tc>
          <w:tcPr>
            <w:tcW w:w="387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35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76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cooling water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cooling water system alarms</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Charge Air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Charge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TC speed, each</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rpm</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Charge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air receiver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Charge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CAC, air side</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pressure-diff</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Charge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CAC air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Charge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CAC air outlet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Dry cartridge air filter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air filter</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pressure-diff</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 each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combustion air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combustion air system alarms</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Exhaust gas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cyl. Outlet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cyl. Outlet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dev.</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4 of 14</w:t>
      </w:r>
    </w:p>
    <w:p w:rsidR="00C60F49" w:rsidRPr="00E45189" w:rsidRDefault="00C60F49" w:rsidP="00C60F49">
      <w:pPr>
        <w:rPr>
          <w:rFonts w:cs="Arial"/>
          <w:sz w:val="20"/>
          <w:szCs w:val="20"/>
        </w:rPr>
      </w:pPr>
      <w:r w:rsidRPr="00E45189">
        <w:rPr>
          <w:rFonts w:cs="Arial"/>
          <w:sz w:val="20"/>
          <w:szCs w:val="20"/>
        </w:rPr>
        <w:br w:type="page"/>
      </w:r>
    </w:p>
    <w:p w:rsidR="00C60F49" w:rsidRPr="00E45189" w:rsidRDefault="00C60F49" w:rsidP="00C60F49">
      <w:pPr>
        <w:rPr>
          <w:rFonts w:cs="Arial"/>
          <w:sz w:val="20"/>
          <w:szCs w:val="20"/>
        </w:rPr>
      </w:pPr>
    </w:p>
    <w:tbl>
      <w:tblPr>
        <w:tblW w:w="13770" w:type="dxa"/>
        <w:tblInd w:w="-252" w:type="dxa"/>
        <w:tblLayout w:type="fixed"/>
        <w:tblLook w:val="04A0" w:firstRow="1" w:lastRow="0" w:firstColumn="1" w:lastColumn="0" w:noHBand="0" w:noVBand="1"/>
      </w:tblPr>
      <w:tblGrid>
        <w:gridCol w:w="2430"/>
        <w:gridCol w:w="1530"/>
        <w:gridCol w:w="1350"/>
        <w:gridCol w:w="900"/>
        <w:gridCol w:w="900"/>
        <w:gridCol w:w="810"/>
        <w:gridCol w:w="630"/>
        <w:gridCol w:w="990"/>
        <w:gridCol w:w="810"/>
        <w:gridCol w:w="810"/>
        <w:gridCol w:w="810"/>
        <w:gridCol w:w="810"/>
        <w:gridCol w:w="990"/>
      </w:tblGrid>
      <w:tr w:rsidR="00C60F49" w:rsidRPr="00E45189" w:rsidTr="000B4BF6">
        <w:trPr>
          <w:trHeight w:val="255"/>
        </w:trPr>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p>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35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0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LO maintenance tank</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separ./ pp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Waste LO tank</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Waste LO tank</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Waste LO tank</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Waste LO tank</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Waste LO tank</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tanks</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alarms</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Compressed Air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Starting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Control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Control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 Inlet</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Working air</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control air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control air system alarms</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Potable Water System</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Cs/>
                <w:color w:val="000000"/>
                <w:sz w:val="20"/>
                <w:szCs w:val="20"/>
              </w:rPr>
            </w:pPr>
            <w:r w:rsidRPr="00E45189">
              <w:rPr>
                <w:rFonts w:eastAsia="Times New Roman" w:cs="Arial"/>
                <w:bCs/>
                <w:color w:val="000000"/>
                <w:sz w:val="20"/>
                <w:szCs w:val="20"/>
              </w:rPr>
              <w:t>FO storage Tk 8</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Cs/>
                <w:color w:val="000000"/>
                <w:sz w:val="20"/>
                <w:szCs w:val="20"/>
              </w:rPr>
            </w:pPr>
            <w:r w:rsidRPr="00E45189">
              <w:rPr>
                <w:rFonts w:eastAsia="Times New Roman" w:cs="Arial"/>
                <w:bCs/>
                <w:color w:val="000000"/>
                <w:sz w:val="20"/>
                <w:szCs w:val="20"/>
              </w:rPr>
              <w:t>FO storage Tk 8</w:t>
            </w:r>
          </w:p>
        </w:tc>
        <w:tc>
          <w:tcPr>
            <w:tcW w:w="15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35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0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5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950" w:type="dxa"/>
        <w:tblInd w:w="-432" w:type="dxa"/>
        <w:tblLayout w:type="fixed"/>
        <w:tblLook w:val="04A0" w:firstRow="1" w:lastRow="0" w:firstColumn="1" w:lastColumn="0" w:noHBand="0" w:noVBand="1"/>
      </w:tblPr>
      <w:tblGrid>
        <w:gridCol w:w="261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405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DO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Service Tk 8,9</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Service Tk 8,9</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102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Service Tk automatic filling 8,9</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 control L/H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start/ stop pump, open/ close solenoid</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Service Tk 8,9</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Service Tk 8,9</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Lube Oil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Storage Tk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Storage Tk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Storage Tk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Storage Tk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LO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LO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LO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6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860" w:type="dxa"/>
        <w:tblInd w:w="-342" w:type="dxa"/>
        <w:tblLayout w:type="fixed"/>
        <w:tblLook w:val="04A0" w:firstRow="1" w:lastRow="0" w:firstColumn="1" w:lastColumn="0" w:noHBand="0" w:noVBand="1"/>
      </w:tblPr>
      <w:tblGrid>
        <w:gridCol w:w="252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plate coolers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outlet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 each cooler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operation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Chlorination plant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operation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102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seawater cooling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seawater cooling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FO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FO transfer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Pumps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gen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DO feed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supply line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DO feed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Crankcase LO transfer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FO Tanks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FO storage Tk 8</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FO storage Tk 8</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FO storage Tk 8</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7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680" w:type="dxa"/>
        <w:tblInd w:w="-162" w:type="dxa"/>
        <w:tblLayout w:type="fixed"/>
        <w:tblLook w:val="04A0" w:firstRow="1" w:lastRow="0" w:firstColumn="1" w:lastColumn="0" w:noHBand="0" w:noVBand="1"/>
      </w:tblPr>
      <w:tblGrid>
        <w:gridCol w:w="234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76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Tide level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sea/ground water near power house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level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 water intake basin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well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sea water well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operating</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well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sea water well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 station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pump del. Header 1</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 station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pump del. Header 1</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 station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pump del. Header 2</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 station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pump del. Header 2</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 station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operating</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pump station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plate coolers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inlet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 common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plate coolers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inlet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 Common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8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950" w:type="dxa"/>
        <w:tblInd w:w="-432" w:type="dxa"/>
        <w:tblLayout w:type="fixed"/>
        <w:tblLook w:val="04A0" w:firstRow="1" w:lastRow="0" w:firstColumn="1" w:lastColumn="0" w:noHBand="0" w:noVBand="1"/>
      </w:tblPr>
      <w:tblGrid>
        <w:gridCol w:w="261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405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Fresh Water Cooling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Chemical dosing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 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plate coolers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fresh water inlet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 each cooler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Seawater plate coolers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fresh water outlet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 each cooler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Cooling water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Cooling water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Cooling water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Cooling water maintenance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102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fresh water cooling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fresh water cooling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Seawater Cooling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9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680" w:type="dxa"/>
        <w:tblInd w:w="-162" w:type="dxa"/>
        <w:tblLayout w:type="fixed"/>
        <w:tblLook w:val="04A0" w:firstRow="1" w:lastRow="0" w:firstColumn="1" w:lastColumn="0" w:noHBand="0" w:noVBand="1"/>
      </w:tblPr>
      <w:tblGrid>
        <w:gridCol w:w="234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76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protection systems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protection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Controls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local/ remote control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switch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out of order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key switch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slow turn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 engine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push button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start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push button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stop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push button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76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emergency stop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 engine, each working level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push button with cover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Speed increase/ decrease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LCP, CCR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switch</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Turning gear, forward/ backward</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mobile control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Turning gear emergency stop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each working level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push button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34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Common Systems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10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860" w:type="dxa"/>
        <w:tblInd w:w="-342" w:type="dxa"/>
        <w:tblLayout w:type="fixed"/>
        <w:tblLook w:val="04A0" w:firstRow="1" w:lastRow="0" w:firstColumn="1" w:lastColumn="0" w:noHBand="0" w:noVBand="1"/>
      </w:tblPr>
      <w:tblGrid>
        <w:gridCol w:w="252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Ammonia dosing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Pipeline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Ammonia dosing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Tri-sodium dosing pumps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Pipeline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Tri-sodium dosing pumps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dosing systems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dosing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13860" w:type="dxa"/>
            <w:gridSpan w:val="13"/>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Other functions/ protection systems</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Overload</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load ind. Position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 speed</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Indication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Tachometer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transmitter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Over speed</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speed contr.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rpm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right"/>
              <w:rPr>
                <w:rFonts w:eastAsia="Times New Roman" w:cs="Arial"/>
                <w:color w:val="000000"/>
                <w:sz w:val="20"/>
                <w:szCs w:val="20"/>
              </w:rPr>
            </w:pPr>
            <w:r w:rsidRPr="00E45189">
              <w:rPr>
                <w:rFonts w:eastAsia="Times New Roman" w:cs="Arial"/>
                <w:color w:val="000000"/>
                <w:sz w:val="20"/>
                <w:szCs w:val="20"/>
              </w:rPr>
              <w:t>108%</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Over speed</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mech. Speed contr.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rpm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right"/>
              <w:rPr>
                <w:rFonts w:eastAsia="Times New Roman" w:cs="Arial"/>
                <w:color w:val="000000"/>
                <w:sz w:val="20"/>
                <w:szCs w:val="20"/>
              </w:rPr>
            </w:pPr>
            <w:r w:rsidRPr="00E45189">
              <w:rPr>
                <w:rFonts w:eastAsia="Times New Roman" w:cs="Arial"/>
                <w:color w:val="000000"/>
                <w:sz w:val="20"/>
                <w:szCs w:val="20"/>
              </w:rPr>
              <w:t>112%</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shut down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Turning gear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position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engaged</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 shut down, start blocked</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11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950" w:type="dxa"/>
        <w:tblInd w:w="-432" w:type="dxa"/>
        <w:tblLayout w:type="fixed"/>
        <w:tblLook w:val="04A0" w:firstRow="1" w:lastRow="0" w:firstColumn="1" w:lastColumn="0" w:noHBand="0" w:noVBand="1"/>
      </w:tblPr>
      <w:tblGrid>
        <w:gridCol w:w="261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405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Pressurized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Pressurized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after 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after 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 Differ. Inlet/outlet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Hot water circulating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ring line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Hot water circulating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pressurized hot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hot water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Chemical Dosing</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Chemical tanks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Ammonia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Chemical tanks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Ammonia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Chemical tanks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Tri-sodium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61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Chemical tanks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Tri-sodium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12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860" w:type="dxa"/>
        <w:tblInd w:w="-342" w:type="dxa"/>
        <w:tblLayout w:type="fixed"/>
        <w:tblLook w:val="04A0" w:firstRow="1" w:lastRow="0" w:firstColumn="1" w:lastColumn="0" w:noHBand="0" w:noVBand="1"/>
      </w:tblPr>
      <w:tblGrid>
        <w:gridCol w:w="252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 inlet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turbocharger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Exhaust gas outlet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each turbocharger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WHRB, exhaust gas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inlet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WHRB, exhaust gas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outlet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temperature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76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WHRB, diverter flap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diverter flap actuator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position, service/ by-pass</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76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exhaust gas systems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exhaust gas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Pressurized Hot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Feed water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Feed water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HH</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Feed water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Feed water 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level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Pressurized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52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Pressurized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boiler</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13 of 14</w:t>
      </w:r>
    </w:p>
    <w:p w:rsidR="00C60F49" w:rsidRPr="00E45189" w:rsidRDefault="00C60F49" w:rsidP="00C60F49">
      <w:pPr>
        <w:rPr>
          <w:rFonts w:cs="Arial"/>
          <w:sz w:val="20"/>
          <w:szCs w:val="20"/>
        </w:rPr>
      </w:pPr>
    </w:p>
    <w:p w:rsidR="00C60F49" w:rsidRPr="00E45189" w:rsidRDefault="00C60F49" w:rsidP="00C60F49">
      <w:pPr>
        <w:rPr>
          <w:rFonts w:cs="Arial"/>
          <w:sz w:val="20"/>
          <w:szCs w:val="20"/>
        </w:rPr>
      </w:pPr>
    </w:p>
    <w:p w:rsidR="00C60F49" w:rsidRPr="00E45189" w:rsidRDefault="00C60F49" w:rsidP="00C60F49">
      <w:pPr>
        <w:rPr>
          <w:rFonts w:cs="Arial"/>
          <w:sz w:val="20"/>
          <w:szCs w:val="20"/>
        </w:rPr>
      </w:pPr>
    </w:p>
    <w:tbl>
      <w:tblPr>
        <w:tblW w:w="13770" w:type="dxa"/>
        <w:tblInd w:w="-252" w:type="dxa"/>
        <w:tblLayout w:type="fixed"/>
        <w:tblLook w:val="04A0" w:firstRow="1" w:lastRow="0" w:firstColumn="1" w:lastColumn="0" w:noHBand="0" w:noVBand="1"/>
      </w:tblPr>
      <w:tblGrid>
        <w:gridCol w:w="2430"/>
        <w:gridCol w:w="1440"/>
        <w:gridCol w:w="1440"/>
        <w:gridCol w:w="810"/>
        <w:gridCol w:w="990"/>
        <w:gridCol w:w="810"/>
        <w:gridCol w:w="630"/>
        <w:gridCol w:w="990"/>
        <w:gridCol w:w="810"/>
        <w:gridCol w:w="810"/>
        <w:gridCol w:w="810"/>
        <w:gridCol w:w="810"/>
        <w:gridCol w:w="990"/>
      </w:tblGrid>
      <w:tr w:rsidR="00C60F49" w:rsidRPr="00E45189" w:rsidTr="000B4BF6">
        <w:trPr>
          <w:trHeight w:val="255"/>
        </w:trPr>
        <w:tc>
          <w:tcPr>
            <w:tcW w:w="387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Description of Alarms</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81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w:t>
            </w:r>
          </w:p>
        </w:tc>
        <w:tc>
          <w:tcPr>
            <w:tcW w:w="243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Value Indication</w:t>
            </w:r>
          </w:p>
        </w:tc>
        <w:tc>
          <w:tcPr>
            <w:tcW w:w="1620" w:type="dxa"/>
            <w:gridSpan w:val="2"/>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Auto Log</w:t>
            </w:r>
          </w:p>
        </w:tc>
        <w:tc>
          <w:tcPr>
            <w:tcW w:w="2610" w:type="dxa"/>
            <w:gridSpan w:val="3"/>
            <w:tcBorders>
              <w:top w:val="single" w:sz="4" w:space="0" w:color="auto"/>
              <w:left w:val="nil"/>
              <w:bottom w:val="single" w:sz="4" w:space="0" w:color="auto"/>
              <w:right w:val="single" w:sz="4" w:space="0" w:color="auto"/>
            </w:tcBorders>
            <w:shd w:val="clear" w:color="auto" w:fill="auto"/>
            <w:vAlign w:val="bottom"/>
            <w:hideMark/>
          </w:tcPr>
          <w:p w:rsidR="00C60F49" w:rsidRPr="00E45189" w:rsidRDefault="00C60F49" w:rsidP="000B4BF6">
            <w:pPr>
              <w:spacing w:after="0"/>
              <w:jc w:val="center"/>
              <w:rPr>
                <w:rFonts w:eastAsia="Times New Roman" w:cs="Arial"/>
                <w:b/>
                <w:bCs/>
                <w:color w:val="000000"/>
                <w:sz w:val="20"/>
                <w:szCs w:val="20"/>
              </w:rPr>
            </w:pPr>
            <w:r w:rsidRPr="00E45189">
              <w:rPr>
                <w:rFonts w:eastAsia="Times New Roman" w:cs="Arial"/>
                <w:b/>
                <w:bCs/>
                <w:color w:val="000000"/>
                <w:sz w:val="20"/>
                <w:szCs w:val="20"/>
              </w:rPr>
              <w:t>Alarm Indication</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Subject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Location</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Unit</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 xml:space="preserve">Action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Local</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Value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Alarm</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LCP Lamp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Lamp</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CCR Monitor</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Hydrophor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Vessel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Hydrophor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Vessel</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pressure</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LL</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stop pump</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hydrophor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hydrophor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Sludge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Sludge transfer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transfer pump house</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Oily water transfer pump</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tank yard</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operation</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failure</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76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sludge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sludge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r w:rsidR="00C60F49" w:rsidRPr="00E45189" w:rsidTr="000B4BF6">
        <w:trPr>
          <w:trHeight w:val="255"/>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51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b/>
                <w:bCs/>
                <w:color w:val="000000"/>
                <w:sz w:val="20"/>
                <w:szCs w:val="20"/>
              </w:rPr>
            </w:pPr>
            <w:r w:rsidRPr="00E45189">
              <w:rPr>
                <w:rFonts w:eastAsia="Times New Roman" w:cs="Arial"/>
                <w:b/>
                <w:bCs/>
                <w:color w:val="000000"/>
                <w:sz w:val="20"/>
                <w:szCs w:val="20"/>
              </w:rPr>
              <w:t>Aggressive Waste Water Treatment</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r>
      <w:tr w:rsidR="00C60F49" w:rsidRPr="00E45189" w:rsidTr="000B4BF6">
        <w:trPr>
          <w:trHeight w:val="1020"/>
        </w:trPr>
        <w:tc>
          <w:tcPr>
            <w:tcW w:w="2430" w:type="dxa"/>
            <w:tcBorders>
              <w:top w:val="nil"/>
              <w:left w:val="single" w:sz="4" w:space="0" w:color="auto"/>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General alarm aggressive waste water system</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Summary of aggressive waste water system alarms</w:t>
            </w:r>
          </w:p>
        </w:tc>
        <w:tc>
          <w:tcPr>
            <w:tcW w:w="144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al</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63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 </w:t>
            </w:r>
          </w:p>
        </w:tc>
        <w:tc>
          <w:tcPr>
            <w:tcW w:w="81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c>
          <w:tcPr>
            <w:tcW w:w="990" w:type="dxa"/>
            <w:tcBorders>
              <w:top w:val="nil"/>
              <w:left w:val="nil"/>
              <w:bottom w:val="single" w:sz="4" w:space="0" w:color="auto"/>
              <w:right w:val="single" w:sz="4" w:space="0" w:color="auto"/>
            </w:tcBorders>
            <w:shd w:val="clear" w:color="auto" w:fill="auto"/>
            <w:vAlign w:val="bottom"/>
            <w:hideMark/>
          </w:tcPr>
          <w:p w:rsidR="00C60F49" w:rsidRPr="00E45189" w:rsidRDefault="00C60F49" w:rsidP="000B4BF6">
            <w:pPr>
              <w:spacing w:after="0"/>
              <w:rPr>
                <w:rFonts w:eastAsia="Times New Roman" w:cs="Arial"/>
                <w:color w:val="000000"/>
                <w:sz w:val="20"/>
                <w:szCs w:val="20"/>
              </w:rPr>
            </w:pPr>
            <w:r w:rsidRPr="00E45189">
              <w:rPr>
                <w:rFonts w:eastAsia="Times New Roman" w:cs="Arial"/>
                <w:color w:val="000000"/>
                <w:sz w:val="20"/>
                <w:szCs w:val="20"/>
              </w:rPr>
              <w:t>x</w:t>
            </w:r>
          </w:p>
        </w:tc>
      </w:tr>
    </w:tbl>
    <w:p w:rsidR="00C60F49" w:rsidRPr="00E45189" w:rsidRDefault="00C60F49" w:rsidP="00C60F49">
      <w:pPr>
        <w:ind w:left="9912" w:firstLine="708"/>
        <w:jc w:val="center"/>
        <w:rPr>
          <w:rFonts w:cs="Arial"/>
          <w:sz w:val="20"/>
          <w:szCs w:val="20"/>
        </w:rPr>
      </w:pPr>
      <w:r w:rsidRPr="00E45189">
        <w:rPr>
          <w:rFonts w:cs="Arial"/>
          <w:sz w:val="20"/>
          <w:szCs w:val="20"/>
        </w:rPr>
        <w:t>Alarm Table Page 14 of 14</w:t>
      </w:r>
    </w:p>
    <w:p w:rsidR="00C60F49" w:rsidRPr="00E45189" w:rsidRDefault="00C60F49">
      <w:pPr>
        <w:spacing w:after="200" w:line="276" w:lineRule="auto"/>
        <w:jc w:val="left"/>
        <w:rPr>
          <w:rFonts w:cs="Arial"/>
          <w:sz w:val="20"/>
          <w:szCs w:val="20"/>
        </w:rPr>
      </w:pPr>
      <w:r w:rsidRPr="00E45189">
        <w:rPr>
          <w:rFonts w:cs="Arial"/>
          <w:sz w:val="20"/>
          <w:szCs w:val="20"/>
        </w:rPr>
        <w:br w:type="page"/>
      </w:r>
    </w:p>
    <w:p w:rsidR="00C60F49" w:rsidRPr="00E45189" w:rsidRDefault="00C60F49" w:rsidP="00C60F49">
      <w:pPr>
        <w:jc w:val="right"/>
        <w:rPr>
          <w:rFonts w:cs="Arial"/>
          <w:sz w:val="20"/>
          <w:szCs w:val="20"/>
        </w:rPr>
      </w:pPr>
    </w:p>
    <w:p w:rsidR="00C60F49" w:rsidRPr="00E45189" w:rsidRDefault="00C60F49" w:rsidP="00C60F49"/>
    <w:p w:rsidR="000B7E33" w:rsidRPr="00E45189" w:rsidRDefault="000B7E33" w:rsidP="002E49CA">
      <w:pPr>
        <w:pStyle w:val="Heading2"/>
        <w:numPr>
          <w:ilvl w:val="1"/>
          <w:numId w:val="45"/>
        </w:numPr>
      </w:pPr>
      <w:bookmarkStart w:id="246" w:name="_Toc424019545"/>
      <w:r w:rsidRPr="00E45189">
        <w:t>Drawings</w:t>
      </w:r>
      <w:bookmarkEnd w:id="246"/>
    </w:p>
    <w:p w:rsidR="000B4BF6" w:rsidRPr="00E45189" w:rsidRDefault="000B4BF6" w:rsidP="000B4BF6">
      <w:r w:rsidRPr="00E45189">
        <w:t xml:space="preserve">The bidder required to provide all drawings in softcopy format including AutoCAD Drawings. </w:t>
      </w:r>
    </w:p>
    <w:p w:rsidR="0027619A" w:rsidRPr="00E45189" w:rsidRDefault="0027619A" w:rsidP="0027619A">
      <w:pPr>
        <w:pStyle w:val="Heading3"/>
      </w:pPr>
      <w:bookmarkStart w:id="247" w:name="_Toc424019546"/>
      <w:r w:rsidRPr="00E45189">
        <w:t>Drawings of the existing configuration</w:t>
      </w:r>
      <w:bookmarkEnd w:id="247"/>
    </w:p>
    <w:tbl>
      <w:tblPr>
        <w:tblStyle w:val="TableGrid"/>
        <w:tblW w:w="0" w:type="auto"/>
        <w:tblLook w:val="04A0" w:firstRow="1" w:lastRow="0" w:firstColumn="1" w:lastColumn="0" w:noHBand="0" w:noVBand="1"/>
      </w:tblPr>
      <w:tblGrid>
        <w:gridCol w:w="726"/>
        <w:gridCol w:w="5412"/>
        <w:gridCol w:w="2610"/>
      </w:tblGrid>
      <w:tr w:rsidR="000B7E33" w:rsidRPr="00E45189" w:rsidTr="008C6E6E">
        <w:tc>
          <w:tcPr>
            <w:tcW w:w="726" w:type="dxa"/>
          </w:tcPr>
          <w:p w:rsidR="000B7E33" w:rsidRPr="00E45189" w:rsidRDefault="000B7E33" w:rsidP="008C6E6E">
            <w:pPr>
              <w:pStyle w:val="Style1Paragraph"/>
              <w:jc w:val="left"/>
              <w:rPr>
                <w:rFonts w:cs="Arial"/>
                <w:b/>
                <w:szCs w:val="22"/>
                <w:lang w:val="en-US"/>
              </w:rPr>
            </w:pPr>
            <w:r w:rsidRPr="00E45189">
              <w:rPr>
                <w:rFonts w:cs="Arial"/>
                <w:b/>
                <w:szCs w:val="22"/>
                <w:lang w:val="en-US"/>
              </w:rPr>
              <w:t>Item</w:t>
            </w:r>
          </w:p>
        </w:tc>
        <w:tc>
          <w:tcPr>
            <w:tcW w:w="5412" w:type="dxa"/>
          </w:tcPr>
          <w:p w:rsidR="000B7E33" w:rsidRPr="00E45189" w:rsidRDefault="000B7E33" w:rsidP="008C6E6E">
            <w:pPr>
              <w:pStyle w:val="Style1Paragraph"/>
              <w:jc w:val="left"/>
              <w:rPr>
                <w:rFonts w:cs="Arial"/>
                <w:b/>
                <w:szCs w:val="22"/>
                <w:lang w:val="en-US"/>
              </w:rPr>
            </w:pPr>
            <w:r w:rsidRPr="00E45189">
              <w:rPr>
                <w:rFonts w:cs="Arial"/>
                <w:b/>
                <w:szCs w:val="22"/>
                <w:lang w:val="en-US"/>
              </w:rPr>
              <w:t>Title</w:t>
            </w:r>
          </w:p>
        </w:tc>
        <w:tc>
          <w:tcPr>
            <w:tcW w:w="2610" w:type="dxa"/>
          </w:tcPr>
          <w:p w:rsidR="000B7E33" w:rsidRPr="00E45189" w:rsidRDefault="000B7E33" w:rsidP="008C6E6E">
            <w:pPr>
              <w:pStyle w:val="Style1Paragraph"/>
              <w:jc w:val="left"/>
              <w:rPr>
                <w:rFonts w:cs="Arial"/>
                <w:b/>
                <w:szCs w:val="22"/>
                <w:lang w:val="en-US"/>
              </w:rPr>
            </w:pPr>
            <w:r w:rsidRPr="00E45189">
              <w:rPr>
                <w:rFonts w:cs="Arial"/>
                <w:b/>
                <w:szCs w:val="22"/>
                <w:lang w:val="en-US"/>
              </w:rPr>
              <w:t>Drawing Number</w:t>
            </w:r>
          </w:p>
        </w:tc>
      </w:tr>
      <w:tr w:rsidR="000B7E33" w:rsidRPr="00E45189" w:rsidTr="008C6E6E">
        <w:tc>
          <w:tcPr>
            <w:tcW w:w="726" w:type="dxa"/>
          </w:tcPr>
          <w:p w:rsidR="000B7E33" w:rsidRPr="00E45189" w:rsidRDefault="000B7E33" w:rsidP="008C6E6E">
            <w:pPr>
              <w:pStyle w:val="Style1Paragraph"/>
              <w:rPr>
                <w:rFonts w:cs="Arial"/>
                <w:szCs w:val="22"/>
                <w:lang w:val="en-US"/>
              </w:rPr>
            </w:pPr>
          </w:p>
        </w:tc>
        <w:tc>
          <w:tcPr>
            <w:tcW w:w="5412" w:type="dxa"/>
          </w:tcPr>
          <w:p w:rsidR="000B7E33" w:rsidRPr="00E45189" w:rsidRDefault="000B7E33" w:rsidP="008C6E6E">
            <w:pPr>
              <w:pStyle w:val="Style1Paragraph"/>
              <w:rPr>
                <w:rFonts w:cs="Arial"/>
                <w:szCs w:val="22"/>
                <w:lang w:val="en-US"/>
              </w:rPr>
            </w:pPr>
          </w:p>
        </w:tc>
        <w:tc>
          <w:tcPr>
            <w:tcW w:w="2610" w:type="dxa"/>
          </w:tcPr>
          <w:p w:rsidR="000B7E33" w:rsidRPr="00E45189" w:rsidRDefault="000B7E33" w:rsidP="008C6E6E">
            <w:pPr>
              <w:pStyle w:val="Style1Paragraph"/>
              <w:rPr>
                <w:rFonts w:cs="Arial"/>
                <w:szCs w:val="22"/>
                <w:lang w:val="en-US"/>
              </w:rPr>
            </w:pPr>
          </w:p>
        </w:tc>
      </w:tr>
      <w:tr w:rsidR="000B7E33" w:rsidRPr="00E45189" w:rsidTr="008C6E6E">
        <w:tc>
          <w:tcPr>
            <w:tcW w:w="726" w:type="dxa"/>
            <w:vAlign w:val="center"/>
          </w:tcPr>
          <w:p w:rsidR="000B7E33" w:rsidRPr="00E45189" w:rsidRDefault="000B7E33" w:rsidP="008C6E6E">
            <w:pPr>
              <w:pStyle w:val="Style1Paragraph"/>
              <w:jc w:val="center"/>
              <w:rPr>
                <w:rFonts w:cs="Arial"/>
                <w:szCs w:val="22"/>
                <w:lang w:val="en-US"/>
              </w:rPr>
            </w:pPr>
            <w:r w:rsidRPr="00E45189">
              <w:rPr>
                <w:rFonts w:cs="Arial"/>
                <w:szCs w:val="22"/>
                <w:lang w:val="en-US"/>
              </w:rPr>
              <w:t>1</w:t>
            </w:r>
          </w:p>
        </w:tc>
        <w:tc>
          <w:tcPr>
            <w:tcW w:w="5412" w:type="dxa"/>
            <w:vAlign w:val="center"/>
          </w:tcPr>
          <w:p w:rsidR="000B7E33" w:rsidRPr="00E45189" w:rsidRDefault="000B7E33" w:rsidP="008C6E6E">
            <w:pPr>
              <w:rPr>
                <w:rFonts w:cs="Arial"/>
              </w:rPr>
            </w:pPr>
            <w:r w:rsidRPr="00E45189">
              <w:rPr>
                <w:rFonts w:eastAsia="Arial" w:cs="Arial"/>
              </w:rPr>
              <w:t>General</w:t>
            </w:r>
            <w:r w:rsidRPr="00E45189">
              <w:rPr>
                <w:rFonts w:eastAsia="Arial" w:cs="Arial"/>
                <w:spacing w:val="9"/>
              </w:rPr>
              <w:t xml:space="preserve"> </w:t>
            </w:r>
            <w:r w:rsidRPr="00E45189">
              <w:rPr>
                <w:rFonts w:eastAsia="Arial" w:cs="Arial"/>
              </w:rPr>
              <w:t>Layout</w:t>
            </w:r>
            <w:r w:rsidRPr="00E45189">
              <w:rPr>
                <w:rFonts w:eastAsia="Arial" w:cs="Arial"/>
                <w:spacing w:val="27"/>
              </w:rPr>
              <w:t xml:space="preserve"> </w:t>
            </w:r>
            <w:r w:rsidRPr="00E45189">
              <w:rPr>
                <w:rFonts w:eastAsia="Arial" w:cs="Arial"/>
              </w:rPr>
              <w:t>Plot</w:t>
            </w:r>
            <w:r w:rsidRPr="00E45189">
              <w:rPr>
                <w:rFonts w:eastAsia="Arial" w:cs="Arial"/>
                <w:spacing w:val="9"/>
              </w:rPr>
              <w:t xml:space="preserve"> </w:t>
            </w:r>
            <w:r w:rsidRPr="00E45189">
              <w:rPr>
                <w:rFonts w:eastAsia="Arial" w:cs="Arial"/>
              </w:rPr>
              <w:t>Plan</w:t>
            </w:r>
            <w:r w:rsidRPr="00E45189">
              <w:rPr>
                <w:rFonts w:eastAsia="Arial" w:cs="Arial"/>
                <w:spacing w:val="12"/>
              </w:rPr>
              <w:t xml:space="preserve"> </w:t>
            </w:r>
            <w:r w:rsidRPr="00E45189">
              <w:rPr>
                <w:rFonts w:eastAsia="Arial" w:cs="Arial"/>
              </w:rPr>
              <w:t>DGU</w:t>
            </w:r>
            <w:r w:rsidRPr="00E45189">
              <w:rPr>
                <w:rFonts w:eastAsia="Arial" w:cs="Arial"/>
                <w:spacing w:val="18"/>
              </w:rPr>
              <w:t xml:space="preserve"> </w:t>
            </w:r>
            <w:r w:rsidR="0027619A" w:rsidRPr="00E45189">
              <w:rPr>
                <w:rFonts w:eastAsia="Arial" w:cs="Arial"/>
              </w:rPr>
              <w:t>8 &amp;</w:t>
            </w:r>
            <w:r w:rsidRPr="00E45189">
              <w:rPr>
                <w:rFonts w:eastAsia="Arial" w:cs="Arial"/>
              </w:rPr>
              <w:t xml:space="preserve"> 9</w:t>
            </w:r>
          </w:p>
        </w:tc>
        <w:tc>
          <w:tcPr>
            <w:tcW w:w="2610" w:type="dxa"/>
            <w:vAlign w:val="center"/>
          </w:tcPr>
          <w:p w:rsidR="000B7E33" w:rsidRPr="00E45189" w:rsidRDefault="000B7E33" w:rsidP="008C6E6E">
            <w:pPr>
              <w:rPr>
                <w:rFonts w:eastAsia="Arial" w:cs="Arial"/>
              </w:rPr>
            </w:pPr>
            <w:r w:rsidRPr="00E45189">
              <w:rPr>
                <w:rFonts w:eastAsia="Arial" w:cs="Arial"/>
              </w:rPr>
              <w:t>0030.0.G.CX.001</w:t>
            </w:r>
          </w:p>
        </w:tc>
      </w:tr>
      <w:tr w:rsidR="000B7E33" w:rsidRPr="00E45189" w:rsidTr="008C6E6E">
        <w:tc>
          <w:tcPr>
            <w:tcW w:w="726" w:type="dxa"/>
          </w:tcPr>
          <w:p w:rsidR="000B7E33" w:rsidRPr="00E45189" w:rsidRDefault="000B7E33" w:rsidP="008C6E6E">
            <w:pPr>
              <w:pStyle w:val="Style1Paragraph"/>
              <w:jc w:val="center"/>
              <w:rPr>
                <w:rFonts w:cs="Arial"/>
                <w:szCs w:val="22"/>
                <w:lang w:val="en-US"/>
              </w:rPr>
            </w:pPr>
            <w:r w:rsidRPr="00E45189">
              <w:rPr>
                <w:rFonts w:cs="Arial"/>
                <w:szCs w:val="22"/>
                <w:lang w:val="en-US"/>
              </w:rPr>
              <w:t>3</w:t>
            </w:r>
          </w:p>
        </w:tc>
        <w:tc>
          <w:tcPr>
            <w:tcW w:w="5412" w:type="dxa"/>
            <w:vAlign w:val="center"/>
          </w:tcPr>
          <w:p w:rsidR="000B7E33" w:rsidRPr="00E45189" w:rsidRDefault="000B7E33" w:rsidP="008C6E6E">
            <w:pPr>
              <w:rPr>
                <w:rFonts w:eastAsia="Arial" w:cs="Arial"/>
              </w:rPr>
            </w:pPr>
            <w:r w:rsidRPr="00E45189">
              <w:rPr>
                <w:rFonts w:eastAsia="Arial" w:cs="Arial"/>
              </w:rPr>
              <w:t xml:space="preserve">Cross Section A - A </w:t>
            </w:r>
          </w:p>
        </w:tc>
        <w:tc>
          <w:tcPr>
            <w:tcW w:w="2610" w:type="dxa"/>
            <w:vAlign w:val="center"/>
          </w:tcPr>
          <w:p w:rsidR="000B7E33" w:rsidRPr="00E45189" w:rsidRDefault="000B7E33" w:rsidP="008C6E6E">
            <w:pPr>
              <w:rPr>
                <w:rFonts w:eastAsia="Arial" w:cs="Arial"/>
              </w:rPr>
            </w:pPr>
            <w:r w:rsidRPr="00E45189">
              <w:rPr>
                <w:rFonts w:eastAsia="Arial" w:cs="Arial"/>
              </w:rPr>
              <w:t>0030.0.G.CX.002</w:t>
            </w:r>
          </w:p>
        </w:tc>
      </w:tr>
      <w:tr w:rsidR="000B7E33" w:rsidRPr="00E45189" w:rsidTr="008C6E6E">
        <w:tc>
          <w:tcPr>
            <w:tcW w:w="726" w:type="dxa"/>
          </w:tcPr>
          <w:p w:rsidR="000B7E33" w:rsidRPr="00E45189" w:rsidRDefault="000B7E33" w:rsidP="008C6E6E">
            <w:pPr>
              <w:pStyle w:val="Style1Paragraph"/>
              <w:jc w:val="center"/>
              <w:rPr>
                <w:rFonts w:cs="Arial"/>
                <w:szCs w:val="22"/>
                <w:lang w:val="en-US"/>
              </w:rPr>
            </w:pPr>
            <w:r w:rsidRPr="00E45189">
              <w:rPr>
                <w:rFonts w:cs="Arial"/>
                <w:szCs w:val="22"/>
                <w:lang w:val="en-US"/>
              </w:rPr>
              <w:t>4</w:t>
            </w:r>
          </w:p>
        </w:tc>
        <w:tc>
          <w:tcPr>
            <w:tcW w:w="5412" w:type="dxa"/>
            <w:vAlign w:val="center"/>
          </w:tcPr>
          <w:p w:rsidR="000B7E33" w:rsidRPr="00E45189" w:rsidRDefault="000B7E33" w:rsidP="008C6E6E">
            <w:pPr>
              <w:rPr>
                <w:rFonts w:eastAsia="Arial" w:cs="Arial"/>
              </w:rPr>
            </w:pPr>
            <w:r w:rsidRPr="00E45189">
              <w:rPr>
                <w:rFonts w:eastAsia="Arial" w:cs="Arial"/>
              </w:rPr>
              <w:t>Ground Floor Plan</w:t>
            </w:r>
          </w:p>
        </w:tc>
        <w:tc>
          <w:tcPr>
            <w:tcW w:w="2610" w:type="dxa"/>
            <w:vAlign w:val="center"/>
          </w:tcPr>
          <w:p w:rsidR="000B7E33" w:rsidRPr="00E45189" w:rsidRDefault="000B7E33" w:rsidP="008C6E6E">
            <w:pPr>
              <w:rPr>
                <w:rFonts w:eastAsia="Arial" w:cs="Arial"/>
              </w:rPr>
            </w:pPr>
            <w:r w:rsidRPr="00E45189">
              <w:rPr>
                <w:rFonts w:eastAsia="Arial" w:cs="Arial"/>
              </w:rPr>
              <w:t>0030.0.G.CX.003</w:t>
            </w:r>
          </w:p>
        </w:tc>
      </w:tr>
      <w:tr w:rsidR="000B7E33" w:rsidRPr="00E45189" w:rsidTr="008C6E6E">
        <w:tc>
          <w:tcPr>
            <w:tcW w:w="726" w:type="dxa"/>
          </w:tcPr>
          <w:p w:rsidR="000B7E33" w:rsidRPr="00E45189" w:rsidRDefault="000B7E33" w:rsidP="008C6E6E">
            <w:pPr>
              <w:pStyle w:val="Style1Paragraph"/>
              <w:jc w:val="center"/>
              <w:rPr>
                <w:rFonts w:cs="Arial"/>
                <w:szCs w:val="22"/>
                <w:lang w:val="en-US"/>
              </w:rPr>
            </w:pPr>
            <w:r w:rsidRPr="00E45189">
              <w:rPr>
                <w:rFonts w:cs="Arial"/>
                <w:szCs w:val="22"/>
                <w:lang w:val="en-US"/>
              </w:rPr>
              <w:t>5</w:t>
            </w:r>
          </w:p>
        </w:tc>
        <w:tc>
          <w:tcPr>
            <w:tcW w:w="5412" w:type="dxa"/>
            <w:vAlign w:val="center"/>
          </w:tcPr>
          <w:p w:rsidR="000B7E33" w:rsidRPr="00E45189" w:rsidRDefault="000B7E33" w:rsidP="008C6E6E">
            <w:pPr>
              <w:rPr>
                <w:rFonts w:eastAsia="Arial" w:cs="Arial"/>
              </w:rPr>
            </w:pPr>
            <w:r w:rsidRPr="00E45189">
              <w:rPr>
                <w:rFonts w:eastAsia="Arial" w:cs="Arial"/>
              </w:rPr>
              <w:t xml:space="preserve">Operating Floor Plan </w:t>
            </w:r>
          </w:p>
        </w:tc>
        <w:tc>
          <w:tcPr>
            <w:tcW w:w="2610" w:type="dxa"/>
            <w:vAlign w:val="center"/>
          </w:tcPr>
          <w:p w:rsidR="000B7E33" w:rsidRPr="00E45189" w:rsidRDefault="000B7E33" w:rsidP="008C6E6E">
            <w:pPr>
              <w:rPr>
                <w:rFonts w:eastAsia="Arial" w:cs="Arial"/>
              </w:rPr>
            </w:pPr>
            <w:r w:rsidRPr="00E45189">
              <w:rPr>
                <w:rFonts w:eastAsia="Arial" w:cs="Arial"/>
              </w:rPr>
              <w:t>0030.0.G.CX.004</w:t>
            </w:r>
          </w:p>
        </w:tc>
      </w:tr>
      <w:tr w:rsidR="000B7E33" w:rsidRPr="00E45189" w:rsidTr="008C6E6E">
        <w:tc>
          <w:tcPr>
            <w:tcW w:w="726" w:type="dxa"/>
          </w:tcPr>
          <w:p w:rsidR="000B7E33" w:rsidRPr="00E45189" w:rsidRDefault="000B7E33" w:rsidP="008C6E6E">
            <w:pPr>
              <w:pStyle w:val="Style1Paragraph"/>
              <w:jc w:val="center"/>
              <w:rPr>
                <w:rFonts w:cs="Arial"/>
                <w:szCs w:val="22"/>
                <w:lang w:val="en-US"/>
              </w:rPr>
            </w:pPr>
            <w:r w:rsidRPr="00E45189">
              <w:rPr>
                <w:rFonts w:cs="Arial"/>
                <w:szCs w:val="22"/>
                <w:lang w:val="en-US"/>
              </w:rPr>
              <w:t>6</w:t>
            </w:r>
          </w:p>
        </w:tc>
        <w:tc>
          <w:tcPr>
            <w:tcW w:w="5412" w:type="dxa"/>
            <w:vAlign w:val="center"/>
          </w:tcPr>
          <w:p w:rsidR="000B7E33" w:rsidRPr="00E45189" w:rsidRDefault="000B7E33" w:rsidP="008C6E6E">
            <w:pPr>
              <w:rPr>
                <w:rFonts w:eastAsia="Arial" w:cs="Arial"/>
              </w:rPr>
            </w:pPr>
            <w:r w:rsidRPr="00E45189">
              <w:rPr>
                <w:rFonts w:eastAsia="Arial" w:cs="Arial"/>
              </w:rPr>
              <w:t>Cross Section B - B</w:t>
            </w:r>
          </w:p>
        </w:tc>
        <w:tc>
          <w:tcPr>
            <w:tcW w:w="2610" w:type="dxa"/>
            <w:vAlign w:val="center"/>
          </w:tcPr>
          <w:p w:rsidR="000B7E33" w:rsidRPr="00E45189" w:rsidRDefault="000B7E33" w:rsidP="008C6E6E">
            <w:pPr>
              <w:rPr>
                <w:rFonts w:eastAsia="Arial" w:cs="Arial"/>
              </w:rPr>
            </w:pPr>
            <w:r w:rsidRPr="00E45189">
              <w:rPr>
                <w:rFonts w:eastAsia="Arial" w:cs="Arial"/>
              </w:rPr>
              <w:t>0030.0.G.CX.005</w:t>
            </w:r>
          </w:p>
        </w:tc>
      </w:tr>
      <w:tr w:rsidR="000B7E33" w:rsidRPr="00E45189" w:rsidTr="008C6E6E">
        <w:tc>
          <w:tcPr>
            <w:tcW w:w="726" w:type="dxa"/>
          </w:tcPr>
          <w:p w:rsidR="000B7E33" w:rsidRPr="00E45189" w:rsidRDefault="007D28C1" w:rsidP="008C6E6E">
            <w:pPr>
              <w:pStyle w:val="Style1Paragraph"/>
              <w:jc w:val="center"/>
              <w:rPr>
                <w:rFonts w:cs="Arial"/>
                <w:szCs w:val="22"/>
                <w:lang w:val="en-US"/>
              </w:rPr>
            </w:pPr>
            <w:r w:rsidRPr="00E45189">
              <w:rPr>
                <w:rFonts w:cs="Arial"/>
                <w:szCs w:val="22"/>
                <w:lang w:val="en-US"/>
              </w:rPr>
              <w:t>7</w:t>
            </w:r>
          </w:p>
        </w:tc>
        <w:tc>
          <w:tcPr>
            <w:tcW w:w="5412" w:type="dxa"/>
            <w:vAlign w:val="center"/>
          </w:tcPr>
          <w:p w:rsidR="000B7E33" w:rsidRPr="00E45189" w:rsidRDefault="000B7E33" w:rsidP="008C6E6E">
            <w:pPr>
              <w:rPr>
                <w:rFonts w:eastAsia="Arial" w:cs="Arial"/>
              </w:rPr>
            </w:pPr>
            <w:r w:rsidRPr="00E45189">
              <w:rPr>
                <w:rFonts w:eastAsia="Arial" w:cs="Arial"/>
              </w:rPr>
              <w:t xml:space="preserve">Basic Outline Fuel Oil &amp; Sludge System </w:t>
            </w:r>
          </w:p>
        </w:tc>
        <w:tc>
          <w:tcPr>
            <w:tcW w:w="2610" w:type="dxa"/>
            <w:vAlign w:val="center"/>
          </w:tcPr>
          <w:p w:rsidR="000B7E33" w:rsidRPr="00E45189" w:rsidRDefault="000B7E33" w:rsidP="008C6E6E">
            <w:pPr>
              <w:rPr>
                <w:rFonts w:eastAsia="Arial" w:cs="Arial"/>
              </w:rPr>
            </w:pPr>
            <w:r w:rsidRPr="00E45189">
              <w:rPr>
                <w:rFonts w:eastAsia="Arial" w:cs="Arial"/>
              </w:rPr>
              <w:t>0030.0.M.FX.001</w:t>
            </w:r>
          </w:p>
        </w:tc>
      </w:tr>
    </w:tbl>
    <w:p w:rsidR="000B7E33" w:rsidRPr="00E45189" w:rsidRDefault="000B7E33" w:rsidP="000B7E33">
      <w:pPr>
        <w:pStyle w:val="Style1Paragraph"/>
        <w:rPr>
          <w:szCs w:val="22"/>
          <w:lang w:val="en-US"/>
        </w:rPr>
      </w:pPr>
    </w:p>
    <w:p w:rsidR="0027619A" w:rsidRPr="00E45189" w:rsidRDefault="0027619A" w:rsidP="0027619A"/>
    <w:p w:rsidR="0027619A" w:rsidRPr="00E45189" w:rsidRDefault="0027619A" w:rsidP="0027619A"/>
    <w:p w:rsidR="0027619A" w:rsidRPr="00E45189" w:rsidRDefault="0027619A" w:rsidP="0027619A"/>
    <w:p w:rsidR="0027619A" w:rsidRPr="00E45189" w:rsidRDefault="0027619A" w:rsidP="0027619A"/>
    <w:p w:rsidR="0027619A" w:rsidRPr="00E45189" w:rsidRDefault="0027619A" w:rsidP="0027619A"/>
    <w:p w:rsidR="0027619A" w:rsidRPr="00E45189" w:rsidRDefault="0027619A" w:rsidP="0027619A"/>
    <w:p w:rsidR="0027619A" w:rsidRPr="00E45189" w:rsidRDefault="0027619A" w:rsidP="0027619A"/>
    <w:p w:rsidR="009C7C5E" w:rsidRPr="00E45189" w:rsidRDefault="000B7E33" w:rsidP="0027619A">
      <w:r w:rsidRPr="00E45189">
        <w:t>Genera</w:t>
      </w:r>
      <w:r w:rsidR="0027619A" w:rsidRPr="00E45189">
        <w:t xml:space="preserve">l Layout Plot Plan DGU 8 &amp; 9 </w:t>
      </w:r>
      <w:r w:rsidRPr="00E45189">
        <w:t xml:space="preserve"> Drawing No.: 0030.0.G.CX.001</w:t>
      </w:r>
    </w:p>
    <w:p w:rsidR="000B7E33" w:rsidRPr="00E45189" w:rsidRDefault="0027619A" w:rsidP="004C39FB">
      <w:r w:rsidRPr="00E45189">
        <w:rPr>
          <w:noProof/>
        </w:rPr>
        <w:drawing>
          <wp:inline distT="0" distB="0" distL="0" distR="0">
            <wp:extent cx="7515225" cy="535157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28940" cy="5361340"/>
                    </a:xfrm>
                    <a:prstGeom prst="rect">
                      <a:avLst/>
                    </a:prstGeom>
                    <a:noFill/>
                    <a:ln>
                      <a:noFill/>
                    </a:ln>
                  </pic:spPr>
                </pic:pic>
              </a:graphicData>
            </a:graphic>
          </wp:inline>
        </w:drawing>
      </w:r>
    </w:p>
    <w:p w:rsidR="008C6E6E" w:rsidRPr="00E45189" w:rsidRDefault="008C6E6E" w:rsidP="00D6145C">
      <w:r w:rsidRPr="00E45189">
        <w:t xml:space="preserve">Cross Section A - A </w:t>
      </w:r>
      <w:r w:rsidRPr="00E45189">
        <w:tab/>
        <w:t>Drawing No.: 0030.0.G.CX.002</w:t>
      </w:r>
    </w:p>
    <w:p w:rsidR="008C6E6E" w:rsidRPr="00E45189" w:rsidRDefault="008C6E6E" w:rsidP="008C6E6E">
      <w:r w:rsidRPr="00E45189">
        <w:rPr>
          <w:noProof/>
        </w:rPr>
        <w:drawing>
          <wp:inline distT="0" distB="0" distL="0" distR="0" wp14:anchorId="207AFA24" wp14:editId="28DAE9F5">
            <wp:extent cx="7543345" cy="5348556"/>
            <wp:effectExtent l="0" t="0" r="63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0595" cy="5346606"/>
                    </a:xfrm>
                    <a:prstGeom prst="rect">
                      <a:avLst/>
                    </a:prstGeom>
                    <a:noFill/>
                    <a:ln>
                      <a:noFill/>
                    </a:ln>
                  </pic:spPr>
                </pic:pic>
              </a:graphicData>
            </a:graphic>
          </wp:inline>
        </w:drawing>
      </w:r>
    </w:p>
    <w:p w:rsidR="008C6E6E" w:rsidRPr="00E45189" w:rsidRDefault="008C6E6E" w:rsidP="00D6145C">
      <w:r w:rsidRPr="00E45189">
        <w:t>Ground Floor Plan</w:t>
      </w:r>
      <w:r w:rsidRPr="00E45189">
        <w:tab/>
        <w:t>Drawing No.: 0030.0.G.CX.003</w:t>
      </w:r>
    </w:p>
    <w:p w:rsidR="008C6E6E" w:rsidRPr="00E45189" w:rsidRDefault="008C6E6E" w:rsidP="004C39FB">
      <w:r w:rsidRPr="00E45189">
        <w:rPr>
          <w:noProof/>
        </w:rPr>
        <w:drawing>
          <wp:inline distT="0" distB="0" distL="0" distR="0" wp14:anchorId="2FE809BA" wp14:editId="73C9E169">
            <wp:extent cx="7711807" cy="5409437"/>
            <wp:effectExtent l="0" t="0" r="381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25004" cy="5418694"/>
                    </a:xfrm>
                    <a:prstGeom prst="rect">
                      <a:avLst/>
                    </a:prstGeom>
                    <a:noFill/>
                    <a:ln>
                      <a:noFill/>
                    </a:ln>
                  </pic:spPr>
                </pic:pic>
              </a:graphicData>
            </a:graphic>
          </wp:inline>
        </w:drawing>
      </w:r>
      <w:r w:rsidRPr="00E45189">
        <w:br w:type="page"/>
      </w:r>
    </w:p>
    <w:p w:rsidR="008C6E6E" w:rsidRPr="00E45189" w:rsidRDefault="00DD5BF3" w:rsidP="00D6145C">
      <w:r w:rsidRPr="00E45189">
        <w:t xml:space="preserve">Operating Floor Plan </w:t>
      </w:r>
      <w:r w:rsidRPr="00E45189">
        <w:tab/>
      </w:r>
      <w:r w:rsidRPr="00E45189">
        <w:tab/>
      </w:r>
      <w:r w:rsidRPr="00E45189">
        <w:tab/>
        <w:t>Drawing No.: 0030.0.G.CX.004</w:t>
      </w:r>
    </w:p>
    <w:p w:rsidR="00DD5BF3" w:rsidRPr="00E45189" w:rsidRDefault="00DD5BF3" w:rsidP="00DD5BF3">
      <w:r w:rsidRPr="00E45189">
        <w:rPr>
          <w:noProof/>
        </w:rPr>
        <w:drawing>
          <wp:inline distT="0" distB="0" distL="0" distR="0" wp14:anchorId="0A5A3ED4" wp14:editId="4329138C">
            <wp:extent cx="7742077" cy="5370389"/>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72584" cy="5391550"/>
                    </a:xfrm>
                    <a:prstGeom prst="rect">
                      <a:avLst/>
                    </a:prstGeom>
                    <a:noFill/>
                    <a:ln>
                      <a:noFill/>
                    </a:ln>
                  </pic:spPr>
                </pic:pic>
              </a:graphicData>
            </a:graphic>
          </wp:inline>
        </w:drawing>
      </w:r>
    </w:p>
    <w:p w:rsidR="00DD5BF3" w:rsidRPr="00E45189" w:rsidRDefault="00DD5BF3" w:rsidP="00D6145C">
      <w:r w:rsidRPr="00E45189">
        <w:br w:type="page"/>
        <w:t>Cross Section B - B</w:t>
      </w:r>
      <w:r w:rsidRPr="00E45189">
        <w:tab/>
      </w:r>
      <w:r w:rsidRPr="00E45189">
        <w:tab/>
      </w:r>
      <w:r w:rsidRPr="00E45189">
        <w:tab/>
        <w:t>Drawing No.: 0030.0.G.CX.005</w:t>
      </w:r>
    </w:p>
    <w:p w:rsidR="00DD5BF3" w:rsidRPr="00E45189" w:rsidRDefault="00DD5BF3" w:rsidP="00DD5BF3">
      <w:r w:rsidRPr="00E45189">
        <w:rPr>
          <w:noProof/>
        </w:rPr>
        <w:drawing>
          <wp:inline distT="0" distB="0" distL="0" distR="0" wp14:anchorId="19DFB51B" wp14:editId="36339F15">
            <wp:extent cx="7579605" cy="5299286"/>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79605" cy="5299286"/>
                    </a:xfrm>
                    <a:prstGeom prst="rect">
                      <a:avLst/>
                    </a:prstGeom>
                    <a:noFill/>
                    <a:ln>
                      <a:noFill/>
                    </a:ln>
                  </pic:spPr>
                </pic:pic>
              </a:graphicData>
            </a:graphic>
          </wp:inline>
        </w:drawing>
      </w:r>
    </w:p>
    <w:p w:rsidR="00DD5BF3" w:rsidRPr="00E45189" w:rsidRDefault="00DD5BF3" w:rsidP="00D6145C">
      <w:r w:rsidRPr="00E45189">
        <w:br w:type="page"/>
        <w:t xml:space="preserve">Basic Outline Fuel Oil &amp; Sludge System </w:t>
      </w:r>
      <w:r w:rsidRPr="00E45189">
        <w:tab/>
      </w:r>
      <w:r w:rsidRPr="00E45189">
        <w:tab/>
      </w:r>
      <w:r w:rsidRPr="00E45189">
        <w:tab/>
        <w:t>Drawing No.: 0030.0.M.FX.001</w:t>
      </w:r>
    </w:p>
    <w:p w:rsidR="00DD5BF3" w:rsidRPr="00E45189" w:rsidRDefault="00A147C4" w:rsidP="00DD5BF3">
      <w:r w:rsidRPr="00E45189">
        <w:rPr>
          <w:noProof/>
        </w:rPr>
        <w:drawing>
          <wp:inline distT="0" distB="0" distL="0" distR="0">
            <wp:extent cx="8875395" cy="627570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ic Outline Fuel Oil &amp; Sludge System.jpg"/>
                    <pic:cNvPicPr/>
                  </pic:nvPicPr>
                  <pic:blipFill>
                    <a:blip r:embed="rId17">
                      <a:extLst>
                        <a:ext uri="{28A0092B-C50C-407E-A947-70E740481C1C}">
                          <a14:useLocalDpi xmlns:a14="http://schemas.microsoft.com/office/drawing/2010/main" val="0"/>
                        </a:ext>
                      </a:extLst>
                    </a:blip>
                    <a:stretch>
                      <a:fillRect/>
                    </a:stretch>
                  </pic:blipFill>
                  <pic:spPr>
                    <a:xfrm>
                      <a:off x="0" y="0"/>
                      <a:ext cx="8875395" cy="6275705"/>
                    </a:xfrm>
                    <a:prstGeom prst="rect">
                      <a:avLst/>
                    </a:prstGeom>
                  </pic:spPr>
                </pic:pic>
              </a:graphicData>
            </a:graphic>
          </wp:inline>
        </w:drawing>
      </w:r>
    </w:p>
    <w:sectPr w:rsidR="00DD5BF3" w:rsidRPr="00E45189" w:rsidSect="008C6E6E">
      <w:pgSz w:w="16838" w:h="11906" w:orient="landscape"/>
      <w:pgMar w:top="324" w:right="1411" w:bottom="1699" w:left="1411"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7807" w:rsidRDefault="00747807" w:rsidP="00511B70">
      <w:pPr>
        <w:spacing w:after="0"/>
      </w:pPr>
      <w:r>
        <w:separator/>
      </w:r>
    </w:p>
  </w:endnote>
  <w:endnote w:type="continuationSeparator" w:id="0">
    <w:p w:rsidR="00747807" w:rsidRDefault="00747807" w:rsidP="00511B7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4E"/>
    <w:family w:val="auto"/>
    <w:pitch w:val="variable"/>
    <w:sig w:usb0="E00002FF" w:usb1="7AC7FFFF" w:usb2="00000012" w:usb3="00000000" w:csb0="0002000D" w:csb1="00000000"/>
  </w:font>
  <w:font w:name="Tahoma">
    <w:panose1 w:val="020B0604030504040204"/>
    <w:charset w:val="00"/>
    <w:family w:val="swiss"/>
    <w:pitch w:val="variable"/>
    <w:sig w:usb0="E1002EFF" w:usb1="C000605B" w:usb2="00000029" w:usb3="00000000" w:csb0="000101FF" w:csb1="00000000"/>
  </w:font>
  <w:font w:name="Humnst777 BT">
    <w:altName w:val="Lucida Sans Unicode"/>
    <w:charset w:val="00"/>
    <w:family w:val="swiss"/>
    <w:pitch w:val="variable"/>
    <w:sig w:usb0="800000AF" w:usb1="1000204A" w:usb2="00000000" w:usb3="00000000" w:csb0="00000011" w:csb1="00000000"/>
  </w:font>
  <w:font w:name="Arial Unicode MS">
    <w:panose1 w:val="020B0604020202020204"/>
    <w:charset w:val="80"/>
    <w:family w:val="swiss"/>
    <w:pitch w:val="variable"/>
    <w:sig w:usb0="F7FFAFFF" w:usb1="E9DFFFFF" w:usb2="0000003F" w:usb3="00000000" w:csb0="003F01FF"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BE3" w:rsidRPr="000C6D68" w:rsidRDefault="005161F7" w:rsidP="00F3687F">
    <w:pPr>
      <w:pStyle w:val="Footer"/>
      <w:pBdr>
        <w:top w:val="single" w:sz="4" w:space="1" w:color="auto"/>
      </w:pBdr>
      <w:tabs>
        <w:tab w:val="clear" w:pos="8504"/>
        <w:tab w:val="left" w:pos="4536"/>
        <w:tab w:val="left" w:pos="4820"/>
        <w:tab w:val="right" w:pos="9185"/>
      </w:tabs>
      <w:rPr>
        <w:rFonts w:cs="Arial"/>
        <w:sz w:val="16"/>
      </w:rPr>
    </w:pPr>
    <w:r>
      <w:rPr>
        <w:sz w:val="16"/>
      </w:rPr>
      <w:t xml:space="preserve">Bidding Document for 8 MW Diesel </w:t>
    </w:r>
    <w:r w:rsidR="00F3687F">
      <w:rPr>
        <w:color w:val="000000"/>
        <w:sz w:val="16"/>
      </w:rPr>
      <w:t>Generator</w:t>
    </w:r>
    <w:r w:rsidR="00F3687F">
      <w:rPr>
        <w:color w:val="000000"/>
        <w:sz w:val="16"/>
      </w:rPr>
      <w:tab/>
    </w:r>
    <w:r w:rsidR="00F3687F">
      <w:rPr>
        <w:color w:val="000000"/>
        <w:sz w:val="16"/>
      </w:rPr>
      <w:tab/>
    </w:r>
    <w:r w:rsidR="00F3687F">
      <w:rPr>
        <w:sz w:val="16"/>
      </w:rPr>
      <w:t>Procurement of Plant</w:t>
    </w:r>
    <w:r w:rsidR="00F3687F">
      <w:rPr>
        <w:sz w:val="16"/>
      </w:rPr>
      <w:tab/>
    </w:r>
    <w:r>
      <w:rPr>
        <w:sz w:val="16"/>
      </w:rPr>
      <w:t>Single-Stage: Two-Envelope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BE3" w:rsidRPr="001A3AD8" w:rsidRDefault="005161F7" w:rsidP="00F3687F">
    <w:pPr>
      <w:pStyle w:val="Footer"/>
      <w:pBdr>
        <w:top w:val="single" w:sz="4" w:space="1" w:color="auto"/>
      </w:pBdr>
      <w:tabs>
        <w:tab w:val="clear" w:pos="8504"/>
        <w:tab w:val="left" w:pos="4536"/>
        <w:tab w:val="right" w:pos="9072"/>
        <w:tab w:val="left" w:pos="9185"/>
      </w:tabs>
      <w:rPr>
        <w:rFonts w:cs="Arial"/>
        <w:sz w:val="16"/>
      </w:rPr>
    </w:pPr>
    <w:r>
      <w:rPr>
        <w:sz w:val="16"/>
      </w:rPr>
      <w:t xml:space="preserve">Bidding Document for 8 MW Diesel </w:t>
    </w:r>
    <w:r w:rsidR="00F3687F">
      <w:rPr>
        <w:color w:val="000000"/>
        <w:sz w:val="16"/>
      </w:rPr>
      <w:t>Generator</w:t>
    </w:r>
    <w:r w:rsidR="00F3687F">
      <w:rPr>
        <w:color w:val="000000"/>
        <w:sz w:val="16"/>
      </w:rPr>
      <w:tab/>
    </w:r>
    <w:r w:rsidR="00F3687F">
      <w:rPr>
        <w:color w:val="000000"/>
        <w:sz w:val="16"/>
      </w:rPr>
      <w:tab/>
    </w:r>
    <w:r w:rsidR="00F3687F">
      <w:rPr>
        <w:sz w:val="16"/>
      </w:rPr>
      <w:t>Procurement of Plant</w:t>
    </w:r>
    <w:r w:rsidR="00F3687F">
      <w:rPr>
        <w:sz w:val="16"/>
      </w:rPr>
      <w:tab/>
    </w:r>
    <w:r>
      <w:rPr>
        <w:sz w:val="16"/>
      </w:rPr>
      <w:t>Single-Stage: Two-Envelope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7807" w:rsidRDefault="00747807" w:rsidP="00511B70">
      <w:pPr>
        <w:spacing w:after="0"/>
      </w:pPr>
      <w:r>
        <w:separator/>
      </w:r>
    </w:p>
  </w:footnote>
  <w:footnote w:type="continuationSeparator" w:id="0">
    <w:p w:rsidR="00747807" w:rsidRDefault="00747807" w:rsidP="00511B7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BE3" w:rsidRPr="008E771C" w:rsidRDefault="00D90BE3" w:rsidP="008E771C">
    <w:pPr>
      <w:pStyle w:val="Header"/>
      <w:tabs>
        <w:tab w:val="right" w:pos="9657"/>
      </w:tabs>
      <w:rPr>
        <w:u w:val="single"/>
      </w:rPr>
    </w:pPr>
    <w:r w:rsidRPr="008E771C">
      <w:rPr>
        <w:rStyle w:val="PageNumber"/>
        <w:rFonts w:cs="Arial"/>
        <w:sz w:val="16"/>
        <w:u w:val="single"/>
      </w:rPr>
      <w:t>6</w:t>
    </w:r>
    <w:r w:rsidRPr="000C6D68">
      <w:rPr>
        <w:rStyle w:val="PageNumber"/>
        <w:rFonts w:cs="Arial"/>
        <w:sz w:val="16"/>
        <w:u w:val="single"/>
      </w:rPr>
      <w:t>-</w:t>
    </w:r>
    <w:r w:rsidRPr="000C6D68">
      <w:rPr>
        <w:rStyle w:val="PageNumber"/>
        <w:rFonts w:cs="Arial"/>
        <w:sz w:val="16"/>
        <w:u w:val="single"/>
      </w:rPr>
      <w:fldChar w:fldCharType="begin"/>
    </w:r>
    <w:r w:rsidRPr="000C6D68">
      <w:rPr>
        <w:rStyle w:val="PageNumber"/>
        <w:rFonts w:cs="Arial"/>
        <w:sz w:val="16"/>
        <w:u w:val="single"/>
      </w:rPr>
      <w:instrText xml:space="preserve"> PAGE </w:instrText>
    </w:r>
    <w:r w:rsidRPr="000C6D68">
      <w:rPr>
        <w:rStyle w:val="PageNumber"/>
        <w:rFonts w:cs="Arial"/>
        <w:sz w:val="16"/>
        <w:u w:val="single"/>
      </w:rPr>
      <w:fldChar w:fldCharType="separate"/>
    </w:r>
    <w:r w:rsidR="009F504D">
      <w:rPr>
        <w:rStyle w:val="PageNumber"/>
        <w:rFonts w:cs="Arial"/>
        <w:noProof/>
        <w:sz w:val="16"/>
        <w:u w:val="single"/>
      </w:rPr>
      <w:t>114</w:t>
    </w:r>
    <w:r w:rsidRPr="000C6D68">
      <w:rPr>
        <w:rStyle w:val="PageNumber"/>
        <w:rFonts w:cs="Arial"/>
        <w:sz w:val="16"/>
        <w:u w:val="single"/>
      </w:rPr>
      <w:fldChar w:fldCharType="end"/>
    </w:r>
    <w:r w:rsidRPr="000C6D68">
      <w:rPr>
        <w:rStyle w:val="PageNumber"/>
        <w:rFonts w:cs="Arial"/>
        <w:sz w:val="16"/>
        <w:u w:val="single"/>
      </w:rPr>
      <w:tab/>
    </w:r>
    <w:r w:rsidRPr="000C6D68">
      <w:rPr>
        <w:rStyle w:val="PageNumber"/>
        <w:rFonts w:cs="Arial"/>
        <w:sz w:val="16"/>
        <w:u w:val="single"/>
      </w:rPr>
      <w:tab/>
      <w:t>Section 6</w:t>
    </w:r>
    <w:r>
      <w:rPr>
        <w:rStyle w:val="PageNumber"/>
        <w:rFonts w:cs="Arial"/>
        <w:sz w:val="16"/>
        <w:u w:val="single"/>
      </w:rPr>
      <w:t>.1</w:t>
    </w:r>
    <w:r w:rsidRPr="000C6D68">
      <w:rPr>
        <w:rStyle w:val="PageNumber"/>
        <w:rFonts w:cs="Arial"/>
        <w:sz w:val="16"/>
        <w:u w:val="single"/>
      </w:rPr>
      <w:t xml:space="preserve"> - Employer’s Requirements</w:t>
    </w:r>
  </w:p>
  <w:p w:rsidR="00D90BE3" w:rsidRDefault="00D90BE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BE3" w:rsidRPr="000C6D68" w:rsidRDefault="00D90BE3" w:rsidP="008E771C">
    <w:pPr>
      <w:pStyle w:val="Header"/>
      <w:tabs>
        <w:tab w:val="right" w:pos="9666"/>
      </w:tabs>
      <w:rPr>
        <w:rFonts w:cs="Arial"/>
        <w:u w:val="single"/>
      </w:rPr>
    </w:pPr>
    <w:r w:rsidRPr="000C6D68">
      <w:rPr>
        <w:rStyle w:val="PageNumber"/>
        <w:rFonts w:cs="Arial"/>
        <w:sz w:val="16"/>
        <w:u w:val="single"/>
      </w:rPr>
      <w:t>Section 6</w:t>
    </w:r>
    <w:r>
      <w:rPr>
        <w:rStyle w:val="PageNumber"/>
        <w:rFonts w:cs="Arial"/>
        <w:sz w:val="16"/>
        <w:u w:val="single"/>
      </w:rPr>
      <w:t>.1</w:t>
    </w:r>
    <w:r w:rsidRPr="000C6D68">
      <w:rPr>
        <w:rStyle w:val="PageNumber"/>
        <w:rFonts w:cs="Arial"/>
        <w:sz w:val="16"/>
        <w:u w:val="single"/>
      </w:rPr>
      <w:t xml:space="preserve"> - Employer’s Requirements</w:t>
    </w:r>
    <w:r w:rsidRPr="000C6D68">
      <w:rPr>
        <w:rStyle w:val="PageNumber"/>
        <w:rFonts w:cs="Arial"/>
        <w:sz w:val="16"/>
        <w:u w:val="single"/>
      </w:rPr>
      <w:tab/>
    </w:r>
    <w:r w:rsidRPr="000C6D68">
      <w:rPr>
        <w:rStyle w:val="PageNumber"/>
        <w:rFonts w:cs="Arial"/>
        <w:sz w:val="16"/>
        <w:u w:val="single"/>
      </w:rPr>
      <w:tab/>
      <w:t>6-</w:t>
    </w:r>
    <w:r w:rsidRPr="000C6D68">
      <w:rPr>
        <w:rStyle w:val="PageNumber"/>
        <w:rFonts w:cs="Arial"/>
        <w:sz w:val="16"/>
        <w:u w:val="single"/>
      </w:rPr>
      <w:fldChar w:fldCharType="begin"/>
    </w:r>
    <w:r w:rsidRPr="000C6D68">
      <w:rPr>
        <w:rStyle w:val="PageNumber"/>
        <w:rFonts w:cs="Arial"/>
        <w:sz w:val="16"/>
        <w:u w:val="single"/>
      </w:rPr>
      <w:instrText xml:space="preserve"> PAGE </w:instrText>
    </w:r>
    <w:r w:rsidRPr="000C6D68">
      <w:rPr>
        <w:rStyle w:val="PageNumber"/>
        <w:rFonts w:cs="Arial"/>
        <w:sz w:val="16"/>
        <w:u w:val="single"/>
      </w:rPr>
      <w:fldChar w:fldCharType="separate"/>
    </w:r>
    <w:r w:rsidR="009F504D">
      <w:rPr>
        <w:rStyle w:val="PageNumber"/>
        <w:rFonts w:cs="Arial"/>
        <w:noProof/>
        <w:sz w:val="16"/>
        <w:u w:val="single"/>
      </w:rPr>
      <w:t>113</w:t>
    </w:r>
    <w:r w:rsidRPr="000C6D68">
      <w:rPr>
        <w:rStyle w:val="PageNumber"/>
        <w:rFonts w:cs="Arial"/>
        <w:sz w:val="16"/>
        <w:u w:val="single"/>
      </w:rPr>
      <w:fldChar w:fldCharType="end"/>
    </w:r>
  </w:p>
  <w:p w:rsidR="00D90BE3" w:rsidRPr="00E4780A" w:rsidRDefault="00D90B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B24CBB0C"/>
    <w:lvl w:ilvl="0">
      <w:start w:val="1"/>
      <w:numFmt w:val="bullet"/>
      <w:lvlText w:val=""/>
      <w:lvlJc w:val="left"/>
      <w:pPr>
        <w:tabs>
          <w:tab w:val="num" w:pos="737"/>
        </w:tabs>
        <w:ind w:left="737" w:hanging="368"/>
      </w:pPr>
      <w:rPr>
        <w:rFonts w:ascii="Symbol" w:hAnsi="Symbol" w:hint="default"/>
      </w:rPr>
    </w:lvl>
  </w:abstractNum>
  <w:abstractNum w:abstractNumId="1" w15:restartNumberingAfterBreak="0">
    <w:nsid w:val="FFFFFF82"/>
    <w:multiLevelType w:val="singleLevel"/>
    <w:tmpl w:val="609EFA02"/>
    <w:lvl w:ilvl="0">
      <w:start w:val="1"/>
      <w:numFmt w:val="bullet"/>
      <w:pStyle w:val="ListBullet3"/>
      <w:lvlText w:val="o"/>
      <w:lvlJc w:val="left"/>
      <w:pPr>
        <w:tabs>
          <w:tab w:val="num" w:pos="1106"/>
        </w:tabs>
        <w:ind w:left="1106" w:hanging="369"/>
      </w:pPr>
      <w:rPr>
        <w:rFonts w:ascii="Courier New" w:hAnsi="Courier New" w:hint="default"/>
      </w:rPr>
    </w:lvl>
  </w:abstractNum>
  <w:abstractNum w:abstractNumId="2" w15:restartNumberingAfterBreak="0">
    <w:nsid w:val="FFFFFF83"/>
    <w:multiLevelType w:val="singleLevel"/>
    <w:tmpl w:val="468E11AC"/>
    <w:lvl w:ilvl="0">
      <w:start w:val="1"/>
      <w:numFmt w:val="lowerLetter"/>
      <w:pStyle w:val="ListBullet2"/>
      <w:lvlText w:val="(%1)"/>
      <w:lvlJc w:val="left"/>
      <w:pPr>
        <w:tabs>
          <w:tab w:val="num" w:pos="720"/>
        </w:tabs>
        <w:ind w:left="720" w:hanging="360"/>
      </w:pPr>
      <w:rPr>
        <w:rFonts w:ascii="Arial" w:hAnsi="Arial" w:hint="default"/>
        <w:sz w:val="22"/>
        <w:szCs w:val="24"/>
        <w:lang w:val="en-GB" w:eastAsia="de-DE" w:bidi="ar-SA"/>
      </w:rPr>
    </w:lvl>
  </w:abstractNum>
  <w:abstractNum w:abstractNumId="3" w15:restartNumberingAfterBreak="0">
    <w:nsid w:val="00000002"/>
    <w:multiLevelType w:val="singleLevel"/>
    <w:tmpl w:val="00000002"/>
    <w:name w:val="WW8Num5"/>
    <w:lvl w:ilvl="0">
      <w:start w:val="1"/>
      <w:numFmt w:val="decimal"/>
      <w:lvlText w:val="%1."/>
      <w:lvlJc w:val="left"/>
      <w:pPr>
        <w:tabs>
          <w:tab w:val="num" w:pos="0"/>
        </w:tabs>
        <w:ind w:left="283" w:hanging="283"/>
      </w:pPr>
    </w:lvl>
  </w:abstractNum>
  <w:abstractNum w:abstractNumId="4" w15:restartNumberingAfterBreak="0">
    <w:nsid w:val="041C50BD"/>
    <w:multiLevelType w:val="singleLevel"/>
    <w:tmpl w:val="36469E84"/>
    <w:lvl w:ilvl="0">
      <w:start w:val="1"/>
      <w:numFmt w:val="bullet"/>
      <w:pStyle w:val="ListBullet4"/>
      <w:lvlText w:val=""/>
      <w:lvlJc w:val="left"/>
      <w:pPr>
        <w:tabs>
          <w:tab w:val="num" w:pos="737"/>
        </w:tabs>
        <w:ind w:left="737" w:hanging="368"/>
      </w:pPr>
      <w:rPr>
        <w:rFonts w:ascii="Symbol" w:hAnsi="Symbol" w:hint="default"/>
      </w:rPr>
    </w:lvl>
  </w:abstractNum>
  <w:abstractNum w:abstractNumId="5" w15:restartNumberingAfterBreak="0">
    <w:nsid w:val="0474162C"/>
    <w:multiLevelType w:val="hybridMultilevel"/>
    <w:tmpl w:val="A6B27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077A04"/>
    <w:multiLevelType w:val="hybridMultilevel"/>
    <w:tmpl w:val="1428C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DF1CAA"/>
    <w:multiLevelType w:val="hybridMultilevel"/>
    <w:tmpl w:val="3892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D828D3"/>
    <w:multiLevelType w:val="hybridMultilevel"/>
    <w:tmpl w:val="DC902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F4666A"/>
    <w:multiLevelType w:val="hybridMultilevel"/>
    <w:tmpl w:val="82BCC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FA756D"/>
    <w:multiLevelType w:val="hybridMultilevel"/>
    <w:tmpl w:val="4B8EF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5C24DC"/>
    <w:multiLevelType w:val="hybridMultilevel"/>
    <w:tmpl w:val="78329380"/>
    <w:lvl w:ilvl="0" w:tplc="435A46B0">
      <w:start w:val="1"/>
      <w:numFmt w:val="bullet"/>
      <w:pStyle w:val="Nummerierung11"/>
      <w:lvlText w:val=""/>
      <w:lvlJc w:val="left"/>
      <w:pPr>
        <w:tabs>
          <w:tab w:val="num" w:pos="1208"/>
        </w:tabs>
        <w:ind w:left="1208"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B0263B9"/>
    <w:multiLevelType w:val="hybridMultilevel"/>
    <w:tmpl w:val="D39CBF24"/>
    <w:lvl w:ilvl="0" w:tplc="ACAA7C98">
      <w:start w:val="1"/>
      <w:numFmt w:val="bullet"/>
      <w:pStyle w:val="ListBullet"/>
      <w:lvlText w:val=""/>
      <w:lvlJc w:val="left"/>
      <w:pPr>
        <w:tabs>
          <w:tab w:val="num" w:pos="340"/>
        </w:tabs>
        <w:ind w:left="340" w:hanging="34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267463"/>
    <w:multiLevelType w:val="hybridMultilevel"/>
    <w:tmpl w:val="A302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C54D60"/>
    <w:multiLevelType w:val="hybridMultilevel"/>
    <w:tmpl w:val="F93059DA"/>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E5E3DB8"/>
    <w:multiLevelType w:val="hybridMultilevel"/>
    <w:tmpl w:val="D930A618"/>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6" w15:restartNumberingAfterBreak="0">
    <w:nsid w:val="22EB3926"/>
    <w:multiLevelType w:val="hybridMultilevel"/>
    <w:tmpl w:val="6C988304"/>
    <w:lvl w:ilvl="0" w:tplc="04090019">
      <w:start w:val="1"/>
      <w:numFmt w:val="lowerLetter"/>
      <w:lvlText w:val="%1."/>
      <w:lvlJc w:val="left"/>
      <w:pPr>
        <w:ind w:left="1710" w:hanging="360"/>
      </w:pPr>
    </w:lvl>
    <w:lvl w:ilvl="1" w:tplc="04090019">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231F1FD6"/>
    <w:multiLevelType w:val="hybridMultilevel"/>
    <w:tmpl w:val="17A0C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8D0B24"/>
    <w:multiLevelType w:val="hybridMultilevel"/>
    <w:tmpl w:val="1786D2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25471C"/>
    <w:multiLevelType w:val="multilevel"/>
    <w:tmpl w:val="886E53C4"/>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rPr>
        <w:b w: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10A133F"/>
    <w:multiLevelType w:val="hybridMultilevel"/>
    <w:tmpl w:val="2598AD96"/>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1" w15:restartNumberingAfterBreak="0">
    <w:nsid w:val="321166E8"/>
    <w:multiLevelType w:val="hybridMultilevel"/>
    <w:tmpl w:val="62CE10D8"/>
    <w:lvl w:ilvl="0" w:tplc="34BEABEE">
      <w:start w:val="1"/>
      <w:numFmt w:val="lowerLetter"/>
      <w:lvlText w:val="%1."/>
      <w:lvlJc w:val="left"/>
      <w:pPr>
        <w:ind w:left="1710" w:hanging="360"/>
      </w:pPr>
      <w:rPr>
        <w:rFonts w:hint="default"/>
      </w:rPr>
    </w:lvl>
    <w:lvl w:ilvl="1" w:tplc="04090019">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15:restartNumberingAfterBreak="0">
    <w:nsid w:val="335807C4"/>
    <w:multiLevelType w:val="hybridMultilevel"/>
    <w:tmpl w:val="23887B0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3C1261"/>
    <w:multiLevelType w:val="hybridMultilevel"/>
    <w:tmpl w:val="71846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A41947"/>
    <w:multiLevelType w:val="hybridMultilevel"/>
    <w:tmpl w:val="E22E951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1D728C7"/>
    <w:multiLevelType w:val="hybridMultilevel"/>
    <w:tmpl w:val="36CED74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F61734"/>
    <w:multiLevelType w:val="hybridMultilevel"/>
    <w:tmpl w:val="F588EA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pStyle w:val="Formatvorlageberschrift3RechtsEinfacheeinfarbigeLinieAutomatis"/>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4A501B7B"/>
    <w:multiLevelType w:val="hybridMultilevel"/>
    <w:tmpl w:val="C980B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4945B1"/>
    <w:multiLevelType w:val="hybridMultilevel"/>
    <w:tmpl w:val="279CDBFA"/>
    <w:lvl w:ilvl="0" w:tplc="8AEE6352">
      <w:start w:val="1"/>
      <w:numFmt w:val="lowerLetter"/>
      <w:lvlText w:val="%1."/>
      <w:lvlJc w:val="left"/>
      <w:pPr>
        <w:ind w:left="1710" w:hanging="360"/>
      </w:pPr>
      <w:rPr>
        <w:rFonts w:hint="default"/>
      </w:rPr>
    </w:lvl>
    <w:lvl w:ilvl="1" w:tplc="AC5A8522">
      <w:start w:val="1"/>
      <w:numFmt w:val="lowerLetter"/>
      <w:lvlText w:val="%2)"/>
      <w:lvlJc w:val="left"/>
      <w:pPr>
        <w:ind w:left="2775" w:hanging="705"/>
      </w:pPr>
      <w:rPr>
        <w:rFonts w:hint="default"/>
      </w:r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9" w15:restartNumberingAfterBreak="0">
    <w:nsid w:val="5057549A"/>
    <w:multiLevelType w:val="hybridMultilevel"/>
    <w:tmpl w:val="DF984988"/>
    <w:lvl w:ilvl="0" w:tplc="3988A558">
      <w:start w:val="1"/>
      <w:numFmt w:val="bullet"/>
      <w:lvlText w:val=""/>
      <w:lvlJc w:val="left"/>
      <w:pPr>
        <w:tabs>
          <w:tab w:val="num" w:pos="737"/>
        </w:tabs>
        <w:ind w:left="737" w:hanging="368"/>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0B16BD0"/>
    <w:multiLevelType w:val="hybridMultilevel"/>
    <w:tmpl w:val="9ED27CD4"/>
    <w:lvl w:ilvl="0" w:tplc="3018977A">
      <w:start w:val="1"/>
      <w:numFmt w:val="lowerLetter"/>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1" w15:restartNumberingAfterBreak="0">
    <w:nsid w:val="5DA832BC"/>
    <w:multiLevelType w:val="hybridMultilevel"/>
    <w:tmpl w:val="F2B83F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8B2A7B8">
      <w:start w:val="2000"/>
      <w:numFmt w:val="bullet"/>
      <w:lvlText w:val="•"/>
      <w:lvlJc w:val="left"/>
      <w:pPr>
        <w:ind w:left="2505" w:hanging="705"/>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CE7963"/>
    <w:multiLevelType w:val="hybridMultilevel"/>
    <w:tmpl w:val="2D522C54"/>
    <w:lvl w:ilvl="0" w:tplc="C9542AB4">
      <w:start w:val="1"/>
      <w:numFmt w:val="lowerLetter"/>
      <w:lvlText w:val="%1."/>
      <w:lvlJc w:val="left"/>
      <w:pPr>
        <w:ind w:left="1710" w:hanging="360"/>
      </w:pPr>
      <w:rPr>
        <w:rFonts w:hint="default"/>
      </w:rPr>
    </w:lvl>
    <w:lvl w:ilvl="1" w:tplc="04090019">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3" w15:restartNumberingAfterBreak="0">
    <w:nsid w:val="633E7CDC"/>
    <w:multiLevelType w:val="hybridMultilevel"/>
    <w:tmpl w:val="D362E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3172D6"/>
    <w:multiLevelType w:val="hybridMultilevel"/>
    <w:tmpl w:val="95A8C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344DDC"/>
    <w:multiLevelType w:val="hybridMultilevel"/>
    <w:tmpl w:val="76D8BB9E"/>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6" w15:restartNumberingAfterBreak="0">
    <w:nsid w:val="6A534FCB"/>
    <w:multiLevelType w:val="hybridMultilevel"/>
    <w:tmpl w:val="C3CABD3C"/>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7" w15:restartNumberingAfterBreak="0">
    <w:nsid w:val="6B4B725B"/>
    <w:multiLevelType w:val="hybridMultilevel"/>
    <w:tmpl w:val="D550E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4E5787"/>
    <w:multiLevelType w:val="hybridMultilevel"/>
    <w:tmpl w:val="F67E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F3A196E">
      <w:start w:val="2000"/>
      <w:numFmt w:val="bullet"/>
      <w:lvlText w:val="•"/>
      <w:lvlJc w:val="left"/>
      <w:pPr>
        <w:ind w:left="2505" w:hanging="705"/>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B97753"/>
    <w:multiLevelType w:val="hybridMultilevel"/>
    <w:tmpl w:val="E8DE1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6475C5"/>
    <w:multiLevelType w:val="hybridMultilevel"/>
    <w:tmpl w:val="C4A0BA4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E359E1"/>
    <w:multiLevelType w:val="hybridMultilevel"/>
    <w:tmpl w:val="A2868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6D48E8"/>
    <w:multiLevelType w:val="hybridMultilevel"/>
    <w:tmpl w:val="81784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4E1C13"/>
    <w:multiLevelType w:val="hybridMultilevel"/>
    <w:tmpl w:val="8C96F7C0"/>
    <w:lvl w:ilvl="0" w:tplc="04090019">
      <w:start w:val="1"/>
      <w:numFmt w:val="lowerLetter"/>
      <w:lvlText w:val="%1."/>
      <w:lvlJc w:val="left"/>
      <w:pPr>
        <w:ind w:left="1077" w:hanging="360"/>
      </w:pPr>
    </w:lvl>
    <w:lvl w:ilvl="1" w:tplc="04090019">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44" w15:restartNumberingAfterBreak="0">
    <w:nsid w:val="7FC50FC7"/>
    <w:multiLevelType w:val="hybridMultilevel"/>
    <w:tmpl w:val="3A02C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19"/>
  </w:num>
  <w:num w:numId="3">
    <w:abstractNumId w:val="20"/>
  </w:num>
  <w:num w:numId="4">
    <w:abstractNumId w:val="15"/>
  </w:num>
  <w:num w:numId="5">
    <w:abstractNumId w:val="30"/>
  </w:num>
  <w:num w:numId="6">
    <w:abstractNumId w:val="28"/>
  </w:num>
  <w:num w:numId="7">
    <w:abstractNumId w:val="14"/>
  </w:num>
  <w:num w:numId="8">
    <w:abstractNumId w:val="16"/>
  </w:num>
  <w:num w:numId="9">
    <w:abstractNumId w:val="21"/>
  </w:num>
  <w:num w:numId="10">
    <w:abstractNumId w:val="35"/>
  </w:num>
  <w:num w:numId="11">
    <w:abstractNumId w:val="32"/>
  </w:num>
  <w:num w:numId="12">
    <w:abstractNumId w:val="36"/>
  </w:num>
  <w:num w:numId="13">
    <w:abstractNumId w:val="43"/>
  </w:num>
  <w:num w:numId="14">
    <w:abstractNumId w:val="1"/>
  </w:num>
  <w:num w:numId="15">
    <w:abstractNumId w:val="29"/>
  </w:num>
  <w:num w:numId="16">
    <w:abstractNumId w:val="2"/>
  </w:num>
  <w:num w:numId="17">
    <w:abstractNumId w:val="0"/>
  </w:num>
  <w:num w:numId="18">
    <w:abstractNumId w:val="12"/>
  </w:num>
  <w:num w:numId="19">
    <w:abstractNumId w:val="11"/>
  </w:num>
  <w:num w:numId="20">
    <w:abstractNumId w:val="4"/>
  </w:num>
  <w:num w:numId="21">
    <w:abstractNumId w:val="6"/>
  </w:num>
  <w:num w:numId="22">
    <w:abstractNumId w:val="5"/>
  </w:num>
  <w:num w:numId="23">
    <w:abstractNumId w:val="44"/>
  </w:num>
  <w:num w:numId="24">
    <w:abstractNumId w:val="13"/>
  </w:num>
  <w:num w:numId="25">
    <w:abstractNumId w:val="37"/>
  </w:num>
  <w:num w:numId="26">
    <w:abstractNumId w:val="18"/>
  </w:num>
  <w:num w:numId="27">
    <w:abstractNumId w:val="9"/>
  </w:num>
  <w:num w:numId="28">
    <w:abstractNumId w:val="23"/>
  </w:num>
  <w:num w:numId="29">
    <w:abstractNumId w:val="34"/>
  </w:num>
  <w:num w:numId="30">
    <w:abstractNumId w:val="7"/>
  </w:num>
  <w:num w:numId="31">
    <w:abstractNumId w:val="31"/>
  </w:num>
  <w:num w:numId="32">
    <w:abstractNumId w:val="38"/>
  </w:num>
  <w:num w:numId="33">
    <w:abstractNumId w:val="33"/>
  </w:num>
  <w:num w:numId="34">
    <w:abstractNumId w:val="24"/>
  </w:num>
  <w:num w:numId="35">
    <w:abstractNumId w:val="39"/>
  </w:num>
  <w:num w:numId="36">
    <w:abstractNumId w:val="41"/>
  </w:num>
  <w:num w:numId="37">
    <w:abstractNumId w:val="22"/>
  </w:num>
  <w:num w:numId="38">
    <w:abstractNumId w:val="17"/>
  </w:num>
  <w:num w:numId="39">
    <w:abstractNumId w:val="10"/>
  </w:num>
  <w:num w:numId="40">
    <w:abstractNumId w:val="27"/>
  </w:num>
  <w:num w:numId="41">
    <w:abstractNumId w:val="25"/>
  </w:num>
  <w:num w:numId="42">
    <w:abstractNumId w:val="8"/>
  </w:num>
  <w:num w:numId="43">
    <w:abstractNumId w:val="42"/>
  </w:num>
  <w:num w:numId="44">
    <w:abstractNumId w:val="40"/>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5505"/>
    <w:rsid w:val="00000131"/>
    <w:rsid w:val="00000407"/>
    <w:rsid w:val="0000297D"/>
    <w:rsid w:val="00006425"/>
    <w:rsid w:val="000104DD"/>
    <w:rsid w:val="00012DD0"/>
    <w:rsid w:val="00015972"/>
    <w:rsid w:val="00017AB4"/>
    <w:rsid w:val="00023FD0"/>
    <w:rsid w:val="000248C4"/>
    <w:rsid w:val="000338A7"/>
    <w:rsid w:val="00034BCF"/>
    <w:rsid w:val="000356B5"/>
    <w:rsid w:val="00036F19"/>
    <w:rsid w:val="0003703E"/>
    <w:rsid w:val="00041B72"/>
    <w:rsid w:val="00042D12"/>
    <w:rsid w:val="00043590"/>
    <w:rsid w:val="00047FB6"/>
    <w:rsid w:val="00051662"/>
    <w:rsid w:val="00051A85"/>
    <w:rsid w:val="00051DF3"/>
    <w:rsid w:val="0005489E"/>
    <w:rsid w:val="00054A66"/>
    <w:rsid w:val="000550F2"/>
    <w:rsid w:val="0005614E"/>
    <w:rsid w:val="00060E19"/>
    <w:rsid w:val="00062103"/>
    <w:rsid w:val="000621BA"/>
    <w:rsid w:val="00062399"/>
    <w:rsid w:val="00062E4F"/>
    <w:rsid w:val="00064120"/>
    <w:rsid w:val="00065046"/>
    <w:rsid w:val="000723F1"/>
    <w:rsid w:val="00072608"/>
    <w:rsid w:val="00076A62"/>
    <w:rsid w:val="00076BFF"/>
    <w:rsid w:val="00076CDF"/>
    <w:rsid w:val="000816CE"/>
    <w:rsid w:val="00081C5E"/>
    <w:rsid w:val="00081EB7"/>
    <w:rsid w:val="0008327B"/>
    <w:rsid w:val="00083F7B"/>
    <w:rsid w:val="00085A0C"/>
    <w:rsid w:val="00085AE5"/>
    <w:rsid w:val="00085FDD"/>
    <w:rsid w:val="00094966"/>
    <w:rsid w:val="000A0487"/>
    <w:rsid w:val="000A1BED"/>
    <w:rsid w:val="000A70F4"/>
    <w:rsid w:val="000B0C24"/>
    <w:rsid w:val="000B0CBA"/>
    <w:rsid w:val="000B172C"/>
    <w:rsid w:val="000B18B4"/>
    <w:rsid w:val="000B3412"/>
    <w:rsid w:val="000B4BF6"/>
    <w:rsid w:val="000B518F"/>
    <w:rsid w:val="000B7E33"/>
    <w:rsid w:val="000C435F"/>
    <w:rsid w:val="000C5843"/>
    <w:rsid w:val="000C5E3A"/>
    <w:rsid w:val="000C6141"/>
    <w:rsid w:val="000C6905"/>
    <w:rsid w:val="000C6D68"/>
    <w:rsid w:val="000D2021"/>
    <w:rsid w:val="000D217A"/>
    <w:rsid w:val="000D295E"/>
    <w:rsid w:val="000D4D46"/>
    <w:rsid w:val="000D54BA"/>
    <w:rsid w:val="000D607F"/>
    <w:rsid w:val="000D66DD"/>
    <w:rsid w:val="000E1D8E"/>
    <w:rsid w:val="000E2415"/>
    <w:rsid w:val="000E2A01"/>
    <w:rsid w:val="000E5A38"/>
    <w:rsid w:val="000E5D56"/>
    <w:rsid w:val="000E6C8C"/>
    <w:rsid w:val="000F04CE"/>
    <w:rsid w:val="000F1B52"/>
    <w:rsid w:val="000F324E"/>
    <w:rsid w:val="000F3B44"/>
    <w:rsid w:val="000F56F4"/>
    <w:rsid w:val="00100028"/>
    <w:rsid w:val="001004E6"/>
    <w:rsid w:val="00100F43"/>
    <w:rsid w:val="00101439"/>
    <w:rsid w:val="00101769"/>
    <w:rsid w:val="001027B3"/>
    <w:rsid w:val="00104F9A"/>
    <w:rsid w:val="0010689D"/>
    <w:rsid w:val="001109AF"/>
    <w:rsid w:val="001138CB"/>
    <w:rsid w:val="00114042"/>
    <w:rsid w:val="00116DF8"/>
    <w:rsid w:val="00116F7A"/>
    <w:rsid w:val="001212C3"/>
    <w:rsid w:val="00122BB0"/>
    <w:rsid w:val="0012303D"/>
    <w:rsid w:val="00123352"/>
    <w:rsid w:val="001251D7"/>
    <w:rsid w:val="00126EB0"/>
    <w:rsid w:val="00127C69"/>
    <w:rsid w:val="00130DB2"/>
    <w:rsid w:val="0013156A"/>
    <w:rsid w:val="001334E7"/>
    <w:rsid w:val="00133D5C"/>
    <w:rsid w:val="00134442"/>
    <w:rsid w:val="001360CF"/>
    <w:rsid w:val="001363E0"/>
    <w:rsid w:val="00137CAF"/>
    <w:rsid w:val="001401DA"/>
    <w:rsid w:val="00142E4E"/>
    <w:rsid w:val="0014372F"/>
    <w:rsid w:val="0014587A"/>
    <w:rsid w:val="00150629"/>
    <w:rsid w:val="0015132A"/>
    <w:rsid w:val="0015255A"/>
    <w:rsid w:val="001526D7"/>
    <w:rsid w:val="00153E55"/>
    <w:rsid w:val="001541C6"/>
    <w:rsid w:val="001544E7"/>
    <w:rsid w:val="00155469"/>
    <w:rsid w:val="001560AF"/>
    <w:rsid w:val="0015641F"/>
    <w:rsid w:val="001574C0"/>
    <w:rsid w:val="001622B8"/>
    <w:rsid w:val="001647E1"/>
    <w:rsid w:val="001652EA"/>
    <w:rsid w:val="00165577"/>
    <w:rsid w:val="00166CF2"/>
    <w:rsid w:val="00167AD9"/>
    <w:rsid w:val="00170C15"/>
    <w:rsid w:val="00171AC4"/>
    <w:rsid w:val="00171EE0"/>
    <w:rsid w:val="00171F9A"/>
    <w:rsid w:val="00172DBB"/>
    <w:rsid w:val="001764DE"/>
    <w:rsid w:val="00176638"/>
    <w:rsid w:val="00176934"/>
    <w:rsid w:val="00176D3F"/>
    <w:rsid w:val="001815BF"/>
    <w:rsid w:val="00181969"/>
    <w:rsid w:val="00182D93"/>
    <w:rsid w:val="0018356A"/>
    <w:rsid w:val="0018429A"/>
    <w:rsid w:val="001876BA"/>
    <w:rsid w:val="00187DFE"/>
    <w:rsid w:val="001922D1"/>
    <w:rsid w:val="001925AA"/>
    <w:rsid w:val="00194EA0"/>
    <w:rsid w:val="0019594E"/>
    <w:rsid w:val="00195E83"/>
    <w:rsid w:val="00196C33"/>
    <w:rsid w:val="001A3AD8"/>
    <w:rsid w:val="001A4FEC"/>
    <w:rsid w:val="001A5B8B"/>
    <w:rsid w:val="001B0B26"/>
    <w:rsid w:val="001B0C52"/>
    <w:rsid w:val="001B1A9C"/>
    <w:rsid w:val="001B2155"/>
    <w:rsid w:val="001B2846"/>
    <w:rsid w:val="001B2A1F"/>
    <w:rsid w:val="001B3273"/>
    <w:rsid w:val="001B5EEC"/>
    <w:rsid w:val="001B62F5"/>
    <w:rsid w:val="001B6F1D"/>
    <w:rsid w:val="001B7D45"/>
    <w:rsid w:val="001C142E"/>
    <w:rsid w:val="001C1C5F"/>
    <w:rsid w:val="001C3144"/>
    <w:rsid w:val="001C3C07"/>
    <w:rsid w:val="001C4354"/>
    <w:rsid w:val="001C5AD7"/>
    <w:rsid w:val="001C6257"/>
    <w:rsid w:val="001D0B80"/>
    <w:rsid w:val="001D0DB8"/>
    <w:rsid w:val="001D1D9F"/>
    <w:rsid w:val="001D3E32"/>
    <w:rsid w:val="001D40C2"/>
    <w:rsid w:val="001D4276"/>
    <w:rsid w:val="001D67ED"/>
    <w:rsid w:val="001D78B6"/>
    <w:rsid w:val="001E0871"/>
    <w:rsid w:val="001E46CC"/>
    <w:rsid w:val="001E7B22"/>
    <w:rsid w:val="001F137A"/>
    <w:rsid w:val="001F192C"/>
    <w:rsid w:val="001F1E0C"/>
    <w:rsid w:val="001F2C6F"/>
    <w:rsid w:val="001F5011"/>
    <w:rsid w:val="001F5EFF"/>
    <w:rsid w:val="001F6856"/>
    <w:rsid w:val="001F6D42"/>
    <w:rsid w:val="001F7D75"/>
    <w:rsid w:val="00200270"/>
    <w:rsid w:val="0020103C"/>
    <w:rsid w:val="002024B2"/>
    <w:rsid w:val="002026AC"/>
    <w:rsid w:val="00202EBB"/>
    <w:rsid w:val="00203125"/>
    <w:rsid w:val="00203DEF"/>
    <w:rsid w:val="00205349"/>
    <w:rsid w:val="0020548D"/>
    <w:rsid w:val="0020725F"/>
    <w:rsid w:val="00211922"/>
    <w:rsid w:val="00213847"/>
    <w:rsid w:val="00214661"/>
    <w:rsid w:val="00216140"/>
    <w:rsid w:val="0021792A"/>
    <w:rsid w:val="00217970"/>
    <w:rsid w:val="002202AE"/>
    <w:rsid w:val="002210C0"/>
    <w:rsid w:val="00224A7D"/>
    <w:rsid w:val="002259B8"/>
    <w:rsid w:val="00225C4C"/>
    <w:rsid w:val="00226835"/>
    <w:rsid w:val="0022704E"/>
    <w:rsid w:val="0023049B"/>
    <w:rsid w:val="00230561"/>
    <w:rsid w:val="002308F7"/>
    <w:rsid w:val="00230998"/>
    <w:rsid w:val="00232B97"/>
    <w:rsid w:val="00232DA7"/>
    <w:rsid w:val="0023596E"/>
    <w:rsid w:val="0024029E"/>
    <w:rsid w:val="00240F09"/>
    <w:rsid w:val="00244A29"/>
    <w:rsid w:val="00244ABF"/>
    <w:rsid w:val="00244F3D"/>
    <w:rsid w:val="00245045"/>
    <w:rsid w:val="0024735B"/>
    <w:rsid w:val="002510C6"/>
    <w:rsid w:val="00252EE1"/>
    <w:rsid w:val="00252F5F"/>
    <w:rsid w:val="002548B4"/>
    <w:rsid w:val="002564C5"/>
    <w:rsid w:val="00257106"/>
    <w:rsid w:val="00262591"/>
    <w:rsid w:val="00263715"/>
    <w:rsid w:val="00265B11"/>
    <w:rsid w:val="00267648"/>
    <w:rsid w:val="00270172"/>
    <w:rsid w:val="0027193A"/>
    <w:rsid w:val="0027252E"/>
    <w:rsid w:val="0027372C"/>
    <w:rsid w:val="0027619A"/>
    <w:rsid w:val="00280AEB"/>
    <w:rsid w:val="00282336"/>
    <w:rsid w:val="002830EE"/>
    <w:rsid w:val="002837C2"/>
    <w:rsid w:val="00283CB8"/>
    <w:rsid w:val="00285B88"/>
    <w:rsid w:val="002862E2"/>
    <w:rsid w:val="00286A83"/>
    <w:rsid w:val="00290003"/>
    <w:rsid w:val="00291922"/>
    <w:rsid w:val="00291A23"/>
    <w:rsid w:val="00294EF5"/>
    <w:rsid w:val="002A23E1"/>
    <w:rsid w:val="002A322A"/>
    <w:rsid w:val="002A3DBB"/>
    <w:rsid w:val="002A3F7B"/>
    <w:rsid w:val="002A4670"/>
    <w:rsid w:val="002A5656"/>
    <w:rsid w:val="002A5B6B"/>
    <w:rsid w:val="002A74F4"/>
    <w:rsid w:val="002A7712"/>
    <w:rsid w:val="002B0EAF"/>
    <w:rsid w:val="002B0EC2"/>
    <w:rsid w:val="002B18AF"/>
    <w:rsid w:val="002B3087"/>
    <w:rsid w:val="002B61EB"/>
    <w:rsid w:val="002C026D"/>
    <w:rsid w:val="002C0E90"/>
    <w:rsid w:val="002C12EC"/>
    <w:rsid w:val="002C26B1"/>
    <w:rsid w:val="002C38FF"/>
    <w:rsid w:val="002C428B"/>
    <w:rsid w:val="002C4E78"/>
    <w:rsid w:val="002C6534"/>
    <w:rsid w:val="002D0DA2"/>
    <w:rsid w:val="002D2317"/>
    <w:rsid w:val="002D2B5E"/>
    <w:rsid w:val="002D2DF6"/>
    <w:rsid w:val="002D3A0B"/>
    <w:rsid w:val="002D4B9E"/>
    <w:rsid w:val="002D55F6"/>
    <w:rsid w:val="002D67BA"/>
    <w:rsid w:val="002D688B"/>
    <w:rsid w:val="002E0A26"/>
    <w:rsid w:val="002E1232"/>
    <w:rsid w:val="002E1A05"/>
    <w:rsid w:val="002E1A9E"/>
    <w:rsid w:val="002E2B31"/>
    <w:rsid w:val="002E2D6B"/>
    <w:rsid w:val="002E49CA"/>
    <w:rsid w:val="002F01EC"/>
    <w:rsid w:val="002F1541"/>
    <w:rsid w:val="002F1AC7"/>
    <w:rsid w:val="002F4E39"/>
    <w:rsid w:val="00300DD6"/>
    <w:rsid w:val="0030153F"/>
    <w:rsid w:val="00301DD6"/>
    <w:rsid w:val="003031B2"/>
    <w:rsid w:val="00303678"/>
    <w:rsid w:val="00304FFC"/>
    <w:rsid w:val="00310512"/>
    <w:rsid w:val="003108B3"/>
    <w:rsid w:val="0031108A"/>
    <w:rsid w:val="00311F9C"/>
    <w:rsid w:val="00313268"/>
    <w:rsid w:val="003171A9"/>
    <w:rsid w:val="00321FC7"/>
    <w:rsid w:val="003229A1"/>
    <w:rsid w:val="00323A65"/>
    <w:rsid w:val="00323BB3"/>
    <w:rsid w:val="00330279"/>
    <w:rsid w:val="0033054E"/>
    <w:rsid w:val="00332272"/>
    <w:rsid w:val="00333F23"/>
    <w:rsid w:val="00335E32"/>
    <w:rsid w:val="00336921"/>
    <w:rsid w:val="00337E05"/>
    <w:rsid w:val="003402C7"/>
    <w:rsid w:val="003409D7"/>
    <w:rsid w:val="00342F95"/>
    <w:rsid w:val="00343C92"/>
    <w:rsid w:val="00343F61"/>
    <w:rsid w:val="00345043"/>
    <w:rsid w:val="0034511C"/>
    <w:rsid w:val="00346AE1"/>
    <w:rsid w:val="003504AD"/>
    <w:rsid w:val="00351252"/>
    <w:rsid w:val="00351D24"/>
    <w:rsid w:val="00354214"/>
    <w:rsid w:val="003575CD"/>
    <w:rsid w:val="0036027C"/>
    <w:rsid w:val="0036060F"/>
    <w:rsid w:val="00360B35"/>
    <w:rsid w:val="0036250B"/>
    <w:rsid w:val="00364646"/>
    <w:rsid w:val="0036611E"/>
    <w:rsid w:val="00366703"/>
    <w:rsid w:val="00366833"/>
    <w:rsid w:val="00366BC6"/>
    <w:rsid w:val="00366CDA"/>
    <w:rsid w:val="00370E6F"/>
    <w:rsid w:val="0037246C"/>
    <w:rsid w:val="0037524D"/>
    <w:rsid w:val="003777DF"/>
    <w:rsid w:val="003805DE"/>
    <w:rsid w:val="003832F7"/>
    <w:rsid w:val="00387F83"/>
    <w:rsid w:val="00390BCB"/>
    <w:rsid w:val="003959AF"/>
    <w:rsid w:val="00395A11"/>
    <w:rsid w:val="003974CD"/>
    <w:rsid w:val="003A14B7"/>
    <w:rsid w:val="003A1BE4"/>
    <w:rsid w:val="003A1E26"/>
    <w:rsid w:val="003A354D"/>
    <w:rsid w:val="003B44B4"/>
    <w:rsid w:val="003B47F0"/>
    <w:rsid w:val="003B49A2"/>
    <w:rsid w:val="003B4E65"/>
    <w:rsid w:val="003B5184"/>
    <w:rsid w:val="003B58DF"/>
    <w:rsid w:val="003B6153"/>
    <w:rsid w:val="003B698A"/>
    <w:rsid w:val="003C1673"/>
    <w:rsid w:val="003C2803"/>
    <w:rsid w:val="003C29F6"/>
    <w:rsid w:val="003C39AE"/>
    <w:rsid w:val="003C3D73"/>
    <w:rsid w:val="003C5332"/>
    <w:rsid w:val="003C6AA0"/>
    <w:rsid w:val="003C6D2F"/>
    <w:rsid w:val="003C74A4"/>
    <w:rsid w:val="003C7ECB"/>
    <w:rsid w:val="003D1F9A"/>
    <w:rsid w:val="003D261C"/>
    <w:rsid w:val="003D34F6"/>
    <w:rsid w:val="003D44FE"/>
    <w:rsid w:val="003D463B"/>
    <w:rsid w:val="003D5C4C"/>
    <w:rsid w:val="003E2002"/>
    <w:rsid w:val="003E3FE8"/>
    <w:rsid w:val="003E41CD"/>
    <w:rsid w:val="003E5116"/>
    <w:rsid w:val="003E56E5"/>
    <w:rsid w:val="003E7EE8"/>
    <w:rsid w:val="003F029B"/>
    <w:rsid w:val="003F0891"/>
    <w:rsid w:val="003F128D"/>
    <w:rsid w:val="003F23CC"/>
    <w:rsid w:val="003F3A9A"/>
    <w:rsid w:val="003F55A4"/>
    <w:rsid w:val="003F60C7"/>
    <w:rsid w:val="003F62A0"/>
    <w:rsid w:val="0040084E"/>
    <w:rsid w:val="00400E7B"/>
    <w:rsid w:val="0040318E"/>
    <w:rsid w:val="0040498E"/>
    <w:rsid w:val="00405803"/>
    <w:rsid w:val="004076BD"/>
    <w:rsid w:val="004110EA"/>
    <w:rsid w:val="0041366E"/>
    <w:rsid w:val="00413C87"/>
    <w:rsid w:val="00413CCB"/>
    <w:rsid w:val="004149C4"/>
    <w:rsid w:val="00414B2A"/>
    <w:rsid w:val="004162C8"/>
    <w:rsid w:val="00417BFA"/>
    <w:rsid w:val="00421563"/>
    <w:rsid w:val="00423355"/>
    <w:rsid w:val="00425215"/>
    <w:rsid w:val="00426130"/>
    <w:rsid w:val="004275B3"/>
    <w:rsid w:val="00430285"/>
    <w:rsid w:val="004308EC"/>
    <w:rsid w:val="00430A22"/>
    <w:rsid w:val="00431DED"/>
    <w:rsid w:val="00432419"/>
    <w:rsid w:val="00433D27"/>
    <w:rsid w:val="00434BA0"/>
    <w:rsid w:val="00434E3F"/>
    <w:rsid w:val="00436EED"/>
    <w:rsid w:val="00437C6D"/>
    <w:rsid w:val="0044048E"/>
    <w:rsid w:val="0044065C"/>
    <w:rsid w:val="0044328B"/>
    <w:rsid w:val="004451E5"/>
    <w:rsid w:val="00445B54"/>
    <w:rsid w:val="00445FD1"/>
    <w:rsid w:val="004461AC"/>
    <w:rsid w:val="00446810"/>
    <w:rsid w:val="00447543"/>
    <w:rsid w:val="004505DF"/>
    <w:rsid w:val="00450848"/>
    <w:rsid w:val="004547AF"/>
    <w:rsid w:val="0045638B"/>
    <w:rsid w:val="00456636"/>
    <w:rsid w:val="0045731E"/>
    <w:rsid w:val="00457AA9"/>
    <w:rsid w:val="004629D8"/>
    <w:rsid w:val="00462B62"/>
    <w:rsid w:val="00464647"/>
    <w:rsid w:val="004652DF"/>
    <w:rsid w:val="00467576"/>
    <w:rsid w:val="00467DBD"/>
    <w:rsid w:val="004710B3"/>
    <w:rsid w:val="00472CDD"/>
    <w:rsid w:val="00474D4E"/>
    <w:rsid w:val="00481C4F"/>
    <w:rsid w:val="00482C51"/>
    <w:rsid w:val="0048464E"/>
    <w:rsid w:val="00484BB8"/>
    <w:rsid w:val="00486D39"/>
    <w:rsid w:val="00487782"/>
    <w:rsid w:val="00492954"/>
    <w:rsid w:val="004943FB"/>
    <w:rsid w:val="00495125"/>
    <w:rsid w:val="004954FA"/>
    <w:rsid w:val="004963BB"/>
    <w:rsid w:val="00497E0C"/>
    <w:rsid w:val="004A195F"/>
    <w:rsid w:val="004A2468"/>
    <w:rsid w:val="004A271A"/>
    <w:rsid w:val="004A3EE8"/>
    <w:rsid w:val="004A6939"/>
    <w:rsid w:val="004A7EF7"/>
    <w:rsid w:val="004B02B8"/>
    <w:rsid w:val="004B098E"/>
    <w:rsid w:val="004B0E7B"/>
    <w:rsid w:val="004B2E9E"/>
    <w:rsid w:val="004B4862"/>
    <w:rsid w:val="004B7134"/>
    <w:rsid w:val="004B7D4A"/>
    <w:rsid w:val="004C040D"/>
    <w:rsid w:val="004C1DD5"/>
    <w:rsid w:val="004C3148"/>
    <w:rsid w:val="004C39FB"/>
    <w:rsid w:val="004C40FA"/>
    <w:rsid w:val="004C4F40"/>
    <w:rsid w:val="004C506B"/>
    <w:rsid w:val="004C5972"/>
    <w:rsid w:val="004C6F91"/>
    <w:rsid w:val="004C7374"/>
    <w:rsid w:val="004D3A53"/>
    <w:rsid w:val="004D4994"/>
    <w:rsid w:val="004D4FDE"/>
    <w:rsid w:val="004D56DD"/>
    <w:rsid w:val="004D5E1E"/>
    <w:rsid w:val="004D72CA"/>
    <w:rsid w:val="004E1CFE"/>
    <w:rsid w:val="004E4412"/>
    <w:rsid w:val="004E4604"/>
    <w:rsid w:val="004E5247"/>
    <w:rsid w:val="004E734A"/>
    <w:rsid w:val="004E7598"/>
    <w:rsid w:val="004F61B2"/>
    <w:rsid w:val="004F70D8"/>
    <w:rsid w:val="004F712B"/>
    <w:rsid w:val="004F7DC5"/>
    <w:rsid w:val="00500151"/>
    <w:rsid w:val="005003C9"/>
    <w:rsid w:val="0050173A"/>
    <w:rsid w:val="0050205E"/>
    <w:rsid w:val="00502E74"/>
    <w:rsid w:val="00503A52"/>
    <w:rsid w:val="00504FF7"/>
    <w:rsid w:val="005051FC"/>
    <w:rsid w:val="00505369"/>
    <w:rsid w:val="00505B6D"/>
    <w:rsid w:val="005068EB"/>
    <w:rsid w:val="00507588"/>
    <w:rsid w:val="00510707"/>
    <w:rsid w:val="00511074"/>
    <w:rsid w:val="00511B70"/>
    <w:rsid w:val="00511FCE"/>
    <w:rsid w:val="0051429D"/>
    <w:rsid w:val="005144CD"/>
    <w:rsid w:val="00514963"/>
    <w:rsid w:val="005154BD"/>
    <w:rsid w:val="005161F7"/>
    <w:rsid w:val="005168EB"/>
    <w:rsid w:val="005169FD"/>
    <w:rsid w:val="00516B34"/>
    <w:rsid w:val="00516EA2"/>
    <w:rsid w:val="00517C4B"/>
    <w:rsid w:val="00517E25"/>
    <w:rsid w:val="00522478"/>
    <w:rsid w:val="00524428"/>
    <w:rsid w:val="005264AA"/>
    <w:rsid w:val="00526970"/>
    <w:rsid w:val="00527C10"/>
    <w:rsid w:val="00530C90"/>
    <w:rsid w:val="005311B7"/>
    <w:rsid w:val="00531559"/>
    <w:rsid w:val="00531B3B"/>
    <w:rsid w:val="0053449D"/>
    <w:rsid w:val="00540C48"/>
    <w:rsid w:val="00542478"/>
    <w:rsid w:val="00544139"/>
    <w:rsid w:val="005444EF"/>
    <w:rsid w:val="00546047"/>
    <w:rsid w:val="005464DC"/>
    <w:rsid w:val="0055041F"/>
    <w:rsid w:val="00550F87"/>
    <w:rsid w:val="005516F5"/>
    <w:rsid w:val="005540B3"/>
    <w:rsid w:val="00555ECF"/>
    <w:rsid w:val="00556BE1"/>
    <w:rsid w:val="00557497"/>
    <w:rsid w:val="00557A01"/>
    <w:rsid w:val="00560A7B"/>
    <w:rsid w:val="00563AB7"/>
    <w:rsid w:val="0056478C"/>
    <w:rsid w:val="00565F46"/>
    <w:rsid w:val="00566176"/>
    <w:rsid w:val="0056678D"/>
    <w:rsid w:val="005670F9"/>
    <w:rsid w:val="00567DF7"/>
    <w:rsid w:val="00571E30"/>
    <w:rsid w:val="00572C01"/>
    <w:rsid w:val="0057373C"/>
    <w:rsid w:val="005752EF"/>
    <w:rsid w:val="00575B91"/>
    <w:rsid w:val="005778E0"/>
    <w:rsid w:val="0057798F"/>
    <w:rsid w:val="005809AD"/>
    <w:rsid w:val="005811E3"/>
    <w:rsid w:val="00581BFA"/>
    <w:rsid w:val="00582456"/>
    <w:rsid w:val="00583C51"/>
    <w:rsid w:val="005856E5"/>
    <w:rsid w:val="00586EAE"/>
    <w:rsid w:val="005905A4"/>
    <w:rsid w:val="005908FA"/>
    <w:rsid w:val="00592806"/>
    <w:rsid w:val="005A0994"/>
    <w:rsid w:val="005A485B"/>
    <w:rsid w:val="005A512B"/>
    <w:rsid w:val="005A74DE"/>
    <w:rsid w:val="005B5789"/>
    <w:rsid w:val="005B57D2"/>
    <w:rsid w:val="005C058C"/>
    <w:rsid w:val="005C0C07"/>
    <w:rsid w:val="005C0CE6"/>
    <w:rsid w:val="005C1D3C"/>
    <w:rsid w:val="005C59D5"/>
    <w:rsid w:val="005D2DC6"/>
    <w:rsid w:val="005D2FAC"/>
    <w:rsid w:val="005D37D2"/>
    <w:rsid w:val="005D553E"/>
    <w:rsid w:val="005D5880"/>
    <w:rsid w:val="005D6061"/>
    <w:rsid w:val="005D620C"/>
    <w:rsid w:val="005D64F5"/>
    <w:rsid w:val="005D7013"/>
    <w:rsid w:val="005D70E5"/>
    <w:rsid w:val="005D7603"/>
    <w:rsid w:val="005D7CEA"/>
    <w:rsid w:val="005E28D4"/>
    <w:rsid w:val="005E2D37"/>
    <w:rsid w:val="005E2DE8"/>
    <w:rsid w:val="005E2ED9"/>
    <w:rsid w:val="005E34C6"/>
    <w:rsid w:val="005E3EFA"/>
    <w:rsid w:val="005E7BFD"/>
    <w:rsid w:val="005F001A"/>
    <w:rsid w:val="005F0FFD"/>
    <w:rsid w:val="005F317E"/>
    <w:rsid w:val="005F32B7"/>
    <w:rsid w:val="005F7F55"/>
    <w:rsid w:val="00600688"/>
    <w:rsid w:val="00601D2E"/>
    <w:rsid w:val="00604BD5"/>
    <w:rsid w:val="006054C5"/>
    <w:rsid w:val="0060576C"/>
    <w:rsid w:val="006057E5"/>
    <w:rsid w:val="0061097E"/>
    <w:rsid w:val="006144D2"/>
    <w:rsid w:val="0061457C"/>
    <w:rsid w:val="00615DA5"/>
    <w:rsid w:val="00622120"/>
    <w:rsid w:val="00624621"/>
    <w:rsid w:val="00625D64"/>
    <w:rsid w:val="00626C28"/>
    <w:rsid w:val="00627113"/>
    <w:rsid w:val="006300D1"/>
    <w:rsid w:val="00630290"/>
    <w:rsid w:val="00630D90"/>
    <w:rsid w:val="00631B76"/>
    <w:rsid w:val="00632CE6"/>
    <w:rsid w:val="00633AB5"/>
    <w:rsid w:val="006355E1"/>
    <w:rsid w:val="00637305"/>
    <w:rsid w:val="00644B9A"/>
    <w:rsid w:val="006455FD"/>
    <w:rsid w:val="006503F2"/>
    <w:rsid w:val="0065138A"/>
    <w:rsid w:val="00651DDA"/>
    <w:rsid w:val="006537A1"/>
    <w:rsid w:val="00654A33"/>
    <w:rsid w:val="0066113F"/>
    <w:rsid w:val="00662D43"/>
    <w:rsid w:val="006639B5"/>
    <w:rsid w:val="00664261"/>
    <w:rsid w:val="006644AA"/>
    <w:rsid w:val="00664AEF"/>
    <w:rsid w:val="00667E0D"/>
    <w:rsid w:val="006728BE"/>
    <w:rsid w:val="0067510F"/>
    <w:rsid w:val="006764C7"/>
    <w:rsid w:val="00686072"/>
    <w:rsid w:val="00687EA2"/>
    <w:rsid w:val="00691226"/>
    <w:rsid w:val="00692A01"/>
    <w:rsid w:val="0069319A"/>
    <w:rsid w:val="00693745"/>
    <w:rsid w:val="00693807"/>
    <w:rsid w:val="00693AD7"/>
    <w:rsid w:val="00696FF9"/>
    <w:rsid w:val="006A2C68"/>
    <w:rsid w:val="006A3089"/>
    <w:rsid w:val="006A3B50"/>
    <w:rsid w:val="006A4967"/>
    <w:rsid w:val="006A79D4"/>
    <w:rsid w:val="006B0D54"/>
    <w:rsid w:val="006B170C"/>
    <w:rsid w:val="006B2A6B"/>
    <w:rsid w:val="006B302E"/>
    <w:rsid w:val="006B303E"/>
    <w:rsid w:val="006B719E"/>
    <w:rsid w:val="006C03DB"/>
    <w:rsid w:val="006C1509"/>
    <w:rsid w:val="006C1A4F"/>
    <w:rsid w:val="006C27BA"/>
    <w:rsid w:val="006C342C"/>
    <w:rsid w:val="006C4869"/>
    <w:rsid w:val="006C4D2E"/>
    <w:rsid w:val="006C5CFE"/>
    <w:rsid w:val="006D0BE2"/>
    <w:rsid w:val="006D3884"/>
    <w:rsid w:val="006D5642"/>
    <w:rsid w:val="006D5DFB"/>
    <w:rsid w:val="006D7026"/>
    <w:rsid w:val="006D7315"/>
    <w:rsid w:val="006E6ACD"/>
    <w:rsid w:val="006F32FE"/>
    <w:rsid w:val="006F405A"/>
    <w:rsid w:val="006F47CD"/>
    <w:rsid w:val="006F48AC"/>
    <w:rsid w:val="006F6B8E"/>
    <w:rsid w:val="007009B8"/>
    <w:rsid w:val="007038C2"/>
    <w:rsid w:val="00704549"/>
    <w:rsid w:val="00704849"/>
    <w:rsid w:val="007048E2"/>
    <w:rsid w:val="00706109"/>
    <w:rsid w:val="007062E8"/>
    <w:rsid w:val="007107E5"/>
    <w:rsid w:val="00711014"/>
    <w:rsid w:val="00711070"/>
    <w:rsid w:val="0071213B"/>
    <w:rsid w:val="007132A6"/>
    <w:rsid w:val="00715B49"/>
    <w:rsid w:val="0071685E"/>
    <w:rsid w:val="00716C97"/>
    <w:rsid w:val="00722EF8"/>
    <w:rsid w:val="00723009"/>
    <w:rsid w:val="00723494"/>
    <w:rsid w:val="007243E7"/>
    <w:rsid w:val="007255EF"/>
    <w:rsid w:val="0072590E"/>
    <w:rsid w:val="00726CC9"/>
    <w:rsid w:val="00730B3B"/>
    <w:rsid w:val="007317DC"/>
    <w:rsid w:val="007318F2"/>
    <w:rsid w:val="00731E8C"/>
    <w:rsid w:val="00734559"/>
    <w:rsid w:val="00735B08"/>
    <w:rsid w:val="00741DB8"/>
    <w:rsid w:val="0074264A"/>
    <w:rsid w:val="00743777"/>
    <w:rsid w:val="0074443E"/>
    <w:rsid w:val="00744871"/>
    <w:rsid w:val="007457B6"/>
    <w:rsid w:val="00747038"/>
    <w:rsid w:val="00747807"/>
    <w:rsid w:val="00752438"/>
    <w:rsid w:val="00752AF6"/>
    <w:rsid w:val="007534E5"/>
    <w:rsid w:val="007535DE"/>
    <w:rsid w:val="00754571"/>
    <w:rsid w:val="007606D1"/>
    <w:rsid w:val="00761FEF"/>
    <w:rsid w:val="00762268"/>
    <w:rsid w:val="00765F2F"/>
    <w:rsid w:val="00766466"/>
    <w:rsid w:val="007701BD"/>
    <w:rsid w:val="00771887"/>
    <w:rsid w:val="00772967"/>
    <w:rsid w:val="00772B62"/>
    <w:rsid w:val="00772BFC"/>
    <w:rsid w:val="007732B8"/>
    <w:rsid w:val="00774FC1"/>
    <w:rsid w:val="0077730F"/>
    <w:rsid w:val="0078160A"/>
    <w:rsid w:val="00781B29"/>
    <w:rsid w:val="007834EB"/>
    <w:rsid w:val="00783CFC"/>
    <w:rsid w:val="007840A2"/>
    <w:rsid w:val="0078490D"/>
    <w:rsid w:val="00785251"/>
    <w:rsid w:val="00791719"/>
    <w:rsid w:val="007917A0"/>
    <w:rsid w:val="00794A08"/>
    <w:rsid w:val="00796731"/>
    <w:rsid w:val="007A0138"/>
    <w:rsid w:val="007A16A9"/>
    <w:rsid w:val="007A1D7F"/>
    <w:rsid w:val="007A41A0"/>
    <w:rsid w:val="007A43AA"/>
    <w:rsid w:val="007A4492"/>
    <w:rsid w:val="007A554D"/>
    <w:rsid w:val="007A5567"/>
    <w:rsid w:val="007A766A"/>
    <w:rsid w:val="007B0792"/>
    <w:rsid w:val="007B1695"/>
    <w:rsid w:val="007B1CF3"/>
    <w:rsid w:val="007B2E1D"/>
    <w:rsid w:val="007B3906"/>
    <w:rsid w:val="007B5FDB"/>
    <w:rsid w:val="007C3056"/>
    <w:rsid w:val="007C47A2"/>
    <w:rsid w:val="007D0D37"/>
    <w:rsid w:val="007D28C1"/>
    <w:rsid w:val="007D4174"/>
    <w:rsid w:val="007D6E8D"/>
    <w:rsid w:val="007D6F04"/>
    <w:rsid w:val="007E029A"/>
    <w:rsid w:val="007E140A"/>
    <w:rsid w:val="007E1997"/>
    <w:rsid w:val="007E19B3"/>
    <w:rsid w:val="007E35A6"/>
    <w:rsid w:val="007E5F78"/>
    <w:rsid w:val="007F0994"/>
    <w:rsid w:val="007F20B0"/>
    <w:rsid w:val="008011A3"/>
    <w:rsid w:val="0080121B"/>
    <w:rsid w:val="0080373F"/>
    <w:rsid w:val="0080375B"/>
    <w:rsid w:val="00805684"/>
    <w:rsid w:val="00805FBB"/>
    <w:rsid w:val="00807825"/>
    <w:rsid w:val="00811AD5"/>
    <w:rsid w:val="00812EA3"/>
    <w:rsid w:val="00821940"/>
    <w:rsid w:val="00821E4A"/>
    <w:rsid w:val="008226BB"/>
    <w:rsid w:val="00825ED8"/>
    <w:rsid w:val="0083160A"/>
    <w:rsid w:val="008338EF"/>
    <w:rsid w:val="00833EE5"/>
    <w:rsid w:val="0083548F"/>
    <w:rsid w:val="0083688D"/>
    <w:rsid w:val="00836BB4"/>
    <w:rsid w:val="00840229"/>
    <w:rsid w:val="00842118"/>
    <w:rsid w:val="00842D1D"/>
    <w:rsid w:val="00845206"/>
    <w:rsid w:val="00845750"/>
    <w:rsid w:val="008509C7"/>
    <w:rsid w:val="00850E22"/>
    <w:rsid w:val="008517F4"/>
    <w:rsid w:val="0085215F"/>
    <w:rsid w:val="00853047"/>
    <w:rsid w:val="008576EB"/>
    <w:rsid w:val="0086021B"/>
    <w:rsid w:val="00860CED"/>
    <w:rsid w:val="00861408"/>
    <w:rsid w:val="00862560"/>
    <w:rsid w:val="008629AE"/>
    <w:rsid w:val="00862FD6"/>
    <w:rsid w:val="008635D9"/>
    <w:rsid w:val="00864AC2"/>
    <w:rsid w:val="0086535C"/>
    <w:rsid w:val="0086552F"/>
    <w:rsid w:val="00871C04"/>
    <w:rsid w:val="00871D4F"/>
    <w:rsid w:val="00871D6A"/>
    <w:rsid w:val="0087224F"/>
    <w:rsid w:val="00872912"/>
    <w:rsid w:val="00872BC4"/>
    <w:rsid w:val="00876070"/>
    <w:rsid w:val="0087769C"/>
    <w:rsid w:val="00880D7F"/>
    <w:rsid w:val="00882424"/>
    <w:rsid w:val="008829EF"/>
    <w:rsid w:val="00884400"/>
    <w:rsid w:val="0089035E"/>
    <w:rsid w:val="00894141"/>
    <w:rsid w:val="00897488"/>
    <w:rsid w:val="008A0EFB"/>
    <w:rsid w:val="008A1649"/>
    <w:rsid w:val="008A1E1E"/>
    <w:rsid w:val="008A3E01"/>
    <w:rsid w:val="008A6570"/>
    <w:rsid w:val="008A6FC7"/>
    <w:rsid w:val="008A7052"/>
    <w:rsid w:val="008A7EA2"/>
    <w:rsid w:val="008B16BB"/>
    <w:rsid w:val="008B29F3"/>
    <w:rsid w:val="008B2E13"/>
    <w:rsid w:val="008B4916"/>
    <w:rsid w:val="008B636B"/>
    <w:rsid w:val="008C3652"/>
    <w:rsid w:val="008C5B11"/>
    <w:rsid w:val="008C6E6E"/>
    <w:rsid w:val="008D1B07"/>
    <w:rsid w:val="008D2D89"/>
    <w:rsid w:val="008D3902"/>
    <w:rsid w:val="008D4687"/>
    <w:rsid w:val="008D6E84"/>
    <w:rsid w:val="008D7397"/>
    <w:rsid w:val="008D7E29"/>
    <w:rsid w:val="008E0771"/>
    <w:rsid w:val="008E771C"/>
    <w:rsid w:val="008F07AF"/>
    <w:rsid w:val="008F0AF9"/>
    <w:rsid w:val="008F1958"/>
    <w:rsid w:val="008F1D6D"/>
    <w:rsid w:val="008F469F"/>
    <w:rsid w:val="008F5B72"/>
    <w:rsid w:val="008F6381"/>
    <w:rsid w:val="008F6947"/>
    <w:rsid w:val="008F6FB8"/>
    <w:rsid w:val="00900296"/>
    <w:rsid w:val="009014ED"/>
    <w:rsid w:val="00901F98"/>
    <w:rsid w:val="0090207F"/>
    <w:rsid w:val="00903E20"/>
    <w:rsid w:val="00904B91"/>
    <w:rsid w:val="00906442"/>
    <w:rsid w:val="00906F39"/>
    <w:rsid w:val="009070B6"/>
    <w:rsid w:val="00910F1B"/>
    <w:rsid w:val="00913B18"/>
    <w:rsid w:val="00914A7F"/>
    <w:rsid w:val="00916088"/>
    <w:rsid w:val="0091761F"/>
    <w:rsid w:val="00917CEC"/>
    <w:rsid w:val="00920984"/>
    <w:rsid w:val="00922650"/>
    <w:rsid w:val="0092567E"/>
    <w:rsid w:val="00925A23"/>
    <w:rsid w:val="0092602F"/>
    <w:rsid w:val="00926176"/>
    <w:rsid w:val="00926B8A"/>
    <w:rsid w:val="00926CAF"/>
    <w:rsid w:val="00926D31"/>
    <w:rsid w:val="00927F59"/>
    <w:rsid w:val="009330E7"/>
    <w:rsid w:val="00934981"/>
    <w:rsid w:val="009353DB"/>
    <w:rsid w:val="009359B2"/>
    <w:rsid w:val="00937027"/>
    <w:rsid w:val="009372BB"/>
    <w:rsid w:val="00941525"/>
    <w:rsid w:val="009419D6"/>
    <w:rsid w:val="00942281"/>
    <w:rsid w:val="00944C71"/>
    <w:rsid w:val="00947202"/>
    <w:rsid w:val="00947F24"/>
    <w:rsid w:val="009505A0"/>
    <w:rsid w:val="009528EC"/>
    <w:rsid w:val="00953748"/>
    <w:rsid w:val="00955475"/>
    <w:rsid w:val="00956BF4"/>
    <w:rsid w:val="00957D0C"/>
    <w:rsid w:val="00961180"/>
    <w:rsid w:val="00961D92"/>
    <w:rsid w:val="00962E6A"/>
    <w:rsid w:val="00963457"/>
    <w:rsid w:val="009644AF"/>
    <w:rsid w:val="00964AE0"/>
    <w:rsid w:val="00965313"/>
    <w:rsid w:val="00966B5A"/>
    <w:rsid w:val="00967F80"/>
    <w:rsid w:val="00970712"/>
    <w:rsid w:val="00971373"/>
    <w:rsid w:val="00971C35"/>
    <w:rsid w:val="00972533"/>
    <w:rsid w:val="00974067"/>
    <w:rsid w:val="009750F0"/>
    <w:rsid w:val="009758E8"/>
    <w:rsid w:val="00976B14"/>
    <w:rsid w:val="0098060E"/>
    <w:rsid w:val="00982C80"/>
    <w:rsid w:val="00983E56"/>
    <w:rsid w:val="00992FA5"/>
    <w:rsid w:val="00993464"/>
    <w:rsid w:val="00994756"/>
    <w:rsid w:val="0099775C"/>
    <w:rsid w:val="009A0520"/>
    <w:rsid w:val="009A2023"/>
    <w:rsid w:val="009A499F"/>
    <w:rsid w:val="009A4EE4"/>
    <w:rsid w:val="009A5DD9"/>
    <w:rsid w:val="009A702F"/>
    <w:rsid w:val="009B24D0"/>
    <w:rsid w:val="009B27D3"/>
    <w:rsid w:val="009B354B"/>
    <w:rsid w:val="009B3805"/>
    <w:rsid w:val="009C014F"/>
    <w:rsid w:val="009C063F"/>
    <w:rsid w:val="009C08C0"/>
    <w:rsid w:val="009C20EF"/>
    <w:rsid w:val="009C2A91"/>
    <w:rsid w:val="009C2EE9"/>
    <w:rsid w:val="009C39C9"/>
    <w:rsid w:val="009C3D52"/>
    <w:rsid w:val="009C3D6D"/>
    <w:rsid w:val="009C51CF"/>
    <w:rsid w:val="009C574F"/>
    <w:rsid w:val="009C5F99"/>
    <w:rsid w:val="009C6914"/>
    <w:rsid w:val="009C7C5E"/>
    <w:rsid w:val="009D0F77"/>
    <w:rsid w:val="009D231C"/>
    <w:rsid w:val="009D2A71"/>
    <w:rsid w:val="009D3A70"/>
    <w:rsid w:val="009D3B42"/>
    <w:rsid w:val="009D5D6A"/>
    <w:rsid w:val="009D7934"/>
    <w:rsid w:val="009D7D14"/>
    <w:rsid w:val="009E280D"/>
    <w:rsid w:val="009E489D"/>
    <w:rsid w:val="009E4D82"/>
    <w:rsid w:val="009E66C9"/>
    <w:rsid w:val="009E6C38"/>
    <w:rsid w:val="009F2042"/>
    <w:rsid w:val="009F20C8"/>
    <w:rsid w:val="009F2259"/>
    <w:rsid w:val="009F333D"/>
    <w:rsid w:val="009F406D"/>
    <w:rsid w:val="009F4215"/>
    <w:rsid w:val="009F47FA"/>
    <w:rsid w:val="009F504D"/>
    <w:rsid w:val="009F619B"/>
    <w:rsid w:val="009F6241"/>
    <w:rsid w:val="009F667B"/>
    <w:rsid w:val="009F75F2"/>
    <w:rsid w:val="00A01701"/>
    <w:rsid w:val="00A02DB9"/>
    <w:rsid w:val="00A02EF9"/>
    <w:rsid w:val="00A030E0"/>
    <w:rsid w:val="00A0338C"/>
    <w:rsid w:val="00A10699"/>
    <w:rsid w:val="00A10E72"/>
    <w:rsid w:val="00A11E02"/>
    <w:rsid w:val="00A12E90"/>
    <w:rsid w:val="00A1317D"/>
    <w:rsid w:val="00A147C4"/>
    <w:rsid w:val="00A16B02"/>
    <w:rsid w:val="00A201D6"/>
    <w:rsid w:val="00A20BCA"/>
    <w:rsid w:val="00A20DF0"/>
    <w:rsid w:val="00A21074"/>
    <w:rsid w:val="00A22524"/>
    <w:rsid w:val="00A22D34"/>
    <w:rsid w:val="00A23148"/>
    <w:rsid w:val="00A249A3"/>
    <w:rsid w:val="00A30532"/>
    <w:rsid w:val="00A338BB"/>
    <w:rsid w:val="00A338E7"/>
    <w:rsid w:val="00A34D19"/>
    <w:rsid w:val="00A36983"/>
    <w:rsid w:val="00A3774A"/>
    <w:rsid w:val="00A40663"/>
    <w:rsid w:val="00A40DDE"/>
    <w:rsid w:val="00A41CBA"/>
    <w:rsid w:val="00A440A5"/>
    <w:rsid w:val="00A4595A"/>
    <w:rsid w:val="00A466EF"/>
    <w:rsid w:val="00A5098B"/>
    <w:rsid w:val="00A519A8"/>
    <w:rsid w:val="00A520AB"/>
    <w:rsid w:val="00A563D2"/>
    <w:rsid w:val="00A56D0A"/>
    <w:rsid w:val="00A56DE3"/>
    <w:rsid w:val="00A5727A"/>
    <w:rsid w:val="00A5727C"/>
    <w:rsid w:val="00A6049E"/>
    <w:rsid w:val="00A614D2"/>
    <w:rsid w:val="00A64D04"/>
    <w:rsid w:val="00A70B44"/>
    <w:rsid w:val="00A70BBF"/>
    <w:rsid w:val="00A71924"/>
    <w:rsid w:val="00A72152"/>
    <w:rsid w:val="00A739EA"/>
    <w:rsid w:val="00A76C5D"/>
    <w:rsid w:val="00A771E3"/>
    <w:rsid w:val="00A8079E"/>
    <w:rsid w:val="00A8086C"/>
    <w:rsid w:val="00A84C61"/>
    <w:rsid w:val="00A857EA"/>
    <w:rsid w:val="00A86738"/>
    <w:rsid w:val="00A86F2B"/>
    <w:rsid w:val="00A90E66"/>
    <w:rsid w:val="00A9116E"/>
    <w:rsid w:val="00A91AA4"/>
    <w:rsid w:val="00A91E7A"/>
    <w:rsid w:val="00A9389F"/>
    <w:rsid w:val="00A97ACE"/>
    <w:rsid w:val="00AA0702"/>
    <w:rsid w:val="00AA0734"/>
    <w:rsid w:val="00AA4679"/>
    <w:rsid w:val="00AA4846"/>
    <w:rsid w:val="00AA5B37"/>
    <w:rsid w:val="00AA795C"/>
    <w:rsid w:val="00AB122A"/>
    <w:rsid w:val="00AB5722"/>
    <w:rsid w:val="00AB5F4B"/>
    <w:rsid w:val="00AC0F35"/>
    <w:rsid w:val="00AC1677"/>
    <w:rsid w:val="00AC1825"/>
    <w:rsid w:val="00AC3FEA"/>
    <w:rsid w:val="00AC50B4"/>
    <w:rsid w:val="00AC595B"/>
    <w:rsid w:val="00AC6142"/>
    <w:rsid w:val="00AD306E"/>
    <w:rsid w:val="00AD3961"/>
    <w:rsid w:val="00AD59A0"/>
    <w:rsid w:val="00AD6DEA"/>
    <w:rsid w:val="00AE1C47"/>
    <w:rsid w:val="00AE2B3E"/>
    <w:rsid w:val="00AE2D53"/>
    <w:rsid w:val="00AE3F9B"/>
    <w:rsid w:val="00AE4805"/>
    <w:rsid w:val="00AE7BFC"/>
    <w:rsid w:val="00AE7E4B"/>
    <w:rsid w:val="00AE7F5D"/>
    <w:rsid w:val="00AF10C4"/>
    <w:rsid w:val="00AF1C13"/>
    <w:rsid w:val="00AF699E"/>
    <w:rsid w:val="00B01353"/>
    <w:rsid w:val="00B028BF"/>
    <w:rsid w:val="00B03993"/>
    <w:rsid w:val="00B04971"/>
    <w:rsid w:val="00B06CA0"/>
    <w:rsid w:val="00B06D68"/>
    <w:rsid w:val="00B07AF4"/>
    <w:rsid w:val="00B11C26"/>
    <w:rsid w:val="00B11CBE"/>
    <w:rsid w:val="00B173A3"/>
    <w:rsid w:val="00B208BC"/>
    <w:rsid w:val="00B2363B"/>
    <w:rsid w:val="00B24846"/>
    <w:rsid w:val="00B26AE9"/>
    <w:rsid w:val="00B31CF1"/>
    <w:rsid w:val="00B32D2C"/>
    <w:rsid w:val="00B332E9"/>
    <w:rsid w:val="00B34657"/>
    <w:rsid w:val="00B36D22"/>
    <w:rsid w:val="00B40D72"/>
    <w:rsid w:val="00B4188D"/>
    <w:rsid w:val="00B42190"/>
    <w:rsid w:val="00B42A89"/>
    <w:rsid w:val="00B44542"/>
    <w:rsid w:val="00B4480E"/>
    <w:rsid w:val="00B4600D"/>
    <w:rsid w:val="00B4710E"/>
    <w:rsid w:val="00B47AA0"/>
    <w:rsid w:val="00B50808"/>
    <w:rsid w:val="00B51A73"/>
    <w:rsid w:val="00B52E90"/>
    <w:rsid w:val="00B53964"/>
    <w:rsid w:val="00B55457"/>
    <w:rsid w:val="00B57F1D"/>
    <w:rsid w:val="00B60033"/>
    <w:rsid w:val="00B60A2E"/>
    <w:rsid w:val="00B6256C"/>
    <w:rsid w:val="00B650C5"/>
    <w:rsid w:val="00B6570F"/>
    <w:rsid w:val="00B667A4"/>
    <w:rsid w:val="00B6700E"/>
    <w:rsid w:val="00B70C8F"/>
    <w:rsid w:val="00B71505"/>
    <w:rsid w:val="00B73F41"/>
    <w:rsid w:val="00B753B1"/>
    <w:rsid w:val="00B76879"/>
    <w:rsid w:val="00B82E22"/>
    <w:rsid w:val="00B85677"/>
    <w:rsid w:val="00B86A4B"/>
    <w:rsid w:val="00B86CE2"/>
    <w:rsid w:val="00B90FF1"/>
    <w:rsid w:val="00B9335C"/>
    <w:rsid w:val="00B96CA2"/>
    <w:rsid w:val="00B972A0"/>
    <w:rsid w:val="00B97F14"/>
    <w:rsid w:val="00B97F79"/>
    <w:rsid w:val="00BA0696"/>
    <w:rsid w:val="00BA17F8"/>
    <w:rsid w:val="00BA1EA8"/>
    <w:rsid w:val="00BA28D8"/>
    <w:rsid w:val="00BA3400"/>
    <w:rsid w:val="00BA382C"/>
    <w:rsid w:val="00BA4816"/>
    <w:rsid w:val="00BA4823"/>
    <w:rsid w:val="00BA549E"/>
    <w:rsid w:val="00BA5EBD"/>
    <w:rsid w:val="00BB1A74"/>
    <w:rsid w:val="00BB1F91"/>
    <w:rsid w:val="00BB25A7"/>
    <w:rsid w:val="00BB4429"/>
    <w:rsid w:val="00BB629F"/>
    <w:rsid w:val="00BB6CB4"/>
    <w:rsid w:val="00BC082F"/>
    <w:rsid w:val="00BC0C39"/>
    <w:rsid w:val="00BC11E4"/>
    <w:rsid w:val="00BC30AA"/>
    <w:rsid w:val="00BC3FBB"/>
    <w:rsid w:val="00BC426B"/>
    <w:rsid w:val="00BC6573"/>
    <w:rsid w:val="00BD0ADF"/>
    <w:rsid w:val="00BD154B"/>
    <w:rsid w:val="00BD188A"/>
    <w:rsid w:val="00BD18F6"/>
    <w:rsid w:val="00BD43C6"/>
    <w:rsid w:val="00BD43CA"/>
    <w:rsid w:val="00BD613B"/>
    <w:rsid w:val="00BD6BDB"/>
    <w:rsid w:val="00BE2102"/>
    <w:rsid w:val="00BE22CE"/>
    <w:rsid w:val="00BE2943"/>
    <w:rsid w:val="00BE3DD8"/>
    <w:rsid w:val="00BE41DB"/>
    <w:rsid w:val="00BE4C57"/>
    <w:rsid w:val="00BE67AF"/>
    <w:rsid w:val="00BE6EDE"/>
    <w:rsid w:val="00BF1452"/>
    <w:rsid w:val="00BF15AA"/>
    <w:rsid w:val="00BF4FFF"/>
    <w:rsid w:val="00BF58AF"/>
    <w:rsid w:val="00BF756F"/>
    <w:rsid w:val="00C00B65"/>
    <w:rsid w:val="00C010E5"/>
    <w:rsid w:val="00C01A01"/>
    <w:rsid w:val="00C041F4"/>
    <w:rsid w:val="00C05760"/>
    <w:rsid w:val="00C057F7"/>
    <w:rsid w:val="00C10806"/>
    <w:rsid w:val="00C15B37"/>
    <w:rsid w:val="00C16101"/>
    <w:rsid w:val="00C177D9"/>
    <w:rsid w:val="00C17D87"/>
    <w:rsid w:val="00C23935"/>
    <w:rsid w:val="00C24608"/>
    <w:rsid w:val="00C26C91"/>
    <w:rsid w:val="00C30400"/>
    <w:rsid w:val="00C30F39"/>
    <w:rsid w:val="00C31B28"/>
    <w:rsid w:val="00C31F18"/>
    <w:rsid w:val="00C3202D"/>
    <w:rsid w:val="00C32D4D"/>
    <w:rsid w:val="00C36382"/>
    <w:rsid w:val="00C412A7"/>
    <w:rsid w:val="00C44003"/>
    <w:rsid w:val="00C44174"/>
    <w:rsid w:val="00C44A46"/>
    <w:rsid w:val="00C474A5"/>
    <w:rsid w:val="00C50A9A"/>
    <w:rsid w:val="00C51006"/>
    <w:rsid w:val="00C51428"/>
    <w:rsid w:val="00C51CEE"/>
    <w:rsid w:val="00C5397A"/>
    <w:rsid w:val="00C56120"/>
    <w:rsid w:val="00C5680E"/>
    <w:rsid w:val="00C57351"/>
    <w:rsid w:val="00C6015F"/>
    <w:rsid w:val="00C60D70"/>
    <w:rsid w:val="00C60F49"/>
    <w:rsid w:val="00C617FC"/>
    <w:rsid w:val="00C6222B"/>
    <w:rsid w:val="00C622C5"/>
    <w:rsid w:val="00C632A1"/>
    <w:rsid w:val="00C63606"/>
    <w:rsid w:val="00C6673C"/>
    <w:rsid w:val="00C674B0"/>
    <w:rsid w:val="00C703EF"/>
    <w:rsid w:val="00C71269"/>
    <w:rsid w:val="00C7152B"/>
    <w:rsid w:val="00C716D1"/>
    <w:rsid w:val="00C71936"/>
    <w:rsid w:val="00C72B27"/>
    <w:rsid w:val="00C72B32"/>
    <w:rsid w:val="00C739FF"/>
    <w:rsid w:val="00C742AC"/>
    <w:rsid w:val="00C750DD"/>
    <w:rsid w:val="00C7568D"/>
    <w:rsid w:val="00C77173"/>
    <w:rsid w:val="00C77F90"/>
    <w:rsid w:val="00C802C7"/>
    <w:rsid w:val="00C821C1"/>
    <w:rsid w:val="00C85250"/>
    <w:rsid w:val="00C92E80"/>
    <w:rsid w:val="00C92F9F"/>
    <w:rsid w:val="00C95F65"/>
    <w:rsid w:val="00C969D3"/>
    <w:rsid w:val="00CA015A"/>
    <w:rsid w:val="00CA3982"/>
    <w:rsid w:val="00CA616B"/>
    <w:rsid w:val="00CB20BC"/>
    <w:rsid w:val="00CB331D"/>
    <w:rsid w:val="00CB63D0"/>
    <w:rsid w:val="00CB664E"/>
    <w:rsid w:val="00CB7821"/>
    <w:rsid w:val="00CC193F"/>
    <w:rsid w:val="00CC2AE4"/>
    <w:rsid w:val="00CC2BA6"/>
    <w:rsid w:val="00CC73F4"/>
    <w:rsid w:val="00CC7401"/>
    <w:rsid w:val="00CD04F1"/>
    <w:rsid w:val="00CD1FE9"/>
    <w:rsid w:val="00CD4110"/>
    <w:rsid w:val="00CD4984"/>
    <w:rsid w:val="00CD5513"/>
    <w:rsid w:val="00CD742D"/>
    <w:rsid w:val="00CE13AB"/>
    <w:rsid w:val="00CE258F"/>
    <w:rsid w:val="00CE4E4A"/>
    <w:rsid w:val="00CE4F98"/>
    <w:rsid w:val="00CE52DE"/>
    <w:rsid w:val="00CE5C2D"/>
    <w:rsid w:val="00CE6380"/>
    <w:rsid w:val="00CE6BCC"/>
    <w:rsid w:val="00CF007D"/>
    <w:rsid w:val="00CF1262"/>
    <w:rsid w:val="00CF15C1"/>
    <w:rsid w:val="00CF1ED2"/>
    <w:rsid w:val="00CF4F8B"/>
    <w:rsid w:val="00CF5222"/>
    <w:rsid w:val="00D01E75"/>
    <w:rsid w:val="00D028DD"/>
    <w:rsid w:val="00D050FA"/>
    <w:rsid w:val="00D0591B"/>
    <w:rsid w:val="00D0608B"/>
    <w:rsid w:val="00D0732C"/>
    <w:rsid w:val="00D1126E"/>
    <w:rsid w:val="00D12E7D"/>
    <w:rsid w:val="00D13A64"/>
    <w:rsid w:val="00D167DC"/>
    <w:rsid w:val="00D16C0B"/>
    <w:rsid w:val="00D17274"/>
    <w:rsid w:val="00D20EB4"/>
    <w:rsid w:val="00D2194B"/>
    <w:rsid w:val="00D23807"/>
    <w:rsid w:val="00D25935"/>
    <w:rsid w:val="00D2644E"/>
    <w:rsid w:val="00D31605"/>
    <w:rsid w:val="00D32147"/>
    <w:rsid w:val="00D32CB5"/>
    <w:rsid w:val="00D32F9E"/>
    <w:rsid w:val="00D3341A"/>
    <w:rsid w:val="00D339DB"/>
    <w:rsid w:val="00D34421"/>
    <w:rsid w:val="00D346B5"/>
    <w:rsid w:val="00D346CA"/>
    <w:rsid w:val="00D35053"/>
    <w:rsid w:val="00D35B7E"/>
    <w:rsid w:val="00D3635B"/>
    <w:rsid w:val="00D369B4"/>
    <w:rsid w:val="00D36B78"/>
    <w:rsid w:val="00D37B18"/>
    <w:rsid w:val="00D42063"/>
    <w:rsid w:val="00D42842"/>
    <w:rsid w:val="00D44A70"/>
    <w:rsid w:val="00D45AAC"/>
    <w:rsid w:val="00D47AD9"/>
    <w:rsid w:val="00D5266F"/>
    <w:rsid w:val="00D52B3B"/>
    <w:rsid w:val="00D54269"/>
    <w:rsid w:val="00D54C32"/>
    <w:rsid w:val="00D56115"/>
    <w:rsid w:val="00D5671A"/>
    <w:rsid w:val="00D57904"/>
    <w:rsid w:val="00D6145C"/>
    <w:rsid w:val="00D61ACF"/>
    <w:rsid w:val="00D62CD4"/>
    <w:rsid w:val="00D62D71"/>
    <w:rsid w:val="00D6549D"/>
    <w:rsid w:val="00D70B72"/>
    <w:rsid w:val="00D71A53"/>
    <w:rsid w:val="00D71FB7"/>
    <w:rsid w:val="00D7467F"/>
    <w:rsid w:val="00D80732"/>
    <w:rsid w:val="00D80F99"/>
    <w:rsid w:val="00D8124D"/>
    <w:rsid w:val="00D81D6D"/>
    <w:rsid w:val="00D81E61"/>
    <w:rsid w:val="00D833F9"/>
    <w:rsid w:val="00D8419C"/>
    <w:rsid w:val="00D84753"/>
    <w:rsid w:val="00D84ED1"/>
    <w:rsid w:val="00D854CA"/>
    <w:rsid w:val="00D85941"/>
    <w:rsid w:val="00D87609"/>
    <w:rsid w:val="00D9019B"/>
    <w:rsid w:val="00D909C6"/>
    <w:rsid w:val="00D90BE3"/>
    <w:rsid w:val="00D91382"/>
    <w:rsid w:val="00D91C65"/>
    <w:rsid w:val="00D93541"/>
    <w:rsid w:val="00D94B44"/>
    <w:rsid w:val="00D96BD8"/>
    <w:rsid w:val="00D97A1B"/>
    <w:rsid w:val="00DA02FE"/>
    <w:rsid w:val="00DA0C68"/>
    <w:rsid w:val="00DA2683"/>
    <w:rsid w:val="00DA2E90"/>
    <w:rsid w:val="00DA587B"/>
    <w:rsid w:val="00DB1DEF"/>
    <w:rsid w:val="00DB230A"/>
    <w:rsid w:val="00DB45FB"/>
    <w:rsid w:val="00DB776F"/>
    <w:rsid w:val="00DB7A46"/>
    <w:rsid w:val="00DB7C44"/>
    <w:rsid w:val="00DC13DA"/>
    <w:rsid w:val="00DC2BEB"/>
    <w:rsid w:val="00DC351C"/>
    <w:rsid w:val="00DC5A64"/>
    <w:rsid w:val="00DC7073"/>
    <w:rsid w:val="00DC7569"/>
    <w:rsid w:val="00DC7D9D"/>
    <w:rsid w:val="00DD15CC"/>
    <w:rsid w:val="00DD26AF"/>
    <w:rsid w:val="00DD39BC"/>
    <w:rsid w:val="00DD4066"/>
    <w:rsid w:val="00DD49E4"/>
    <w:rsid w:val="00DD5BF3"/>
    <w:rsid w:val="00DE02B1"/>
    <w:rsid w:val="00DE13D2"/>
    <w:rsid w:val="00DE1577"/>
    <w:rsid w:val="00DE585F"/>
    <w:rsid w:val="00DE62E0"/>
    <w:rsid w:val="00DE6A29"/>
    <w:rsid w:val="00DE6D83"/>
    <w:rsid w:val="00DE723A"/>
    <w:rsid w:val="00DE72FB"/>
    <w:rsid w:val="00DE7521"/>
    <w:rsid w:val="00DF18D5"/>
    <w:rsid w:val="00DF22D9"/>
    <w:rsid w:val="00DF2414"/>
    <w:rsid w:val="00DF534A"/>
    <w:rsid w:val="00DF6A7B"/>
    <w:rsid w:val="00DF74A1"/>
    <w:rsid w:val="00DF7CDC"/>
    <w:rsid w:val="00E018BF"/>
    <w:rsid w:val="00E01FA1"/>
    <w:rsid w:val="00E0358E"/>
    <w:rsid w:val="00E06A52"/>
    <w:rsid w:val="00E06B0E"/>
    <w:rsid w:val="00E1061E"/>
    <w:rsid w:val="00E10EB4"/>
    <w:rsid w:val="00E11D9F"/>
    <w:rsid w:val="00E1277B"/>
    <w:rsid w:val="00E14623"/>
    <w:rsid w:val="00E14FE7"/>
    <w:rsid w:val="00E15B1A"/>
    <w:rsid w:val="00E173CB"/>
    <w:rsid w:val="00E20128"/>
    <w:rsid w:val="00E21E46"/>
    <w:rsid w:val="00E22288"/>
    <w:rsid w:val="00E23530"/>
    <w:rsid w:val="00E248C4"/>
    <w:rsid w:val="00E25265"/>
    <w:rsid w:val="00E25670"/>
    <w:rsid w:val="00E25E65"/>
    <w:rsid w:val="00E274ED"/>
    <w:rsid w:val="00E277EB"/>
    <w:rsid w:val="00E303FD"/>
    <w:rsid w:val="00E310B4"/>
    <w:rsid w:val="00E3110C"/>
    <w:rsid w:val="00E315C3"/>
    <w:rsid w:val="00E32A3D"/>
    <w:rsid w:val="00E35BC9"/>
    <w:rsid w:val="00E35F18"/>
    <w:rsid w:val="00E422EF"/>
    <w:rsid w:val="00E443D0"/>
    <w:rsid w:val="00E45189"/>
    <w:rsid w:val="00E455AE"/>
    <w:rsid w:val="00E45D49"/>
    <w:rsid w:val="00E45D81"/>
    <w:rsid w:val="00E467AA"/>
    <w:rsid w:val="00E473F7"/>
    <w:rsid w:val="00E4780A"/>
    <w:rsid w:val="00E47B94"/>
    <w:rsid w:val="00E47E77"/>
    <w:rsid w:val="00E50616"/>
    <w:rsid w:val="00E509B0"/>
    <w:rsid w:val="00E5216D"/>
    <w:rsid w:val="00E53258"/>
    <w:rsid w:val="00E538E9"/>
    <w:rsid w:val="00E5408D"/>
    <w:rsid w:val="00E54234"/>
    <w:rsid w:val="00E554A9"/>
    <w:rsid w:val="00E63353"/>
    <w:rsid w:val="00E652C3"/>
    <w:rsid w:val="00E657DC"/>
    <w:rsid w:val="00E65E2A"/>
    <w:rsid w:val="00E702C9"/>
    <w:rsid w:val="00E732B1"/>
    <w:rsid w:val="00E736C3"/>
    <w:rsid w:val="00E73C82"/>
    <w:rsid w:val="00E749C8"/>
    <w:rsid w:val="00E757BE"/>
    <w:rsid w:val="00E7616C"/>
    <w:rsid w:val="00E80032"/>
    <w:rsid w:val="00E80238"/>
    <w:rsid w:val="00E81182"/>
    <w:rsid w:val="00E81501"/>
    <w:rsid w:val="00E81E6B"/>
    <w:rsid w:val="00E82718"/>
    <w:rsid w:val="00E831D1"/>
    <w:rsid w:val="00E84283"/>
    <w:rsid w:val="00E874DD"/>
    <w:rsid w:val="00E90999"/>
    <w:rsid w:val="00E90CA2"/>
    <w:rsid w:val="00E91BE1"/>
    <w:rsid w:val="00E9327B"/>
    <w:rsid w:val="00E95AFB"/>
    <w:rsid w:val="00E9714F"/>
    <w:rsid w:val="00EA2608"/>
    <w:rsid w:val="00EA79FE"/>
    <w:rsid w:val="00EB0151"/>
    <w:rsid w:val="00EB22E8"/>
    <w:rsid w:val="00EB27BE"/>
    <w:rsid w:val="00EB292F"/>
    <w:rsid w:val="00EB50EF"/>
    <w:rsid w:val="00EB5505"/>
    <w:rsid w:val="00EB572B"/>
    <w:rsid w:val="00EB6D76"/>
    <w:rsid w:val="00EB6DBB"/>
    <w:rsid w:val="00EB7BEF"/>
    <w:rsid w:val="00EB7D90"/>
    <w:rsid w:val="00EC0130"/>
    <w:rsid w:val="00EC2B1C"/>
    <w:rsid w:val="00EC2DDB"/>
    <w:rsid w:val="00EC3386"/>
    <w:rsid w:val="00EC3776"/>
    <w:rsid w:val="00EC53ED"/>
    <w:rsid w:val="00EC5A93"/>
    <w:rsid w:val="00EC7AF0"/>
    <w:rsid w:val="00ED2275"/>
    <w:rsid w:val="00ED4168"/>
    <w:rsid w:val="00ED46A3"/>
    <w:rsid w:val="00ED4C88"/>
    <w:rsid w:val="00ED568E"/>
    <w:rsid w:val="00ED627D"/>
    <w:rsid w:val="00EE6055"/>
    <w:rsid w:val="00EE6E76"/>
    <w:rsid w:val="00EF18F9"/>
    <w:rsid w:val="00EF1F75"/>
    <w:rsid w:val="00EF29AD"/>
    <w:rsid w:val="00EF2A7D"/>
    <w:rsid w:val="00EF419D"/>
    <w:rsid w:val="00EF5A92"/>
    <w:rsid w:val="00EF774F"/>
    <w:rsid w:val="00F0263A"/>
    <w:rsid w:val="00F032EB"/>
    <w:rsid w:val="00F075D2"/>
    <w:rsid w:val="00F07A5A"/>
    <w:rsid w:val="00F10001"/>
    <w:rsid w:val="00F100DE"/>
    <w:rsid w:val="00F12C60"/>
    <w:rsid w:val="00F132B3"/>
    <w:rsid w:val="00F149E3"/>
    <w:rsid w:val="00F15425"/>
    <w:rsid w:val="00F16526"/>
    <w:rsid w:val="00F17944"/>
    <w:rsid w:val="00F21431"/>
    <w:rsid w:val="00F21955"/>
    <w:rsid w:val="00F2247D"/>
    <w:rsid w:val="00F25D8F"/>
    <w:rsid w:val="00F31CC5"/>
    <w:rsid w:val="00F322B0"/>
    <w:rsid w:val="00F32588"/>
    <w:rsid w:val="00F3263E"/>
    <w:rsid w:val="00F360A4"/>
    <w:rsid w:val="00F3687F"/>
    <w:rsid w:val="00F36B47"/>
    <w:rsid w:val="00F371A7"/>
    <w:rsid w:val="00F371E0"/>
    <w:rsid w:val="00F374F3"/>
    <w:rsid w:val="00F37834"/>
    <w:rsid w:val="00F406A3"/>
    <w:rsid w:val="00F414ED"/>
    <w:rsid w:val="00F420FE"/>
    <w:rsid w:val="00F46D9D"/>
    <w:rsid w:val="00F50C56"/>
    <w:rsid w:val="00F50E0E"/>
    <w:rsid w:val="00F51526"/>
    <w:rsid w:val="00F517D5"/>
    <w:rsid w:val="00F51DB2"/>
    <w:rsid w:val="00F52B57"/>
    <w:rsid w:val="00F53B3B"/>
    <w:rsid w:val="00F54A45"/>
    <w:rsid w:val="00F56D1F"/>
    <w:rsid w:val="00F57518"/>
    <w:rsid w:val="00F57F7D"/>
    <w:rsid w:val="00F62D4B"/>
    <w:rsid w:val="00F62DA2"/>
    <w:rsid w:val="00F64D87"/>
    <w:rsid w:val="00F64F5C"/>
    <w:rsid w:val="00F650A2"/>
    <w:rsid w:val="00F65551"/>
    <w:rsid w:val="00F65CA6"/>
    <w:rsid w:val="00F66203"/>
    <w:rsid w:val="00F668E8"/>
    <w:rsid w:val="00F669FE"/>
    <w:rsid w:val="00F71245"/>
    <w:rsid w:val="00F71BA5"/>
    <w:rsid w:val="00F72E75"/>
    <w:rsid w:val="00F75CBB"/>
    <w:rsid w:val="00F7670E"/>
    <w:rsid w:val="00F76E39"/>
    <w:rsid w:val="00F77096"/>
    <w:rsid w:val="00F80152"/>
    <w:rsid w:val="00F8073A"/>
    <w:rsid w:val="00F82478"/>
    <w:rsid w:val="00F82FDA"/>
    <w:rsid w:val="00F83F79"/>
    <w:rsid w:val="00F84792"/>
    <w:rsid w:val="00F858B1"/>
    <w:rsid w:val="00F86CFE"/>
    <w:rsid w:val="00F919F4"/>
    <w:rsid w:val="00F91E4C"/>
    <w:rsid w:val="00F91EBE"/>
    <w:rsid w:val="00F9520A"/>
    <w:rsid w:val="00F956FE"/>
    <w:rsid w:val="00F959D1"/>
    <w:rsid w:val="00F9709D"/>
    <w:rsid w:val="00F973B2"/>
    <w:rsid w:val="00FA180F"/>
    <w:rsid w:val="00FA1FAC"/>
    <w:rsid w:val="00FA44A8"/>
    <w:rsid w:val="00FA52C5"/>
    <w:rsid w:val="00FA5AFC"/>
    <w:rsid w:val="00FA7F7B"/>
    <w:rsid w:val="00FB01A6"/>
    <w:rsid w:val="00FB144D"/>
    <w:rsid w:val="00FB1BAA"/>
    <w:rsid w:val="00FB272C"/>
    <w:rsid w:val="00FB34ED"/>
    <w:rsid w:val="00FB3DF4"/>
    <w:rsid w:val="00FB57DC"/>
    <w:rsid w:val="00FB6A85"/>
    <w:rsid w:val="00FB727C"/>
    <w:rsid w:val="00FB73EA"/>
    <w:rsid w:val="00FC3480"/>
    <w:rsid w:val="00FC468A"/>
    <w:rsid w:val="00FC7651"/>
    <w:rsid w:val="00FC779F"/>
    <w:rsid w:val="00FC78B3"/>
    <w:rsid w:val="00FD0674"/>
    <w:rsid w:val="00FD068C"/>
    <w:rsid w:val="00FD0AB4"/>
    <w:rsid w:val="00FD1C88"/>
    <w:rsid w:val="00FD27C2"/>
    <w:rsid w:val="00FD2E16"/>
    <w:rsid w:val="00FD33BF"/>
    <w:rsid w:val="00FD71A3"/>
    <w:rsid w:val="00FD74EB"/>
    <w:rsid w:val="00FD7D57"/>
    <w:rsid w:val="00FE19CC"/>
    <w:rsid w:val="00FE5A00"/>
    <w:rsid w:val="00FE69A1"/>
    <w:rsid w:val="00FF225D"/>
    <w:rsid w:val="00FF261F"/>
    <w:rsid w:val="00FF3CE0"/>
    <w:rsid w:val="00FF4551"/>
    <w:rsid w:val="00FF50AF"/>
    <w:rsid w:val="00FF53B8"/>
    <w:rsid w:val="00FF5704"/>
    <w:rsid w:val="00FF647C"/>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D03330D0-ACC6-4732-A75A-EFA7B2C30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1E8C"/>
    <w:pPr>
      <w:spacing w:after="120" w:line="240" w:lineRule="auto"/>
      <w:jc w:val="both"/>
    </w:pPr>
    <w:rPr>
      <w:rFonts w:ascii="Arial" w:hAnsi="Arial"/>
      <w:lang w:val="en-US"/>
    </w:rPr>
  </w:style>
  <w:style w:type="paragraph" w:styleId="Heading1">
    <w:name w:val="heading 1"/>
    <w:basedOn w:val="Normal"/>
    <w:next w:val="Normal"/>
    <w:link w:val="Heading1Char"/>
    <w:qFormat/>
    <w:rsid w:val="004308EC"/>
    <w:pPr>
      <w:keepNext/>
      <w:keepLines/>
      <w:numPr>
        <w:numId w:val="2"/>
      </w:numPr>
      <w:spacing w:before="480" w:after="360"/>
      <w:outlineLvl w:val="0"/>
    </w:pPr>
    <w:rPr>
      <w:rFonts w:ascii="Arial Bold" w:eastAsiaTheme="majorEastAsia" w:hAnsi="Arial Bold" w:cstheme="majorBidi"/>
      <w:b/>
      <w:bCs/>
      <w:szCs w:val="28"/>
    </w:rPr>
  </w:style>
  <w:style w:type="paragraph" w:styleId="Heading2">
    <w:name w:val="heading 2"/>
    <w:basedOn w:val="Normal"/>
    <w:next w:val="Normal"/>
    <w:link w:val="Heading2Char"/>
    <w:unhideWhenUsed/>
    <w:qFormat/>
    <w:rsid w:val="00AD59A0"/>
    <w:pPr>
      <w:keepNext/>
      <w:keepLines/>
      <w:numPr>
        <w:ilvl w:val="1"/>
        <w:numId w:val="2"/>
      </w:numPr>
      <w:spacing w:before="360" w:after="240"/>
      <w:outlineLvl w:val="1"/>
    </w:pPr>
    <w:rPr>
      <w:rFonts w:ascii="Arial Bold" w:eastAsiaTheme="majorEastAsia" w:hAnsi="Arial Bold" w:cstheme="majorBidi"/>
      <w:b/>
      <w:bCs/>
      <w:sz w:val="24"/>
      <w:szCs w:val="26"/>
    </w:rPr>
  </w:style>
  <w:style w:type="paragraph" w:styleId="Heading3">
    <w:name w:val="heading 3"/>
    <w:basedOn w:val="Normal"/>
    <w:next w:val="Normal"/>
    <w:link w:val="Heading3Char"/>
    <w:unhideWhenUsed/>
    <w:qFormat/>
    <w:rsid w:val="00AD59A0"/>
    <w:pPr>
      <w:keepNext/>
      <w:keepLines/>
      <w:numPr>
        <w:ilvl w:val="2"/>
        <w:numId w:val="2"/>
      </w:numPr>
      <w:spacing w:before="240" w:after="240"/>
      <w:outlineLvl w:val="2"/>
    </w:pPr>
    <w:rPr>
      <w:rFonts w:eastAsiaTheme="majorEastAsia" w:cstheme="majorBidi"/>
      <w:bCs/>
    </w:rPr>
  </w:style>
  <w:style w:type="paragraph" w:styleId="Heading4">
    <w:name w:val="heading 4"/>
    <w:basedOn w:val="Normal"/>
    <w:next w:val="Normal"/>
    <w:link w:val="Heading4Char"/>
    <w:unhideWhenUsed/>
    <w:qFormat/>
    <w:rsid w:val="00B01353"/>
    <w:pPr>
      <w:keepNext/>
      <w:keepLines/>
      <w:numPr>
        <w:ilvl w:val="3"/>
        <w:numId w:val="2"/>
      </w:numPr>
      <w:outlineLvl w:val="3"/>
    </w:pPr>
    <w:rPr>
      <w:rFonts w:eastAsiaTheme="majorEastAsia" w:cstheme="majorBidi"/>
      <w:bCs/>
      <w:iCs/>
    </w:rPr>
  </w:style>
  <w:style w:type="paragraph" w:styleId="Heading5">
    <w:name w:val="heading 5"/>
    <w:basedOn w:val="Normal"/>
    <w:next w:val="Normal"/>
    <w:link w:val="Heading5Char"/>
    <w:unhideWhenUsed/>
    <w:qFormat/>
    <w:rsid w:val="00F07A5A"/>
    <w:pPr>
      <w:keepNext/>
      <w:keepLines/>
      <w:numPr>
        <w:ilvl w:val="4"/>
        <w:numId w:val="2"/>
      </w:numPr>
      <w:spacing w:after="0"/>
      <w:outlineLvl w:val="4"/>
    </w:pPr>
    <w:rPr>
      <w:rFonts w:eastAsiaTheme="majorEastAsia" w:cstheme="majorBidi"/>
    </w:rPr>
  </w:style>
  <w:style w:type="paragraph" w:styleId="Heading6">
    <w:name w:val="heading 6"/>
    <w:basedOn w:val="Normal"/>
    <w:next w:val="Normal"/>
    <w:link w:val="Heading6Char"/>
    <w:unhideWhenUsed/>
    <w:qFormat/>
    <w:rsid w:val="00EB5505"/>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EB5505"/>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EB5505"/>
    <w:pPr>
      <w:keepNext/>
      <w:keepLines/>
      <w:numPr>
        <w:ilvl w:val="7"/>
        <w:numId w:val="2"/>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nhideWhenUsed/>
    <w:qFormat/>
    <w:rsid w:val="00EB5505"/>
    <w:pPr>
      <w:keepNext/>
      <w:keepLines/>
      <w:numPr>
        <w:ilvl w:val="8"/>
        <w:numId w:val="2"/>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308EC"/>
    <w:rPr>
      <w:rFonts w:ascii="Arial Bold" w:eastAsiaTheme="majorEastAsia" w:hAnsi="Arial Bold" w:cstheme="majorBidi"/>
      <w:b/>
      <w:bCs/>
      <w:noProof/>
      <w:szCs w:val="28"/>
      <w:lang w:val="en-US"/>
    </w:rPr>
  </w:style>
  <w:style w:type="character" w:customStyle="1" w:styleId="Heading2Char">
    <w:name w:val="Heading 2 Char"/>
    <w:basedOn w:val="DefaultParagraphFont"/>
    <w:link w:val="Heading2"/>
    <w:rsid w:val="00AD59A0"/>
    <w:rPr>
      <w:rFonts w:ascii="Arial Bold" w:eastAsiaTheme="majorEastAsia" w:hAnsi="Arial Bold" w:cstheme="majorBidi"/>
      <w:b/>
      <w:bCs/>
      <w:noProof/>
      <w:sz w:val="24"/>
      <w:szCs w:val="26"/>
      <w:lang w:val="en-US"/>
    </w:rPr>
  </w:style>
  <w:style w:type="character" w:customStyle="1" w:styleId="Heading3Char">
    <w:name w:val="Heading 3 Char"/>
    <w:basedOn w:val="DefaultParagraphFont"/>
    <w:link w:val="Heading3"/>
    <w:rsid w:val="00AD59A0"/>
    <w:rPr>
      <w:rFonts w:ascii="Arial" w:eastAsiaTheme="majorEastAsia" w:hAnsi="Arial" w:cstheme="majorBidi"/>
      <w:bCs/>
      <w:noProof/>
      <w:lang w:val="en-US"/>
    </w:rPr>
  </w:style>
  <w:style w:type="character" w:customStyle="1" w:styleId="Heading4Char">
    <w:name w:val="Heading 4 Char"/>
    <w:basedOn w:val="DefaultParagraphFont"/>
    <w:link w:val="Heading4"/>
    <w:rsid w:val="00B01353"/>
    <w:rPr>
      <w:rFonts w:ascii="Arial" w:eastAsiaTheme="majorEastAsia" w:hAnsi="Arial" w:cstheme="majorBidi"/>
      <w:bCs/>
      <w:iCs/>
      <w:noProof/>
      <w:lang w:val="en-US"/>
    </w:rPr>
  </w:style>
  <w:style w:type="character" w:customStyle="1" w:styleId="Heading5Char">
    <w:name w:val="Heading 5 Char"/>
    <w:basedOn w:val="DefaultParagraphFont"/>
    <w:link w:val="Heading5"/>
    <w:rsid w:val="00F07A5A"/>
    <w:rPr>
      <w:rFonts w:ascii="Arial" w:eastAsiaTheme="majorEastAsia" w:hAnsi="Arial" w:cstheme="majorBidi"/>
      <w:noProof/>
      <w:lang w:val="en-US"/>
    </w:rPr>
  </w:style>
  <w:style w:type="character" w:customStyle="1" w:styleId="Heading6Char">
    <w:name w:val="Heading 6 Char"/>
    <w:basedOn w:val="DefaultParagraphFont"/>
    <w:link w:val="Heading6"/>
    <w:rsid w:val="00EB5505"/>
    <w:rPr>
      <w:rFonts w:asciiTheme="majorHAnsi" w:eastAsiaTheme="majorEastAsia" w:hAnsiTheme="majorHAnsi" w:cstheme="majorBidi"/>
      <w:i/>
      <w:iCs/>
      <w:noProof/>
      <w:color w:val="243F60" w:themeColor="accent1" w:themeShade="7F"/>
      <w:lang w:val="en-US"/>
    </w:rPr>
  </w:style>
  <w:style w:type="character" w:customStyle="1" w:styleId="Heading7Char">
    <w:name w:val="Heading 7 Char"/>
    <w:basedOn w:val="DefaultParagraphFont"/>
    <w:link w:val="Heading7"/>
    <w:rsid w:val="00EB5505"/>
    <w:rPr>
      <w:rFonts w:asciiTheme="majorHAnsi" w:eastAsiaTheme="majorEastAsia" w:hAnsiTheme="majorHAnsi" w:cstheme="majorBidi"/>
      <w:i/>
      <w:iCs/>
      <w:noProof/>
      <w:color w:val="404040" w:themeColor="text1" w:themeTint="BF"/>
      <w:lang w:val="en-US"/>
    </w:rPr>
  </w:style>
  <w:style w:type="character" w:customStyle="1" w:styleId="Heading8Char">
    <w:name w:val="Heading 8 Char"/>
    <w:basedOn w:val="DefaultParagraphFont"/>
    <w:link w:val="Heading8"/>
    <w:rsid w:val="00EB5505"/>
    <w:rPr>
      <w:rFonts w:asciiTheme="majorHAnsi" w:eastAsiaTheme="majorEastAsia" w:hAnsiTheme="majorHAnsi" w:cstheme="majorBidi"/>
      <w:noProof/>
      <w:color w:val="404040" w:themeColor="text1" w:themeTint="BF"/>
      <w:szCs w:val="20"/>
      <w:lang w:val="en-US"/>
    </w:rPr>
  </w:style>
  <w:style w:type="character" w:customStyle="1" w:styleId="Heading9Char">
    <w:name w:val="Heading 9 Char"/>
    <w:basedOn w:val="DefaultParagraphFont"/>
    <w:link w:val="Heading9"/>
    <w:rsid w:val="00EB5505"/>
    <w:rPr>
      <w:rFonts w:asciiTheme="majorHAnsi" w:eastAsiaTheme="majorEastAsia" w:hAnsiTheme="majorHAnsi" w:cstheme="majorBidi"/>
      <w:i/>
      <w:iCs/>
      <w:noProof/>
      <w:color w:val="404040" w:themeColor="text1" w:themeTint="BF"/>
      <w:szCs w:val="20"/>
      <w:lang w:val="en-US"/>
    </w:rPr>
  </w:style>
  <w:style w:type="paragraph" w:styleId="ListParagraph">
    <w:name w:val="List Paragraph"/>
    <w:basedOn w:val="Normal"/>
    <w:uiPriority w:val="34"/>
    <w:qFormat/>
    <w:rsid w:val="00EB5505"/>
    <w:pPr>
      <w:ind w:left="720"/>
      <w:contextualSpacing/>
    </w:pPr>
  </w:style>
  <w:style w:type="paragraph" w:styleId="Header">
    <w:name w:val="header"/>
    <w:basedOn w:val="Normal"/>
    <w:link w:val="HeaderChar"/>
    <w:uiPriority w:val="99"/>
    <w:unhideWhenUsed/>
    <w:rsid w:val="00511B70"/>
    <w:pPr>
      <w:tabs>
        <w:tab w:val="center" w:pos="4252"/>
        <w:tab w:val="right" w:pos="8504"/>
      </w:tabs>
      <w:spacing w:after="0"/>
    </w:pPr>
  </w:style>
  <w:style w:type="character" w:customStyle="1" w:styleId="HeaderChar">
    <w:name w:val="Header Char"/>
    <w:basedOn w:val="DefaultParagraphFont"/>
    <w:link w:val="Header"/>
    <w:uiPriority w:val="99"/>
    <w:rsid w:val="00511B70"/>
    <w:rPr>
      <w:rFonts w:ascii="Arial" w:hAnsi="Arial"/>
    </w:rPr>
  </w:style>
  <w:style w:type="paragraph" w:styleId="Footer">
    <w:name w:val="footer"/>
    <w:basedOn w:val="Normal"/>
    <w:link w:val="FooterChar"/>
    <w:uiPriority w:val="99"/>
    <w:unhideWhenUsed/>
    <w:rsid w:val="00511B70"/>
    <w:pPr>
      <w:tabs>
        <w:tab w:val="center" w:pos="4252"/>
        <w:tab w:val="right" w:pos="8504"/>
      </w:tabs>
      <w:spacing w:after="0"/>
    </w:pPr>
  </w:style>
  <w:style w:type="character" w:customStyle="1" w:styleId="FooterChar">
    <w:name w:val="Footer Char"/>
    <w:basedOn w:val="DefaultParagraphFont"/>
    <w:link w:val="Footer"/>
    <w:uiPriority w:val="99"/>
    <w:rsid w:val="00511B70"/>
    <w:rPr>
      <w:rFonts w:ascii="Arial" w:hAnsi="Arial"/>
    </w:rPr>
  </w:style>
  <w:style w:type="paragraph" w:customStyle="1" w:styleId="Cabeceraypie">
    <w:name w:val="Cabecera y pie"/>
    <w:rsid w:val="00511B70"/>
    <w:pPr>
      <w:tabs>
        <w:tab w:val="right" w:pos="9632"/>
      </w:tabs>
      <w:spacing w:after="0" w:line="240" w:lineRule="auto"/>
    </w:pPr>
    <w:rPr>
      <w:rFonts w:ascii="Helvetica" w:eastAsia="ヒラギノ角ゴ Pro W3" w:hAnsi="Helvetica" w:cs="Times New Roman"/>
      <w:color w:val="000000"/>
      <w:sz w:val="20"/>
      <w:szCs w:val="20"/>
      <w:lang w:val="es-ES_tradnl" w:eastAsia="es-ES"/>
    </w:rPr>
  </w:style>
  <w:style w:type="paragraph" w:styleId="BalloonText">
    <w:name w:val="Balloon Text"/>
    <w:basedOn w:val="Normal"/>
    <w:link w:val="BalloonTextChar"/>
    <w:uiPriority w:val="99"/>
    <w:semiHidden/>
    <w:unhideWhenUsed/>
    <w:rsid w:val="00511B7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1B70"/>
    <w:rPr>
      <w:rFonts w:ascii="Tahoma" w:hAnsi="Tahoma" w:cs="Tahoma"/>
      <w:sz w:val="16"/>
      <w:szCs w:val="16"/>
    </w:rPr>
  </w:style>
  <w:style w:type="paragraph" w:styleId="Caption">
    <w:name w:val="caption"/>
    <w:basedOn w:val="Normal"/>
    <w:next w:val="Normal"/>
    <w:uiPriority w:val="35"/>
    <w:unhideWhenUsed/>
    <w:qFormat/>
    <w:rsid w:val="00FD74EB"/>
    <w:pPr>
      <w:spacing w:before="200"/>
      <w:jc w:val="center"/>
    </w:pPr>
    <w:rPr>
      <w:b/>
      <w:bCs/>
      <w:i/>
      <w:color w:val="000000" w:themeColor="text1"/>
      <w:sz w:val="18"/>
      <w:szCs w:val="18"/>
    </w:rPr>
  </w:style>
  <w:style w:type="table" w:styleId="TableGrid">
    <w:name w:val="Table Grid"/>
    <w:basedOn w:val="TableNormal"/>
    <w:uiPriority w:val="59"/>
    <w:rsid w:val="000F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capt">
    <w:name w:val="Tables capt"/>
    <w:basedOn w:val="Normal"/>
    <w:rsid w:val="002C026D"/>
    <w:pPr>
      <w:suppressAutoHyphens/>
      <w:spacing w:after="60"/>
    </w:pPr>
    <w:rPr>
      <w:rFonts w:ascii="Times New Roman" w:eastAsia="Times New Roman" w:hAnsi="Times New Roman" w:cs="Times New Roman"/>
      <w:b/>
      <w:i/>
      <w:szCs w:val="24"/>
      <w:lang w:eastAsia="ar-SA"/>
    </w:rPr>
  </w:style>
  <w:style w:type="paragraph" w:customStyle="1" w:styleId="Encabezamiento2">
    <w:name w:val="Encabezamiento 2"/>
    <w:rsid w:val="005003C9"/>
    <w:pPr>
      <w:spacing w:before="280" w:after="0" w:line="360" w:lineRule="auto"/>
      <w:jc w:val="both"/>
      <w:outlineLvl w:val="1"/>
    </w:pPr>
    <w:rPr>
      <w:rFonts w:ascii="Arial Bold" w:eastAsia="ヒラギノ角ゴ Pro W3" w:hAnsi="Arial Bold" w:cs="Times New Roman"/>
      <w:color w:val="000000"/>
      <w:sz w:val="24"/>
      <w:szCs w:val="20"/>
      <w:lang w:val="es-ES_tradnl" w:eastAsia="es-ES"/>
    </w:rPr>
  </w:style>
  <w:style w:type="paragraph" w:customStyle="1" w:styleId="interiorestextonormal">
    <w:name w:val="interiores texto normal"/>
    <w:autoRedefine/>
    <w:rsid w:val="005003C9"/>
    <w:pPr>
      <w:spacing w:before="280" w:after="0" w:line="360" w:lineRule="auto"/>
      <w:jc w:val="both"/>
    </w:pPr>
    <w:rPr>
      <w:rFonts w:ascii="Arial" w:eastAsia="ヒラギノ角ゴ Pro W3" w:hAnsi="Arial" w:cs="Times New Roman"/>
      <w:color w:val="000000"/>
      <w:szCs w:val="20"/>
      <w:lang w:val="es-ES_tradnl" w:eastAsia="es-ES"/>
    </w:rPr>
  </w:style>
  <w:style w:type="paragraph" w:styleId="TOC1">
    <w:name w:val="toc 1"/>
    <w:basedOn w:val="Normal"/>
    <w:next w:val="Normal"/>
    <w:autoRedefine/>
    <w:uiPriority w:val="39"/>
    <w:unhideWhenUsed/>
    <w:rsid w:val="009D0F77"/>
    <w:pPr>
      <w:tabs>
        <w:tab w:val="left" w:pos="440"/>
        <w:tab w:val="right" w:leader="dot" w:pos="9180"/>
      </w:tabs>
      <w:spacing w:after="100"/>
    </w:pPr>
  </w:style>
  <w:style w:type="paragraph" w:styleId="TOC2">
    <w:name w:val="toc 2"/>
    <w:basedOn w:val="Normal"/>
    <w:next w:val="Normal"/>
    <w:autoRedefine/>
    <w:uiPriority w:val="39"/>
    <w:unhideWhenUsed/>
    <w:rsid w:val="00C010E5"/>
    <w:pPr>
      <w:spacing w:after="100"/>
      <w:ind w:left="220"/>
    </w:pPr>
  </w:style>
  <w:style w:type="paragraph" w:styleId="TOC3">
    <w:name w:val="toc 3"/>
    <w:basedOn w:val="Normal"/>
    <w:next w:val="Normal"/>
    <w:autoRedefine/>
    <w:uiPriority w:val="39"/>
    <w:unhideWhenUsed/>
    <w:rsid w:val="00C010E5"/>
    <w:pPr>
      <w:spacing w:after="100"/>
      <w:ind w:left="440"/>
    </w:pPr>
  </w:style>
  <w:style w:type="character" w:styleId="Hyperlink">
    <w:name w:val="Hyperlink"/>
    <w:basedOn w:val="DefaultParagraphFont"/>
    <w:uiPriority w:val="99"/>
    <w:unhideWhenUsed/>
    <w:rsid w:val="00C010E5"/>
    <w:rPr>
      <w:color w:val="0000FF" w:themeColor="hyperlink"/>
      <w:u w:val="single"/>
    </w:rPr>
  </w:style>
  <w:style w:type="paragraph" w:customStyle="1" w:styleId="interioresfuentetablagrfico">
    <w:name w:val="interiores fuente tabla gráfico"/>
    <w:rsid w:val="00A771E3"/>
    <w:pPr>
      <w:spacing w:before="280" w:after="0" w:line="240" w:lineRule="auto"/>
      <w:jc w:val="center"/>
    </w:pPr>
    <w:rPr>
      <w:rFonts w:ascii="Arial" w:eastAsia="ヒラギノ角ゴ Pro W3" w:hAnsi="Arial" w:cs="Times New Roman"/>
      <w:color w:val="1C1C1C"/>
      <w:sz w:val="18"/>
      <w:szCs w:val="20"/>
      <w:lang w:val="es-ES_tradnl" w:eastAsia="es-ES"/>
    </w:rPr>
  </w:style>
  <w:style w:type="paragraph" w:styleId="FootnoteText">
    <w:name w:val="footnote text"/>
    <w:basedOn w:val="Normal"/>
    <w:link w:val="FootnoteTextChar"/>
    <w:uiPriority w:val="99"/>
    <w:semiHidden/>
    <w:unhideWhenUsed/>
    <w:rsid w:val="00743777"/>
    <w:pPr>
      <w:spacing w:after="0"/>
    </w:pPr>
    <w:rPr>
      <w:szCs w:val="20"/>
    </w:rPr>
  </w:style>
  <w:style w:type="character" w:customStyle="1" w:styleId="FootnoteTextChar">
    <w:name w:val="Footnote Text Char"/>
    <w:basedOn w:val="DefaultParagraphFont"/>
    <w:link w:val="FootnoteText"/>
    <w:uiPriority w:val="99"/>
    <w:semiHidden/>
    <w:rsid w:val="00743777"/>
    <w:rPr>
      <w:rFonts w:ascii="Arial" w:hAnsi="Arial"/>
      <w:sz w:val="20"/>
      <w:szCs w:val="20"/>
    </w:rPr>
  </w:style>
  <w:style w:type="character" w:styleId="FootnoteReference">
    <w:name w:val="footnote reference"/>
    <w:basedOn w:val="DefaultParagraphFont"/>
    <w:uiPriority w:val="99"/>
    <w:semiHidden/>
    <w:unhideWhenUsed/>
    <w:rsid w:val="00743777"/>
    <w:rPr>
      <w:vertAlign w:val="superscript"/>
    </w:rPr>
  </w:style>
  <w:style w:type="paragraph" w:styleId="TableofFigures">
    <w:name w:val="table of figures"/>
    <w:basedOn w:val="Normal"/>
    <w:next w:val="Normal"/>
    <w:uiPriority w:val="99"/>
    <w:unhideWhenUsed/>
    <w:rsid w:val="00F21955"/>
    <w:pPr>
      <w:spacing w:after="0"/>
    </w:pPr>
  </w:style>
  <w:style w:type="paragraph" w:styleId="TOCHeading">
    <w:name w:val="TOC Heading"/>
    <w:basedOn w:val="Heading1"/>
    <w:next w:val="Normal"/>
    <w:uiPriority w:val="39"/>
    <w:unhideWhenUsed/>
    <w:qFormat/>
    <w:rsid w:val="00A4595A"/>
    <w:pPr>
      <w:numPr>
        <w:numId w:val="0"/>
      </w:numPr>
      <w:spacing w:after="0"/>
      <w:jc w:val="left"/>
      <w:outlineLvl w:val="9"/>
    </w:pPr>
    <w:rPr>
      <w:rFonts w:asciiTheme="majorHAnsi" w:hAnsiTheme="majorHAnsi"/>
      <w:caps/>
      <w:color w:val="365F91" w:themeColor="accent1" w:themeShade="BF"/>
      <w:lang w:eastAsia="ja-JP"/>
    </w:rPr>
  </w:style>
  <w:style w:type="character" w:customStyle="1" w:styleId="apple-converted-space">
    <w:name w:val="apple-converted-space"/>
    <w:basedOn w:val="DefaultParagraphFont"/>
    <w:rsid w:val="00C041F4"/>
  </w:style>
  <w:style w:type="character" w:customStyle="1" w:styleId="Hipervnculo1">
    <w:name w:val="Hipervínculo1"/>
    <w:rsid w:val="00C041F4"/>
    <w:rPr>
      <w:color w:val="0000FE"/>
      <w:sz w:val="22"/>
      <w:u w:val="single"/>
    </w:rPr>
  </w:style>
  <w:style w:type="paragraph" w:customStyle="1" w:styleId="Betrifft">
    <w:name w:val="Betrifft"/>
    <w:basedOn w:val="Normal"/>
    <w:rsid w:val="005752EF"/>
    <w:pPr>
      <w:spacing w:before="240" w:after="0"/>
      <w:jc w:val="center"/>
    </w:pPr>
    <w:rPr>
      <w:rFonts w:ascii="Humnst777 BT" w:eastAsia="Times New Roman" w:hAnsi="Humnst777 BT" w:cs="Times New Roman"/>
      <w:b/>
      <w:caps/>
      <w:sz w:val="36"/>
      <w:szCs w:val="36"/>
      <w:lang w:eastAsia="de-DE"/>
    </w:rPr>
  </w:style>
  <w:style w:type="paragraph" w:customStyle="1" w:styleId="Projektname">
    <w:name w:val="Projektname"/>
    <w:basedOn w:val="Betrifft"/>
    <w:rsid w:val="005752EF"/>
    <w:pPr>
      <w:spacing w:before="8000"/>
    </w:pPr>
    <w:rPr>
      <w:caps w:val="0"/>
      <w:sz w:val="40"/>
      <w:szCs w:val="40"/>
    </w:rPr>
  </w:style>
  <w:style w:type="paragraph" w:customStyle="1" w:styleId="Revisionszeile">
    <w:name w:val="Revisionszeile"/>
    <w:basedOn w:val="Betrifft"/>
    <w:rsid w:val="005752EF"/>
    <w:pPr>
      <w:jc w:val="right"/>
    </w:pPr>
    <w:rPr>
      <w:sz w:val="22"/>
    </w:rPr>
  </w:style>
  <w:style w:type="character" w:styleId="PageNumber">
    <w:name w:val="page number"/>
    <w:basedOn w:val="DefaultParagraphFont"/>
    <w:unhideWhenUsed/>
    <w:rsid w:val="005752EF"/>
  </w:style>
  <w:style w:type="table" w:customStyle="1" w:styleId="Tablaconcuadrcula1">
    <w:name w:val="Tabla con cuadrícula1"/>
    <w:basedOn w:val="TableNormal"/>
    <w:next w:val="TableGrid"/>
    <w:uiPriority w:val="59"/>
    <w:rsid w:val="005107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dFSA">
    <w:name w:val="Std. FSA"/>
    <w:basedOn w:val="Normal"/>
    <w:autoRedefine/>
    <w:rsid w:val="00845750"/>
    <w:pPr>
      <w:tabs>
        <w:tab w:val="left" w:pos="567"/>
        <w:tab w:val="left" w:pos="1134"/>
        <w:tab w:val="left" w:pos="1701"/>
        <w:tab w:val="left" w:leader="dot" w:pos="5103"/>
      </w:tabs>
      <w:spacing w:after="0"/>
    </w:pPr>
    <w:rPr>
      <w:rFonts w:ascii="Tahoma" w:eastAsia="Times New Roman" w:hAnsi="Tahoma" w:cs="Times New Roman"/>
      <w:szCs w:val="24"/>
      <w:lang w:eastAsia="es-ES"/>
    </w:rPr>
  </w:style>
  <w:style w:type="character" w:styleId="CommentReference">
    <w:name w:val="annotation reference"/>
    <w:basedOn w:val="DefaultParagraphFont"/>
    <w:unhideWhenUsed/>
    <w:rsid w:val="00ED2275"/>
    <w:rPr>
      <w:sz w:val="16"/>
      <w:szCs w:val="16"/>
    </w:rPr>
  </w:style>
  <w:style w:type="paragraph" w:styleId="CommentText">
    <w:name w:val="annotation text"/>
    <w:basedOn w:val="Normal"/>
    <w:link w:val="CommentTextChar"/>
    <w:unhideWhenUsed/>
    <w:rsid w:val="00ED2275"/>
    <w:rPr>
      <w:szCs w:val="20"/>
    </w:rPr>
  </w:style>
  <w:style w:type="character" w:customStyle="1" w:styleId="CommentTextChar">
    <w:name w:val="Comment Text Char"/>
    <w:basedOn w:val="DefaultParagraphFont"/>
    <w:link w:val="CommentText"/>
    <w:rsid w:val="00ED2275"/>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ED2275"/>
    <w:rPr>
      <w:b/>
      <w:bCs/>
    </w:rPr>
  </w:style>
  <w:style w:type="character" w:customStyle="1" w:styleId="CommentSubjectChar">
    <w:name w:val="Comment Subject Char"/>
    <w:basedOn w:val="CommentTextChar"/>
    <w:link w:val="CommentSubject"/>
    <w:uiPriority w:val="99"/>
    <w:semiHidden/>
    <w:rsid w:val="00ED2275"/>
    <w:rPr>
      <w:rFonts w:ascii="Arial" w:hAnsi="Arial"/>
      <w:b/>
      <w:bCs/>
      <w:sz w:val="20"/>
      <w:szCs w:val="20"/>
    </w:rPr>
  </w:style>
  <w:style w:type="paragraph" w:styleId="TOC4">
    <w:name w:val="toc 4"/>
    <w:basedOn w:val="Normal"/>
    <w:next w:val="Normal"/>
    <w:autoRedefine/>
    <w:uiPriority w:val="39"/>
    <w:unhideWhenUsed/>
    <w:rsid w:val="007F20B0"/>
    <w:pPr>
      <w:spacing w:after="100" w:line="276" w:lineRule="auto"/>
      <w:ind w:left="660"/>
      <w:jc w:val="left"/>
    </w:pPr>
    <w:rPr>
      <w:rFonts w:eastAsiaTheme="minorEastAsia"/>
      <w:lang w:eastAsia="es-ES"/>
    </w:rPr>
  </w:style>
  <w:style w:type="paragraph" w:styleId="TOC5">
    <w:name w:val="toc 5"/>
    <w:basedOn w:val="Normal"/>
    <w:next w:val="Normal"/>
    <w:autoRedefine/>
    <w:uiPriority w:val="39"/>
    <w:unhideWhenUsed/>
    <w:rsid w:val="007F20B0"/>
    <w:pPr>
      <w:spacing w:after="100" w:line="276" w:lineRule="auto"/>
      <w:ind w:left="880"/>
      <w:jc w:val="left"/>
    </w:pPr>
    <w:rPr>
      <w:rFonts w:eastAsiaTheme="minorEastAsia"/>
      <w:lang w:eastAsia="es-ES"/>
    </w:rPr>
  </w:style>
  <w:style w:type="paragraph" w:styleId="TOC6">
    <w:name w:val="toc 6"/>
    <w:basedOn w:val="Normal"/>
    <w:next w:val="Normal"/>
    <w:autoRedefine/>
    <w:uiPriority w:val="39"/>
    <w:unhideWhenUsed/>
    <w:rsid w:val="007F20B0"/>
    <w:pPr>
      <w:spacing w:after="100" w:line="276" w:lineRule="auto"/>
      <w:ind w:left="1100"/>
      <w:jc w:val="left"/>
    </w:pPr>
    <w:rPr>
      <w:rFonts w:eastAsiaTheme="minorEastAsia"/>
      <w:lang w:eastAsia="es-ES"/>
    </w:rPr>
  </w:style>
  <w:style w:type="paragraph" w:styleId="TOC7">
    <w:name w:val="toc 7"/>
    <w:basedOn w:val="Normal"/>
    <w:next w:val="Normal"/>
    <w:autoRedefine/>
    <w:uiPriority w:val="39"/>
    <w:unhideWhenUsed/>
    <w:rsid w:val="007F20B0"/>
    <w:pPr>
      <w:spacing w:after="100" w:line="276" w:lineRule="auto"/>
      <w:ind w:left="1320"/>
      <w:jc w:val="left"/>
    </w:pPr>
    <w:rPr>
      <w:rFonts w:eastAsiaTheme="minorEastAsia"/>
      <w:lang w:eastAsia="es-ES"/>
    </w:rPr>
  </w:style>
  <w:style w:type="paragraph" w:styleId="TOC8">
    <w:name w:val="toc 8"/>
    <w:basedOn w:val="Normal"/>
    <w:next w:val="Normal"/>
    <w:autoRedefine/>
    <w:uiPriority w:val="39"/>
    <w:unhideWhenUsed/>
    <w:rsid w:val="007F20B0"/>
    <w:pPr>
      <w:spacing w:after="100" w:line="276" w:lineRule="auto"/>
      <w:ind w:left="1540"/>
      <w:jc w:val="left"/>
    </w:pPr>
    <w:rPr>
      <w:rFonts w:eastAsiaTheme="minorEastAsia"/>
      <w:lang w:eastAsia="es-ES"/>
    </w:rPr>
  </w:style>
  <w:style w:type="paragraph" w:styleId="TOC9">
    <w:name w:val="toc 9"/>
    <w:basedOn w:val="Normal"/>
    <w:next w:val="Normal"/>
    <w:autoRedefine/>
    <w:uiPriority w:val="39"/>
    <w:unhideWhenUsed/>
    <w:rsid w:val="007F20B0"/>
    <w:pPr>
      <w:spacing w:after="100" w:line="276" w:lineRule="auto"/>
      <w:ind w:left="1760"/>
      <w:jc w:val="left"/>
    </w:pPr>
    <w:rPr>
      <w:rFonts w:eastAsiaTheme="minorEastAsia"/>
      <w:lang w:eastAsia="es-ES"/>
    </w:rPr>
  </w:style>
  <w:style w:type="table" w:customStyle="1" w:styleId="Tablaconcuadrcula2">
    <w:name w:val="Tabla con cuadrícula2"/>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0E6C8C"/>
    <w:pPr>
      <w:spacing w:before="100" w:beforeAutospacing="1" w:after="100" w:afterAutospacing="1"/>
      <w:jc w:val="left"/>
    </w:pPr>
    <w:rPr>
      <w:rFonts w:ascii="Arial Unicode MS" w:eastAsia="Arial Unicode MS" w:hAnsi="Arial Unicode MS" w:cs="Times New Roman"/>
      <w:szCs w:val="24"/>
    </w:rPr>
  </w:style>
  <w:style w:type="paragraph" w:styleId="Revision">
    <w:name w:val="Revision"/>
    <w:hidden/>
    <w:uiPriority w:val="99"/>
    <w:semiHidden/>
    <w:rsid w:val="00F07A5A"/>
    <w:pPr>
      <w:spacing w:after="0" w:line="240" w:lineRule="auto"/>
    </w:pPr>
    <w:rPr>
      <w:rFonts w:ascii="Arial" w:hAnsi="Arial"/>
      <w:sz w:val="20"/>
    </w:rPr>
  </w:style>
  <w:style w:type="table" w:customStyle="1" w:styleId="TableGrid1">
    <w:name w:val="Table Grid1"/>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E509B0"/>
    <w:pPr>
      <w:pBdr>
        <w:bottom w:val="single" w:sz="8" w:space="4" w:color="4F81BD" w:themeColor="accent1"/>
      </w:pBdr>
      <w:spacing w:after="300"/>
      <w:contextualSpacing/>
      <w:jc w:val="center"/>
    </w:pPr>
    <w:rPr>
      <w:rFonts w:eastAsiaTheme="majorEastAsia" w:cs="Arial"/>
      <w:color w:val="17365D" w:themeColor="text2" w:themeShade="BF"/>
      <w:spacing w:val="5"/>
      <w:kern w:val="28"/>
      <w:sz w:val="52"/>
      <w:szCs w:val="52"/>
      <w:lang w:eastAsia="es-ES"/>
    </w:rPr>
  </w:style>
  <w:style w:type="character" w:customStyle="1" w:styleId="TitleChar">
    <w:name w:val="Title Char"/>
    <w:basedOn w:val="DefaultParagraphFont"/>
    <w:link w:val="Title"/>
    <w:uiPriority w:val="10"/>
    <w:rsid w:val="00E509B0"/>
    <w:rPr>
      <w:rFonts w:ascii="Arial" w:eastAsiaTheme="majorEastAsia" w:hAnsi="Arial" w:cs="Arial"/>
      <w:color w:val="17365D" w:themeColor="text2" w:themeShade="BF"/>
      <w:spacing w:val="5"/>
      <w:kern w:val="28"/>
      <w:sz w:val="52"/>
      <w:szCs w:val="52"/>
      <w:lang w:eastAsia="es-ES"/>
    </w:rPr>
  </w:style>
  <w:style w:type="paragraph" w:customStyle="1" w:styleId="Default">
    <w:name w:val="Default"/>
    <w:rsid w:val="00BE3DD8"/>
    <w:pPr>
      <w:autoSpaceDE w:val="0"/>
      <w:autoSpaceDN w:val="0"/>
      <w:adjustRightInd w:val="0"/>
      <w:spacing w:after="0" w:line="240" w:lineRule="auto"/>
    </w:pPr>
    <w:rPr>
      <w:rFonts w:ascii="Arial" w:hAnsi="Arial" w:cs="Arial"/>
      <w:color w:val="000000"/>
      <w:sz w:val="24"/>
      <w:szCs w:val="24"/>
      <w:lang w:val="en-US"/>
    </w:rPr>
  </w:style>
  <w:style w:type="paragraph" w:customStyle="1" w:styleId="FormatvorlageRechtsEinfacheeinfarbigeLinieAutomatisch05ptZeil">
    <w:name w:val="Formatvorlage Rechts: (Einfache einfarbige Linie Automatisch  05 pt Zeil..."/>
    <w:basedOn w:val="Normal"/>
    <w:rsid w:val="00FA180F"/>
    <w:pPr>
      <w:spacing w:after="0"/>
    </w:pPr>
    <w:rPr>
      <w:rFonts w:eastAsia="Times New Roman" w:cs="Times New Roman"/>
      <w:szCs w:val="20"/>
      <w:lang w:val="en-GB" w:eastAsia="de-DE"/>
    </w:rPr>
  </w:style>
  <w:style w:type="paragraph" w:customStyle="1" w:styleId="Hervorheben">
    <w:name w:val="Hervorheben"/>
    <w:basedOn w:val="Normal"/>
    <w:next w:val="Normal"/>
    <w:link w:val="HervorhebenChar1"/>
    <w:rsid w:val="00FA180F"/>
    <w:pPr>
      <w:spacing w:before="240" w:after="0" w:line="288" w:lineRule="auto"/>
    </w:pPr>
    <w:rPr>
      <w:rFonts w:eastAsia="Times New Roman" w:cs="Times New Roman"/>
      <w:b/>
      <w:i/>
      <w:szCs w:val="24"/>
      <w:lang w:val="de-DE" w:eastAsia="de-DE"/>
    </w:rPr>
  </w:style>
  <w:style w:type="paragraph" w:customStyle="1" w:styleId="Style1Paragraph">
    <w:name w:val="Style1 Paragraph"/>
    <w:basedOn w:val="Normal"/>
    <w:link w:val="Style1ParagraphChar"/>
    <w:rsid w:val="00FA180F"/>
    <w:pPr>
      <w:spacing w:before="180" w:after="0"/>
      <w:ind w:right="57"/>
    </w:pPr>
    <w:rPr>
      <w:rFonts w:eastAsia="Times New Roman" w:cs="Times New Roman"/>
      <w:szCs w:val="24"/>
      <w:lang w:val="en-GB" w:eastAsia="de-DE"/>
    </w:rPr>
  </w:style>
  <w:style w:type="character" w:customStyle="1" w:styleId="Style1ParagraphChar">
    <w:name w:val="Style1 Paragraph Char"/>
    <w:link w:val="Style1Paragraph"/>
    <w:rsid w:val="00FA180F"/>
    <w:rPr>
      <w:rFonts w:ascii="Arial" w:eastAsia="Times New Roman" w:hAnsi="Arial" w:cs="Times New Roman"/>
      <w:szCs w:val="24"/>
      <w:lang w:val="en-GB" w:eastAsia="de-DE"/>
    </w:rPr>
  </w:style>
  <w:style w:type="character" w:customStyle="1" w:styleId="HervorhebenChar1">
    <w:name w:val="Hervorheben Char1"/>
    <w:link w:val="Hervorheben"/>
    <w:rsid w:val="00FA180F"/>
    <w:rPr>
      <w:rFonts w:ascii="Arial" w:eastAsia="Times New Roman" w:hAnsi="Arial" w:cs="Times New Roman"/>
      <w:b/>
      <w:i/>
      <w:szCs w:val="24"/>
      <w:lang w:val="de-DE" w:eastAsia="de-DE"/>
    </w:rPr>
  </w:style>
  <w:style w:type="paragraph" w:styleId="ListBullet">
    <w:name w:val="List Bullet"/>
    <w:basedOn w:val="Normal"/>
    <w:autoRedefine/>
    <w:rsid w:val="00FA180F"/>
    <w:pPr>
      <w:numPr>
        <w:numId w:val="18"/>
      </w:numPr>
      <w:pBdr>
        <w:right w:val="single" w:sz="4" w:space="4" w:color="auto"/>
      </w:pBdr>
      <w:spacing w:after="0"/>
    </w:pPr>
    <w:rPr>
      <w:rFonts w:eastAsia="Times New Roman" w:cs="Times New Roman"/>
      <w:szCs w:val="24"/>
      <w:lang w:val="en-GB" w:eastAsia="de-DE"/>
    </w:rPr>
  </w:style>
  <w:style w:type="paragraph" w:styleId="ListBullet2">
    <w:name w:val="List Bullet 2"/>
    <w:aliases w:val="Char1"/>
    <w:basedOn w:val="Normal"/>
    <w:next w:val="ListBullet"/>
    <w:link w:val="ListBullet2Char"/>
    <w:autoRedefine/>
    <w:rsid w:val="00FA180F"/>
    <w:pPr>
      <w:numPr>
        <w:numId w:val="16"/>
      </w:numPr>
      <w:tabs>
        <w:tab w:val="clear" w:pos="720"/>
        <w:tab w:val="num" w:pos="737"/>
      </w:tabs>
      <w:spacing w:after="0" w:line="264" w:lineRule="auto"/>
      <w:ind w:left="738" w:hanging="369"/>
    </w:pPr>
    <w:rPr>
      <w:rFonts w:eastAsia="Times New Roman" w:cs="Times New Roman"/>
      <w:szCs w:val="24"/>
      <w:lang w:val="en-GB" w:eastAsia="de-DE"/>
    </w:rPr>
  </w:style>
  <w:style w:type="paragraph" w:styleId="ListBullet3">
    <w:name w:val="List Bullet 3"/>
    <w:basedOn w:val="Normal"/>
    <w:link w:val="ListBullet3Char"/>
    <w:autoRedefine/>
    <w:rsid w:val="00FA180F"/>
    <w:pPr>
      <w:numPr>
        <w:numId w:val="14"/>
      </w:numPr>
      <w:tabs>
        <w:tab w:val="left" w:pos="1134"/>
      </w:tabs>
      <w:spacing w:after="0" w:line="264" w:lineRule="auto"/>
      <w:ind w:right="113" w:hanging="386"/>
    </w:pPr>
    <w:rPr>
      <w:rFonts w:eastAsia="Times New Roman" w:cs="Times New Roman"/>
      <w:szCs w:val="24"/>
      <w:lang w:val="en-GB" w:eastAsia="de-DE"/>
    </w:rPr>
  </w:style>
  <w:style w:type="paragraph" w:customStyle="1" w:styleId="HervorhebenChar">
    <w:name w:val="Hervorheben Char"/>
    <w:basedOn w:val="Normal"/>
    <w:next w:val="Normal"/>
    <w:link w:val="HervorhebenCharChar"/>
    <w:autoRedefine/>
    <w:rsid w:val="00FA180F"/>
    <w:pPr>
      <w:tabs>
        <w:tab w:val="left" w:pos="360"/>
      </w:tabs>
      <w:spacing w:before="120"/>
    </w:pPr>
    <w:rPr>
      <w:rFonts w:eastAsia="Times New Roman" w:cs="Times New Roman"/>
      <w:b/>
      <w:i/>
      <w:szCs w:val="24"/>
      <w:lang w:val="en-GB" w:eastAsia="de-DE"/>
    </w:rPr>
  </w:style>
  <w:style w:type="character" w:customStyle="1" w:styleId="ListBullet4Char">
    <w:name w:val="List Bullet 4 Char"/>
    <w:link w:val="ListBullet4"/>
    <w:rsid w:val="00FA180F"/>
    <w:rPr>
      <w:rFonts w:ascii="Arial" w:hAnsi="Arial"/>
      <w:szCs w:val="24"/>
      <w:lang w:eastAsia="de-DE"/>
    </w:rPr>
  </w:style>
  <w:style w:type="paragraph" w:customStyle="1" w:styleId="Nummerierung11">
    <w:name w:val="Nummerierung 1+1"/>
    <w:basedOn w:val="Normal"/>
    <w:autoRedefine/>
    <w:rsid w:val="00FA180F"/>
    <w:pPr>
      <w:numPr>
        <w:numId w:val="19"/>
      </w:numPr>
      <w:tabs>
        <w:tab w:val="clear" w:pos="1208"/>
        <w:tab w:val="num" w:pos="720"/>
      </w:tabs>
      <w:spacing w:before="120" w:after="0" w:line="264" w:lineRule="auto"/>
      <w:ind w:left="720" w:right="113" w:hanging="360"/>
    </w:pPr>
    <w:rPr>
      <w:rFonts w:eastAsia="Times New Roman" w:cs="Times New Roman"/>
      <w:lang w:val="en-GB" w:eastAsia="de-DE"/>
    </w:rPr>
  </w:style>
  <w:style w:type="paragraph" w:styleId="ListBullet4">
    <w:name w:val="List Bullet 4"/>
    <w:basedOn w:val="Normal"/>
    <w:link w:val="ListBullet4Char"/>
    <w:autoRedefine/>
    <w:rsid w:val="00FA180F"/>
    <w:pPr>
      <w:numPr>
        <w:numId w:val="20"/>
      </w:numPr>
      <w:spacing w:before="60" w:after="0" w:line="264" w:lineRule="auto"/>
      <w:ind w:right="57"/>
    </w:pPr>
    <w:rPr>
      <w:szCs w:val="24"/>
      <w:lang w:val="es-ES" w:eastAsia="de-DE"/>
    </w:rPr>
  </w:style>
  <w:style w:type="paragraph" w:customStyle="1" w:styleId="FormatvorlageRechtsEinfacheeinfarbigeLinieAutomatisch05ptZeil1">
    <w:name w:val="Formatvorlage Rechts: (Einfache einfarbige Linie Automatisch  05 pt Zeil...1"/>
    <w:basedOn w:val="Normal"/>
    <w:rsid w:val="00FA180F"/>
    <w:pPr>
      <w:spacing w:after="0"/>
    </w:pPr>
    <w:rPr>
      <w:rFonts w:eastAsia="Times New Roman" w:cs="Times New Roman"/>
      <w:szCs w:val="20"/>
      <w:lang w:val="en-GB" w:eastAsia="de-DE"/>
    </w:rPr>
  </w:style>
  <w:style w:type="paragraph" w:customStyle="1" w:styleId="Formatvorlageberschrift3RechtsEinfacheeinfarbigeLinieAutomatis">
    <w:name w:val="Formatvorlage Überschrift 3 + Rechts: (Einfache einfarbige Linie Automatis..."/>
    <w:basedOn w:val="Heading3"/>
    <w:rsid w:val="00FA180F"/>
    <w:pPr>
      <w:keepLines w:val="0"/>
      <w:numPr>
        <w:numId w:val="1"/>
      </w:numPr>
      <w:tabs>
        <w:tab w:val="num" w:pos="1134"/>
      </w:tabs>
      <w:spacing w:after="0"/>
      <w:ind w:left="2438" w:hanging="2438"/>
    </w:pPr>
    <w:rPr>
      <w:rFonts w:eastAsia="Times New Roman" w:cs="Times New Roman"/>
      <w:b/>
      <w:sz w:val="26"/>
      <w:szCs w:val="20"/>
      <w:lang w:val="en-GB" w:eastAsia="de-DE"/>
    </w:rPr>
  </w:style>
  <w:style w:type="character" w:customStyle="1" w:styleId="HervorhebenCharChar">
    <w:name w:val="Hervorheben Char Char"/>
    <w:link w:val="HervorhebenChar"/>
    <w:rsid w:val="00FA180F"/>
    <w:rPr>
      <w:rFonts w:ascii="Arial" w:eastAsia="Times New Roman" w:hAnsi="Arial" w:cs="Times New Roman"/>
      <w:b/>
      <w:i/>
      <w:szCs w:val="24"/>
      <w:lang w:val="en-GB" w:eastAsia="de-DE"/>
    </w:rPr>
  </w:style>
  <w:style w:type="character" w:customStyle="1" w:styleId="ListBullet2Char">
    <w:name w:val="List Bullet 2 Char"/>
    <w:aliases w:val="Char1 Char"/>
    <w:link w:val="ListBullet2"/>
    <w:rsid w:val="00FA180F"/>
    <w:rPr>
      <w:rFonts w:ascii="Arial" w:eastAsia="Times New Roman" w:hAnsi="Arial" w:cs="Times New Roman"/>
      <w:szCs w:val="24"/>
      <w:lang w:val="en-GB" w:eastAsia="de-DE"/>
    </w:rPr>
  </w:style>
  <w:style w:type="character" w:customStyle="1" w:styleId="ListBullet3Char">
    <w:name w:val="List Bullet 3 Char"/>
    <w:link w:val="ListBullet3"/>
    <w:rsid w:val="00FA180F"/>
    <w:rPr>
      <w:rFonts w:ascii="Arial" w:eastAsia="Times New Roman" w:hAnsi="Arial" w:cs="Times New Roman"/>
      <w:szCs w:val="24"/>
      <w:lang w:val="en-GB" w:eastAsia="de-DE"/>
    </w:rPr>
  </w:style>
  <w:style w:type="paragraph" w:customStyle="1" w:styleId="StyleListBulletRightNoborder">
    <w:name w:val="Style List Bullet + Right: (No border)"/>
    <w:basedOn w:val="ListBullet"/>
    <w:rsid w:val="00FA180F"/>
    <w:pPr>
      <w:pBdr>
        <w:right w:val="none" w:sz="0" w:space="0" w:color="auto"/>
      </w:pBdr>
      <w:tabs>
        <w:tab w:val="clear" w:pos="340"/>
        <w:tab w:val="left" w:pos="510"/>
      </w:tabs>
      <w:spacing w:before="120"/>
      <w:ind w:left="510" w:right="113"/>
    </w:pPr>
    <w:rPr>
      <w:szCs w:val="20"/>
    </w:rPr>
  </w:style>
  <w:style w:type="paragraph" w:customStyle="1" w:styleId="StyleListBulletBefore2ptAfter2pt">
    <w:name w:val="Style List Bullet + Before:  2 pt After:  2 pt"/>
    <w:basedOn w:val="ListBullet"/>
    <w:rsid w:val="00FA180F"/>
    <w:pPr>
      <w:pBdr>
        <w:right w:val="none" w:sz="0" w:space="0" w:color="auto"/>
      </w:pBdr>
      <w:spacing w:before="40" w:after="40"/>
      <w:ind w:right="113"/>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63196">
      <w:bodyDiv w:val="1"/>
      <w:marLeft w:val="0"/>
      <w:marRight w:val="0"/>
      <w:marTop w:val="0"/>
      <w:marBottom w:val="0"/>
      <w:divBdr>
        <w:top w:val="none" w:sz="0" w:space="0" w:color="auto"/>
        <w:left w:val="none" w:sz="0" w:space="0" w:color="auto"/>
        <w:bottom w:val="none" w:sz="0" w:space="0" w:color="auto"/>
        <w:right w:val="none" w:sz="0" w:space="0" w:color="auto"/>
      </w:divBdr>
      <w:divsChild>
        <w:div w:id="21060171">
          <w:marLeft w:val="0"/>
          <w:marRight w:val="0"/>
          <w:marTop w:val="0"/>
          <w:marBottom w:val="0"/>
          <w:divBdr>
            <w:top w:val="none" w:sz="0" w:space="0" w:color="auto"/>
            <w:left w:val="none" w:sz="0" w:space="0" w:color="auto"/>
            <w:bottom w:val="none" w:sz="0" w:space="0" w:color="auto"/>
            <w:right w:val="none" w:sz="0" w:space="0" w:color="auto"/>
          </w:divBdr>
          <w:divsChild>
            <w:div w:id="532965370">
              <w:marLeft w:val="0"/>
              <w:marRight w:val="0"/>
              <w:marTop w:val="0"/>
              <w:marBottom w:val="0"/>
              <w:divBdr>
                <w:top w:val="none" w:sz="0" w:space="0" w:color="auto"/>
                <w:left w:val="none" w:sz="0" w:space="0" w:color="auto"/>
                <w:bottom w:val="none" w:sz="0" w:space="0" w:color="auto"/>
                <w:right w:val="none" w:sz="0" w:space="0" w:color="auto"/>
              </w:divBdr>
              <w:divsChild>
                <w:div w:id="144510494">
                  <w:marLeft w:val="0"/>
                  <w:marRight w:val="0"/>
                  <w:marTop w:val="0"/>
                  <w:marBottom w:val="0"/>
                  <w:divBdr>
                    <w:top w:val="none" w:sz="0" w:space="0" w:color="auto"/>
                    <w:left w:val="none" w:sz="0" w:space="0" w:color="auto"/>
                    <w:bottom w:val="none" w:sz="0" w:space="0" w:color="auto"/>
                    <w:right w:val="none" w:sz="0" w:space="0" w:color="auto"/>
                  </w:divBdr>
                  <w:divsChild>
                    <w:div w:id="148248504">
                      <w:marLeft w:val="0"/>
                      <w:marRight w:val="0"/>
                      <w:marTop w:val="0"/>
                      <w:marBottom w:val="0"/>
                      <w:divBdr>
                        <w:top w:val="none" w:sz="0" w:space="0" w:color="auto"/>
                        <w:left w:val="none" w:sz="0" w:space="0" w:color="auto"/>
                        <w:bottom w:val="none" w:sz="0" w:space="0" w:color="auto"/>
                        <w:right w:val="none" w:sz="0" w:space="0" w:color="auto"/>
                      </w:divBdr>
                      <w:divsChild>
                        <w:div w:id="566305751">
                          <w:marLeft w:val="0"/>
                          <w:marRight w:val="0"/>
                          <w:marTop w:val="0"/>
                          <w:marBottom w:val="0"/>
                          <w:divBdr>
                            <w:top w:val="none" w:sz="0" w:space="0" w:color="auto"/>
                            <w:left w:val="none" w:sz="0" w:space="0" w:color="auto"/>
                            <w:bottom w:val="none" w:sz="0" w:space="0" w:color="auto"/>
                            <w:right w:val="none" w:sz="0" w:space="0" w:color="auto"/>
                          </w:divBdr>
                          <w:divsChild>
                            <w:div w:id="975335249">
                              <w:marLeft w:val="0"/>
                              <w:marRight w:val="0"/>
                              <w:marTop w:val="0"/>
                              <w:marBottom w:val="0"/>
                              <w:divBdr>
                                <w:top w:val="none" w:sz="0" w:space="0" w:color="auto"/>
                                <w:left w:val="none" w:sz="0" w:space="0" w:color="auto"/>
                                <w:bottom w:val="none" w:sz="0" w:space="0" w:color="auto"/>
                                <w:right w:val="none" w:sz="0" w:space="0" w:color="auto"/>
                              </w:divBdr>
                              <w:divsChild>
                                <w:div w:id="1203825">
                                  <w:marLeft w:val="0"/>
                                  <w:marRight w:val="0"/>
                                  <w:marTop w:val="0"/>
                                  <w:marBottom w:val="0"/>
                                  <w:divBdr>
                                    <w:top w:val="none" w:sz="0" w:space="0" w:color="auto"/>
                                    <w:left w:val="none" w:sz="0" w:space="0" w:color="auto"/>
                                    <w:bottom w:val="none" w:sz="0" w:space="0" w:color="auto"/>
                                    <w:right w:val="none" w:sz="0" w:space="0" w:color="auto"/>
                                  </w:divBdr>
                                  <w:divsChild>
                                    <w:div w:id="232274541">
                                      <w:marLeft w:val="60"/>
                                      <w:marRight w:val="0"/>
                                      <w:marTop w:val="0"/>
                                      <w:marBottom w:val="0"/>
                                      <w:divBdr>
                                        <w:top w:val="none" w:sz="0" w:space="0" w:color="auto"/>
                                        <w:left w:val="none" w:sz="0" w:space="0" w:color="auto"/>
                                        <w:bottom w:val="none" w:sz="0" w:space="0" w:color="auto"/>
                                        <w:right w:val="none" w:sz="0" w:space="0" w:color="auto"/>
                                      </w:divBdr>
                                      <w:divsChild>
                                        <w:div w:id="503276591">
                                          <w:marLeft w:val="0"/>
                                          <w:marRight w:val="0"/>
                                          <w:marTop w:val="0"/>
                                          <w:marBottom w:val="0"/>
                                          <w:divBdr>
                                            <w:top w:val="none" w:sz="0" w:space="0" w:color="auto"/>
                                            <w:left w:val="none" w:sz="0" w:space="0" w:color="auto"/>
                                            <w:bottom w:val="none" w:sz="0" w:space="0" w:color="auto"/>
                                            <w:right w:val="none" w:sz="0" w:space="0" w:color="auto"/>
                                          </w:divBdr>
                                          <w:divsChild>
                                            <w:div w:id="1549880906">
                                              <w:marLeft w:val="0"/>
                                              <w:marRight w:val="0"/>
                                              <w:marTop w:val="0"/>
                                              <w:marBottom w:val="120"/>
                                              <w:divBdr>
                                                <w:top w:val="single" w:sz="6" w:space="0" w:color="F5F5F5"/>
                                                <w:left w:val="single" w:sz="6" w:space="0" w:color="F5F5F5"/>
                                                <w:bottom w:val="single" w:sz="6" w:space="0" w:color="F5F5F5"/>
                                                <w:right w:val="single" w:sz="6" w:space="0" w:color="F5F5F5"/>
                                              </w:divBdr>
                                              <w:divsChild>
                                                <w:div w:id="82190120">
                                                  <w:marLeft w:val="0"/>
                                                  <w:marRight w:val="0"/>
                                                  <w:marTop w:val="0"/>
                                                  <w:marBottom w:val="0"/>
                                                  <w:divBdr>
                                                    <w:top w:val="none" w:sz="0" w:space="0" w:color="auto"/>
                                                    <w:left w:val="none" w:sz="0" w:space="0" w:color="auto"/>
                                                    <w:bottom w:val="none" w:sz="0" w:space="0" w:color="auto"/>
                                                    <w:right w:val="none" w:sz="0" w:space="0" w:color="auto"/>
                                                  </w:divBdr>
                                                  <w:divsChild>
                                                    <w:div w:id="498349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4083597">
      <w:bodyDiv w:val="1"/>
      <w:marLeft w:val="0"/>
      <w:marRight w:val="0"/>
      <w:marTop w:val="0"/>
      <w:marBottom w:val="0"/>
      <w:divBdr>
        <w:top w:val="none" w:sz="0" w:space="0" w:color="auto"/>
        <w:left w:val="none" w:sz="0" w:space="0" w:color="auto"/>
        <w:bottom w:val="none" w:sz="0" w:space="0" w:color="auto"/>
        <w:right w:val="none" w:sz="0" w:space="0" w:color="auto"/>
      </w:divBdr>
      <w:divsChild>
        <w:div w:id="1477717786">
          <w:marLeft w:val="0"/>
          <w:marRight w:val="0"/>
          <w:marTop w:val="0"/>
          <w:marBottom w:val="0"/>
          <w:divBdr>
            <w:top w:val="none" w:sz="0" w:space="0" w:color="auto"/>
            <w:left w:val="none" w:sz="0" w:space="0" w:color="auto"/>
            <w:bottom w:val="none" w:sz="0" w:space="0" w:color="auto"/>
            <w:right w:val="none" w:sz="0" w:space="0" w:color="auto"/>
          </w:divBdr>
          <w:divsChild>
            <w:div w:id="1280529913">
              <w:marLeft w:val="0"/>
              <w:marRight w:val="0"/>
              <w:marTop w:val="0"/>
              <w:marBottom w:val="0"/>
              <w:divBdr>
                <w:top w:val="none" w:sz="0" w:space="0" w:color="auto"/>
                <w:left w:val="none" w:sz="0" w:space="0" w:color="auto"/>
                <w:bottom w:val="none" w:sz="0" w:space="0" w:color="auto"/>
                <w:right w:val="none" w:sz="0" w:space="0" w:color="auto"/>
              </w:divBdr>
              <w:divsChild>
                <w:div w:id="1502769165">
                  <w:marLeft w:val="0"/>
                  <w:marRight w:val="0"/>
                  <w:marTop w:val="0"/>
                  <w:marBottom w:val="0"/>
                  <w:divBdr>
                    <w:top w:val="none" w:sz="0" w:space="0" w:color="auto"/>
                    <w:left w:val="none" w:sz="0" w:space="0" w:color="auto"/>
                    <w:bottom w:val="none" w:sz="0" w:space="0" w:color="auto"/>
                    <w:right w:val="none" w:sz="0" w:space="0" w:color="auto"/>
                  </w:divBdr>
                  <w:divsChild>
                    <w:div w:id="1095974859">
                      <w:marLeft w:val="0"/>
                      <w:marRight w:val="0"/>
                      <w:marTop w:val="0"/>
                      <w:marBottom w:val="0"/>
                      <w:divBdr>
                        <w:top w:val="none" w:sz="0" w:space="0" w:color="auto"/>
                        <w:left w:val="none" w:sz="0" w:space="0" w:color="auto"/>
                        <w:bottom w:val="none" w:sz="0" w:space="0" w:color="auto"/>
                        <w:right w:val="none" w:sz="0" w:space="0" w:color="auto"/>
                      </w:divBdr>
                      <w:divsChild>
                        <w:div w:id="422072360">
                          <w:marLeft w:val="0"/>
                          <w:marRight w:val="0"/>
                          <w:marTop w:val="0"/>
                          <w:marBottom w:val="0"/>
                          <w:divBdr>
                            <w:top w:val="none" w:sz="0" w:space="0" w:color="auto"/>
                            <w:left w:val="none" w:sz="0" w:space="0" w:color="auto"/>
                            <w:bottom w:val="none" w:sz="0" w:space="0" w:color="auto"/>
                            <w:right w:val="none" w:sz="0" w:space="0" w:color="auto"/>
                          </w:divBdr>
                          <w:divsChild>
                            <w:div w:id="2014607452">
                              <w:marLeft w:val="0"/>
                              <w:marRight w:val="0"/>
                              <w:marTop w:val="0"/>
                              <w:marBottom w:val="0"/>
                              <w:divBdr>
                                <w:top w:val="none" w:sz="0" w:space="0" w:color="auto"/>
                                <w:left w:val="none" w:sz="0" w:space="0" w:color="auto"/>
                                <w:bottom w:val="none" w:sz="0" w:space="0" w:color="auto"/>
                                <w:right w:val="none" w:sz="0" w:space="0" w:color="auto"/>
                              </w:divBdr>
                              <w:divsChild>
                                <w:div w:id="672798067">
                                  <w:marLeft w:val="0"/>
                                  <w:marRight w:val="0"/>
                                  <w:marTop w:val="0"/>
                                  <w:marBottom w:val="0"/>
                                  <w:divBdr>
                                    <w:top w:val="none" w:sz="0" w:space="0" w:color="auto"/>
                                    <w:left w:val="none" w:sz="0" w:space="0" w:color="auto"/>
                                    <w:bottom w:val="none" w:sz="0" w:space="0" w:color="auto"/>
                                    <w:right w:val="none" w:sz="0" w:space="0" w:color="auto"/>
                                  </w:divBdr>
                                  <w:divsChild>
                                    <w:div w:id="1856770657">
                                      <w:marLeft w:val="60"/>
                                      <w:marRight w:val="0"/>
                                      <w:marTop w:val="0"/>
                                      <w:marBottom w:val="0"/>
                                      <w:divBdr>
                                        <w:top w:val="none" w:sz="0" w:space="0" w:color="auto"/>
                                        <w:left w:val="none" w:sz="0" w:space="0" w:color="auto"/>
                                        <w:bottom w:val="none" w:sz="0" w:space="0" w:color="auto"/>
                                        <w:right w:val="none" w:sz="0" w:space="0" w:color="auto"/>
                                      </w:divBdr>
                                      <w:divsChild>
                                        <w:div w:id="540869201">
                                          <w:marLeft w:val="0"/>
                                          <w:marRight w:val="0"/>
                                          <w:marTop w:val="0"/>
                                          <w:marBottom w:val="0"/>
                                          <w:divBdr>
                                            <w:top w:val="none" w:sz="0" w:space="0" w:color="auto"/>
                                            <w:left w:val="none" w:sz="0" w:space="0" w:color="auto"/>
                                            <w:bottom w:val="none" w:sz="0" w:space="0" w:color="auto"/>
                                            <w:right w:val="none" w:sz="0" w:space="0" w:color="auto"/>
                                          </w:divBdr>
                                          <w:divsChild>
                                            <w:div w:id="85881364">
                                              <w:marLeft w:val="0"/>
                                              <w:marRight w:val="0"/>
                                              <w:marTop w:val="0"/>
                                              <w:marBottom w:val="120"/>
                                              <w:divBdr>
                                                <w:top w:val="single" w:sz="6" w:space="0" w:color="F5F5F5"/>
                                                <w:left w:val="single" w:sz="6" w:space="0" w:color="F5F5F5"/>
                                                <w:bottom w:val="single" w:sz="6" w:space="0" w:color="F5F5F5"/>
                                                <w:right w:val="single" w:sz="6" w:space="0" w:color="F5F5F5"/>
                                              </w:divBdr>
                                              <w:divsChild>
                                                <w:div w:id="259026398">
                                                  <w:marLeft w:val="0"/>
                                                  <w:marRight w:val="0"/>
                                                  <w:marTop w:val="0"/>
                                                  <w:marBottom w:val="0"/>
                                                  <w:divBdr>
                                                    <w:top w:val="none" w:sz="0" w:space="0" w:color="auto"/>
                                                    <w:left w:val="none" w:sz="0" w:space="0" w:color="auto"/>
                                                    <w:bottom w:val="none" w:sz="0" w:space="0" w:color="auto"/>
                                                    <w:right w:val="none" w:sz="0" w:space="0" w:color="auto"/>
                                                  </w:divBdr>
                                                  <w:divsChild>
                                                    <w:div w:id="48860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343118">
      <w:bodyDiv w:val="1"/>
      <w:marLeft w:val="0"/>
      <w:marRight w:val="0"/>
      <w:marTop w:val="0"/>
      <w:marBottom w:val="0"/>
      <w:divBdr>
        <w:top w:val="none" w:sz="0" w:space="0" w:color="auto"/>
        <w:left w:val="none" w:sz="0" w:space="0" w:color="auto"/>
        <w:bottom w:val="none" w:sz="0" w:space="0" w:color="auto"/>
        <w:right w:val="none" w:sz="0" w:space="0" w:color="auto"/>
      </w:divBdr>
      <w:divsChild>
        <w:div w:id="1775976736">
          <w:marLeft w:val="0"/>
          <w:marRight w:val="0"/>
          <w:marTop w:val="0"/>
          <w:marBottom w:val="0"/>
          <w:divBdr>
            <w:top w:val="none" w:sz="0" w:space="0" w:color="auto"/>
            <w:left w:val="none" w:sz="0" w:space="0" w:color="auto"/>
            <w:bottom w:val="none" w:sz="0" w:space="0" w:color="auto"/>
            <w:right w:val="none" w:sz="0" w:space="0" w:color="auto"/>
          </w:divBdr>
          <w:divsChild>
            <w:div w:id="992879765">
              <w:marLeft w:val="0"/>
              <w:marRight w:val="0"/>
              <w:marTop w:val="0"/>
              <w:marBottom w:val="0"/>
              <w:divBdr>
                <w:top w:val="none" w:sz="0" w:space="0" w:color="auto"/>
                <w:left w:val="none" w:sz="0" w:space="0" w:color="auto"/>
                <w:bottom w:val="none" w:sz="0" w:space="0" w:color="auto"/>
                <w:right w:val="none" w:sz="0" w:space="0" w:color="auto"/>
              </w:divBdr>
              <w:divsChild>
                <w:div w:id="373115490">
                  <w:marLeft w:val="0"/>
                  <w:marRight w:val="0"/>
                  <w:marTop w:val="0"/>
                  <w:marBottom w:val="0"/>
                  <w:divBdr>
                    <w:top w:val="none" w:sz="0" w:space="0" w:color="auto"/>
                    <w:left w:val="none" w:sz="0" w:space="0" w:color="auto"/>
                    <w:bottom w:val="none" w:sz="0" w:space="0" w:color="auto"/>
                    <w:right w:val="none" w:sz="0" w:space="0" w:color="auto"/>
                  </w:divBdr>
                  <w:divsChild>
                    <w:div w:id="1044871944">
                      <w:marLeft w:val="0"/>
                      <w:marRight w:val="0"/>
                      <w:marTop w:val="0"/>
                      <w:marBottom w:val="0"/>
                      <w:divBdr>
                        <w:top w:val="none" w:sz="0" w:space="0" w:color="auto"/>
                        <w:left w:val="none" w:sz="0" w:space="0" w:color="auto"/>
                        <w:bottom w:val="none" w:sz="0" w:space="0" w:color="auto"/>
                        <w:right w:val="none" w:sz="0" w:space="0" w:color="auto"/>
                      </w:divBdr>
                      <w:divsChild>
                        <w:div w:id="1919093295">
                          <w:marLeft w:val="0"/>
                          <w:marRight w:val="0"/>
                          <w:marTop w:val="0"/>
                          <w:marBottom w:val="0"/>
                          <w:divBdr>
                            <w:top w:val="none" w:sz="0" w:space="0" w:color="auto"/>
                            <w:left w:val="none" w:sz="0" w:space="0" w:color="auto"/>
                            <w:bottom w:val="none" w:sz="0" w:space="0" w:color="auto"/>
                            <w:right w:val="none" w:sz="0" w:space="0" w:color="auto"/>
                          </w:divBdr>
                          <w:divsChild>
                            <w:div w:id="452095133">
                              <w:marLeft w:val="0"/>
                              <w:marRight w:val="0"/>
                              <w:marTop w:val="0"/>
                              <w:marBottom w:val="0"/>
                              <w:divBdr>
                                <w:top w:val="none" w:sz="0" w:space="0" w:color="auto"/>
                                <w:left w:val="none" w:sz="0" w:space="0" w:color="auto"/>
                                <w:bottom w:val="none" w:sz="0" w:space="0" w:color="auto"/>
                                <w:right w:val="none" w:sz="0" w:space="0" w:color="auto"/>
                              </w:divBdr>
                              <w:divsChild>
                                <w:div w:id="1986740509">
                                  <w:marLeft w:val="0"/>
                                  <w:marRight w:val="0"/>
                                  <w:marTop w:val="0"/>
                                  <w:marBottom w:val="0"/>
                                  <w:divBdr>
                                    <w:top w:val="none" w:sz="0" w:space="0" w:color="auto"/>
                                    <w:left w:val="none" w:sz="0" w:space="0" w:color="auto"/>
                                    <w:bottom w:val="none" w:sz="0" w:space="0" w:color="auto"/>
                                    <w:right w:val="none" w:sz="0" w:space="0" w:color="auto"/>
                                  </w:divBdr>
                                  <w:divsChild>
                                    <w:div w:id="554466536">
                                      <w:marLeft w:val="67"/>
                                      <w:marRight w:val="0"/>
                                      <w:marTop w:val="0"/>
                                      <w:marBottom w:val="0"/>
                                      <w:divBdr>
                                        <w:top w:val="none" w:sz="0" w:space="0" w:color="auto"/>
                                        <w:left w:val="none" w:sz="0" w:space="0" w:color="auto"/>
                                        <w:bottom w:val="none" w:sz="0" w:space="0" w:color="auto"/>
                                        <w:right w:val="none" w:sz="0" w:space="0" w:color="auto"/>
                                      </w:divBdr>
                                      <w:divsChild>
                                        <w:div w:id="1236621796">
                                          <w:marLeft w:val="0"/>
                                          <w:marRight w:val="0"/>
                                          <w:marTop w:val="0"/>
                                          <w:marBottom w:val="0"/>
                                          <w:divBdr>
                                            <w:top w:val="none" w:sz="0" w:space="0" w:color="auto"/>
                                            <w:left w:val="none" w:sz="0" w:space="0" w:color="auto"/>
                                            <w:bottom w:val="none" w:sz="0" w:space="0" w:color="auto"/>
                                            <w:right w:val="none" w:sz="0" w:space="0" w:color="auto"/>
                                          </w:divBdr>
                                          <w:divsChild>
                                            <w:div w:id="115834183">
                                              <w:marLeft w:val="0"/>
                                              <w:marRight w:val="0"/>
                                              <w:marTop w:val="0"/>
                                              <w:marBottom w:val="134"/>
                                              <w:divBdr>
                                                <w:top w:val="single" w:sz="6" w:space="0" w:color="F5F5F5"/>
                                                <w:left w:val="single" w:sz="6" w:space="0" w:color="F5F5F5"/>
                                                <w:bottom w:val="single" w:sz="6" w:space="0" w:color="F5F5F5"/>
                                                <w:right w:val="single" w:sz="6" w:space="0" w:color="F5F5F5"/>
                                              </w:divBdr>
                                              <w:divsChild>
                                                <w:div w:id="562106232">
                                                  <w:marLeft w:val="0"/>
                                                  <w:marRight w:val="0"/>
                                                  <w:marTop w:val="0"/>
                                                  <w:marBottom w:val="0"/>
                                                  <w:divBdr>
                                                    <w:top w:val="none" w:sz="0" w:space="0" w:color="auto"/>
                                                    <w:left w:val="none" w:sz="0" w:space="0" w:color="auto"/>
                                                    <w:bottom w:val="none" w:sz="0" w:space="0" w:color="auto"/>
                                                    <w:right w:val="none" w:sz="0" w:space="0" w:color="auto"/>
                                                  </w:divBdr>
                                                  <w:divsChild>
                                                    <w:div w:id="95174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426920">
      <w:bodyDiv w:val="1"/>
      <w:marLeft w:val="0"/>
      <w:marRight w:val="0"/>
      <w:marTop w:val="0"/>
      <w:marBottom w:val="0"/>
      <w:divBdr>
        <w:top w:val="none" w:sz="0" w:space="0" w:color="auto"/>
        <w:left w:val="none" w:sz="0" w:space="0" w:color="auto"/>
        <w:bottom w:val="none" w:sz="0" w:space="0" w:color="auto"/>
        <w:right w:val="none" w:sz="0" w:space="0" w:color="auto"/>
      </w:divBdr>
      <w:divsChild>
        <w:div w:id="1010184509">
          <w:marLeft w:val="0"/>
          <w:marRight w:val="0"/>
          <w:marTop w:val="0"/>
          <w:marBottom w:val="0"/>
          <w:divBdr>
            <w:top w:val="none" w:sz="0" w:space="0" w:color="auto"/>
            <w:left w:val="none" w:sz="0" w:space="0" w:color="auto"/>
            <w:bottom w:val="none" w:sz="0" w:space="0" w:color="auto"/>
            <w:right w:val="none" w:sz="0" w:space="0" w:color="auto"/>
          </w:divBdr>
          <w:divsChild>
            <w:div w:id="1694963368">
              <w:marLeft w:val="0"/>
              <w:marRight w:val="0"/>
              <w:marTop w:val="0"/>
              <w:marBottom w:val="0"/>
              <w:divBdr>
                <w:top w:val="none" w:sz="0" w:space="0" w:color="auto"/>
                <w:left w:val="none" w:sz="0" w:space="0" w:color="auto"/>
                <w:bottom w:val="none" w:sz="0" w:space="0" w:color="auto"/>
                <w:right w:val="none" w:sz="0" w:space="0" w:color="auto"/>
              </w:divBdr>
              <w:divsChild>
                <w:div w:id="734160936">
                  <w:marLeft w:val="0"/>
                  <w:marRight w:val="0"/>
                  <w:marTop w:val="0"/>
                  <w:marBottom w:val="0"/>
                  <w:divBdr>
                    <w:top w:val="none" w:sz="0" w:space="0" w:color="auto"/>
                    <w:left w:val="none" w:sz="0" w:space="0" w:color="auto"/>
                    <w:bottom w:val="none" w:sz="0" w:space="0" w:color="auto"/>
                    <w:right w:val="none" w:sz="0" w:space="0" w:color="auto"/>
                  </w:divBdr>
                  <w:divsChild>
                    <w:div w:id="1358969731">
                      <w:marLeft w:val="0"/>
                      <w:marRight w:val="0"/>
                      <w:marTop w:val="0"/>
                      <w:marBottom w:val="0"/>
                      <w:divBdr>
                        <w:top w:val="none" w:sz="0" w:space="0" w:color="auto"/>
                        <w:left w:val="none" w:sz="0" w:space="0" w:color="auto"/>
                        <w:bottom w:val="none" w:sz="0" w:space="0" w:color="auto"/>
                        <w:right w:val="none" w:sz="0" w:space="0" w:color="auto"/>
                      </w:divBdr>
                      <w:divsChild>
                        <w:div w:id="369495353">
                          <w:marLeft w:val="0"/>
                          <w:marRight w:val="0"/>
                          <w:marTop w:val="0"/>
                          <w:marBottom w:val="0"/>
                          <w:divBdr>
                            <w:top w:val="none" w:sz="0" w:space="0" w:color="auto"/>
                            <w:left w:val="none" w:sz="0" w:space="0" w:color="auto"/>
                            <w:bottom w:val="none" w:sz="0" w:space="0" w:color="auto"/>
                            <w:right w:val="none" w:sz="0" w:space="0" w:color="auto"/>
                          </w:divBdr>
                          <w:divsChild>
                            <w:div w:id="1125737079">
                              <w:marLeft w:val="0"/>
                              <w:marRight w:val="0"/>
                              <w:marTop w:val="0"/>
                              <w:marBottom w:val="0"/>
                              <w:divBdr>
                                <w:top w:val="none" w:sz="0" w:space="0" w:color="auto"/>
                                <w:left w:val="none" w:sz="0" w:space="0" w:color="auto"/>
                                <w:bottom w:val="none" w:sz="0" w:space="0" w:color="auto"/>
                                <w:right w:val="none" w:sz="0" w:space="0" w:color="auto"/>
                              </w:divBdr>
                              <w:divsChild>
                                <w:div w:id="915020213">
                                  <w:marLeft w:val="0"/>
                                  <w:marRight w:val="0"/>
                                  <w:marTop w:val="0"/>
                                  <w:marBottom w:val="0"/>
                                  <w:divBdr>
                                    <w:top w:val="none" w:sz="0" w:space="0" w:color="auto"/>
                                    <w:left w:val="none" w:sz="0" w:space="0" w:color="auto"/>
                                    <w:bottom w:val="none" w:sz="0" w:space="0" w:color="auto"/>
                                    <w:right w:val="none" w:sz="0" w:space="0" w:color="auto"/>
                                  </w:divBdr>
                                  <w:divsChild>
                                    <w:div w:id="1727990549">
                                      <w:marLeft w:val="67"/>
                                      <w:marRight w:val="0"/>
                                      <w:marTop w:val="0"/>
                                      <w:marBottom w:val="0"/>
                                      <w:divBdr>
                                        <w:top w:val="none" w:sz="0" w:space="0" w:color="auto"/>
                                        <w:left w:val="none" w:sz="0" w:space="0" w:color="auto"/>
                                        <w:bottom w:val="none" w:sz="0" w:space="0" w:color="auto"/>
                                        <w:right w:val="none" w:sz="0" w:space="0" w:color="auto"/>
                                      </w:divBdr>
                                      <w:divsChild>
                                        <w:div w:id="955797856">
                                          <w:marLeft w:val="0"/>
                                          <w:marRight w:val="0"/>
                                          <w:marTop w:val="0"/>
                                          <w:marBottom w:val="0"/>
                                          <w:divBdr>
                                            <w:top w:val="none" w:sz="0" w:space="0" w:color="auto"/>
                                            <w:left w:val="none" w:sz="0" w:space="0" w:color="auto"/>
                                            <w:bottom w:val="none" w:sz="0" w:space="0" w:color="auto"/>
                                            <w:right w:val="none" w:sz="0" w:space="0" w:color="auto"/>
                                          </w:divBdr>
                                          <w:divsChild>
                                            <w:div w:id="1273052005">
                                              <w:marLeft w:val="0"/>
                                              <w:marRight w:val="0"/>
                                              <w:marTop w:val="0"/>
                                              <w:marBottom w:val="134"/>
                                              <w:divBdr>
                                                <w:top w:val="single" w:sz="6" w:space="0" w:color="F5F5F5"/>
                                                <w:left w:val="single" w:sz="6" w:space="0" w:color="F5F5F5"/>
                                                <w:bottom w:val="single" w:sz="6" w:space="0" w:color="F5F5F5"/>
                                                <w:right w:val="single" w:sz="6" w:space="0" w:color="F5F5F5"/>
                                              </w:divBdr>
                                              <w:divsChild>
                                                <w:div w:id="1065026992">
                                                  <w:marLeft w:val="0"/>
                                                  <w:marRight w:val="0"/>
                                                  <w:marTop w:val="0"/>
                                                  <w:marBottom w:val="0"/>
                                                  <w:divBdr>
                                                    <w:top w:val="none" w:sz="0" w:space="0" w:color="auto"/>
                                                    <w:left w:val="none" w:sz="0" w:space="0" w:color="auto"/>
                                                    <w:bottom w:val="none" w:sz="0" w:space="0" w:color="auto"/>
                                                    <w:right w:val="none" w:sz="0" w:space="0" w:color="auto"/>
                                                  </w:divBdr>
                                                  <w:divsChild>
                                                    <w:div w:id="180993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778325">
      <w:bodyDiv w:val="1"/>
      <w:marLeft w:val="0"/>
      <w:marRight w:val="0"/>
      <w:marTop w:val="0"/>
      <w:marBottom w:val="0"/>
      <w:divBdr>
        <w:top w:val="none" w:sz="0" w:space="0" w:color="auto"/>
        <w:left w:val="none" w:sz="0" w:space="0" w:color="auto"/>
        <w:bottom w:val="none" w:sz="0" w:space="0" w:color="auto"/>
        <w:right w:val="none" w:sz="0" w:space="0" w:color="auto"/>
      </w:divBdr>
      <w:divsChild>
        <w:div w:id="242032849">
          <w:marLeft w:val="0"/>
          <w:marRight w:val="0"/>
          <w:marTop w:val="0"/>
          <w:marBottom w:val="0"/>
          <w:divBdr>
            <w:top w:val="none" w:sz="0" w:space="0" w:color="auto"/>
            <w:left w:val="none" w:sz="0" w:space="0" w:color="auto"/>
            <w:bottom w:val="none" w:sz="0" w:space="0" w:color="auto"/>
            <w:right w:val="none" w:sz="0" w:space="0" w:color="auto"/>
          </w:divBdr>
          <w:divsChild>
            <w:div w:id="86579339">
              <w:marLeft w:val="0"/>
              <w:marRight w:val="0"/>
              <w:marTop w:val="0"/>
              <w:marBottom w:val="0"/>
              <w:divBdr>
                <w:top w:val="none" w:sz="0" w:space="0" w:color="auto"/>
                <w:left w:val="none" w:sz="0" w:space="0" w:color="auto"/>
                <w:bottom w:val="none" w:sz="0" w:space="0" w:color="auto"/>
                <w:right w:val="none" w:sz="0" w:space="0" w:color="auto"/>
              </w:divBdr>
              <w:divsChild>
                <w:div w:id="2090495064">
                  <w:marLeft w:val="0"/>
                  <w:marRight w:val="0"/>
                  <w:marTop w:val="0"/>
                  <w:marBottom w:val="0"/>
                  <w:divBdr>
                    <w:top w:val="none" w:sz="0" w:space="0" w:color="auto"/>
                    <w:left w:val="none" w:sz="0" w:space="0" w:color="auto"/>
                    <w:bottom w:val="none" w:sz="0" w:space="0" w:color="auto"/>
                    <w:right w:val="none" w:sz="0" w:space="0" w:color="auto"/>
                  </w:divBdr>
                  <w:divsChild>
                    <w:div w:id="1677348019">
                      <w:marLeft w:val="0"/>
                      <w:marRight w:val="0"/>
                      <w:marTop w:val="0"/>
                      <w:marBottom w:val="0"/>
                      <w:divBdr>
                        <w:top w:val="none" w:sz="0" w:space="0" w:color="auto"/>
                        <w:left w:val="none" w:sz="0" w:space="0" w:color="auto"/>
                        <w:bottom w:val="none" w:sz="0" w:space="0" w:color="auto"/>
                        <w:right w:val="none" w:sz="0" w:space="0" w:color="auto"/>
                      </w:divBdr>
                      <w:divsChild>
                        <w:div w:id="433399780">
                          <w:marLeft w:val="0"/>
                          <w:marRight w:val="0"/>
                          <w:marTop w:val="0"/>
                          <w:marBottom w:val="0"/>
                          <w:divBdr>
                            <w:top w:val="none" w:sz="0" w:space="0" w:color="auto"/>
                            <w:left w:val="none" w:sz="0" w:space="0" w:color="auto"/>
                            <w:bottom w:val="none" w:sz="0" w:space="0" w:color="auto"/>
                            <w:right w:val="none" w:sz="0" w:space="0" w:color="auto"/>
                          </w:divBdr>
                          <w:divsChild>
                            <w:div w:id="527182815">
                              <w:marLeft w:val="0"/>
                              <w:marRight w:val="0"/>
                              <w:marTop w:val="0"/>
                              <w:marBottom w:val="0"/>
                              <w:divBdr>
                                <w:top w:val="none" w:sz="0" w:space="0" w:color="auto"/>
                                <w:left w:val="none" w:sz="0" w:space="0" w:color="auto"/>
                                <w:bottom w:val="none" w:sz="0" w:space="0" w:color="auto"/>
                                <w:right w:val="none" w:sz="0" w:space="0" w:color="auto"/>
                              </w:divBdr>
                              <w:divsChild>
                                <w:div w:id="1393890600">
                                  <w:marLeft w:val="0"/>
                                  <w:marRight w:val="0"/>
                                  <w:marTop w:val="0"/>
                                  <w:marBottom w:val="0"/>
                                  <w:divBdr>
                                    <w:top w:val="none" w:sz="0" w:space="0" w:color="auto"/>
                                    <w:left w:val="none" w:sz="0" w:space="0" w:color="auto"/>
                                    <w:bottom w:val="none" w:sz="0" w:space="0" w:color="auto"/>
                                    <w:right w:val="none" w:sz="0" w:space="0" w:color="auto"/>
                                  </w:divBdr>
                                  <w:divsChild>
                                    <w:div w:id="862788996">
                                      <w:marLeft w:val="60"/>
                                      <w:marRight w:val="0"/>
                                      <w:marTop w:val="0"/>
                                      <w:marBottom w:val="0"/>
                                      <w:divBdr>
                                        <w:top w:val="none" w:sz="0" w:space="0" w:color="auto"/>
                                        <w:left w:val="none" w:sz="0" w:space="0" w:color="auto"/>
                                        <w:bottom w:val="none" w:sz="0" w:space="0" w:color="auto"/>
                                        <w:right w:val="none" w:sz="0" w:space="0" w:color="auto"/>
                                      </w:divBdr>
                                      <w:divsChild>
                                        <w:div w:id="114913079">
                                          <w:marLeft w:val="0"/>
                                          <w:marRight w:val="0"/>
                                          <w:marTop w:val="0"/>
                                          <w:marBottom w:val="0"/>
                                          <w:divBdr>
                                            <w:top w:val="none" w:sz="0" w:space="0" w:color="auto"/>
                                            <w:left w:val="none" w:sz="0" w:space="0" w:color="auto"/>
                                            <w:bottom w:val="none" w:sz="0" w:space="0" w:color="auto"/>
                                            <w:right w:val="none" w:sz="0" w:space="0" w:color="auto"/>
                                          </w:divBdr>
                                          <w:divsChild>
                                            <w:div w:id="2084984034">
                                              <w:marLeft w:val="0"/>
                                              <w:marRight w:val="0"/>
                                              <w:marTop w:val="0"/>
                                              <w:marBottom w:val="120"/>
                                              <w:divBdr>
                                                <w:top w:val="single" w:sz="6" w:space="0" w:color="F5F5F5"/>
                                                <w:left w:val="single" w:sz="6" w:space="0" w:color="F5F5F5"/>
                                                <w:bottom w:val="single" w:sz="6" w:space="0" w:color="F5F5F5"/>
                                                <w:right w:val="single" w:sz="6" w:space="0" w:color="F5F5F5"/>
                                              </w:divBdr>
                                              <w:divsChild>
                                                <w:div w:id="1108625743">
                                                  <w:marLeft w:val="0"/>
                                                  <w:marRight w:val="0"/>
                                                  <w:marTop w:val="0"/>
                                                  <w:marBottom w:val="0"/>
                                                  <w:divBdr>
                                                    <w:top w:val="none" w:sz="0" w:space="0" w:color="auto"/>
                                                    <w:left w:val="none" w:sz="0" w:space="0" w:color="auto"/>
                                                    <w:bottom w:val="none" w:sz="0" w:space="0" w:color="auto"/>
                                                    <w:right w:val="none" w:sz="0" w:space="0" w:color="auto"/>
                                                  </w:divBdr>
                                                  <w:divsChild>
                                                    <w:div w:id="1711029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9417799">
      <w:bodyDiv w:val="1"/>
      <w:marLeft w:val="0"/>
      <w:marRight w:val="0"/>
      <w:marTop w:val="0"/>
      <w:marBottom w:val="0"/>
      <w:divBdr>
        <w:top w:val="none" w:sz="0" w:space="0" w:color="auto"/>
        <w:left w:val="none" w:sz="0" w:space="0" w:color="auto"/>
        <w:bottom w:val="none" w:sz="0" w:space="0" w:color="auto"/>
        <w:right w:val="none" w:sz="0" w:space="0" w:color="auto"/>
      </w:divBdr>
      <w:divsChild>
        <w:div w:id="1724331572">
          <w:marLeft w:val="0"/>
          <w:marRight w:val="0"/>
          <w:marTop w:val="0"/>
          <w:marBottom w:val="0"/>
          <w:divBdr>
            <w:top w:val="none" w:sz="0" w:space="0" w:color="auto"/>
            <w:left w:val="none" w:sz="0" w:space="0" w:color="auto"/>
            <w:bottom w:val="none" w:sz="0" w:space="0" w:color="auto"/>
            <w:right w:val="none" w:sz="0" w:space="0" w:color="auto"/>
          </w:divBdr>
          <w:divsChild>
            <w:div w:id="2114812896">
              <w:marLeft w:val="0"/>
              <w:marRight w:val="0"/>
              <w:marTop w:val="0"/>
              <w:marBottom w:val="0"/>
              <w:divBdr>
                <w:top w:val="none" w:sz="0" w:space="0" w:color="auto"/>
                <w:left w:val="none" w:sz="0" w:space="0" w:color="auto"/>
                <w:bottom w:val="none" w:sz="0" w:space="0" w:color="auto"/>
                <w:right w:val="none" w:sz="0" w:space="0" w:color="auto"/>
              </w:divBdr>
              <w:divsChild>
                <w:div w:id="172188182">
                  <w:marLeft w:val="0"/>
                  <w:marRight w:val="0"/>
                  <w:marTop w:val="0"/>
                  <w:marBottom w:val="0"/>
                  <w:divBdr>
                    <w:top w:val="none" w:sz="0" w:space="0" w:color="auto"/>
                    <w:left w:val="none" w:sz="0" w:space="0" w:color="auto"/>
                    <w:bottom w:val="none" w:sz="0" w:space="0" w:color="auto"/>
                    <w:right w:val="none" w:sz="0" w:space="0" w:color="auto"/>
                  </w:divBdr>
                  <w:divsChild>
                    <w:div w:id="677779618">
                      <w:marLeft w:val="0"/>
                      <w:marRight w:val="0"/>
                      <w:marTop w:val="0"/>
                      <w:marBottom w:val="0"/>
                      <w:divBdr>
                        <w:top w:val="none" w:sz="0" w:space="0" w:color="auto"/>
                        <w:left w:val="none" w:sz="0" w:space="0" w:color="auto"/>
                        <w:bottom w:val="none" w:sz="0" w:space="0" w:color="auto"/>
                        <w:right w:val="none" w:sz="0" w:space="0" w:color="auto"/>
                      </w:divBdr>
                      <w:divsChild>
                        <w:div w:id="1747074490">
                          <w:marLeft w:val="0"/>
                          <w:marRight w:val="0"/>
                          <w:marTop w:val="0"/>
                          <w:marBottom w:val="0"/>
                          <w:divBdr>
                            <w:top w:val="none" w:sz="0" w:space="0" w:color="auto"/>
                            <w:left w:val="none" w:sz="0" w:space="0" w:color="auto"/>
                            <w:bottom w:val="none" w:sz="0" w:space="0" w:color="auto"/>
                            <w:right w:val="none" w:sz="0" w:space="0" w:color="auto"/>
                          </w:divBdr>
                          <w:divsChild>
                            <w:div w:id="87695271">
                              <w:marLeft w:val="0"/>
                              <w:marRight w:val="0"/>
                              <w:marTop w:val="0"/>
                              <w:marBottom w:val="0"/>
                              <w:divBdr>
                                <w:top w:val="none" w:sz="0" w:space="0" w:color="auto"/>
                                <w:left w:val="none" w:sz="0" w:space="0" w:color="auto"/>
                                <w:bottom w:val="none" w:sz="0" w:space="0" w:color="auto"/>
                                <w:right w:val="none" w:sz="0" w:space="0" w:color="auto"/>
                              </w:divBdr>
                              <w:divsChild>
                                <w:div w:id="1690108351">
                                  <w:marLeft w:val="0"/>
                                  <w:marRight w:val="0"/>
                                  <w:marTop w:val="0"/>
                                  <w:marBottom w:val="0"/>
                                  <w:divBdr>
                                    <w:top w:val="none" w:sz="0" w:space="0" w:color="auto"/>
                                    <w:left w:val="none" w:sz="0" w:space="0" w:color="auto"/>
                                    <w:bottom w:val="none" w:sz="0" w:space="0" w:color="auto"/>
                                    <w:right w:val="none" w:sz="0" w:space="0" w:color="auto"/>
                                  </w:divBdr>
                                  <w:divsChild>
                                    <w:div w:id="572200857">
                                      <w:marLeft w:val="60"/>
                                      <w:marRight w:val="0"/>
                                      <w:marTop w:val="0"/>
                                      <w:marBottom w:val="0"/>
                                      <w:divBdr>
                                        <w:top w:val="none" w:sz="0" w:space="0" w:color="auto"/>
                                        <w:left w:val="none" w:sz="0" w:space="0" w:color="auto"/>
                                        <w:bottom w:val="none" w:sz="0" w:space="0" w:color="auto"/>
                                        <w:right w:val="none" w:sz="0" w:space="0" w:color="auto"/>
                                      </w:divBdr>
                                      <w:divsChild>
                                        <w:div w:id="485247459">
                                          <w:marLeft w:val="0"/>
                                          <w:marRight w:val="0"/>
                                          <w:marTop w:val="0"/>
                                          <w:marBottom w:val="0"/>
                                          <w:divBdr>
                                            <w:top w:val="none" w:sz="0" w:space="0" w:color="auto"/>
                                            <w:left w:val="none" w:sz="0" w:space="0" w:color="auto"/>
                                            <w:bottom w:val="none" w:sz="0" w:space="0" w:color="auto"/>
                                            <w:right w:val="none" w:sz="0" w:space="0" w:color="auto"/>
                                          </w:divBdr>
                                          <w:divsChild>
                                            <w:div w:id="1186677312">
                                              <w:marLeft w:val="0"/>
                                              <w:marRight w:val="0"/>
                                              <w:marTop w:val="0"/>
                                              <w:marBottom w:val="120"/>
                                              <w:divBdr>
                                                <w:top w:val="single" w:sz="6" w:space="0" w:color="F5F5F5"/>
                                                <w:left w:val="single" w:sz="6" w:space="0" w:color="F5F5F5"/>
                                                <w:bottom w:val="single" w:sz="6" w:space="0" w:color="F5F5F5"/>
                                                <w:right w:val="single" w:sz="6" w:space="0" w:color="F5F5F5"/>
                                              </w:divBdr>
                                              <w:divsChild>
                                                <w:div w:id="1318082">
                                                  <w:marLeft w:val="0"/>
                                                  <w:marRight w:val="0"/>
                                                  <w:marTop w:val="0"/>
                                                  <w:marBottom w:val="0"/>
                                                  <w:divBdr>
                                                    <w:top w:val="none" w:sz="0" w:space="0" w:color="auto"/>
                                                    <w:left w:val="none" w:sz="0" w:space="0" w:color="auto"/>
                                                    <w:bottom w:val="none" w:sz="0" w:space="0" w:color="auto"/>
                                                    <w:right w:val="none" w:sz="0" w:space="0" w:color="auto"/>
                                                  </w:divBdr>
                                                  <w:divsChild>
                                                    <w:div w:id="23200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590293">
      <w:bodyDiv w:val="1"/>
      <w:marLeft w:val="0"/>
      <w:marRight w:val="0"/>
      <w:marTop w:val="0"/>
      <w:marBottom w:val="0"/>
      <w:divBdr>
        <w:top w:val="none" w:sz="0" w:space="0" w:color="auto"/>
        <w:left w:val="none" w:sz="0" w:space="0" w:color="auto"/>
        <w:bottom w:val="none" w:sz="0" w:space="0" w:color="auto"/>
        <w:right w:val="none" w:sz="0" w:space="0" w:color="auto"/>
      </w:divBdr>
      <w:divsChild>
        <w:div w:id="1878351922">
          <w:marLeft w:val="0"/>
          <w:marRight w:val="0"/>
          <w:marTop w:val="0"/>
          <w:marBottom w:val="0"/>
          <w:divBdr>
            <w:top w:val="none" w:sz="0" w:space="0" w:color="auto"/>
            <w:left w:val="none" w:sz="0" w:space="0" w:color="auto"/>
            <w:bottom w:val="none" w:sz="0" w:space="0" w:color="auto"/>
            <w:right w:val="none" w:sz="0" w:space="0" w:color="auto"/>
          </w:divBdr>
          <w:divsChild>
            <w:div w:id="1942033065">
              <w:marLeft w:val="0"/>
              <w:marRight w:val="0"/>
              <w:marTop w:val="0"/>
              <w:marBottom w:val="0"/>
              <w:divBdr>
                <w:top w:val="none" w:sz="0" w:space="0" w:color="auto"/>
                <w:left w:val="none" w:sz="0" w:space="0" w:color="auto"/>
                <w:bottom w:val="none" w:sz="0" w:space="0" w:color="auto"/>
                <w:right w:val="none" w:sz="0" w:space="0" w:color="auto"/>
              </w:divBdr>
              <w:divsChild>
                <w:div w:id="886332282">
                  <w:marLeft w:val="0"/>
                  <w:marRight w:val="0"/>
                  <w:marTop w:val="0"/>
                  <w:marBottom w:val="0"/>
                  <w:divBdr>
                    <w:top w:val="none" w:sz="0" w:space="0" w:color="auto"/>
                    <w:left w:val="none" w:sz="0" w:space="0" w:color="auto"/>
                    <w:bottom w:val="none" w:sz="0" w:space="0" w:color="auto"/>
                    <w:right w:val="none" w:sz="0" w:space="0" w:color="auto"/>
                  </w:divBdr>
                  <w:divsChild>
                    <w:div w:id="969171733">
                      <w:marLeft w:val="0"/>
                      <w:marRight w:val="0"/>
                      <w:marTop w:val="0"/>
                      <w:marBottom w:val="0"/>
                      <w:divBdr>
                        <w:top w:val="none" w:sz="0" w:space="0" w:color="auto"/>
                        <w:left w:val="none" w:sz="0" w:space="0" w:color="auto"/>
                        <w:bottom w:val="none" w:sz="0" w:space="0" w:color="auto"/>
                        <w:right w:val="none" w:sz="0" w:space="0" w:color="auto"/>
                      </w:divBdr>
                      <w:divsChild>
                        <w:div w:id="1070883335">
                          <w:marLeft w:val="0"/>
                          <w:marRight w:val="0"/>
                          <w:marTop w:val="0"/>
                          <w:marBottom w:val="0"/>
                          <w:divBdr>
                            <w:top w:val="none" w:sz="0" w:space="0" w:color="auto"/>
                            <w:left w:val="none" w:sz="0" w:space="0" w:color="auto"/>
                            <w:bottom w:val="none" w:sz="0" w:space="0" w:color="auto"/>
                            <w:right w:val="none" w:sz="0" w:space="0" w:color="auto"/>
                          </w:divBdr>
                          <w:divsChild>
                            <w:div w:id="259872112">
                              <w:marLeft w:val="0"/>
                              <w:marRight w:val="0"/>
                              <w:marTop w:val="0"/>
                              <w:marBottom w:val="0"/>
                              <w:divBdr>
                                <w:top w:val="none" w:sz="0" w:space="0" w:color="auto"/>
                                <w:left w:val="none" w:sz="0" w:space="0" w:color="auto"/>
                                <w:bottom w:val="none" w:sz="0" w:space="0" w:color="auto"/>
                                <w:right w:val="none" w:sz="0" w:space="0" w:color="auto"/>
                              </w:divBdr>
                              <w:divsChild>
                                <w:div w:id="1498961956">
                                  <w:marLeft w:val="0"/>
                                  <w:marRight w:val="0"/>
                                  <w:marTop w:val="0"/>
                                  <w:marBottom w:val="0"/>
                                  <w:divBdr>
                                    <w:top w:val="none" w:sz="0" w:space="0" w:color="auto"/>
                                    <w:left w:val="none" w:sz="0" w:space="0" w:color="auto"/>
                                    <w:bottom w:val="none" w:sz="0" w:space="0" w:color="auto"/>
                                    <w:right w:val="none" w:sz="0" w:space="0" w:color="auto"/>
                                  </w:divBdr>
                                  <w:divsChild>
                                    <w:div w:id="1710688492">
                                      <w:marLeft w:val="60"/>
                                      <w:marRight w:val="0"/>
                                      <w:marTop w:val="0"/>
                                      <w:marBottom w:val="0"/>
                                      <w:divBdr>
                                        <w:top w:val="none" w:sz="0" w:space="0" w:color="auto"/>
                                        <w:left w:val="none" w:sz="0" w:space="0" w:color="auto"/>
                                        <w:bottom w:val="none" w:sz="0" w:space="0" w:color="auto"/>
                                        <w:right w:val="none" w:sz="0" w:space="0" w:color="auto"/>
                                      </w:divBdr>
                                      <w:divsChild>
                                        <w:div w:id="757360546">
                                          <w:marLeft w:val="0"/>
                                          <w:marRight w:val="0"/>
                                          <w:marTop w:val="0"/>
                                          <w:marBottom w:val="0"/>
                                          <w:divBdr>
                                            <w:top w:val="none" w:sz="0" w:space="0" w:color="auto"/>
                                            <w:left w:val="none" w:sz="0" w:space="0" w:color="auto"/>
                                            <w:bottom w:val="none" w:sz="0" w:space="0" w:color="auto"/>
                                            <w:right w:val="none" w:sz="0" w:space="0" w:color="auto"/>
                                          </w:divBdr>
                                          <w:divsChild>
                                            <w:div w:id="1012995565">
                                              <w:marLeft w:val="0"/>
                                              <w:marRight w:val="0"/>
                                              <w:marTop w:val="0"/>
                                              <w:marBottom w:val="120"/>
                                              <w:divBdr>
                                                <w:top w:val="single" w:sz="6" w:space="0" w:color="F5F5F5"/>
                                                <w:left w:val="single" w:sz="6" w:space="0" w:color="F5F5F5"/>
                                                <w:bottom w:val="single" w:sz="6" w:space="0" w:color="F5F5F5"/>
                                                <w:right w:val="single" w:sz="6" w:space="0" w:color="F5F5F5"/>
                                              </w:divBdr>
                                              <w:divsChild>
                                                <w:div w:id="698312156">
                                                  <w:marLeft w:val="0"/>
                                                  <w:marRight w:val="0"/>
                                                  <w:marTop w:val="0"/>
                                                  <w:marBottom w:val="0"/>
                                                  <w:divBdr>
                                                    <w:top w:val="none" w:sz="0" w:space="0" w:color="auto"/>
                                                    <w:left w:val="none" w:sz="0" w:space="0" w:color="auto"/>
                                                    <w:bottom w:val="none" w:sz="0" w:space="0" w:color="auto"/>
                                                    <w:right w:val="none" w:sz="0" w:space="0" w:color="auto"/>
                                                  </w:divBdr>
                                                  <w:divsChild>
                                                    <w:div w:id="212017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782968">
      <w:bodyDiv w:val="1"/>
      <w:marLeft w:val="0"/>
      <w:marRight w:val="0"/>
      <w:marTop w:val="0"/>
      <w:marBottom w:val="0"/>
      <w:divBdr>
        <w:top w:val="none" w:sz="0" w:space="0" w:color="auto"/>
        <w:left w:val="none" w:sz="0" w:space="0" w:color="auto"/>
        <w:bottom w:val="none" w:sz="0" w:space="0" w:color="auto"/>
        <w:right w:val="none" w:sz="0" w:space="0" w:color="auto"/>
      </w:divBdr>
      <w:divsChild>
        <w:div w:id="1528758829">
          <w:marLeft w:val="0"/>
          <w:marRight w:val="0"/>
          <w:marTop w:val="0"/>
          <w:marBottom w:val="0"/>
          <w:divBdr>
            <w:top w:val="none" w:sz="0" w:space="0" w:color="auto"/>
            <w:left w:val="none" w:sz="0" w:space="0" w:color="auto"/>
            <w:bottom w:val="none" w:sz="0" w:space="0" w:color="auto"/>
            <w:right w:val="none" w:sz="0" w:space="0" w:color="auto"/>
          </w:divBdr>
          <w:divsChild>
            <w:div w:id="665867676">
              <w:marLeft w:val="0"/>
              <w:marRight w:val="0"/>
              <w:marTop w:val="0"/>
              <w:marBottom w:val="0"/>
              <w:divBdr>
                <w:top w:val="none" w:sz="0" w:space="0" w:color="auto"/>
                <w:left w:val="none" w:sz="0" w:space="0" w:color="auto"/>
                <w:bottom w:val="none" w:sz="0" w:space="0" w:color="auto"/>
                <w:right w:val="none" w:sz="0" w:space="0" w:color="auto"/>
              </w:divBdr>
              <w:divsChild>
                <w:div w:id="1750610648">
                  <w:marLeft w:val="0"/>
                  <w:marRight w:val="0"/>
                  <w:marTop w:val="0"/>
                  <w:marBottom w:val="0"/>
                  <w:divBdr>
                    <w:top w:val="none" w:sz="0" w:space="0" w:color="auto"/>
                    <w:left w:val="none" w:sz="0" w:space="0" w:color="auto"/>
                    <w:bottom w:val="none" w:sz="0" w:space="0" w:color="auto"/>
                    <w:right w:val="none" w:sz="0" w:space="0" w:color="auto"/>
                  </w:divBdr>
                  <w:divsChild>
                    <w:div w:id="1516311209">
                      <w:marLeft w:val="0"/>
                      <w:marRight w:val="0"/>
                      <w:marTop w:val="0"/>
                      <w:marBottom w:val="0"/>
                      <w:divBdr>
                        <w:top w:val="none" w:sz="0" w:space="0" w:color="auto"/>
                        <w:left w:val="none" w:sz="0" w:space="0" w:color="auto"/>
                        <w:bottom w:val="none" w:sz="0" w:space="0" w:color="auto"/>
                        <w:right w:val="none" w:sz="0" w:space="0" w:color="auto"/>
                      </w:divBdr>
                      <w:divsChild>
                        <w:div w:id="1460950368">
                          <w:marLeft w:val="0"/>
                          <w:marRight w:val="0"/>
                          <w:marTop w:val="0"/>
                          <w:marBottom w:val="0"/>
                          <w:divBdr>
                            <w:top w:val="none" w:sz="0" w:space="0" w:color="auto"/>
                            <w:left w:val="none" w:sz="0" w:space="0" w:color="auto"/>
                            <w:bottom w:val="none" w:sz="0" w:space="0" w:color="auto"/>
                            <w:right w:val="none" w:sz="0" w:space="0" w:color="auto"/>
                          </w:divBdr>
                          <w:divsChild>
                            <w:div w:id="1505902202">
                              <w:marLeft w:val="0"/>
                              <w:marRight w:val="0"/>
                              <w:marTop w:val="0"/>
                              <w:marBottom w:val="0"/>
                              <w:divBdr>
                                <w:top w:val="none" w:sz="0" w:space="0" w:color="auto"/>
                                <w:left w:val="none" w:sz="0" w:space="0" w:color="auto"/>
                                <w:bottom w:val="none" w:sz="0" w:space="0" w:color="auto"/>
                                <w:right w:val="none" w:sz="0" w:space="0" w:color="auto"/>
                              </w:divBdr>
                              <w:divsChild>
                                <w:div w:id="1192839469">
                                  <w:marLeft w:val="0"/>
                                  <w:marRight w:val="0"/>
                                  <w:marTop w:val="0"/>
                                  <w:marBottom w:val="0"/>
                                  <w:divBdr>
                                    <w:top w:val="none" w:sz="0" w:space="0" w:color="auto"/>
                                    <w:left w:val="none" w:sz="0" w:space="0" w:color="auto"/>
                                    <w:bottom w:val="none" w:sz="0" w:space="0" w:color="auto"/>
                                    <w:right w:val="none" w:sz="0" w:space="0" w:color="auto"/>
                                  </w:divBdr>
                                  <w:divsChild>
                                    <w:div w:id="1340766318">
                                      <w:marLeft w:val="67"/>
                                      <w:marRight w:val="0"/>
                                      <w:marTop w:val="0"/>
                                      <w:marBottom w:val="0"/>
                                      <w:divBdr>
                                        <w:top w:val="none" w:sz="0" w:space="0" w:color="auto"/>
                                        <w:left w:val="none" w:sz="0" w:space="0" w:color="auto"/>
                                        <w:bottom w:val="none" w:sz="0" w:space="0" w:color="auto"/>
                                        <w:right w:val="none" w:sz="0" w:space="0" w:color="auto"/>
                                      </w:divBdr>
                                      <w:divsChild>
                                        <w:div w:id="163513373">
                                          <w:marLeft w:val="0"/>
                                          <w:marRight w:val="0"/>
                                          <w:marTop w:val="0"/>
                                          <w:marBottom w:val="0"/>
                                          <w:divBdr>
                                            <w:top w:val="none" w:sz="0" w:space="0" w:color="auto"/>
                                            <w:left w:val="none" w:sz="0" w:space="0" w:color="auto"/>
                                            <w:bottom w:val="none" w:sz="0" w:space="0" w:color="auto"/>
                                            <w:right w:val="none" w:sz="0" w:space="0" w:color="auto"/>
                                          </w:divBdr>
                                          <w:divsChild>
                                            <w:div w:id="1070620879">
                                              <w:marLeft w:val="0"/>
                                              <w:marRight w:val="0"/>
                                              <w:marTop w:val="0"/>
                                              <w:marBottom w:val="134"/>
                                              <w:divBdr>
                                                <w:top w:val="single" w:sz="6" w:space="0" w:color="F5F5F5"/>
                                                <w:left w:val="single" w:sz="6" w:space="0" w:color="F5F5F5"/>
                                                <w:bottom w:val="single" w:sz="6" w:space="0" w:color="F5F5F5"/>
                                                <w:right w:val="single" w:sz="6" w:space="0" w:color="F5F5F5"/>
                                              </w:divBdr>
                                              <w:divsChild>
                                                <w:div w:id="893585307">
                                                  <w:marLeft w:val="0"/>
                                                  <w:marRight w:val="0"/>
                                                  <w:marTop w:val="0"/>
                                                  <w:marBottom w:val="0"/>
                                                  <w:divBdr>
                                                    <w:top w:val="none" w:sz="0" w:space="0" w:color="auto"/>
                                                    <w:left w:val="none" w:sz="0" w:space="0" w:color="auto"/>
                                                    <w:bottom w:val="none" w:sz="0" w:space="0" w:color="auto"/>
                                                    <w:right w:val="none" w:sz="0" w:space="0" w:color="auto"/>
                                                  </w:divBdr>
                                                  <w:divsChild>
                                                    <w:div w:id="8658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50940858">
      <w:bodyDiv w:val="1"/>
      <w:marLeft w:val="0"/>
      <w:marRight w:val="0"/>
      <w:marTop w:val="0"/>
      <w:marBottom w:val="0"/>
      <w:divBdr>
        <w:top w:val="none" w:sz="0" w:space="0" w:color="auto"/>
        <w:left w:val="none" w:sz="0" w:space="0" w:color="auto"/>
        <w:bottom w:val="none" w:sz="0" w:space="0" w:color="auto"/>
        <w:right w:val="none" w:sz="0" w:space="0" w:color="auto"/>
      </w:divBdr>
      <w:divsChild>
        <w:div w:id="343745609">
          <w:marLeft w:val="0"/>
          <w:marRight w:val="0"/>
          <w:marTop w:val="0"/>
          <w:marBottom w:val="0"/>
          <w:divBdr>
            <w:top w:val="none" w:sz="0" w:space="0" w:color="auto"/>
            <w:left w:val="none" w:sz="0" w:space="0" w:color="auto"/>
            <w:bottom w:val="none" w:sz="0" w:space="0" w:color="auto"/>
            <w:right w:val="none" w:sz="0" w:space="0" w:color="auto"/>
          </w:divBdr>
          <w:divsChild>
            <w:div w:id="1217886854">
              <w:marLeft w:val="0"/>
              <w:marRight w:val="0"/>
              <w:marTop w:val="0"/>
              <w:marBottom w:val="0"/>
              <w:divBdr>
                <w:top w:val="none" w:sz="0" w:space="0" w:color="auto"/>
                <w:left w:val="none" w:sz="0" w:space="0" w:color="auto"/>
                <w:bottom w:val="none" w:sz="0" w:space="0" w:color="auto"/>
                <w:right w:val="none" w:sz="0" w:space="0" w:color="auto"/>
              </w:divBdr>
              <w:divsChild>
                <w:div w:id="1143044210">
                  <w:marLeft w:val="0"/>
                  <w:marRight w:val="0"/>
                  <w:marTop w:val="0"/>
                  <w:marBottom w:val="0"/>
                  <w:divBdr>
                    <w:top w:val="none" w:sz="0" w:space="0" w:color="auto"/>
                    <w:left w:val="none" w:sz="0" w:space="0" w:color="auto"/>
                    <w:bottom w:val="none" w:sz="0" w:space="0" w:color="auto"/>
                    <w:right w:val="none" w:sz="0" w:space="0" w:color="auto"/>
                  </w:divBdr>
                  <w:divsChild>
                    <w:div w:id="965159410">
                      <w:marLeft w:val="0"/>
                      <w:marRight w:val="0"/>
                      <w:marTop w:val="0"/>
                      <w:marBottom w:val="0"/>
                      <w:divBdr>
                        <w:top w:val="none" w:sz="0" w:space="0" w:color="auto"/>
                        <w:left w:val="none" w:sz="0" w:space="0" w:color="auto"/>
                        <w:bottom w:val="none" w:sz="0" w:space="0" w:color="auto"/>
                        <w:right w:val="none" w:sz="0" w:space="0" w:color="auto"/>
                      </w:divBdr>
                      <w:divsChild>
                        <w:div w:id="67581273">
                          <w:marLeft w:val="0"/>
                          <w:marRight w:val="0"/>
                          <w:marTop w:val="0"/>
                          <w:marBottom w:val="0"/>
                          <w:divBdr>
                            <w:top w:val="none" w:sz="0" w:space="0" w:color="auto"/>
                            <w:left w:val="none" w:sz="0" w:space="0" w:color="auto"/>
                            <w:bottom w:val="none" w:sz="0" w:space="0" w:color="auto"/>
                            <w:right w:val="none" w:sz="0" w:space="0" w:color="auto"/>
                          </w:divBdr>
                          <w:divsChild>
                            <w:div w:id="853306382">
                              <w:marLeft w:val="0"/>
                              <w:marRight w:val="0"/>
                              <w:marTop w:val="0"/>
                              <w:marBottom w:val="0"/>
                              <w:divBdr>
                                <w:top w:val="none" w:sz="0" w:space="0" w:color="auto"/>
                                <w:left w:val="none" w:sz="0" w:space="0" w:color="auto"/>
                                <w:bottom w:val="none" w:sz="0" w:space="0" w:color="auto"/>
                                <w:right w:val="none" w:sz="0" w:space="0" w:color="auto"/>
                              </w:divBdr>
                              <w:divsChild>
                                <w:div w:id="1965383918">
                                  <w:marLeft w:val="0"/>
                                  <w:marRight w:val="0"/>
                                  <w:marTop w:val="0"/>
                                  <w:marBottom w:val="0"/>
                                  <w:divBdr>
                                    <w:top w:val="none" w:sz="0" w:space="0" w:color="auto"/>
                                    <w:left w:val="none" w:sz="0" w:space="0" w:color="auto"/>
                                    <w:bottom w:val="none" w:sz="0" w:space="0" w:color="auto"/>
                                    <w:right w:val="none" w:sz="0" w:space="0" w:color="auto"/>
                                  </w:divBdr>
                                  <w:divsChild>
                                    <w:div w:id="43216269">
                                      <w:marLeft w:val="67"/>
                                      <w:marRight w:val="0"/>
                                      <w:marTop w:val="0"/>
                                      <w:marBottom w:val="0"/>
                                      <w:divBdr>
                                        <w:top w:val="none" w:sz="0" w:space="0" w:color="auto"/>
                                        <w:left w:val="none" w:sz="0" w:space="0" w:color="auto"/>
                                        <w:bottom w:val="none" w:sz="0" w:space="0" w:color="auto"/>
                                        <w:right w:val="none" w:sz="0" w:space="0" w:color="auto"/>
                                      </w:divBdr>
                                      <w:divsChild>
                                        <w:div w:id="1031147738">
                                          <w:marLeft w:val="0"/>
                                          <w:marRight w:val="0"/>
                                          <w:marTop w:val="0"/>
                                          <w:marBottom w:val="0"/>
                                          <w:divBdr>
                                            <w:top w:val="none" w:sz="0" w:space="0" w:color="auto"/>
                                            <w:left w:val="none" w:sz="0" w:space="0" w:color="auto"/>
                                            <w:bottom w:val="none" w:sz="0" w:space="0" w:color="auto"/>
                                            <w:right w:val="none" w:sz="0" w:space="0" w:color="auto"/>
                                          </w:divBdr>
                                          <w:divsChild>
                                            <w:div w:id="1055007034">
                                              <w:marLeft w:val="0"/>
                                              <w:marRight w:val="0"/>
                                              <w:marTop w:val="0"/>
                                              <w:marBottom w:val="134"/>
                                              <w:divBdr>
                                                <w:top w:val="single" w:sz="6" w:space="0" w:color="F5F5F5"/>
                                                <w:left w:val="single" w:sz="6" w:space="0" w:color="F5F5F5"/>
                                                <w:bottom w:val="single" w:sz="6" w:space="0" w:color="F5F5F5"/>
                                                <w:right w:val="single" w:sz="6" w:space="0" w:color="F5F5F5"/>
                                              </w:divBdr>
                                              <w:divsChild>
                                                <w:div w:id="84154384">
                                                  <w:marLeft w:val="0"/>
                                                  <w:marRight w:val="0"/>
                                                  <w:marTop w:val="0"/>
                                                  <w:marBottom w:val="0"/>
                                                  <w:divBdr>
                                                    <w:top w:val="none" w:sz="0" w:space="0" w:color="auto"/>
                                                    <w:left w:val="none" w:sz="0" w:space="0" w:color="auto"/>
                                                    <w:bottom w:val="none" w:sz="0" w:space="0" w:color="auto"/>
                                                    <w:right w:val="none" w:sz="0" w:space="0" w:color="auto"/>
                                                  </w:divBdr>
                                                  <w:divsChild>
                                                    <w:div w:id="134527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4433219">
      <w:bodyDiv w:val="1"/>
      <w:marLeft w:val="0"/>
      <w:marRight w:val="0"/>
      <w:marTop w:val="0"/>
      <w:marBottom w:val="0"/>
      <w:divBdr>
        <w:top w:val="none" w:sz="0" w:space="0" w:color="auto"/>
        <w:left w:val="none" w:sz="0" w:space="0" w:color="auto"/>
        <w:bottom w:val="none" w:sz="0" w:space="0" w:color="auto"/>
        <w:right w:val="none" w:sz="0" w:space="0" w:color="auto"/>
      </w:divBdr>
      <w:divsChild>
        <w:div w:id="661277004">
          <w:marLeft w:val="0"/>
          <w:marRight w:val="0"/>
          <w:marTop w:val="0"/>
          <w:marBottom w:val="0"/>
          <w:divBdr>
            <w:top w:val="none" w:sz="0" w:space="0" w:color="auto"/>
            <w:left w:val="none" w:sz="0" w:space="0" w:color="auto"/>
            <w:bottom w:val="none" w:sz="0" w:space="0" w:color="auto"/>
            <w:right w:val="none" w:sz="0" w:space="0" w:color="auto"/>
          </w:divBdr>
          <w:divsChild>
            <w:div w:id="1261911712">
              <w:marLeft w:val="0"/>
              <w:marRight w:val="0"/>
              <w:marTop w:val="0"/>
              <w:marBottom w:val="0"/>
              <w:divBdr>
                <w:top w:val="none" w:sz="0" w:space="0" w:color="auto"/>
                <w:left w:val="none" w:sz="0" w:space="0" w:color="auto"/>
                <w:bottom w:val="none" w:sz="0" w:space="0" w:color="auto"/>
                <w:right w:val="none" w:sz="0" w:space="0" w:color="auto"/>
              </w:divBdr>
              <w:divsChild>
                <w:div w:id="727388026">
                  <w:marLeft w:val="0"/>
                  <w:marRight w:val="0"/>
                  <w:marTop w:val="0"/>
                  <w:marBottom w:val="0"/>
                  <w:divBdr>
                    <w:top w:val="none" w:sz="0" w:space="0" w:color="auto"/>
                    <w:left w:val="none" w:sz="0" w:space="0" w:color="auto"/>
                    <w:bottom w:val="none" w:sz="0" w:space="0" w:color="auto"/>
                    <w:right w:val="none" w:sz="0" w:space="0" w:color="auto"/>
                  </w:divBdr>
                  <w:divsChild>
                    <w:div w:id="367803057">
                      <w:marLeft w:val="0"/>
                      <w:marRight w:val="0"/>
                      <w:marTop w:val="0"/>
                      <w:marBottom w:val="0"/>
                      <w:divBdr>
                        <w:top w:val="none" w:sz="0" w:space="0" w:color="auto"/>
                        <w:left w:val="none" w:sz="0" w:space="0" w:color="auto"/>
                        <w:bottom w:val="none" w:sz="0" w:space="0" w:color="auto"/>
                        <w:right w:val="none" w:sz="0" w:space="0" w:color="auto"/>
                      </w:divBdr>
                      <w:divsChild>
                        <w:div w:id="1974679480">
                          <w:marLeft w:val="0"/>
                          <w:marRight w:val="0"/>
                          <w:marTop w:val="0"/>
                          <w:marBottom w:val="0"/>
                          <w:divBdr>
                            <w:top w:val="none" w:sz="0" w:space="0" w:color="auto"/>
                            <w:left w:val="none" w:sz="0" w:space="0" w:color="auto"/>
                            <w:bottom w:val="none" w:sz="0" w:space="0" w:color="auto"/>
                            <w:right w:val="none" w:sz="0" w:space="0" w:color="auto"/>
                          </w:divBdr>
                          <w:divsChild>
                            <w:div w:id="1245216096">
                              <w:marLeft w:val="0"/>
                              <w:marRight w:val="0"/>
                              <w:marTop w:val="0"/>
                              <w:marBottom w:val="0"/>
                              <w:divBdr>
                                <w:top w:val="none" w:sz="0" w:space="0" w:color="auto"/>
                                <w:left w:val="none" w:sz="0" w:space="0" w:color="auto"/>
                                <w:bottom w:val="none" w:sz="0" w:space="0" w:color="auto"/>
                                <w:right w:val="none" w:sz="0" w:space="0" w:color="auto"/>
                              </w:divBdr>
                              <w:divsChild>
                                <w:div w:id="1217811530">
                                  <w:marLeft w:val="0"/>
                                  <w:marRight w:val="0"/>
                                  <w:marTop w:val="0"/>
                                  <w:marBottom w:val="0"/>
                                  <w:divBdr>
                                    <w:top w:val="none" w:sz="0" w:space="0" w:color="auto"/>
                                    <w:left w:val="none" w:sz="0" w:space="0" w:color="auto"/>
                                    <w:bottom w:val="none" w:sz="0" w:space="0" w:color="auto"/>
                                    <w:right w:val="none" w:sz="0" w:space="0" w:color="auto"/>
                                  </w:divBdr>
                                  <w:divsChild>
                                    <w:div w:id="1651866341">
                                      <w:marLeft w:val="60"/>
                                      <w:marRight w:val="0"/>
                                      <w:marTop w:val="0"/>
                                      <w:marBottom w:val="0"/>
                                      <w:divBdr>
                                        <w:top w:val="none" w:sz="0" w:space="0" w:color="auto"/>
                                        <w:left w:val="none" w:sz="0" w:space="0" w:color="auto"/>
                                        <w:bottom w:val="none" w:sz="0" w:space="0" w:color="auto"/>
                                        <w:right w:val="none" w:sz="0" w:space="0" w:color="auto"/>
                                      </w:divBdr>
                                      <w:divsChild>
                                        <w:div w:id="179122302">
                                          <w:marLeft w:val="0"/>
                                          <w:marRight w:val="0"/>
                                          <w:marTop w:val="0"/>
                                          <w:marBottom w:val="0"/>
                                          <w:divBdr>
                                            <w:top w:val="none" w:sz="0" w:space="0" w:color="auto"/>
                                            <w:left w:val="none" w:sz="0" w:space="0" w:color="auto"/>
                                            <w:bottom w:val="none" w:sz="0" w:space="0" w:color="auto"/>
                                            <w:right w:val="none" w:sz="0" w:space="0" w:color="auto"/>
                                          </w:divBdr>
                                          <w:divsChild>
                                            <w:div w:id="781992518">
                                              <w:marLeft w:val="0"/>
                                              <w:marRight w:val="0"/>
                                              <w:marTop w:val="0"/>
                                              <w:marBottom w:val="120"/>
                                              <w:divBdr>
                                                <w:top w:val="single" w:sz="6" w:space="0" w:color="F5F5F5"/>
                                                <w:left w:val="single" w:sz="6" w:space="0" w:color="F5F5F5"/>
                                                <w:bottom w:val="single" w:sz="6" w:space="0" w:color="F5F5F5"/>
                                                <w:right w:val="single" w:sz="6" w:space="0" w:color="F5F5F5"/>
                                              </w:divBdr>
                                              <w:divsChild>
                                                <w:div w:id="840242282">
                                                  <w:marLeft w:val="0"/>
                                                  <w:marRight w:val="0"/>
                                                  <w:marTop w:val="0"/>
                                                  <w:marBottom w:val="0"/>
                                                  <w:divBdr>
                                                    <w:top w:val="none" w:sz="0" w:space="0" w:color="auto"/>
                                                    <w:left w:val="none" w:sz="0" w:space="0" w:color="auto"/>
                                                    <w:bottom w:val="none" w:sz="0" w:space="0" w:color="auto"/>
                                                    <w:right w:val="none" w:sz="0" w:space="0" w:color="auto"/>
                                                  </w:divBdr>
                                                  <w:divsChild>
                                                    <w:div w:id="57890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7394522">
      <w:bodyDiv w:val="1"/>
      <w:marLeft w:val="0"/>
      <w:marRight w:val="0"/>
      <w:marTop w:val="0"/>
      <w:marBottom w:val="0"/>
      <w:divBdr>
        <w:top w:val="none" w:sz="0" w:space="0" w:color="auto"/>
        <w:left w:val="none" w:sz="0" w:space="0" w:color="auto"/>
        <w:bottom w:val="none" w:sz="0" w:space="0" w:color="auto"/>
        <w:right w:val="none" w:sz="0" w:space="0" w:color="auto"/>
      </w:divBdr>
      <w:divsChild>
        <w:div w:id="531040153">
          <w:marLeft w:val="0"/>
          <w:marRight w:val="0"/>
          <w:marTop w:val="0"/>
          <w:marBottom w:val="0"/>
          <w:divBdr>
            <w:top w:val="none" w:sz="0" w:space="0" w:color="auto"/>
            <w:left w:val="none" w:sz="0" w:space="0" w:color="auto"/>
            <w:bottom w:val="none" w:sz="0" w:space="0" w:color="auto"/>
            <w:right w:val="none" w:sz="0" w:space="0" w:color="auto"/>
          </w:divBdr>
          <w:divsChild>
            <w:div w:id="1185679561">
              <w:marLeft w:val="0"/>
              <w:marRight w:val="0"/>
              <w:marTop w:val="0"/>
              <w:marBottom w:val="0"/>
              <w:divBdr>
                <w:top w:val="none" w:sz="0" w:space="0" w:color="auto"/>
                <w:left w:val="none" w:sz="0" w:space="0" w:color="auto"/>
                <w:bottom w:val="none" w:sz="0" w:space="0" w:color="auto"/>
                <w:right w:val="none" w:sz="0" w:space="0" w:color="auto"/>
              </w:divBdr>
              <w:divsChild>
                <w:div w:id="1047922724">
                  <w:marLeft w:val="0"/>
                  <w:marRight w:val="0"/>
                  <w:marTop w:val="0"/>
                  <w:marBottom w:val="0"/>
                  <w:divBdr>
                    <w:top w:val="none" w:sz="0" w:space="0" w:color="auto"/>
                    <w:left w:val="none" w:sz="0" w:space="0" w:color="auto"/>
                    <w:bottom w:val="none" w:sz="0" w:space="0" w:color="auto"/>
                    <w:right w:val="none" w:sz="0" w:space="0" w:color="auto"/>
                  </w:divBdr>
                  <w:divsChild>
                    <w:div w:id="976028984">
                      <w:marLeft w:val="0"/>
                      <w:marRight w:val="0"/>
                      <w:marTop w:val="0"/>
                      <w:marBottom w:val="0"/>
                      <w:divBdr>
                        <w:top w:val="none" w:sz="0" w:space="0" w:color="auto"/>
                        <w:left w:val="none" w:sz="0" w:space="0" w:color="auto"/>
                        <w:bottom w:val="none" w:sz="0" w:space="0" w:color="auto"/>
                        <w:right w:val="none" w:sz="0" w:space="0" w:color="auto"/>
                      </w:divBdr>
                      <w:divsChild>
                        <w:div w:id="1987315834">
                          <w:marLeft w:val="0"/>
                          <w:marRight w:val="0"/>
                          <w:marTop w:val="0"/>
                          <w:marBottom w:val="0"/>
                          <w:divBdr>
                            <w:top w:val="none" w:sz="0" w:space="0" w:color="auto"/>
                            <w:left w:val="none" w:sz="0" w:space="0" w:color="auto"/>
                            <w:bottom w:val="none" w:sz="0" w:space="0" w:color="auto"/>
                            <w:right w:val="none" w:sz="0" w:space="0" w:color="auto"/>
                          </w:divBdr>
                          <w:divsChild>
                            <w:div w:id="958803467">
                              <w:marLeft w:val="0"/>
                              <w:marRight w:val="0"/>
                              <w:marTop w:val="0"/>
                              <w:marBottom w:val="0"/>
                              <w:divBdr>
                                <w:top w:val="none" w:sz="0" w:space="0" w:color="auto"/>
                                <w:left w:val="none" w:sz="0" w:space="0" w:color="auto"/>
                                <w:bottom w:val="none" w:sz="0" w:space="0" w:color="auto"/>
                                <w:right w:val="none" w:sz="0" w:space="0" w:color="auto"/>
                              </w:divBdr>
                              <w:divsChild>
                                <w:div w:id="1123419842">
                                  <w:marLeft w:val="0"/>
                                  <w:marRight w:val="0"/>
                                  <w:marTop w:val="0"/>
                                  <w:marBottom w:val="0"/>
                                  <w:divBdr>
                                    <w:top w:val="none" w:sz="0" w:space="0" w:color="auto"/>
                                    <w:left w:val="none" w:sz="0" w:space="0" w:color="auto"/>
                                    <w:bottom w:val="none" w:sz="0" w:space="0" w:color="auto"/>
                                    <w:right w:val="none" w:sz="0" w:space="0" w:color="auto"/>
                                  </w:divBdr>
                                  <w:divsChild>
                                    <w:div w:id="589655990">
                                      <w:marLeft w:val="60"/>
                                      <w:marRight w:val="0"/>
                                      <w:marTop w:val="0"/>
                                      <w:marBottom w:val="0"/>
                                      <w:divBdr>
                                        <w:top w:val="none" w:sz="0" w:space="0" w:color="auto"/>
                                        <w:left w:val="none" w:sz="0" w:space="0" w:color="auto"/>
                                        <w:bottom w:val="none" w:sz="0" w:space="0" w:color="auto"/>
                                        <w:right w:val="none" w:sz="0" w:space="0" w:color="auto"/>
                                      </w:divBdr>
                                      <w:divsChild>
                                        <w:div w:id="1941528253">
                                          <w:marLeft w:val="0"/>
                                          <w:marRight w:val="0"/>
                                          <w:marTop w:val="0"/>
                                          <w:marBottom w:val="0"/>
                                          <w:divBdr>
                                            <w:top w:val="none" w:sz="0" w:space="0" w:color="auto"/>
                                            <w:left w:val="none" w:sz="0" w:space="0" w:color="auto"/>
                                            <w:bottom w:val="none" w:sz="0" w:space="0" w:color="auto"/>
                                            <w:right w:val="none" w:sz="0" w:space="0" w:color="auto"/>
                                          </w:divBdr>
                                          <w:divsChild>
                                            <w:div w:id="930089898">
                                              <w:marLeft w:val="0"/>
                                              <w:marRight w:val="0"/>
                                              <w:marTop w:val="0"/>
                                              <w:marBottom w:val="120"/>
                                              <w:divBdr>
                                                <w:top w:val="single" w:sz="6" w:space="0" w:color="F5F5F5"/>
                                                <w:left w:val="single" w:sz="6" w:space="0" w:color="F5F5F5"/>
                                                <w:bottom w:val="single" w:sz="6" w:space="0" w:color="F5F5F5"/>
                                                <w:right w:val="single" w:sz="6" w:space="0" w:color="F5F5F5"/>
                                              </w:divBdr>
                                              <w:divsChild>
                                                <w:div w:id="1241135606">
                                                  <w:marLeft w:val="0"/>
                                                  <w:marRight w:val="0"/>
                                                  <w:marTop w:val="0"/>
                                                  <w:marBottom w:val="0"/>
                                                  <w:divBdr>
                                                    <w:top w:val="none" w:sz="0" w:space="0" w:color="auto"/>
                                                    <w:left w:val="none" w:sz="0" w:space="0" w:color="auto"/>
                                                    <w:bottom w:val="none" w:sz="0" w:space="0" w:color="auto"/>
                                                    <w:right w:val="none" w:sz="0" w:space="0" w:color="auto"/>
                                                  </w:divBdr>
                                                  <w:divsChild>
                                                    <w:div w:id="161389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54230875">
      <w:bodyDiv w:val="1"/>
      <w:marLeft w:val="0"/>
      <w:marRight w:val="0"/>
      <w:marTop w:val="0"/>
      <w:marBottom w:val="0"/>
      <w:divBdr>
        <w:top w:val="none" w:sz="0" w:space="0" w:color="auto"/>
        <w:left w:val="none" w:sz="0" w:space="0" w:color="auto"/>
        <w:bottom w:val="none" w:sz="0" w:space="0" w:color="auto"/>
        <w:right w:val="none" w:sz="0" w:space="0" w:color="auto"/>
      </w:divBdr>
      <w:divsChild>
        <w:div w:id="340477340">
          <w:marLeft w:val="0"/>
          <w:marRight w:val="0"/>
          <w:marTop w:val="0"/>
          <w:marBottom w:val="0"/>
          <w:divBdr>
            <w:top w:val="none" w:sz="0" w:space="0" w:color="auto"/>
            <w:left w:val="none" w:sz="0" w:space="0" w:color="auto"/>
            <w:bottom w:val="none" w:sz="0" w:space="0" w:color="auto"/>
            <w:right w:val="none" w:sz="0" w:space="0" w:color="auto"/>
          </w:divBdr>
          <w:divsChild>
            <w:div w:id="1689870033">
              <w:marLeft w:val="0"/>
              <w:marRight w:val="0"/>
              <w:marTop w:val="0"/>
              <w:marBottom w:val="0"/>
              <w:divBdr>
                <w:top w:val="none" w:sz="0" w:space="0" w:color="auto"/>
                <w:left w:val="none" w:sz="0" w:space="0" w:color="auto"/>
                <w:bottom w:val="none" w:sz="0" w:space="0" w:color="auto"/>
                <w:right w:val="none" w:sz="0" w:space="0" w:color="auto"/>
              </w:divBdr>
              <w:divsChild>
                <w:div w:id="808590070">
                  <w:marLeft w:val="0"/>
                  <w:marRight w:val="0"/>
                  <w:marTop w:val="0"/>
                  <w:marBottom w:val="0"/>
                  <w:divBdr>
                    <w:top w:val="none" w:sz="0" w:space="0" w:color="auto"/>
                    <w:left w:val="none" w:sz="0" w:space="0" w:color="auto"/>
                    <w:bottom w:val="none" w:sz="0" w:space="0" w:color="auto"/>
                    <w:right w:val="none" w:sz="0" w:space="0" w:color="auto"/>
                  </w:divBdr>
                  <w:divsChild>
                    <w:div w:id="109327738">
                      <w:marLeft w:val="0"/>
                      <w:marRight w:val="0"/>
                      <w:marTop w:val="0"/>
                      <w:marBottom w:val="0"/>
                      <w:divBdr>
                        <w:top w:val="none" w:sz="0" w:space="0" w:color="auto"/>
                        <w:left w:val="none" w:sz="0" w:space="0" w:color="auto"/>
                        <w:bottom w:val="none" w:sz="0" w:space="0" w:color="auto"/>
                        <w:right w:val="none" w:sz="0" w:space="0" w:color="auto"/>
                      </w:divBdr>
                      <w:divsChild>
                        <w:div w:id="768041360">
                          <w:marLeft w:val="0"/>
                          <w:marRight w:val="0"/>
                          <w:marTop w:val="0"/>
                          <w:marBottom w:val="0"/>
                          <w:divBdr>
                            <w:top w:val="none" w:sz="0" w:space="0" w:color="auto"/>
                            <w:left w:val="none" w:sz="0" w:space="0" w:color="auto"/>
                            <w:bottom w:val="none" w:sz="0" w:space="0" w:color="auto"/>
                            <w:right w:val="none" w:sz="0" w:space="0" w:color="auto"/>
                          </w:divBdr>
                          <w:divsChild>
                            <w:div w:id="1756052932">
                              <w:marLeft w:val="0"/>
                              <w:marRight w:val="0"/>
                              <w:marTop w:val="0"/>
                              <w:marBottom w:val="0"/>
                              <w:divBdr>
                                <w:top w:val="none" w:sz="0" w:space="0" w:color="auto"/>
                                <w:left w:val="none" w:sz="0" w:space="0" w:color="auto"/>
                                <w:bottom w:val="none" w:sz="0" w:space="0" w:color="auto"/>
                                <w:right w:val="none" w:sz="0" w:space="0" w:color="auto"/>
                              </w:divBdr>
                              <w:divsChild>
                                <w:div w:id="1740253229">
                                  <w:marLeft w:val="0"/>
                                  <w:marRight w:val="0"/>
                                  <w:marTop w:val="0"/>
                                  <w:marBottom w:val="0"/>
                                  <w:divBdr>
                                    <w:top w:val="none" w:sz="0" w:space="0" w:color="auto"/>
                                    <w:left w:val="none" w:sz="0" w:space="0" w:color="auto"/>
                                    <w:bottom w:val="none" w:sz="0" w:space="0" w:color="auto"/>
                                    <w:right w:val="none" w:sz="0" w:space="0" w:color="auto"/>
                                  </w:divBdr>
                                  <w:divsChild>
                                    <w:div w:id="503974575">
                                      <w:marLeft w:val="60"/>
                                      <w:marRight w:val="0"/>
                                      <w:marTop w:val="0"/>
                                      <w:marBottom w:val="0"/>
                                      <w:divBdr>
                                        <w:top w:val="none" w:sz="0" w:space="0" w:color="auto"/>
                                        <w:left w:val="none" w:sz="0" w:space="0" w:color="auto"/>
                                        <w:bottom w:val="none" w:sz="0" w:space="0" w:color="auto"/>
                                        <w:right w:val="none" w:sz="0" w:space="0" w:color="auto"/>
                                      </w:divBdr>
                                      <w:divsChild>
                                        <w:div w:id="1222016119">
                                          <w:marLeft w:val="0"/>
                                          <w:marRight w:val="0"/>
                                          <w:marTop w:val="0"/>
                                          <w:marBottom w:val="0"/>
                                          <w:divBdr>
                                            <w:top w:val="none" w:sz="0" w:space="0" w:color="auto"/>
                                            <w:left w:val="none" w:sz="0" w:space="0" w:color="auto"/>
                                            <w:bottom w:val="none" w:sz="0" w:space="0" w:color="auto"/>
                                            <w:right w:val="none" w:sz="0" w:space="0" w:color="auto"/>
                                          </w:divBdr>
                                          <w:divsChild>
                                            <w:div w:id="685835967">
                                              <w:marLeft w:val="0"/>
                                              <w:marRight w:val="0"/>
                                              <w:marTop w:val="0"/>
                                              <w:marBottom w:val="120"/>
                                              <w:divBdr>
                                                <w:top w:val="single" w:sz="6" w:space="0" w:color="F5F5F5"/>
                                                <w:left w:val="single" w:sz="6" w:space="0" w:color="F5F5F5"/>
                                                <w:bottom w:val="single" w:sz="6" w:space="0" w:color="F5F5F5"/>
                                                <w:right w:val="single" w:sz="6" w:space="0" w:color="F5F5F5"/>
                                              </w:divBdr>
                                              <w:divsChild>
                                                <w:div w:id="1939562240">
                                                  <w:marLeft w:val="0"/>
                                                  <w:marRight w:val="0"/>
                                                  <w:marTop w:val="0"/>
                                                  <w:marBottom w:val="0"/>
                                                  <w:divBdr>
                                                    <w:top w:val="none" w:sz="0" w:space="0" w:color="auto"/>
                                                    <w:left w:val="none" w:sz="0" w:space="0" w:color="auto"/>
                                                    <w:bottom w:val="none" w:sz="0" w:space="0" w:color="auto"/>
                                                    <w:right w:val="none" w:sz="0" w:space="0" w:color="auto"/>
                                                  </w:divBdr>
                                                  <w:divsChild>
                                                    <w:div w:id="108417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5588634">
      <w:bodyDiv w:val="1"/>
      <w:marLeft w:val="0"/>
      <w:marRight w:val="0"/>
      <w:marTop w:val="0"/>
      <w:marBottom w:val="0"/>
      <w:divBdr>
        <w:top w:val="none" w:sz="0" w:space="0" w:color="auto"/>
        <w:left w:val="none" w:sz="0" w:space="0" w:color="auto"/>
        <w:bottom w:val="none" w:sz="0" w:space="0" w:color="auto"/>
        <w:right w:val="none" w:sz="0" w:space="0" w:color="auto"/>
      </w:divBdr>
      <w:divsChild>
        <w:div w:id="1223902767">
          <w:marLeft w:val="0"/>
          <w:marRight w:val="0"/>
          <w:marTop w:val="0"/>
          <w:marBottom w:val="0"/>
          <w:divBdr>
            <w:top w:val="none" w:sz="0" w:space="0" w:color="auto"/>
            <w:left w:val="none" w:sz="0" w:space="0" w:color="auto"/>
            <w:bottom w:val="none" w:sz="0" w:space="0" w:color="auto"/>
            <w:right w:val="none" w:sz="0" w:space="0" w:color="auto"/>
          </w:divBdr>
          <w:divsChild>
            <w:div w:id="1524436021">
              <w:marLeft w:val="0"/>
              <w:marRight w:val="0"/>
              <w:marTop w:val="0"/>
              <w:marBottom w:val="0"/>
              <w:divBdr>
                <w:top w:val="none" w:sz="0" w:space="0" w:color="auto"/>
                <w:left w:val="none" w:sz="0" w:space="0" w:color="auto"/>
                <w:bottom w:val="none" w:sz="0" w:space="0" w:color="auto"/>
                <w:right w:val="none" w:sz="0" w:space="0" w:color="auto"/>
              </w:divBdr>
              <w:divsChild>
                <w:div w:id="737166013">
                  <w:marLeft w:val="0"/>
                  <w:marRight w:val="0"/>
                  <w:marTop w:val="0"/>
                  <w:marBottom w:val="0"/>
                  <w:divBdr>
                    <w:top w:val="none" w:sz="0" w:space="0" w:color="auto"/>
                    <w:left w:val="none" w:sz="0" w:space="0" w:color="auto"/>
                    <w:bottom w:val="none" w:sz="0" w:space="0" w:color="auto"/>
                    <w:right w:val="none" w:sz="0" w:space="0" w:color="auto"/>
                  </w:divBdr>
                  <w:divsChild>
                    <w:div w:id="861093540">
                      <w:marLeft w:val="0"/>
                      <w:marRight w:val="0"/>
                      <w:marTop w:val="0"/>
                      <w:marBottom w:val="0"/>
                      <w:divBdr>
                        <w:top w:val="none" w:sz="0" w:space="0" w:color="auto"/>
                        <w:left w:val="none" w:sz="0" w:space="0" w:color="auto"/>
                        <w:bottom w:val="none" w:sz="0" w:space="0" w:color="auto"/>
                        <w:right w:val="none" w:sz="0" w:space="0" w:color="auto"/>
                      </w:divBdr>
                      <w:divsChild>
                        <w:div w:id="109667753">
                          <w:marLeft w:val="0"/>
                          <w:marRight w:val="0"/>
                          <w:marTop w:val="0"/>
                          <w:marBottom w:val="0"/>
                          <w:divBdr>
                            <w:top w:val="none" w:sz="0" w:space="0" w:color="auto"/>
                            <w:left w:val="none" w:sz="0" w:space="0" w:color="auto"/>
                            <w:bottom w:val="none" w:sz="0" w:space="0" w:color="auto"/>
                            <w:right w:val="none" w:sz="0" w:space="0" w:color="auto"/>
                          </w:divBdr>
                          <w:divsChild>
                            <w:div w:id="282346571">
                              <w:marLeft w:val="0"/>
                              <w:marRight w:val="0"/>
                              <w:marTop w:val="0"/>
                              <w:marBottom w:val="0"/>
                              <w:divBdr>
                                <w:top w:val="none" w:sz="0" w:space="0" w:color="auto"/>
                                <w:left w:val="none" w:sz="0" w:space="0" w:color="auto"/>
                                <w:bottom w:val="none" w:sz="0" w:space="0" w:color="auto"/>
                                <w:right w:val="none" w:sz="0" w:space="0" w:color="auto"/>
                              </w:divBdr>
                              <w:divsChild>
                                <w:div w:id="1857886230">
                                  <w:marLeft w:val="0"/>
                                  <w:marRight w:val="0"/>
                                  <w:marTop w:val="0"/>
                                  <w:marBottom w:val="0"/>
                                  <w:divBdr>
                                    <w:top w:val="none" w:sz="0" w:space="0" w:color="auto"/>
                                    <w:left w:val="none" w:sz="0" w:space="0" w:color="auto"/>
                                    <w:bottom w:val="none" w:sz="0" w:space="0" w:color="auto"/>
                                    <w:right w:val="none" w:sz="0" w:space="0" w:color="auto"/>
                                  </w:divBdr>
                                  <w:divsChild>
                                    <w:div w:id="1699741849">
                                      <w:marLeft w:val="60"/>
                                      <w:marRight w:val="0"/>
                                      <w:marTop w:val="0"/>
                                      <w:marBottom w:val="0"/>
                                      <w:divBdr>
                                        <w:top w:val="none" w:sz="0" w:space="0" w:color="auto"/>
                                        <w:left w:val="none" w:sz="0" w:space="0" w:color="auto"/>
                                        <w:bottom w:val="none" w:sz="0" w:space="0" w:color="auto"/>
                                        <w:right w:val="none" w:sz="0" w:space="0" w:color="auto"/>
                                      </w:divBdr>
                                      <w:divsChild>
                                        <w:div w:id="1819884374">
                                          <w:marLeft w:val="0"/>
                                          <w:marRight w:val="0"/>
                                          <w:marTop w:val="0"/>
                                          <w:marBottom w:val="0"/>
                                          <w:divBdr>
                                            <w:top w:val="none" w:sz="0" w:space="0" w:color="auto"/>
                                            <w:left w:val="none" w:sz="0" w:space="0" w:color="auto"/>
                                            <w:bottom w:val="none" w:sz="0" w:space="0" w:color="auto"/>
                                            <w:right w:val="none" w:sz="0" w:space="0" w:color="auto"/>
                                          </w:divBdr>
                                          <w:divsChild>
                                            <w:div w:id="1126237551">
                                              <w:marLeft w:val="0"/>
                                              <w:marRight w:val="0"/>
                                              <w:marTop w:val="0"/>
                                              <w:marBottom w:val="120"/>
                                              <w:divBdr>
                                                <w:top w:val="single" w:sz="6" w:space="0" w:color="F5F5F5"/>
                                                <w:left w:val="single" w:sz="6" w:space="0" w:color="F5F5F5"/>
                                                <w:bottom w:val="single" w:sz="6" w:space="0" w:color="F5F5F5"/>
                                                <w:right w:val="single" w:sz="6" w:space="0" w:color="F5F5F5"/>
                                              </w:divBdr>
                                              <w:divsChild>
                                                <w:div w:id="1851872073">
                                                  <w:marLeft w:val="0"/>
                                                  <w:marRight w:val="0"/>
                                                  <w:marTop w:val="0"/>
                                                  <w:marBottom w:val="0"/>
                                                  <w:divBdr>
                                                    <w:top w:val="none" w:sz="0" w:space="0" w:color="auto"/>
                                                    <w:left w:val="none" w:sz="0" w:space="0" w:color="auto"/>
                                                    <w:bottom w:val="none" w:sz="0" w:space="0" w:color="auto"/>
                                                    <w:right w:val="none" w:sz="0" w:space="0" w:color="auto"/>
                                                  </w:divBdr>
                                                  <w:divsChild>
                                                    <w:div w:id="51573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8746617">
      <w:bodyDiv w:val="1"/>
      <w:marLeft w:val="0"/>
      <w:marRight w:val="0"/>
      <w:marTop w:val="0"/>
      <w:marBottom w:val="0"/>
      <w:divBdr>
        <w:top w:val="none" w:sz="0" w:space="0" w:color="auto"/>
        <w:left w:val="none" w:sz="0" w:space="0" w:color="auto"/>
        <w:bottom w:val="none" w:sz="0" w:space="0" w:color="auto"/>
        <w:right w:val="none" w:sz="0" w:space="0" w:color="auto"/>
      </w:divBdr>
      <w:divsChild>
        <w:div w:id="1380975637">
          <w:marLeft w:val="0"/>
          <w:marRight w:val="0"/>
          <w:marTop w:val="0"/>
          <w:marBottom w:val="0"/>
          <w:divBdr>
            <w:top w:val="none" w:sz="0" w:space="0" w:color="auto"/>
            <w:left w:val="none" w:sz="0" w:space="0" w:color="auto"/>
            <w:bottom w:val="none" w:sz="0" w:space="0" w:color="auto"/>
            <w:right w:val="none" w:sz="0" w:space="0" w:color="auto"/>
          </w:divBdr>
          <w:divsChild>
            <w:div w:id="871261934">
              <w:marLeft w:val="0"/>
              <w:marRight w:val="0"/>
              <w:marTop w:val="0"/>
              <w:marBottom w:val="0"/>
              <w:divBdr>
                <w:top w:val="none" w:sz="0" w:space="0" w:color="auto"/>
                <w:left w:val="none" w:sz="0" w:space="0" w:color="auto"/>
                <w:bottom w:val="none" w:sz="0" w:space="0" w:color="auto"/>
                <w:right w:val="none" w:sz="0" w:space="0" w:color="auto"/>
              </w:divBdr>
              <w:divsChild>
                <w:div w:id="1996176166">
                  <w:marLeft w:val="0"/>
                  <w:marRight w:val="0"/>
                  <w:marTop w:val="0"/>
                  <w:marBottom w:val="0"/>
                  <w:divBdr>
                    <w:top w:val="none" w:sz="0" w:space="0" w:color="auto"/>
                    <w:left w:val="none" w:sz="0" w:space="0" w:color="auto"/>
                    <w:bottom w:val="none" w:sz="0" w:space="0" w:color="auto"/>
                    <w:right w:val="none" w:sz="0" w:space="0" w:color="auto"/>
                  </w:divBdr>
                  <w:divsChild>
                    <w:div w:id="237832476">
                      <w:marLeft w:val="0"/>
                      <w:marRight w:val="0"/>
                      <w:marTop w:val="0"/>
                      <w:marBottom w:val="0"/>
                      <w:divBdr>
                        <w:top w:val="none" w:sz="0" w:space="0" w:color="auto"/>
                        <w:left w:val="none" w:sz="0" w:space="0" w:color="auto"/>
                        <w:bottom w:val="none" w:sz="0" w:space="0" w:color="auto"/>
                        <w:right w:val="none" w:sz="0" w:space="0" w:color="auto"/>
                      </w:divBdr>
                      <w:divsChild>
                        <w:div w:id="1766531485">
                          <w:marLeft w:val="0"/>
                          <w:marRight w:val="0"/>
                          <w:marTop w:val="0"/>
                          <w:marBottom w:val="0"/>
                          <w:divBdr>
                            <w:top w:val="none" w:sz="0" w:space="0" w:color="auto"/>
                            <w:left w:val="none" w:sz="0" w:space="0" w:color="auto"/>
                            <w:bottom w:val="none" w:sz="0" w:space="0" w:color="auto"/>
                            <w:right w:val="none" w:sz="0" w:space="0" w:color="auto"/>
                          </w:divBdr>
                          <w:divsChild>
                            <w:div w:id="757872320">
                              <w:marLeft w:val="0"/>
                              <w:marRight w:val="0"/>
                              <w:marTop w:val="0"/>
                              <w:marBottom w:val="0"/>
                              <w:divBdr>
                                <w:top w:val="none" w:sz="0" w:space="0" w:color="auto"/>
                                <w:left w:val="none" w:sz="0" w:space="0" w:color="auto"/>
                                <w:bottom w:val="none" w:sz="0" w:space="0" w:color="auto"/>
                                <w:right w:val="none" w:sz="0" w:space="0" w:color="auto"/>
                              </w:divBdr>
                              <w:divsChild>
                                <w:div w:id="349263969">
                                  <w:marLeft w:val="0"/>
                                  <w:marRight w:val="0"/>
                                  <w:marTop w:val="0"/>
                                  <w:marBottom w:val="0"/>
                                  <w:divBdr>
                                    <w:top w:val="none" w:sz="0" w:space="0" w:color="auto"/>
                                    <w:left w:val="none" w:sz="0" w:space="0" w:color="auto"/>
                                    <w:bottom w:val="none" w:sz="0" w:space="0" w:color="auto"/>
                                    <w:right w:val="none" w:sz="0" w:space="0" w:color="auto"/>
                                  </w:divBdr>
                                  <w:divsChild>
                                    <w:div w:id="304699392">
                                      <w:marLeft w:val="67"/>
                                      <w:marRight w:val="0"/>
                                      <w:marTop w:val="0"/>
                                      <w:marBottom w:val="0"/>
                                      <w:divBdr>
                                        <w:top w:val="none" w:sz="0" w:space="0" w:color="auto"/>
                                        <w:left w:val="none" w:sz="0" w:space="0" w:color="auto"/>
                                        <w:bottom w:val="none" w:sz="0" w:space="0" w:color="auto"/>
                                        <w:right w:val="none" w:sz="0" w:space="0" w:color="auto"/>
                                      </w:divBdr>
                                      <w:divsChild>
                                        <w:div w:id="1466897780">
                                          <w:marLeft w:val="0"/>
                                          <w:marRight w:val="0"/>
                                          <w:marTop w:val="0"/>
                                          <w:marBottom w:val="0"/>
                                          <w:divBdr>
                                            <w:top w:val="none" w:sz="0" w:space="0" w:color="auto"/>
                                            <w:left w:val="none" w:sz="0" w:space="0" w:color="auto"/>
                                            <w:bottom w:val="none" w:sz="0" w:space="0" w:color="auto"/>
                                            <w:right w:val="none" w:sz="0" w:space="0" w:color="auto"/>
                                          </w:divBdr>
                                          <w:divsChild>
                                            <w:div w:id="857810172">
                                              <w:marLeft w:val="0"/>
                                              <w:marRight w:val="0"/>
                                              <w:marTop w:val="0"/>
                                              <w:marBottom w:val="134"/>
                                              <w:divBdr>
                                                <w:top w:val="single" w:sz="6" w:space="0" w:color="F5F5F5"/>
                                                <w:left w:val="single" w:sz="6" w:space="0" w:color="F5F5F5"/>
                                                <w:bottom w:val="single" w:sz="6" w:space="0" w:color="F5F5F5"/>
                                                <w:right w:val="single" w:sz="6" w:space="0" w:color="F5F5F5"/>
                                              </w:divBdr>
                                              <w:divsChild>
                                                <w:div w:id="1528905757">
                                                  <w:marLeft w:val="0"/>
                                                  <w:marRight w:val="0"/>
                                                  <w:marTop w:val="0"/>
                                                  <w:marBottom w:val="0"/>
                                                  <w:divBdr>
                                                    <w:top w:val="none" w:sz="0" w:space="0" w:color="auto"/>
                                                    <w:left w:val="none" w:sz="0" w:space="0" w:color="auto"/>
                                                    <w:bottom w:val="none" w:sz="0" w:space="0" w:color="auto"/>
                                                    <w:right w:val="none" w:sz="0" w:space="0" w:color="auto"/>
                                                  </w:divBdr>
                                                  <w:divsChild>
                                                    <w:div w:id="191889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3093084">
      <w:bodyDiv w:val="1"/>
      <w:marLeft w:val="0"/>
      <w:marRight w:val="0"/>
      <w:marTop w:val="0"/>
      <w:marBottom w:val="0"/>
      <w:divBdr>
        <w:top w:val="none" w:sz="0" w:space="0" w:color="auto"/>
        <w:left w:val="none" w:sz="0" w:space="0" w:color="auto"/>
        <w:bottom w:val="none" w:sz="0" w:space="0" w:color="auto"/>
        <w:right w:val="none" w:sz="0" w:space="0" w:color="auto"/>
      </w:divBdr>
      <w:divsChild>
        <w:div w:id="76096038">
          <w:marLeft w:val="0"/>
          <w:marRight w:val="0"/>
          <w:marTop w:val="0"/>
          <w:marBottom w:val="0"/>
          <w:divBdr>
            <w:top w:val="none" w:sz="0" w:space="0" w:color="auto"/>
            <w:left w:val="none" w:sz="0" w:space="0" w:color="auto"/>
            <w:bottom w:val="none" w:sz="0" w:space="0" w:color="auto"/>
            <w:right w:val="none" w:sz="0" w:space="0" w:color="auto"/>
          </w:divBdr>
          <w:divsChild>
            <w:div w:id="2027250688">
              <w:marLeft w:val="0"/>
              <w:marRight w:val="0"/>
              <w:marTop w:val="0"/>
              <w:marBottom w:val="0"/>
              <w:divBdr>
                <w:top w:val="none" w:sz="0" w:space="0" w:color="auto"/>
                <w:left w:val="none" w:sz="0" w:space="0" w:color="auto"/>
                <w:bottom w:val="none" w:sz="0" w:space="0" w:color="auto"/>
                <w:right w:val="none" w:sz="0" w:space="0" w:color="auto"/>
              </w:divBdr>
              <w:divsChild>
                <w:div w:id="1219365445">
                  <w:marLeft w:val="0"/>
                  <w:marRight w:val="0"/>
                  <w:marTop w:val="0"/>
                  <w:marBottom w:val="0"/>
                  <w:divBdr>
                    <w:top w:val="none" w:sz="0" w:space="0" w:color="auto"/>
                    <w:left w:val="none" w:sz="0" w:space="0" w:color="auto"/>
                    <w:bottom w:val="none" w:sz="0" w:space="0" w:color="auto"/>
                    <w:right w:val="none" w:sz="0" w:space="0" w:color="auto"/>
                  </w:divBdr>
                  <w:divsChild>
                    <w:div w:id="331226639">
                      <w:marLeft w:val="0"/>
                      <w:marRight w:val="0"/>
                      <w:marTop w:val="0"/>
                      <w:marBottom w:val="0"/>
                      <w:divBdr>
                        <w:top w:val="none" w:sz="0" w:space="0" w:color="auto"/>
                        <w:left w:val="none" w:sz="0" w:space="0" w:color="auto"/>
                        <w:bottom w:val="none" w:sz="0" w:space="0" w:color="auto"/>
                        <w:right w:val="none" w:sz="0" w:space="0" w:color="auto"/>
                      </w:divBdr>
                      <w:divsChild>
                        <w:div w:id="1827164927">
                          <w:marLeft w:val="0"/>
                          <w:marRight w:val="0"/>
                          <w:marTop w:val="0"/>
                          <w:marBottom w:val="0"/>
                          <w:divBdr>
                            <w:top w:val="none" w:sz="0" w:space="0" w:color="auto"/>
                            <w:left w:val="none" w:sz="0" w:space="0" w:color="auto"/>
                            <w:bottom w:val="none" w:sz="0" w:space="0" w:color="auto"/>
                            <w:right w:val="none" w:sz="0" w:space="0" w:color="auto"/>
                          </w:divBdr>
                          <w:divsChild>
                            <w:div w:id="1875578930">
                              <w:marLeft w:val="0"/>
                              <w:marRight w:val="0"/>
                              <w:marTop w:val="0"/>
                              <w:marBottom w:val="0"/>
                              <w:divBdr>
                                <w:top w:val="none" w:sz="0" w:space="0" w:color="auto"/>
                                <w:left w:val="none" w:sz="0" w:space="0" w:color="auto"/>
                                <w:bottom w:val="none" w:sz="0" w:space="0" w:color="auto"/>
                                <w:right w:val="none" w:sz="0" w:space="0" w:color="auto"/>
                              </w:divBdr>
                              <w:divsChild>
                                <w:div w:id="1406337814">
                                  <w:marLeft w:val="0"/>
                                  <w:marRight w:val="0"/>
                                  <w:marTop w:val="0"/>
                                  <w:marBottom w:val="0"/>
                                  <w:divBdr>
                                    <w:top w:val="none" w:sz="0" w:space="0" w:color="auto"/>
                                    <w:left w:val="none" w:sz="0" w:space="0" w:color="auto"/>
                                    <w:bottom w:val="none" w:sz="0" w:space="0" w:color="auto"/>
                                    <w:right w:val="none" w:sz="0" w:space="0" w:color="auto"/>
                                  </w:divBdr>
                                  <w:divsChild>
                                    <w:div w:id="1472018752">
                                      <w:marLeft w:val="67"/>
                                      <w:marRight w:val="0"/>
                                      <w:marTop w:val="0"/>
                                      <w:marBottom w:val="0"/>
                                      <w:divBdr>
                                        <w:top w:val="none" w:sz="0" w:space="0" w:color="auto"/>
                                        <w:left w:val="none" w:sz="0" w:space="0" w:color="auto"/>
                                        <w:bottom w:val="none" w:sz="0" w:space="0" w:color="auto"/>
                                        <w:right w:val="none" w:sz="0" w:space="0" w:color="auto"/>
                                      </w:divBdr>
                                      <w:divsChild>
                                        <w:div w:id="224145363">
                                          <w:marLeft w:val="0"/>
                                          <w:marRight w:val="0"/>
                                          <w:marTop w:val="0"/>
                                          <w:marBottom w:val="0"/>
                                          <w:divBdr>
                                            <w:top w:val="none" w:sz="0" w:space="0" w:color="auto"/>
                                            <w:left w:val="none" w:sz="0" w:space="0" w:color="auto"/>
                                            <w:bottom w:val="none" w:sz="0" w:space="0" w:color="auto"/>
                                            <w:right w:val="none" w:sz="0" w:space="0" w:color="auto"/>
                                          </w:divBdr>
                                          <w:divsChild>
                                            <w:div w:id="632636187">
                                              <w:marLeft w:val="0"/>
                                              <w:marRight w:val="0"/>
                                              <w:marTop w:val="0"/>
                                              <w:marBottom w:val="134"/>
                                              <w:divBdr>
                                                <w:top w:val="single" w:sz="6" w:space="0" w:color="F5F5F5"/>
                                                <w:left w:val="single" w:sz="6" w:space="0" w:color="F5F5F5"/>
                                                <w:bottom w:val="single" w:sz="6" w:space="0" w:color="F5F5F5"/>
                                                <w:right w:val="single" w:sz="6" w:space="0" w:color="F5F5F5"/>
                                              </w:divBdr>
                                              <w:divsChild>
                                                <w:div w:id="1459446862">
                                                  <w:marLeft w:val="0"/>
                                                  <w:marRight w:val="0"/>
                                                  <w:marTop w:val="0"/>
                                                  <w:marBottom w:val="0"/>
                                                  <w:divBdr>
                                                    <w:top w:val="none" w:sz="0" w:space="0" w:color="auto"/>
                                                    <w:left w:val="none" w:sz="0" w:space="0" w:color="auto"/>
                                                    <w:bottom w:val="none" w:sz="0" w:space="0" w:color="auto"/>
                                                    <w:right w:val="none" w:sz="0" w:space="0" w:color="auto"/>
                                                  </w:divBdr>
                                                  <w:divsChild>
                                                    <w:div w:id="22009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06597272">
      <w:bodyDiv w:val="1"/>
      <w:marLeft w:val="0"/>
      <w:marRight w:val="0"/>
      <w:marTop w:val="0"/>
      <w:marBottom w:val="0"/>
      <w:divBdr>
        <w:top w:val="none" w:sz="0" w:space="0" w:color="auto"/>
        <w:left w:val="none" w:sz="0" w:space="0" w:color="auto"/>
        <w:bottom w:val="none" w:sz="0" w:space="0" w:color="auto"/>
        <w:right w:val="none" w:sz="0" w:space="0" w:color="auto"/>
      </w:divBdr>
      <w:divsChild>
        <w:div w:id="1972176160">
          <w:marLeft w:val="0"/>
          <w:marRight w:val="0"/>
          <w:marTop w:val="0"/>
          <w:marBottom w:val="0"/>
          <w:divBdr>
            <w:top w:val="none" w:sz="0" w:space="0" w:color="auto"/>
            <w:left w:val="none" w:sz="0" w:space="0" w:color="auto"/>
            <w:bottom w:val="none" w:sz="0" w:space="0" w:color="auto"/>
            <w:right w:val="none" w:sz="0" w:space="0" w:color="auto"/>
          </w:divBdr>
          <w:divsChild>
            <w:div w:id="1871599468">
              <w:marLeft w:val="0"/>
              <w:marRight w:val="0"/>
              <w:marTop w:val="0"/>
              <w:marBottom w:val="0"/>
              <w:divBdr>
                <w:top w:val="none" w:sz="0" w:space="0" w:color="auto"/>
                <w:left w:val="none" w:sz="0" w:space="0" w:color="auto"/>
                <w:bottom w:val="none" w:sz="0" w:space="0" w:color="auto"/>
                <w:right w:val="none" w:sz="0" w:space="0" w:color="auto"/>
              </w:divBdr>
              <w:divsChild>
                <w:div w:id="1449272232">
                  <w:marLeft w:val="0"/>
                  <w:marRight w:val="0"/>
                  <w:marTop w:val="0"/>
                  <w:marBottom w:val="0"/>
                  <w:divBdr>
                    <w:top w:val="none" w:sz="0" w:space="0" w:color="auto"/>
                    <w:left w:val="none" w:sz="0" w:space="0" w:color="auto"/>
                    <w:bottom w:val="none" w:sz="0" w:space="0" w:color="auto"/>
                    <w:right w:val="none" w:sz="0" w:space="0" w:color="auto"/>
                  </w:divBdr>
                  <w:divsChild>
                    <w:div w:id="1814563759">
                      <w:marLeft w:val="0"/>
                      <w:marRight w:val="0"/>
                      <w:marTop w:val="0"/>
                      <w:marBottom w:val="0"/>
                      <w:divBdr>
                        <w:top w:val="none" w:sz="0" w:space="0" w:color="auto"/>
                        <w:left w:val="none" w:sz="0" w:space="0" w:color="auto"/>
                        <w:bottom w:val="none" w:sz="0" w:space="0" w:color="auto"/>
                        <w:right w:val="none" w:sz="0" w:space="0" w:color="auto"/>
                      </w:divBdr>
                      <w:divsChild>
                        <w:div w:id="786043748">
                          <w:marLeft w:val="0"/>
                          <w:marRight w:val="0"/>
                          <w:marTop w:val="0"/>
                          <w:marBottom w:val="0"/>
                          <w:divBdr>
                            <w:top w:val="none" w:sz="0" w:space="0" w:color="auto"/>
                            <w:left w:val="none" w:sz="0" w:space="0" w:color="auto"/>
                            <w:bottom w:val="none" w:sz="0" w:space="0" w:color="auto"/>
                            <w:right w:val="none" w:sz="0" w:space="0" w:color="auto"/>
                          </w:divBdr>
                          <w:divsChild>
                            <w:div w:id="1411848885">
                              <w:marLeft w:val="0"/>
                              <w:marRight w:val="0"/>
                              <w:marTop w:val="0"/>
                              <w:marBottom w:val="0"/>
                              <w:divBdr>
                                <w:top w:val="none" w:sz="0" w:space="0" w:color="auto"/>
                                <w:left w:val="none" w:sz="0" w:space="0" w:color="auto"/>
                                <w:bottom w:val="none" w:sz="0" w:space="0" w:color="auto"/>
                                <w:right w:val="none" w:sz="0" w:space="0" w:color="auto"/>
                              </w:divBdr>
                              <w:divsChild>
                                <w:div w:id="543177671">
                                  <w:marLeft w:val="0"/>
                                  <w:marRight w:val="0"/>
                                  <w:marTop w:val="0"/>
                                  <w:marBottom w:val="0"/>
                                  <w:divBdr>
                                    <w:top w:val="none" w:sz="0" w:space="0" w:color="auto"/>
                                    <w:left w:val="none" w:sz="0" w:space="0" w:color="auto"/>
                                    <w:bottom w:val="none" w:sz="0" w:space="0" w:color="auto"/>
                                    <w:right w:val="none" w:sz="0" w:space="0" w:color="auto"/>
                                  </w:divBdr>
                                  <w:divsChild>
                                    <w:div w:id="1481340914">
                                      <w:marLeft w:val="67"/>
                                      <w:marRight w:val="0"/>
                                      <w:marTop w:val="0"/>
                                      <w:marBottom w:val="0"/>
                                      <w:divBdr>
                                        <w:top w:val="none" w:sz="0" w:space="0" w:color="auto"/>
                                        <w:left w:val="none" w:sz="0" w:space="0" w:color="auto"/>
                                        <w:bottom w:val="none" w:sz="0" w:space="0" w:color="auto"/>
                                        <w:right w:val="none" w:sz="0" w:space="0" w:color="auto"/>
                                      </w:divBdr>
                                      <w:divsChild>
                                        <w:div w:id="1413939255">
                                          <w:marLeft w:val="0"/>
                                          <w:marRight w:val="0"/>
                                          <w:marTop w:val="0"/>
                                          <w:marBottom w:val="0"/>
                                          <w:divBdr>
                                            <w:top w:val="none" w:sz="0" w:space="0" w:color="auto"/>
                                            <w:left w:val="none" w:sz="0" w:space="0" w:color="auto"/>
                                            <w:bottom w:val="none" w:sz="0" w:space="0" w:color="auto"/>
                                            <w:right w:val="none" w:sz="0" w:space="0" w:color="auto"/>
                                          </w:divBdr>
                                          <w:divsChild>
                                            <w:div w:id="864320633">
                                              <w:marLeft w:val="0"/>
                                              <w:marRight w:val="0"/>
                                              <w:marTop w:val="0"/>
                                              <w:marBottom w:val="134"/>
                                              <w:divBdr>
                                                <w:top w:val="single" w:sz="6" w:space="0" w:color="F5F5F5"/>
                                                <w:left w:val="single" w:sz="6" w:space="0" w:color="F5F5F5"/>
                                                <w:bottom w:val="single" w:sz="6" w:space="0" w:color="F5F5F5"/>
                                                <w:right w:val="single" w:sz="6" w:space="0" w:color="F5F5F5"/>
                                              </w:divBdr>
                                              <w:divsChild>
                                                <w:div w:id="223837080">
                                                  <w:marLeft w:val="0"/>
                                                  <w:marRight w:val="0"/>
                                                  <w:marTop w:val="0"/>
                                                  <w:marBottom w:val="0"/>
                                                  <w:divBdr>
                                                    <w:top w:val="none" w:sz="0" w:space="0" w:color="auto"/>
                                                    <w:left w:val="none" w:sz="0" w:space="0" w:color="auto"/>
                                                    <w:bottom w:val="none" w:sz="0" w:space="0" w:color="auto"/>
                                                    <w:right w:val="none" w:sz="0" w:space="0" w:color="auto"/>
                                                  </w:divBdr>
                                                  <w:divsChild>
                                                    <w:div w:id="24446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89779576">
      <w:bodyDiv w:val="1"/>
      <w:marLeft w:val="0"/>
      <w:marRight w:val="0"/>
      <w:marTop w:val="0"/>
      <w:marBottom w:val="0"/>
      <w:divBdr>
        <w:top w:val="none" w:sz="0" w:space="0" w:color="auto"/>
        <w:left w:val="none" w:sz="0" w:space="0" w:color="auto"/>
        <w:bottom w:val="none" w:sz="0" w:space="0" w:color="auto"/>
        <w:right w:val="none" w:sz="0" w:space="0" w:color="auto"/>
      </w:divBdr>
      <w:divsChild>
        <w:div w:id="1100873959">
          <w:marLeft w:val="0"/>
          <w:marRight w:val="0"/>
          <w:marTop w:val="0"/>
          <w:marBottom w:val="0"/>
          <w:divBdr>
            <w:top w:val="none" w:sz="0" w:space="0" w:color="auto"/>
            <w:left w:val="none" w:sz="0" w:space="0" w:color="auto"/>
            <w:bottom w:val="none" w:sz="0" w:space="0" w:color="auto"/>
            <w:right w:val="none" w:sz="0" w:space="0" w:color="auto"/>
          </w:divBdr>
          <w:divsChild>
            <w:div w:id="1179387562">
              <w:marLeft w:val="0"/>
              <w:marRight w:val="0"/>
              <w:marTop w:val="0"/>
              <w:marBottom w:val="0"/>
              <w:divBdr>
                <w:top w:val="none" w:sz="0" w:space="0" w:color="auto"/>
                <w:left w:val="none" w:sz="0" w:space="0" w:color="auto"/>
                <w:bottom w:val="none" w:sz="0" w:space="0" w:color="auto"/>
                <w:right w:val="none" w:sz="0" w:space="0" w:color="auto"/>
              </w:divBdr>
              <w:divsChild>
                <w:div w:id="1107313320">
                  <w:marLeft w:val="0"/>
                  <w:marRight w:val="0"/>
                  <w:marTop w:val="0"/>
                  <w:marBottom w:val="0"/>
                  <w:divBdr>
                    <w:top w:val="none" w:sz="0" w:space="0" w:color="auto"/>
                    <w:left w:val="none" w:sz="0" w:space="0" w:color="auto"/>
                    <w:bottom w:val="none" w:sz="0" w:space="0" w:color="auto"/>
                    <w:right w:val="none" w:sz="0" w:space="0" w:color="auto"/>
                  </w:divBdr>
                  <w:divsChild>
                    <w:div w:id="1479104246">
                      <w:marLeft w:val="0"/>
                      <w:marRight w:val="0"/>
                      <w:marTop w:val="0"/>
                      <w:marBottom w:val="0"/>
                      <w:divBdr>
                        <w:top w:val="none" w:sz="0" w:space="0" w:color="auto"/>
                        <w:left w:val="none" w:sz="0" w:space="0" w:color="auto"/>
                        <w:bottom w:val="none" w:sz="0" w:space="0" w:color="auto"/>
                        <w:right w:val="none" w:sz="0" w:space="0" w:color="auto"/>
                      </w:divBdr>
                      <w:divsChild>
                        <w:div w:id="214901374">
                          <w:marLeft w:val="0"/>
                          <w:marRight w:val="0"/>
                          <w:marTop w:val="0"/>
                          <w:marBottom w:val="0"/>
                          <w:divBdr>
                            <w:top w:val="none" w:sz="0" w:space="0" w:color="auto"/>
                            <w:left w:val="none" w:sz="0" w:space="0" w:color="auto"/>
                            <w:bottom w:val="none" w:sz="0" w:space="0" w:color="auto"/>
                            <w:right w:val="none" w:sz="0" w:space="0" w:color="auto"/>
                          </w:divBdr>
                          <w:divsChild>
                            <w:div w:id="556479058">
                              <w:marLeft w:val="0"/>
                              <w:marRight w:val="0"/>
                              <w:marTop w:val="0"/>
                              <w:marBottom w:val="0"/>
                              <w:divBdr>
                                <w:top w:val="none" w:sz="0" w:space="0" w:color="auto"/>
                                <w:left w:val="none" w:sz="0" w:space="0" w:color="auto"/>
                                <w:bottom w:val="none" w:sz="0" w:space="0" w:color="auto"/>
                                <w:right w:val="none" w:sz="0" w:space="0" w:color="auto"/>
                              </w:divBdr>
                              <w:divsChild>
                                <w:div w:id="2041544297">
                                  <w:marLeft w:val="0"/>
                                  <w:marRight w:val="0"/>
                                  <w:marTop w:val="0"/>
                                  <w:marBottom w:val="0"/>
                                  <w:divBdr>
                                    <w:top w:val="none" w:sz="0" w:space="0" w:color="auto"/>
                                    <w:left w:val="none" w:sz="0" w:space="0" w:color="auto"/>
                                    <w:bottom w:val="none" w:sz="0" w:space="0" w:color="auto"/>
                                    <w:right w:val="none" w:sz="0" w:space="0" w:color="auto"/>
                                  </w:divBdr>
                                  <w:divsChild>
                                    <w:div w:id="447702119">
                                      <w:marLeft w:val="60"/>
                                      <w:marRight w:val="0"/>
                                      <w:marTop w:val="0"/>
                                      <w:marBottom w:val="0"/>
                                      <w:divBdr>
                                        <w:top w:val="none" w:sz="0" w:space="0" w:color="auto"/>
                                        <w:left w:val="none" w:sz="0" w:space="0" w:color="auto"/>
                                        <w:bottom w:val="none" w:sz="0" w:space="0" w:color="auto"/>
                                        <w:right w:val="none" w:sz="0" w:space="0" w:color="auto"/>
                                      </w:divBdr>
                                      <w:divsChild>
                                        <w:div w:id="1497377772">
                                          <w:marLeft w:val="0"/>
                                          <w:marRight w:val="0"/>
                                          <w:marTop w:val="0"/>
                                          <w:marBottom w:val="0"/>
                                          <w:divBdr>
                                            <w:top w:val="none" w:sz="0" w:space="0" w:color="auto"/>
                                            <w:left w:val="none" w:sz="0" w:space="0" w:color="auto"/>
                                            <w:bottom w:val="none" w:sz="0" w:space="0" w:color="auto"/>
                                            <w:right w:val="none" w:sz="0" w:space="0" w:color="auto"/>
                                          </w:divBdr>
                                          <w:divsChild>
                                            <w:div w:id="1003361227">
                                              <w:marLeft w:val="0"/>
                                              <w:marRight w:val="0"/>
                                              <w:marTop w:val="0"/>
                                              <w:marBottom w:val="120"/>
                                              <w:divBdr>
                                                <w:top w:val="single" w:sz="6" w:space="0" w:color="F5F5F5"/>
                                                <w:left w:val="single" w:sz="6" w:space="0" w:color="F5F5F5"/>
                                                <w:bottom w:val="single" w:sz="6" w:space="0" w:color="F5F5F5"/>
                                                <w:right w:val="single" w:sz="6" w:space="0" w:color="F5F5F5"/>
                                              </w:divBdr>
                                              <w:divsChild>
                                                <w:div w:id="1341204024">
                                                  <w:marLeft w:val="0"/>
                                                  <w:marRight w:val="0"/>
                                                  <w:marTop w:val="0"/>
                                                  <w:marBottom w:val="0"/>
                                                  <w:divBdr>
                                                    <w:top w:val="none" w:sz="0" w:space="0" w:color="auto"/>
                                                    <w:left w:val="none" w:sz="0" w:space="0" w:color="auto"/>
                                                    <w:bottom w:val="none" w:sz="0" w:space="0" w:color="auto"/>
                                                    <w:right w:val="none" w:sz="0" w:space="0" w:color="auto"/>
                                                  </w:divBdr>
                                                  <w:divsChild>
                                                    <w:div w:id="90684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4360604">
      <w:bodyDiv w:val="1"/>
      <w:marLeft w:val="0"/>
      <w:marRight w:val="0"/>
      <w:marTop w:val="0"/>
      <w:marBottom w:val="0"/>
      <w:divBdr>
        <w:top w:val="none" w:sz="0" w:space="0" w:color="auto"/>
        <w:left w:val="none" w:sz="0" w:space="0" w:color="auto"/>
        <w:bottom w:val="none" w:sz="0" w:space="0" w:color="auto"/>
        <w:right w:val="none" w:sz="0" w:space="0" w:color="auto"/>
      </w:divBdr>
      <w:divsChild>
        <w:div w:id="226650971">
          <w:marLeft w:val="0"/>
          <w:marRight w:val="0"/>
          <w:marTop w:val="0"/>
          <w:marBottom w:val="0"/>
          <w:divBdr>
            <w:top w:val="none" w:sz="0" w:space="0" w:color="auto"/>
            <w:left w:val="none" w:sz="0" w:space="0" w:color="auto"/>
            <w:bottom w:val="none" w:sz="0" w:space="0" w:color="auto"/>
            <w:right w:val="none" w:sz="0" w:space="0" w:color="auto"/>
          </w:divBdr>
          <w:divsChild>
            <w:div w:id="951980781">
              <w:marLeft w:val="0"/>
              <w:marRight w:val="0"/>
              <w:marTop w:val="0"/>
              <w:marBottom w:val="0"/>
              <w:divBdr>
                <w:top w:val="none" w:sz="0" w:space="0" w:color="auto"/>
                <w:left w:val="none" w:sz="0" w:space="0" w:color="auto"/>
                <w:bottom w:val="none" w:sz="0" w:space="0" w:color="auto"/>
                <w:right w:val="none" w:sz="0" w:space="0" w:color="auto"/>
              </w:divBdr>
              <w:divsChild>
                <w:div w:id="1227185750">
                  <w:marLeft w:val="0"/>
                  <w:marRight w:val="0"/>
                  <w:marTop w:val="0"/>
                  <w:marBottom w:val="0"/>
                  <w:divBdr>
                    <w:top w:val="none" w:sz="0" w:space="0" w:color="auto"/>
                    <w:left w:val="none" w:sz="0" w:space="0" w:color="auto"/>
                    <w:bottom w:val="none" w:sz="0" w:space="0" w:color="auto"/>
                    <w:right w:val="none" w:sz="0" w:space="0" w:color="auto"/>
                  </w:divBdr>
                  <w:divsChild>
                    <w:div w:id="1941067193">
                      <w:marLeft w:val="0"/>
                      <w:marRight w:val="0"/>
                      <w:marTop w:val="0"/>
                      <w:marBottom w:val="0"/>
                      <w:divBdr>
                        <w:top w:val="none" w:sz="0" w:space="0" w:color="auto"/>
                        <w:left w:val="none" w:sz="0" w:space="0" w:color="auto"/>
                        <w:bottom w:val="none" w:sz="0" w:space="0" w:color="auto"/>
                        <w:right w:val="none" w:sz="0" w:space="0" w:color="auto"/>
                      </w:divBdr>
                      <w:divsChild>
                        <w:div w:id="852837047">
                          <w:marLeft w:val="0"/>
                          <w:marRight w:val="0"/>
                          <w:marTop w:val="0"/>
                          <w:marBottom w:val="0"/>
                          <w:divBdr>
                            <w:top w:val="none" w:sz="0" w:space="0" w:color="auto"/>
                            <w:left w:val="none" w:sz="0" w:space="0" w:color="auto"/>
                            <w:bottom w:val="none" w:sz="0" w:space="0" w:color="auto"/>
                            <w:right w:val="none" w:sz="0" w:space="0" w:color="auto"/>
                          </w:divBdr>
                          <w:divsChild>
                            <w:div w:id="1190952183">
                              <w:marLeft w:val="0"/>
                              <w:marRight w:val="0"/>
                              <w:marTop w:val="0"/>
                              <w:marBottom w:val="0"/>
                              <w:divBdr>
                                <w:top w:val="none" w:sz="0" w:space="0" w:color="auto"/>
                                <w:left w:val="none" w:sz="0" w:space="0" w:color="auto"/>
                                <w:bottom w:val="none" w:sz="0" w:space="0" w:color="auto"/>
                                <w:right w:val="none" w:sz="0" w:space="0" w:color="auto"/>
                              </w:divBdr>
                              <w:divsChild>
                                <w:div w:id="1391881869">
                                  <w:marLeft w:val="0"/>
                                  <w:marRight w:val="0"/>
                                  <w:marTop w:val="0"/>
                                  <w:marBottom w:val="0"/>
                                  <w:divBdr>
                                    <w:top w:val="none" w:sz="0" w:space="0" w:color="auto"/>
                                    <w:left w:val="none" w:sz="0" w:space="0" w:color="auto"/>
                                    <w:bottom w:val="none" w:sz="0" w:space="0" w:color="auto"/>
                                    <w:right w:val="none" w:sz="0" w:space="0" w:color="auto"/>
                                  </w:divBdr>
                                  <w:divsChild>
                                    <w:div w:id="120731691">
                                      <w:marLeft w:val="60"/>
                                      <w:marRight w:val="0"/>
                                      <w:marTop w:val="0"/>
                                      <w:marBottom w:val="0"/>
                                      <w:divBdr>
                                        <w:top w:val="none" w:sz="0" w:space="0" w:color="auto"/>
                                        <w:left w:val="none" w:sz="0" w:space="0" w:color="auto"/>
                                        <w:bottom w:val="none" w:sz="0" w:space="0" w:color="auto"/>
                                        <w:right w:val="none" w:sz="0" w:space="0" w:color="auto"/>
                                      </w:divBdr>
                                      <w:divsChild>
                                        <w:div w:id="1926062897">
                                          <w:marLeft w:val="0"/>
                                          <w:marRight w:val="0"/>
                                          <w:marTop w:val="0"/>
                                          <w:marBottom w:val="0"/>
                                          <w:divBdr>
                                            <w:top w:val="none" w:sz="0" w:space="0" w:color="auto"/>
                                            <w:left w:val="none" w:sz="0" w:space="0" w:color="auto"/>
                                            <w:bottom w:val="none" w:sz="0" w:space="0" w:color="auto"/>
                                            <w:right w:val="none" w:sz="0" w:space="0" w:color="auto"/>
                                          </w:divBdr>
                                          <w:divsChild>
                                            <w:div w:id="1858959501">
                                              <w:marLeft w:val="0"/>
                                              <w:marRight w:val="0"/>
                                              <w:marTop w:val="0"/>
                                              <w:marBottom w:val="120"/>
                                              <w:divBdr>
                                                <w:top w:val="single" w:sz="6" w:space="0" w:color="F5F5F5"/>
                                                <w:left w:val="single" w:sz="6" w:space="0" w:color="F5F5F5"/>
                                                <w:bottom w:val="single" w:sz="6" w:space="0" w:color="F5F5F5"/>
                                                <w:right w:val="single" w:sz="6" w:space="0" w:color="F5F5F5"/>
                                              </w:divBdr>
                                              <w:divsChild>
                                                <w:div w:id="938374388">
                                                  <w:marLeft w:val="0"/>
                                                  <w:marRight w:val="0"/>
                                                  <w:marTop w:val="0"/>
                                                  <w:marBottom w:val="0"/>
                                                  <w:divBdr>
                                                    <w:top w:val="none" w:sz="0" w:space="0" w:color="auto"/>
                                                    <w:left w:val="none" w:sz="0" w:space="0" w:color="auto"/>
                                                    <w:bottom w:val="none" w:sz="0" w:space="0" w:color="auto"/>
                                                    <w:right w:val="none" w:sz="0" w:space="0" w:color="auto"/>
                                                  </w:divBdr>
                                                  <w:divsChild>
                                                    <w:div w:id="77420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8721711">
      <w:bodyDiv w:val="1"/>
      <w:marLeft w:val="0"/>
      <w:marRight w:val="0"/>
      <w:marTop w:val="0"/>
      <w:marBottom w:val="0"/>
      <w:divBdr>
        <w:top w:val="none" w:sz="0" w:space="0" w:color="auto"/>
        <w:left w:val="none" w:sz="0" w:space="0" w:color="auto"/>
        <w:bottom w:val="none" w:sz="0" w:space="0" w:color="auto"/>
        <w:right w:val="none" w:sz="0" w:space="0" w:color="auto"/>
      </w:divBdr>
      <w:divsChild>
        <w:div w:id="902718772">
          <w:marLeft w:val="0"/>
          <w:marRight w:val="0"/>
          <w:marTop w:val="0"/>
          <w:marBottom w:val="0"/>
          <w:divBdr>
            <w:top w:val="none" w:sz="0" w:space="0" w:color="auto"/>
            <w:left w:val="none" w:sz="0" w:space="0" w:color="auto"/>
            <w:bottom w:val="none" w:sz="0" w:space="0" w:color="auto"/>
            <w:right w:val="none" w:sz="0" w:space="0" w:color="auto"/>
          </w:divBdr>
          <w:divsChild>
            <w:div w:id="495849798">
              <w:marLeft w:val="0"/>
              <w:marRight w:val="0"/>
              <w:marTop w:val="0"/>
              <w:marBottom w:val="0"/>
              <w:divBdr>
                <w:top w:val="none" w:sz="0" w:space="0" w:color="auto"/>
                <w:left w:val="none" w:sz="0" w:space="0" w:color="auto"/>
                <w:bottom w:val="none" w:sz="0" w:space="0" w:color="auto"/>
                <w:right w:val="none" w:sz="0" w:space="0" w:color="auto"/>
              </w:divBdr>
              <w:divsChild>
                <w:div w:id="1600260758">
                  <w:marLeft w:val="0"/>
                  <w:marRight w:val="0"/>
                  <w:marTop w:val="0"/>
                  <w:marBottom w:val="0"/>
                  <w:divBdr>
                    <w:top w:val="none" w:sz="0" w:space="0" w:color="auto"/>
                    <w:left w:val="none" w:sz="0" w:space="0" w:color="auto"/>
                    <w:bottom w:val="none" w:sz="0" w:space="0" w:color="auto"/>
                    <w:right w:val="none" w:sz="0" w:space="0" w:color="auto"/>
                  </w:divBdr>
                  <w:divsChild>
                    <w:div w:id="907229737">
                      <w:marLeft w:val="0"/>
                      <w:marRight w:val="0"/>
                      <w:marTop w:val="0"/>
                      <w:marBottom w:val="0"/>
                      <w:divBdr>
                        <w:top w:val="none" w:sz="0" w:space="0" w:color="auto"/>
                        <w:left w:val="none" w:sz="0" w:space="0" w:color="auto"/>
                        <w:bottom w:val="none" w:sz="0" w:space="0" w:color="auto"/>
                        <w:right w:val="none" w:sz="0" w:space="0" w:color="auto"/>
                      </w:divBdr>
                      <w:divsChild>
                        <w:div w:id="647318408">
                          <w:marLeft w:val="0"/>
                          <w:marRight w:val="0"/>
                          <w:marTop w:val="0"/>
                          <w:marBottom w:val="0"/>
                          <w:divBdr>
                            <w:top w:val="none" w:sz="0" w:space="0" w:color="auto"/>
                            <w:left w:val="none" w:sz="0" w:space="0" w:color="auto"/>
                            <w:bottom w:val="none" w:sz="0" w:space="0" w:color="auto"/>
                            <w:right w:val="none" w:sz="0" w:space="0" w:color="auto"/>
                          </w:divBdr>
                          <w:divsChild>
                            <w:div w:id="527185037">
                              <w:marLeft w:val="0"/>
                              <w:marRight w:val="0"/>
                              <w:marTop w:val="0"/>
                              <w:marBottom w:val="0"/>
                              <w:divBdr>
                                <w:top w:val="none" w:sz="0" w:space="0" w:color="auto"/>
                                <w:left w:val="none" w:sz="0" w:space="0" w:color="auto"/>
                                <w:bottom w:val="none" w:sz="0" w:space="0" w:color="auto"/>
                                <w:right w:val="none" w:sz="0" w:space="0" w:color="auto"/>
                              </w:divBdr>
                              <w:divsChild>
                                <w:div w:id="1556310718">
                                  <w:marLeft w:val="0"/>
                                  <w:marRight w:val="0"/>
                                  <w:marTop w:val="0"/>
                                  <w:marBottom w:val="0"/>
                                  <w:divBdr>
                                    <w:top w:val="none" w:sz="0" w:space="0" w:color="auto"/>
                                    <w:left w:val="none" w:sz="0" w:space="0" w:color="auto"/>
                                    <w:bottom w:val="none" w:sz="0" w:space="0" w:color="auto"/>
                                    <w:right w:val="none" w:sz="0" w:space="0" w:color="auto"/>
                                  </w:divBdr>
                                  <w:divsChild>
                                    <w:div w:id="1096903947">
                                      <w:marLeft w:val="60"/>
                                      <w:marRight w:val="0"/>
                                      <w:marTop w:val="0"/>
                                      <w:marBottom w:val="0"/>
                                      <w:divBdr>
                                        <w:top w:val="none" w:sz="0" w:space="0" w:color="auto"/>
                                        <w:left w:val="none" w:sz="0" w:space="0" w:color="auto"/>
                                        <w:bottom w:val="none" w:sz="0" w:space="0" w:color="auto"/>
                                        <w:right w:val="none" w:sz="0" w:space="0" w:color="auto"/>
                                      </w:divBdr>
                                      <w:divsChild>
                                        <w:div w:id="110364207">
                                          <w:marLeft w:val="0"/>
                                          <w:marRight w:val="0"/>
                                          <w:marTop w:val="0"/>
                                          <w:marBottom w:val="0"/>
                                          <w:divBdr>
                                            <w:top w:val="none" w:sz="0" w:space="0" w:color="auto"/>
                                            <w:left w:val="none" w:sz="0" w:space="0" w:color="auto"/>
                                            <w:bottom w:val="none" w:sz="0" w:space="0" w:color="auto"/>
                                            <w:right w:val="none" w:sz="0" w:space="0" w:color="auto"/>
                                          </w:divBdr>
                                          <w:divsChild>
                                            <w:div w:id="974795970">
                                              <w:marLeft w:val="0"/>
                                              <w:marRight w:val="0"/>
                                              <w:marTop w:val="0"/>
                                              <w:marBottom w:val="120"/>
                                              <w:divBdr>
                                                <w:top w:val="single" w:sz="6" w:space="0" w:color="F5F5F5"/>
                                                <w:left w:val="single" w:sz="6" w:space="0" w:color="F5F5F5"/>
                                                <w:bottom w:val="single" w:sz="6" w:space="0" w:color="F5F5F5"/>
                                                <w:right w:val="single" w:sz="6" w:space="0" w:color="F5F5F5"/>
                                              </w:divBdr>
                                              <w:divsChild>
                                                <w:div w:id="967929608">
                                                  <w:marLeft w:val="0"/>
                                                  <w:marRight w:val="0"/>
                                                  <w:marTop w:val="0"/>
                                                  <w:marBottom w:val="0"/>
                                                  <w:divBdr>
                                                    <w:top w:val="none" w:sz="0" w:space="0" w:color="auto"/>
                                                    <w:left w:val="none" w:sz="0" w:space="0" w:color="auto"/>
                                                    <w:bottom w:val="none" w:sz="0" w:space="0" w:color="auto"/>
                                                    <w:right w:val="none" w:sz="0" w:space="0" w:color="auto"/>
                                                  </w:divBdr>
                                                  <w:divsChild>
                                                    <w:div w:id="5450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8013808">
      <w:bodyDiv w:val="1"/>
      <w:marLeft w:val="0"/>
      <w:marRight w:val="0"/>
      <w:marTop w:val="0"/>
      <w:marBottom w:val="0"/>
      <w:divBdr>
        <w:top w:val="none" w:sz="0" w:space="0" w:color="auto"/>
        <w:left w:val="none" w:sz="0" w:space="0" w:color="auto"/>
        <w:bottom w:val="none" w:sz="0" w:space="0" w:color="auto"/>
        <w:right w:val="none" w:sz="0" w:space="0" w:color="auto"/>
      </w:divBdr>
      <w:divsChild>
        <w:div w:id="895045839">
          <w:marLeft w:val="0"/>
          <w:marRight w:val="0"/>
          <w:marTop w:val="0"/>
          <w:marBottom w:val="0"/>
          <w:divBdr>
            <w:top w:val="none" w:sz="0" w:space="0" w:color="auto"/>
            <w:left w:val="none" w:sz="0" w:space="0" w:color="auto"/>
            <w:bottom w:val="none" w:sz="0" w:space="0" w:color="auto"/>
            <w:right w:val="none" w:sz="0" w:space="0" w:color="auto"/>
          </w:divBdr>
          <w:divsChild>
            <w:div w:id="1101687640">
              <w:marLeft w:val="0"/>
              <w:marRight w:val="0"/>
              <w:marTop w:val="0"/>
              <w:marBottom w:val="0"/>
              <w:divBdr>
                <w:top w:val="none" w:sz="0" w:space="0" w:color="auto"/>
                <w:left w:val="none" w:sz="0" w:space="0" w:color="auto"/>
                <w:bottom w:val="none" w:sz="0" w:space="0" w:color="auto"/>
                <w:right w:val="none" w:sz="0" w:space="0" w:color="auto"/>
              </w:divBdr>
              <w:divsChild>
                <w:div w:id="1663700371">
                  <w:marLeft w:val="0"/>
                  <w:marRight w:val="0"/>
                  <w:marTop w:val="0"/>
                  <w:marBottom w:val="0"/>
                  <w:divBdr>
                    <w:top w:val="none" w:sz="0" w:space="0" w:color="auto"/>
                    <w:left w:val="none" w:sz="0" w:space="0" w:color="auto"/>
                    <w:bottom w:val="none" w:sz="0" w:space="0" w:color="auto"/>
                    <w:right w:val="none" w:sz="0" w:space="0" w:color="auto"/>
                  </w:divBdr>
                  <w:divsChild>
                    <w:div w:id="682166665">
                      <w:marLeft w:val="0"/>
                      <w:marRight w:val="0"/>
                      <w:marTop w:val="0"/>
                      <w:marBottom w:val="0"/>
                      <w:divBdr>
                        <w:top w:val="none" w:sz="0" w:space="0" w:color="auto"/>
                        <w:left w:val="none" w:sz="0" w:space="0" w:color="auto"/>
                        <w:bottom w:val="none" w:sz="0" w:space="0" w:color="auto"/>
                        <w:right w:val="none" w:sz="0" w:space="0" w:color="auto"/>
                      </w:divBdr>
                      <w:divsChild>
                        <w:div w:id="843781299">
                          <w:marLeft w:val="0"/>
                          <w:marRight w:val="0"/>
                          <w:marTop w:val="0"/>
                          <w:marBottom w:val="0"/>
                          <w:divBdr>
                            <w:top w:val="none" w:sz="0" w:space="0" w:color="auto"/>
                            <w:left w:val="none" w:sz="0" w:space="0" w:color="auto"/>
                            <w:bottom w:val="none" w:sz="0" w:space="0" w:color="auto"/>
                            <w:right w:val="none" w:sz="0" w:space="0" w:color="auto"/>
                          </w:divBdr>
                          <w:divsChild>
                            <w:div w:id="1384257312">
                              <w:marLeft w:val="0"/>
                              <w:marRight w:val="0"/>
                              <w:marTop w:val="0"/>
                              <w:marBottom w:val="0"/>
                              <w:divBdr>
                                <w:top w:val="none" w:sz="0" w:space="0" w:color="auto"/>
                                <w:left w:val="none" w:sz="0" w:space="0" w:color="auto"/>
                                <w:bottom w:val="none" w:sz="0" w:space="0" w:color="auto"/>
                                <w:right w:val="none" w:sz="0" w:space="0" w:color="auto"/>
                              </w:divBdr>
                              <w:divsChild>
                                <w:div w:id="1694569005">
                                  <w:marLeft w:val="0"/>
                                  <w:marRight w:val="0"/>
                                  <w:marTop w:val="0"/>
                                  <w:marBottom w:val="0"/>
                                  <w:divBdr>
                                    <w:top w:val="none" w:sz="0" w:space="0" w:color="auto"/>
                                    <w:left w:val="none" w:sz="0" w:space="0" w:color="auto"/>
                                    <w:bottom w:val="none" w:sz="0" w:space="0" w:color="auto"/>
                                    <w:right w:val="none" w:sz="0" w:space="0" w:color="auto"/>
                                  </w:divBdr>
                                  <w:divsChild>
                                    <w:div w:id="1992253219">
                                      <w:marLeft w:val="60"/>
                                      <w:marRight w:val="0"/>
                                      <w:marTop w:val="0"/>
                                      <w:marBottom w:val="0"/>
                                      <w:divBdr>
                                        <w:top w:val="none" w:sz="0" w:space="0" w:color="auto"/>
                                        <w:left w:val="none" w:sz="0" w:space="0" w:color="auto"/>
                                        <w:bottom w:val="none" w:sz="0" w:space="0" w:color="auto"/>
                                        <w:right w:val="none" w:sz="0" w:space="0" w:color="auto"/>
                                      </w:divBdr>
                                      <w:divsChild>
                                        <w:div w:id="1860579808">
                                          <w:marLeft w:val="0"/>
                                          <w:marRight w:val="0"/>
                                          <w:marTop w:val="0"/>
                                          <w:marBottom w:val="0"/>
                                          <w:divBdr>
                                            <w:top w:val="none" w:sz="0" w:space="0" w:color="auto"/>
                                            <w:left w:val="none" w:sz="0" w:space="0" w:color="auto"/>
                                            <w:bottom w:val="none" w:sz="0" w:space="0" w:color="auto"/>
                                            <w:right w:val="none" w:sz="0" w:space="0" w:color="auto"/>
                                          </w:divBdr>
                                          <w:divsChild>
                                            <w:div w:id="1170488694">
                                              <w:marLeft w:val="0"/>
                                              <w:marRight w:val="0"/>
                                              <w:marTop w:val="0"/>
                                              <w:marBottom w:val="120"/>
                                              <w:divBdr>
                                                <w:top w:val="single" w:sz="6" w:space="0" w:color="F5F5F5"/>
                                                <w:left w:val="single" w:sz="6" w:space="0" w:color="F5F5F5"/>
                                                <w:bottom w:val="single" w:sz="6" w:space="0" w:color="F5F5F5"/>
                                                <w:right w:val="single" w:sz="6" w:space="0" w:color="F5F5F5"/>
                                              </w:divBdr>
                                              <w:divsChild>
                                                <w:div w:id="311372171">
                                                  <w:marLeft w:val="0"/>
                                                  <w:marRight w:val="0"/>
                                                  <w:marTop w:val="0"/>
                                                  <w:marBottom w:val="0"/>
                                                  <w:divBdr>
                                                    <w:top w:val="none" w:sz="0" w:space="0" w:color="auto"/>
                                                    <w:left w:val="none" w:sz="0" w:space="0" w:color="auto"/>
                                                    <w:bottom w:val="none" w:sz="0" w:space="0" w:color="auto"/>
                                                    <w:right w:val="none" w:sz="0" w:space="0" w:color="auto"/>
                                                  </w:divBdr>
                                                  <w:divsChild>
                                                    <w:div w:id="36209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7481096">
      <w:bodyDiv w:val="1"/>
      <w:marLeft w:val="0"/>
      <w:marRight w:val="0"/>
      <w:marTop w:val="0"/>
      <w:marBottom w:val="0"/>
      <w:divBdr>
        <w:top w:val="none" w:sz="0" w:space="0" w:color="auto"/>
        <w:left w:val="none" w:sz="0" w:space="0" w:color="auto"/>
        <w:bottom w:val="none" w:sz="0" w:space="0" w:color="auto"/>
        <w:right w:val="none" w:sz="0" w:space="0" w:color="auto"/>
      </w:divBdr>
      <w:divsChild>
        <w:div w:id="1159885973">
          <w:marLeft w:val="0"/>
          <w:marRight w:val="0"/>
          <w:marTop w:val="0"/>
          <w:marBottom w:val="0"/>
          <w:divBdr>
            <w:top w:val="none" w:sz="0" w:space="0" w:color="auto"/>
            <w:left w:val="none" w:sz="0" w:space="0" w:color="auto"/>
            <w:bottom w:val="none" w:sz="0" w:space="0" w:color="auto"/>
            <w:right w:val="none" w:sz="0" w:space="0" w:color="auto"/>
          </w:divBdr>
          <w:divsChild>
            <w:div w:id="1228957825">
              <w:marLeft w:val="0"/>
              <w:marRight w:val="0"/>
              <w:marTop w:val="0"/>
              <w:marBottom w:val="0"/>
              <w:divBdr>
                <w:top w:val="none" w:sz="0" w:space="0" w:color="auto"/>
                <w:left w:val="none" w:sz="0" w:space="0" w:color="auto"/>
                <w:bottom w:val="none" w:sz="0" w:space="0" w:color="auto"/>
                <w:right w:val="none" w:sz="0" w:space="0" w:color="auto"/>
              </w:divBdr>
              <w:divsChild>
                <w:div w:id="1093361115">
                  <w:marLeft w:val="0"/>
                  <w:marRight w:val="0"/>
                  <w:marTop w:val="0"/>
                  <w:marBottom w:val="0"/>
                  <w:divBdr>
                    <w:top w:val="none" w:sz="0" w:space="0" w:color="auto"/>
                    <w:left w:val="none" w:sz="0" w:space="0" w:color="auto"/>
                    <w:bottom w:val="none" w:sz="0" w:space="0" w:color="auto"/>
                    <w:right w:val="none" w:sz="0" w:space="0" w:color="auto"/>
                  </w:divBdr>
                  <w:divsChild>
                    <w:div w:id="950622750">
                      <w:marLeft w:val="0"/>
                      <w:marRight w:val="0"/>
                      <w:marTop w:val="0"/>
                      <w:marBottom w:val="0"/>
                      <w:divBdr>
                        <w:top w:val="none" w:sz="0" w:space="0" w:color="auto"/>
                        <w:left w:val="none" w:sz="0" w:space="0" w:color="auto"/>
                        <w:bottom w:val="none" w:sz="0" w:space="0" w:color="auto"/>
                        <w:right w:val="none" w:sz="0" w:space="0" w:color="auto"/>
                      </w:divBdr>
                      <w:divsChild>
                        <w:div w:id="1859200554">
                          <w:marLeft w:val="0"/>
                          <w:marRight w:val="0"/>
                          <w:marTop w:val="0"/>
                          <w:marBottom w:val="0"/>
                          <w:divBdr>
                            <w:top w:val="none" w:sz="0" w:space="0" w:color="auto"/>
                            <w:left w:val="none" w:sz="0" w:space="0" w:color="auto"/>
                            <w:bottom w:val="none" w:sz="0" w:space="0" w:color="auto"/>
                            <w:right w:val="none" w:sz="0" w:space="0" w:color="auto"/>
                          </w:divBdr>
                          <w:divsChild>
                            <w:div w:id="2143617701">
                              <w:marLeft w:val="0"/>
                              <w:marRight w:val="0"/>
                              <w:marTop w:val="0"/>
                              <w:marBottom w:val="0"/>
                              <w:divBdr>
                                <w:top w:val="none" w:sz="0" w:space="0" w:color="auto"/>
                                <w:left w:val="none" w:sz="0" w:space="0" w:color="auto"/>
                                <w:bottom w:val="none" w:sz="0" w:space="0" w:color="auto"/>
                                <w:right w:val="none" w:sz="0" w:space="0" w:color="auto"/>
                              </w:divBdr>
                              <w:divsChild>
                                <w:div w:id="1355497717">
                                  <w:marLeft w:val="0"/>
                                  <w:marRight w:val="0"/>
                                  <w:marTop w:val="0"/>
                                  <w:marBottom w:val="0"/>
                                  <w:divBdr>
                                    <w:top w:val="none" w:sz="0" w:space="0" w:color="auto"/>
                                    <w:left w:val="none" w:sz="0" w:space="0" w:color="auto"/>
                                    <w:bottom w:val="none" w:sz="0" w:space="0" w:color="auto"/>
                                    <w:right w:val="none" w:sz="0" w:space="0" w:color="auto"/>
                                  </w:divBdr>
                                  <w:divsChild>
                                    <w:div w:id="1678381833">
                                      <w:marLeft w:val="60"/>
                                      <w:marRight w:val="0"/>
                                      <w:marTop w:val="0"/>
                                      <w:marBottom w:val="0"/>
                                      <w:divBdr>
                                        <w:top w:val="none" w:sz="0" w:space="0" w:color="auto"/>
                                        <w:left w:val="none" w:sz="0" w:space="0" w:color="auto"/>
                                        <w:bottom w:val="none" w:sz="0" w:space="0" w:color="auto"/>
                                        <w:right w:val="none" w:sz="0" w:space="0" w:color="auto"/>
                                      </w:divBdr>
                                      <w:divsChild>
                                        <w:div w:id="1750032243">
                                          <w:marLeft w:val="0"/>
                                          <w:marRight w:val="0"/>
                                          <w:marTop w:val="0"/>
                                          <w:marBottom w:val="0"/>
                                          <w:divBdr>
                                            <w:top w:val="none" w:sz="0" w:space="0" w:color="auto"/>
                                            <w:left w:val="none" w:sz="0" w:space="0" w:color="auto"/>
                                            <w:bottom w:val="none" w:sz="0" w:space="0" w:color="auto"/>
                                            <w:right w:val="none" w:sz="0" w:space="0" w:color="auto"/>
                                          </w:divBdr>
                                          <w:divsChild>
                                            <w:div w:id="861284608">
                                              <w:marLeft w:val="0"/>
                                              <w:marRight w:val="0"/>
                                              <w:marTop w:val="0"/>
                                              <w:marBottom w:val="120"/>
                                              <w:divBdr>
                                                <w:top w:val="single" w:sz="6" w:space="0" w:color="F5F5F5"/>
                                                <w:left w:val="single" w:sz="6" w:space="0" w:color="F5F5F5"/>
                                                <w:bottom w:val="single" w:sz="6" w:space="0" w:color="F5F5F5"/>
                                                <w:right w:val="single" w:sz="6" w:space="0" w:color="F5F5F5"/>
                                              </w:divBdr>
                                              <w:divsChild>
                                                <w:div w:id="1882864519">
                                                  <w:marLeft w:val="0"/>
                                                  <w:marRight w:val="0"/>
                                                  <w:marTop w:val="0"/>
                                                  <w:marBottom w:val="0"/>
                                                  <w:divBdr>
                                                    <w:top w:val="none" w:sz="0" w:space="0" w:color="auto"/>
                                                    <w:left w:val="none" w:sz="0" w:space="0" w:color="auto"/>
                                                    <w:bottom w:val="none" w:sz="0" w:space="0" w:color="auto"/>
                                                    <w:right w:val="none" w:sz="0" w:space="0" w:color="auto"/>
                                                  </w:divBdr>
                                                  <w:divsChild>
                                                    <w:div w:id="116158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1702952">
      <w:bodyDiv w:val="1"/>
      <w:marLeft w:val="0"/>
      <w:marRight w:val="0"/>
      <w:marTop w:val="0"/>
      <w:marBottom w:val="0"/>
      <w:divBdr>
        <w:top w:val="none" w:sz="0" w:space="0" w:color="auto"/>
        <w:left w:val="none" w:sz="0" w:space="0" w:color="auto"/>
        <w:bottom w:val="none" w:sz="0" w:space="0" w:color="auto"/>
        <w:right w:val="none" w:sz="0" w:space="0" w:color="auto"/>
      </w:divBdr>
      <w:divsChild>
        <w:div w:id="1889103858">
          <w:marLeft w:val="0"/>
          <w:marRight w:val="0"/>
          <w:marTop w:val="0"/>
          <w:marBottom w:val="0"/>
          <w:divBdr>
            <w:top w:val="none" w:sz="0" w:space="0" w:color="auto"/>
            <w:left w:val="none" w:sz="0" w:space="0" w:color="auto"/>
            <w:bottom w:val="none" w:sz="0" w:space="0" w:color="auto"/>
            <w:right w:val="none" w:sz="0" w:space="0" w:color="auto"/>
          </w:divBdr>
          <w:divsChild>
            <w:div w:id="958728716">
              <w:marLeft w:val="0"/>
              <w:marRight w:val="0"/>
              <w:marTop w:val="0"/>
              <w:marBottom w:val="0"/>
              <w:divBdr>
                <w:top w:val="none" w:sz="0" w:space="0" w:color="auto"/>
                <w:left w:val="none" w:sz="0" w:space="0" w:color="auto"/>
                <w:bottom w:val="none" w:sz="0" w:space="0" w:color="auto"/>
                <w:right w:val="none" w:sz="0" w:space="0" w:color="auto"/>
              </w:divBdr>
              <w:divsChild>
                <w:div w:id="445390148">
                  <w:marLeft w:val="0"/>
                  <w:marRight w:val="0"/>
                  <w:marTop w:val="0"/>
                  <w:marBottom w:val="0"/>
                  <w:divBdr>
                    <w:top w:val="none" w:sz="0" w:space="0" w:color="auto"/>
                    <w:left w:val="none" w:sz="0" w:space="0" w:color="auto"/>
                    <w:bottom w:val="none" w:sz="0" w:space="0" w:color="auto"/>
                    <w:right w:val="none" w:sz="0" w:space="0" w:color="auto"/>
                  </w:divBdr>
                  <w:divsChild>
                    <w:div w:id="1641425497">
                      <w:marLeft w:val="0"/>
                      <w:marRight w:val="0"/>
                      <w:marTop w:val="0"/>
                      <w:marBottom w:val="0"/>
                      <w:divBdr>
                        <w:top w:val="none" w:sz="0" w:space="0" w:color="auto"/>
                        <w:left w:val="none" w:sz="0" w:space="0" w:color="auto"/>
                        <w:bottom w:val="none" w:sz="0" w:space="0" w:color="auto"/>
                        <w:right w:val="none" w:sz="0" w:space="0" w:color="auto"/>
                      </w:divBdr>
                      <w:divsChild>
                        <w:div w:id="510607797">
                          <w:marLeft w:val="0"/>
                          <w:marRight w:val="0"/>
                          <w:marTop w:val="0"/>
                          <w:marBottom w:val="0"/>
                          <w:divBdr>
                            <w:top w:val="none" w:sz="0" w:space="0" w:color="auto"/>
                            <w:left w:val="none" w:sz="0" w:space="0" w:color="auto"/>
                            <w:bottom w:val="none" w:sz="0" w:space="0" w:color="auto"/>
                            <w:right w:val="none" w:sz="0" w:space="0" w:color="auto"/>
                          </w:divBdr>
                          <w:divsChild>
                            <w:div w:id="1317954955">
                              <w:marLeft w:val="0"/>
                              <w:marRight w:val="0"/>
                              <w:marTop w:val="0"/>
                              <w:marBottom w:val="0"/>
                              <w:divBdr>
                                <w:top w:val="none" w:sz="0" w:space="0" w:color="auto"/>
                                <w:left w:val="none" w:sz="0" w:space="0" w:color="auto"/>
                                <w:bottom w:val="none" w:sz="0" w:space="0" w:color="auto"/>
                                <w:right w:val="none" w:sz="0" w:space="0" w:color="auto"/>
                              </w:divBdr>
                              <w:divsChild>
                                <w:div w:id="702635056">
                                  <w:marLeft w:val="0"/>
                                  <w:marRight w:val="0"/>
                                  <w:marTop w:val="0"/>
                                  <w:marBottom w:val="0"/>
                                  <w:divBdr>
                                    <w:top w:val="none" w:sz="0" w:space="0" w:color="auto"/>
                                    <w:left w:val="none" w:sz="0" w:space="0" w:color="auto"/>
                                    <w:bottom w:val="none" w:sz="0" w:space="0" w:color="auto"/>
                                    <w:right w:val="none" w:sz="0" w:space="0" w:color="auto"/>
                                  </w:divBdr>
                                  <w:divsChild>
                                    <w:div w:id="527180747">
                                      <w:marLeft w:val="67"/>
                                      <w:marRight w:val="0"/>
                                      <w:marTop w:val="0"/>
                                      <w:marBottom w:val="0"/>
                                      <w:divBdr>
                                        <w:top w:val="none" w:sz="0" w:space="0" w:color="auto"/>
                                        <w:left w:val="none" w:sz="0" w:space="0" w:color="auto"/>
                                        <w:bottom w:val="none" w:sz="0" w:space="0" w:color="auto"/>
                                        <w:right w:val="none" w:sz="0" w:space="0" w:color="auto"/>
                                      </w:divBdr>
                                      <w:divsChild>
                                        <w:div w:id="1448623446">
                                          <w:marLeft w:val="0"/>
                                          <w:marRight w:val="0"/>
                                          <w:marTop w:val="0"/>
                                          <w:marBottom w:val="0"/>
                                          <w:divBdr>
                                            <w:top w:val="none" w:sz="0" w:space="0" w:color="auto"/>
                                            <w:left w:val="none" w:sz="0" w:space="0" w:color="auto"/>
                                            <w:bottom w:val="none" w:sz="0" w:space="0" w:color="auto"/>
                                            <w:right w:val="none" w:sz="0" w:space="0" w:color="auto"/>
                                          </w:divBdr>
                                          <w:divsChild>
                                            <w:div w:id="599266111">
                                              <w:marLeft w:val="0"/>
                                              <w:marRight w:val="0"/>
                                              <w:marTop w:val="0"/>
                                              <w:marBottom w:val="134"/>
                                              <w:divBdr>
                                                <w:top w:val="single" w:sz="6" w:space="0" w:color="F5F5F5"/>
                                                <w:left w:val="single" w:sz="6" w:space="0" w:color="F5F5F5"/>
                                                <w:bottom w:val="single" w:sz="6" w:space="0" w:color="F5F5F5"/>
                                                <w:right w:val="single" w:sz="6" w:space="0" w:color="F5F5F5"/>
                                              </w:divBdr>
                                              <w:divsChild>
                                                <w:div w:id="1991518398">
                                                  <w:marLeft w:val="0"/>
                                                  <w:marRight w:val="0"/>
                                                  <w:marTop w:val="0"/>
                                                  <w:marBottom w:val="0"/>
                                                  <w:divBdr>
                                                    <w:top w:val="none" w:sz="0" w:space="0" w:color="auto"/>
                                                    <w:left w:val="none" w:sz="0" w:space="0" w:color="auto"/>
                                                    <w:bottom w:val="none" w:sz="0" w:space="0" w:color="auto"/>
                                                    <w:right w:val="none" w:sz="0" w:space="0" w:color="auto"/>
                                                  </w:divBdr>
                                                  <w:divsChild>
                                                    <w:div w:id="8199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83380389">
      <w:bodyDiv w:val="1"/>
      <w:marLeft w:val="0"/>
      <w:marRight w:val="0"/>
      <w:marTop w:val="0"/>
      <w:marBottom w:val="0"/>
      <w:divBdr>
        <w:top w:val="none" w:sz="0" w:space="0" w:color="auto"/>
        <w:left w:val="none" w:sz="0" w:space="0" w:color="auto"/>
        <w:bottom w:val="none" w:sz="0" w:space="0" w:color="auto"/>
        <w:right w:val="none" w:sz="0" w:space="0" w:color="auto"/>
      </w:divBdr>
      <w:divsChild>
        <w:div w:id="1337878780">
          <w:marLeft w:val="0"/>
          <w:marRight w:val="0"/>
          <w:marTop w:val="0"/>
          <w:marBottom w:val="0"/>
          <w:divBdr>
            <w:top w:val="none" w:sz="0" w:space="0" w:color="auto"/>
            <w:left w:val="none" w:sz="0" w:space="0" w:color="auto"/>
            <w:bottom w:val="none" w:sz="0" w:space="0" w:color="auto"/>
            <w:right w:val="none" w:sz="0" w:space="0" w:color="auto"/>
          </w:divBdr>
          <w:divsChild>
            <w:div w:id="240137038">
              <w:marLeft w:val="0"/>
              <w:marRight w:val="0"/>
              <w:marTop w:val="0"/>
              <w:marBottom w:val="0"/>
              <w:divBdr>
                <w:top w:val="none" w:sz="0" w:space="0" w:color="auto"/>
                <w:left w:val="none" w:sz="0" w:space="0" w:color="auto"/>
                <w:bottom w:val="none" w:sz="0" w:space="0" w:color="auto"/>
                <w:right w:val="none" w:sz="0" w:space="0" w:color="auto"/>
              </w:divBdr>
              <w:divsChild>
                <w:div w:id="1343780899">
                  <w:marLeft w:val="0"/>
                  <w:marRight w:val="0"/>
                  <w:marTop w:val="0"/>
                  <w:marBottom w:val="0"/>
                  <w:divBdr>
                    <w:top w:val="none" w:sz="0" w:space="0" w:color="auto"/>
                    <w:left w:val="none" w:sz="0" w:space="0" w:color="auto"/>
                    <w:bottom w:val="none" w:sz="0" w:space="0" w:color="auto"/>
                    <w:right w:val="none" w:sz="0" w:space="0" w:color="auto"/>
                  </w:divBdr>
                  <w:divsChild>
                    <w:div w:id="486095127">
                      <w:marLeft w:val="0"/>
                      <w:marRight w:val="0"/>
                      <w:marTop w:val="0"/>
                      <w:marBottom w:val="0"/>
                      <w:divBdr>
                        <w:top w:val="none" w:sz="0" w:space="0" w:color="auto"/>
                        <w:left w:val="none" w:sz="0" w:space="0" w:color="auto"/>
                        <w:bottom w:val="none" w:sz="0" w:space="0" w:color="auto"/>
                        <w:right w:val="none" w:sz="0" w:space="0" w:color="auto"/>
                      </w:divBdr>
                      <w:divsChild>
                        <w:div w:id="1063866978">
                          <w:marLeft w:val="0"/>
                          <w:marRight w:val="0"/>
                          <w:marTop w:val="0"/>
                          <w:marBottom w:val="0"/>
                          <w:divBdr>
                            <w:top w:val="none" w:sz="0" w:space="0" w:color="auto"/>
                            <w:left w:val="none" w:sz="0" w:space="0" w:color="auto"/>
                            <w:bottom w:val="none" w:sz="0" w:space="0" w:color="auto"/>
                            <w:right w:val="none" w:sz="0" w:space="0" w:color="auto"/>
                          </w:divBdr>
                          <w:divsChild>
                            <w:div w:id="24673273">
                              <w:marLeft w:val="0"/>
                              <w:marRight w:val="0"/>
                              <w:marTop w:val="0"/>
                              <w:marBottom w:val="0"/>
                              <w:divBdr>
                                <w:top w:val="none" w:sz="0" w:space="0" w:color="auto"/>
                                <w:left w:val="none" w:sz="0" w:space="0" w:color="auto"/>
                                <w:bottom w:val="none" w:sz="0" w:space="0" w:color="auto"/>
                                <w:right w:val="none" w:sz="0" w:space="0" w:color="auto"/>
                              </w:divBdr>
                              <w:divsChild>
                                <w:div w:id="1491601518">
                                  <w:marLeft w:val="0"/>
                                  <w:marRight w:val="0"/>
                                  <w:marTop w:val="0"/>
                                  <w:marBottom w:val="0"/>
                                  <w:divBdr>
                                    <w:top w:val="none" w:sz="0" w:space="0" w:color="auto"/>
                                    <w:left w:val="none" w:sz="0" w:space="0" w:color="auto"/>
                                    <w:bottom w:val="none" w:sz="0" w:space="0" w:color="auto"/>
                                    <w:right w:val="none" w:sz="0" w:space="0" w:color="auto"/>
                                  </w:divBdr>
                                  <w:divsChild>
                                    <w:div w:id="823816993">
                                      <w:marLeft w:val="67"/>
                                      <w:marRight w:val="0"/>
                                      <w:marTop w:val="0"/>
                                      <w:marBottom w:val="0"/>
                                      <w:divBdr>
                                        <w:top w:val="none" w:sz="0" w:space="0" w:color="auto"/>
                                        <w:left w:val="none" w:sz="0" w:space="0" w:color="auto"/>
                                        <w:bottom w:val="none" w:sz="0" w:space="0" w:color="auto"/>
                                        <w:right w:val="none" w:sz="0" w:space="0" w:color="auto"/>
                                      </w:divBdr>
                                      <w:divsChild>
                                        <w:div w:id="2070421137">
                                          <w:marLeft w:val="0"/>
                                          <w:marRight w:val="0"/>
                                          <w:marTop w:val="0"/>
                                          <w:marBottom w:val="0"/>
                                          <w:divBdr>
                                            <w:top w:val="none" w:sz="0" w:space="0" w:color="auto"/>
                                            <w:left w:val="none" w:sz="0" w:space="0" w:color="auto"/>
                                            <w:bottom w:val="none" w:sz="0" w:space="0" w:color="auto"/>
                                            <w:right w:val="none" w:sz="0" w:space="0" w:color="auto"/>
                                          </w:divBdr>
                                          <w:divsChild>
                                            <w:div w:id="2081515023">
                                              <w:marLeft w:val="0"/>
                                              <w:marRight w:val="0"/>
                                              <w:marTop w:val="0"/>
                                              <w:marBottom w:val="134"/>
                                              <w:divBdr>
                                                <w:top w:val="single" w:sz="6" w:space="0" w:color="F5F5F5"/>
                                                <w:left w:val="single" w:sz="6" w:space="0" w:color="F5F5F5"/>
                                                <w:bottom w:val="single" w:sz="6" w:space="0" w:color="F5F5F5"/>
                                                <w:right w:val="single" w:sz="6" w:space="0" w:color="F5F5F5"/>
                                              </w:divBdr>
                                              <w:divsChild>
                                                <w:div w:id="690228955">
                                                  <w:marLeft w:val="0"/>
                                                  <w:marRight w:val="0"/>
                                                  <w:marTop w:val="0"/>
                                                  <w:marBottom w:val="0"/>
                                                  <w:divBdr>
                                                    <w:top w:val="none" w:sz="0" w:space="0" w:color="auto"/>
                                                    <w:left w:val="none" w:sz="0" w:space="0" w:color="auto"/>
                                                    <w:bottom w:val="none" w:sz="0" w:space="0" w:color="auto"/>
                                                    <w:right w:val="none" w:sz="0" w:space="0" w:color="auto"/>
                                                  </w:divBdr>
                                                  <w:divsChild>
                                                    <w:div w:id="97113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9424891">
      <w:bodyDiv w:val="1"/>
      <w:marLeft w:val="0"/>
      <w:marRight w:val="0"/>
      <w:marTop w:val="0"/>
      <w:marBottom w:val="0"/>
      <w:divBdr>
        <w:top w:val="none" w:sz="0" w:space="0" w:color="auto"/>
        <w:left w:val="none" w:sz="0" w:space="0" w:color="auto"/>
        <w:bottom w:val="none" w:sz="0" w:space="0" w:color="auto"/>
        <w:right w:val="none" w:sz="0" w:space="0" w:color="auto"/>
      </w:divBdr>
      <w:divsChild>
        <w:div w:id="999387158">
          <w:marLeft w:val="0"/>
          <w:marRight w:val="0"/>
          <w:marTop w:val="0"/>
          <w:marBottom w:val="0"/>
          <w:divBdr>
            <w:top w:val="none" w:sz="0" w:space="0" w:color="auto"/>
            <w:left w:val="none" w:sz="0" w:space="0" w:color="auto"/>
            <w:bottom w:val="none" w:sz="0" w:space="0" w:color="auto"/>
            <w:right w:val="none" w:sz="0" w:space="0" w:color="auto"/>
          </w:divBdr>
          <w:divsChild>
            <w:div w:id="620259770">
              <w:marLeft w:val="0"/>
              <w:marRight w:val="0"/>
              <w:marTop w:val="0"/>
              <w:marBottom w:val="0"/>
              <w:divBdr>
                <w:top w:val="none" w:sz="0" w:space="0" w:color="auto"/>
                <w:left w:val="none" w:sz="0" w:space="0" w:color="auto"/>
                <w:bottom w:val="none" w:sz="0" w:space="0" w:color="auto"/>
                <w:right w:val="none" w:sz="0" w:space="0" w:color="auto"/>
              </w:divBdr>
              <w:divsChild>
                <w:div w:id="1190071588">
                  <w:marLeft w:val="0"/>
                  <w:marRight w:val="0"/>
                  <w:marTop w:val="0"/>
                  <w:marBottom w:val="0"/>
                  <w:divBdr>
                    <w:top w:val="none" w:sz="0" w:space="0" w:color="auto"/>
                    <w:left w:val="none" w:sz="0" w:space="0" w:color="auto"/>
                    <w:bottom w:val="none" w:sz="0" w:space="0" w:color="auto"/>
                    <w:right w:val="none" w:sz="0" w:space="0" w:color="auto"/>
                  </w:divBdr>
                  <w:divsChild>
                    <w:div w:id="1237593740">
                      <w:marLeft w:val="0"/>
                      <w:marRight w:val="0"/>
                      <w:marTop w:val="0"/>
                      <w:marBottom w:val="0"/>
                      <w:divBdr>
                        <w:top w:val="none" w:sz="0" w:space="0" w:color="auto"/>
                        <w:left w:val="none" w:sz="0" w:space="0" w:color="auto"/>
                        <w:bottom w:val="none" w:sz="0" w:space="0" w:color="auto"/>
                        <w:right w:val="none" w:sz="0" w:space="0" w:color="auto"/>
                      </w:divBdr>
                      <w:divsChild>
                        <w:div w:id="2116098739">
                          <w:marLeft w:val="0"/>
                          <w:marRight w:val="0"/>
                          <w:marTop w:val="0"/>
                          <w:marBottom w:val="0"/>
                          <w:divBdr>
                            <w:top w:val="none" w:sz="0" w:space="0" w:color="auto"/>
                            <w:left w:val="none" w:sz="0" w:space="0" w:color="auto"/>
                            <w:bottom w:val="none" w:sz="0" w:space="0" w:color="auto"/>
                            <w:right w:val="none" w:sz="0" w:space="0" w:color="auto"/>
                          </w:divBdr>
                          <w:divsChild>
                            <w:div w:id="1248029326">
                              <w:marLeft w:val="0"/>
                              <w:marRight w:val="0"/>
                              <w:marTop w:val="0"/>
                              <w:marBottom w:val="0"/>
                              <w:divBdr>
                                <w:top w:val="none" w:sz="0" w:space="0" w:color="auto"/>
                                <w:left w:val="none" w:sz="0" w:space="0" w:color="auto"/>
                                <w:bottom w:val="none" w:sz="0" w:space="0" w:color="auto"/>
                                <w:right w:val="none" w:sz="0" w:space="0" w:color="auto"/>
                              </w:divBdr>
                              <w:divsChild>
                                <w:div w:id="778718332">
                                  <w:marLeft w:val="0"/>
                                  <w:marRight w:val="0"/>
                                  <w:marTop w:val="0"/>
                                  <w:marBottom w:val="0"/>
                                  <w:divBdr>
                                    <w:top w:val="none" w:sz="0" w:space="0" w:color="auto"/>
                                    <w:left w:val="none" w:sz="0" w:space="0" w:color="auto"/>
                                    <w:bottom w:val="none" w:sz="0" w:space="0" w:color="auto"/>
                                    <w:right w:val="none" w:sz="0" w:space="0" w:color="auto"/>
                                  </w:divBdr>
                                  <w:divsChild>
                                    <w:div w:id="1040395939">
                                      <w:marLeft w:val="60"/>
                                      <w:marRight w:val="0"/>
                                      <w:marTop w:val="0"/>
                                      <w:marBottom w:val="0"/>
                                      <w:divBdr>
                                        <w:top w:val="none" w:sz="0" w:space="0" w:color="auto"/>
                                        <w:left w:val="none" w:sz="0" w:space="0" w:color="auto"/>
                                        <w:bottom w:val="none" w:sz="0" w:space="0" w:color="auto"/>
                                        <w:right w:val="none" w:sz="0" w:space="0" w:color="auto"/>
                                      </w:divBdr>
                                      <w:divsChild>
                                        <w:div w:id="808403060">
                                          <w:marLeft w:val="0"/>
                                          <w:marRight w:val="0"/>
                                          <w:marTop w:val="0"/>
                                          <w:marBottom w:val="0"/>
                                          <w:divBdr>
                                            <w:top w:val="none" w:sz="0" w:space="0" w:color="auto"/>
                                            <w:left w:val="none" w:sz="0" w:space="0" w:color="auto"/>
                                            <w:bottom w:val="none" w:sz="0" w:space="0" w:color="auto"/>
                                            <w:right w:val="none" w:sz="0" w:space="0" w:color="auto"/>
                                          </w:divBdr>
                                          <w:divsChild>
                                            <w:div w:id="926579812">
                                              <w:marLeft w:val="0"/>
                                              <w:marRight w:val="0"/>
                                              <w:marTop w:val="0"/>
                                              <w:marBottom w:val="120"/>
                                              <w:divBdr>
                                                <w:top w:val="single" w:sz="6" w:space="0" w:color="F5F5F5"/>
                                                <w:left w:val="single" w:sz="6" w:space="0" w:color="F5F5F5"/>
                                                <w:bottom w:val="single" w:sz="6" w:space="0" w:color="F5F5F5"/>
                                                <w:right w:val="single" w:sz="6" w:space="0" w:color="F5F5F5"/>
                                              </w:divBdr>
                                              <w:divsChild>
                                                <w:div w:id="1315373661">
                                                  <w:marLeft w:val="0"/>
                                                  <w:marRight w:val="0"/>
                                                  <w:marTop w:val="0"/>
                                                  <w:marBottom w:val="0"/>
                                                  <w:divBdr>
                                                    <w:top w:val="none" w:sz="0" w:space="0" w:color="auto"/>
                                                    <w:left w:val="none" w:sz="0" w:space="0" w:color="auto"/>
                                                    <w:bottom w:val="none" w:sz="0" w:space="0" w:color="auto"/>
                                                    <w:right w:val="none" w:sz="0" w:space="0" w:color="auto"/>
                                                  </w:divBdr>
                                                  <w:divsChild>
                                                    <w:div w:id="50489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32456145">
      <w:bodyDiv w:val="1"/>
      <w:marLeft w:val="0"/>
      <w:marRight w:val="0"/>
      <w:marTop w:val="0"/>
      <w:marBottom w:val="0"/>
      <w:divBdr>
        <w:top w:val="none" w:sz="0" w:space="0" w:color="auto"/>
        <w:left w:val="none" w:sz="0" w:space="0" w:color="auto"/>
        <w:bottom w:val="none" w:sz="0" w:space="0" w:color="auto"/>
        <w:right w:val="none" w:sz="0" w:space="0" w:color="auto"/>
      </w:divBdr>
      <w:divsChild>
        <w:div w:id="584345635">
          <w:marLeft w:val="0"/>
          <w:marRight w:val="0"/>
          <w:marTop w:val="0"/>
          <w:marBottom w:val="0"/>
          <w:divBdr>
            <w:top w:val="none" w:sz="0" w:space="0" w:color="auto"/>
            <w:left w:val="none" w:sz="0" w:space="0" w:color="auto"/>
            <w:bottom w:val="none" w:sz="0" w:space="0" w:color="auto"/>
            <w:right w:val="none" w:sz="0" w:space="0" w:color="auto"/>
          </w:divBdr>
          <w:divsChild>
            <w:div w:id="1124496083">
              <w:marLeft w:val="0"/>
              <w:marRight w:val="0"/>
              <w:marTop w:val="0"/>
              <w:marBottom w:val="0"/>
              <w:divBdr>
                <w:top w:val="none" w:sz="0" w:space="0" w:color="auto"/>
                <w:left w:val="none" w:sz="0" w:space="0" w:color="auto"/>
                <w:bottom w:val="none" w:sz="0" w:space="0" w:color="auto"/>
                <w:right w:val="none" w:sz="0" w:space="0" w:color="auto"/>
              </w:divBdr>
              <w:divsChild>
                <w:div w:id="1364287139">
                  <w:marLeft w:val="0"/>
                  <w:marRight w:val="0"/>
                  <w:marTop w:val="0"/>
                  <w:marBottom w:val="0"/>
                  <w:divBdr>
                    <w:top w:val="none" w:sz="0" w:space="0" w:color="auto"/>
                    <w:left w:val="none" w:sz="0" w:space="0" w:color="auto"/>
                    <w:bottom w:val="none" w:sz="0" w:space="0" w:color="auto"/>
                    <w:right w:val="none" w:sz="0" w:space="0" w:color="auto"/>
                  </w:divBdr>
                  <w:divsChild>
                    <w:div w:id="1375809565">
                      <w:marLeft w:val="0"/>
                      <w:marRight w:val="0"/>
                      <w:marTop w:val="0"/>
                      <w:marBottom w:val="0"/>
                      <w:divBdr>
                        <w:top w:val="none" w:sz="0" w:space="0" w:color="auto"/>
                        <w:left w:val="none" w:sz="0" w:space="0" w:color="auto"/>
                        <w:bottom w:val="none" w:sz="0" w:space="0" w:color="auto"/>
                        <w:right w:val="none" w:sz="0" w:space="0" w:color="auto"/>
                      </w:divBdr>
                      <w:divsChild>
                        <w:div w:id="314725551">
                          <w:marLeft w:val="0"/>
                          <w:marRight w:val="0"/>
                          <w:marTop w:val="0"/>
                          <w:marBottom w:val="0"/>
                          <w:divBdr>
                            <w:top w:val="none" w:sz="0" w:space="0" w:color="auto"/>
                            <w:left w:val="none" w:sz="0" w:space="0" w:color="auto"/>
                            <w:bottom w:val="none" w:sz="0" w:space="0" w:color="auto"/>
                            <w:right w:val="none" w:sz="0" w:space="0" w:color="auto"/>
                          </w:divBdr>
                          <w:divsChild>
                            <w:div w:id="484007950">
                              <w:marLeft w:val="0"/>
                              <w:marRight w:val="0"/>
                              <w:marTop w:val="0"/>
                              <w:marBottom w:val="0"/>
                              <w:divBdr>
                                <w:top w:val="none" w:sz="0" w:space="0" w:color="auto"/>
                                <w:left w:val="none" w:sz="0" w:space="0" w:color="auto"/>
                                <w:bottom w:val="none" w:sz="0" w:space="0" w:color="auto"/>
                                <w:right w:val="none" w:sz="0" w:space="0" w:color="auto"/>
                              </w:divBdr>
                              <w:divsChild>
                                <w:div w:id="523786067">
                                  <w:marLeft w:val="0"/>
                                  <w:marRight w:val="0"/>
                                  <w:marTop w:val="0"/>
                                  <w:marBottom w:val="0"/>
                                  <w:divBdr>
                                    <w:top w:val="none" w:sz="0" w:space="0" w:color="auto"/>
                                    <w:left w:val="none" w:sz="0" w:space="0" w:color="auto"/>
                                    <w:bottom w:val="none" w:sz="0" w:space="0" w:color="auto"/>
                                    <w:right w:val="none" w:sz="0" w:space="0" w:color="auto"/>
                                  </w:divBdr>
                                  <w:divsChild>
                                    <w:div w:id="1772696690">
                                      <w:marLeft w:val="67"/>
                                      <w:marRight w:val="0"/>
                                      <w:marTop w:val="0"/>
                                      <w:marBottom w:val="0"/>
                                      <w:divBdr>
                                        <w:top w:val="none" w:sz="0" w:space="0" w:color="auto"/>
                                        <w:left w:val="none" w:sz="0" w:space="0" w:color="auto"/>
                                        <w:bottom w:val="none" w:sz="0" w:space="0" w:color="auto"/>
                                        <w:right w:val="none" w:sz="0" w:space="0" w:color="auto"/>
                                      </w:divBdr>
                                      <w:divsChild>
                                        <w:div w:id="1640500261">
                                          <w:marLeft w:val="0"/>
                                          <w:marRight w:val="0"/>
                                          <w:marTop w:val="0"/>
                                          <w:marBottom w:val="0"/>
                                          <w:divBdr>
                                            <w:top w:val="none" w:sz="0" w:space="0" w:color="auto"/>
                                            <w:left w:val="none" w:sz="0" w:space="0" w:color="auto"/>
                                            <w:bottom w:val="none" w:sz="0" w:space="0" w:color="auto"/>
                                            <w:right w:val="none" w:sz="0" w:space="0" w:color="auto"/>
                                          </w:divBdr>
                                          <w:divsChild>
                                            <w:div w:id="2024890160">
                                              <w:marLeft w:val="0"/>
                                              <w:marRight w:val="0"/>
                                              <w:marTop w:val="0"/>
                                              <w:marBottom w:val="134"/>
                                              <w:divBdr>
                                                <w:top w:val="single" w:sz="6" w:space="0" w:color="F5F5F5"/>
                                                <w:left w:val="single" w:sz="6" w:space="0" w:color="F5F5F5"/>
                                                <w:bottom w:val="single" w:sz="6" w:space="0" w:color="F5F5F5"/>
                                                <w:right w:val="single" w:sz="6" w:space="0" w:color="F5F5F5"/>
                                              </w:divBdr>
                                              <w:divsChild>
                                                <w:div w:id="1073501443">
                                                  <w:marLeft w:val="0"/>
                                                  <w:marRight w:val="0"/>
                                                  <w:marTop w:val="0"/>
                                                  <w:marBottom w:val="0"/>
                                                  <w:divBdr>
                                                    <w:top w:val="none" w:sz="0" w:space="0" w:color="auto"/>
                                                    <w:left w:val="none" w:sz="0" w:space="0" w:color="auto"/>
                                                    <w:bottom w:val="none" w:sz="0" w:space="0" w:color="auto"/>
                                                    <w:right w:val="none" w:sz="0" w:space="0" w:color="auto"/>
                                                  </w:divBdr>
                                                  <w:divsChild>
                                                    <w:div w:id="115287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4734622">
      <w:bodyDiv w:val="1"/>
      <w:marLeft w:val="0"/>
      <w:marRight w:val="0"/>
      <w:marTop w:val="0"/>
      <w:marBottom w:val="0"/>
      <w:divBdr>
        <w:top w:val="none" w:sz="0" w:space="0" w:color="auto"/>
        <w:left w:val="none" w:sz="0" w:space="0" w:color="auto"/>
        <w:bottom w:val="none" w:sz="0" w:space="0" w:color="auto"/>
        <w:right w:val="none" w:sz="0" w:space="0" w:color="auto"/>
      </w:divBdr>
      <w:divsChild>
        <w:div w:id="1365641395">
          <w:marLeft w:val="0"/>
          <w:marRight w:val="0"/>
          <w:marTop w:val="0"/>
          <w:marBottom w:val="0"/>
          <w:divBdr>
            <w:top w:val="none" w:sz="0" w:space="0" w:color="auto"/>
            <w:left w:val="none" w:sz="0" w:space="0" w:color="auto"/>
            <w:bottom w:val="none" w:sz="0" w:space="0" w:color="auto"/>
            <w:right w:val="none" w:sz="0" w:space="0" w:color="auto"/>
          </w:divBdr>
          <w:divsChild>
            <w:div w:id="1288047258">
              <w:marLeft w:val="0"/>
              <w:marRight w:val="0"/>
              <w:marTop w:val="0"/>
              <w:marBottom w:val="0"/>
              <w:divBdr>
                <w:top w:val="none" w:sz="0" w:space="0" w:color="auto"/>
                <w:left w:val="none" w:sz="0" w:space="0" w:color="auto"/>
                <w:bottom w:val="none" w:sz="0" w:space="0" w:color="auto"/>
                <w:right w:val="none" w:sz="0" w:space="0" w:color="auto"/>
              </w:divBdr>
              <w:divsChild>
                <w:div w:id="1509562895">
                  <w:marLeft w:val="0"/>
                  <w:marRight w:val="0"/>
                  <w:marTop w:val="0"/>
                  <w:marBottom w:val="0"/>
                  <w:divBdr>
                    <w:top w:val="none" w:sz="0" w:space="0" w:color="auto"/>
                    <w:left w:val="none" w:sz="0" w:space="0" w:color="auto"/>
                    <w:bottom w:val="none" w:sz="0" w:space="0" w:color="auto"/>
                    <w:right w:val="none" w:sz="0" w:space="0" w:color="auto"/>
                  </w:divBdr>
                  <w:divsChild>
                    <w:div w:id="1693804093">
                      <w:marLeft w:val="0"/>
                      <w:marRight w:val="0"/>
                      <w:marTop w:val="0"/>
                      <w:marBottom w:val="0"/>
                      <w:divBdr>
                        <w:top w:val="none" w:sz="0" w:space="0" w:color="auto"/>
                        <w:left w:val="none" w:sz="0" w:space="0" w:color="auto"/>
                        <w:bottom w:val="none" w:sz="0" w:space="0" w:color="auto"/>
                        <w:right w:val="none" w:sz="0" w:space="0" w:color="auto"/>
                      </w:divBdr>
                      <w:divsChild>
                        <w:div w:id="1923484098">
                          <w:marLeft w:val="0"/>
                          <w:marRight w:val="0"/>
                          <w:marTop w:val="0"/>
                          <w:marBottom w:val="0"/>
                          <w:divBdr>
                            <w:top w:val="none" w:sz="0" w:space="0" w:color="auto"/>
                            <w:left w:val="none" w:sz="0" w:space="0" w:color="auto"/>
                            <w:bottom w:val="none" w:sz="0" w:space="0" w:color="auto"/>
                            <w:right w:val="none" w:sz="0" w:space="0" w:color="auto"/>
                          </w:divBdr>
                          <w:divsChild>
                            <w:div w:id="373388239">
                              <w:marLeft w:val="0"/>
                              <w:marRight w:val="0"/>
                              <w:marTop w:val="0"/>
                              <w:marBottom w:val="0"/>
                              <w:divBdr>
                                <w:top w:val="none" w:sz="0" w:space="0" w:color="auto"/>
                                <w:left w:val="none" w:sz="0" w:space="0" w:color="auto"/>
                                <w:bottom w:val="none" w:sz="0" w:space="0" w:color="auto"/>
                                <w:right w:val="none" w:sz="0" w:space="0" w:color="auto"/>
                              </w:divBdr>
                              <w:divsChild>
                                <w:div w:id="1040671811">
                                  <w:marLeft w:val="0"/>
                                  <w:marRight w:val="0"/>
                                  <w:marTop w:val="0"/>
                                  <w:marBottom w:val="0"/>
                                  <w:divBdr>
                                    <w:top w:val="none" w:sz="0" w:space="0" w:color="auto"/>
                                    <w:left w:val="none" w:sz="0" w:space="0" w:color="auto"/>
                                    <w:bottom w:val="none" w:sz="0" w:space="0" w:color="auto"/>
                                    <w:right w:val="none" w:sz="0" w:space="0" w:color="auto"/>
                                  </w:divBdr>
                                  <w:divsChild>
                                    <w:div w:id="1777091977">
                                      <w:marLeft w:val="67"/>
                                      <w:marRight w:val="0"/>
                                      <w:marTop w:val="0"/>
                                      <w:marBottom w:val="0"/>
                                      <w:divBdr>
                                        <w:top w:val="none" w:sz="0" w:space="0" w:color="auto"/>
                                        <w:left w:val="none" w:sz="0" w:space="0" w:color="auto"/>
                                        <w:bottom w:val="none" w:sz="0" w:space="0" w:color="auto"/>
                                        <w:right w:val="none" w:sz="0" w:space="0" w:color="auto"/>
                                      </w:divBdr>
                                      <w:divsChild>
                                        <w:div w:id="965813056">
                                          <w:marLeft w:val="0"/>
                                          <w:marRight w:val="0"/>
                                          <w:marTop w:val="0"/>
                                          <w:marBottom w:val="0"/>
                                          <w:divBdr>
                                            <w:top w:val="none" w:sz="0" w:space="0" w:color="auto"/>
                                            <w:left w:val="none" w:sz="0" w:space="0" w:color="auto"/>
                                            <w:bottom w:val="none" w:sz="0" w:space="0" w:color="auto"/>
                                            <w:right w:val="none" w:sz="0" w:space="0" w:color="auto"/>
                                          </w:divBdr>
                                          <w:divsChild>
                                            <w:div w:id="646393781">
                                              <w:marLeft w:val="0"/>
                                              <w:marRight w:val="0"/>
                                              <w:marTop w:val="0"/>
                                              <w:marBottom w:val="134"/>
                                              <w:divBdr>
                                                <w:top w:val="single" w:sz="6" w:space="0" w:color="F5F5F5"/>
                                                <w:left w:val="single" w:sz="6" w:space="0" w:color="F5F5F5"/>
                                                <w:bottom w:val="single" w:sz="6" w:space="0" w:color="F5F5F5"/>
                                                <w:right w:val="single" w:sz="6" w:space="0" w:color="F5F5F5"/>
                                              </w:divBdr>
                                              <w:divsChild>
                                                <w:div w:id="644971543">
                                                  <w:marLeft w:val="0"/>
                                                  <w:marRight w:val="0"/>
                                                  <w:marTop w:val="0"/>
                                                  <w:marBottom w:val="0"/>
                                                  <w:divBdr>
                                                    <w:top w:val="none" w:sz="0" w:space="0" w:color="auto"/>
                                                    <w:left w:val="none" w:sz="0" w:space="0" w:color="auto"/>
                                                    <w:bottom w:val="none" w:sz="0" w:space="0" w:color="auto"/>
                                                    <w:right w:val="none" w:sz="0" w:space="0" w:color="auto"/>
                                                  </w:divBdr>
                                                  <w:divsChild>
                                                    <w:div w:id="14748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15628339">
      <w:bodyDiv w:val="1"/>
      <w:marLeft w:val="0"/>
      <w:marRight w:val="0"/>
      <w:marTop w:val="0"/>
      <w:marBottom w:val="0"/>
      <w:divBdr>
        <w:top w:val="none" w:sz="0" w:space="0" w:color="auto"/>
        <w:left w:val="none" w:sz="0" w:space="0" w:color="auto"/>
        <w:bottom w:val="none" w:sz="0" w:space="0" w:color="auto"/>
        <w:right w:val="none" w:sz="0" w:space="0" w:color="auto"/>
      </w:divBdr>
      <w:divsChild>
        <w:div w:id="200480504">
          <w:marLeft w:val="0"/>
          <w:marRight w:val="0"/>
          <w:marTop w:val="0"/>
          <w:marBottom w:val="0"/>
          <w:divBdr>
            <w:top w:val="none" w:sz="0" w:space="0" w:color="auto"/>
            <w:left w:val="none" w:sz="0" w:space="0" w:color="auto"/>
            <w:bottom w:val="none" w:sz="0" w:space="0" w:color="auto"/>
            <w:right w:val="none" w:sz="0" w:space="0" w:color="auto"/>
          </w:divBdr>
          <w:divsChild>
            <w:div w:id="481897398">
              <w:marLeft w:val="0"/>
              <w:marRight w:val="0"/>
              <w:marTop w:val="0"/>
              <w:marBottom w:val="0"/>
              <w:divBdr>
                <w:top w:val="none" w:sz="0" w:space="0" w:color="auto"/>
                <w:left w:val="none" w:sz="0" w:space="0" w:color="auto"/>
                <w:bottom w:val="none" w:sz="0" w:space="0" w:color="auto"/>
                <w:right w:val="none" w:sz="0" w:space="0" w:color="auto"/>
              </w:divBdr>
              <w:divsChild>
                <w:div w:id="66073564">
                  <w:marLeft w:val="0"/>
                  <w:marRight w:val="0"/>
                  <w:marTop w:val="0"/>
                  <w:marBottom w:val="0"/>
                  <w:divBdr>
                    <w:top w:val="none" w:sz="0" w:space="0" w:color="auto"/>
                    <w:left w:val="none" w:sz="0" w:space="0" w:color="auto"/>
                    <w:bottom w:val="none" w:sz="0" w:space="0" w:color="auto"/>
                    <w:right w:val="none" w:sz="0" w:space="0" w:color="auto"/>
                  </w:divBdr>
                  <w:divsChild>
                    <w:div w:id="1832598926">
                      <w:marLeft w:val="0"/>
                      <w:marRight w:val="0"/>
                      <w:marTop w:val="0"/>
                      <w:marBottom w:val="0"/>
                      <w:divBdr>
                        <w:top w:val="none" w:sz="0" w:space="0" w:color="auto"/>
                        <w:left w:val="none" w:sz="0" w:space="0" w:color="auto"/>
                        <w:bottom w:val="none" w:sz="0" w:space="0" w:color="auto"/>
                        <w:right w:val="none" w:sz="0" w:space="0" w:color="auto"/>
                      </w:divBdr>
                      <w:divsChild>
                        <w:div w:id="1340808557">
                          <w:marLeft w:val="0"/>
                          <w:marRight w:val="0"/>
                          <w:marTop w:val="0"/>
                          <w:marBottom w:val="0"/>
                          <w:divBdr>
                            <w:top w:val="none" w:sz="0" w:space="0" w:color="auto"/>
                            <w:left w:val="none" w:sz="0" w:space="0" w:color="auto"/>
                            <w:bottom w:val="none" w:sz="0" w:space="0" w:color="auto"/>
                            <w:right w:val="none" w:sz="0" w:space="0" w:color="auto"/>
                          </w:divBdr>
                          <w:divsChild>
                            <w:div w:id="791438792">
                              <w:marLeft w:val="0"/>
                              <w:marRight w:val="0"/>
                              <w:marTop w:val="0"/>
                              <w:marBottom w:val="0"/>
                              <w:divBdr>
                                <w:top w:val="none" w:sz="0" w:space="0" w:color="auto"/>
                                <w:left w:val="none" w:sz="0" w:space="0" w:color="auto"/>
                                <w:bottom w:val="none" w:sz="0" w:space="0" w:color="auto"/>
                                <w:right w:val="none" w:sz="0" w:space="0" w:color="auto"/>
                              </w:divBdr>
                              <w:divsChild>
                                <w:div w:id="1887109188">
                                  <w:marLeft w:val="0"/>
                                  <w:marRight w:val="0"/>
                                  <w:marTop w:val="0"/>
                                  <w:marBottom w:val="0"/>
                                  <w:divBdr>
                                    <w:top w:val="none" w:sz="0" w:space="0" w:color="auto"/>
                                    <w:left w:val="none" w:sz="0" w:space="0" w:color="auto"/>
                                    <w:bottom w:val="none" w:sz="0" w:space="0" w:color="auto"/>
                                    <w:right w:val="none" w:sz="0" w:space="0" w:color="auto"/>
                                  </w:divBdr>
                                  <w:divsChild>
                                    <w:div w:id="759639369">
                                      <w:marLeft w:val="60"/>
                                      <w:marRight w:val="0"/>
                                      <w:marTop w:val="0"/>
                                      <w:marBottom w:val="0"/>
                                      <w:divBdr>
                                        <w:top w:val="none" w:sz="0" w:space="0" w:color="auto"/>
                                        <w:left w:val="none" w:sz="0" w:space="0" w:color="auto"/>
                                        <w:bottom w:val="none" w:sz="0" w:space="0" w:color="auto"/>
                                        <w:right w:val="none" w:sz="0" w:space="0" w:color="auto"/>
                                      </w:divBdr>
                                      <w:divsChild>
                                        <w:div w:id="1594431611">
                                          <w:marLeft w:val="0"/>
                                          <w:marRight w:val="0"/>
                                          <w:marTop w:val="0"/>
                                          <w:marBottom w:val="0"/>
                                          <w:divBdr>
                                            <w:top w:val="none" w:sz="0" w:space="0" w:color="auto"/>
                                            <w:left w:val="none" w:sz="0" w:space="0" w:color="auto"/>
                                            <w:bottom w:val="none" w:sz="0" w:space="0" w:color="auto"/>
                                            <w:right w:val="none" w:sz="0" w:space="0" w:color="auto"/>
                                          </w:divBdr>
                                          <w:divsChild>
                                            <w:div w:id="1701199462">
                                              <w:marLeft w:val="0"/>
                                              <w:marRight w:val="0"/>
                                              <w:marTop w:val="0"/>
                                              <w:marBottom w:val="120"/>
                                              <w:divBdr>
                                                <w:top w:val="single" w:sz="6" w:space="0" w:color="F5F5F5"/>
                                                <w:left w:val="single" w:sz="6" w:space="0" w:color="F5F5F5"/>
                                                <w:bottom w:val="single" w:sz="6" w:space="0" w:color="F5F5F5"/>
                                                <w:right w:val="single" w:sz="6" w:space="0" w:color="F5F5F5"/>
                                              </w:divBdr>
                                              <w:divsChild>
                                                <w:div w:id="157237755">
                                                  <w:marLeft w:val="0"/>
                                                  <w:marRight w:val="0"/>
                                                  <w:marTop w:val="0"/>
                                                  <w:marBottom w:val="0"/>
                                                  <w:divBdr>
                                                    <w:top w:val="none" w:sz="0" w:space="0" w:color="auto"/>
                                                    <w:left w:val="none" w:sz="0" w:space="0" w:color="auto"/>
                                                    <w:bottom w:val="none" w:sz="0" w:space="0" w:color="auto"/>
                                                    <w:right w:val="none" w:sz="0" w:space="0" w:color="auto"/>
                                                  </w:divBdr>
                                                  <w:divsChild>
                                                    <w:div w:id="15457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1281185">
      <w:bodyDiv w:val="1"/>
      <w:marLeft w:val="0"/>
      <w:marRight w:val="0"/>
      <w:marTop w:val="0"/>
      <w:marBottom w:val="0"/>
      <w:divBdr>
        <w:top w:val="none" w:sz="0" w:space="0" w:color="auto"/>
        <w:left w:val="none" w:sz="0" w:space="0" w:color="auto"/>
        <w:bottom w:val="none" w:sz="0" w:space="0" w:color="auto"/>
        <w:right w:val="none" w:sz="0" w:space="0" w:color="auto"/>
      </w:divBdr>
      <w:divsChild>
        <w:div w:id="2130010717">
          <w:marLeft w:val="0"/>
          <w:marRight w:val="0"/>
          <w:marTop w:val="0"/>
          <w:marBottom w:val="0"/>
          <w:divBdr>
            <w:top w:val="none" w:sz="0" w:space="0" w:color="auto"/>
            <w:left w:val="none" w:sz="0" w:space="0" w:color="auto"/>
            <w:bottom w:val="none" w:sz="0" w:space="0" w:color="auto"/>
            <w:right w:val="none" w:sz="0" w:space="0" w:color="auto"/>
          </w:divBdr>
          <w:divsChild>
            <w:div w:id="1387946314">
              <w:marLeft w:val="0"/>
              <w:marRight w:val="0"/>
              <w:marTop w:val="0"/>
              <w:marBottom w:val="0"/>
              <w:divBdr>
                <w:top w:val="none" w:sz="0" w:space="0" w:color="auto"/>
                <w:left w:val="none" w:sz="0" w:space="0" w:color="auto"/>
                <w:bottom w:val="none" w:sz="0" w:space="0" w:color="auto"/>
                <w:right w:val="none" w:sz="0" w:space="0" w:color="auto"/>
              </w:divBdr>
              <w:divsChild>
                <w:div w:id="1988051978">
                  <w:marLeft w:val="0"/>
                  <w:marRight w:val="0"/>
                  <w:marTop w:val="0"/>
                  <w:marBottom w:val="0"/>
                  <w:divBdr>
                    <w:top w:val="none" w:sz="0" w:space="0" w:color="auto"/>
                    <w:left w:val="none" w:sz="0" w:space="0" w:color="auto"/>
                    <w:bottom w:val="none" w:sz="0" w:space="0" w:color="auto"/>
                    <w:right w:val="none" w:sz="0" w:space="0" w:color="auto"/>
                  </w:divBdr>
                  <w:divsChild>
                    <w:div w:id="97453603">
                      <w:marLeft w:val="0"/>
                      <w:marRight w:val="0"/>
                      <w:marTop w:val="0"/>
                      <w:marBottom w:val="0"/>
                      <w:divBdr>
                        <w:top w:val="none" w:sz="0" w:space="0" w:color="auto"/>
                        <w:left w:val="none" w:sz="0" w:space="0" w:color="auto"/>
                        <w:bottom w:val="none" w:sz="0" w:space="0" w:color="auto"/>
                        <w:right w:val="none" w:sz="0" w:space="0" w:color="auto"/>
                      </w:divBdr>
                      <w:divsChild>
                        <w:div w:id="169226317">
                          <w:marLeft w:val="0"/>
                          <w:marRight w:val="0"/>
                          <w:marTop w:val="0"/>
                          <w:marBottom w:val="0"/>
                          <w:divBdr>
                            <w:top w:val="none" w:sz="0" w:space="0" w:color="auto"/>
                            <w:left w:val="none" w:sz="0" w:space="0" w:color="auto"/>
                            <w:bottom w:val="none" w:sz="0" w:space="0" w:color="auto"/>
                            <w:right w:val="none" w:sz="0" w:space="0" w:color="auto"/>
                          </w:divBdr>
                          <w:divsChild>
                            <w:div w:id="1685085671">
                              <w:marLeft w:val="0"/>
                              <w:marRight w:val="0"/>
                              <w:marTop w:val="0"/>
                              <w:marBottom w:val="0"/>
                              <w:divBdr>
                                <w:top w:val="none" w:sz="0" w:space="0" w:color="auto"/>
                                <w:left w:val="none" w:sz="0" w:space="0" w:color="auto"/>
                                <w:bottom w:val="none" w:sz="0" w:space="0" w:color="auto"/>
                                <w:right w:val="none" w:sz="0" w:space="0" w:color="auto"/>
                              </w:divBdr>
                              <w:divsChild>
                                <w:div w:id="375587929">
                                  <w:marLeft w:val="0"/>
                                  <w:marRight w:val="0"/>
                                  <w:marTop w:val="0"/>
                                  <w:marBottom w:val="0"/>
                                  <w:divBdr>
                                    <w:top w:val="none" w:sz="0" w:space="0" w:color="auto"/>
                                    <w:left w:val="none" w:sz="0" w:space="0" w:color="auto"/>
                                    <w:bottom w:val="none" w:sz="0" w:space="0" w:color="auto"/>
                                    <w:right w:val="none" w:sz="0" w:space="0" w:color="auto"/>
                                  </w:divBdr>
                                  <w:divsChild>
                                    <w:div w:id="1509829028">
                                      <w:marLeft w:val="67"/>
                                      <w:marRight w:val="0"/>
                                      <w:marTop w:val="0"/>
                                      <w:marBottom w:val="0"/>
                                      <w:divBdr>
                                        <w:top w:val="none" w:sz="0" w:space="0" w:color="auto"/>
                                        <w:left w:val="none" w:sz="0" w:space="0" w:color="auto"/>
                                        <w:bottom w:val="none" w:sz="0" w:space="0" w:color="auto"/>
                                        <w:right w:val="none" w:sz="0" w:space="0" w:color="auto"/>
                                      </w:divBdr>
                                      <w:divsChild>
                                        <w:div w:id="1824391347">
                                          <w:marLeft w:val="0"/>
                                          <w:marRight w:val="0"/>
                                          <w:marTop w:val="0"/>
                                          <w:marBottom w:val="0"/>
                                          <w:divBdr>
                                            <w:top w:val="none" w:sz="0" w:space="0" w:color="auto"/>
                                            <w:left w:val="none" w:sz="0" w:space="0" w:color="auto"/>
                                            <w:bottom w:val="none" w:sz="0" w:space="0" w:color="auto"/>
                                            <w:right w:val="none" w:sz="0" w:space="0" w:color="auto"/>
                                          </w:divBdr>
                                          <w:divsChild>
                                            <w:div w:id="667635050">
                                              <w:marLeft w:val="0"/>
                                              <w:marRight w:val="0"/>
                                              <w:marTop w:val="0"/>
                                              <w:marBottom w:val="134"/>
                                              <w:divBdr>
                                                <w:top w:val="single" w:sz="6" w:space="0" w:color="F5F5F5"/>
                                                <w:left w:val="single" w:sz="6" w:space="0" w:color="F5F5F5"/>
                                                <w:bottom w:val="single" w:sz="6" w:space="0" w:color="F5F5F5"/>
                                                <w:right w:val="single" w:sz="6" w:space="0" w:color="F5F5F5"/>
                                              </w:divBdr>
                                              <w:divsChild>
                                                <w:div w:id="2087873584">
                                                  <w:marLeft w:val="0"/>
                                                  <w:marRight w:val="0"/>
                                                  <w:marTop w:val="0"/>
                                                  <w:marBottom w:val="0"/>
                                                  <w:divBdr>
                                                    <w:top w:val="none" w:sz="0" w:space="0" w:color="auto"/>
                                                    <w:left w:val="none" w:sz="0" w:space="0" w:color="auto"/>
                                                    <w:bottom w:val="none" w:sz="0" w:space="0" w:color="auto"/>
                                                    <w:right w:val="none" w:sz="0" w:space="0" w:color="auto"/>
                                                  </w:divBdr>
                                                  <w:divsChild>
                                                    <w:div w:id="127188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21857538">
      <w:bodyDiv w:val="1"/>
      <w:marLeft w:val="0"/>
      <w:marRight w:val="0"/>
      <w:marTop w:val="0"/>
      <w:marBottom w:val="0"/>
      <w:divBdr>
        <w:top w:val="none" w:sz="0" w:space="0" w:color="auto"/>
        <w:left w:val="none" w:sz="0" w:space="0" w:color="auto"/>
        <w:bottom w:val="none" w:sz="0" w:space="0" w:color="auto"/>
        <w:right w:val="none" w:sz="0" w:space="0" w:color="auto"/>
      </w:divBdr>
      <w:divsChild>
        <w:div w:id="1295015754">
          <w:marLeft w:val="0"/>
          <w:marRight w:val="0"/>
          <w:marTop w:val="0"/>
          <w:marBottom w:val="0"/>
          <w:divBdr>
            <w:top w:val="none" w:sz="0" w:space="0" w:color="auto"/>
            <w:left w:val="none" w:sz="0" w:space="0" w:color="auto"/>
            <w:bottom w:val="none" w:sz="0" w:space="0" w:color="auto"/>
            <w:right w:val="none" w:sz="0" w:space="0" w:color="auto"/>
          </w:divBdr>
          <w:divsChild>
            <w:div w:id="670839950">
              <w:marLeft w:val="0"/>
              <w:marRight w:val="0"/>
              <w:marTop w:val="0"/>
              <w:marBottom w:val="0"/>
              <w:divBdr>
                <w:top w:val="none" w:sz="0" w:space="0" w:color="auto"/>
                <w:left w:val="none" w:sz="0" w:space="0" w:color="auto"/>
                <w:bottom w:val="none" w:sz="0" w:space="0" w:color="auto"/>
                <w:right w:val="none" w:sz="0" w:space="0" w:color="auto"/>
              </w:divBdr>
              <w:divsChild>
                <w:div w:id="1847018331">
                  <w:marLeft w:val="0"/>
                  <w:marRight w:val="0"/>
                  <w:marTop w:val="0"/>
                  <w:marBottom w:val="0"/>
                  <w:divBdr>
                    <w:top w:val="none" w:sz="0" w:space="0" w:color="auto"/>
                    <w:left w:val="none" w:sz="0" w:space="0" w:color="auto"/>
                    <w:bottom w:val="none" w:sz="0" w:space="0" w:color="auto"/>
                    <w:right w:val="none" w:sz="0" w:space="0" w:color="auto"/>
                  </w:divBdr>
                  <w:divsChild>
                    <w:div w:id="1277517156">
                      <w:marLeft w:val="0"/>
                      <w:marRight w:val="0"/>
                      <w:marTop w:val="0"/>
                      <w:marBottom w:val="0"/>
                      <w:divBdr>
                        <w:top w:val="none" w:sz="0" w:space="0" w:color="auto"/>
                        <w:left w:val="none" w:sz="0" w:space="0" w:color="auto"/>
                        <w:bottom w:val="none" w:sz="0" w:space="0" w:color="auto"/>
                        <w:right w:val="none" w:sz="0" w:space="0" w:color="auto"/>
                      </w:divBdr>
                      <w:divsChild>
                        <w:div w:id="804926386">
                          <w:marLeft w:val="0"/>
                          <w:marRight w:val="0"/>
                          <w:marTop w:val="0"/>
                          <w:marBottom w:val="0"/>
                          <w:divBdr>
                            <w:top w:val="none" w:sz="0" w:space="0" w:color="auto"/>
                            <w:left w:val="none" w:sz="0" w:space="0" w:color="auto"/>
                            <w:bottom w:val="none" w:sz="0" w:space="0" w:color="auto"/>
                            <w:right w:val="none" w:sz="0" w:space="0" w:color="auto"/>
                          </w:divBdr>
                          <w:divsChild>
                            <w:div w:id="314576651">
                              <w:marLeft w:val="0"/>
                              <w:marRight w:val="0"/>
                              <w:marTop w:val="0"/>
                              <w:marBottom w:val="0"/>
                              <w:divBdr>
                                <w:top w:val="none" w:sz="0" w:space="0" w:color="auto"/>
                                <w:left w:val="none" w:sz="0" w:space="0" w:color="auto"/>
                                <w:bottom w:val="none" w:sz="0" w:space="0" w:color="auto"/>
                                <w:right w:val="none" w:sz="0" w:space="0" w:color="auto"/>
                              </w:divBdr>
                              <w:divsChild>
                                <w:div w:id="2127773898">
                                  <w:marLeft w:val="0"/>
                                  <w:marRight w:val="0"/>
                                  <w:marTop w:val="0"/>
                                  <w:marBottom w:val="0"/>
                                  <w:divBdr>
                                    <w:top w:val="none" w:sz="0" w:space="0" w:color="auto"/>
                                    <w:left w:val="none" w:sz="0" w:space="0" w:color="auto"/>
                                    <w:bottom w:val="none" w:sz="0" w:space="0" w:color="auto"/>
                                    <w:right w:val="none" w:sz="0" w:space="0" w:color="auto"/>
                                  </w:divBdr>
                                  <w:divsChild>
                                    <w:div w:id="1938784125">
                                      <w:marLeft w:val="60"/>
                                      <w:marRight w:val="0"/>
                                      <w:marTop w:val="0"/>
                                      <w:marBottom w:val="0"/>
                                      <w:divBdr>
                                        <w:top w:val="none" w:sz="0" w:space="0" w:color="auto"/>
                                        <w:left w:val="none" w:sz="0" w:space="0" w:color="auto"/>
                                        <w:bottom w:val="none" w:sz="0" w:space="0" w:color="auto"/>
                                        <w:right w:val="none" w:sz="0" w:space="0" w:color="auto"/>
                                      </w:divBdr>
                                      <w:divsChild>
                                        <w:div w:id="1761826915">
                                          <w:marLeft w:val="0"/>
                                          <w:marRight w:val="0"/>
                                          <w:marTop w:val="0"/>
                                          <w:marBottom w:val="0"/>
                                          <w:divBdr>
                                            <w:top w:val="none" w:sz="0" w:space="0" w:color="auto"/>
                                            <w:left w:val="none" w:sz="0" w:space="0" w:color="auto"/>
                                            <w:bottom w:val="none" w:sz="0" w:space="0" w:color="auto"/>
                                            <w:right w:val="none" w:sz="0" w:space="0" w:color="auto"/>
                                          </w:divBdr>
                                          <w:divsChild>
                                            <w:div w:id="971440911">
                                              <w:marLeft w:val="0"/>
                                              <w:marRight w:val="0"/>
                                              <w:marTop w:val="0"/>
                                              <w:marBottom w:val="120"/>
                                              <w:divBdr>
                                                <w:top w:val="single" w:sz="6" w:space="0" w:color="F5F5F5"/>
                                                <w:left w:val="single" w:sz="6" w:space="0" w:color="F5F5F5"/>
                                                <w:bottom w:val="single" w:sz="6" w:space="0" w:color="F5F5F5"/>
                                                <w:right w:val="single" w:sz="6" w:space="0" w:color="F5F5F5"/>
                                              </w:divBdr>
                                              <w:divsChild>
                                                <w:div w:id="1870216545">
                                                  <w:marLeft w:val="0"/>
                                                  <w:marRight w:val="0"/>
                                                  <w:marTop w:val="0"/>
                                                  <w:marBottom w:val="0"/>
                                                  <w:divBdr>
                                                    <w:top w:val="none" w:sz="0" w:space="0" w:color="auto"/>
                                                    <w:left w:val="none" w:sz="0" w:space="0" w:color="auto"/>
                                                    <w:bottom w:val="none" w:sz="0" w:space="0" w:color="auto"/>
                                                    <w:right w:val="none" w:sz="0" w:space="0" w:color="auto"/>
                                                  </w:divBdr>
                                                  <w:divsChild>
                                                    <w:div w:id="152070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73620099">
      <w:bodyDiv w:val="1"/>
      <w:marLeft w:val="0"/>
      <w:marRight w:val="0"/>
      <w:marTop w:val="0"/>
      <w:marBottom w:val="0"/>
      <w:divBdr>
        <w:top w:val="none" w:sz="0" w:space="0" w:color="auto"/>
        <w:left w:val="none" w:sz="0" w:space="0" w:color="auto"/>
        <w:bottom w:val="none" w:sz="0" w:space="0" w:color="auto"/>
        <w:right w:val="none" w:sz="0" w:space="0" w:color="auto"/>
      </w:divBdr>
      <w:divsChild>
        <w:div w:id="615909905">
          <w:marLeft w:val="0"/>
          <w:marRight w:val="0"/>
          <w:marTop w:val="0"/>
          <w:marBottom w:val="0"/>
          <w:divBdr>
            <w:top w:val="none" w:sz="0" w:space="0" w:color="auto"/>
            <w:left w:val="none" w:sz="0" w:space="0" w:color="auto"/>
            <w:bottom w:val="none" w:sz="0" w:space="0" w:color="auto"/>
            <w:right w:val="none" w:sz="0" w:space="0" w:color="auto"/>
          </w:divBdr>
          <w:divsChild>
            <w:div w:id="961499596">
              <w:marLeft w:val="0"/>
              <w:marRight w:val="0"/>
              <w:marTop w:val="0"/>
              <w:marBottom w:val="0"/>
              <w:divBdr>
                <w:top w:val="none" w:sz="0" w:space="0" w:color="auto"/>
                <w:left w:val="none" w:sz="0" w:space="0" w:color="auto"/>
                <w:bottom w:val="none" w:sz="0" w:space="0" w:color="auto"/>
                <w:right w:val="none" w:sz="0" w:space="0" w:color="auto"/>
              </w:divBdr>
              <w:divsChild>
                <w:div w:id="41297437">
                  <w:marLeft w:val="0"/>
                  <w:marRight w:val="0"/>
                  <w:marTop w:val="0"/>
                  <w:marBottom w:val="0"/>
                  <w:divBdr>
                    <w:top w:val="none" w:sz="0" w:space="0" w:color="auto"/>
                    <w:left w:val="none" w:sz="0" w:space="0" w:color="auto"/>
                    <w:bottom w:val="none" w:sz="0" w:space="0" w:color="auto"/>
                    <w:right w:val="none" w:sz="0" w:space="0" w:color="auto"/>
                  </w:divBdr>
                  <w:divsChild>
                    <w:div w:id="1311667205">
                      <w:marLeft w:val="0"/>
                      <w:marRight w:val="0"/>
                      <w:marTop w:val="0"/>
                      <w:marBottom w:val="0"/>
                      <w:divBdr>
                        <w:top w:val="none" w:sz="0" w:space="0" w:color="auto"/>
                        <w:left w:val="none" w:sz="0" w:space="0" w:color="auto"/>
                        <w:bottom w:val="none" w:sz="0" w:space="0" w:color="auto"/>
                        <w:right w:val="none" w:sz="0" w:space="0" w:color="auto"/>
                      </w:divBdr>
                      <w:divsChild>
                        <w:div w:id="1621523994">
                          <w:marLeft w:val="0"/>
                          <w:marRight w:val="0"/>
                          <w:marTop w:val="0"/>
                          <w:marBottom w:val="0"/>
                          <w:divBdr>
                            <w:top w:val="none" w:sz="0" w:space="0" w:color="auto"/>
                            <w:left w:val="none" w:sz="0" w:space="0" w:color="auto"/>
                            <w:bottom w:val="none" w:sz="0" w:space="0" w:color="auto"/>
                            <w:right w:val="none" w:sz="0" w:space="0" w:color="auto"/>
                          </w:divBdr>
                          <w:divsChild>
                            <w:div w:id="643781113">
                              <w:marLeft w:val="0"/>
                              <w:marRight w:val="0"/>
                              <w:marTop w:val="0"/>
                              <w:marBottom w:val="0"/>
                              <w:divBdr>
                                <w:top w:val="none" w:sz="0" w:space="0" w:color="auto"/>
                                <w:left w:val="none" w:sz="0" w:space="0" w:color="auto"/>
                                <w:bottom w:val="none" w:sz="0" w:space="0" w:color="auto"/>
                                <w:right w:val="none" w:sz="0" w:space="0" w:color="auto"/>
                              </w:divBdr>
                              <w:divsChild>
                                <w:div w:id="1371418755">
                                  <w:marLeft w:val="0"/>
                                  <w:marRight w:val="0"/>
                                  <w:marTop w:val="0"/>
                                  <w:marBottom w:val="0"/>
                                  <w:divBdr>
                                    <w:top w:val="none" w:sz="0" w:space="0" w:color="auto"/>
                                    <w:left w:val="none" w:sz="0" w:space="0" w:color="auto"/>
                                    <w:bottom w:val="none" w:sz="0" w:space="0" w:color="auto"/>
                                    <w:right w:val="none" w:sz="0" w:space="0" w:color="auto"/>
                                  </w:divBdr>
                                  <w:divsChild>
                                    <w:div w:id="31729806">
                                      <w:marLeft w:val="67"/>
                                      <w:marRight w:val="0"/>
                                      <w:marTop w:val="0"/>
                                      <w:marBottom w:val="0"/>
                                      <w:divBdr>
                                        <w:top w:val="none" w:sz="0" w:space="0" w:color="auto"/>
                                        <w:left w:val="none" w:sz="0" w:space="0" w:color="auto"/>
                                        <w:bottom w:val="none" w:sz="0" w:space="0" w:color="auto"/>
                                        <w:right w:val="none" w:sz="0" w:space="0" w:color="auto"/>
                                      </w:divBdr>
                                      <w:divsChild>
                                        <w:div w:id="1450123917">
                                          <w:marLeft w:val="0"/>
                                          <w:marRight w:val="0"/>
                                          <w:marTop w:val="0"/>
                                          <w:marBottom w:val="0"/>
                                          <w:divBdr>
                                            <w:top w:val="none" w:sz="0" w:space="0" w:color="auto"/>
                                            <w:left w:val="none" w:sz="0" w:space="0" w:color="auto"/>
                                            <w:bottom w:val="none" w:sz="0" w:space="0" w:color="auto"/>
                                            <w:right w:val="none" w:sz="0" w:space="0" w:color="auto"/>
                                          </w:divBdr>
                                          <w:divsChild>
                                            <w:div w:id="1041251044">
                                              <w:marLeft w:val="0"/>
                                              <w:marRight w:val="0"/>
                                              <w:marTop w:val="0"/>
                                              <w:marBottom w:val="134"/>
                                              <w:divBdr>
                                                <w:top w:val="single" w:sz="6" w:space="0" w:color="F5F5F5"/>
                                                <w:left w:val="single" w:sz="6" w:space="0" w:color="F5F5F5"/>
                                                <w:bottom w:val="single" w:sz="6" w:space="0" w:color="F5F5F5"/>
                                                <w:right w:val="single" w:sz="6" w:space="0" w:color="F5F5F5"/>
                                              </w:divBdr>
                                              <w:divsChild>
                                                <w:div w:id="420486805">
                                                  <w:marLeft w:val="0"/>
                                                  <w:marRight w:val="0"/>
                                                  <w:marTop w:val="0"/>
                                                  <w:marBottom w:val="0"/>
                                                  <w:divBdr>
                                                    <w:top w:val="none" w:sz="0" w:space="0" w:color="auto"/>
                                                    <w:left w:val="none" w:sz="0" w:space="0" w:color="auto"/>
                                                    <w:bottom w:val="none" w:sz="0" w:space="0" w:color="auto"/>
                                                    <w:right w:val="none" w:sz="0" w:space="0" w:color="auto"/>
                                                  </w:divBdr>
                                                  <w:divsChild>
                                                    <w:div w:id="151265603">
                                                      <w:marLeft w:val="0"/>
                                                      <w:marRight w:val="0"/>
                                                      <w:marTop w:val="0"/>
                                                      <w:marBottom w:val="0"/>
                                                      <w:divBdr>
                                                        <w:top w:val="none" w:sz="0" w:space="0" w:color="auto"/>
                                                        <w:left w:val="none" w:sz="0" w:space="0" w:color="auto"/>
                                                        <w:bottom w:val="none" w:sz="0" w:space="0" w:color="auto"/>
                                                        <w:right w:val="none" w:sz="0" w:space="0" w:color="auto"/>
                                                      </w:divBdr>
                                                      <w:divsChild>
                                                        <w:div w:id="10814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93164933">
      <w:bodyDiv w:val="1"/>
      <w:marLeft w:val="0"/>
      <w:marRight w:val="0"/>
      <w:marTop w:val="0"/>
      <w:marBottom w:val="0"/>
      <w:divBdr>
        <w:top w:val="none" w:sz="0" w:space="0" w:color="auto"/>
        <w:left w:val="none" w:sz="0" w:space="0" w:color="auto"/>
        <w:bottom w:val="none" w:sz="0" w:space="0" w:color="auto"/>
        <w:right w:val="none" w:sz="0" w:space="0" w:color="auto"/>
      </w:divBdr>
      <w:divsChild>
        <w:div w:id="2113015704">
          <w:marLeft w:val="0"/>
          <w:marRight w:val="0"/>
          <w:marTop w:val="0"/>
          <w:marBottom w:val="0"/>
          <w:divBdr>
            <w:top w:val="none" w:sz="0" w:space="0" w:color="auto"/>
            <w:left w:val="none" w:sz="0" w:space="0" w:color="auto"/>
            <w:bottom w:val="none" w:sz="0" w:space="0" w:color="auto"/>
            <w:right w:val="none" w:sz="0" w:space="0" w:color="auto"/>
          </w:divBdr>
          <w:divsChild>
            <w:div w:id="1812670887">
              <w:marLeft w:val="0"/>
              <w:marRight w:val="0"/>
              <w:marTop w:val="0"/>
              <w:marBottom w:val="0"/>
              <w:divBdr>
                <w:top w:val="none" w:sz="0" w:space="0" w:color="auto"/>
                <w:left w:val="none" w:sz="0" w:space="0" w:color="auto"/>
                <w:bottom w:val="none" w:sz="0" w:space="0" w:color="auto"/>
                <w:right w:val="none" w:sz="0" w:space="0" w:color="auto"/>
              </w:divBdr>
              <w:divsChild>
                <w:div w:id="642546409">
                  <w:marLeft w:val="0"/>
                  <w:marRight w:val="0"/>
                  <w:marTop w:val="0"/>
                  <w:marBottom w:val="0"/>
                  <w:divBdr>
                    <w:top w:val="none" w:sz="0" w:space="0" w:color="auto"/>
                    <w:left w:val="none" w:sz="0" w:space="0" w:color="auto"/>
                    <w:bottom w:val="none" w:sz="0" w:space="0" w:color="auto"/>
                    <w:right w:val="none" w:sz="0" w:space="0" w:color="auto"/>
                  </w:divBdr>
                  <w:divsChild>
                    <w:div w:id="405883380">
                      <w:marLeft w:val="0"/>
                      <w:marRight w:val="0"/>
                      <w:marTop w:val="0"/>
                      <w:marBottom w:val="0"/>
                      <w:divBdr>
                        <w:top w:val="none" w:sz="0" w:space="0" w:color="auto"/>
                        <w:left w:val="none" w:sz="0" w:space="0" w:color="auto"/>
                        <w:bottom w:val="none" w:sz="0" w:space="0" w:color="auto"/>
                        <w:right w:val="none" w:sz="0" w:space="0" w:color="auto"/>
                      </w:divBdr>
                      <w:divsChild>
                        <w:div w:id="629478402">
                          <w:marLeft w:val="0"/>
                          <w:marRight w:val="0"/>
                          <w:marTop w:val="0"/>
                          <w:marBottom w:val="0"/>
                          <w:divBdr>
                            <w:top w:val="none" w:sz="0" w:space="0" w:color="auto"/>
                            <w:left w:val="none" w:sz="0" w:space="0" w:color="auto"/>
                            <w:bottom w:val="none" w:sz="0" w:space="0" w:color="auto"/>
                            <w:right w:val="none" w:sz="0" w:space="0" w:color="auto"/>
                          </w:divBdr>
                          <w:divsChild>
                            <w:div w:id="394932742">
                              <w:marLeft w:val="0"/>
                              <w:marRight w:val="0"/>
                              <w:marTop w:val="0"/>
                              <w:marBottom w:val="0"/>
                              <w:divBdr>
                                <w:top w:val="none" w:sz="0" w:space="0" w:color="auto"/>
                                <w:left w:val="none" w:sz="0" w:space="0" w:color="auto"/>
                                <w:bottom w:val="none" w:sz="0" w:space="0" w:color="auto"/>
                                <w:right w:val="none" w:sz="0" w:space="0" w:color="auto"/>
                              </w:divBdr>
                              <w:divsChild>
                                <w:div w:id="271744997">
                                  <w:marLeft w:val="0"/>
                                  <w:marRight w:val="0"/>
                                  <w:marTop w:val="0"/>
                                  <w:marBottom w:val="0"/>
                                  <w:divBdr>
                                    <w:top w:val="none" w:sz="0" w:space="0" w:color="auto"/>
                                    <w:left w:val="none" w:sz="0" w:space="0" w:color="auto"/>
                                    <w:bottom w:val="none" w:sz="0" w:space="0" w:color="auto"/>
                                    <w:right w:val="none" w:sz="0" w:space="0" w:color="auto"/>
                                  </w:divBdr>
                                  <w:divsChild>
                                    <w:div w:id="1629121150">
                                      <w:marLeft w:val="60"/>
                                      <w:marRight w:val="0"/>
                                      <w:marTop w:val="0"/>
                                      <w:marBottom w:val="0"/>
                                      <w:divBdr>
                                        <w:top w:val="none" w:sz="0" w:space="0" w:color="auto"/>
                                        <w:left w:val="none" w:sz="0" w:space="0" w:color="auto"/>
                                        <w:bottom w:val="none" w:sz="0" w:space="0" w:color="auto"/>
                                        <w:right w:val="none" w:sz="0" w:space="0" w:color="auto"/>
                                      </w:divBdr>
                                      <w:divsChild>
                                        <w:div w:id="931280312">
                                          <w:marLeft w:val="0"/>
                                          <w:marRight w:val="0"/>
                                          <w:marTop w:val="0"/>
                                          <w:marBottom w:val="0"/>
                                          <w:divBdr>
                                            <w:top w:val="none" w:sz="0" w:space="0" w:color="auto"/>
                                            <w:left w:val="none" w:sz="0" w:space="0" w:color="auto"/>
                                            <w:bottom w:val="none" w:sz="0" w:space="0" w:color="auto"/>
                                            <w:right w:val="none" w:sz="0" w:space="0" w:color="auto"/>
                                          </w:divBdr>
                                          <w:divsChild>
                                            <w:div w:id="832523497">
                                              <w:marLeft w:val="0"/>
                                              <w:marRight w:val="0"/>
                                              <w:marTop w:val="0"/>
                                              <w:marBottom w:val="120"/>
                                              <w:divBdr>
                                                <w:top w:val="single" w:sz="6" w:space="0" w:color="F5F5F5"/>
                                                <w:left w:val="single" w:sz="6" w:space="0" w:color="F5F5F5"/>
                                                <w:bottom w:val="single" w:sz="6" w:space="0" w:color="F5F5F5"/>
                                                <w:right w:val="single" w:sz="6" w:space="0" w:color="F5F5F5"/>
                                              </w:divBdr>
                                              <w:divsChild>
                                                <w:div w:id="766730378">
                                                  <w:marLeft w:val="0"/>
                                                  <w:marRight w:val="0"/>
                                                  <w:marTop w:val="0"/>
                                                  <w:marBottom w:val="0"/>
                                                  <w:divBdr>
                                                    <w:top w:val="none" w:sz="0" w:space="0" w:color="auto"/>
                                                    <w:left w:val="none" w:sz="0" w:space="0" w:color="auto"/>
                                                    <w:bottom w:val="none" w:sz="0" w:space="0" w:color="auto"/>
                                                    <w:right w:val="none" w:sz="0" w:space="0" w:color="auto"/>
                                                  </w:divBdr>
                                                  <w:divsChild>
                                                    <w:div w:id="124834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70557391">
      <w:bodyDiv w:val="1"/>
      <w:marLeft w:val="0"/>
      <w:marRight w:val="0"/>
      <w:marTop w:val="0"/>
      <w:marBottom w:val="0"/>
      <w:divBdr>
        <w:top w:val="none" w:sz="0" w:space="0" w:color="auto"/>
        <w:left w:val="none" w:sz="0" w:space="0" w:color="auto"/>
        <w:bottom w:val="none" w:sz="0" w:space="0" w:color="auto"/>
        <w:right w:val="none" w:sz="0" w:space="0" w:color="auto"/>
      </w:divBdr>
      <w:divsChild>
        <w:div w:id="384791892">
          <w:marLeft w:val="0"/>
          <w:marRight w:val="0"/>
          <w:marTop w:val="0"/>
          <w:marBottom w:val="0"/>
          <w:divBdr>
            <w:top w:val="none" w:sz="0" w:space="0" w:color="auto"/>
            <w:left w:val="none" w:sz="0" w:space="0" w:color="auto"/>
            <w:bottom w:val="none" w:sz="0" w:space="0" w:color="auto"/>
            <w:right w:val="none" w:sz="0" w:space="0" w:color="auto"/>
          </w:divBdr>
          <w:divsChild>
            <w:div w:id="197864575">
              <w:marLeft w:val="0"/>
              <w:marRight w:val="0"/>
              <w:marTop w:val="0"/>
              <w:marBottom w:val="0"/>
              <w:divBdr>
                <w:top w:val="none" w:sz="0" w:space="0" w:color="auto"/>
                <w:left w:val="none" w:sz="0" w:space="0" w:color="auto"/>
                <w:bottom w:val="none" w:sz="0" w:space="0" w:color="auto"/>
                <w:right w:val="none" w:sz="0" w:space="0" w:color="auto"/>
              </w:divBdr>
              <w:divsChild>
                <w:div w:id="616760410">
                  <w:marLeft w:val="0"/>
                  <w:marRight w:val="0"/>
                  <w:marTop w:val="0"/>
                  <w:marBottom w:val="0"/>
                  <w:divBdr>
                    <w:top w:val="none" w:sz="0" w:space="0" w:color="auto"/>
                    <w:left w:val="none" w:sz="0" w:space="0" w:color="auto"/>
                    <w:bottom w:val="none" w:sz="0" w:space="0" w:color="auto"/>
                    <w:right w:val="none" w:sz="0" w:space="0" w:color="auto"/>
                  </w:divBdr>
                  <w:divsChild>
                    <w:div w:id="1218783926">
                      <w:marLeft w:val="0"/>
                      <w:marRight w:val="0"/>
                      <w:marTop w:val="0"/>
                      <w:marBottom w:val="0"/>
                      <w:divBdr>
                        <w:top w:val="none" w:sz="0" w:space="0" w:color="auto"/>
                        <w:left w:val="none" w:sz="0" w:space="0" w:color="auto"/>
                        <w:bottom w:val="none" w:sz="0" w:space="0" w:color="auto"/>
                        <w:right w:val="none" w:sz="0" w:space="0" w:color="auto"/>
                      </w:divBdr>
                      <w:divsChild>
                        <w:div w:id="1071924838">
                          <w:marLeft w:val="0"/>
                          <w:marRight w:val="0"/>
                          <w:marTop w:val="0"/>
                          <w:marBottom w:val="0"/>
                          <w:divBdr>
                            <w:top w:val="none" w:sz="0" w:space="0" w:color="auto"/>
                            <w:left w:val="none" w:sz="0" w:space="0" w:color="auto"/>
                            <w:bottom w:val="none" w:sz="0" w:space="0" w:color="auto"/>
                            <w:right w:val="none" w:sz="0" w:space="0" w:color="auto"/>
                          </w:divBdr>
                          <w:divsChild>
                            <w:div w:id="1525945337">
                              <w:marLeft w:val="0"/>
                              <w:marRight w:val="0"/>
                              <w:marTop w:val="0"/>
                              <w:marBottom w:val="0"/>
                              <w:divBdr>
                                <w:top w:val="none" w:sz="0" w:space="0" w:color="auto"/>
                                <w:left w:val="none" w:sz="0" w:space="0" w:color="auto"/>
                                <w:bottom w:val="none" w:sz="0" w:space="0" w:color="auto"/>
                                <w:right w:val="none" w:sz="0" w:space="0" w:color="auto"/>
                              </w:divBdr>
                              <w:divsChild>
                                <w:div w:id="375130438">
                                  <w:marLeft w:val="0"/>
                                  <w:marRight w:val="0"/>
                                  <w:marTop w:val="0"/>
                                  <w:marBottom w:val="0"/>
                                  <w:divBdr>
                                    <w:top w:val="none" w:sz="0" w:space="0" w:color="auto"/>
                                    <w:left w:val="none" w:sz="0" w:space="0" w:color="auto"/>
                                    <w:bottom w:val="none" w:sz="0" w:space="0" w:color="auto"/>
                                    <w:right w:val="none" w:sz="0" w:space="0" w:color="auto"/>
                                  </w:divBdr>
                                  <w:divsChild>
                                    <w:div w:id="1449080129">
                                      <w:marLeft w:val="67"/>
                                      <w:marRight w:val="0"/>
                                      <w:marTop w:val="0"/>
                                      <w:marBottom w:val="0"/>
                                      <w:divBdr>
                                        <w:top w:val="none" w:sz="0" w:space="0" w:color="auto"/>
                                        <w:left w:val="none" w:sz="0" w:space="0" w:color="auto"/>
                                        <w:bottom w:val="none" w:sz="0" w:space="0" w:color="auto"/>
                                        <w:right w:val="none" w:sz="0" w:space="0" w:color="auto"/>
                                      </w:divBdr>
                                      <w:divsChild>
                                        <w:div w:id="120081355">
                                          <w:marLeft w:val="0"/>
                                          <w:marRight w:val="0"/>
                                          <w:marTop w:val="0"/>
                                          <w:marBottom w:val="0"/>
                                          <w:divBdr>
                                            <w:top w:val="none" w:sz="0" w:space="0" w:color="auto"/>
                                            <w:left w:val="none" w:sz="0" w:space="0" w:color="auto"/>
                                            <w:bottom w:val="none" w:sz="0" w:space="0" w:color="auto"/>
                                            <w:right w:val="none" w:sz="0" w:space="0" w:color="auto"/>
                                          </w:divBdr>
                                          <w:divsChild>
                                            <w:div w:id="1598514423">
                                              <w:marLeft w:val="0"/>
                                              <w:marRight w:val="0"/>
                                              <w:marTop w:val="0"/>
                                              <w:marBottom w:val="134"/>
                                              <w:divBdr>
                                                <w:top w:val="single" w:sz="6" w:space="0" w:color="F5F5F5"/>
                                                <w:left w:val="single" w:sz="6" w:space="0" w:color="F5F5F5"/>
                                                <w:bottom w:val="single" w:sz="6" w:space="0" w:color="F5F5F5"/>
                                                <w:right w:val="single" w:sz="6" w:space="0" w:color="F5F5F5"/>
                                              </w:divBdr>
                                              <w:divsChild>
                                                <w:div w:id="1095830605">
                                                  <w:marLeft w:val="0"/>
                                                  <w:marRight w:val="0"/>
                                                  <w:marTop w:val="0"/>
                                                  <w:marBottom w:val="0"/>
                                                  <w:divBdr>
                                                    <w:top w:val="none" w:sz="0" w:space="0" w:color="auto"/>
                                                    <w:left w:val="none" w:sz="0" w:space="0" w:color="auto"/>
                                                    <w:bottom w:val="none" w:sz="0" w:space="0" w:color="auto"/>
                                                    <w:right w:val="none" w:sz="0" w:space="0" w:color="auto"/>
                                                  </w:divBdr>
                                                  <w:divsChild>
                                                    <w:div w:id="21327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6238250">
      <w:bodyDiv w:val="1"/>
      <w:marLeft w:val="0"/>
      <w:marRight w:val="0"/>
      <w:marTop w:val="0"/>
      <w:marBottom w:val="0"/>
      <w:divBdr>
        <w:top w:val="none" w:sz="0" w:space="0" w:color="auto"/>
        <w:left w:val="none" w:sz="0" w:space="0" w:color="auto"/>
        <w:bottom w:val="none" w:sz="0" w:space="0" w:color="auto"/>
        <w:right w:val="none" w:sz="0" w:space="0" w:color="auto"/>
      </w:divBdr>
      <w:divsChild>
        <w:div w:id="1102998020">
          <w:marLeft w:val="0"/>
          <w:marRight w:val="0"/>
          <w:marTop w:val="0"/>
          <w:marBottom w:val="0"/>
          <w:divBdr>
            <w:top w:val="none" w:sz="0" w:space="0" w:color="auto"/>
            <w:left w:val="none" w:sz="0" w:space="0" w:color="auto"/>
            <w:bottom w:val="none" w:sz="0" w:space="0" w:color="auto"/>
            <w:right w:val="none" w:sz="0" w:space="0" w:color="auto"/>
          </w:divBdr>
          <w:divsChild>
            <w:div w:id="1494564470">
              <w:marLeft w:val="0"/>
              <w:marRight w:val="0"/>
              <w:marTop w:val="0"/>
              <w:marBottom w:val="0"/>
              <w:divBdr>
                <w:top w:val="none" w:sz="0" w:space="0" w:color="auto"/>
                <w:left w:val="none" w:sz="0" w:space="0" w:color="auto"/>
                <w:bottom w:val="none" w:sz="0" w:space="0" w:color="auto"/>
                <w:right w:val="none" w:sz="0" w:space="0" w:color="auto"/>
              </w:divBdr>
              <w:divsChild>
                <w:div w:id="1840074206">
                  <w:marLeft w:val="0"/>
                  <w:marRight w:val="0"/>
                  <w:marTop w:val="0"/>
                  <w:marBottom w:val="0"/>
                  <w:divBdr>
                    <w:top w:val="none" w:sz="0" w:space="0" w:color="auto"/>
                    <w:left w:val="none" w:sz="0" w:space="0" w:color="auto"/>
                    <w:bottom w:val="none" w:sz="0" w:space="0" w:color="auto"/>
                    <w:right w:val="none" w:sz="0" w:space="0" w:color="auto"/>
                  </w:divBdr>
                  <w:divsChild>
                    <w:div w:id="1896890445">
                      <w:marLeft w:val="0"/>
                      <w:marRight w:val="0"/>
                      <w:marTop w:val="0"/>
                      <w:marBottom w:val="0"/>
                      <w:divBdr>
                        <w:top w:val="none" w:sz="0" w:space="0" w:color="auto"/>
                        <w:left w:val="none" w:sz="0" w:space="0" w:color="auto"/>
                        <w:bottom w:val="none" w:sz="0" w:space="0" w:color="auto"/>
                        <w:right w:val="none" w:sz="0" w:space="0" w:color="auto"/>
                      </w:divBdr>
                      <w:divsChild>
                        <w:div w:id="1711565684">
                          <w:marLeft w:val="0"/>
                          <w:marRight w:val="0"/>
                          <w:marTop w:val="0"/>
                          <w:marBottom w:val="0"/>
                          <w:divBdr>
                            <w:top w:val="none" w:sz="0" w:space="0" w:color="auto"/>
                            <w:left w:val="none" w:sz="0" w:space="0" w:color="auto"/>
                            <w:bottom w:val="none" w:sz="0" w:space="0" w:color="auto"/>
                            <w:right w:val="none" w:sz="0" w:space="0" w:color="auto"/>
                          </w:divBdr>
                          <w:divsChild>
                            <w:div w:id="1445732153">
                              <w:marLeft w:val="0"/>
                              <w:marRight w:val="0"/>
                              <w:marTop w:val="0"/>
                              <w:marBottom w:val="0"/>
                              <w:divBdr>
                                <w:top w:val="none" w:sz="0" w:space="0" w:color="auto"/>
                                <w:left w:val="none" w:sz="0" w:space="0" w:color="auto"/>
                                <w:bottom w:val="none" w:sz="0" w:space="0" w:color="auto"/>
                                <w:right w:val="none" w:sz="0" w:space="0" w:color="auto"/>
                              </w:divBdr>
                              <w:divsChild>
                                <w:div w:id="778334742">
                                  <w:marLeft w:val="0"/>
                                  <w:marRight w:val="0"/>
                                  <w:marTop w:val="0"/>
                                  <w:marBottom w:val="0"/>
                                  <w:divBdr>
                                    <w:top w:val="none" w:sz="0" w:space="0" w:color="auto"/>
                                    <w:left w:val="none" w:sz="0" w:space="0" w:color="auto"/>
                                    <w:bottom w:val="none" w:sz="0" w:space="0" w:color="auto"/>
                                    <w:right w:val="none" w:sz="0" w:space="0" w:color="auto"/>
                                  </w:divBdr>
                                  <w:divsChild>
                                    <w:div w:id="86772307">
                                      <w:marLeft w:val="67"/>
                                      <w:marRight w:val="0"/>
                                      <w:marTop w:val="0"/>
                                      <w:marBottom w:val="0"/>
                                      <w:divBdr>
                                        <w:top w:val="none" w:sz="0" w:space="0" w:color="auto"/>
                                        <w:left w:val="none" w:sz="0" w:space="0" w:color="auto"/>
                                        <w:bottom w:val="none" w:sz="0" w:space="0" w:color="auto"/>
                                        <w:right w:val="none" w:sz="0" w:space="0" w:color="auto"/>
                                      </w:divBdr>
                                      <w:divsChild>
                                        <w:div w:id="1586260906">
                                          <w:marLeft w:val="0"/>
                                          <w:marRight w:val="0"/>
                                          <w:marTop w:val="0"/>
                                          <w:marBottom w:val="0"/>
                                          <w:divBdr>
                                            <w:top w:val="none" w:sz="0" w:space="0" w:color="auto"/>
                                            <w:left w:val="none" w:sz="0" w:space="0" w:color="auto"/>
                                            <w:bottom w:val="none" w:sz="0" w:space="0" w:color="auto"/>
                                            <w:right w:val="none" w:sz="0" w:space="0" w:color="auto"/>
                                          </w:divBdr>
                                          <w:divsChild>
                                            <w:div w:id="1689141902">
                                              <w:marLeft w:val="0"/>
                                              <w:marRight w:val="0"/>
                                              <w:marTop w:val="0"/>
                                              <w:marBottom w:val="134"/>
                                              <w:divBdr>
                                                <w:top w:val="single" w:sz="6" w:space="0" w:color="F5F5F5"/>
                                                <w:left w:val="single" w:sz="6" w:space="0" w:color="F5F5F5"/>
                                                <w:bottom w:val="single" w:sz="6" w:space="0" w:color="F5F5F5"/>
                                                <w:right w:val="single" w:sz="6" w:space="0" w:color="F5F5F5"/>
                                              </w:divBdr>
                                              <w:divsChild>
                                                <w:div w:id="1244140398">
                                                  <w:marLeft w:val="0"/>
                                                  <w:marRight w:val="0"/>
                                                  <w:marTop w:val="0"/>
                                                  <w:marBottom w:val="0"/>
                                                  <w:divBdr>
                                                    <w:top w:val="none" w:sz="0" w:space="0" w:color="auto"/>
                                                    <w:left w:val="none" w:sz="0" w:space="0" w:color="auto"/>
                                                    <w:bottom w:val="none" w:sz="0" w:space="0" w:color="auto"/>
                                                    <w:right w:val="none" w:sz="0" w:space="0" w:color="auto"/>
                                                  </w:divBdr>
                                                  <w:divsChild>
                                                    <w:div w:id="68328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15197918">
      <w:bodyDiv w:val="1"/>
      <w:marLeft w:val="0"/>
      <w:marRight w:val="0"/>
      <w:marTop w:val="0"/>
      <w:marBottom w:val="0"/>
      <w:divBdr>
        <w:top w:val="none" w:sz="0" w:space="0" w:color="auto"/>
        <w:left w:val="none" w:sz="0" w:space="0" w:color="auto"/>
        <w:bottom w:val="none" w:sz="0" w:space="0" w:color="auto"/>
        <w:right w:val="none" w:sz="0" w:space="0" w:color="auto"/>
      </w:divBdr>
      <w:divsChild>
        <w:div w:id="915020854">
          <w:marLeft w:val="0"/>
          <w:marRight w:val="0"/>
          <w:marTop w:val="0"/>
          <w:marBottom w:val="0"/>
          <w:divBdr>
            <w:top w:val="none" w:sz="0" w:space="0" w:color="auto"/>
            <w:left w:val="none" w:sz="0" w:space="0" w:color="auto"/>
            <w:bottom w:val="none" w:sz="0" w:space="0" w:color="auto"/>
            <w:right w:val="none" w:sz="0" w:space="0" w:color="auto"/>
          </w:divBdr>
          <w:divsChild>
            <w:div w:id="638265371">
              <w:marLeft w:val="0"/>
              <w:marRight w:val="0"/>
              <w:marTop w:val="0"/>
              <w:marBottom w:val="0"/>
              <w:divBdr>
                <w:top w:val="none" w:sz="0" w:space="0" w:color="auto"/>
                <w:left w:val="none" w:sz="0" w:space="0" w:color="auto"/>
                <w:bottom w:val="none" w:sz="0" w:space="0" w:color="auto"/>
                <w:right w:val="none" w:sz="0" w:space="0" w:color="auto"/>
              </w:divBdr>
              <w:divsChild>
                <w:div w:id="1210336332">
                  <w:marLeft w:val="0"/>
                  <w:marRight w:val="0"/>
                  <w:marTop w:val="0"/>
                  <w:marBottom w:val="0"/>
                  <w:divBdr>
                    <w:top w:val="none" w:sz="0" w:space="0" w:color="auto"/>
                    <w:left w:val="none" w:sz="0" w:space="0" w:color="auto"/>
                    <w:bottom w:val="none" w:sz="0" w:space="0" w:color="auto"/>
                    <w:right w:val="none" w:sz="0" w:space="0" w:color="auto"/>
                  </w:divBdr>
                  <w:divsChild>
                    <w:div w:id="1056659060">
                      <w:marLeft w:val="0"/>
                      <w:marRight w:val="0"/>
                      <w:marTop w:val="0"/>
                      <w:marBottom w:val="0"/>
                      <w:divBdr>
                        <w:top w:val="none" w:sz="0" w:space="0" w:color="auto"/>
                        <w:left w:val="none" w:sz="0" w:space="0" w:color="auto"/>
                        <w:bottom w:val="none" w:sz="0" w:space="0" w:color="auto"/>
                        <w:right w:val="none" w:sz="0" w:space="0" w:color="auto"/>
                      </w:divBdr>
                      <w:divsChild>
                        <w:div w:id="1321420920">
                          <w:marLeft w:val="0"/>
                          <w:marRight w:val="0"/>
                          <w:marTop w:val="0"/>
                          <w:marBottom w:val="0"/>
                          <w:divBdr>
                            <w:top w:val="none" w:sz="0" w:space="0" w:color="auto"/>
                            <w:left w:val="none" w:sz="0" w:space="0" w:color="auto"/>
                            <w:bottom w:val="none" w:sz="0" w:space="0" w:color="auto"/>
                            <w:right w:val="none" w:sz="0" w:space="0" w:color="auto"/>
                          </w:divBdr>
                          <w:divsChild>
                            <w:div w:id="244147890">
                              <w:marLeft w:val="0"/>
                              <w:marRight w:val="0"/>
                              <w:marTop w:val="0"/>
                              <w:marBottom w:val="0"/>
                              <w:divBdr>
                                <w:top w:val="none" w:sz="0" w:space="0" w:color="auto"/>
                                <w:left w:val="none" w:sz="0" w:space="0" w:color="auto"/>
                                <w:bottom w:val="none" w:sz="0" w:space="0" w:color="auto"/>
                                <w:right w:val="none" w:sz="0" w:space="0" w:color="auto"/>
                              </w:divBdr>
                              <w:divsChild>
                                <w:div w:id="1159269707">
                                  <w:marLeft w:val="0"/>
                                  <w:marRight w:val="0"/>
                                  <w:marTop w:val="0"/>
                                  <w:marBottom w:val="0"/>
                                  <w:divBdr>
                                    <w:top w:val="none" w:sz="0" w:space="0" w:color="auto"/>
                                    <w:left w:val="none" w:sz="0" w:space="0" w:color="auto"/>
                                    <w:bottom w:val="none" w:sz="0" w:space="0" w:color="auto"/>
                                    <w:right w:val="none" w:sz="0" w:space="0" w:color="auto"/>
                                  </w:divBdr>
                                  <w:divsChild>
                                    <w:div w:id="868034371">
                                      <w:marLeft w:val="67"/>
                                      <w:marRight w:val="0"/>
                                      <w:marTop w:val="0"/>
                                      <w:marBottom w:val="0"/>
                                      <w:divBdr>
                                        <w:top w:val="none" w:sz="0" w:space="0" w:color="auto"/>
                                        <w:left w:val="none" w:sz="0" w:space="0" w:color="auto"/>
                                        <w:bottom w:val="none" w:sz="0" w:space="0" w:color="auto"/>
                                        <w:right w:val="none" w:sz="0" w:space="0" w:color="auto"/>
                                      </w:divBdr>
                                      <w:divsChild>
                                        <w:div w:id="226378945">
                                          <w:marLeft w:val="0"/>
                                          <w:marRight w:val="0"/>
                                          <w:marTop w:val="0"/>
                                          <w:marBottom w:val="0"/>
                                          <w:divBdr>
                                            <w:top w:val="none" w:sz="0" w:space="0" w:color="auto"/>
                                            <w:left w:val="none" w:sz="0" w:space="0" w:color="auto"/>
                                            <w:bottom w:val="none" w:sz="0" w:space="0" w:color="auto"/>
                                            <w:right w:val="none" w:sz="0" w:space="0" w:color="auto"/>
                                          </w:divBdr>
                                          <w:divsChild>
                                            <w:div w:id="793525459">
                                              <w:marLeft w:val="0"/>
                                              <w:marRight w:val="0"/>
                                              <w:marTop w:val="0"/>
                                              <w:marBottom w:val="134"/>
                                              <w:divBdr>
                                                <w:top w:val="single" w:sz="6" w:space="0" w:color="F5F5F5"/>
                                                <w:left w:val="single" w:sz="6" w:space="0" w:color="F5F5F5"/>
                                                <w:bottom w:val="single" w:sz="6" w:space="0" w:color="F5F5F5"/>
                                                <w:right w:val="single" w:sz="6" w:space="0" w:color="F5F5F5"/>
                                              </w:divBdr>
                                              <w:divsChild>
                                                <w:div w:id="904485312">
                                                  <w:marLeft w:val="0"/>
                                                  <w:marRight w:val="0"/>
                                                  <w:marTop w:val="0"/>
                                                  <w:marBottom w:val="0"/>
                                                  <w:divBdr>
                                                    <w:top w:val="none" w:sz="0" w:space="0" w:color="auto"/>
                                                    <w:left w:val="none" w:sz="0" w:space="0" w:color="auto"/>
                                                    <w:bottom w:val="none" w:sz="0" w:space="0" w:color="auto"/>
                                                    <w:right w:val="none" w:sz="0" w:space="0" w:color="auto"/>
                                                  </w:divBdr>
                                                  <w:divsChild>
                                                    <w:div w:id="133865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9539981">
      <w:bodyDiv w:val="1"/>
      <w:marLeft w:val="0"/>
      <w:marRight w:val="0"/>
      <w:marTop w:val="0"/>
      <w:marBottom w:val="0"/>
      <w:divBdr>
        <w:top w:val="none" w:sz="0" w:space="0" w:color="auto"/>
        <w:left w:val="none" w:sz="0" w:space="0" w:color="auto"/>
        <w:bottom w:val="none" w:sz="0" w:space="0" w:color="auto"/>
        <w:right w:val="none" w:sz="0" w:space="0" w:color="auto"/>
      </w:divBdr>
      <w:divsChild>
        <w:div w:id="505630864">
          <w:marLeft w:val="0"/>
          <w:marRight w:val="0"/>
          <w:marTop w:val="0"/>
          <w:marBottom w:val="0"/>
          <w:divBdr>
            <w:top w:val="none" w:sz="0" w:space="0" w:color="auto"/>
            <w:left w:val="none" w:sz="0" w:space="0" w:color="auto"/>
            <w:bottom w:val="none" w:sz="0" w:space="0" w:color="auto"/>
            <w:right w:val="none" w:sz="0" w:space="0" w:color="auto"/>
          </w:divBdr>
          <w:divsChild>
            <w:div w:id="1879779742">
              <w:marLeft w:val="0"/>
              <w:marRight w:val="0"/>
              <w:marTop w:val="0"/>
              <w:marBottom w:val="0"/>
              <w:divBdr>
                <w:top w:val="none" w:sz="0" w:space="0" w:color="auto"/>
                <w:left w:val="none" w:sz="0" w:space="0" w:color="auto"/>
                <w:bottom w:val="none" w:sz="0" w:space="0" w:color="auto"/>
                <w:right w:val="none" w:sz="0" w:space="0" w:color="auto"/>
              </w:divBdr>
              <w:divsChild>
                <w:div w:id="447361868">
                  <w:marLeft w:val="0"/>
                  <w:marRight w:val="0"/>
                  <w:marTop w:val="0"/>
                  <w:marBottom w:val="0"/>
                  <w:divBdr>
                    <w:top w:val="none" w:sz="0" w:space="0" w:color="auto"/>
                    <w:left w:val="none" w:sz="0" w:space="0" w:color="auto"/>
                    <w:bottom w:val="none" w:sz="0" w:space="0" w:color="auto"/>
                    <w:right w:val="none" w:sz="0" w:space="0" w:color="auto"/>
                  </w:divBdr>
                  <w:divsChild>
                    <w:div w:id="1668168228">
                      <w:marLeft w:val="0"/>
                      <w:marRight w:val="0"/>
                      <w:marTop w:val="0"/>
                      <w:marBottom w:val="0"/>
                      <w:divBdr>
                        <w:top w:val="none" w:sz="0" w:space="0" w:color="auto"/>
                        <w:left w:val="none" w:sz="0" w:space="0" w:color="auto"/>
                        <w:bottom w:val="none" w:sz="0" w:space="0" w:color="auto"/>
                        <w:right w:val="none" w:sz="0" w:space="0" w:color="auto"/>
                      </w:divBdr>
                      <w:divsChild>
                        <w:div w:id="563368601">
                          <w:marLeft w:val="0"/>
                          <w:marRight w:val="0"/>
                          <w:marTop w:val="0"/>
                          <w:marBottom w:val="0"/>
                          <w:divBdr>
                            <w:top w:val="none" w:sz="0" w:space="0" w:color="auto"/>
                            <w:left w:val="none" w:sz="0" w:space="0" w:color="auto"/>
                            <w:bottom w:val="none" w:sz="0" w:space="0" w:color="auto"/>
                            <w:right w:val="none" w:sz="0" w:space="0" w:color="auto"/>
                          </w:divBdr>
                          <w:divsChild>
                            <w:div w:id="92821377">
                              <w:marLeft w:val="0"/>
                              <w:marRight w:val="0"/>
                              <w:marTop w:val="0"/>
                              <w:marBottom w:val="0"/>
                              <w:divBdr>
                                <w:top w:val="none" w:sz="0" w:space="0" w:color="auto"/>
                                <w:left w:val="none" w:sz="0" w:space="0" w:color="auto"/>
                                <w:bottom w:val="none" w:sz="0" w:space="0" w:color="auto"/>
                                <w:right w:val="none" w:sz="0" w:space="0" w:color="auto"/>
                              </w:divBdr>
                              <w:divsChild>
                                <w:div w:id="271088182">
                                  <w:marLeft w:val="0"/>
                                  <w:marRight w:val="0"/>
                                  <w:marTop w:val="0"/>
                                  <w:marBottom w:val="0"/>
                                  <w:divBdr>
                                    <w:top w:val="none" w:sz="0" w:space="0" w:color="auto"/>
                                    <w:left w:val="none" w:sz="0" w:space="0" w:color="auto"/>
                                    <w:bottom w:val="none" w:sz="0" w:space="0" w:color="auto"/>
                                    <w:right w:val="none" w:sz="0" w:space="0" w:color="auto"/>
                                  </w:divBdr>
                                  <w:divsChild>
                                    <w:div w:id="1446728930">
                                      <w:marLeft w:val="60"/>
                                      <w:marRight w:val="0"/>
                                      <w:marTop w:val="0"/>
                                      <w:marBottom w:val="0"/>
                                      <w:divBdr>
                                        <w:top w:val="none" w:sz="0" w:space="0" w:color="auto"/>
                                        <w:left w:val="none" w:sz="0" w:space="0" w:color="auto"/>
                                        <w:bottom w:val="none" w:sz="0" w:space="0" w:color="auto"/>
                                        <w:right w:val="none" w:sz="0" w:space="0" w:color="auto"/>
                                      </w:divBdr>
                                      <w:divsChild>
                                        <w:div w:id="197937202">
                                          <w:marLeft w:val="0"/>
                                          <w:marRight w:val="0"/>
                                          <w:marTop w:val="0"/>
                                          <w:marBottom w:val="0"/>
                                          <w:divBdr>
                                            <w:top w:val="none" w:sz="0" w:space="0" w:color="auto"/>
                                            <w:left w:val="none" w:sz="0" w:space="0" w:color="auto"/>
                                            <w:bottom w:val="none" w:sz="0" w:space="0" w:color="auto"/>
                                            <w:right w:val="none" w:sz="0" w:space="0" w:color="auto"/>
                                          </w:divBdr>
                                          <w:divsChild>
                                            <w:div w:id="411590262">
                                              <w:marLeft w:val="0"/>
                                              <w:marRight w:val="0"/>
                                              <w:marTop w:val="0"/>
                                              <w:marBottom w:val="120"/>
                                              <w:divBdr>
                                                <w:top w:val="single" w:sz="6" w:space="0" w:color="F5F5F5"/>
                                                <w:left w:val="single" w:sz="6" w:space="0" w:color="F5F5F5"/>
                                                <w:bottom w:val="single" w:sz="6" w:space="0" w:color="F5F5F5"/>
                                                <w:right w:val="single" w:sz="6" w:space="0" w:color="F5F5F5"/>
                                              </w:divBdr>
                                              <w:divsChild>
                                                <w:div w:id="1993175359">
                                                  <w:marLeft w:val="0"/>
                                                  <w:marRight w:val="0"/>
                                                  <w:marTop w:val="0"/>
                                                  <w:marBottom w:val="0"/>
                                                  <w:divBdr>
                                                    <w:top w:val="none" w:sz="0" w:space="0" w:color="auto"/>
                                                    <w:left w:val="none" w:sz="0" w:space="0" w:color="auto"/>
                                                    <w:bottom w:val="none" w:sz="0" w:space="0" w:color="auto"/>
                                                    <w:right w:val="none" w:sz="0" w:space="0" w:color="auto"/>
                                                  </w:divBdr>
                                                  <w:divsChild>
                                                    <w:div w:id="136524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37351607">
      <w:bodyDiv w:val="1"/>
      <w:marLeft w:val="0"/>
      <w:marRight w:val="0"/>
      <w:marTop w:val="0"/>
      <w:marBottom w:val="0"/>
      <w:divBdr>
        <w:top w:val="none" w:sz="0" w:space="0" w:color="auto"/>
        <w:left w:val="none" w:sz="0" w:space="0" w:color="auto"/>
        <w:bottom w:val="none" w:sz="0" w:space="0" w:color="auto"/>
        <w:right w:val="none" w:sz="0" w:space="0" w:color="auto"/>
      </w:divBdr>
      <w:divsChild>
        <w:div w:id="1835486302">
          <w:marLeft w:val="0"/>
          <w:marRight w:val="0"/>
          <w:marTop w:val="0"/>
          <w:marBottom w:val="0"/>
          <w:divBdr>
            <w:top w:val="none" w:sz="0" w:space="0" w:color="auto"/>
            <w:left w:val="none" w:sz="0" w:space="0" w:color="auto"/>
            <w:bottom w:val="none" w:sz="0" w:space="0" w:color="auto"/>
            <w:right w:val="none" w:sz="0" w:space="0" w:color="auto"/>
          </w:divBdr>
          <w:divsChild>
            <w:div w:id="344092669">
              <w:marLeft w:val="0"/>
              <w:marRight w:val="0"/>
              <w:marTop w:val="0"/>
              <w:marBottom w:val="0"/>
              <w:divBdr>
                <w:top w:val="none" w:sz="0" w:space="0" w:color="auto"/>
                <w:left w:val="none" w:sz="0" w:space="0" w:color="auto"/>
                <w:bottom w:val="none" w:sz="0" w:space="0" w:color="auto"/>
                <w:right w:val="none" w:sz="0" w:space="0" w:color="auto"/>
              </w:divBdr>
              <w:divsChild>
                <w:div w:id="603198145">
                  <w:marLeft w:val="0"/>
                  <w:marRight w:val="0"/>
                  <w:marTop w:val="0"/>
                  <w:marBottom w:val="0"/>
                  <w:divBdr>
                    <w:top w:val="none" w:sz="0" w:space="0" w:color="auto"/>
                    <w:left w:val="none" w:sz="0" w:space="0" w:color="auto"/>
                    <w:bottom w:val="none" w:sz="0" w:space="0" w:color="auto"/>
                    <w:right w:val="none" w:sz="0" w:space="0" w:color="auto"/>
                  </w:divBdr>
                  <w:divsChild>
                    <w:div w:id="1472670680">
                      <w:marLeft w:val="0"/>
                      <w:marRight w:val="0"/>
                      <w:marTop w:val="0"/>
                      <w:marBottom w:val="0"/>
                      <w:divBdr>
                        <w:top w:val="none" w:sz="0" w:space="0" w:color="auto"/>
                        <w:left w:val="none" w:sz="0" w:space="0" w:color="auto"/>
                        <w:bottom w:val="none" w:sz="0" w:space="0" w:color="auto"/>
                        <w:right w:val="none" w:sz="0" w:space="0" w:color="auto"/>
                      </w:divBdr>
                      <w:divsChild>
                        <w:div w:id="1706324732">
                          <w:marLeft w:val="0"/>
                          <w:marRight w:val="0"/>
                          <w:marTop w:val="0"/>
                          <w:marBottom w:val="0"/>
                          <w:divBdr>
                            <w:top w:val="none" w:sz="0" w:space="0" w:color="auto"/>
                            <w:left w:val="none" w:sz="0" w:space="0" w:color="auto"/>
                            <w:bottom w:val="none" w:sz="0" w:space="0" w:color="auto"/>
                            <w:right w:val="none" w:sz="0" w:space="0" w:color="auto"/>
                          </w:divBdr>
                          <w:divsChild>
                            <w:div w:id="40637420">
                              <w:marLeft w:val="0"/>
                              <w:marRight w:val="0"/>
                              <w:marTop w:val="0"/>
                              <w:marBottom w:val="0"/>
                              <w:divBdr>
                                <w:top w:val="none" w:sz="0" w:space="0" w:color="auto"/>
                                <w:left w:val="none" w:sz="0" w:space="0" w:color="auto"/>
                                <w:bottom w:val="none" w:sz="0" w:space="0" w:color="auto"/>
                                <w:right w:val="none" w:sz="0" w:space="0" w:color="auto"/>
                              </w:divBdr>
                              <w:divsChild>
                                <w:div w:id="1292662776">
                                  <w:marLeft w:val="0"/>
                                  <w:marRight w:val="0"/>
                                  <w:marTop w:val="0"/>
                                  <w:marBottom w:val="0"/>
                                  <w:divBdr>
                                    <w:top w:val="none" w:sz="0" w:space="0" w:color="auto"/>
                                    <w:left w:val="none" w:sz="0" w:space="0" w:color="auto"/>
                                    <w:bottom w:val="none" w:sz="0" w:space="0" w:color="auto"/>
                                    <w:right w:val="none" w:sz="0" w:space="0" w:color="auto"/>
                                  </w:divBdr>
                                  <w:divsChild>
                                    <w:div w:id="860433963">
                                      <w:marLeft w:val="60"/>
                                      <w:marRight w:val="0"/>
                                      <w:marTop w:val="0"/>
                                      <w:marBottom w:val="0"/>
                                      <w:divBdr>
                                        <w:top w:val="none" w:sz="0" w:space="0" w:color="auto"/>
                                        <w:left w:val="none" w:sz="0" w:space="0" w:color="auto"/>
                                        <w:bottom w:val="none" w:sz="0" w:space="0" w:color="auto"/>
                                        <w:right w:val="none" w:sz="0" w:space="0" w:color="auto"/>
                                      </w:divBdr>
                                      <w:divsChild>
                                        <w:div w:id="2070302146">
                                          <w:marLeft w:val="0"/>
                                          <w:marRight w:val="0"/>
                                          <w:marTop w:val="0"/>
                                          <w:marBottom w:val="0"/>
                                          <w:divBdr>
                                            <w:top w:val="none" w:sz="0" w:space="0" w:color="auto"/>
                                            <w:left w:val="none" w:sz="0" w:space="0" w:color="auto"/>
                                            <w:bottom w:val="none" w:sz="0" w:space="0" w:color="auto"/>
                                            <w:right w:val="none" w:sz="0" w:space="0" w:color="auto"/>
                                          </w:divBdr>
                                          <w:divsChild>
                                            <w:div w:id="219437312">
                                              <w:marLeft w:val="0"/>
                                              <w:marRight w:val="0"/>
                                              <w:marTop w:val="0"/>
                                              <w:marBottom w:val="120"/>
                                              <w:divBdr>
                                                <w:top w:val="single" w:sz="6" w:space="0" w:color="F5F5F5"/>
                                                <w:left w:val="single" w:sz="6" w:space="0" w:color="F5F5F5"/>
                                                <w:bottom w:val="single" w:sz="6" w:space="0" w:color="F5F5F5"/>
                                                <w:right w:val="single" w:sz="6" w:space="0" w:color="F5F5F5"/>
                                              </w:divBdr>
                                              <w:divsChild>
                                                <w:div w:id="1620917966">
                                                  <w:marLeft w:val="0"/>
                                                  <w:marRight w:val="0"/>
                                                  <w:marTop w:val="0"/>
                                                  <w:marBottom w:val="0"/>
                                                  <w:divBdr>
                                                    <w:top w:val="none" w:sz="0" w:space="0" w:color="auto"/>
                                                    <w:left w:val="none" w:sz="0" w:space="0" w:color="auto"/>
                                                    <w:bottom w:val="none" w:sz="0" w:space="0" w:color="auto"/>
                                                    <w:right w:val="none" w:sz="0" w:space="0" w:color="auto"/>
                                                  </w:divBdr>
                                                  <w:divsChild>
                                                    <w:div w:id="8098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55748001">
      <w:bodyDiv w:val="1"/>
      <w:marLeft w:val="0"/>
      <w:marRight w:val="0"/>
      <w:marTop w:val="0"/>
      <w:marBottom w:val="0"/>
      <w:divBdr>
        <w:top w:val="none" w:sz="0" w:space="0" w:color="auto"/>
        <w:left w:val="none" w:sz="0" w:space="0" w:color="auto"/>
        <w:bottom w:val="none" w:sz="0" w:space="0" w:color="auto"/>
        <w:right w:val="none" w:sz="0" w:space="0" w:color="auto"/>
      </w:divBdr>
      <w:divsChild>
        <w:div w:id="1088846521">
          <w:marLeft w:val="0"/>
          <w:marRight w:val="0"/>
          <w:marTop w:val="0"/>
          <w:marBottom w:val="0"/>
          <w:divBdr>
            <w:top w:val="none" w:sz="0" w:space="0" w:color="auto"/>
            <w:left w:val="none" w:sz="0" w:space="0" w:color="auto"/>
            <w:bottom w:val="none" w:sz="0" w:space="0" w:color="auto"/>
            <w:right w:val="none" w:sz="0" w:space="0" w:color="auto"/>
          </w:divBdr>
          <w:divsChild>
            <w:div w:id="1265311231">
              <w:marLeft w:val="0"/>
              <w:marRight w:val="0"/>
              <w:marTop w:val="0"/>
              <w:marBottom w:val="0"/>
              <w:divBdr>
                <w:top w:val="none" w:sz="0" w:space="0" w:color="auto"/>
                <w:left w:val="none" w:sz="0" w:space="0" w:color="auto"/>
                <w:bottom w:val="none" w:sz="0" w:space="0" w:color="auto"/>
                <w:right w:val="none" w:sz="0" w:space="0" w:color="auto"/>
              </w:divBdr>
              <w:divsChild>
                <w:div w:id="1896314436">
                  <w:marLeft w:val="0"/>
                  <w:marRight w:val="0"/>
                  <w:marTop w:val="0"/>
                  <w:marBottom w:val="0"/>
                  <w:divBdr>
                    <w:top w:val="none" w:sz="0" w:space="0" w:color="auto"/>
                    <w:left w:val="none" w:sz="0" w:space="0" w:color="auto"/>
                    <w:bottom w:val="none" w:sz="0" w:space="0" w:color="auto"/>
                    <w:right w:val="none" w:sz="0" w:space="0" w:color="auto"/>
                  </w:divBdr>
                  <w:divsChild>
                    <w:div w:id="1229850848">
                      <w:marLeft w:val="0"/>
                      <w:marRight w:val="0"/>
                      <w:marTop w:val="0"/>
                      <w:marBottom w:val="0"/>
                      <w:divBdr>
                        <w:top w:val="none" w:sz="0" w:space="0" w:color="auto"/>
                        <w:left w:val="none" w:sz="0" w:space="0" w:color="auto"/>
                        <w:bottom w:val="none" w:sz="0" w:space="0" w:color="auto"/>
                        <w:right w:val="none" w:sz="0" w:space="0" w:color="auto"/>
                      </w:divBdr>
                      <w:divsChild>
                        <w:div w:id="2082604201">
                          <w:marLeft w:val="0"/>
                          <w:marRight w:val="0"/>
                          <w:marTop w:val="0"/>
                          <w:marBottom w:val="0"/>
                          <w:divBdr>
                            <w:top w:val="none" w:sz="0" w:space="0" w:color="auto"/>
                            <w:left w:val="none" w:sz="0" w:space="0" w:color="auto"/>
                            <w:bottom w:val="none" w:sz="0" w:space="0" w:color="auto"/>
                            <w:right w:val="none" w:sz="0" w:space="0" w:color="auto"/>
                          </w:divBdr>
                          <w:divsChild>
                            <w:div w:id="1866358704">
                              <w:marLeft w:val="0"/>
                              <w:marRight w:val="0"/>
                              <w:marTop w:val="0"/>
                              <w:marBottom w:val="0"/>
                              <w:divBdr>
                                <w:top w:val="none" w:sz="0" w:space="0" w:color="auto"/>
                                <w:left w:val="none" w:sz="0" w:space="0" w:color="auto"/>
                                <w:bottom w:val="none" w:sz="0" w:space="0" w:color="auto"/>
                                <w:right w:val="none" w:sz="0" w:space="0" w:color="auto"/>
                              </w:divBdr>
                              <w:divsChild>
                                <w:div w:id="462625129">
                                  <w:marLeft w:val="0"/>
                                  <w:marRight w:val="0"/>
                                  <w:marTop w:val="0"/>
                                  <w:marBottom w:val="0"/>
                                  <w:divBdr>
                                    <w:top w:val="none" w:sz="0" w:space="0" w:color="auto"/>
                                    <w:left w:val="none" w:sz="0" w:space="0" w:color="auto"/>
                                    <w:bottom w:val="none" w:sz="0" w:space="0" w:color="auto"/>
                                    <w:right w:val="none" w:sz="0" w:space="0" w:color="auto"/>
                                  </w:divBdr>
                                  <w:divsChild>
                                    <w:div w:id="384333873">
                                      <w:marLeft w:val="67"/>
                                      <w:marRight w:val="0"/>
                                      <w:marTop w:val="0"/>
                                      <w:marBottom w:val="0"/>
                                      <w:divBdr>
                                        <w:top w:val="none" w:sz="0" w:space="0" w:color="auto"/>
                                        <w:left w:val="none" w:sz="0" w:space="0" w:color="auto"/>
                                        <w:bottom w:val="none" w:sz="0" w:space="0" w:color="auto"/>
                                        <w:right w:val="none" w:sz="0" w:space="0" w:color="auto"/>
                                      </w:divBdr>
                                      <w:divsChild>
                                        <w:div w:id="1543202744">
                                          <w:marLeft w:val="0"/>
                                          <w:marRight w:val="0"/>
                                          <w:marTop w:val="0"/>
                                          <w:marBottom w:val="0"/>
                                          <w:divBdr>
                                            <w:top w:val="none" w:sz="0" w:space="0" w:color="auto"/>
                                            <w:left w:val="none" w:sz="0" w:space="0" w:color="auto"/>
                                            <w:bottom w:val="none" w:sz="0" w:space="0" w:color="auto"/>
                                            <w:right w:val="none" w:sz="0" w:space="0" w:color="auto"/>
                                          </w:divBdr>
                                          <w:divsChild>
                                            <w:div w:id="1694649251">
                                              <w:marLeft w:val="0"/>
                                              <w:marRight w:val="0"/>
                                              <w:marTop w:val="0"/>
                                              <w:marBottom w:val="134"/>
                                              <w:divBdr>
                                                <w:top w:val="single" w:sz="6" w:space="0" w:color="F5F5F5"/>
                                                <w:left w:val="single" w:sz="6" w:space="0" w:color="F5F5F5"/>
                                                <w:bottom w:val="single" w:sz="6" w:space="0" w:color="F5F5F5"/>
                                                <w:right w:val="single" w:sz="6" w:space="0" w:color="F5F5F5"/>
                                              </w:divBdr>
                                              <w:divsChild>
                                                <w:div w:id="973945369">
                                                  <w:marLeft w:val="0"/>
                                                  <w:marRight w:val="0"/>
                                                  <w:marTop w:val="0"/>
                                                  <w:marBottom w:val="0"/>
                                                  <w:divBdr>
                                                    <w:top w:val="none" w:sz="0" w:space="0" w:color="auto"/>
                                                    <w:left w:val="none" w:sz="0" w:space="0" w:color="auto"/>
                                                    <w:bottom w:val="none" w:sz="0" w:space="0" w:color="auto"/>
                                                    <w:right w:val="none" w:sz="0" w:space="0" w:color="auto"/>
                                                  </w:divBdr>
                                                  <w:divsChild>
                                                    <w:div w:id="112651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2085795">
      <w:bodyDiv w:val="1"/>
      <w:marLeft w:val="0"/>
      <w:marRight w:val="0"/>
      <w:marTop w:val="0"/>
      <w:marBottom w:val="0"/>
      <w:divBdr>
        <w:top w:val="none" w:sz="0" w:space="0" w:color="auto"/>
        <w:left w:val="none" w:sz="0" w:space="0" w:color="auto"/>
        <w:bottom w:val="none" w:sz="0" w:space="0" w:color="auto"/>
        <w:right w:val="none" w:sz="0" w:space="0" w:color="auto"/>
      </w:divBdr>
      <w:divsChild>
        <w:div w:id="699084745">
          <w:marLeft w:val="0"/>
          <w:marRight w:val="0"/>
          <w:marTop w:val="0"/>
          <w:marBottom w:val="0"/>
          <w:divBdr>
            <w:top w:val="none" w:sz="0" w:space="0" w:color="auto"/>
            <w:left w:val="none" w:sz="0" w:space="0" w:color="auto"/>
            <w:bottom w:val="none" w:sz="0" w:space="0" w:color="auto"/>
            <w:right w:val="none" w:sz="0" w:space="0" w:color="auto"/>
          </w:divBdr>
          <w:divsChild>
            <w:div w:id="2123525419">
              <w:marLeft w:val="0"/>
              <w:marRight w:val="0"/>
              <w:marTop w:val="0"/>
              <w:marBottom w:val="0"/>
              <w:divBdr>
                <w:top w:val="none" w:sz="0" w:space="0" w:color="auto"/>
                <w:left w:val="none" w:sz="0" w:space="0" w:color="auto"/>
                <w:bottom w:val="none" w:sz="0" w:space="0" w:color="auto"/>
                <w:right w:val="none" w:sz="0" w:space="0" w:color="auto"/>
              </w:divBdr>
              <w:divsChild>
                <w:div w:id="479733476">
                  <w:marLeft w:val="0"/>
                  <w:marRight w:val="0"/>
                  <w:marTop w:val="0"/>
                  <w:marBottom w:val="0"/>
                  <w:divBdr>
                    <w:top w:val="none" w:sz="0" w:space="0" w:color="auto"/>
                    <w:left w:val="none" w:sz="0" w:space="0" w:color="auto"/>
                    <w:bottom w:val="none" w:sz="0" w:space="0" w:color="auto"/>
                    <w:right w:val="none" w:sz="0" w:space="0" w:color="auto"/>
                  </w:divBdr>
                  <w:divsChild>
                    <w:div w:id="277378527">
                      <w:marLeft w:val="0"/>
                      <w:marRight w:val="0"/>
                      <w:marTop w:val="0"/>
                      <w:marBottom w:val="0"/>
                      <w:divBdr>
                        <w:top w:val="none" w:sz="0" w:space="0" w:color="auto"/>
                        <w:left w:val="none" w:sz="0" w:space="0" w:color="auto"/>
                        <w:bottom w:val="none" w:sz="0" w:space="0" w:color="auto"/>
                        <w:right w:val="none" w:sz="0" w:space="0" w:color="auto"/>
                      </w:divBdr>
                      <w:divsChild>
                        <w:div w:id="32002601">
                          <w:marLeft w:val="0"/>
                          <w:marRight w:val="0"/>
                          <w:marTop w:val="0"/>
                          <w:marBottom w:val="0"/>
                          <w:divBdr>
                            <w:top w:val="none" w:sz="0" w:space="0" w:color="auto"/>
                            <w:left w:val="none" w:sz="0" w:space="0" w:color="auto"/>
                            <w:bottom w:val="none" w:sz="0" w:space="0" w:color="auto"/>
                            <w:right w:val="none" w:sz="0" w:space="0" w:color="auto"/>
                          </w:divBdr>
                          <w:divsChild>
                            <w:div w:id="1937709091">
                              <w:marLeft w:val="0"/>
                              <w:marRight w:val="0"/>
                              <w:marTop w:val="0"/>
                              <w:marBottom w:val="0"/>
                              <w:divBdr>
                                <w:top w:val="none" w:sz="0" w:space="0" w:color="auto"/>
                                <w:left w:val="none" w:sz="0" w:space="0" w:color="auto"/>
                                <w:bottom w:val="none" w:sz="0" w:space="0" w:color="auto"/>
                                <w:right w:val="none" w:sz="0" w:space="0" w:color="auto"/>
                              </w:divBdr>
                              <w:divsChild>
                                <w:div w:id="706488486">
                                  <w:marLeft w:val="0"/>
                                  <w:marRight w:val="0"/>
                                  <w:marTop w:val="0"/>
                                  <w:marBottom w:val="0"/>
                                  <w:divBdr>
                                    <w:top w:val="none" w:sz="0" w:space="0" w:color="auto"/>
                                    <w:left w:val="none" w:sz="0" w:space="0" w:color="auto"/>
                                    <w:bottom w:val="none" w:sz="0" w:space="0" w:color="auto"/>
                                    <w:right w:val="none" w:sz="0" w:space="0" w:color="auto"/>
                                  </w:divBdr>
                                  <w:divsChild>
                                    <w:div w:id="1290473127">
                                      <w:marLeft w:val="67"/>
                                      <w:marRight w:val="0"/>
                                      <w:marTop w:val="0"/>
                                      <w:marBottom w:val="0"/>
                                      <w:divBdr>
                                        <w:top w:val="none" w:sz="0" w:space="0" w:color="auto"/>
                                        <w:left w:val="none" w:sz="0" w:space="0" w:color="auto"/>
                                        <w:bottom w:val="none" w:sz="0" w:space="0" w:color="auto"/>
                                        <w:right w:val="none" w:sz="0" w:space="0" w:color="auto"/>
                                      </w:divBdr>
                                      <w:divsChild>
                                        <w:div w:id="712731130">
                                          <w:marLeft w:val="0"/>
                                          <w:marRight w:val="0"/>
                                          <w:marTop w:val="0"/>
                                          <w:marBottom w:val="0"/>
                                          <w:divBdr>
                                            <w:top w:val="none" w:sz="0" w:space="0" w:color="auto"/>
                                            <w:left w:val="none" w:sz="0" w:space="0" w:color="auto"/>
                                            <w:bottom w:val="none" w:sz="0" w:space="0" w:color="auto"/>
                                            <w:right w:val="none" w:sz="0" w:space="0" w:color="auto"/>
                                          </w:divBdr>
                                          <w:divsChild>
                                            <w:div w:id="294868489">
                                              <w:marLeft w:val="0"/>
                                              <w:marRight w:val="0"/>
                                              <w:marTop w:val="0"/>
                                              <w:marBottom w:val="134"/>
                                              <w:divBdr>
                                                <w:top w:val="single" w:sz="6" w:space="0" w:color="F5F5F5"/>
                                                <w:left w:val="single" w:sz="6" w:space="0" w:color="F5F5F5"/>
                                                <w:bottom w:val="single" w:sz="6" w:space="0" w:color="F5F5F5"/>
                                                <w:right w:val="single" w:sz="6" w:space="0" w:color="F5F5F5"/>
                                              </w:divBdr>
                                              <w:divsChild>
                                                <w:div w:id="1725064440">
                                                  <w:marLeft w:val="0"/>
                                                  <w:marRight w:val="0"/>
                                                  <w:marTop w:val="0"/>
                                                  <w:marBottom w:val="0"/>
                                                  <w:divBdr>
                                                    <w:top w:val="none" w:sz="0" w:space="0" w:color="auto"/>
                                                    <w:left w:val="none" w:sz="0" w:space="0" w:color="auto"/>
                                                    <w:bottom w:val="none" w:sz="0" w:space="0" w:color="auto"/>
                                                    <w:right w:val="none" w:sz="0" w:space="0" w:color="auto"/>
                                                  </w:divBdr>
                                                  <w:divsChild>
                                                    <w:div w:id="143899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2294818">
      <w:bodyDiv w:val="1"/>
      <w:marLeft w:val="0"/>
      <w:marRight w:val="0"/>
      <w:marTop w:val="0"/>
      <w:marBottom w:val="0"/>
      <w:divBdr>
        <w:top w:val="none" w:sz="0" w:space="0" w:color="auto"/>
        <w:left w:val="none" w:sz="0" w:space="0" w:color="auto"/>
        <w:bottom w:val="none" w:sz="0" w:space="0" w:color="auto"/>
        <w:right w:val="none" w:sz="0" w:space="0" w:color="auto"/>
      </w:divBdr>
      <w:divsChild>
        <w:div w:id="2093239623">
          <w:marLeft w:val="0"/>
          <w:marRight w:val="0"/>
          <w:marTop w:val="0"/>
          <w:marBottom w:val="0"/>
          <w:divBdr>
            <w:top w:val="none" w:sz="0" w:space="0" w:color="auto"/>
            <w:left w:val="none" w:sz="0" w:space="0" w:color="auto"/>
            <w:bottom w:val="none" w:sz="0" w:space="0" w:color="auto"/>
            <w:right w:val="none" w:sz="0" w:space="0" w:color="auto"/>
          </w:divBdr>
          <w:divsChild>
            <w:div w:id="346979093">
              <w:marLeft w:val="0"/>
              <w:marRight w:val="0"/>
              <w:marTop w:val="0"/>
              <w:marBottom w:val="0"/>
              <w:divBdr>
                <w:top w:val="none" w:sz="0" w:space="0" w:color="auto"/>
                <w:left w:val="none" w:sz="0" w:space="0" w:color="auto"/>
                <w:bottom w:val="none" w:sz="0" w:space="0" w:color="auto"/>
                <w:right w:val="none" w:sz="0" w:space="0" w:color="auto"/>
              </w:divBdr>
              <w:divsChild>
                <w:div w:id="892274495">
                  <w:marLeft w:val="0"/>
                  <w:marRight w:val="0"/>
                  <w:marTop w:val="0"/>
                  <w:marBottom w:val="0"/>
                  <w:divBdr>
                    <w:top w:val="none" w:sz="0" w:space="0" w:color="auto"/>
                    <w:left w:val="none" w:sz="0" w:space="0" w:color="auto"/>
                    <w:bottom w:val="none" w:sz="0" w:space="0" w:color="auto"/>
                    <w:right w:val="none" w:sz="0" w:space="0" w:color="auto"/>
                  </w:divBdr>
                  <w:divsChild>
                    <w:div w:id="164977061">
                      <w:marLeft w:val="0"/>
                      <w:marRight w:val="0"/>
                      <w:marTop w:val="0"/>
                      <w:marBottom w:val="0"/>
                      <w:divBdr>
                        <w:top w:val="none" w:sz="0" w:space="0" w:color="auto"/>
                        <w:left w:val="none" w:sz="0" w:space="0" w:color="auto"/>
                        <w:bottom w:val="none" w:sz="0" w:space="0" w:color="auto"/>
                        <w:right w:val="none" w:sz="0" w:space="0" w:color="auto"/>
                      </w:divBdr>
                      <w:divsChild>
                        <w:div w:id="1213345882">
                          <w:marLeft w:val="0"/>
                          <w:marRight w:val="0"/>
                          <w:marTop w:val="0"/>
                          <w:marBottom w:val="0"/>
                          <w:divBdr>
                            <w:top w:val="none" w:sz="0" w:space="0" w:color="auto"/>
                            <w:left w:val="none" w:sz="0" w:space="0" w:color="auto"/>
                            <w:bottom w:val="none" w:sz="0" w:space="0" w:color="auto"/>
                            <w:right w:val="none" w:sz="0" w:space="0" w:color="auto"/>
                          </w:divBdr>
                          <w:divsChild>
                            <w:div w:id="765999720">
                              <w:marLeft w:val="0"/>
                              <w:marRight w:val="0"/>
                              <w:marTop w:val="0"/>
                              <w:marBottom w:val="0"/>
                              <w:divBdr>
                                <w:top w:val="none" w:sz="0" w:space="0" w:color="auto"/>
                                <w:left w:val="none" w:sz="0" w:space="0" w:color="auto"/>
                                <w:bottom w:val="none" w:sz="0" w:space="0" w:color="auto"/>
                                <w:right w:val="none" w:sz="0" w:space="0" w:color="auto"/>
                              </w:divBdr>
                              <w:divsChild>
                                <w:div w:id="559293974">
                                  <w:marLeft w:val="0"/>
                                  <w:marRight w:val="0"/>
                                  <w:marTop w:val="0"/>
                                  <w:marBottom w:val="0"/>
                                  <w:divBdr>
                                    <w:top w:val="none" w:sz="0" w:space="0" w:color="auto"/>
                                    <w:left w:val="none" w:sz="0" w:space="0" w:color="auto"/>
                                    <w:bottom w:val="none" w:sz="0" w:space="0" w:color="auto"/>
                                    <w:right w:val="none" w:sz="0" w:space="0" w:color="auto"/>
                                  </w:divBdr>
                                  <w:divsChild>
                                    <w:div w:id="416022555">
                                      <w:marLeft w:val="60"/>
                                      <w:marRight w:val="0"/>
                                      <w:marTop w:val="0"/>
                                      <w:marBottom w:val="0"/>
                                      <w:divBdr>
                                        <w:top w:val="none" w:sz="0" w:space="0" w:color="auto"/>
                                        <w:left w:val="none" w:sz="0" w:space="0" w:color="auto"/>
                                        <w:bottom w:val="none" w:sz="0" w:space="0" w:color="auto"/>
                                        <w:right w:val="none" w:sz="0" w:space="0" w:color="auto"/>
                                      </w:divBdr>
                                      <w:divsChild>
                                        <w:div w:id="2032992473">
                                          <w:marLeft w:val="0"/>
                                          <w:marRight w:val="0"/>
                                          <w:marTop w:val="0"/>
                                          <w:marBottom w:val="0"/>
                                          <w:divBdr>
                                            <w:top w:val="none" w:sz="0" w:space="0" w:color="auto"/>
                                            <w:left w:val="none" w:sz="0" w:space="0" w:color="auto"/>
                                            <w:bottom w:val="none" w:sz="0" w:space="0" w:color="auto"/>
                                            <w:right w:val="none" w:sz="0" w:space="0" w:color="auto"/>
                                          </w:divBdr>
                                          <w:divsChild>
                                            <w:div w:id="1753354701">
                                              <w:marLeft w:val="0"/>
                                              <w:marRight w:val="0"/>
                                              <w:marTop w:val="0"/>
                                              <w:marBottom w:val="120"/>
                                              <w:divBdr>
                                                <w:top w:val="single" w:sz="6" w:space="0" w:color="F5F5F5"/>
                                                <w:left w:val="single" w:sz="6" w:space="0" w:color="F5F5F5"/>
                                                <w:bottom w:val="single" w:sz="6" w:space="0" w:color="F5F5F5"/>
                                                <w:right w:val="single" w:sz="6" w:space="0" w:color="F5F5F5"/>
                                              </w:divBdr>
                                              <w:divsChild>
                                                <w:div w:id="708528322">
                                                  <w:marLeft w:val="0"/>
                                                  <w:marRight w:val="0"/>
                                                  <w:marTop w:val="0"/>
                                                  <w:marBottom w:val="0"/>
                                                  <w:divBdr>
                                                    <w:top w:val="none" w:sz="0" w:space="0" w:color="auto"/>
                                                    <w:left w:val="none" w:sz="0" w:space="0" w:color="auto"/>
                                                    <w:bottom w:val="none" w:sz="0" w:space="0" w:color="auto"/>
                                                    <w:right w:val="none" w:sz="0" w:space="0" w:color="auto"/>
                                                  </w:divBdr>
                                                  <w:divsChild>
                                                    <w:div w:id="14741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0544634">
      <w:bodyDiv w:val="1"/>
      <w:marLeft w:val="0"/>
      <w:marRight w:val="0"/>
      <w:marTop w:val="0"/>
      <w:marBottom w:val="0"/>
      <w:divBdr>
        <w:top w:val="none" w:sz="0" w:space="0" w:color="auto"/>
        <w:left w:val="none" w:sz="0" w:space="0" w:color="auto"/>
        <w:bottom w:val="none" w:sz="0" w:space="0" w:color="auto"/>
        <w:right w:val="none" w:sz="0" w:space="0" w:color="auto"/>
      </w:divBdr>
      <w:divsChild>
        <w:div w:id="93861473">
          <w:marLeft w:val="0"/>
          <w:marRight w:val="0"/>
          <w:marTop w:val="0"/>
          <w:marBottom w:val="0"/>
          <w:divBdr>
            <w:top w:val="none" w:sz="0" w:space="0" w:color="auto"/>
            <w:left w:val="none" w:sz="0" w:space="0" w:color="auto"/>
            <w:bottom w:val="none" w:sz="0" w:space="0" w:color="auto"/>
            <w:right w:val="none" w:sz="0" w:space="0" w:color="auto"/>
          </w:divBdr>
          <w:divsChild>
            <w:div w:id="1966964071">
              <w:marLeft w:val="0"/>
              <w:marRight w:val="0"/>
              <w:marTop w:val="0"/>
              <w:marBottom w:val="0"/>
              <w:divBdr>
                <w:top w:val="none" w:sz="0" w:space="0" w:color="auto"/>
                <w:left w:val="none" w:sz="0" w:space="0" w:color="auto"/>
                <w:bottom w:val="none" w:sz="0" w:space="0" w:color="auto"/>
                <w:right w:val="none" w:sz="0" w:space="0" w:color="auto"/>
              </w:divBdr>
              <w:divsChild>
                <w:div w:id="1476096952">
                  <w:marLeft w:val="0"/>
                  <w:marRight w:val="0"/>
                  <w:marTop w:val="0"/>
                  <w:marBottom w:val="0"/>
                  <w:divBdr>
                    <w:top w:val="none" w:sz="0" w:space="0" w:color="auto"/>
                    <w:left w:val="none" w:sz="0" w:space="0" w:color="auto"/>
                    <w:bottom w:val="none" w:sz="0" w:space="0" w:color="auto"/>
                    <w:right w:val="none" w:sz="0" w:space="0" w:color="auto"/>
                  </w:divBdr>
                  <w:divsChild>
                    <w:div w:id="1373964728">
                      <w:marLeft w:val="0"/>
                      <w:marRight w:val="0"/>
                      <w:marTop w:val="0"/>
                      <w:marBottom w:val="0"/>
                      <w:divBdr>
                        <w:top w:val="none" w:sz="0" w:space="0" w:color="auto"/>
                        <w:left w:val="none" w:sz="0" w:space="0" w:color="auto"/>
                        <w:bottom w:val="none" w:sz="0" w:space="0" w:color="auto"/>
                        <w:right w:val="none" w:sz="0" w:space="0" w:color="auto"/>
                      </w:divBdr>
                      <w:divsChild>
                        <w:div w:id="511072147">
                          <w:marLeft w:val="0"/>
                          <w:marRight w:val="0"/>
                          <w:marTop w:val="0"/>
                          <w:marBottom w:val="0"/>
                          <w:divBdr>
                            <w:top w:val="none" w:sz="0" w:space="0" w:color="auto"/>
                            <w:left w:val="none" w:sz="0" w:space="0" w:color="auto"/>
                            <w:bottom w:val="none" w:sz="0" w:space="0" w:color="auto"/>
                            <w:right w:val="none" w:sz="0" w:space="0" w:color="auto"/>
                          </w:divBdr>
                          <w:divsChild>
                            <w:div w:id="837159841">
                              <w:marLeft w:val="0"/>
                              <w:marRight w:val="0"/>
                              <w:marTop w:val="0"/>
                              <w:marBottom w:val="0"/>
                              <w:divBdr>
                                <w:top w:val="none" w:sz="0" w:space="0" w:color="auto"/>
                                <w:left w:val="none" w:sz="0" w:space="0" w:color="auto"/>
                                <w:bottom w:val="none" w:sz="0" w:space="0" w:color="auto"/>
                                <w:right w:val="none" w:sz="0" w:space="0" w:color="auto"/>
                              </w:divBdr>
                              <w:divsChild>
                                <w:div w:id="1258489077">
                                  <w:marLeft w:val="0"/>
                                  <w:marRight w:val="0"/>
                                  <w:marTop w:val="0"/>
                                  <w:marBottom w:val="0"/>
                                  <w:divBdr>
                                    <w:top w:val="none" w:sz="0" w:space="0" w:color="auto"/>
                                    <w:left w:val="none" w:sz="0" w:space="0" w:color="auto"/>
                                    <w:bottom w:val="none" w:sz="0" w:space="0" w:color="auto"/>
                                    <w:right w:val="none" w:sz="0" w:space="0" w:color="auto"/>
                                  </w:divBdr>
                                  <w:divsChild>
                                    <w:div w:id="1594508071">
                                      <w:marLeft w:val="60"/>
                                      <w:marRight w:val="0"/>
                                      <w:marTop w:val="0"/>
                                      <w:marBottom w:val="0"/>
                                      <w:divBdr>
                                        <w:top w:val="none" w:sz="0" w:space="0" w:color="auto"/>
                                        <w:left w:val="none" w:sz="0" w:space="0" w:color="auto"/>
                                        <w:bottom w:val="none" w:sz="0" w:space="0" w:color="auto"/>
                                        <w:right w:val="none" w:sz="0" w:space="0" w:color="auto"/>
                                      </w:divBdr>
                                      <w:divsChild>
                                        <w:div w:id="167139403">
                                          <w:marLeft w:val="0"/>
                                          <w:marRight w:val="0"/>
                                          <w:marTop w:val="0"/>
                                          <w:marBottom w:val="0"/>
                                          <w:divBdr>
                                            <w:top w:val="none" w:sz="0" w:space="0" w:color="auto"/>
                                            <w:left w:val="none" w:sz="0" w:space="0" w:color="auto"/>
                                            <w:bottom w:val="none" w:sz="0" w:space="0" w:color="auto"/>
                                            <w:right w:val="none" w:sz="0" w:space="0" w:color="auto"/>
                                          </w:divBdr>
                                          <w:divsChild>
                                            <w:div w:id="1333531192">
                                              <w:marLeft w:val="0"/>
                                              <w:marRight w:val="0"/>
                                              <w:marTop w:val="0"/>
                                              <w:marBottom w:val="120"/>
                                              <w:divBdr>
                                                <w:top w:val="single" w:sz="6" w:space="0" w:color="F5F5F5"/>
                                                <w:left w:val="single" w:sz="6" w:space="0" w:color="F5F5F5"/>
                                                <w:bottom w:val="single" w:sz="6" w:space="0" w:color="F5F5F5"/>
                                                <w:right w:val="single" w:sz="6" w:space="0" w:color="F5F5F5"/>
                                              </w:divBdr>
                                              <w:divsChild>
                                                <w:div w:id="554631323">
                                                  <w:marLeft w:val="0"/>
                                                  <w:marRight w:val="0"/>
                                                  <w:marTop w:val="0"/>
                                                  <w:marBottom w:val="0"/>
                                                  <w:divBdr>
                                                    <w:top w:val="none" w:sz="0" w:space="0" w:color="auto"/>
                                                    <w:left w:val="none" w:sz="0" w:space="0" w:color="auto"/>
                                                    <w:bottom w:val="none" w:sz="0" w:space="0" w:color="auto"/>
                                                    <w:right w:val="none" w:sz="0" w:space="0" w:color="auto"/>
                                                  </w:divBdr>
                                                  <w:divsChild>
                                                    <w:div w:id="130176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9864021">
      <w:bodyDiv w:val="1"/>
      <w:marLeft w:val="0"/>
      <w:marRight w:val="0"/>
      <w:marTop w:val="0"/>
      <w:marBottom w:val="0"/>
      <w:divBdr>
        <w:top w:val="none" w:sz="0" w:space="0" w:color="auto"/>
        <w:left w:val="none" w:sz="0" w:space="0" w:color="auto"/>
        <w:bottom w:val="none" w:sz="0" w:space="0" w:color="auto"/>
        <w:right w:val="none" w:sz="0" w:space="0" w:color="auto"/>
      </w:divBdr>
      <w:divsChild>
        <w:div w:id="508720215">
          <w:marLeft w:val="0"/>
          <w:marRight w:val="0"/>
          <w:marTop w:val="0"/>
          <w:marBottom w:val="0"/>
          <w:divBdr>
            <w:top w:val="none" w:sz="0" w:space="0" w:color="auto"/>
            <w:left w:val="none" w:sz="0" w:space="0" w:color="auto"/>
            <w:bottom w:val="none" w:sz="0" w:space="0" w:color="auto"/>
            <w:right w:val="none" w:sz="0" w:space="0" w:color="auto"/>
          </w:divBdr>
          <w:divsChild>
            <w:div w:id="100105456">
              <w:marLeft w:val="0"/>
              <w:marRight w:val="0"/>
              <w:marTop w:val="0"/>
              <w:marBottom w:val="0"/>
              <w:divBdr>
                <w:top w:val="none" w:sz="0" w:space="0" w:color="auto"/>
                <w:left w:val="none" w:sz="0" w:space="0" w:color="auto"/>
                <w:bottom w:val="none" w:sz="0" w:space="0" w:color="auto"/>
                <w:right w:val="none" w:sz="0" w:space="0" w:color="auto"/>
              </w:divBdr>
              <w:divsChild>
                <w:div w:id="1804152939">
                  <w:marLeft w:val="0"/>
                  <w:marRight w:val="0"/>
                  <w:marTop w:val="0"/>
                  <w:marBottom w:val="0"/>
                  <w:divBdr>
                    <w:top w:val="none" w:sz="0" w:space="0" w:color="auto"/>
                    <w:left w:val="none" w:sz="0" w:space="0" w:color="auto"/>
                    <w:bottom w:val="none" w:sz="0" w:space="0" w:color="auto"/>
                    <w:right w:val="none" w:sz="0" w:space="0" w:color="auto"/>
                  </w:divBdr>
                  <w:divsChild>
                    <w:div w:id="581186957">
                      <w:marLeft w:val="0"/>
                      <w:marRight w:val="0"/>
                      <w:marTop w:val="0"/>
                      <w:marBottom w:val="0"/>
                      <w:divBdr>
                        <w:top w:val="none" w:sz="0" w:space="0" w:color="auto"/>
                        <w:left w:val="none" w:sz="0" w:space="0" w:color="auto"/>
                        <w:bottom w:val="none" w:sz="0" w:space="0" w:color="auto"/>
                        <w:right w:val="none" w:sz="0" w:space="0" w:color="auto"/>
                      </w:divBdr>
                      <w:divsChild>
                        <w:div w:id="499083082">
                          <w:marLeft w:val="0"/>
                          <w:marRight w:val="0"/>
                          <w:marTop w:val="0"/>
                          <w:marBottom w:val="0"/>
                          <w:divBdr>
                            <w:top w:val="none" w:sz="0" w:space="0" w:color="auto"/>
                            <w:left w:val="none" w:sz="0" w:space="0" w:color="auto"/>
                            <w:bottom w:val="none" w:sz="0" w:space="0" w:color="auto"/>
                            <w:right w:val="none" w:sz="0" w:space="0" w:color="auto"/>
                          </w:divBdr>
                          <w:divsChild>
                            <w:div w:id="1131090556">
                              <w:marLeft w:val="0"/>
                              <w:marRight w:val="0"/>
                              <w:marTop w:val="0"/>
                              <w:marBottom w:val="0"/>
                              <w:divBdr>
                                <w:top w:val="none" w:sz="0" w:space="0" w:color="auto"/>
                                <w:left w:val="none" w:sz="0" w:space="0" w:color="auto"/>
                                <w:bottom w:val="none" w:sz="0" w:space="0" w:color="auto"/>
                                <w:right w:val="none" w:sz="0" w:space="0" w:color="auto"/>
                              </w:divBdr>
                              <w:divsChild>
                                <w:div w:id="1579097592">
                                  <w:marLeft w:val="0"/>
                                  <w:marRight w:val="0"/>
                                  <w:marTop w:val="0"/>
                                  <w:marBottom w:val="0"/>
                                  <w:divBdr>
                                    <w:top w:val="none" w:sz="0" w:space="0" w:color="auto"/>
                                    <w:left w:val="none" w:sz="0" w:space="0" w:color="auto"/>
                                    <w:bottom w:val="none" w:sz="0" w:space="0" w:color="auto"/>
                                    <w:right w:val="none" w:sz="0" w:space="0" w:color="auto"/>
                                  </w:divBdr>
                                  <w:divsChild>
                                    <w:div w:id="718633831">
                                      <w:marLeft w:val="60"/>
                                      <w:marRight w:val="0"/>
                                      <w:marTop w:val="0"/>
                                      <w:marBottom w:val="0"/>
                                      <w:divBdr>
                                        <w:top w:val="none" w:sz="0" w:space="0" w:color="auto"/>
                                        <w:left w:val="none" w:sz="0" w:space="0" w:color="auto"/>
                                        <w:bottom w:val="none" w:sz="0" w:space="0" w:color="auto"/>
                                        <w:right w:val="none" w:sz="0" w:space="0" w:color="auto"/>
                                      </w:divBdr>
                                      <w:divsChild>
                                        <w:div w:id="1633051743">
                                          <w:marLeft w:val="0"/>
                                          <w:marRight w:val="0"/>
                                          <w:marTop w:val="0"/>
                                          <w:marBottom w:val="0"/>
                                          <w:divBdr>
                                            <w:top w:val="none" w:sz="0" w:space="0" w:color="auto"/>
                                            <w:left w:val="none" w:sz="0" w:space="0" w:color="auto"/>
                                            <w:bottom w:val="none" w:sz="0" w:space="0" w:color="auto"/>
                                            <w:right w:val="none" w:sz="0" w:space="0" w:color="auto"/>
                                          </w:divBdr>
                                          <w:divsChild>
                                            <w:div w:id="1356731209">
                                              <w:marLeft w:val="0"/>
                                              <w:marRight w:val="0"/>
                                              <w:marTop w:val="0"/>
                                              <w:marBottom w:val="120"/>
                                              <w:divBdr>
                                                <w:top w:val="single" w:sz="6" w:space="0" w:color="F5F5F5"/>
                                                <w:left w:val="single" w:sz="6" w:space="0" w:color="F5F5F5"/>
                                                <w:bottom w:val="single" w:sz="6" w:space="0" w:color="F5F5F5"/>
                                                <w:right w:val="single" w:sz="6" w:space="0" w:color="F5F5F5"/>
                                              </w:divBdr>
                                              <w:divsChild>
                                                <w:div w:id="1784181260">
                                                  <w:marLeft w:val="0"/>
                                                  <w:marRight w:val="0"/>
                                                  <w:marTop w:val="0"/>
                                                  <w:marBottom w:val="0"/>
                                                  <w:divBdr>
                                                    <w:top w:val="none" w:sz="0" w:space="0" w:color="auto"/>
                                                    <w:left w:val="none" w:sz="0" w:space="0" w:color="auto"/>
                                                    <w:bottom w:val="none" w:sz="0" w:space="0" w:color="auto"/>
                                                    <w:right w:val="none" w:sz="0" w:space="0" w:color="auto"/>
                                                  </w:divBdr>
                                                  <w:divsChild>
                                                    <w:div w:id="153283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03335424">
      <w:bodyDiv w:val="1"/>
      <w:marLeft w:val="0"/>
      <w:marRight w:val="0"/>
      <w:marTop w:val="0"/>
      <w:marBottom w:val="0"/>
      <w:divBdr>
        <w:top w:val="none" w:sz="0" w:space="0" w:color="auto"/>
        <w:left w:val="none" w:sz="0" w:space="0" w:color="auto"/>
        <w:bottom w:val="none" w:sz="0" w:space="0" w:color="auto"/>
        <w:right w:val="none" w:sz="0" w:space="0" w:color="auto"/>
      </w:divBdr>
    </w:div>
    <w:div w:id="1422721427">
      <w:bodyDiv w:val="1"/>
      <w:marLeft w:val="0"/>
      <w:marRight w:val="0"/>
      <w:marTop w:val="0"/>
      <w:marBottom w:val="0"/>
      <w:divBdr>
        <w:top w:val="none" w:sz="0" w:space="0" w:color="auto"/>
        <w:left w:val="none" w:sz="0" w:space="0" w:color="auto"/>
        <w:bottom w:val="none" w:sz="0" w:space="0" w:color="auto"/>
        <w:right w:val="none" w:sz="0" w:space="0" w:color="auto"/>
      </w:divBdr>
      <w:divsChild>
        <w:div w:id="1165051811">
          <w:marLeft w:val="0"/>
          <w:marRight w:val="0"/>
          <w:marTop w:val="0"/>
          <w:marBottom w:val="0"/>
          <w:divBdr>
            <w:top w:val="none" w:sz="0" w:space="0" w:color="auto"/>
            <w:left w:val="none" w:sz="0" w:space="0" w:color="auto"/>
            <w:bottom w:val="none" w:sz="0" w:space="0" w:color="auto"/>
            <w:right w:val="none" w:sz="0" w:space="0" w:color="auto"/>
          </w:divBdr>
          <w:divsChild>
            <w:div w:id="1894728547">
              <w:marLeft w:val="0"/>
              <w:marRight w:val="0"/>
              <w:marTop w:val="0"/>
              <w:marBottom w:val="0"/>
              <w:divBdr>
                <w:top w:val="none" w:sz="0" w:space="0" w:color="auto"/>
                <w:left w:val="none" w:sz="0" w:space="0" w:color="auto"/>
                <w:bottom w:val="none" w:sz="0" w:space="0" w:color="auto"/>
                <w:right w:val="none" w:sz="0" w:space="0" w:color="auto"/>
              </w:divBdr>
              <w:divsChild>
                <w:div w:id="14500805">
                  <w:marLeft w:val="0"/>
                  <w:marRight w:val="0"/>
                  <w:marTop w:val="0"/>
                  <w:marBottom w:val="0"/>
                  <w:divBdr>
                    <w:top w:val="none" w:sz="0" w:space="0" w:color="auto"/>
                    <w:left w:val="none" w:sz="0" w:space="0" w:color="auto"/>
                    <w:bottom w:val="none" w:sz="0" w:space="0" w:color="auto"/>
                    <w:right w:val="none" w:sz="0" w:space="0" w:color="auto"/>
                  </w:divBdr>
                  <w:divsChild>
                    <w:div w:id="1171486088">
                      <w:marLeft w:val="0"/>
                      <w:marRight w:val="0"/>
                      <w:marTop w:val="0"/>
                      <w:marBottom w:val="0"/>
                      <w:divBdr>
                        <w:top w:val="none" w:sz="0" w:space="0" w:color="auto"/>
                        <w:left w:val="none" w:sz="0" w:space="0" w:color="auto"/>
                        <w:bottom w:val="none" w:sz="0" w:space="0" w:color="auto"/>
                        <w:right w:val="none" w:sz="0" w:space="0" w:color="auto"/>
                      </w:divBdr>
                      <w:divsChild>
                        <w:div w:id="1896156019">
                          <w:marLeft w:val="0"/>
                          <w:marRight w:val="0"/>
                          <w:marTop w:val="0"/>
                          <w:marBottom w:val="0"/>
                          <w:divBdr>
                            <w:top w:val="none" w:sz="0" w:space="0" w:color="auto"/>
                            <w:left w:val="none" w:sz="0" w:space="0" w:color="auto"/>
                            <w:bottom w:val="none" w:sz="0" w:space="0" w:color="auto"/>
                            <w:right w:val="none" w:sz="0" w:space="0" w:color="auto"/>
                          </w:divBdr>
                          <w:divsChild>
                            <w:div w:id="864709095">
                              <w:marLeft w:val="0"/>
                              <w:marRight w:val="0"/>
                              <w:marTop w:val="0"/>
                              <w:marBottom w:val="0"/>
                              <w:divBdr>
                                <w:top w:val="none" w:sz="0" w:space="0" w:color="auto"/>
                                <w:left w:val="none" w:sz="0" w:space="0" w:color="auto"/>
                                <w:bottom w:val="none" w:sz="0" w:space="0" w:color="auto"/>
                                <w:right w:val="none" w:sz="0" w:space="0" w:color="auto"/>
                              </w:divBdr>
                              <w:divsChild>
                                <w:div w:id="1736315793">
                                  <w:marLeft w:val="0"/>
                                  <w:marRight w:val="0"/>
                                  <w:marTop w:val="0"/>
                                  <w:marBottom w:val="0"/>
                                  <w:divBdr>
                                    <w:top w:val="none" w:sz="0" w:space="0" w:color="auto"/>
                                    <w:left w:val="none" w:sz="0" w:space="0" w:color="auto"/>
                                    <w:bottom w:val="none" w:sz="0" w:space="0" w:color="auto"/>
                                    <w:right w:val="none" w:sz="0" w:space="0" w:color="auto"/>
                                  </w:divBdr>
                                  <w:divsChild>
                                    <w:div w:id="1209336318">
                                      <w:marLeft w:val="60"/>
                                      <w:marRight w:val="0"/>
                                      <w:marTop w:val="0"/>
                                      <w:marBottom w:val="0"/>
                                      <w:divBdr>
                                        <w:top w:val="none" w:sz="0" w:space="0" w:color="auto"/>
                                        <w:left w:val="none" w:sz="0" w:space="0" w:color="auto"/>
                                        <w:bottom w:val="none" w:sz="0" w:space="0" w:color="auto"/>
                                        <w:right w:val="none" w:sz="0" w:space="0" w:color="auto"/>
                                      </w:divBdr>
                                      <w:divsChild>
                                        <w:div w:id="491216778">
                                          <w:marLeft w:val="0"/>
                                          <w:marRight w:val="0"/>
                                          <w:marTop w:val="0"/>
                                          <w:marBottom w:val="0"/>
                                          <w:divBdr>
                                            <w:top w:val="none" w:sz="0" w:space="0" w:color="auto"/>
                                            <w:left w:val="none" w:sz="0" w:space="0" w:color="auto"/>
                                            <w:bottom w:val="none" w:sz="0" w:space="0" w:color="auto"/>
                                            <w:right w:val="none" w:sz="0" w:space="0" w:color="auto"/>
                                          </w:divBdr>
                                          <w:divsChild>
                                            <w:div w:id="1151360728">
                                              <w:marLeft w:val="0"/>
                                              <w:marRight w:val="0"/>
                                              <w:marTop w:val="0"/>
                                              <w:marBottom w:val="120"/>
                                              <w:divBdr>
                                                <w:top w:val="single" w:sz="6" w:space="0" w:color="F5F5F5"/>
                                                <w:left w:val="single" w:sz="6" w:space="0" w:color="F5F5F5"/>
                                                <w:bottom w:val="single" w:sz="6" w:space="0" w:color="F5F5F5"/>
                                                <w:right w:val="single" w:sz="6" w:space="0" w:color="F5F5F5"/>
                                              </w:divBdr>
                                              <w:divsChild>
                                                <w:div w:id="517044895">
                                                  <w:marLeft w:val="0"/>
                                                  <w:marRight w:val="0"/>
                                                  <w:marTop w:val="0"/>
                                                  <w:marBottom w:val="0"/>
                                                  <w:divBdr>
                                                    <w:top w:val="none" w:sz="0" w:space="0" w:color="auto"/>
                                                    <w:left w:val="none" w:sz="0" w:space="0" w:color="auto"/>
                                                    <w:bottom w:val="none" w:sz="0" w:space="0" w:color="auto"/>
                                                    <w:right w:val="none" w:sz="0" w:space="0" w:color="auto"/>
                                                  </w:divBdr>
                                                  <w:divsChild>
                                                    <w:div w:id="65418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8962344">
      <w:bodyDiv w:val="1"/>
      <w:marLeft w:val="0"/>
      <w:marRight w:val="0"/>
      <w:marTop w:val="0"/>
      <w:marBottom w:val="0"/>
      <w:divBdr>
        <w:top w:val="none" w:sz="0" w:space="0" w:color="auto"/>
        <w:left w:val="none" w:sz="0" w:space="0" w:color="auto"/>
        <w:bottom w:val="none" w:sz="0" w:space="0" w:color="auto"/>
        <w:right w:val="none" w:sz="0" w:space="0" w:color="auto"/>
      </w:divBdr>
      <w:divsChild>
        <w:div w:id="1492136235">
          <w:marLeft w:val="0"/>
          <w:marRight w:val="0"/>
          <w:marTop w:val="0"/>
          <w:marBottom w:val="0"/>
          <w:divBdr>
            <w:top w:val="none" w:sz="0" w:space="0" w:color="auto"/>
            <w:left w:val="none" w:sz="0" w:space="0" w:color="auto"/>
            <w:bottom w:val="none" w:sz="0" w:space="0" w:color="auto"/>
            <w:right w:val="none" w:sz="0" w:space="0" w:color="auto"/>
          </w:divBdr>
          <w:divsChild>
            <w:div w:id="867790811">
              <w:marLeft w:val="0"/>
              <w:marRight w:val="0"/>
              <w:marTop w:val="0"/>
              <w:marBottom w:val="0"/>
              <w:divBdr>
                <w:top w:val="none" w:sz="0" w:space="0" w:color="auto"/>
                <w:left w:val="none" w:sz="0" w:space="0" w:color="auto"/>
                <w:bottom w:val="none" w:sz="0" w:space="0" w:color="auto"/>
                <w:right w:val="none" w:sz="0" w:space="0" w:color="auto"/>
              </w:divBdr>
              <w:divsChild>
                <w:div w:id="564265522">
                  <w:marLeft w:val="0"/>
                  <w:marRight w:val="0"/>
                  <w:marTop w:val="0"/>
                  <w:marBottom w:val="0"/>
                  <w:divBdr>
                    <w:top w:val="none" w:sz="0" w:space="0" w:color="auto"/>
                    <w:left w:val="none" w:sz="0" w:space="0" w:color="auto"/>
                    <w:bottom w:val="none" w:sz="0" w:space="0" w:color="auto"/>
                    <w:right w:val="none" w:sz="0" w:space="0" w:color="auto"/>
                  </w:divBdr>
                  <w:divsChild>
                    <w:div w:id="1107773849">
                      <w:marLeft w:val="0"/>
                      <w:marRight w:val="0"/>
                      <w:marTop w:val="0"/>
                      <w:marBottom w:val="0"/>
                      <w:divBdr>
                        <w:top w:val="none" w:sz="0" w:space="0" w:color="auto"/>
                        <w:left w:val="none" w:sz="0" w:space="0" w:color="auto"/>
                        <w:bottom w:val="none" w:sz="0" w:space="0" w:color="auto"/>
                        <w:right w:val="none" w:sz="0" w:space="0" w:color="auto"/>
                      </w:divBdr>
                      <w:divsChild>
                        <w:div w:id="384305084">
                          <w:marLeft w:val="0"/>
                          <w:marRight w:val="0"/>
                          <w:marTop w:val="0"/>
                          <w:marBottom w:val="0"/>
                          <w:divBdr>
                            <w:top w:val="none" w:sz="0" w:space="0" w:color="auto"/>
                            <w:left w:val="none" w:sz="0" w:space="0" w:color="auto"/>
                            <w:bottom w:val="none" w:sz="0" w:space="0" w:color="auto"/>
                            <w:right w:val="none" w:sz="0" w:space="0" w:color="auto"/>
                          </w:divBdr>
                          <w:divsChild>
                            <w:div w:id="793333492">
                              <w:marLeft w:val="0"/>
                              <w:marRight w:val="0"/>
                              <w:marTop w:val="0"/>
                              <w:marBottom w:val="0"/>
                              <w:divBdr>
                                <w:top w:val="none" w:sz="0" w:space="0" w:color="auto"/>
                                <w:left w:val="none" w:sz="0" w:space="0" w:color="auto"/>
                                <w:bottom w:val="none" w:sz="0" w:space="0" w:color="auto"/>
                                <w:right w:val="none" w:sz="0" w:space="0" w:color="auto"/>
                              </w:divBdr>
                              <w:divsChild>
                                <w:div w:id="1716199557">
                                  <w:marLeft w:val="0"/>
                                  <w:marRight w:val="0"/>
                                  <w:marTop w:val="0"/>
                                  <w:marBottom w:val="0"/>
                                  <w:divBdr>
                                    <w:top w:val="none" w:sz="0" w:space="0" w:color="auto"/>
                                    <w:left w:val="none" w:sz="0" w:space="0" w:color="auto"/>
                                    <w:bottom w:val="none" w:sz="0" w:space="0" w:color="auto"/>
                                    <w:right w:val="none" w:sz="0" w:space="0" w:color="auto"/>
                                  </w:divBdr>
                                  <w:divsChild>
                                    <w:div w:id="1897936342">
                                      <w:marLeft w:val="60"/>
                                      <w:marRight w:val="0"/>
                                      <w:marTop w:val="0"/>
                                      <w:marBottom w:val="0"/>
                                      <w:divBdr>
                                        <w:top w:val="none" w:sz="0" w:space="0" w:color="auto"/>
                                        <w:left w:val="none" w:sz="0" w:space="0" w:color="auto"/>
                                        <w:bottom w:val="none" w:sz="0" w:space="0" w:color="auto"/>
                                        <w:right w:val="none" w:sz="0" w:space="0" w:color="auto"/>
                                      </w:divBdr>
                                      <w:divsChild>
                                        <w:div w:id="1807121877">
                                          <w:marLeft w:val="0"/>
                                          <w:marRight w:val="0"/>
                                          <w:marTop w:val="0"/>
                                          <w:marBottom w:val="0"/>
                                          <w:divBdr>
                                            <w:top w:val="none" w:sz="0" w:space="0" w:color="auto"/>
                                            <w:left w:val="none" w:sz="0" w:space="0" w:color="auto"/>
                                            <w:bottom w:val="none" w:sz="0" w:space="0" w:color="auto"/>
                                            <w:right w:val="none" w:sz="0" w:space="0" w:color="auto"/>
                                          </w:divBdr>
                                          <w:divsChild>
                                            <w:div w:id="805391838">
                                              <w:marLeft w:val="0"/>
                                              <w:marRight w:val="0"/>
                                              <w:marTop w:val="0"/>
                                              <w:marBottom w:val="120"/>
                                              <w:divBdr>
                                                <w:top w:val="single" w:sz="6" w:space="0" w:color="F5F5F5"/>
                                                <w:left w:val="single" w:sz="6" w:space="0" w:color="F5F5F5"/>
                                                <w:bottom w:val="single" w:sz="6" w:space="0" w:color="F5F5F5"/>
                                                <w:right w:val="single" w:sz="6" w:space="0" w:color="F5F5F5"/>
                                              </w:divBdr>
                                              <w:divsChild>
                                                <w:div w:id="814833739">
                                                  <w:marLeft w:val="0"/>
                                                  <w:marRight w:val="0"/>
                                                  <w:marTop w:val="0"/>
                                                  <w:marBottom w:val="0"/>
                                                  <w:divBdr>
                                                    <w:top w:val="none" w:sz="0" w:space="0" w:color="auto"/>
                                                    <w:left w:val="none" w:sz="0" w:space="0" w:color="auto"/>
                                                    <w:bottom w:val="none" w:sz="0" w:space="0" w:color="auto"/>
                                                    <w:right w:val="none" w:sz="0" w:space="0" w:color="auto"/>
                                                  </w:divBdr>
                                                  <w:divsChild>
                                                    <w:div w:id="131834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0663491">
      <w:bodyDiv w:val="1"/>
      <w:marLeft w:val="0"/>
      <w:marRight w:val="0"/>
      <w:marTop w:val="0"/>
      <w:marBottom w:val="0"/>
      <w:divBdr>
        <w:top w:val="none" w:sz="0" w:space="0" w:color="auto"/>
        <w:left w:val="none" w:sz="0" w:space="0" w:color="auto"/>
        <w:bottom w:val="none" w:sz="0" w:space="0" w:color="auto"/>
        <w:right w:val="none" w:sz="0" w:space="0" w:color="auto"/>
      </w:divBdr>
      <w:divsChild>
        <w:div w:id="1532038861">
          <w:marLeft w:val="0"/>
          <w:marRight w:val="0"/>
          <w:marTop w:val="0"/>
          <w:marBottom w:val="0"/>
          <w:divBdr>
            <w:top w:val="none" w:sz="0" w:space="0" w:color="auto"/>
            <w:left w:val="none" w:sz="0" w:space="0" w:color="auto"/>
            <w:bottom w:val="none" w:sz="0" w:space="0" w:color="auto"/>
            <w:right w:val="none" w:sz="0" w:space="0" w:color="auto"/>
          </w:divBdr>
          <w:divsChild>
            <w:div w:id="574777917">
              <w:marLeft w:val="0"/>
              <w:marRight w:val="0"/>
              <w:marTop w:val="0"/>
              <w:marBottom w:val="0"/>
              <w:divBdr>
                <w:top w:val="none" w:sz="0" w:space="0" w:color="auto"/>
                <w:left w:val="none" w:sz="0" w:space="0" w:color="auto"/>
                <w:bottom w:val="none" w:sz="0" w:space="0" w:color="auto"/>
                <w:right w:val="none" w:sz="0" w:space="0" w:color="auto"/>
              </w:divBdr>
              <w:divsChild>
                <w:div w:id="101196540">
                  <w:marLeft w:val="0"/>
                  <w:marRight w:val="0"/>
                  <w:marTop w:val="0"/>
                  <w:marBottom w:val="0"/>
                  <w:divBdr>
                    <w:top w:val="none" w:sz="0" w:space="0" w:color="auto"/>
                    <w:left w:val="none" w:sz="0" w:space="0" w:color="auto"/>
                    <w:bottom w:val="none" w:sz="0" w:space="0" w:color="auto"/>
                    <w:right w:val="none" w:sz="0" w:space="0" w:color="auto"/>
                  </w:divBdr>
                  <w:divsChild>
                    <w:div w:id="1432554307">
                      <w:marLeft w:val="0"/>
                      <w:marRight w:val="0"/>
                      <w:marTop w:val="0"/>
                      <w:marBottom w:val="0"/>
                      <w:divBdr>
                        <w:top w:val="none" w:sz="0" w:space="0" w:color="auto"/>
                        <w:left w:val="none" w:sz="0" w:space="0" w:color="auto"/>
                        <w:bottom w:val="none" w:sz="0" w:space="0" w:color="auto"/>
                        <w:right w:val="none" w:sz="0" w:space="0" w:color="auto"/>
                      </w:divBdr>
                      <w:divsChild>
                        <w:div w:id="1453555159">
                          <w:marLeft w:val="0"/>
                          <w:marRight w:val="0"/>
                          <w:marTop w:val="0"/>
                          <w:marBottom w:val="0"/>
                          <w:divBdr>
                            <w:top w:val="none" w:sz="0" w:space="0" w:color="auto"/>
                            <w:left w:val="none" w:sz="0" w:space="0" w:color="auto"/>
                            <w:bottom w:val="none" w:sz="0" w:space="0" w:color="auto"/>
                            <w:right w:val="none" w:sz="0" w:space="0" w:color="auto"/>
                          </w:divBdr>
                          <w:divsChild>
                            <w:div w:id="839198718">
                              <w:marLeft w:val="0"/>
                              <w:marRight w:val="0"/>
                              <w:marTop w:val="0"/>
                              <w:marBottom w:val="0"/>
                              <w:divBdr>
                                <w:top w:val="none" w:sz="0" w:space="0" w:color="auto"/>
                                <w:left w:val="none" w:sz="0" w:space="0" w:color="auto"/>
                                <w:bottom w:val="none" w:sz="0" w:space="0" w:color="auto"/>
                                <w:right w:val="none" w:sz="0" w:space="0" w:color="auto"/>
                              </w:divBdr>
                              <w:divsChild>
                                <w:div w:id="1325279022">
                                  <w:marLeft w:val="0"/>
                                  <w:marRight w:val="0"/>
                                  <w:marTop w:val="0"/>
                                  <w:marBottom w:val="0"/>
                                  <w:divBdr>
                                    <w:top w:val="none" w:sz="0" w:space="0" w:color="auto"/>
                                    <w:left w:val="none" w:sz="0" w:space="0" w:color="auto"/>
                                    <w:bottom w:val="none" w:sz="0" w:space="0" w:color="auto"/>
                                    <w:right w:val="none" w:sz="0" w:space="0" w:color="auto"/>
                                  </w:divBdr>
                                  <w:divsChild>
                                    <w:div w:id="1531797352">
                                      <w:marLeft w:val="60"/>
                                      <w:marRight w:val="0"/>
                                      <w:marTop w:val="0"/>
                                      <w:marBottom w:val="0"/>
                                      <w:divBdr>
                                        <w:top w:val="none" w:sz="0" w:space="0" w:color="auto"/>
                                        <w:left w:val="none" w:sz="0" w:space="0" w:color="auto"/>
                                        <w:bottom w:val="none" w:sz="0" w:space="0" w:color="auto"/>
                                        <w:right w:val="none" w:sz="0" w:space="0" w:color="auto"/>
                                      </w:divBdr>
                                      <w:divsChild>
                                        <w:div w:id="420879721">
                                          <w:marLeft w:val="0"/>
                                          <w:marRight w:val="0"/>
                                          <w:marTop w:val="0"/>
                                          <w:marBottom w:val="0"/>
                                          <w:divBdr>
                                            <w:top w:val="none" w:sz="0" w:space="0" w:color="auto"/>
                                            <w:left w:val="none" w:sz="0" w:space="0" w:color="auto"/>
                                            <w:bottom w:val="none" w:sz="0" w:space="0" w:color="auto"/>
                                            <w:right w:val="none" w:sz="0" w:space="0" w:color="auto"/>
                                          </w:divBdr>
                                          <w:divsChild>
                                            <w:div w:id="778916280">
                                              <w:marLeft w:val="0"/>
                                              <w:marRight w:val="0"/>
                                              <w:marTop w:val="0"/>
                                              <w:marBottom w:val="120"/>
                                              <w:divBdr>
                                                <w:top w:val="single" w:sz="6" w:space="0" w:color="F5F5F5"/>
                                                <w:left w:val="single" w:sz="6" w:space="0" w:color="F5F5F5"/>
                                                <w:bottom w:val="single" w:sz="6" w:space="0" w:color="F5F5F5"/>
                                                <w:right w:val="single" w:sz="6" w:space="0" w:color="F5F5F5"/>
                                              </w:divBdr>
                                              <w:divsChild>
                                                <w:div w:id="1692101711">
                                                  <w:marLeft w:val="0"/>
                                                  <w:marRight w:val="0"/>
                                                  <w:marTop w:val="0"/>
                                                  <w:marBottom w:val="0"/>
                                                  <w:divBdr>
                                                    <w:top w:val="none" w:sz="0" w:space="0" w:color="auto"/>
                                                    <w:left w:val="none" w:sz="0" w:space="0" w:color="auto"/>
                                                    <w:bottom w:val="none" w:sz="0" w:space="0" w:color="auto"/>
                                                    <w:right w:val="none" w:sz="0" w:space="0" w:color="auto"/>
                                                  </w:divBdr>
                                                  <w:divsChild>
                                                    <w:div w:id="6187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83086486">
      <w:bodyDiv w:val="1"/>
      <w:marLeft w:val="0"/>
      <w:marRight w:val="0"/>
      <w:marTop w:val="0"/>
      <w:marBottom w:val="0"/>
      <w:divBdr>
        <w:top w:val="none" w:sz="0" w:space="0" w:color="auto"/>
        <w:left w:val="none" w:sz="0" w:space="0" w:color="auto"/>
        <w:bottom w:val="none" w:sz="0" w:space="0" w:color="auto"/>
        <w:right w:val="none" w:sz="0" w:space="0" w:color="auto"/>
      </w:divBdr>
      <w:divsChild>
        <w:div w:id="1184709798">
          <w:marLeft w:val="0"/>
          <w:marRight w:val="0"/>
          <w:marTop w:val="0"/>
          <w:marBottom w:val="0"/>
          <w:divBdr>
            <w:top w:val="none" w:sz="0" w:space="0" w:color="auto"/>
            <w:left w:val="none" w:sz="0" w:space="0" w:color="auto"/>
            <w:bottom w:val="none" w:sz="0" w:space="0" w:color="auto"/>
            <w:right w:val="none" w:sz="0" w:space="0" w:color="auto"/>
          </w:divBdr>
          <w:divsChild>
            <w:div w:id="11148775">
              <w:marLeft w:val="0"/>
              <w:marRight w:val="0"/>
              <w:marTop w:val="0"/>
              <w:marBottom w:val="0"/>
              <w:divBdr>
                <w:top w:val="none" w:sz="0" w:space="0" w:color="auto"/>
                <w:left w:val="none" w:sz="0" w:space="0" w:color="auto"/>
                <w:bottom w:val="none" w:sz="0" w:space="0" w:color="auto"/>
                <w:right w:val="none" w:sz="0" w:space="0" w:color="auto"/>
              </w:divBdr>
              <w:divsChild>
                <w:div w:id="663166144">
                  <w:marLeft w:val="0"/>
                  <w:marRight w:val="0"/>
                  <w:marTop w:val="0"/>
                  <w:marBottom w:val="0"/>
                  <w:divBdr>
                    <w:top w:val="none" w:sz="0" w:space="0" w:color="auto"/>
                    <w:left w:val="none" w:sz="0" w:space="0" w:color="auto"/>
                    <w:bottom w:val="none" w:sz="0" w:space="0" w:color="auto"/>
                    <w:right w:val="none" w:sz="0" w:space="0" w:color="auto"/>
                  </w:divBdr>
                  <w:divsChild>
                    <w:div w:id="633219806">
                      <w:marLeft w:val="0"/>
                      <w:marRight w:val="0"/>
                      <w:marTop w:val="0"/>
                      <w:marBottom w:val="0"/>
                      <w:divBdr>
                        <w:top w:val="none" w:sz="0" w:space="0" w:color="auto"/>
                        <w:left w:val="none" w:sz="0" w:space="0" w:color="auto"/>
                        <w:bottom w:val="none" w:sz="0" w:space="0" w:color="auto"/>
                        <w:right w:val="none" w:sz="0" w:space="0" w:color="auto"/>
                      </w:divBdr>
                      <w:divsChild>
                        <w:div w:id="1212963143">
                          <w:marLeft w:val="0"/>
                          <w:marRight w:val="0"/>
                          <w:marTop w:val="0"/>
                          <w:marBottom w:val="0"/>
                          <w:divBdr>
                            <w:top w:val="none" w:sz="0" w:space="0" w:color="auto"/>
                            <w:left w:val="none" w:sz="0" w:space="0" w:color="auto"/>
                            <w:bottom w:val="none" w:sz="0" w:space="0" w:color="auto"/>
                            <w:right w:val="none" w:sz="0" w:space="0" w:color="auto"/>
                          </w:divBdr>
                          <w:divsChild>
                            <w:div w:id="921573453">
                              <w:marLeft w:val="0"/>
                              <w:marRight w:val="0"/>
                              <w:marTop w:val="0"/>
                              <w:marBottom w:val="0"/>
                              <w:divBdr>
                                <w:top w:val="none" w:sz="0" w:space="0" w:color="auto"/>
                                <w:left w:val="none" w:sz="0" w:space="0" w:color="auto"/>
                                <w:bottom w:val="none" w:sz="0" w:space="0" w:color="auto"/>
                                <w:right w:val="none" w:sz="0" w:space="0" w:color="auto"/>
                              </w:divBdr>
                              <w:divsChild>
                                <w:div w:id="1871646485">
                                  <w:marLeft w:val="0"/>
                                  <w:marRight w:val="0"/>
                                  <w:marTop w:val="0"/>
                                  <w:marBottom w:val="0"/>
                                  <w:divBdr>
                                    <w:top w:val="none" w:sz="0" w:space="0" w:color="auto"/>
                                    <w:left w:val="none" w:sz="0" w:space="0" w:color="auto"/>
                                    <w:bottom w:val="none" w:sz="0" w:space="0" w:color="auto"/>
                                    <w:right w:val="none" w:sz="0" w:space="0" w:color="auto"/>
                                  </w:divBdr>
                                  <w:divsChild>
                                    <w:div w:id="1380516870">
                                      <w:marLeft w:val="60"/>
                                      <w:marRight w:val="0"/>
                                      <w:marTop w:val="0"/>
                                      <w:marBottom w:val="0"/>
                                      <w:divBdr>
                                        <w:top w:val="none" w:sz="0" w:space="0" w:color="auto"/>
                                        <w:left w:val="none" w:sz="0" w:space="0" w:color="auto"/>
                                        <w:bottom w:val="none" w:sz="0" w:space="0" w:color="auto"/>
                                        <w:right w:val="none" w:sz="0" w:space="0" w:color="auto"/>
                                      </w:divBdr>
                                      <w:divsChild>
                                        <w:div w:id="309753423">
                                          <w:marLeft w:val="0"/>
                                          <w:marRight w:val="0"/>
                                          <w:marTop w:val="0"/>
                                          <w:marBottom w:val="0"/>
                                          <w:divBdr>
                                            <w:top w:val="none" w:sz="0" w:space="0" w:color="auto"/>
                                            <w:left w:val="none" w:sz="0" w:space="0" w:color="auto"/>
                                            <w:bottom w:val="none" w:sz="0" w:space="0" w:color="auto"/>
                                            <w:right w:val="none" w:sz="0" w:space="0" w:color="auto"/>
                                          </w:divBdr>
                                          <w:divsChild>
                                            <w:div w:id="492457636">
                                              <w:marLeft w:val="0"/>
                                              <w:marRight w:val="0"/>
                                              <w:marTop w:val="0"/>
                                              <w:marBottom w:val="120"/>
                                              <w:divBdr>
                                                <w:top w:val="single" w:sz="6" w:space="0" w:color="F5F5F5"/>
                                                <w:left w:val="single" w:sz="6" w:space="0" w:color="F5F5F5"/>
                                                <w:bottom w:val="single" w:sz="6" w:space="0" w:color="F5F5F5"/>
                                                <w:right w:val="single" w:sz="6" w:space="0" w:color="F5F5F5"/>
                                              </w:divBdr>
                                              <w:divsChild>
                                                <w:div w:id="1376276216">
                                                  <w:marLeft w:val="0"/>
                                                  <w:marRight w:val="0"/>
                                                  <w:marTop w:val="0"/>
                                                  <w:marBottom w:val="0"/>
                                                  <w:divBdr>
                                                    <w:top w:val="none" w:sz="0" w:space="0" w:color="auto"/>
                                                    <w:left w:val="none" w:sz="0" w:space="0" w:color="auto"/>
                                                    <w:bottom w:val="none" w:sz="0" w:space="0" w:color="auto"/>
                                                    <w:right w:val="none" w:sz="0" w:space="0" w:color="auto"/>
                                                  </w:divBdr>
                                                  <w:divsChild>
                                                    <w:div w:id="133268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6458365">
      <w:bodyDiv w:val="1"/>
      <w:marLeft w:val="0"/>
      <w:marRight w:val="0"/>
      <w:marTop w:val="0"/>
      <w:marBottom w:val="0"/>
      <w:divBdr>
        <w:top w:val="none" w:sz="0" w:space="0" w:color="auto"/>
        <w:left w:val="none" w:sz="0" w:space="0" w:color="auto"/>
        <w:bottom w:val="none" w:sz="0" w:space="0" w:color="auto"/>
        <w:right w:val="none" w:sz="0" w:space="0" w:color="auto"/>
      </w:divBdr>
      <w:divsChild>
        <w:div w:id="303320178">
          <w:marLeft w:val="0"/>
          <w:marRight w:val="0"/>
          <w:marTop w:val="0"/>
          <w:marBottom w:val="0"/>
          <w:divBdr>
            <w:top w:val="none" w:sz="0" w:space="0" w:color="auto"/>
            <w:left w:val="none" w:sz="0" w:space="0" w:color="auto"/>
            <w:bottom w:val="none" w:sz="0" w:space="0" w:color="auto"/>
            <w:right w:val="none" w:sz="0" w:space="0" w:color="auto"/>
          </w:divBdr>
          <w:divsChild>
            <w:div w:id="990060166">
              <w:marLeft w:val="0"/>
              <w:marRight w:val="0"/>
              <w:marTop w:val="0"/>
              <w:marBottom w:val="0"/>
              <w:divBdr>
                <w:top w:val="none" w:sz="0" w:space="0" w:color="auto"/>
                <w:left w:val="none" w:sz="0" w:space="0" w:color="auto"/>
                <w:bottom w:val="none" w:sz="0" w:space="0" w:color="auto"/>
                <w:right w:val="none" w:sz="0" w:space="0" w:color="auto"/>
              </w:divBdr>
              <w:divsChild>
                <w:div w:id="956450472">
                  <w:marLeft w:val="0"/>
                  <w:marRight w:val="0"/>
                  <w:marTop w:val="0"/>
                  <w:marBottom w:val="0"/>
                  <w:divBdr>
                    <w:top w:val="none" w:sz="0" w:space="0" w:color="auto"/>
                    <w:left w:val="none" w:sz="0" w:space="0" w:color="auto"/>
                    <w:bottom w:val="none" w:sz="0" w:space="0" w:color="auto"/>
                    <w:right w:val="none" w:sz="0" w:space="0" w:color="auto"/>
                  </w:divBdr>
                  <w:divsChild>
                    <w:div w:id="322395781">
                      <w:marLeft w:val="0"/>
                      <w:marRight w:val="0"/>
                      <w:marTop w:val="0"/>
                      <w:marBottom w:val="0"/>
                      <w:divBdr>
                        <w:top w:val="none" w:sz="0" w:space="0" w:color="auto"/>
                        <w:left w:val="none" w:sz="0" w:space="0" w:color="auto"/>
                        <w:bottom w:val="none" w:sz="0" w:space="0" w:color="auto"/>
                        <w:right w:val="none" w:sz="0" w:space="0" w:color="auto"/>
                      </w:divBdr>
                      <w:divsChild>
                        <w:div w:id="1694498876">
                          <w:marLeft w:val="0"/>
                          <w:marRight w:val="0"/>
                          <w:marTop w:val="0"/>
                          <w:marBottom w:val="0"/>
                          <w:divBdr>
                            <w:top w:val="none" w:sz="0" w:space="0" w:color="auto"/>
                            <w:left w:val="none" w:sz="0" w:space="0" w:color="auto"/>
                            <w:bottom w:val="none" w:sz="0" w:space="0" w:color="auto"/>
                            <w:right w:val="none" w:sz="0" w:space="0" w:color="auto"/>
                          </w:divBdr>
                          <w:divsChild>
                            <w:div w:id="284775469">
                              <w:marLeft w:val="0"/>
                              <w:marRight w:val="0"/>
                              <w:marTop w:val="0"/>
                              <w:marBottom w:val="0"/>
                              <w:divBdr>
                                <w:top w:val="none" w:sz="0" w:space="0" w:color="auto"/>
                                <w:left w:val="none" w:sz="0" w:space="0" w:color="auto"/>
                                <w:bottom w:val="none" w:sz="0" w:space="0" w:color="auto"/>
                                <w:right w:val="none" w:sz="0" w:space="0" w:color="auto"/>
                              </w:divBdr>
                              <w:divsChild>
                                <w:div w:id="1471511478">
                                  <w:marLeft w:val="0"/>
                                  <w:marRight w:val="0"/>
                                  <w:marTop w:val="0"/>
                                  <w:marBottom w:val="0"/>
                                  <w:divBdr>
                                    <w:top w:val="none" w:sz="0" w:space="0" w:color="auto"/>
                                    <w:left w:val="none" w:sz="0" w:space="0" w:color="auto"/>
                                    <w:bottom w:val="none" w:sz="0" w:space="0" w:color="auto"/>
                                    <w:right w:val="none" w:sz="0" w:space="0" w:color="auto"/>
                                  </w:divBdr>
                                  <w:divsChild>
                                    <w:div w:id="1586570018">
                                      <w:marLeft w:val="67"/>
                                      <w:marRight w:val="0"/>
                                      <w:marTop w:val="0"/>
                                      <w:marBottom w:val="0"/>
                                      <w:divBdr>
                                        <w:top w:val="none" w:sz="0" w:space="0" w:color="auto"/>
                                        <w:left w:val="none" w:sz="0" w:space="0" w:color="auto"/>
                                        <w:bottom w:val="none" w:sz="0" w:space="0" w:color="auto"/>
                                        <w:right w:val="none" w:sz="0" w:space="0" w:color="auto"/>
                                      </w:divBdr>
                                      <w:divsChild>
                                        <w:div w:id="240794977">
                                          <w:marLeft w:val="0"/>
                                          <w:marRight w:val="0"/>
                                          <w:marTop w:val="0"/>
                                          <w:marBottom w:val="0"/>
                                          <w:divBdr>
                                            <w:top w:val="none" w:sz="0" w:space="0" w:color="auto"/>
                                            <w:left w:val="none" w:sz="0" w:space="0" w:color="auto"/>
                                            <w:bottom w:val="none" w:sz="0" w:space="0" w:color="auto"/>
                                            <w:right w:val="none" w:sz="0" w:space="0" w:color="auto"/>
                                          </w:divBdr>
                                          <w:divsChild>
                                            <w:div w:id="1370301156">
                                              <w:marLeft w:val="0"/>
                                              <w:marRight w:val="0"/>
                                              <w:marTop w:val="0"/>
                                              <w:marBottom w:val="134"/>
                                              <w:divBdr>
                                                <w:top w:val="single" w:sz="6" w:space="0" w:color="F5F5F5"/>
                                                <w:left w:val="single" w:sz="6" w:space="0" w:color="F5F5F5"/>
                                                <w:bottom w:val="single" w:sz="6" w:space="0" w:color="F5F5F5"/>
                                                <w:right w:val="single" w:sz="6" w:space="0" w:color="F5F5F5"/>
                                              </w:divBdr>
                                              <w:divsChild>
                                                <w:div w:id="1662346132">
                                                  <w:marLeft w:val="0"/>
                                                  <w:marRight w:val="0"/>
                                                  <w:marTop w:val="0"/>
                                                  <w:marBottom w:val="0"/>
                                                  <w:divBdr>
                                                    <w:top w:val="none" w:sz="0" w:space="0" w:color="auto"/>
                                                    <w:left w:val="none" w:sz="0" w:space="0" w:color="auto"/>
                                                    <w:bottom w:val="none" w:sz="0" w:space="0" w:color="auto"/>
                                                    <w:right w:val="none" w:sz="0" w:space="0" w:color="auto"/>
                                                  </w:divBdr>
                                                  <w:divsChild>
                                                    <w:div w:id="108685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44059657">
      <w:bodyDiv w:val="1"/>
      <w:marLeft w:val="0"/>
      <w:marRight w:val="0"/>
      <w:marTop w:val="0"/>
      <w:marBottom w:val="0"/>
      <w:divBdr>
        <w:top w:val="none" w:sz="0" w:space="0" w:color="auto"/>
        <w:left w:val="none" w:sz="0" w:space="0" w:color="auto"/>
        <w:bottom w:val="none" w:sz="0" w:space="0" w:color="auto"/>
        <w:right w:val="none" w:sz="0" w:space="0" w:color="auto"/>
      </w:divBdr>
      <w:divsChild>
        <w:div w:id="1848904500">
          <w:marLeft w:val="0"/>
          <w:marRight w:val="0"/>
          <w:marTop w:val="0"/>
          <w:marBottom w:val="0"/>
          <w:divBdr>
            <w:top w:val="none" w:sz="0" w:space="0" w:color="auto"/>
            <w:left w:val="none" w:sz="0" w:space="0" w:color="auto"/>
            <w:bottom w:val="none" w:sz="0" w:space="0" w:color="auto"/>
            <w:right w:val="none" w:sz="0" w:space="0" w:color="auto"/>
          </w:divBdr>
          <w:divsChild>
            <w:div w:id="1156721026">
              <w:marLeft w:val="0"/>
              <w:marRight w:val="0"/>
              <w:marTop w:val="0"/>
              <w:marBottom w:val="0"/>
              <w:divBdr>
                <w:top w:val="none" w:sz="0" w:space="0" w:color="auto"/>
                <w:left w:val="none" w:sz="0" w:space="0" w:color="auto"/>
                <w:bottom w:val="none" w:sz="0" w:space="0" w:color="auto"/>
                <w:right w:val="none" w:sz="0" w:space="0" w:color="auto"/>
              </w:divBdr>
              <w:divsChild>
                <w:div w:id="628900660">
                  <w:marLeft w:val="0"/>
                  <w:marRight w:val="0"/>
                  <w:marTop w:val="0"/>
                  <w:marBottom w:val="0"/>
                  <w:divBdr>
                    <w:top w:val="none" w:sz="0" w:space="0" w:color="auto"/>
                    <w:left w:val="none" w:sz="0" w:space="0" w:color="auto"/>
                    <w:bottom w:val="none" w:sz="0" w:space="0" w:color="auto"/>
                    <w:right w:val="none" w:sz="0" w:space="0" w:color="auto"/>
                  </w:divBdr>
                  <w:divsChild>
                    <w:div w:id="1240018011">
                      <w:marLeft w:val="0"/>
                      <w:marRight w:val="0"/>
                      <w:marTop w:val="0"/>
                      <w:marBottom w:val="0"/>
                      <w:divBdr>
                        <w:top w:val="none" w:sz="0" w:space="0" w:color="auto"/>
                        <w:left w:val="none" w:sz="0" w:space="0" w:color="auto"/>
                        <w:bottom w:val="none" w:sz="0" w:space="0" w:color="auto"/>
                        <w:right w:val="none" w:sz="0" w:space="0" w:color="auto"/>
                      </w:divBdr>
                      <w:divsChild>
                        <w:div w:id="87309929">
                          <w:marLeft w:val="0"/>
                          <w:marRight w:val="0"/>
                          <w:marTop w:val="0"/>
                          <w:marBottom w:val="0"/>
                          <w:divBdr>
                            <w:top w:val="none" w:sz="0" w:space="0" w:color="auto"/>
                            <w:left w:val="none" w:sz="0" w:space="0" w:color="auto"/>
                            <w:bottom w:val="none" w:sz="0" w:space="0" w:color="auto"/>
                            <w:right w:val="none" w:sz="0" w:space="0" w:color="auto"/>
                          </w:divBdr>
                          <w:divsChild>
                            <w:div w:id="108010094">
                              <w:marLeft w:val="0"/>
                              <w:marRight w:val="0"/>
                              <w:marTop w:val="0"/>
                              <w:marBottom w:val="0"/>
                              <w:divBdr>
                                <w:top w:val="none" w:sz="0" w:space="0" w:color="auto"/>
                                <w:left w:val="none" w:sz="0" w:space="0" w:color="auto"/>
                                <w:bottom w:val="none" w:sz="0" w:space="0" w:color="auto"/>
                                <w:right w:val="none" w:sz="0" w:space="0" w:color="auto"/>
                              </w:divBdr>
                              <w:divsChild>
                                <w:div w:id="192690827">
                                  <w:marLeft w:val="0"/>
                                  <w:marRight w:val="0"/>
                                  <w:marTop w:val="0"/>
                                  <w:marBottom w:val="0"/>
                                  <w:divBdr>
                                    <w:top w:val="none" w:sz="0" w:space="0" w:color="auto"/>
                                    <w:left w:val="none" w:sz="0" w:space="0" w:color="auto"/>
                                    <w:bottom w:val="none" w:sz="0" w:space="0" w:color="auto"/>
                                    <w:right w:val="none" w:sz="0" w:space="0" w:color="auto"/>
                                  </w:divBdr>
                                  <w:divsChild>
                                    <w:div w:id="762067989">
                                      <w:marLeft w:val="67"/>
                                      <w:marRight w:val="0"/>
                                      <w:marTop w:val="0"/>
                                      <w:marBottom w:val="0"/>
                                      <w:divBdr>
                                        <w:top w:val="none" w:sz="0" w:space="0" w:color="auto"/>
                                        <w:left w:val="none" w:sz="0" w:space="0" w:color="auto"/>
                                        <w:bottom w:val="none" w:sz="0" w:space="0" w:color="auto"/>
                                        <w:right w:val="none" w:sz="0" w:space="0" w:color="auto"/>
                                      </w:divBdr>
                                      <w:divsChild>
                                        <w:div w:id="448158537">
                                          <w:marLeft w:val="0"/>
                                          <w:marRight w:val="0"/>
                                          <w:marTop w:val="0"/>
                                          <w:marBottom w:val="0"/>
                                          <w:divBdr>
                                            <w:top w:val="none" w:sz="0" w:space="0" w:color="auto"/>
                                            <w:left w:val="none" w:sz="0" w:space="0" w:color="auto"/>
                                            <w:bottom w:val="none" w:sz="0" w:space="0" w:color="auto"/>
                                            <w:right w:val="none" w:sz="0" w:space="0" w:color="auto"/>
                                          </w:divBdr>
                                          <w:divsChild>
                                            <w:div w:id="1255239305">
                                              <w:marLeft w:val="0"/>
                                              <w:marRight w:val="0"/>
                                              <w:marTop w:val="0"/>
                                              <w:marBottom w:val="134"/>
                                              <w:divBdr>
                                                <w:top w:val="single" w:sz="6" w:space="0" w:color="F5F5F5"/>
                                                <w:left w:val="single" w:sz="6" w:space="0" w:color="F5F5F5"/>
                                                <w:bottom w:val="single" w:sz="6" w:space="0" w:color="F5F5F5"/>
                                                <w:right w:val="single" w:sz="6" w:space="0" w:color="F5F5F5"/>
                                              </w:divBdr>
                                              <w:divsChild>
                                                <w:div w:id="1462335778">
                                                  <w:marLeft w:val="0"/>
                                                  <w:marRight w:val="0"/>
                                                  <w:marTop w:val="0"/>
                                                  <w:marBottom w:val="0"/>
                                                  <w:divBdr>
                                                    <w:top w:val="none" w:sz="0" w:space="0" w:color="auto"/>
                                                    <w:left w:val="none" w:sz="0" w:space="0" w:color="auto"/>
                                                    <w:bottom w:val="none" w:sz="0" w:space="0" w:color="auto"/>
                                                    <w:right w:val="none" w:sz="0" w:space="0" w:color="auto"/>
                                                  </w:divBdr>
                                                  <w:divsChild>
                                                    <w:div w:id="32200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4870972">
      <w:bodyDiv w:val="1"/>
      <w:marLeft w:val="0"/>
      <w:marRight w:val="0"/>
      <w:marTop w:val="0"/>
      <w:marBottom w:val="0"/>
      <w:divBdr>
        <w:top w:val="none" w:sz="0" w:space="0" w:color="auto"/>
        <w:left w:val="none" w:sz="0" w:space="0" w:color="auto"/>
        <w:bottom w:val="none" w:sz="0" w:space="0" w:color="auto"/>
        <w:right w:val="none" w:sz="0" w:space="0" w:color="auto"/>
      </w:divBdr>
      <w:divsChild>
        <w:div w:id="1737895328">
          <w:marLeft w:val="0"/>
          <w:marRight w:val="0"/>
          <w:marTop w:val="0"/>
          <w:marBottom w:val="0"/>
          <w:divBdr>
            <w:top w:val="none" w:sz="0" w:space="0" w:color="auto"/>
            <w:left w:val="none" w:sz="0" w:space="0" w:color="auto"/>
            <w:bottom w:val="none" w:sz="0" w:space="0" w:color="auto"/>
            <w:right w:val="none" w:sz="0" w:space="0" w:color="auto"/>
          </w:divBdr>
          <w:divsChild>
            <w:div w:id="993677273">
              <w:marLeft w:val="0"/>
              <w:marRight w:val="0"/>
              <w:marTop w:val="0"/>
              <w:marBottom w:val="0"/>
              <w:divBdr>
                <w:top w:val="none" w:sz="0" w:space="0" w:color="auto"/>
                <w:left w:val="none" w:sz="0" w:space="0" w:color="auto"/>
                <w:bottom w:val="none" w:sz="0" w:space="0" w:color="auto"/>
                <w:right w:val="none" w:sz="0" w:space="0" w:color="auto"/>
              </w:divBdr>
              <w:divsChild>
                <w:div w:id="2016567795">
                  <w:marLeft w:val="0"/>
                  <w:marRight w:val="0"/>
                  <w:marTop w:val="0"/>
                  <w:marBottom w:val="0"/>
                  <w:divBdr>
                    <w:top w:val="none" w:sz="0" w:space="0" w:color="auto"/>
                    <w:left w:val="none" w:sz="0" w:space="0" w:color="auto"/>
                    <w:bottom w:val="none" w:sz="0" w:space="0" w:color="auto"/>
                    <w:right w:val="none" w:sz="0" w:space="0" w:color="auto"/>
                  </w:divBdr>
                  <w:divsChild>
                    <w:div w:id="219946206">
                      <w:marLeft w:val="0"/>
                      <w:marRight w:val="0"/>
                      <w:marTop w:val="0"/>
                      <w:marBottom w:val="0"/>
                      <w:divBdr>
                        <w:top w:val="none" w:sz="0" w:space="0" w:color="auto"/>
                        <w:left w:val="none" w:sz="0" w:space="0" w:color="auto"/>
                        <w:bottom w:val="none" w:sz="0" w:space="0" w:color="auto"/>
                        <w:right w:val="none" w:sz="0" w:space="0" w:color="auto"/>
                      </w:divBdr>
                      <w:divsChild>
                        <w:div w:id="1396783642">
                          <w:marLeft w:val="0"/>
                          <w:marRight w:val="0"/>
                          <w:marTop w:val="0"/>
                          <w:marBottom w:val="0"/>
                          <w:divBdr>
                            <w:top w:val="none" w:sz="0" w:space="0" w:color="auto"/>
                            <w:left w:val="none" w:sz="0" w:space="0" w:color="auto"/>
                            <w:bottom w:val="none" w:sz="0" w:space="0" w:color="auto"/>
                            <w:right w:val="none" w:sz="0" w:space="0" w:color="auto"/>
                          </w:divBdr>
                          <w:divsChild>
                            <w:div w:id="4401407">
                              <w:marLeft w:val="0"/>
                              <w:marRight w:val="0"/>
                              <w:marTop w:val="0"/>
                              <w:marBottom w:val="0"/>
                              <w:divBdr>
                                <w:top w:val="none" w:sz="0" w:space="0" w:color="auto"/>
                                <w:left w:val="none" w:sz="0" w:space="0" w:color="auto"/>
                                <w:bottom w:val="none" w:sz="0" w:space="0" w:color="auto"/>
                                <w:right w:val="none" w:sz="0" w:space="0" w:color="auto"/>
                              </w:divBdr>
                              <w:divsChild>
                                <w:div w:id="1114636815">
                                  <w:marLeft w:val="0"/>
                                  <w:marRight w:val="0"/>
                                  <w:marTop w:val="0"/>
                                  <w:marBottom w:val="0"/>
                                  <w:divBdr>
                                    <w:top w:val="none" w:sz="0" w:space="0" w:color="auto"/>
                                    <w:left w:val="none" w:sz="0" w:space="0" w:color="auto"/>
                                    <w:bottom w:val="none" w:sz="0" w:space="0" w:color="auto"/>
                                    <w:right w:val="none" w:sz="0" w:space="0" w:color="auto"/>
                                  </w:divBdr>
                                  <w:divsChild>
                                    <w:div w:id="687146833">
                                      <w:marLeft w:val="67"/>
                                      <w:marRight w:val="0"/>
                                      <w:marTop w:val="0"/>
                                      <w:marBottom w:val="0"/>
                                      <w:divBdr>
                                        <w:top w:val="none" w:sz="0" w:space="0" w:color="auto"/>
                                        <w:left w:val="none" w:sz="0" w:space="0" w:color="auto"/>
                                        <w:bottom w:val="none" w:sz="0" w:space="0" w:color="auto"/>
                                        <w:right w:val="none" w:sz="0" w:space="0" w:color="auto"/>
                                      </w:divBdr>
                                      <w:divsChild>
                                        <w:div w:id="940725555">
                                          <w:marLeft w:val="0"/>
                                          <w:marRight w:val="0"/>
                                          <w:marTop w:val="0"/>
                                          <w:marBottom w:val="0"/>
                                          <w:divBdr>
                                            <w:top w:val="none" w:sz="0" w:space="0" w:color="auto"/>
                                            <w:left w:val="none" w:sz="0" w:space="0" w:color="auto"/>
                                            <w:bottom w:val="none" w:sz="0" w:space="0" w:color="auto"/>
                                            <w:right w:val="none" w:sz="0" w:space="0" w:color="auto"/>
                                          </w:divBdr>
                                          <w:divsChild>
                                            <w:div w:id="778185215">
                                              <w:marLeft w:val="0"/>
                                              <w:marRight w:val="0"/>
                                              <w:marTop w:val="0"/>
                                              <w:marBottom w:val="134"/>
                                              <w:divBdr>
                                                <w:top w:val="single" w:sz="6" w:space="0" w:color="F5F5F5"/>
                                                <w:left w:val="single" w:sz="6" w:space="0" w:color="F5F5F5"/>
                                                <w:bottom w:val="single" w:sz="6" w:space="0" w:color="F5F5F5"/>
                                                <w:right w:val="single" w:sz="6" w:space="0" w:color="F5F5F5"/>
                                              </w:divBdr>
                                              <w:divsChild>
                                                <w:div w:id="2015258786">
                                                  <w:marLeft w:val="0"/>
                                                  <w:marRight w:val="0"/>
                                                  <w:marTop w:val="0"/>
                                                  <w:marBottom w:val="0"/>
                                                  <w:divBdr>
                                                    <w:top w:val="none" w:sz="0" w:space="0" w:color="auto"/>
                                                    <w:left w:val="none" w:sz="0" w:space="0" w:color="auto"/>
                                                    <w:bottom w:val="none" w:sz="0" w:space="0" w:color="auto"/>
                                                    <w:right w:val="none" w:sz="0" w:space="0" w:color="auto"/>
                                                  </w:divBdr>
                                                  <w:divsChild>
                                                    <w:div w:id="8210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346904">
      <w:bodyDiv w:val="1"/>
      <w:marLeft w:val="0"/>
      <w:marRight w:val="0"/>
      <w:marTop w:val="0"/>
      <w:marBottom w:val="0"/>
      <w:divBdr>
        <w:top w:val="none" w:sz="0" w:space="0" w:color="auto"/>
        <w:left w:val="none" w:sz="0" w:space="0" w:color="auto"/>
        <w:bottom w:val="none" w:sz="0" w:space="0" w:color="auto"/>
        <w:right w:val="none" w:sz="0" w:space="0" w:color="auto"/>
      </w:divBdr>
      <w:divsChild>
        <w:div w:id="786196376">
          <w:marLeft w:val="0"/>
          <w:marRight w:val="0"/>
          <w:marTop w:val="0"/>
          <w:marBottom w:val="0"/>
          <w:divBdr>
            <w:top w:val="none" w:sz="0" w:space="0" w:color="auto"/>
            <w:left w:val="none" w:sz="0" w:space="0" w:color="auto"/>
            <w:bottom w:val="none" w:sz="0" w:space="0" w:color="auto"/>
            <w:right w:val="none" w:sz="0" w:space="0" w:color="auto"/>
          </w:divBdr>
          <w:divsChild>
            <w:div w:id="488863410">
              <w:marLeft w:val="0"/>
              <w:marRight w:val="0"/>
              <w:marTop w:val="0"/>
              <w:marBottom w:val="0"/>
              <w:divBdr>
                <w:top w:val="none" w:sz="0" w:space="0" w:color="auto"/>
                <w:left w:val="none" w:sz="0" w:space="0" w:color="auto"/>
                <w:bottom w:val="none" w:sz="0" w:space="0" w:color="auto"/>
                <w:right w:val="none" w:sz="0" w:space="0" w:color="auto"/>
              </w:divBdr>
              <w:divsChild>
                <w:div w:id="2132092201">
                  <w:marLeft w:val="0"/>
                  <w:marRight w:val="0"/>
                  <w:marTop w:val="0"/>
                  <w:marBottom w:val="0"/>
                  <w:divBdr>
                    <w:top w:val="none" w:sz="0" w:space="0" w:color="auto"/>
                    <w:left w:val="none" w:sz="0" w:space="0" w:color="auto"/>
                    <w:bottom w:val="none" w:sz="0" w:space="0" w:color="auto"/>
                    <w:right w:val="none" w:sz="0" w:space="0" w:color="auto"/>
                  </w:divBdr>
                  <w:divsChild>
                    <w:div w:id="1251357242">
                      <w:marLeft w:val="0"/>
                      <w:marRight w:val="0"/>
                      <w:marTop w:val="0"/>
                      <w:marBottom w:val="0"/>
                      <w:divBdr>
                        <w:top w:val="none" w:sz="0" w:space="0" w:color="auto"/>
                        <w:left w:val="none" w:sz="0" w:space="0" w:color="auto"/>
                        <w:bottom w:val="none" w:sz="0" w:space="0" w:color="auto"/>
                        <w:right w:val="none" w:sz="0" w:space="0" w:color="auto"/>
                      </w:divBdr>
                      <w:divsChild>
                        <w:div w:id="75633050">
                          <w:marLeft w:val="0"/>
                          <w:marRight w:val="0"/>
                          <w:marTop w:val="0"/>
                          <w:marBottom w:val="0"/>
                          <w:divBdr>
                            <w:top w:val="none" w:sz="0" w:space="0" w:color="auto"/>
                            <w:left w:val="none" w:sz="0" w:space="0" w:color="auto"/>
                            <w:bottom w:val="none" w:sz="0" w:space="0" w:color="auto"/>
                            <w:right w:val="none" w:sz="0" w:space="0" w:color="auto"/>
                          </w:divBdr>
                          <w:divsChild>
                            <w:div w:id="733357492">
                              <w:marLeft w:val="0"/>
                              <w:marRight w:val="0"/>
                              <w:marTop w:val="0"/>
                              <w:marBottom w:val="0"/>
                              <w:divBdr>
                                <w:top w:val="none" w:sz="0" w:space="0" w:color="auto"/>
                                <w:left w:val="none" w:sz="0" w:space="0" w:color="auto"/>
                                <w:bottom w:val="none" w:sz="0" w:space="0" w:color="auto"/>
                                <w:right w:val="none" w:sz="0" w:space="0" w:color="auto"/>
                              </w:divBdr>
                              <w:divsChild>
                                <w:div w:id="1928994662">
                                  <w:marLeft w:val="0"/>
                                  <w:marRight w:val="0"/>
                                  <w:marTop w:val="0"/>
                                  <w:marBottom w:val="0"/>
                                  <w:divBdr>
                                    <w:top w:val="none" w:sz="0" w:space="0" w:color="auto"/>
                                    <w:left w:val="none" w:sz="0" w:space="0" w:color="auto"/>
                                    <w:bottom w:val="none" w:sz="0" w:space="0" w:color="auto"/>
                                    <w:right w:val="none" w:sz="0" w:space="0" w:color="auto"/>
                                  </w:divBdr>
                                  <w:divsChild>
                                    <w:div w:id="878669117">
                                      <w:marLeft w:val="60"/>
                                      <w:marRight w:val="0"/>
                                      <w:marTop w:val="0"/>
                                      <w:marBottom w:val="0"/>
                                      <w:divBdr>
                                        <w:top w:val="none" w:sz="0" w:space="0" w:color="auto"/>
                                        <w:left w:val="none" w:sz="0" w:space="0" w:color="auto"/>
                                        <w:bottom w:val="none" w:sz="0" w:space="0" w:color="auto"/>
                                        <w:right w:val="none" w:sz="0" w:space="0" w:color="auto"/>
                                      </w:divBdr>
                                      <w:divsChild>
                                        <w:div w:id="1489665745">
                                          <w:marLeft w:val="0"/>
                                          <w:marRight w:val="0"/>
                                          <w:marTop w:val="0"/>
                                          <w:marBottom w:val="0"/>
                                          <w:divBdr>
                                            <w:top w:val="none" w:sz="0" w:space="0" w:color="auto"/>
                                            <w:left w:val="none" w:sz="0" w:space="0" w:color="auto"/>
                                            <w:bottom w:val="none" w:sz="0" w:space="0" w:color="auto"/>
                                            <w:right w:val="none" w:sz="0" w:space="0" w:color="auto"/>
                                          </w:divBdr>
                                          <w:divsChild>
                                            <w:div w:id="1340154224">
                                              <w:marLeft w:val="0"/>
                                              <w:marRight w:val="0"/>
                                              <w:marTop w:val="0"/>
                                              <w:marBottom w:val="120"/>
                                              <w:divBdr>
                                                <w:top w:val="single" w:sz="6" w:space="0" w:color="F5F5F5"/>
                                                <w:left w:val="single" w:sz="6" w:space="0" w:color="F5F5F5"/>
                                                <w:bottom w:val="single" w:sz="6" w:space="0" w:color="F5F5F5"/>
                                                <w:right w:val="single" w:sz="6" w:space="0" w:color="F5F5F5"/>
                                              </w:divBdr>
                                              <w:divsChild>
                                                <w:div w:id="2043552933">
                                                  <w:marLeft w:val="0"/>
                                                  <w:marRight w:val="0"/>
                                                  <w:marTop w:val="0"/>
                                                  <w:marBottom w:val="0"/>
                                                  <w:divBdr>
                                                    <w:top w:val="none" w:sz="0" w:space="0" w:color="auto"/>
                                                    <w:left w:val="none" w:sz="0" w:space="0" w:color="auto"/>
                                                    <w:bottom w:val="none" w:sz="0" w:space="0" w:color="auto"/>
                                                    <w:right w:val="none" w:sz="0" w:space="0" w:color="auto"/>
                                                  </w:divBdr>
                                                  <w:divsChild>
                                                    <w:div w:id="8199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6238038">
      <w:bodyDiv w:val="1"/>
      <w:marLeft w:val="0"/>
      <w:marRight w:val="0"/>
      <w:marTop w:val="0"/>
      <w:marBottom w:val="0"/>
      <w:divBdr>
        <w:top w:val="none" w:sz="0" w:space="0" w:color="auto"/>
        <w:left w:val="none" w:sz="0" w:space="0" w:color="auto"/>
        <w:bottom w:val="none" w:sz="0" w:space="0" w:color="auto"/>
        <w:right w:val="none" w:sz="0" w:space="0" w:color="auto"/>
      </w:divBdr>
      <w:divsChild>
        <w:div w:id="993071084">
          <w:marLeft w:val="0"/>
          <w:marRight w:val="0"/>
          <w:marTop w:val="0"/>
          <w:marBottom w:val="0"/>
          <w:divBdr>
            <w:top w:val="none" w:sz="0" w:space="0" w:color="auto"/>
            <w:left w:val="none" w:sz="0" w:space="0" w:color="auto"/>
            <w:bottom w:val="none" w:sz="0" w:space="0" w:color="auto"/>
            <w:right w:val="none" w:sz="0" w:space="0" w:color="auto"/>
          </w:divBdr>
          <w:divsChild>
            <w:div w:id="925696722">
              <w:marLeft w:val="0"/>
              <w:marRight w:val="0"/>
              <w:marTop w:val="0"/>
              <w:marBottom w:val="0"/>
              <w:divBdr>
                <w:top w:val="none" w:sz="0" w:space="0" w:color="auto"/>
                <w:left w:val="none" w:sz="0" w:space="0" w:color="auto"/>
                <w:bottom w:val="none" w:sz="0" w:space="0" w:color="auto"/>
                <w:right w:val="none" w:sz="0" w:space="0" w:color="auto"/>
              </w:divBdr>
              <w:divsChild>
                <w:div w:id="895775647">
                  <w:marLeft w:val="0"/>
                  <w:marRight w:val="0"/>
                  <w:marTop w:val="0"/>
                  <w:marBottom w:val="0"/>
                  <w:divBdr>
                    <w:top w:val="none" w:sz="0" w:space="0" w:color="auto"/>
                    <w:left w:val="none" w:sz="0" w:space="0" w:color="auto"/>
                    <w:bottom w:val="none" w:sz="0" w:space="0" w:color="auto"/>
                    <w:right w:val="none" w:sz="0" w:space="0" w:color="auto"/>
                  </w:divBdr>
                  <w:divsChild>
                    <w:div w:id="1731731673">
                      <w:marLeft w:val="0"/>
                      <w:marRight w:val="0"/>
                      <w:marTop w:val="0"/>
                      <w:marBottom w:val="0"/>
                      <w:divBdr>
                        <w:top w:val="none" w:sz="0" w:space="0" w:color="auto"/>
                        <w:left w:val="none" w:sz="0" w:space="0" w:color="auto"/>
                        <w:bottom w:val="none" w:sz="0" w:space="0" w:color="auto"/>
                        <w:right w:val="none" w:sz="0" w:space="0" w:color="auto"/>
                      </w:divBdr>
                      <w:divsChild>
                        <w:div w:id="1475874796">
                          <w:marLeft w:val="0"/>
                          <w:marRight w:val="0"/>
                          <w:marTop w:val="0"/>
                          <w:marBottom w:val="0"/>
                          <w:divBdr>
                            <w:top w:val="none" w:sz="0" w:space="0" w:color="auto"/>
                            <w:left w:val="none" w:sz="0" w:space="0" w:color="auto"/>
                            <w:bottom w:val="none" w:sz="0" w:space="0" w:color="auto"/>
                            <w:right w:val="none" w:sz="0" w:space="0" w:color="auto"/>
                          </w:divBdr>
                          <w:divsChild>
                            <w:div w:id="1295796868">
                              <w:marLeft w:val="0"/>
                              <w:marRight w:val="0"/>
                              <w:marTop w:val="0"/>
                              <w:marBottom w:val="0"/>
                              <w:divBdr>
                                <w:top w:val="none" w:sz="0" w:space="0" w:color="auto"/>
                                <w:left w:val="none" w:sz="0" w:space="0" w:color="auto"/>
                                <w:bottom w:val="none" w:sz="0" w:space="0" w:color="auto"/>
                                <w:right w:val="none" w:sz="0" w:space="0" w:color="auto"/>
                              </w:divBdr>
                              <w:divsChild>
                                <w:div w:id="369494562">
                                  <w:marLeft w:val="0"/>
                                  <w:marRight w:val="0"/>
                                  <w:marTop w:val="0"/>
                                  <w:marBottom w:val="0"/>
                                  <w:divBdr>
                                    <w:top w:val="none" w:sz="0" w:space="0" w:color="auto"/>
                                    <w:left w:val="none" w:sz="0" w:space="0" w:color="auto"/>
                                    <w:bottom w:val="none" w:sz="0" w:space="0" w:color="auto"/>
                                    <w:right w:val="none" w:sz="0" w:space="0" w:color="auto"/>
                                  </w:divBdr>
                                  <w:divsChild>
                                    <w:div w:id="192115507">
                                      <w:marLeft w:val="60"/>
                                      <w:marRight w:val="0"/>
                                      <w:marTop w:val="0"/>
                                      <w:marBottom w:val="0"/>
                                      <w:divBdr>
                                        <w:top w:val="none" w:sz="0" w:space="0" w:color="auto"/>
                                        <w:left w:val="none" w:sz="0" w:space="0" w:color="auto"/>
                                        <w:bottom w:val="none" w:sz="0" w:space="0" w:color="auto"/>
                                        <w:right w:val="none" w:sz="0" w:space="0" w:color="auto"/>
                                      </w:divBdr>
                                      <w:divsChild>
                                        <w:div w:id="1405031592">
                                          <w:marLeft w:val="0"/>
                                          <w:marRight w:val="0"/>
                                          <w:marTop w:val="0"/>
                                          <w:marBottom w:val="0"/>
                                          <w:divBdr>
                                            <w:top w:val="none" w:sz="0" w:space="0" w:color="auto"/>
                                            <w:left w:val="none" w:sz="0" w:space="0" w:color="auto"/>
                                            <w:bottom w:val="none" w:sz="0" w:space="0" w:color="auto"/>
                                            <w:right w:val="none" w:sz="0" w:space="0" w:color="auto"/>
                                          </w:divBdr>
                                          <w:divsChild>
                                            <w:div w:id="1422019978">
                                              <w:marLeft w:val="0"/>
                                              <w:marRight w:val="0"/>
                                              <w:marTop w:val="0"/>
                                              <w:marBottom w:val="120"/>
                                              <w:divBdr>
                                                <w:top w:val="single" w:sz="6" w:space="0" w:color="F5F5F5"/>
                                                <w:left w:val="single" w:sz="6" w:space="0" w:color="F5F5F5"/>
                                                <w:bottom w:val="single" w:sz="6" w:space="0" w:color="F5F5F5"/>
                                                <w:right w:val="single" w:sz="6" w:space="0" w:color="F5F5F5"/>
                                              </w:divBdr>
                                              <w:divsChild>
                                                <w:div w:id="1984236040">
                                                  <w:marLeft w:val="0"/>
                                                  <w:marRight w:val="0"/>
                                                  <w:marTop w:val="0"/>
                                                  <w:marBottom w:val="0"/>
                                                  <w:divBdr>
                                                    <w:top w:val="none" w:sz="0" w:space="0" w:color="auto"/>
                                                    <w:left w:val="none" w:sz="0" w:space="0" w:color="auto"/>
                                                    <w:bottom w:val="none" w:sz="0" w:space="0" w:color="auto"/>
                                                    <w:right w:val="none" w:sz="0" w:space="0" w:color="auto"/>
                                                  </w:divBdr>
                                                  <w:divsChild>
                                                    <w:div w:id="167788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9116837">
      <w:bodyDiv w:val="1"/>
      <w:marLeft w:val="0"/>
      <w:marRight w:val="0"/>
      <w:marTop w:val="0"/>
      <w:marBottom w:val="0"/>
      <w:divBdr>
        <w:top w:val="none" w:sz="0" w:space="0" w:color="auto"/>
        <w:left w:val="none" w:sz="0" w:space="0" w:color="auto"/>
        <w:bottom w:val="none" w:sz="0" w:space="0" w:color="auto"/>
        <w:right w:val="none" w:sz="0" w:space="0" w:color="auto"/>
      </w:divBdr>
      <w:divsChild>
        <w:div w:id="982855759">
          <w:marLeft w:val="0"/>
          <w:marRight w:val="0"/>
          <w:marTop w:val="0"/>
          <w:marBottom w:val="0"/>
          <w:divBdr>
            <w:top w:val="none" w:sz="0" w:space="0" w:color="auto"/>
            <w:left w:val="none" w:sz="0" w:space="0" w:color="auto"/>
            <w:bottom w:val="none" w:sz="0" w:space="0" w:color="auto"/>
            <w:right w:val="none" w:sz="0" w:space="0" w:color="auto"/>
          </w:divBdr>
          <w:divsChild>
            <w:div w:id="1641693680">
              <w:marLeft w:val="0"/>
              <w:marRight w:val="0"/>
              <w:marTop w:val="0"/>
              <w:marBottom w:val="0"/>
              <w:divBdr>
                <w:top w:val="none" w:sz="0" w:space="0" w:color="auto"/>
                <w:left w:val="none" w:sz="0" w:space="0" w:color="auto"/>
                <w:bottom w:val="none" w:sz="0" w:space="0" w:color="auto"/>
                <w:right w:val="none" w:sz="0" w:space="0" w:color="auto"/>
              </w:divBdr>
              <w:divsChild>
                <w:div w:id="351883382">
                  <w:marLeft w:val="0"/>
                  <w:marRight w:val="0"/>
                  <w:marTop w:val="0"/>
                  <w:marBottom w:val="0"/>
                  <w:divBdr>
                    <w:top w:val="none" w:sz="0" w:space="0" w:color="auto"/>
                    <w:left w:val="none" w:sz="0" w:space="0" w:color="auto"/>
                    <w:bottom w:val="none" w:sz="0" w:space="0" w:color="auto"/>
                    <w:right w:val="none" w:sz="0" w:space="0" w:color="auto"/>
                  </w:divBdr>
                  <w:divsChild>
                    <w:div w:id="33970256">
                      <w:marLeft w:val="0"/>
                      <w:marRight w:val="0"/>
                      <w:marTop w:val="0"/>
                      <w:marBottom w:val="0"/>
                      <w:divBdr>
                        <w:top w:val="none" w:sz="0" w:space="0" w:color="auto"/>
                        <w:left w:val="none" w:sz="0" w:space="0" w:color="auto"/>
                        <w:bottom w:val="none" w:sz="0" w:space="0" w:color="auto"/>
                        <w:right w:val="none" w:sz="0" w:space="0" w:color="auto"/>
                      </w:divBdr>
                      <w:divsChild>
                        <w:div w:id="1567837536">
                          <w:marLeft w:val="0"/>
                          <w:marRight w:val="0"/>
                          <w:marTop w:val="0"/>
                          <w:marBottom w:val="0"/>
                          <w:divBdr>
                            <w:top w:val="none" w:sz="0" w:space="0" w:color="auto"/>
                            <w:left w:val="none" w:sz="0" w:space="0" w:color="auto"/>
                            <w:bottom w:val="none" w:sz="0" w:space="0" w:color="auto"/>
                            <w:right w:val="none" w:sz="0" w:space="0" w:color="auto"/>
                          </w:divBdr>
                          <w:divsChild>
                            <w:div w:id="1246959410">
                              <w:marLeft w:val="0"/>
                              <w:marRight w:val="0"/>
                              <w:marTop w:val="0"/>
                              <w:marBottom w:val="0"/>
                              <w:divBdr>
                                <w:top w:val="none" w:sz="0" w:space="0" w:color="auto"/>
                                <w:left w:val="none" w:sz="0" w:space="0" w:color="auto"/>
                                <w:bottom w:val="none" w:sz="0" w:space="0" w:color="auto"/>
                                <w:right w:val="none" w:sz="0" w:space="0" w:color="auto"/>
                              </w:divBdr>
                              <w:divsChild>
                                <w:div w:id="1453592709">
                                  <w:marLeft w:val="0"/>
                                  <w:marRight w:val="0"/>
                                  <w:marTop w:val="0"/>
                                  <w:marBottom w:val="0"/>
                                  <w:divBdr>
                                    <w:top w:val="none" w:sz="0" w:space="0" w:color="auto"/>
                                    <w:left w:val="none" w:sz="0" w:space="0" w:color="auto"/>
                                    <w:bottom w:val="none" w:sz="0" w:space="0" w:color="auto"/>
                                    <w:right w:val="none" w:sz="0" w:space="0" w:color="auto"/>
                                  </w:divBdr>
                                  <w:divsChild>
                                    <w:div w:id="727998306">
                                      <w:marLeft w:val="67"/>
                                      <w:marRight w:val="0"/>
                                      <w:marTop w:val="0"/>
                                      <w:marBottom w:val="0"/>
                                      <w:divBdr>
                                        <w:top w:val="none" w:sz="0" w:space="0" w:color="auto"/>
                                        <w:left w:val="none" w:sz="0" w:space="0" w:color="auto"/>
                                        <w:bottom w:val="none" w:sz="0" w:space="0" w:color="auto"/>
                                        <w:right w:val="none" w:sz="0" w:space="0" w:color="auto"/>
                                      </w:divBdr>
                                      <w:divsChild>
                                        <w:div w:id="1038431540">
                                          <w:marLeft w:val="0"/>
                                          <w:marRight w:val="0"/>
                                          <w:marTop w:val="0"/>
                                          <w:marBottom w:val="0"/>
                                          <w:divBdr>
                                            <w:top w:val="none" w:sz="0" w:space="0" w:color="auto"/>
                                            <w:left w:val="none" w:sz="0" w:space="0" w:color="auto"/>
                                            <w:bottom w:val="none" w:sz="0" w:space="0" w:color="auto"/>
                                            <w:right w:val="none" w:sz="0" w:space="0" w:color="auto"/>
                                          </w:divBdr>
                                          <w:divsChild>
                                            <w:div w:id="1523128567">
                                              <w:marLeft w:val="0"/>
                                              <w:marRight w:val="0"/>
                                              <w:marTop w:val="0"/>
                                              <w:marBottom w:val="134"/>
                                              <w:divBdr>
                                                <w:top w:val="single" w:sz="6" w:space="0" w:color="F5F5F5"/>
                                                <w:left w:val="single" w:sz="6" w:space="0" w:color="F5F5F5"/>
                                                <w:bottom w:val="single" w:sz="6" w:space="0" w:color="F5F5F5"/>
                                                <w:right w:val="single" w:sz="6" w:space="0" w:color="F5F5F5"/>
                                              </w:divBdr>
                                              <w:divsChild>
                                                <w:div w:id="522322463">
                                                  <w:marLeft w:val="0"/>
                                                  <w:marRight w:val="0"/>
                                                  <w:marTop w:val="0"/>
                                                  <w:marBottom w:val="0"/>
                                                  <w:divBdr>
                                                    <w:top w:val="none" w:sz="0" w:space="0" w:color="auto"/>
                                                    <w:left w:val="none" w:sz="0" w:space="0" w:color="auto"/>
                                                    <w:bottom w:val="none" w:sz="0" w:space="0" w:color="auto"/>
                                                    <w:right w:val="none" w:sz="0" w:space="0" w:color="auto"/>
                                                  </w:divBdr>
                                                  <w:divsChild>
                                                    <w:div w:id="118150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13993369">
      <w:bodyDiv w:val="1"/>
      <w:marLeft w:val="0"/>
      <w:marRight w:val="0"/>
      <w:marTop w:val="0"/>
      <w:marBottom w:val="0"/>
      <w:divBdr>
        <w:top w:val="none" w:sz="0" w:space="0" w:color="auto"/>
        <w:left w:val="none" w:sz="0" w:space="0" w:color="auto"/>
        <w:bottom w:val="none" w:sz="0" w:space="0" w:color="auto"/>
        <w:right w:val="none" w:sz="0" w:space="0" w:color="auto"/>
      </w:divBdr>
      <w:divsChild>
        <w:div w:id="1048804003">
          <w:marLeft w:val="0"/>
          <w:marRight w:val="0"/>
          <w:marTop w:val="0"/>
          <w:marBottom w:val="0"/>
          <w:divBdr>
            <w:top w:val="none" w:sz="0" w:space="0" w:color="auto"/>
            <w:left w:val="none" w:sz="0" w:space="0" w:color="auto"/>
            <w:bottom w:val="none" w:sz="0" w:space="0" w:color="auto"/>
            <w:right w:val="none" w:sz="0" w:space="0" w:color="auto"/>
          </w:divBdr>
          <w:divsChild>
            <w:div w:id="1939024594">
              <w:marLeft w:val="0"/>
              <w:marRight w:val="0"/>
              <w:marTop w:val="0"/>
              <w:marBottom w:val="0"/>
              <w:divBdr>
                <w:top w:val="none" w:sz="0" w:space="0" w:color="auto"/>
                <w:left w:val="none" w:sz="0" w:space="0" w:color="auto"/>
                <w:bottom w:val="none" w:sz="0" w:space="0" w:color="auto"/>
                <w:right w:val="none" w:sz="0" w:space="0" w:color="auto"/>
              </w:divBdr>
              <w:divsChild>
                <w:div w:id="120610315">
                  <w:marLeft w:val="0"/>
                  <w:marRight w:val="0"/>
                  <w:marTop w:val="0"/>
                  <w:marBottom w:val="0"/>
                  <w:divBdr>
                    <w:top w:val="none" w:sz="0" w:space="0" w:color="auto"/>
                    <w:left w:val="none" w:sz="0" w:space="0" w:color="auto"/>
                    <w:bottom w:val="none" w:sz="0" w:space="0" w:color="auto"/>
                    <w:right w:val="none" w:sz="0" w:space="0" w:color="auto"/>
                  </w:divBdr>
                  <w:divsChild>
                    <w:div w:id="1944458802">
                      <w:marLeft w:val="0"/>
                      <w:marRight w:val="0"/>
                      <w:marTop w:val="0"/>
                      <w:marBottom w:val="0"/>
                      <w:divBdr>
                        <w:top w:val="none" w:sz="0" w:space="0" w:color="auto"/>
                        <w:left w:val="none" w:sz="0" w:space="0" w:color="auto"/>
                        <w:bottom w:val="none" w:sz="0" w:space="0" w:color="auto"/>
                        <w:right w:val="none" w:sz="0" w:space="0" w:color="auto"/>
                      </w:divBdr>
                      <w:divsChild>
                        <w:div w:id="1764375996">
                          <w:marLeft w:val="0"/>
                          <w:marRight w:val="0"/>
                          <w:marTop w:val="0"/>
                          <w:marBottom w:val="0"/>
                          <w:divBdr>
                            <w:top w:val="none" w:sz="0" w:space="0" w:color="auto"/>
                            <w:left w:val="none" w:sz="0" w:space="0" w:color="auto"/>
                            <w:bottom w:val="none" w:sz="0" w:space="0" w:color="auto"/>
                            <w:right w:val="none" w:sz="0" w:space="0" w:color="auto"/>
                          </w:divBdr>
                          <w:divsChild>
                            <w:div w:id="1606616237">
                              <w:marLeft w:val="0"/>
                              <w:marRight w:val="0"/>
                              <w:marTop w:val="0"/>
                              <w:marBottom w:val="0"/>
                              <w:divBdr>
                                <w:top w:val="none" w:sz="0" w:space="0" w:color="auto"/>
                                <w:left w:val="none" w:sz="0" w:space="0" w:color="auto"/>
                                <w:bottom w:val="none" w:sz="0" w:space="0" w:color="auto"/>
                                <w:right w:val="none" w:sz="0" w:space="0" w:color="auto"/>
                              </w:divBdr>
                              <w:divsChild>
                                <w:div w:id="1341734732">
                                  <w:marLeft w:val="0"/>
                                  <w:marRight w:val="0"/>
                                  <w:marTop w:val="0"/>
                                  <w:marBottom w:val="0"/>
                                  <w:divBdr>
                                    <w:top w:val="none" w:sz="0" w:space="0" w:color="auto"/>
                                    <w:left w:val="none" w:sz="0" w:space="0" w:color="auto"/>
                                    <w:bottom w:val="none" w:sz="0" w:space="0" w:color="auto"/>
                                    <w:right w:val="none" w:sz="0" w:space="0" w:color="auto"/>
                                  </w:divBdr>
                                  <w:divsChild>
                                    <w:div w:id="1151562609">
                                      <w:marLeft w:val="67"/>
                                      <w:marRight w:val="0"/>
                                      <w:marTop w:val="0"/>
                                      <w:marBottom w:val="0"/>
                                      <w:divBdr>
                                        <w:top w:val="none" w:sz="0" w:space="0" w:color="auto"/>
                                        <w:left w:val="none" w:sz="0" w:space="0" w:color="auto"/>
                                        <w:bottom w:val="none" w:sz="0" w:space="0" w:color="auto"/>
                                        <w:right w:val="none" w:sz="0" w:space="0" w:color="auto"/>
                                      </w:divBdr>
                                      <w:divsChild>
                                        <w:div w:id="1709988812">
                                          <w:marLeft w:val="0"/>
                                          <w:marRight w:val="0"/>
                                          <w:marTop w:val="0"/>
                                          <w:marBottom w:val="0"/>
                                          <w:divBdr>
                                            <w:top w:val="none" w:sz="0" w:space="0" w:color="auto"/>
                                            <w:left w:val="none" w:sz="0" w:space="0" w:color="auto"/>
                                            <w:bottom w:val="none" w:sz="0" w:space="0" w:color="auto"/>
                                            <w:right w:val="none" w:sz="0" w:space="0" w:color="auto"/>
                                          </w:divBdr>
                                          <w:divsChild>
                                            <w:div w:id="1086460368">
                                              <w:marLeft w:val="0"/>
                                              <w:marRight w:val="0"/>
                                              <w:marTop w:val="0"/>
                                              <w:marBottom w:val="50"/>
                                              <w:divBdr>
                                                <w:top w:val="none" w:sz="0" w:space="0" w:color="auto"/>
                                                <w:left w:val="none" w:sz="0" w:space="0" w:color="auto"/>
                                                <w:bottom w:val="none" w:sz="0" w:space="0" w:color="auto"/>
                                                <w:right w:val="none" w:sz="0" w:space="0" w:color="auto"/>
                                              </w:divBdr>
                                              <w:divsChild>
                                                <w:div w:id="651952307">
                                                  <w:marLeft w:val="0"/>
                                                  <w:marRight w:val="0"/>
                                                  <w:marTop w:val="0"/>
                                                  <w:marBottom w:val="0"/>
                                                  <w:divBdr>
                                                    <w:top w:val="none" w:sz="0" w:space="0" w:color="auto"/>
                                                    <w:left w:val="none" w:sz="0" w:space="0" w:color="auto"/>
                                                    <w:bottom w:val="none" w:sz="0" w:space="0" w:color="auto"/>
                                                    <w:right w:val="none" w:sz="0" w:space="0" w:color="auto"/>
                                                  </w:divBdr>
                                                  <w:divsChild>
                                                    <w:div w:id="1473644589">
                                                      <w:marLeft w:val="0"/>
                                                      <w:marRight w:val="0"/>
                                                      <w:marTop w:val="0"/>
                                                      <w:marBottom w:val="0"/>
                                                      <w:divBdr>
                                                        <w:top w:val="none" w:sz="0" w:space="0" w:color="auto"/>
                                                        <w:left w:val="none" w:sz="0" w:space="0" w:color="auto"/>
                                                        <w:bottom w:val="none" w:sz="0" w:space="0" w:color="auto"/>
                                                        <w:right w:val="none" w:sz="0" w:space="0" w:color="auto"/>
                                                      </w:divBdr>
                                                      <w:divsChild>
                                                        <w:div w:id="49330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132452">
                                                  <w:marLeft w:val="0"/>
                                                  <w:marRight w:val="0"/>
                                                  <w:marTop w:val="0"/>
                                                  <w:marBottom w:val="0"/>
                                                  <w:divBdr>
                                                    <w:top w:val="none" w:sz="0" w:space="0" w:color="auto"/>
                                                    <w:left w:val="none" w:sz="0" w:space="0" w:color="auto"/>
                                                    <w:bottom w:val="none" w:sz="0" w:space="0" w:color="auto"/>
                                                    <w:right w:val="none" w:sz="0" w:space="0" w:color="auto"/>
                                                  </w:divBdr>
                                                  <w:divsChild>
                                                    <w:div w:id="390927370">
                                                      <w:marLeft w:val="0"/>
                                                      <w:marRight w:val="0"/>
                                                      <w:marTop w:val="0"/>
                                                      <w:marBottom w:val="0"/>
                                                      <w:divBdr>
                                                        <w:top w:val="none" w:sz="0" w:space="0" w:color="auto"/>
                                                        <w:left w:val="none" w:sz="0" w:space="0" w:color="auto"/>
                                                        <w:bottom w:val="none" w:sz="0" w:space="0" w:color="auto"/>
                                                        <w:right w:val="none" w:sz="0" w:space="0" w:color="auto"/>
                                                      </w:divBdr>
                                                      <w:divsChild>
                                                        <w:div w:id="158780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453789">
                                                  <w:marLeft w:val="0"/>
                                                  <w:marRight w:val="0"/>
                                                  <w:marTop w:val="0"/>
                                                  <w:marBottom w:val="0"/>
                                                  <w:divBdr>
                                                    <w:top w:val="none" w:sz="0" w:space="0" w:color="auto"/>
                                                    <w:left w:val="none" w:sz="0" w:space="0" w:color="auto"/>
                                                    <w:bottom w:val="none" w:sz="0" w:space="0" w:color="auto"/>
                                                    <w:right w:val="none" w:sz="0" w:space="0" w:color="auto"/>
                                                  </w:divBdr>
                                                  <w:divsChild>
                                                    <w:div w:id="786897844">
                                                      <w:marLeft w:val="0"/>
                                                      <w:marRight w:val="0"/>
                                                      <w:marTop w:val="0"/>
                                                      <w:marBottom w:val="0"/>
                                                      <w:divBdr>
                                                        <w:top w:val="none" w:sz="0" w:space="0" w:color="auto"/>
                                                        <w:left w:val="none" w:sz="0" w:space="0" w:color="auto"/>
                                                        <w:bottom w:val="none" w:sz="0" w:space="0" w:color="auto"/>
                                                        <w:right w:val="none" w:sz="0" w:space="0" w:color="auto"/>
                                                      </w:divBdr>
                                                      <w:divsChild>
                                                        <w:div w:id="8542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373221">
                                              <w:marLeft w:val="0"/>
                                              <w:marRight w:val="0"/>
                                              <w:marTop w:val="0"/>
                                              <w:marBottom w:val="134"/>
                                              <w:divBdr>
                                                <w:top w:val="single" w:sz="6" w:space="0" w:color="F5F5F5"/>
                                                <w:left w:val="single" w:sz="6" w:space="0" w:color="F5F5F5"/>
                                                <w:bottom w:val="single" w:sz="6" w:space="0" w:color="F5F5F5"/>
                                                <w:right w:val="single" w:sz="6" w:space="0" w:color="F5F5F5"/>
                                              </w:divBdr>
                                              <w:divsChild>
                                                <w:div w:id="1056392359">
                                                  <w:marLeft w:val="0"/>
                                                  <w:marRight w:val="0"/>
                                                  <w:marTop w:val="0"/>
                                                  <w:marBottom w:val="0"/>
                                                  <w:divBdr>
                                                    <w:top w:val="none" w:sz="0" w:space="0" w:color="auto"/>
                                                    <w:left w:val="none" w:sz="0" w:space="0" w:color="auto"/>
                                                    <w:bottom w:val="none" w:sz="0" w:space="0" w:color="auto"/>
                                                    <w:right w:val="none" w:sz="0" w:space="0" w:color="auto"/>
                                                  </w:divBdr>
                                                  <w:divsChild>
                                                    <w:div w:id="1789542229">
                                                      <w:marLeft w:val="0"/>
                                                      <w:marRight w:val="0"/>
                                                      <w:marTop w:val="0"/>
                                                      <w:marBottom w:val="0"/>
                                                      <w:divBdr>
                                                        <w:top w:val="none" w:sz="0" w:space="0" w:color="auto"/>
                                                        <w:left w:val="none" w:sz="0" w:space="0" w:color="auto"/>
                                                        <w:bottom w:val="none" w:sz="0" w:space="0" w:color="auto"/>
                                                        <w:right w:val="none" w:sz="0" w:space="0" w:color="auto"/>
                                                      </w:divBdr>
                                                      <w:divsChild>
                                                        <w:div w:id="202586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55280622">
      <w:bodyDiv w:val="1"/>
      <w:marLeft w:val="0"/>
      <w:marRight w:val="0"/>
      <w:marTop w:val="0"/>
      <w:marBottom w:val="0"/>
      <w:divBdr>
        <w:top w:val="none" w:sz="0" w:space="0" w:color="auto"/>
        <w:left w:val="none" w:sz="0" w:space="0" w:color="auto"/>
        <w:bottom w:val="none" w:sz="0" w:space="0" w:color="auto"/>
        <w:right w:val="none" w:sz="0" w:space="0" w:color="auto"/>
      </w:divBdr>
      <w:divsChild>
        <w:div w:id="869877974">
          <w:marLeft w:val="0"/>
          <w:marRight w:val="0"/>
          <w:marTop w:val="0"/>
          <w:marBottom w:val="0"/>
          <w:divBdr>
            <w:top w:val="none" w:sz="0" w:space="0" w:color="auto"/>
            <w:left w:val="none" w:sz="0" w:space="0" w:color="auto"/>
            <w:bottom w:val="none" w:sz="0" w:space="0" w:color="auto"/>
            <w:right w:val="none" w:sz="0" w:space="0" w:color="auto"/>
          </w:divBdr>
          <w:divsChild>
            <w:div w:id="1352610988">
              <w:marLeft w:val="0"/>
              <w:marRight w:val="0"/>
              <w:marTop w:val="0"/>
              <w:marBottom w:val="0"/>
              <w:divBdr>
                <w:top w:val="none" w:sz="0" w:space="0" w:color="auto"/>
                <w:left w:val="none" w:sz="0" w:space="0" w:color="auto"/>
                <w:bottom w:val="none" w:sz="0" w:space="0" w:color="auto"/>
                <w:right w:val="none" w:sz="0" w:space="0" w:color="auto"/>
              </w:divBdr>
              <w:divsChild>
                <w:div w:id="595018609">
                  <w:marLeft w:val="0"/>
                  <w:marRight w:val="0"/>
                  <w:marTop w:val="0"/>
                  <w:marBottom w:val="0"/>
                  <w:divBdr>
                    <w:top w:val="none" w:sz="0" w:space="0" w:color="auto"/>
                    <w:left w:val="none" w:sz="0" w:space="0" w:color="auto"/>
                    <w:bottom w:val="none" w:sz="0" w:space="0" w:color="auto"/>
                    <w:right w:val="none" w:sz="0" w:space="0" w:color="auto"/>
                  </w:divBdr>
                  <w:divsChild>
                    <w:div w:id="775754000">
                      <w:marLeft w:val="0"/>
                      <w:marRight w:val="0"/>
                      <w:marTop w:val="0"/>
                      <w:marBottom w:val="0"/>
                      <w:divBdr>
                        <w:top w:val="none" w:sz="0" w:space="0" w:color="auto"/>
                        <w:left w:val="none" w:sz="0" w:space="0" w:color="auto"/>
                        <w:bottom w:val="none" w:sz="0" w:space="0" w:color="auto"/>
                        <w:right w:val="none" w:sz="0" w:space="0" w:color="auto"/>
                      </w:divBdr>
                      <w:divsChild>
                        <w:div w:id="770931959">
                          <w:marLeft w:val="0"/>
                          <w:marRight w:val="0"/>
                          <w:marTop w:val="0"/>
                          <w:marBottom w:val="0"/>
                          <w:divBdr>
                            <w:top w:val="none" w:sz="0" w:space="0" w:color="auto"/>
                            <w:left w:val="none" w:sz="0" w:space="0" w:color="auto"/>
                            <w:bottom w:val="none" w:sz="0" w:space="0" w:color="auto"/>
                            <w:right w:val="none" w:sz="0" w:space="0" w:color="auto"/>
                          </w:divBdr>
                          <w:divsChild>
                            <w:div w:id="971710064">
                              <w:marLeft w:val="0"/>
                              <w:marRight w:val="0"/>
                              <w:marTop w:val="0"/>
                              <w:marBottom w:val="0"/>
                              <w:divBdr>
                                <w:top w:val="none" w:sz="0" w:space="0" w:color="auto"/>
                                <w:left w:val="none" w:sz="0" w:space="0" w:color="auto"/>
                                <w:bottom w:val="none" w:sz="0" w:space="0" w:color="auto"/>
                                <w:right w:val="none" w:sz="0" w:space="0" w:color="auto"/>
                              </w:divBdr>
                              <w:divsChild>
                                <w:div w:id="716860311">
                                  <w:marLeft w:val="0"/>
                                  <w:marRight w:val="0"/>
                                  <w:marTop w:val="0"/>
                                  <w:marBottom w:val="0"/>
                                  <w:divBdr>
                                    <w:top w:val="none" w:sz="0" w:space="0" w:color="auto"/>
                                    <w:left w:val="none" w:sz="0" w:space="0" w:color="auto"/>
                                    <w:bottom w:val="none" w:sz="0" w:space="0" w:color="auto"/>
                                    <w:right w:val="none" w:sz="0" w:space="0" w:color="auto"/>
                                  </w:divBdr>
                                  <w:divsChild>
                                    <w:div w:id="1182626745">
                                      <w:marLeft w:val="60"/>
                                      <w:marRight w:val="0"/>
                                      <w:marTop w:val="0"/>
                                      <w:marBottom w:val="0"/>
                                      <w:divBdr>
                                        <w:top w:val="none" w:sz="0" w:space="0" w:color="auto"/>
                                        <w:left w:val="none" w:sz="0" w:space="0" w:color="auto"/>
                                        <w:bottom w:val="none" w:sz="0" w:space="0" w:color="auto"/>
                                        <w:right w:val="none" w:sz="0" w:space="0" w:color="auto"/>
                                      </w:divBdr>
                                      <w:divsChild>
                                        <w:div w:id="2089378061">
                                          <w:marLeft w:val="0"/>
                                          <w:marRight w:val="0"/>
                                          <w:marTop w:val="0"/>
                                          <w:marBottom w:val="0"/>
                                          <w:divBdr>
                                            <w:top w:val="none" w:sz="0" w:space="0" w:color="auto"/>
                                            <w:left w:val="none" w:sz="0" w:space="0" w:color="auto"/>
                                            <w:bottom w:val="none" w:sz="0" w:space="0" w:color="auto"/>
                                            <w:right w:val="none" w:sz="0" w:space="0" w:color="auto"/>
                                          </w:divBdr>
                                          <w:divsChild>
                                            <w:div w:id="1280455607">
                                              <w:marLeft w:val="0"/>
                                              <w:marRight w:val="0"/>
                                              <w:marTop w:val="0"/>
                                              <w:marBottom w:val="120"/>
                                              <w:divBdr>
                                                <w:top w:val="single" w:sz="6" w:space="0" w:color="F5F5F5"/>
                                                <w:left w:val="single" w:sz="6" w:space="0" w:color="F5F5F5"/>
                                                <w:bottom w:val="single" w:sz="6" w:space="0" w:color="F5F5F5"/>
                                                <w:right w:val="single" w:sz="6" w:space="0" w:color="F5F5F5"/>
                                              </w:divBdr>
                                              <w:divsChild>
                                                <w:div w:id="1556894941">
                                                  <w:marLeft w:val="0"/>
                                                  <w:marRight w:val="0"/>
                                                  <w:marTop w:val="0"/>
                                                  <w:marBottom w:val="0"/>
                                                  <w:divBdr>
                                                    <w:top w:val="none" w:sz="0" w:space="0" w:color="auto"/>
                                                    <w:left w:val="none" w:sz="0" w:space="0" w:color="auto"/>
                                                    <w:bottom w:val="none" w:sz="0" w:space="0" w:color="auto"/>
                                                    <w:right w:val="none" w:sz="0" w:space="0" w:color="auto"/>
                                                  </w:divBdr>
                                                  <w:divsChild>
                                                    <w:div w:id="12039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98273485">
      <w:bodyDiv w:val="1"/>
      <w:marLeft w:val="0"/>
      <w:marRight w:val="0"/>
      <w:marTop w:val="0"/>
      <w:marBottom w:val="0"/>
      <w:divBdr>
        <w:top w:val="none" w:sz="0" w:space="0" w:color="auto"/>
        <w:left w:val="none" w:sz="0" w:space="0" w:color="auto"/>
        <w:bottom w:val="none" w:sz="0" w:space="0" w:color="auto"/>
        <w:right w:val="none" w:sz="0" w:space="0" w:color="auto"/>
      </w:divBdr>
      <w:divsChild>
        <w:div w:id="32778563">
          <w:marLeft w:val="0"/>
          <w:marRight w:val="0"/>
          <w:marTop w:val="0"/>
          <w:marBottom w:val="0"/>
          <w:divBdr>
            <w:top w:val="none" w:sz="0" w:space="0" w:color="auto"/>
            <w:left w:val="none" w:sz="0" w:space="0" w:color="auto"/>
            <w:bottom w:val="none" w:sz="0" w:space="0" w:color="auto"/>
            <w:right w:val="none" w:sz="0" w:space="0" w:color="auto"/>
          </w:divBdr>
          <w:divsChild>
            <w:div w:id="2085368095">
              <w:marLeft w:val="0"/>
              <w:marRight w:val="0"/>
              <w:marTop w:val="0"/>
              <w:marBottom w:val="0"/>
              <w:divBdr>
                <w:top w:val="none" w:sz="0" w:space="0" w:color="auto"/>
                <w:left w:val="none" w:sz="0" w:space="0" w:color="auto"/>
                <w:bottom w:val="none" w:sz="0" w:space="0" w:color="auto"/>
                <w:right w:val="none" w:sz="0" w:space="0" w:color="auto"/>
              </w:divBdr>
              <w:divsChild>
                <w:div w:id="592595903">
                  <w:marLeft w:val="0"/>
                  <w:marRight w:val="0"/>
                  <w:marTop w:val="0"/>
                  <w:marBottom w:val="0"/>
                  <w:divBdr>
                    <w:top w:val="none" w:sz="0" w:space="0" w:color="auto"/>
                    <w:left w:val="none" w:sz="0" w:space="0" w:color="auto"/>
                    <w:bottom w:val="none" w:sz="0" w:space="0" w:color="auto"/>
                    <w:right w:val="none" w:sz="0" w:space="0" w:color="auto"/>
                  </w:divBdr>
                  <w:divsChild>
                    <w:div w:id="1089884350">
                      <w:marLeft w:val="0"/>
                      <w:marRight w:val="0"/>
                      <w:marTop w:val="0"/>
                      <w:marBottom w:val="0"/>
                      <w:divBdr>
                        <w:top w:val="none" w:sz="0" w:space="0" w:color="auto"/>
                        <w:left w:val="none" w:sz="0" w:space="0" w:color="auto"/>
                        <w:bottom w:val="none" w:sz="0" w:space="0" w:color="auto"/>
                        <w:right w:val="none" w:sz="0" w:space="0" w:color="auto"/>
                      </w:divBdr>
                      <w:divsChild>
                        <w:div w:id="1226725897">
                          <w:marLeft w:val="0"/>
                          <w:marRight w:val="0"/>
                          <w:marTop w:val="0"/>
                          <w:marBottom w:val="0"/>
                          <w:divBdr>
                            <w:top w:val="none" w:sz="0" w:space="0" w:color="auto"/>
                            <w:left w:val="none" w:sz="0" w:space="0" w:color="auto"/>
                            <w:bottom w:val="none" w:sz="0" w:space="0" w:color="auto"/>
                            <w:right w:val="none" w:sz="0" w:space="0" w:color="auto"/>
                          </w:divBdr>
                          <w:divsChild>
                            <w:div w:id="1219440118">
                              <w:marLeft w:val="0"/>
                              <w:marRight w:val="0"/>
                              <w:marTop w:val="0"/>
                              <w:marBottom w:val="0"/>
                              <w:divBdr>
                                <w:top w:val="none" w:sz="0" w:space="0" w:color="auto"/>
                                <w:left w:val="none" w:sz="0" w:space="0" w:color="auto"/>
                                <w:bottom w:val="none" w:sz="0" w:space="0" w:color="auto"/>
                                <w:right w:val="none" w:sz="0" w:space="0" w:color="auto"/>
                              </w:divBdr>
                              <w:divsChild>
                                <w:div w:id="2045516707">
                                  <w:marLeft w:val="0"/>
                                  <w:marRight w:val="0"/>
                                  <w:marTop w:val="0"/>
                                  <w:marBottom w:val="0"/>
                                  <w:divBdr>
                                    <w:top w:val="none" w:sz="0" w:space="0" w:color="auto"/>
                                    <w:left w:val="none" w:sz="0" w:space="0" w:color="auto"/>
                                    <w:bottom w:val="none" w:sz="0" w:space="0" w:color="auto"/>
                                    <w:right w:val="none" w:sz="0" w:space="0" w:color="auto"/>
                                  </w:divBdr>
                                  <w:divsChild>
                                    <w:div w:id="604115425">
                                      <w:marLeft w:val="60"/>
                                      <w:marRight w:val="0"/>
                                      <w:marTop w:val="0"/>
                                      <w:marBottom w:val="0"/>
                                      <w:divBdr>
                                        <w:top w:val="none" w:sz="0" w:space="0" w:color="auto"/>
                                        <w:left w:val="none" w:sz="0" w:space="0" w:color="auto"/>
                                        <w:bottom w:val="none" w:sz="0" w:space="0" w:color="auto"/>
                                        <w:right w:val="none" w:sz="0" w:space="0" w:color="auto"/>
                                      </w:divBdr>
                                      <w:divsChild>
                                        <w:div w:id="1703171292">
                                          <w:marLeft w:val="0"/>
                                          <w:marRight w:val="0"/>
                                          <w:marTop w:val="0"/>
                                          <w:marBottom w:val="0"/>
                                          <w:divBdr>
                                            <w:top w:val="none" w:sz="0" w:space="0" w:color="auto"/>
                                            <w:left w:val="none" w:sz="0" w:space="0" w:color="auto"/>
                                            <w:bottom w:val="none" w:sz="0" w:space="0" w:color="auto"/>
                                            <w:right w:val="none" w:sz="0" w:space="0" w:color="auto"/>
                                          </w:divBdr>
                                          <w:divsChild>
                                            <w:div w:id="1282104215">
                                              <w:marLeft w:val="0"/>
                                              <w:marRight w:val="0"/>
                                              <w:marTop w:val="0"/>
                                              <w:marBottom w:val="120"/>
                                              <w:divBdr>
                                                <w:top w:val="single" w:sz="6" w:space="0" w:color="F5F5F5"/>
                                                <w:left w:val="single" w:sz="6" w:space="0" w:color="F5F5F5"/>
                                                <w:bottom w:val="single" w:sz="6" w:space="0" w:color="F5F5F5"/>
                                                <w:right w:val="single" w:sz="6" w:space="0" w:color="F5F5F5"/>
                                              </w:divBdr>
                                              <w:divsChild>
                                                <w:div w:id="1555921513">
                                                  <w:marLeft w:val="0"/>
                                                  <w:marRight w:val="0"/>
                                                  <w:marTop w:val="0"/>
                                                  <w:marBottom w:val="0"/>
                                                  <w:divBdr>
                                                    <w:top w:val="none" w:sz="0" w:space="0" w:color="auto"/>
                                                    <w:left w:val="none" w:sz="0" w:space="0" w:color="auto"/>
                                                    <w:bottom w:val="none" w:sz="0" w:space="0" w:color="auto"/>
                                                    <w:right w:val="none" w:sz="0" w:space="0" w:color="auto"/>
                                                  </w:divBdr>
                                                  <w:divsChild>
                                                    <w:div w:id="47888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5942370">
      <w:bodyDiv w:val="1"/>
      <w:marLeft w:val="0"/>
      <w:marRight w:val="0"/>
      <w:marTop w:val="0"/>
      <w:marBottom w:val="0"/>
      <w:divBdr>
        <w:top w:val="none" w:sz="0" w:space="0" w:color="auto"/>
        <w:left w:val="none" w:sz="0" w:space="0" w:color="auto"/>
        <w:bottom w:val="none" w:sz="0" w:space="0" w:color="auto"/>
        <w:right w:val="none" w:sz="0" w:space="0" w:color="auto"/>
      </w:divBdr>
      <w:divsChild>
        <w:div w:id="2108765414">
          <w:marLeft w:val="0"/>
          <w:marRight w:val="0"/>
          <w:marTop w:val="0"/>
          <w:marBottom w:val="0"/>
          <w:divBdr>
            <w:top w:val="none" w:sz="0" w:space="0" w:color="auto"/>
            <w:left w:val="none" w:sz="0" w:space="0" w:color="auto"/>
            <w:bottom w:val="none" w:sz="0" w:space="0" w:color="auto"/>
            <w:right w:val="none" w:sz="0" w:space="0" w:color="auto"/>
          </w:divBdr>
          <w:divsChild>
            <w:div w:id="1875851314">
              <w:marLeft w:val="0"/>
              <w:marRight w:val="0"/>
              <w:marTop w:val="0"/>
              <w:marBottom w:val="0"/>
              <w:divBdr>
                <w:top w:val="none" w:sz="0" w:space="0" w:color="auto"/>
                <w:left w:val="none" w:sz="0" w:space="0" w:color="auto"/>
                <w:bottom w:val="none" w:sz="0" w:space="0" w:color="auto"/>
                <w:right w:val="none" w:sz="0" w:space="0" w:color="auto"/>
              </w:divBdr>
              <w:divsChild>
                <w:div w:id="786241550">
                  <w:marLeft w:val="0"/>
                  <w:marRight w:val="0"/>
                  <w:marTop w:val="0"/>
                  <w:marBottom w:val="0"/>
                  <w:divBdr>
                    <w:top w:val="none" w:sz="0" w:space="0" w:color="auto"/>
                    <w:left w:val="none" w:sz="0" w:space="0" w:color="auto"/>
                    <w:bottom w:val="none" w:sz="0" w:space="0" w:color="auto"/>
                    <w:right w:val="none" w:sz="0" w:space="0" w:color="auto"/>
                  </w:divBdr>
                  <w:divsChild>
                    <w:div w:id="528226994">
                      <w:marLeft w:val="0"/>
                      <w:marRight w:val="0"/>
                      <w:marTop w:val="0"/>
                      <w:marBottom w:val="0"/>
                      <w:divBdr>
                        <w:top w:val="none" w:sz="0" w:space="0" w:color="auto"/>
                        <w:left w:val="none" w:sz="0" w:space="0" w:color="auto"/>
                        <w:bottom w:val="none" w:sz="0" w:space="0" w:color="auto"/>
                        <w:right w:val="none" w:sz="0" w:space="0" w:color="auto"/>
                      </w:divBdr>
                      <w:divsChild>
                        <w:div w:id="1079862146">
                          <w:marLeft w:val="0"/>
                          <w:marRight w:val="0"/>
                          <w:marTop w:val="0"/>
                          <w:marBottom w:val="0"/>
                          <w:divBdr>
                            <w:top w:val="none" w:sz="0" w:space="0" w:color="auto"/>
                            <w:left w:val="none" w:sz="0" w:space="0" w:color="auto"/>
                            <w:bottom w:val="none" w:sz="0" w:space="0" w:color="auto"/>
                            <w:right w:val="none" w:sz="0" w:space="0" w:color="auto"/>
                          </w:divBdr>
                          <w:divsChild>
                            <w:div w:id="2118210317">
                              <w:marLeft w:val="0"/>
                              <w:marRight w:val="0"/>
                              <w:marTop w:val="0"/>
                              <w:marBottom w:val="0"/>
                              <w:divBdr>
                                <w:top w:val="none" w:sz="0" w:space="0" w:color="auto"/>
                                <w:left w:val="none" w:sz="0" w:space="0" w:color="auto"/>
                                <w:bottom w:val="none" w:sz="0" w:space="0" w:color="auto"/>
                                <w:right w:val="none" w:sz="0" w:space="0" w:color="auto"/>
                              </w:divBdr>
                              <w:divsChild>
                                <w:div w:id="1515610546">
                                  <w:marLeft w:val="0"/>
                                  <w:marRight w:val="0"/>
                                  <w:marTop w:val="0"/>
                                  <w:marBottom w:val="0"/>
                                  <w:divBdr>
                                    <w:top w:val="none" w:sz="0" w:space="0" w:color="auto"/>
                                    <w:left w:val="none" w:sz="0" w:space="0" w:color="auto"/>
                                    <w:bottom w:val="none" w:sz="0" w:space="0" w:color="auto"/>
                                    <w:right w:val="none" w:sz="0" w:space="0" w:color="auto"/>
                                  </w:divBdr>
                                  <w:divsChild>
                                    <w:div w:id="1938899982">
                                      <w:marLeft w:val="67"/>
                                      <w:marRight w:val="0"/>
                                      <w:marTop w:val="0"/>
                                      <w:marBottom w:val="0"/>
                                      <w:divBdr>
                                        <w:top w:val="none" w:sz="0" w:space="0" w:color="auto"/>
                                        <w:left w:val="none" w:sz="0" w:space="0" w:color="auto"/>
                                        <w:bottom w:val="none" w:sz="0" w:space="0" w:color="auto"/>
                                        <w:right w:val="none" w:sz="0" w:space="0" w:color="auto"/>
                                      </w:divBdr>
                                      <w:divsChild>
                                        <w:div w:id="404961997">
                                          <w:marLeft w:val="0"/>
                                          <w:marRight w:val="0"/>
                                          <w:marTop w:val="0"/>
                                          <w:marBottom w:val="0"/>
                                          <w:divBdr>
                                            <w:top w:val="none" w:sz="0" w:space="0" w:color="auto"/>
                                            <w:left w:val="none" w:sz="0" w:space="0" w:color="auto"/>
                                            <w:bottom w:val="none" w:sz="0" w:space="0" w:color="auto"/>
                                            <w:right w:val="none" w:sz="0" w:space="0" w:color="auto"/>
                                          </w:divBdr>
                                          <w:divsChild>
                                            <w:div w:id="14312369">
                                              <w:marLeft w:val="0"/>
                                              <w:marRight w:val="0"/>
                                              <w:marTop w:val="0"/>
                                              <w:marBottom w:val="134"/>
                                              <w:divBdr>
                                                <w:top w:val="single" w:sz="6" w:space="0" w:color="F5F5F5"/>
                                                <w:left w:val="single" w:sz="6" w:space="0" w:color="F5F5F5"/>
                                                <w:bottom w:val="single" w:sz="6" w:space="0" w:color="F5F5F5"/>
                                                <w:right w:val="single" w:sz="6" w:space="0" w:color="F5F5F5"/>
                                              </w:divBdr>
                                              <w:divsChild>
                                                <w:div w:id="1531839755">
                                                  <w:marLeft w:val="0"/>
                                                  <w:marRight w:val="0"/>
                                                  <w:marTop w:val="0"/>
                                                  <w:marBottom w:val="0"/>
                                                  <w:divBdr>
                                                    <w:top w:val="none" w:sz="0" w:space="0" w:color="auto"/>
                                                    <w:left w:val="none" w:sz="0" w:space="0" w:color="auto"/>
                                                    <w:bottom w:val="none" w:sz="0" w:space="0" w:color="auto"/>
                                                    <w:right w:val="none" w:sz="0" w:space="0" w:color="auto"/>
                                                  </w:divBdr>
                                                  <w:divsChild>
                                                    <w:div w:id="111047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731236">
      <w:bodyDiv w:val="1"/>
      <w:marLeft w:val="0"/>
      <w:marRight w:val="0"/>
      <w:marTop w:val="0"/>
      <w:marBottom w:val="0"/>
      <w:divBdr>
        <w:top w:val="none" w:sz="0" w:space="0" w:color="auto"/>
        <w:left w:val="none" w:sz="0" w:space="0" w:color="auto"/>
        <w:bottom w:val="none" w:sz="0" w:space="0" w:color="auto"/>
        <w:right w:val="none" w:sz="0" w:space="0" w:color="auto"/>
      </w:divBdr>
      <w:divsChild>
        <w:div w:id="188184060">
          <w:marLeft w:val="0"/>
          <w:marRight w:val="0"/>
          <w:marTop w:val="0"/>
          <w:marBottom w:val="0"/>
          <w:divBdr>
            <w:top w:val="none" w:sz="0" w:space="0" w:color="auto"/>
            <w:left w:val="none" w:sz="0" w:space="0" w:color="auto"/>
            <w:bottom w:val="none" w:sz="0" w:space="0" w:color="auto"/>
            <w:right w:val="none" w:sz="0" w:space="0" w:color="auto"/>
          </w:divBdr>
          <w:divsChild>
            <w:div w:id="119955656">
              <w:marLeft w:val="0"/>
              <w:marRight w:val="0"/>
              <w:marTop w:val="0"/>
              <w:marBottom w:val="0"/>
              <w:divBdr>
                <w:top w:val="none" w:sz="0" w:space="0" w:color="auto"/>
                <w:left w:val="none" w:sz="0" w:space="0" w:color="auto"/>
                <w:bottom w:val="none" w:sz="0" w:space="0" w:color="auto"/>
                <w:right w:val="none" w:sz="0" w:space="0" w:color="auto"/>
              </w:divBdr>
              <w:divsChild>
                <w:div w:id="971978075">
                  <w:marLeft w:val="0"/>
                  <w:marRight w:val="0"/>
                  <w:marTop w:val="0"/>
                  <w:marBottom w:val="0"/>
                  <w:divBdr>
                    <w:top w:val="none" w:sz="0" w:space="0" w:color="auto"/>
                    <w:left w:val="none" w:sz="0" w:space="0" w:color="auto"/>
                    <w:bottom w:val="none" w:sz="0" w:space="0" w:color="auto"/>
                    <w:right w:val="none" w:sz="0" w:space="0" w:color="auto"/>
                  </w:divBdr>
                  <w:divsChild>
                    <w:div w:id="1059326735">
                      <w:marLeft w:val="0"/>
                      <w:marRight w:val="0"/>
                      <w:marTop w:val="0"/>
                      <w:marBottom w:val="0"/>
                      <w:divBdr>
                        <w:top w:val="none" w:sz="0" w:space="0" w:color="auto"/>
                        <w:left w:val="none" w:sz="0" w:space="0" w:color="auto"/>
                        <w:bottom w:val="none" w:sz="0" w:space="0" w:color="auto"/>
                        <w:right w:val="none" w:sz="0" w:space="0" w:color="auto"/>
                      </w:divBdr>
                      <w:divsChild>
                        <w:div w:id="2139637199">
                          <w:marLeft w:val="0"/>
                          <w:marRight w:val="0"/>
                          <w:marTop w:val="0"/>
                          <w:marBottom w:val="0"/>
                          <w:divBdr>
                            <w:top w:val="none" w:sz="0" w:space="0" w:color="auto"/>
                            <w:left w:val="none" w:sz="0" w:space="0" w:color="auto"/>
                            <w:bottom w:val="none" w:sz="0" w:space="0" w:color="auto"/>
                            <w:right w:val="none" w:sz="0" w:space="0" w:color="auto"/>
                          </w:divBdr>
                          <w:divsChild>
                            <w:div w:id="1397895061">
                              <w:marLeft w:val="0"/>
                              <w:marRight w:val="0"/>
                              <w:marTop w:val="0"/>
                              <w:marBottom w:val="0"/>
                              <w:divBdr>
                                <w:top w:val="none" w:sz="0" w:space="0" w:color="auto"/>
                                <w:left w:val="none" w:sz="0" w:space="0" w:color="auto"/>
                                <w:bottom w:val="none" w:sz="0" w:space="0" w:color="auto"/>
                                <w:right w:val="none" w:sz="0" w:space="0" w:color="auto"/>
                              </w:divBdr>
                              <w:divsChild>
                                <w:div w:id="1319117115">
                                  <w:marLeft w:val="0"/>
                                  <w:marRight w:val="0"/>
                                  <w:marTop w:val="0"/>
                                  <w:marBottom w:val="0"/>
                                  <w:divBdr>
                                    <w:top w:val="none" w:sz="0" w:space="0" w:color="auto"/>
                                    <w:left w:val="none" w:sz="0" w:space="0" w:color="auto"/>
                                    <w:bottom w:val="none" w:sz="0" w:space="0" w:color="auto"/>
                                    <w:right w:val="none" w:sz="0" w:space="0" w:color="auto"/>
                                  </w:divBdr>
                                  <w:divsChild>
                                    <w:div w:id="184945937">
                                      <w:marLeft w:val="60"/>
                                      <w:marRight w:val="0"/>
                                      <w:marTop w:val="0"/>
                                      <w:marBottom w:val="0"/>
                                      <w:divBdr>
                                        <w:top w:val="none" w:sz="0" w:space="0" w:color="auto"/>
                                        <w:left w:val="none" w:sz="0" w:space="0" w:color="auto"/>
                                        <w:bottom w:val="none" w:sz="0" w:space="0" w:color="auto"/>
                                        <w:right w:val="none" w:sz="0" w:space="0" w:color="auto"/>
                                      </w:divBdr>
                                      <w:divsChild>
                                        <w:div w:id="235869499">
                                          <w:marLeft w:val="0"/>
                                          <w:marRight w:val="0"/>
                                          <w:marTop w:val="0"/>
                                          <w:marBottom w:val="0"/>
                                          <w:divBdr>
                                            <w:top w:val="none" w:sz="0" w:space="0" w:color="auto"/>
                                            <w:left w:val="none" w:sz="0" w:space="0" w:color="auto"/>
                                            <w:bottom w:val="none" w:sz="0" w:space="0" w:color="auto"/>
                                            <w:right w:val="none" w:sz="0" w:space="0" w:color="auto"/>
                                          </w:divBdr>
                                          <w:divsChild>
                                            <w:div w:id="101464869">
                                              <w:marLeft w:val="0"/>
                                              <w:marRight w:val="0"/>
                                              <w:marTop w:val="0"/>
                                              <w:marBottom w:val="120"/>
                                              <w:divBdr>
                                                <w:top w:val="single" w:sz="6" w:space="0" w:color="F5F5F5"/>
                                                <w:left w:val="single" w:sz="6" w:space="0" w:color="F5F5F5"/>
                                                <w:bottom w:val="single" w:sz="6" w:space="0" w:color="F5F5F5"/>
                                                <w:right w:val="single" w:sz="6" w:space="0" w:color="F5F5F5"/>
                                              </w:divBdr>
                                              <w:divsChild>
                                                <w:div w:id="1079255599">
                                                  <w:marLeft w:val="0"/>
                                                  <w:marRight w:val="0"/>
                                                  <w:marTop w:val="0"/>
                                                  <w:marBottom w:val="0"/>
                                                  <w:divBdr>
                                                    <w:top w:val="none" w:sz="0" w:space="0" w:color="auto"/>
                                                    <w:left w:val="none" w:sz="0" w:space="0" w:color="auto"/>
                                                    <w:bottom w:val="none" w:sz="0" w:space="0" w:color="auto"/>
                                                    <w:right w:val="none" w:sz="0" w:space="0" w:color="auto"/>
                                                  </w:divBdr>
                                                  <w:divsChild>
                                                    <w:div w:id="4887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6745620">
      <w:bodyDiv w:val="1"/>
      <w:marLeft w:val="0"/>
      <w:marRight w:val="0"/>
      <w:marTop w:val="0"/>
      <w:marBottom w:val="0"/>
      <w:divBdr>
        <w:top w:val="none" w:sz="0" w:space="0" w:color="auto"/>
        <w:left w:val="none" w:sz="0" w:space="0" w:color="auto"/>
        <w:bottom w:val="none" w:sz="0" w:space="0" w:color="auto"/>
        <w:right w:val="none" w:sz="0" w:space="0" w:color="auto"/>
      </w:divBdr>
      <w:divsChild>
        <w:div w:id="509947523">
          <w:marLeft w:val="0"/>
          <w:marRight w:val="0"/>
          <w:marTop w:val="0"/>
          <w:marBottom w:val="0"/>
          <w:divBdr>
            <w:top w:val="none" w:sz="0" w:space="0" w:color="auto"/>
            <w:left w:val="none" w:sz="0" w:space="0" w:color="auto"/>
            <w:bottom w:val="none" w:sz="0" w:space="0" w:color="auto"/>
            <w:right w:val="none" w:sz="0" w:space="0" w:color="auto"/>
          </w:divBdr>
          <w:divsChild>
            <w:div w:id="1569068434">
              <w:marLeft w:val="0"/>
              <w:marRight w:val="0"/>
              <w:marTop w:val="0"/>
              <w:marBottom w:val="0"/>
              <w:divBdr>
                <w:top w:val="none" w:sz="0" w:space="0" w:color="auto"/>
                <w:left w:val="none" w:sz="0" w:space="0" w:color="auto"/>
                <w:bottom w:val="none" w:sz="0" w:space="0" w:color="auto"/>
                <w:right w:val="none" w:sz="0" w:space="0" w:color="auto"/>
              </w:divBdr>
              <w:divsChild>
                <w:div w:id="707871858">
                  <w:marLeft w:val="0"/>
                  <w:marRight w:val="0"/>
                  <w:marTop w:val="0"/>
                  <w:marBottom w:val="0"/>
                  <w:divBdr>
                    <w:top w:val="none" w:sz="0" w:space="0" w:color="auto"/>
                    <w:left w:val="none" w:sz="0" w:space="0" w:color="auto"/>
                    <w:bottom w:val="none" w:sz="0" w:space="0" w:color="auto"/>
                    <w:right w:val="none" w:sz="0" w:space="0" w:color="auto"/>
                  </w:divBdr>
                  <w:divsChild>
                    <w:div w:id="2106488728">
                      <w:marLeft w:val="0"/>
                      <w:marRight w:val="0"/>
                      <w:marTop w:val="0"/>
                      <w:marBottom w:val="0"/>
                      <w:divBdr>
                        <w:top w:val="none" w:sz="0" w:space="0" w:color="auto"/>
                        <w:left w:val="none" w:sz="0" w:space="0" w:color="auto"/>
                        <w:bottom w:val="none" w:sz="0" w:space="0" w:color="auto"/>
                        <w:right w:val="none" w:sz="0" w:space="0" w:color="auto"/>
                      </w:divBdr>
                      <w:divsChild>
                        <w:div w:id="1450271274">
                          <w:marLeft w:val="0"/>
                          <w:marRight w:val="0"/>
                          <w:marTop w:val="0"/>
                          <w:marBottom w:val="0"/>
                          <w:divBdr>
                            <w:top w:val="none" w:sz="0" w:space="0" w:color="auto"/>
                            <w:left w:val="none" w:sz="0" w:space="0" w:color="auto"/>
                            <w:bottom w:val="none" w:sz="0" w:space="0" w:color="auto"/>
                            <w:right w:val="none" w:sz="0" w:space="0" w:color="auto"/>
                          </w:divBdr>
                          <w:divsChild>
                            <w:div w:id="446655331">
                              <w:marLeft w:val="0"/>
                              <w:marRight w:val="0"/>
                              <w:marTop w:val="0"/>
                              <w:marBottom w:val="0"/>
                              <w:divBdr>
                                <w:top w:val="none" w:sz="0" w:space="0" w:color="auto"/>
                                <w:left w:val="none" w:sz="0" w:space="0" w:color="auto"/>
                                <w:bottom w:val="none" w:sz="0" w:space="0" w:color="auto"/>
                                <w:right w:val="none" w:sz="0" w:space="0" w:color="auto"/>
                              </w:divBdr>
                              <w:divsChild>
                                <w:div w:id="2010865314">
                                  <w:marLeft w:val="0"/>
                                  <w:marRight w:val="0"/>
                                  <w:marTop w:val="0"/>
                                  <w:marBottom w:val="0"/>
                                  <w:divBdr>
                                    <w:top w:val="none" w:sz="0" w:space="0" w:color="auto"/>
                                    <w:left w:val="none" w:sz="0" w:space="0" w:color="auto"/>
                                    <w:bottom w:val="none" w:sz="0" w:space="0" w:color="auto"/>
                                    <w:right w:val="none" w:sz="0" w:space="0" w:color="auto"/>
                                  </w:divBdr>
                                  <w:divsChild>
                                    <w:div w:id="40640611">
                                      <w:marLeft w:val="67"/>
                                      <w:marRight w:val="0"/>
                                      <w:marTop w:val="0"/>
                                      <w:marBottom w:val="0"/>
                                      <w:divBdr>
                                        <w:top w:val="none" w:sz="0" w:space="0" w:color="auto"/>
                                        <w:left w:val="none" w:sz="0" w:space="0" w:color="auto"/>
                                        <w:bottom w:val="none" w:sz="0" w:space="0" w:color="auto"/>
                                        <w:right w:val="none" w:sz="0" w:space="0" w:color="auto"/>
                                      </w:divBdr>
                                      <w:divsChild>
                                        <w:div w:id="622231374">
                                          <w:marLeft w:val="0"/>
                                          <w:marRight w:val="0"/>
                                          <w:marTop w:val="0"/>
                                          <w:marBottom w:val="0"/>
                                          <w:divBdr>
                                            <w:top w:val="none" w:sz="0" w:space="0" w:color="auto"/>
                                            <w:left w:val="none" w:sz="0" w:space="0" w:color="auto"/>
                                            <w:bottom w:val="none" w:sz="0" w:space="0" w:color="auto"/>
                                            <w:right w:val="none" w:sz="0" w:space="0" w:color="auto"/>
                                          </w:divBdr>
                                          <w:divsChild>
                                            <w:div w:id="1022049021">
                                              <w:marLeft w:val="0"/>
                                              <w:marRight w:val="0"/>
                                              <w:marTop w:val="0"/>
                                              <w:marBottom w:val="134"/>
                                              <w:divBdr>
                                                <w:top w:val="single" w:sz="6" w:space="0" w:color="F5F5F5"/>
                                                <w:left w:val="single" w:sz="6" w:space="0" w:color="F5F5F5"/>
                                                <w:bottom w:val="single" w:sz="6" w:space="0" w:color="F5F5F5"/>
                                                <w:right w:val="single" w:sz="6" w:space="0" w:color="F5F5F5"/>
                                              </w:divBdr>
                                              <w:divsChild>
                                                <w:div w:id="1408728705">
                                                  <w:marLeft w:val="0"/>
                                                  <w:marRight w:val="0"/>
                                                  <w:marTop w:val="0"/>
                                                  <w:marBottom w:val="0"/>
                                                  <w:divBdr>
                                                    <w:top w:val="none" w:sz="0" w:space="0" w:color="auto"/>
                                                    <w:left w:val="none" w:sz="0" w:space="0" w:color="auto"/>
                                                    <w:bottom w:val="none" w:sz="0" w:space="0" w:color="auto"/>
                                                    <w:right w:val="none" w:sz="0" w:space="0" w:color="auto"/>
                                                  </w:divBdr>
                                                  <w:divsChild>
                                                    <w:div w:id="45352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0697636">
      <w:bodyDiv w:val="1"/>
      <w:marLeft w:val="0"/>
      <w:marRight w:val="0"/>
      <w:marTop w:val="0"/>
      <w:marBottom w:val="0"/>
      <w:divBdr>
        <w:top w:val="none" w:sz="0" w:space="0" w:color="auto"/>
        <w:left w:val="none" w:sz="0" w:space="0" w:color="auto"/>
        <w:bottom w:val="none" w:sz="0" w:space="0" w:color="auto"/>
        <w:right w:val="none" w:sz="0" w:space="0" w:color="auto"/>
      </w:divBdr>
      <w:divsChild>
        <w:div w:id="867139562">
          <w:marLeft w:val="0"/>
          <w:marRight w:val="0"/>
          <w:marTop w:val="0"/>
          <w:marBottom w:val="0"/>
          <w:divBdr>
            <w:top w:val="none" w:sz="0" w:space="0" w:color="auto"/>
            <w:left w:val="none" w:sz="0" w:space="0" w:color="auto"/>
            <w:bottom w:val="none" w:sz="0" w:space="0" w:color="auto"/>
            <w:right w:val="none" w:sz="0" w:space="0" w:color="auto"/>
          </w:divBdr>
          <w:divsChild>
            <w:div w:id="1148206055">
              <w:marLeft w:val="0"/>
              <w:marRight w:val="0"/>
              <w:marTop w:val="0"/>
              <w:marBottom w:val="0"/>
              <w:divBdr>
                <w:top w:val="none" w:sz="0" w:space="0" w:color="auto"/>
                <w:left w:val="none" w:sz="0" w:space="0" w:color="auto"/>
                <w:bottom w:val="none" w:sz="0" w:space="0" w:color="auto"/>
                <w:right w:val="none" w:sz="0" w:space="0" w:color="auto"/>
              </w:divBdr>
              <w:divsChild>
                <w:div w:id="1680695184">
                  <w:marLeft w:val="0"/>
                  <w:marRight w:val="0"/>
                  <w:marTop w:val="0"/>
                  <w:marBottom w:val="0"/>
                  <w:divBdr>
                    <w:top w:val="none" w:sz="0" w:space="0" w:color="auto"/>
                    <w:left w:val="none" w:sz="0" w:space="0" w:color="auto"/>
                    <w:bottom w:val="none" w:sz="0" w:space="0" w:color="auto"/>
                    <w:right w:val="none" w:sz="0" w:space="0" w:color="auto"/>
                  </w:divBdr>
                  <w:divsChild>
                    <w:div w:id="1012031777">
                      <w:marLeft w:val="0"/>
                      <w:marRight w:val="0"/>
                      <w:marTop w:val="0"/>
                      <w:marBottom w:val="0"/>
                      <w:divBdr>
                        <w:top w:val="none" w:sz="0" w:space="0" w:color="auto"/>
                        <w:left w:val="none" w:sz="0" w:space="0" w:color="auto"/>
                        <w:bottom w:val="none" w:sz="0" w:space="0" w:color="auto"/>
                        <w:right w:val="none" w:sz="0" w:space="0" w:color="auto"/>
                      </w:divBdr>
                      <w:divsChild>
                        <w:div w:id="1885562098">
                          <w:marLeft w:val="0"/>
                          <w:marRight w:val="0"/>
                          <w:marTop w:val="0"/>
                          <w:marBottom w:val="0"/>
                          <w:divBdr>
                            <w:top w:val="none" w:sz="0" w:space="0" w:color="auto"/>
                            <w:left w:val="none" w:sz="0" w:space="0" w:color="auto"/>
                            <w:bottom w:val="none" w:sz="0" w:space="0" w:color="auto"/>
                            <w:right w:val="none" w:sz="0" w:space="0" w:color="auto"/>
                          </w:divBdr>
                          <w:divsChild>
                            <w:div w:id="1657489159">
                              <w:marLeft w:val="0"/>
                              <w:marRight w:val="0"/>
                              <w:marTop w:val="0"/>
                              <w:marBottom w:val="0"/>
                              <w:divBdr>
                                <w:top w:val="none" w:sz="0" w:space="0" w:color="auto"/>
                                <w:left w:val="none" w:sz="0" w:space="0" w:color="auto"/>
                                <w:bottom w:val="none" w:sz="0" w:space="0" w:color="auto"/>
                                <w:right w:val="none" w:sz="0" w:space="0" w:color="auto"/>
                              </w:divBdr>
                              <w:divsChild>
                                <w:div w:id="1839224474">
                                  <w:marLeft w:val="0"/>
                                  <w:marRight w:val="0"/>
                                  <w:marTop w:val="0"/>
                                  <w:marBottom w:val="0"/>
                                  <w:divBdr>
                                    <w:top w:val="none" w:sz="0" w:space="0" w:color="auto"/>
                                    <w:left w:val="none" w:sz="0" w:space="0" w:color="auto"/>
                                    <w:bottom w:val="none" w:sz="0" w:space="0" w:color="auto"/>
                                    <w:right w:val="none" w:sz="0" w:space="0" w:color="auto"/>
                                  </w:divBdr>
                                  <w:divsChild>
                                    <w:div w:id="354697096">
                                      <w:marLeft w:val="67"/>
                                      <w:marRight w:val="0"/>
                                      <w:marTop w:val="0"/>
                                      <w:marBottom w:val="0"/>
                                      <w:divBdr>
                                        <w:top w:val="none" w:sz="0" w:space="0" w:color="auto"/>
                                        <w:left w:val="none" w:sz="0" w:space="0" w:color="auto"/>
                                        <w:bottom w:val="none" w:sz="0" w:space="0" w:color="auto"/>
                                        <w:right w:val="none" w:sz="0" w:space="0" w:color="auto"/>
                                      </w:divBdr>
                                      <w:divsChild>
                                        <w:div w:id="402682949">
                                          <w:marLeft w:val="0"/>
                                          <w:marRight w:val="0"/>
                                          <w:marTop w:val="0"/>
                                          <w:marBottom w:val="0"/>
                                          <w:divBdr>
                                            <w:top w:val="none" w:sz="0" w:space="0" w:color="auto"/>
                                            <w:left w:val="none" w:sz="0" w:space="0" w:color="auto"/>
                                            <w:bottom w:val="none" w:sz="0" w:space="0" w:color="auto"/>
                                            <w:right w:val="none" w:sz="0" w:space="0" w:color="auto"/>
                                          </w:divBdr>
                                          <w:divsChild>
                                            <w:div w:id="1114328650">
                                              <w:marLeft w:val="0"/>
                                              <w:marRight w:val="0"/>
                                              <w:marTop w:val="0"/>
                                              <w:marBottom w:val="134"/>
                                              <w:divBdr>
                                                <w:top w:val="single" w:sz="6" w:space="0" w:color="F5F5F5"/>
                                                <w:left w:val="single" w:sz="6" w:space="0" w:color="F5F5F5"/>
                                                <w:bottom w:val="single" w:sz="6" w:space="0" w:color="F5F5F5"/>
                                                <w:right w:val="single" w:sz="6" w:space="0" w:color="F5F5F5"/>
                                              </w:divBdr>
                                              <w:divsChild>
                                                <w:div w:id="68580802">
                                                  <w:marLeft w:val="0"/>
                                                  <w:marRight w:val="0"/>
                                                  <w:marTop w:val="0"/>
                                                  <w:marBottom w:val="0"/>
                                                  <w:divBdr>
                                                    <w:top w:val="none" w:sz="0" w:space="0" w:color="auto"/>
                                                    <w:left w:val="none" w:sz="0" w:space="0" w:color="auto"/>
                                                    <w:bottom w:val="none" w:sz="0" w:space="0" w:color="auto"/>
                                                    <w:right w:val="none" w:sz="0" w:space="0" w:color="auto"/>
                                                  </w:divBdr>
                                                  <w:divsChild>
                                                    <w:div w:id="169202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5791631">
      <w:bodyDiv w:val="1"/>
      <w:marLeft w:val="0"/>
      <w:marRight w:val="0"/>
      <w:marTop w:val="0"/>
      <w:marBottom w:val="0"/>
      <w:divBdr>
        <w:top w:val="none" w:sz="0" w:space="0" w:color="auto"/>
        <w:left w:val="none" w:sz="0" w:space="0" w:color="auto"/>
        <w:bottom w:val="none" w:sz="0" w:space="0" w:color="auto"/>
        <w:right w:val="none" w:sz="0" w:space="0" w:color="auto"/>
      </w:divBdr>
      <w:divsChild>
        <w:div w:id="538788528">
          <w:marLeft w:val="0"/>
          <w:marRight w:val="0"/>
          <w:marTop w:val="0"/>
          <w:marBottom w:val="0"/>
          <w:divBdr>
            <w:top w:val="none" w:sz="0" w:space="0" w:color="auto"/>
            <w:left w:val="none" w:sz="0" w:space="0" w:color="auto"/>
            <w:bottom w:val="none" w:sz="0" w:space="0" w:color="auto"/>
            <w:right w:val="none" w:sz="0" w:space="0" w:color="auto"/>
          </w:divBdr>
          <w:divsChild>
            <w:div w:id="861630042">
              <w:marLeft w:val="0"/>
              <w:marRight w:val="0"/>
              <w:marTop w:val="0"/>
              <w:marBottom w:val="0"/>
              <w:divBdr>
                <w:top w:val="none" w:sz="0" w:space="0" w:color="auto"/>
                <w:left w:val="none" w:sz="0" w:space="0" w:color="auto"/>
                <w:bottom w:val="none" w:sz="0" w:space="0" w:color="auto"/>
                <w:right w:val="none" w:sz="0" w:space="0" w:color="auto"/>
              </w:divBdr>
              <w:divsChild>
                <w:div w:id="2030794258">
                  <w:marLeft w:val="0"/>
                  <w:marRight w:val="0"/>
                  <w:marTop w:val="0"/>
                  <w:marBottom w:val="0"/>
                  <w:divBdr>
                    <w:top w:val="none" w:sz="0" w:space="0" w:color="auto"/>
                    <w:left w:val="none" w:sz="0" w:space="0" w:color="auto"/>
                    <w:bottom w:val="none" w:sz="0" w:space="0" w:color="auto"/>
                    <w:right w:val="none" w:sz="0" w:space="0" w:color="auto"/>
                  </w:divBdr>
                  <w:divsChild>
                    <w:div w:id="1907181586">
                      <w:marLeft w:val="0"/>
                      <w:marRight w:val="0"/>
                      <w:marTop w:val="0"/>
                      <w:marBottom w:val="0"/>
                      <w:divBdr>
                        <w:top w:val="none" w:sz="0" w:space="0" w:color="auto"/>
                        <w:left w:val="none" w:sz="0" w:space="0" w:color="auto"/>
                        <w:bottom w:val="none" w:sz="0" w:space="0" w:color="auto"/>
                        <w:right w:val="none" w:sz="0" w:space="0" w:color="auto"/>
                      </w:divBdr>
                      <w:divsChild>
                        <w:div w:id="540628474">
                          <w:marLeft w:val="0"/>
                          <w:marRight w:val="0"/>
                          <w:marTop w:val="0"/>
                          <w:marBottom w:val="0"/>
                          <w:divBdr>
                            <w:top w:val="none" w:sz="0" w:space="0" w:color="auto"/>
                            <w:left w:val="none" w:sz="0" w:space="0" w:color="auto"/>
                            <w:bottom w:val="none" w:sz="0" w:space="0" w:color="auto"/>
                            <w:right w:val="none" w:sz="0" w:space="0" w:color="auto"/>
                          </w:divBdr>
                          <w:divsChild>
                            <w:div w:id="270091360">
                              <w:marLeft w:val="0"/>
                              <w:marRight w:val="0"/>
                              <w:marTop w:val="0"/>
                              <w:marBottom w:val="0"/>
                              <w:divBdr>
                                <w:top w:val="none" w:sz="0" w:space="0" w:color="auto"/>
                                <w:left w:val="none" w:sz="0" w:space="0" w:color="auto"/>
                                <w:bottom w:val="none" w:sz="0" w:space="0" w:color="auto"/>
                                <w:right w:val="none" w:sz="0" w:space="0" w:color="auto"/>
                              </w:divBdr>
                              <w:divsChild>
                                <w:div w:id="1257252530">
                                  <w:marLeft w:val="0"/>
                                  <w:marRight w:val="0"/>
                                  <w:marTop w:val="0"/>
                                  <w:marBottom w:val="0"/>
                                  <w:divBdr>
                                    <w:top w:val="none" w:sz="0" w:space="0" w:color="auto"/>
                                    <w:left w:val="none" w:sz="0" w:space="0" w:color="auto"/>
                                    <w:bottom w:val="none" w:sz="0" w:space="0" w:color="auto"/>
                                    <w:right w:val="none" w:sz="0" w:space="0" w:color="auto"/>
                                  </w:divBdr>
                                  <w:divsChild>
                                    <w:div w:id="353071878">
                                      <w:marLeft w:val="67"/>
                                      <w:marRight w:val="0"/>
                                      <w:marTop w:val="0"/>
                                      <w:marBottom w:val="0"/>
                                      <w:divBdr>
                                        <w:top w:val="none" w:sz="0" w:space="0" w:color="auto"/>
                                        <w:left w:val="none" w:sz="0" w:space="0" w:color="auto"/>
                                        <w:bottom w:val="none" w:sz="0" w:space="0" w:color="auto"/>
                                        <w:right w:val="none" w:sz="0" w:space="0" w:color="auto"/>
                                      </w:divBdr>
                                      <w:divsChild>
                                        <w:div w:id="294485391">
                                          <w:marLeft w:val="0"/>
                                          <w:marRight w:val="0"/>
                                          <w:marTop w:val="0"/>
                                          <w:marBottom w:val="0"/>
                                          <w:divBdr>
                                            <w:top w:val="none" w:sz="0" w:space="0" w:color="auto"/>
                                            <w:left w:val="none" w:sz="0" w:space="0" w:color="auto"/>
                                            <w:bottom w:val="none" w:sz="0" w:space="0" w:color="auto"/>
                                            <w:right w:val="none" w:sz="0" w:space="0" w:color="auto"/>
                                          </w:divBdr>
                                          <w:divsChild>
                                            <w:div w:id="539633347">
                                              <w:marLeft w:val="0"/>
                                              <w:marRight w:val="0"/>
                                              <w:marTop w:val="0"/>
                                              <w:marBottom w:val="134"/>
                                              <w:divBdr>
                                                <w:top w:val="single" w:sz="6" w:space="0" w:color="F5F5F5"/>
                                                <w:left w:val="single" w:sz="6" w:space="0" w:color="F5F5F5"/>
                                                <w:bottom w:val="single" w:sz="6" w:space="0" w:color="F5F5F5"/>
                                                <w:right w:val="single" w:sz="6" w:space="0" w:color="F5F5F5"/>
                                              </w:divBdr>
                                              <w:divsChild>
                                                <w:div w:id="890119989">
                                                  <w:marLeft w:val="0"/>
                                                  <w:marRight w:val="0"/>
                                                  <w:marTop w:val="0"/>
                                                  <w:marBottom w:val="0"/>
                                                  <w:divBdr>
                                                    <w:top w:val="none" w:sz="0" w:space="0" w:color="auto"/>
                                                    <w:left w:val="none" w:sz="0" w:space="0" w:color="auto"/>
                                                    <w:bottom w:val="none" w:sz="0" w:space="0" w:color="auto"/>
                                                    <w:right w:val="none" w:sz="0" w:space="0" w:color="auto"/>
                                                  </w:divBdr>
                                                  <w:divsChild>
                                                    <w:div w:id="120698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2055353">
      <w:bodyDiv w:val="1"/>
      <w:marLeft w:val="0"/>
      <w:marRight w:val="0"/>
      <w:marTop w:val="0"/>
      <w:marBottom w:val="0"/>
      <w:divBdr>
        <w:top w:val="none" w:sz="0" w:space="0" w:color="auto"/>
        <w:left w:val="none" w:sz="0" w:space="0" w:color="auto"/>
        <w:bottom w:val="none" w:sz="0" w:space="0" w:color="auto"/>
        <w:right w:val="none" w:sz="0" w:space="0" w:color="auto"/>
      </w:divBdr>
      <w:divsChild>
        <w:div w:id="1328167583">
          <w:marLeft w:val="0"/>
          <w:marRight w:val="0"/>
          <w:marTop w:val="0"/>
          <w:marBottom w:val="0"/>
          <w:divBdr>
            <w:top w:val="none" w:sz="0" w:space="0" w:color="auto"/>
            <w:left w:val="none" w:sz="0" w:space="0" w:color="auto"/>
            <w:bottom w:val="none" w:sz="0" w:space="0" w:color="auto"/>
            <w:right w:val="none" w:sz="0" w:space="0" w:color="auto"/>
          </w:divBdr>
          <w:divsChild>
            <w:div w:id="771586205">
              <w:marLeft w:val="0"/>
              <w:marRight w:val="0"/>
              <w:marTop w:val="0"/>
              <w:marBottom w:val="0"/>
              <w:divBdr>
                <w:top w:val="none" w:sz="0" w:space="0" w:color="auto"/>
                <w:left w:val="none" w:sz="0" w:space="0" w:color="auto"/>
                <w:bottom w:val="none" w:sz="0" w:space="0" w:color="auto"/>
                <w:right w:val="none" w:sz="0" w:space="0" w:color="auto"/>
              </w:divBdr>
              <w:divsChild>
                <w:div w:id="2140143764">
                  <w:marLeft w:val="0"/>
                  <w:marRight w:val="0"/>
                  <w:marTop w:val="0"/>
                  <w:marBottom w:val="0"/>
                  <w:divBdr>
                    <w:top w:val="none" w:sz="0" w:space="0" w:color="auto"/>
                    <w:left w:val="none" w:sz="0" w:space="0" w:color="auto"/>
                    <w:bottom w:val="none" w:sz="0" w:space="0" w:color="auto"/>
                    <w:right w:val="none" w:sz="0" w:space="0" w:color="auto"/>
                  </w:divBdr>
                  <w:divsChild>
                    <w:div w:id="967710955">
                      <w:marLeft w:val="0"/>
                      <w:marRight w:val="0"/>
                      <w:marTop w:val="0"/>
                      <w:marBottom w:val="0"/>
                      <w:divBdr>
                        <w:top w:val="none" w:sz="0" w:space="0" w:color="auto"/>
                        <w:left w:val="none" w:sz="0" w:space="0" w:color="auto"/>
                        <w:bottom w:val="none" w:sz="0" w:space="0" w:color="auto"/>
                        <w:right w:val="none" w:sz="0" w:space="0" w:color="auto"/>
                      </w:divBdr>
                      <w:divsChild>
                        <w:div w:id="1122186602">
                          <w:marLeft w:val="0"/>
                          <w:marRight w:val="0"/>
                          <w:marTop w:val="0"/>
                          <w:marBottom w:val="0"/>
                          <w:divBdr>
                            <w:top w:val="none" w:sz="0" w:space="0" w:color="auto"/>
                            <w:left w:val="none" w:sz="0" w:space="0" w:color="auto"/>
                            <w:bottom w:val="none" w:sz="0" w:space="0" w:color="auto"/>
                            <w:right w:val="none" w:sz="0" w:space="0" w:color="auto"/>
                          </w:divBdr>
                          <w:divsChild>
                            <w:div w:id="1196504169">
                              <w:marLeft w:val="0"/>
                              <w:marRight w:val="0"/>
                              <w:marTop w:val="0"/>
                              <w:marBottom w:val="0"/>
                              <w:divBdr>
                                <w:top w:val="none" w:sz="0" w:space="0" w:color="auto"/>
                                <w:left w:val="none" w:sz="0" w:space="0" w:color="auto"/>
                                <w:bottom w:val="none" w:sz="0" w:space="0" w:color="auto"/>
                                <w:right w:val="none" w:sz="0" w:space="0" w:color="auto"/>
                              </w:divBdr>
                              <w:divsChild>
                                <w:div w:id="323438809">
                                  <w:marLeft w:val="0"/>
                                  <w:marRight w:val="0"/>
                                  <w:marTop w:val="0"/>
                                  <w:marBottom w:val="0"/>
                                  <w:divBdr>
                                    <w:top w:val="none" w:sz="0" w:space="0" w:color="auto"/>
                                    <w:left w:val="none" w:sz="0" w:space="0" w:color="auto"/>
                                    <w:bottom w:val="none" w:sz="0" w:space="0" w:color="auto"/>
                                    <w:right w:val="none" w:sz="0" w:space="0" w:color="auto"/>
                                  </w:divBdr>
                                  <w:divsChild>
                                    <w:div w:id="429860156">
                                      <w:marLeft w:val="60"/>
                                      <w:marRight w:val="0"/>
                                      <w:marTop w:val="0"/>
                                      <w:marBottom w:val="0"/>
                                      <w:divBdr>
                                        <w:top w:val="none" w:sz="0" w:space="0" w:color="auto"/>
                                        <w:left w:val="none" w:sz="0" w:space="0" w:color="auto"/>
                                        <w:bottom w:val="none" w:sz="0" w:space="0" w:color="auto"/>
                                        <w:right w:val="none" w:sz="0" w:space="0" w:color="auto"/>
                                      </w:divBdr>
                                      <w:divsChild>
                                        <w:div w:id="875234131">
                                          <w:marLeft w:val="0"/>
                                          <w:marRight w:val="0"/>
                                          <w:marTop w:val="0"/>
                                          <w:marBottom w:val="0"/>
                                          <w:divBdr>
                                            <w:top w:val="none" w:sz="0" w:space="0" w:color="auto"/>
                                            <w:left w:val="none" w:sz="0" w:space="0" w:color="auto"/>
                                            <w:bottom w:val="none" w:sz="0" w:space="0" w:color="auto"/>
                                            <w:right w:val="none" w:sz="0" w:space="0" w:color="auto"/>
                                          </w:divBdr>
                                          <w:divsChild>
                                            <w:div w:id="1651862380">
                                              <w:marLeft w:val="0"/>
                                              <w:marRight w:val="0"/>
                                              <w:marTop w:val="0"/>
                                              <w:marBottom w:val="120"/>
                                              <w:divBdr>
                                                <w:top w:val="single" w:sz="6" w:space="0" w:color="F5F5F5"/>
                                                <w:left w:val="single" w:sz="6" w:space="0" w:color="F5F5F5"/>
                                                <w:bottom w:val="single" w:sz="6" w:space="0" w:color="F5F5F5"/>
                                                <w:right w:val="single" w:sz="6" w:space="0" w:color="F5F5F5"/>
                                              </w:divBdr>
                                              <w:divsChild>
                                                <w:div w:id="1562447488">
                                                  <w:marLeft w:val="0"/>
                                                  <w:marRight w:val="0"/>
                                                  <w:marTop w:val="0"/>
                                                  <w:marBottom w:val="0"/>
                                                  <w:divBdr>
                                                    <w:top w:val="none" w:sz="0" w:space="0" w:color="auto"/>
                                                    <w:left w:val="none" w:sz="0" w:space="0" w:color="auto"/>
                                                    <w:bottom w:val="none" w:sz="0" w:space="0" w:color="auto"/>
                                                    <w:right w:val="none" w:sz="0" w:space="0" w:color="auto"/>
                                                  </w:divBdr>
                                                  <w:divsChild>
                                                    <w:div w:id="24965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569190">
      <w:bodyDiv w:val="1"/>
      <w:marLeft w:val="0"/>
      <w:marRight w:val="0"/>
      <w:marTop w:val="0"/>
      <w:marBottom w:val="0"/>
      <w:divBdr>
        <w:top w:val="none" w:sz="0" w:space="0" w:color="auto"/>
        <w:left w:val="none" w:sz="0" w:space="0" w:color="auto"/>
        <w:bottom w:val="none" w:sz="0" w:space="0" w:color="auto"/>
        <w:right w:val="none" w:sz="0" w:space="0" w:color="auto"/>
      </w:divBdr>
    </w:div>
    <w:div w:id="2006930555">
      <w:bodyDiv w:val="1"/>
      <w:marLeft w:val="0"/>
      <w:marRight w:val="0"/>
      <w:marTop w:val="0"/>
      <w:marBottom w:val="0"/>
      <w:divBdr>
        <w:top w:val="none" w:sz="0" w:space="0" w:color="auto"/>
        <w:left w:val="none" w:sz="0" w:space="0" w:color="auto"/>
        <w:bottom w:val="none" w:sz="0" w:space="0" w:color="auto"/>
        <w:right w:val="none" w:sz="0" w:space="0" w:color="auto"/>
      </w:divBdr>
      <w:divsChild>
        <w:div w:id="893085146">
          <w:marLeft w:val="0"/>
          <w:marRight w:val="0"/>
          <w:marTop w:val="0"/>
          <w:marBottom w:val="0"/>
          <w:divBdr>
            <w:top w:val="none" w:sz="0" w:space="0" w:color="auto"/>
            <w:left w:val="none" w:sz="0" w:space="0" w:color="auto"/>
            <w:bottom w:val="none" w:sz="0" w:space="0" w:color="auto"/>
            <w:right w:val="none" w:sz="0" w:space="0" w:color="auto"/>
          </w:divBdr>
          <w:divsChild>
            <w:div w:id="405610323">
              <w:marLeft w:val="0"/>
              <w:marRight w:val="0"/>
              <w:marTop w:val="0"/>
              <w:marBottom w:val="0"/>
              <w:divBdr>
                <w:top w:val="none" w:sz="0" w:space="0" w:color="auto"/>
                <w:left w:val="none" w:sz="0" w:space="0" w:color="auto"/>
                <w:bottom w:val="none" w:sz="0" w:space="0" w:color="auto"/>
                <w:right w:val="none" w:sz="0" w:space="0" w:color="auto"/>
              </w:divBdr>
              <w:divsChild>
                <w:div w:id="608588389">
                  <w:marLeft w:val="0"/>
                  <w:marRight w:val="0"/>
                  <w:marTop w:val="0"/>
                  <w:marBottom w:val="0"/>
                  <w:divBdr>
                    <w:top w:val="none" w:sz="0" w:space="0" w:color="auto"/>
                    <w:left w:val="none" w:sz="0" w:space="0" w:color="auto"/>
                    <w:bottom w:val="none" w:sz="0" w:space="0" w:color="auto"/>
                    <w:right w:val="none" w:sz="0" w:space="0" w:color="auto"/>
                  </w:divBdr>
                  <w:divsChild>
                    <w:div w:id="1369333100">
                      <w:marLeft w:val="0"/>
                      <w:marRight w:val="0"/>
                      <w:marTop w:val="0"/>
                      <w:marBottom w:val="0"/>
                      <w:divBdr>
                        <w:top w:val="none" w:sz="0" w:space="0" w:color="auto"/>
                        <w:left w:val="none" w:sz="0" w:space="0" w:color="auto"/>
                        <w:bottom w:val="none" w:sz="0" w:space="0" w:color="auto"/>
                        <w:right w:val="none" w:sz="0" w:space="0" w:color="auto"/>
                      </w:divBdr>
                      <w:divsChild>
                        <w:div w:id="601887053">
                          <w:marLeft w:val="0"/>
                          <w:marRight w:val="0"/>
                          <w:marTop w:val="0"/>
                          <w:marBottom w:val="0"/>
                          <w:divBdr>
                            <w:top w:val="none" w:sz="0" w:space="0" w:color="auto"/>
                            <w:left w:val="none" w:sz="0" w:space="0" w:color="auto"/>
                            <w:bottom w:val="none" w:sz="0" w:space="0" w:color="auto"/>
                            <w:right w:val="none" w:sz="0" w:space="0" w:color="auto"/>
                          </w:divBdr>
                          <w:divsChild>
                            <w:div w:id="246574222">
                              <w:marLeft w:val="0"/>
                              <w:marRight w:val="0"/>
                              <w:marTop w:val="0"/>
                              <w:marBottom w:val="0"/>
                              <w:divBdr>
                                <w:top w:val="none" w:sz="0" w:space="0" w:color="auto"/>
                                <w:left w:val="none" w:sz="0" w:space="0" w:color="auto"/>
                                <w:bottom w:val="none" w:sz="0" w:space="0" w:color="auto"/>
                                <w:right w:val="none" w:sz="0" w:space="0" w:color="auto"/>
                              </w:divBdr>
                              <w:divsChild>
                                <w:div w:id="952519706">
                                  <w:marLeft w:val="0"/>
                                  <w:marRight w:val="0"/>
                                  <w:marTop w:val="0"/>
                                  <w:marBottom w:val="0"/>
                                  <w:divBdr>
                                    <w:top w:val="none" w:sz="0" w:space="0" w:color="auto"/>
                                    <w:left w:val="none" w:sz="0" w:space="0" w:color="auto"/>
                                    <w:bottom w:val="none" w:sz="0" w:space="0" w:color="auto"/>
                                    <w:right w:val="none" w:sz="0" w:space="0" w:color="auto"/>
                                  </w:divBdr>
                                  <w:divsChild>
                                    <w:div w:id="2037734274">
                                      <w:marLeft w:val="60"/>
                                      <w:marRight w:val="0"/>
                                      <w:marTop w:val="0"/>
                                      <w:marBottom w:val="0"/>
                                      <w:divBdr>
                                        <w:top w:val="none" w:sz="0" w:space="0" w:color="auto"/>
                                        <w:left w:val="none" w:sz="0" w:space="0" w:color="auto"/>
                                        <w:bottom w:val="none" w:sz="0" w:space="0" w:color="auto"/>
                                        <w:right w:val="none" w:sz="0" w:space="0" w:color="auto"/>
                                      </w:divBdr>
                                      <w:divsChild>
                                        <w:div w:id="1005327508">
                                          <w:marLeft w:val="0"/>
                                          <w:marRight w:val="0"/>
                                          <w:marTop w:val="0"/>
                                          <w:marBottom w:val="0"/>
                                          <w:divBdr>
                                            <w:top w:val="none" w:sz="0" w:space="0" w:color="auto"/>
                                            <w:left w:val="none" w:sz="0" w:space="0" w:color="auto"/>
                                            <w:bottom w:val="none" w:sz="0" w:space="0" w:color="auto"/>
                                            <w:right w:val="none" w:sz="0" w:space="0" w:color="auto"/>
                                          </w:divBdr>
                                          <w:divsChild>
                                            <w:div w:id="1403260367">
                                              <w:marLeft w:val="0"/>
                                              <w:marRight w:val="0"/>
                                              <w:marTop w:val="0"/>
                                              <w:marBottom w:val="120"/>
                                              <w:divBdr>
                                                <w:top w:val="single" w:sz="6" w:space="0" w:color="F5F5F5"/>
                                                <w:left w:val="single" w:sz="6" w:space="0" w:color="F5F5F5"/>
                                                <w:bottom w:val="single" w:sz="6" w:space="0" w:color="F5F5F5"/>
                                                <w:right w:val="single" w:sz="6" w:space="0" w:color="F5F5F5"/>
                                              </w:divBdr>
                                              <w:divsChild>
                                                <w:div w:id="886649398">
                                                  <w:marLeft w:val="0"/>
                                                  <w:marRight w:val="0"/>
                                                  <w:marTop w:val="0"/>
                                                  <w:marBottom w:val="0"/>
                                                  <w:divBdr>
                                                    <w:top w:val="none" w:sz="0" w:space="0" w:color="auto"/>
                                                    <w:left w:val="none" w:sz="0" w:space="0" w:color="auto"/>
                                                    <w:bottom w:val="none" w:sz="0" w:space="0" w:color="auto"/>
                                                    <w:right w:val="none" w:sz="0" w:space="0" w:color="auto"/>
                                                  </w:divBdr>
                                                  <w:divsChild>
                                                    <w:div w:id="6760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6925664">
      <w:bodyDiv w:val="1"/>
      <w:marLeft w:val="0"/>
      <w:marRight w:val="0"/>
      <w:marTop w:val="0"/>
      <w:marBottom w:val="0"/>
      <w:divBdr>
        <w:top w:val="none" w:sz="0" w:space="0" w:color="auto"/>
        <w:left w:val="none" w:sz="0" w:space="0" w:color="auto"/>
        <w:bottom w:val="none" w:sz="0" w:space="0" w:color="auto"/>
        <w:right w:val="none" w:sz="0" w:space="0" w:color="auto"/>
      </w:divBdr>
      <w:divsChild>
        <w:div w:id="1262958632">
          <w:marLeft w:val="0"/>
          <w:marRight w:val="0"/>
          <w:marTop w:val="0"/>
          <w:marBottom w:val="0"/>
          <w:divBdr>
            <w:top w:val="none" w:sz="0" w:space="0" w:color="auto"/>
            <w:left w:val="none" w:sz="0" w:space="0" w:color="auto"/>
            <w:bottom w:val="none" w:sz="0" w:space="0" w:color="auto"/>
            <w:right w:val="none" w:sz="0" w:space="0" w:color="auto"/>
          </w:divBdr>
          <w:divsChild>
            <w:div w:id="1078209831">
              <w:marLeft w:val="0"/>
              <w:marRight w:val="0"/>
              <w:marTop w:val="0"/>
              <w:marBottom w:val="0"/>
              <w:divBdr>
                <w:top w:val="none" w:sz="0" w:space="0" w:color="auto"/>
                <w:left w:val="none" w:sz="0" w:space="0" w:color="auto"/>
                <w:bottom w:val="none" w:sz="0" w:space="0" w:color="auto"/>
                <w:right w:val="none" w:sz="0" w:space="0" w:color="auto"/>
              </w:divBdr>
              <w:divsChild>
                <w:div w:id="2115128690">
                  <w:marLeft w:val="0"/>
                  <w:marRight w:val="0"/>
                  <w:marTop w:val="0"/>
                  <w:marBottom w:val="0"/>
                  <w:divBdr>
                    <w:top w:val="none" w:sz="0" w:space="0" w:color="auto"/>
                    <w:left w:val="none" w:sz="0" w:space="0" w:color="auto"/>
                    <w:bottom w:val="none" w:sz="0" w:space="0" w:color="auto"/>
                    <w:right w:val="none" w:sz="0" w:space="0" w:color="auto"/>
                  </w:divBdr>
                  <w:divsChild>
                    <w:div w:id="1100837345">
                      <w:marLeft w:val="0"/>
                      <w:marRight w:val="0"/>
                      <w:marTop w:val="0"/>
                      <w:marBottom w:val="0"/>
                      <w:divBdr>
                        <w:top w:val="none" w:sz="0" w:space="0" w:color="auto"/>
                        <w:left w:val="none" w:sz="0" w:space="0" w:color="auto"/>
                        <w:bottom w:val="none" w:sz="0" w:space="0" w:color="auto"/>
                        <w:right w:val="none" w:sz="0" w:space="0" w:color="auto"/>
                      </w:divBdr>
                      <w:divsChild>
                        <w:div w:id="601694028">
                          <w:marLeft w:val="0"/>
                          <w:marRight w:val="0"/>
                          <w:marTop w:val="0"/>
                          <w:marBottom w:val="0"/>
                          <w:divBdr>
                            <w:top w:val="none" w:sz="0" w:space="0" w:color="auto"/>
                            <w:left w:val="none" w:sz="0" w:space="0" w:color="auto"/>
                            <w:bottom w:val="none" w:sz="0" w:space="0" w:color="auto"/>
                            <w:right w:val="none" w:sz="0" w:space="0" w:color="auto"/>
                          </w:divBdr>
                          <w:divsChild>
                            <w:div w:id="1737898689">
                              <w:marLeft w:val="0"/>
                              <w:marRight w:val="0"/>
                              <w:marTop w:val="0"/>
                              <w:marBottom w:val="0"/>
                              <w:divBdr>
                                <w:top w:val="none" w:sz="0" w:space="0" w:color="auto"/>
                                <w:left w:val="none" w:sz="0" w:space="0" w:color="auto"/>
                                <w:bottom w:val="none" w:sz="0" w:space="0" w:color="auto"/>
                                <w:right w:val="none" w:sz="0" w:space="0" w:color="auto"/>
                              </w:divBdr>
                              <w:divsChild>
                                <w:div w:id="1751730207">
                                  <w:marLeft w:val="0"/>
                                  <w:marRight w:val="0"/>
                                  <w:marTop w:val="0"/>
                                  <w:marBottom w:val="0"/>
                                  <w:divBdr>
                                    <w:top w:val="none" w:sz="0" w:space="0" w:color="auto"/>
                                    <w:left w:val="none" w:sz="0" w:space="0" w:color="auto"/>
                                    <w:bottom w:val="none" w:sz="0" w:space="0" w:color="auto"/>
                                    <w:right w:val="none" w:sz="0" w:space="0" w:color="auto"/>
                                  </w:divBdr>
                                  <w:divsChild>
                                    <w:div w:id="1545411652">
                                      <w:marLeft w:val="60"/>
                                      <w:marRight w:val="0"/>
                                      <w:marTop w:val="0"/>
                                      <w:marBottom w:val="0"/>
                                      <w:divBdr>
                                        <w:top w:val="none" w:sz="0" w:space="0" w:color="auto"/>
                                        <w:left w:val="none" w:sz="0" w:space="0" w:color="auto"/>
                                        <w:bottom w:val="none" w:sz="0" w:space="0" w:color="auto"/>
                                        <w:right w:val="none" w:sz="0" w:space="0" w:color="auto"/>
                                      </w:divBdr>
                                      <w:divsChild>
                                        <w:div w:id="497304233">
                                          <w:marLeft w:val="0"/>
                                          <w:marRight w:val="0"/>
                                          <w:marTop w:val="0"/>
                                          <w:marBottom w:val="0"/>
                                          <w:divBdr>
                                            <w:top w:val="none" w:sz="0" w:space="0" w:color="auto"/>
                                            <w:left w:val="none" w:sz="0" w:space="0" w:color="auto"/>
                                            <w:bottom w:val="none" w:sz="0" w:space="0" w:color="auto"/>
                                            <w:right w:val="none" w:sz="0" w:space="0" w:color="auto"/>
                                          </w:divBdr>
                                          <w:divsChild>
                                            <w:div w:id="1918975128">
                                              <w:marLeft w:val="0"/>
                                              <w:marRight w:val="0"/>
                                              <w:marTop w:val="0"/>
                                              <w:marBottom w:val="120"/>
                                              <w:divBdr>
                                                <w:top w:val="single" w:sz="6" w:space="0" w:color="F5F5F5"/>
                                                <w:left w:val="single" w:sz="6" w:space="0" w:color="F5F5F5"/>
                                                <w:bottom w:val="single" w:sz="6" w:space="0" w:color="F5F5F5"/>
                                                <w:right w:val="single" w:sz="6" w:space="0" w:color="F5F5F5"/>
                                              </w:divBdr>
                                              <w:divsChild>
                                                <w:div w:id="1999113470">
                                                  <w:marLeft w:val="0"/>
                                                  <w:marRight w:val="0"/>
                                                  <w:marTop w:val="0"/>
                                                  <w:marBottom w:val="0"/>
                                                  <w:divBdr>
                                                    <w:top w:val="none" w:sz="0" w:space="0" w:color="auto"/>
                                                    <w:left w:val="none" w:sz="0" w:space="0" w:color="auto"/>
                                                    <w:bottom w:val="none" w:sz="0" w:space="0" w:color="auto"/>
                                                    <w:right w:val="none" w:sz="0" w:space="0" w:color="auto"/>
                                                  </w:divBdr>
                                                  <w:divsChild>
                                                    <w:div w:id="3729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52996323">
      <w:bodyDiv w:val="1"/>
      <w:marLeft w:val="0"/>
      <w:marRight w:val="0"/>
      <w:marTop w:val="0"/>
      <w:marBottom w:val="0"/>
      <w:divBdr>
        <w:top w:val="none" w:sz="0" w:space="0" w:color="auto"/>
        <w:left w:val="none" w:sz="0" w:space="0" w:color="auto"/>
        <w:bottom w:val="none" w:sz="0" w:space="0" w:color="auto"/>
        <w:right w:val="none" w:sz="0" w:space="0" w:color="auto"/>
      </w:divBdr>
      <w:divsChild>
        <w:div w:id="210653466">
          <w:marLeft w:val="0"/>
          <w:marRight w:val="0"/>
          <w:marTop w:val="0"/>
          <w:marBottom w:val="0"/>
          <w:divBdr>
            <w:top w:val="none" w:sz="0" w:space="0" w:color="auto"/>
            <w:left w:val="none" w:sz="0" w:space="0" w:color="auto"/>
            <w:bottom w:val="none" w:sz="0" w:space="0" w:color="auto"/>
            <w:right w:val="none" w:sz="0" w:space="0" w:color="auto"/>
          </w:divBdr>
          <w:divsChild>
            <w:div w:id="1450660486">
              <w:marLeft w:val="0"/>
              <w:marRight w:val="0"/>
              <w:marTop w:val="0"/>
              <w:marBottom w:val="0"/>
              <w:divBdr>
                <w:top w:val="none" w:sz="0" w:space="0" w:color="auto"/>
                <w:left w:val="none" w:sz="0" w:space="0" w:color="auto"/>
                <w:bottom w:val="none" w:sz="0" w:space="0" w:color="auto"/>
                <w:right w:val="none" w:sz="0" w:space="0" w:color="auto"/>
              </w:divBdr>
              <w:divsChild>
                <w:div w:id="409541883">
                  <w:marLeft w:val="0"/>
                  <w:marRight w:val="0"/>
                  <w:marTop w:val="0"/>
                  <w:marBottom w:val="0"/>
                  <w:divBdr>
                    <w:top w:val="none" w:sz="0" w:space="0" w:color="auto"/>
                    <w:left w:val="none" w:sz="0" w:space="0" w:color="auto"/>
                    <w:bottom w:val="none" w:sz="0" w:space="0" w:color="auto"/>
                    <w:right w:val="none" w:sz="0" w:space="0" w:color="auto"/>
                  </w:divBdr>
                  <w:divsChild>
                    <w:div w:id="1033573438">
                      <w:marLeft w:val="0"/>
                      <w:marRight w:val="0"/>
                      <w:marTop w:val="0"/>
                      <w:marBottom w:val="0"/>
                      <w:divBdr>
                        <w:top w:val="none" w:sz="0" w:space="0" w:color="auto"/>
                        <w:left w:val="none" w:sz="0" w:space="0" w:color="auto"/>
                        <w:bottom w:val="none" w:sz="0" w:space="0" w:color="auto"/>
                        <w:right w:val="none" w:sz="0" w:space="0" w:color="auto"/>
                      </w:divBdr>
                      <w:divsChild>
                        <w:div w:id="1606115937">
                          <w:marLeft w:val="0"/>
                          <w:marRight w:val="0"/>
                          <w:marTop w:val="0"/>
                          <w:marBottom w:val="0"/>
                          <w:divBdr>
                            <w:top w:val="none" w:sz="0" w:space="0" w:color="auto"/>
                            <w:left w:val="none" w:sz="0" w:space="0" w:color="auto"/>
                            <w:bottom w:val="none" w:sz="0" w:space="0" w:color="auto"/>
                            <w:right w:val="none" w:sz="0" w:space="0" w:color="auto"/>
                          </w:divBdr>
                          <w:divsChild>
                            <w:div w:id="925766203">
                              <w:marLeft w:val="0"/>
                              <w:marRight w:val="0"/>
                              <w:marTop w:val="0"/>
                              <w:marBottom w:val="0"/>
                              <w:divBdr>
                                <w:top w:val="none" w:sz="0" w:space="0" w:color="auto"/>
                                <w:left w:val="none" w:sz="0" w:space="0" w:color="auto"/>
                                <w:bottom w:val="none" w:sz="0" w:space="0" w:color="auto"/>
                                <w:right w:val="none" w:sz="0" w:space="0" w:color="auto"/>
                              </w:divBdr>
                              <w:divsChild>
                                <w:div w:id="203565247">
                                  <w:marLeft w:val="0"/>
                                  <w:marRight w:val="0"/>
                                  <w:marTop w:val="0"/>
                                  <w:marBottom w:val="0"/>
                                  <w:divBdr>
                                    <w:top w:val="none" w:sz="0" w:space="0" w:color="auto"/>
                                    <w:left w:val="none" w:sz="0" w:space="0" w:color="auto"/>
                                    <w:bottom w:val="none" w:sz="0" w:space="0" w:color="auto"/>
                                    <w:right w:val="none" w:sz="0" w:space="0" w:color="auto"/>
                                  </w:divBdr>
                                  <w:divsChild>
                                    <w:div w:id="1134756798">
                                      <w:marLeft w:val="60"/>
                                      <w:marRight w:val="0"/>
                                      <w:marTop w:val="0"/>
                                      <w:marBottom w:val="0"/>
                                      <w:divBdr>
                                        <w:top w:val="none" w:sz="0" w:space="0" w:color="auto"/>
                                        <w:left w:val="none" w:sz="0" w:space="0" w:color="auto"/>
                                        <w:bottom w:val="none" w:sz="0" w:space="0" w:color="auto"/>
                                        <w:right w:val="none" w:sz="0" w:space="0" w:color="auto"/>
                                      </w:divBdr>
                                      <w:divsChild>
                                        <w:div w:id="1291668227">
                                          <w:marLeft w:val="0"/>
                                          <w:marRight w:val="0"/>
                                          <w:marTop w:val="0"/>
                                          <w:marBottom w:val="0"/>
                                          <w:divBdr>
                                            <w:top w:val="none" w:sz="0" w:space="0" w:color="auto"/>
                                            <w:left w:val="none" w:sz="0" w:space="0" w:color="auto"/>
                                            <w:bottom w:val="none" w:sz="0" w:space="0" w:color="auto"/>
                                            <w:right w:val="none" w:sz="0" w:space="0" w:color="auto"/>
                                          </w:divBdr>
                                          <w:divsChild>
                                            <w:div w:id="762409931">
                                              <w:marLeft w:val="0"/>
                                              <w:marRight w:val="0"/>
                                              <w:marTop w:val="0"/>
                                              <w:marBottom w:val="120"/>
                                              <w:divBdr>
                                                <w:top w:val="single" w:sz="6" w:space="0" w:color="F5F5F5"/>
                                                <w:left w:val="single" w:sz="6" w:space="0" w:color="F5F5F5"/>
                                                <w:bottom w:val="single" w:sz="6" w:space="0" w:color="F5F5F5"/>
                                                <w:right w:val="single" w:sz="6" w:space="0" w:color="F5F5F5"/>
                                              </w:divBdr>
                                              <w:divsChild>
                                                <w:div w:id="2077508457">
                                                  <w:marLeft w:val="0"/>
                                                  <w:marRight w:val="0"/>
                                                  <w:marTop w:val="0"/>
                                                  <w:marBottom w:val="0"/>
                                                  <w:divBdr>
                                                    <w:top w:val="none" w:sz="0" w:space="0" w:color="auto"/>
                                                    <w:left w:val="none" w:sz="0" w:space="0" w:color="auto"/>
                                                    <w:bottom w:val="none" w:sz="0" w:space="0" w:color="auto"/>
                                                    <w:right w:val="none" w:sz="0" w:space="0" w:color="auto"/>
                                                  </w:divBdr>
                                                  <w:divsChild>
                                                    <w:div w:id="10519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jpg"/><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E803F0-7146-44B2-B2C2-7B05E30D1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114</Pages>
  <Words>35137</Words>
  <Characters>200285</Characters>
  <Application>Microsoft Office Word</Application>
  <DocSecurity>4</DocSecurity>
  <Lines>1669</Lines>
  <Paragraphs>469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Meghraj Capital Advisors Pvt Ltd</Company>
  <LinksUpToDate>false</LinksUpToDate>
  <CharactersWithSpaces>234953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Fuad Zaman</dc:creator>
  <cp:lastModifiedBy>Ahmed Ali</cp:lastModifiedBy>
  <cp:revision>2</cp:revision>
  <cp:lastPrinted>2015-05-07T02:27:00Z</cp:lastPrinted>
  <dcterms:created xsi:type="dcterms:W3CDTF">2015-08-10T07:21:00Z</dcterms:created>
  <dcterms:modified xsi:type="dcterms:W3CDTF">2015-08-10T07:21:00Z</dcterms:modified>
</cp:coreProperties>
</file>