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B11A2" w14:textId="1BD48503" w:rsidR="00E32BF6" w:rsidRDefault="00E32BF6" w:rsidP="1BC4ADD4">
      <w:pPr>
        <w:rPr>
          <w:b/>
          <w:sz w:val="32"/>
          <w:szCs w:val="32"/>
        </w:rPr>
      </w:pPr>
    </w:p>
    <w:p w14:paraId="62802D78" w14:textId="22AC8F51" w:rsidR="00E32BF6" w:rsidRDefault="002F3625">
      <w:pPr>
        <w:ind w:left="0"/>
        <w:jc w:val="center"/>
        <w:rPr>
          <w:b/>
          <w:sz w:val="32"/>
        </w:rPr>
      </w:pPr>
      <w:r>
        <w:rPr>
          <w:b/>
          <w:sz w:val="32"/>
        </w:rPr>
        <w:t>Section 6</w:t>
      </w:r>
      <w:r w:rsidR="00457DA9">
        <w:rPr>
          <w:b/>
          <w:sz w:val="32"/>
        </w:rPr>
        <w:t xml:space="preserve">: </w:t>
      </w:r>
      <w:r>
        <w:rPr>
          <w:b/>
          <w:sz w:val="32"/>
        </w:rPr>
        <w:t>Employer’s Requirements</w:t>
      </w:r>
    </w:p>
    <w:p w14:paraId="6A5D4895" w14:textId="77777777" w:rsidR="00E32BF6" w:rsidRDefault="002F3625">
      <w:pPr>
        <w:pStyle w:val="Sonstigeberschriften"/>
      </w:pPr>
      <w:r>
        <w:t>Table of Contents</w:t>
      </w:r>
    </w:p>
    <w:p w14:paraId="47D94507" w14:textId="2B46FE22" w:rsidR="000B40BB" w:rsidRDefault="002F3625">
      <w:pPr>
        <w:pStyle w:val="TOC1"/>
        <w:rPr>
          <w:rFonts w:asciiTheme="minorHAnsi" w:eastAsiaTheme="minorEastAsia" w:hAnsiTheme="minorHAnsi" w:cstheme="minorBidi"/>
          <w:caps w:val="0"/>
          <w:noProof/>
          <w:kern w:val="2"/>
          <w:lang w:val="en-US" w:eastAsia="en-US"/>
          <w14:ligatures w14:val="standardContextual"/>
        </w:rPr>
      </w:pPr>
      <w:r>
        <w:rPr>
          <w:b/>
          <w:bCs/>
          <w:caps w:val="0"/>
          <w:szCs w:val="20"/>
          <w:u w:val="single"/>
        </w:rPr>
        <w:fldChar w:fldCharType="begin"/>
      </w:r>
      <w:r>
        <w:instrText xml:space="preserve"> TOC \o "1-2" \u \h </w:instrText>
      </w:r>
      <w:r>
        <w:rPr>
          <w:b/>
          <w:bCs/>
          <w:caps w:val="0"/>
          <w:szCs w:val="20"/>
          <w:u w:val="single"/>
        </w:rPr>
        <w:fldChar w:fldCharType="separate"/>
      </w:r>
      <w:hyperlink w:anchor="_Toc141705513" w:history="1">
        <w:r w:rsidR="000B40BB" w:rsidRPr="007A3043">
          <w:rPr>
            <w:rStyle w:val="Hyperlink"/>
            <w:rFonts w:eastAsia="MS Gothic"/>
            <w:noProof/>
          </w:rPr>
          <w:t>1</w:t>
        </w:r>
        <w:r w:rsidR="000B40BB">
          <w:rPr>
            <w:rFonts w:asciiTheme="minorHAnsi" w:eastAsiaTheme="minorEastAsia" w:hAnsiTheme="minorHAnsi" w:cstheme="minorBidi"/>
            <w:caps w:val="0"/>
            <w:noProof/>
            <w:kern w:val="2"/>
            <w:lang w:val="en-US" w:eastAsia="en-US"/>
            <w14:ligatures w14:val="standardContextual"/>
          </w:rPr>
          <w:tab/>
        </w:r>
        <w:r w:rsidR="000B40BB" w:rsidRPr="007A3043">
          <w:rPr>
            <w:rStyle w:val="Hyperlink"/>
            <w:rFonts w:eastAsia="MS Gothic"/>
            <w:noProof/>
          </w:rPr>
          <w:t>Scope of Supply of Plant and Services</w:t>
        </w:r>
        <w:r w:rsidR="000B40BB">
          <w:rPr>
            <w:noProof/>
          </w:rPr>
          <w:tab/>
        </w:r>
        <w:r w:rsidR="000B40BB">
          <w:rPr>
            <w:noProof/>
          </w:rPr>
          <w:fldChar w:fldCharType="begin"/>
        </w:r>
        <w:r w:rsidR="000B40BB">
          <w:rPr>
            <w:noProof/>
          </w:rPr>
          <w:instrText xml:space="preserve"> PAGEREF _Toc141705513 \h </w:instrText>
        </w:r>
        <w:r w:rsidR="000B40BB">
          <w:rPr>
            <w:noProof/>
          </w:rPr>
        </w:r>
        <w:r w:rsidR="000B40BB">
          <w:rPr>
            <w:noProof/>
          </w:rPr>
          <w:fldChar w:fldCharType="separate"/>
        </w:r>
        <w:r w:rsidR="000B40BB">
          <w:rPr>
            <w:noProof/>
          </w:rPr>
          <w:t>7</w:t>
        </w:r>
        <w:r w:rsidR="000B40BB">
          <w:rPr>
            <w:noProof/>
          </w:rPr>
          <w:fldChar w:fldCharType="end"/>
        </w:r>
      </w:hyperlink>
    </w:p>
    <w:p w14:paraId="7539F25C" w14:textId="4F369871"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14" w:history="1">
        <w:r w:rsidRPr="007A3043">
          <w:rPr>
            <w:rStyle w:val="Hyperlink"/>
            <w:rFonts w:eastAsia="MS Gothic"/>
            <w:noProof/>
          </w:rPr>
          <w:t>1.1</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General</w:t>
        </w:r>
        <w:r>
          <w:rPr>
            <w:noProof/>
          </w:rPr>
          <w:tab/>
        </w:r>
        <w:r>
          <w:rPr>
            <w:noProof/>
          </w:rPr>
          <w:fldChar w:fldCharType="begin"/>
        </w:r>
        <w:r>
          <w:rPr>
            <w:noProof/>
          </w:rPr>
          <w:instrText xml:space="preserve"> PAGEREF _Toc141705514 \h </w:instrText>
        </w:r>
        <w:r>
          <w:rPr>
            <w:noProof/>
          </w:rPr>
        </w:r>
        <w:r>
          <w:rPr>
            <w:noProof/>
          </w:rPr>
          <w:fldChar w:fldCharType="separate"/>
        </w:r>
        <w:r>
          <w:rPr>
            <w:noProof/>
          </w:rPr>
          <w:t>7</w:t>
        </w:r>
        <w:r>
          <w:rPr>
            <w:noProof/>
          </w:rPr>
          <w:fldChar w:fldCharType="end"/>
        </w:r>
      </w:hyperlink>
    </w:p>
    <w:p w14:paraId="4B13A4F0" w14:textId="25A7578A"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15" w:history="1">
        <w:r w:rsidRPr="007A3043">
          <w:rPr>
            <w:rStyle w:val="Hyperlink"/>
            <w:rFonts w:eastAsia="MS Gothic"/>
            <w:noProof/>
          </w:rPr>
          <w:t>1.2</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Scope of work</w:t>
        </w:r>
        <w:r>
          <w:rPr>
            <w:noProof/>
          </w:rPr>
          <w:tab/>
        </w:r>
        <w:r>
          <w:rPr>
            <w:noProof/>
          </w:rPr>
          <w:fldChar w:fldCharType="begin"/>
        </w:r>
        <w:r>
          <w:rPr>
            <w:noProof/>
          </w:rPr>
          <w:instrText xml:space="preserve"> PAGEREF _Toc141705515 \h </w:instrText>
        </w:r>
        <w:r>
          <w:rPr>
            <w:noProof/>
          </w:rPr>
        </w:r>
        <w:r>
          <w:rPr>
            <w:noProof/>
          </w:rPr>
          <w:fldChar w:fldCharType="separate"/>
        </w:r>
        <w:r>
          <w:rPr>
            <w:noProof/>
          </w:rPr>
          <w:t>12</w:t>
        </w:r>
        <w:r>
          <w:rPr>
            <w:noProof/>
          </w:rPr>
          <w:fldChar w:fldCharType="end"/>
        </w:r>
      </w:hyperlink>
    </w:p>
    <w:p w14:paraId="4BAB6C38" w14:textId="50137B7B" w:rsidR="000B40BB" w:rsidRDefault="000B40BB">
      <w:pPr>
        <w:pStyle w:val="TOC1"/>
        <w:rPr>
          <w:rFonts w:asciiTheme="minorHAnsi" w:eastAsiaTheme="minorEastAsia" w:hAnsiTheme="minorHAnsi" w:cstheme="minorBidi"/>
          <w:caps w:val="0"/>
          <w:noProof/>
          <w:kern w:val="2"/>
          <w:lang w:val="en-US" w:eastAsia="en-US"/>
          <w14:ligatures w14:val="standardContextual"/>
        </w:rPr>
      </w:pPr>
      <w:hyperlink w:anchor="_Toc141705516" w:history="1">
        <w:r w:rsidRPr="007A3043">
          <w:rPr>
            <w:rStyle w:val="Hyperlink"/>
            <w:rFonts w:eastAsia="MS Gothic"/>
            <w:noProof/>
          </w:rPr>
          <w:t>2</w:t>
        </w:r>
        <w:r>
          <w:rPr>
            <w:rFonts w:asciiTheme="minorHAnsi" w:eastAsiaTheme="minorEastAsia" w:hAnsiTheme="minorHAnsi" w:cstheme="minorBidi"/>
            <w:caps w:val="0"/>
            <w:noProof/>
            <w:kern w:val="2"/>
            <w:lang w:val="en-US" w:eastAsia="en-US"/>
            <w14:ligatures w14:val="standardContextual"/>
          </w:rPr>
          <w:tab/>
        </w:r>
        <w:r w:rsidRPr="007A3043">
          <w:rPr>
            <w:rStyle w:val="Hyperlink"/>
            <w:rFonts w:eastAsia="MS Gothic"/>
            <w:noProof/>
          </w:rPr>
          <w:t>Site Specifications</w:t>
        </w:r>
        <w:r>
          <w:rPr>
            <w:noProof/>
          </w:rPr>
          <w:tab/>
        </w:r>
        <w:r>
          <w:rPr>
            <w:noProof/>
          </w:rPr>
          <w:fldChar w:fldCharType="begin"/>
        </w:r>
        <w:r>
          <w:rPr>
            <w:noProof/>
          </w:rPr>
          <w:instrText xml:space="preserve"> PAGEREF _Toc141705516 \h </w:instrText>
        </w:r>
        <w:r>
          <w:rPr>
            <w:noProof/>
          </w:rPr>
        </w:r>
        <w:r>
          <w:rPr>
            <w:noProof/>
          </w:rPr>
          <w:fldChar w:fldCharType="separate"/>
        </w:r>
        <w:r>
          <w:rPr>
            <w:noProof/>
          </w:rPr>
          <w:t>15</w:t>
        </w:r>
        <w:r>
          <w:rPr>
            <w:noProof/>
          </w:rPr>
          <w:fldChar w:fldCharType="end"/>
        </w:r>
      </w:hyperlink>
    </w:p>
    <w:p w14:paraId="0A6382CE" w14:textId="1AFF7A99"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17" w:history="1">
        <w:r w:rsidRPr="007A3043">
          <w:rPr>
            <w:rStyle w:val="Hyperlink"/>
            <w:rFonts w:eastAsia="MS Gothic"/>
            <w:noProof/>
          </w:rPr>
          <w:t>2.1</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General</w:t>
        </w:r>
        <w:r>
          <w:rPr>
            <w:noProof/>
          </w:rPr>
          <w:tab/>
        </w:r>
        <w:r>
          <w:rPr>
            <w:noProof/>
          </w:rPr>
          <w:fldChar w:fldCharType="begin"/>
        </w:r>
        <w:r>
          <w:rPr>
            <w:noProof/>
          </w:rPr>
          <w:instrText xml:space="preserve"> PAGEREF _Toc141705517 \h </w:instrText>
        </w:r>
        <w:r>
          <w:rPr>
            <w:noProof/>
          </w:rPr>
        </w:r>
        <w:r>
          <w:rPr>
            <w:noProof/>
          </w:rPr>
          <w:fldChar w:fldCharType="separate"/>
        </w:r>
        <w:r>
          <w:rPr>
            <w:noProof/>
          </w:rPr>
          <w:t>15</w:t>
        </w:r>
        <w:r>
          <w:rPr>
            <w:noProof/>
          </w:rPr>
          <w:fldChar w:fldCharType="end"/>
        </w:r>
      </w:hyperlink>
    </w:p>
    <w:p w14:paraId="269DBFE0" w14:textId="29FA0F1B"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18" w:history="1">
        <w:r w:rsidRPr="007A3043">
          <w:rPr>
            <w:rStyle w:val="Hyperlink"/>
            <w:rFonts w:eastAsia="MS Gothic"/>
            <w:noProof/>
          </w:rPr>
          <w:t>2.2</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Logistic</w:t>
        </w:r>
        <w:r>
          <w:rPr>
            <w:noProof/>
          </w:rPr>
          <w:tab/>
        </w:r>
        <w:r>
          <w:rPr>
            <w:noProof/>
          </w:rPr>
          <w:fldChar w:fldCharType="begin"/>
        </w:r>
        <w:r>
          <w:rPr>
            <w:noProof/>
          </w:rPr>
          <w:instrText xml:space="preserve"> PAGEREF _Toc141705518 \h </w:instrText>
        </w:r>
        <w:r>
          <w:rPr>
            <w:noProof/>
          </w:rPr>
        </w:r>
        <w:r>
          <w:rPr>
            <w:noProof/>
          </w:rPr>
          <w:fldChar w:fldCharType="separate"/>
        </w:r>
        <w:r>
          <w:rPr>
            <w:noProof/>
          </w:rPr>
          <w:t>15</w:t>
        </w:r>
        <w:r>
          <w:rPr>
            <w:noProof/>
          </w:rPr>
          <w:fldChar w:fldCharType="end"/>
        </w:r>
      </w:hyperlink>
    </w:p>
    <w:p w14:paraId="0CD6C035" w14:textId="57529269"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19" w:history="1">
        <w:r w:rsidRPr="007A3043">
          <w:rPr>
            <w:rStyle w:val="Hyperlink"/>
            <w:rFonts w:eastAsia="MS Gothic"/>
            <w:noProof/>
          </w:rPr>
          <w:t>2.3</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Hybrid mini-grid systems and general behaviour</w:t>
        </w:r>
        <w:r>
          <w:rPr>
            <w:noProof/>
          </w:rPr>
          <w:tab/>
        </w:r>
        <w:r>
          <w:rPr>
            <w:noProof/>
          </w:rPr>
          <w:fldChar w:fldCharType="begin"/>
        </w:r>
        <w:r>
          <w:rPr>
            <w:noProof/>
          </w:rPr>
          <w:instrText xml:space="preserve"> PAGEREF _Toc141705519 \h </w:instrText>
        </w:r>
        <w:r>
          <w:rPr>
            <w:noProof/>
          </w:rPr>
        </w:r>
        <w:r>
          <w:rPr>
            <w:noProof/>
          </w:rPr>
          <w:fldChar w:fldCharType="separate"/>
        </w:r>
        <w:r>
          <w:rPr>
            <w:noProof/>
          </w:rPr>
          <w:t>15</w:t>
        </w:r>
        <w:r>
          <w:rPr>
            <w:noProof/>
          </w:rPr>
          <w:fldChar w:fldCharType="end"/>
        </w:r>
      </w:hyperlink>
    </w:p>
    <w:p w14:paraId="25985DD7" w14:textId="5E5452C9"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20" w:history="1">
        <w:r w:rsidRPr="007A3043">
          <w:rPr>
            <w:rStyle w:val="Hyperlink"/>
            <w:rFonts w:eastAsia="MS Gothic"/>
            <w:noProof/>
          </w:rPr>
          <w:t>2.4</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Other design characteristics</w:t>
        </w:r>
        <w:r>
          <w:rPr>
            <w:noProof/>
          </w:rPr>
          <w:tab/>
        </w:r>
        <w:r>
          <w:rPr>
            <w:noProof/>
          </w:rPr>
          <w:fldChar w:fldCharType="begin"/>
        </w:r>
        <w:r>
          <w:rPr>
            <w:noProof/>
          </w:rPr>
          <w:instrText xml:space="preserve"> PAGEREF _Toc141705520 \h </w:instrText>
        </w:r>
        <w:r>
          <w:rPr>
            <w:noProof/>
          </w:rPr>
        </w:r>
        <w:r>
          <w:rPr>
            <w:noProof/>
          </w:rPr>
          <w:fldChar w:fldCharType="separate"/>
        </w:r>
        <w:r>
          <w:rPr>
            <w:noProof/>
          </w:rPr>
          <w:t>18</w:t>
        </w:r>
        <w:r>
          <w:rPr>
            <w:noProof/>
          </w:rPr>
          <w:fldChar w:fldCharType="end"/>
        </w:r>
      </w:hyperlink>
    </w:p>
    <w:p w14:paraId="6154B780" w14:textId="2FDAA3CD"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21" w:history="1">
        <w:r w:rsidRPr="007A3043">
          <w:rPr>
            <w:rStyle w:val="Hyperlink"/>
            <w:rFonts w:eastAsia="MS Gothic"/>
            <w:noProof/>
          </w:rPr>
          <w:t>2.5</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Summary of the characteristics of the BESS system to be built</w:t>
        </w:r>
        <w:r>
          <w:rPr>
            <w:noProof/>
          </w:rPr>
          <w:tab/>
        </w:r>
        <w:r>
          <w:rPr>
            <w:noProof/>
          </w:rPr>
          <w:fldChar w:fldCharType="begin"/>
        </w:r>
        <w:r>
          <w:rPr>
            <w:noProof/>
          </w:rPr>
          <w:instrText xml:space="preserve"> PAGEREF _Toc141705521 \h </w:instrText>
        </w:r>
        <w:r>
          <w:rPr>
            <w:noProof/>
          </w:rPr>
        </w:r>
        <w:r>
          <w:rPr>
            <w:noProof/>
          </w:rPr>
          <w:fldChar w:fldCharType="separate"/>
        </w:r>
        <w:r>
          <w:rPr>
            <w:noProof/>
          </w:rPr>
          <w:t>20</w:t>
        </w:r>
        <w:r>
          <w:rPr>
            <w:noProof/>
          </w:rPr>
          <w:fldChar w:fldCharType="end"/>
        </w:r>
      </w:hyperlink>
    </w:p>
    <w:p w14:paraId="0A10A4C3" w14:textId="726E24A5"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22" w:history="1">
        <w:r w:rsidRPr="007A3043">
          <w:rPr>
            <w:rStyle w:val="Hyperlink"/>
            <w:rFonts w:eastAsia="MS Gothic"/>
            <w:noProof/>
          </w:rPr>
          <w:t>2.6</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F03 B Dharavandhoo island</w:t>
        </w:r>
        <w:r>
          <w:rPr>
            <w:noProof/>
          </w:rPr>
          <w:tab/>
        </w:r>
        <w:r>
          <w:rPr>
            <w:noProof/>
          </w:rPr>
          <w:fldChar w:fldCharType="begin"/>
        </w:r>
        <w:r>
          <w:rPr>
            <w:noProof/>
          </w:rPr>
          <w:instrText xml:space="preserve"> PAGEREF _Toc141705522 \h </w:instrText>
        </w:r>
        <w:r>
          <w:rPr>
            <w:noProof/>
          </w:rPr>
        </w:r>
        <w:r>
          <w:rPr>
            <w:noProof/>
          </w:rPr>
          <w:fldChar w:fldCharType="separate"/>
        </w:r>
        <w:r>
          <w:rPr>
            <w:noProof/>
          </w:rPr>
          <w:t>23</w:t>
        </w:r>
        <w:r>
          <w:rPr>
            <w:noProof/>
          </w:rPr>
          <w:fldChar w:fldCharType="end"/>
        </w:r>
      </w:hyperlink>
    </w:p>
    <w:p w14:paraId="3B8D7899" w14:textId="5EE5F2E4"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23" w:history="1">
        <w:r w:rsidRPr="007A3043">
          <w:rPr>
            <w:rStyle w:val="Hyperlink"/>
            <w:rFonts w:eastAsia="MS Gothic"/>
            <w:noProof/>
          </w:rPr>
          <w:t>2.7</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F01 B Thulhaadhoo island</w:t>
        </w:r>
        <w:r>
          <w:rPr>
            <w:noProof/>
          </w:rPr>
          <w:tab/>
        </w:r>
        <w:r>
          <w:rPr>
            <w:noProof/>
          </w:rPr>
          <w:fldChar w:fldCharType="begin"/>
        </w:r>
        <w:r>
          <w:rPr>
            <w:noProof/>
          </w:rPr>
          <w:instrText xml:space="preserve"> PAGEREF _Toc141705523 \h </w:instrText>
        </w:r>
        <w:r>
          <w:rPr>
            <w:noProof/>
          </w:rPr>
        </w:r>
        <w:r>
          <w:rPr>
            <w:noProof/>
          </w:rPr>
          <w:fldChar w:fldCharType="separate"/>
        </w:r>
        <w:r>
          <w:rPr>
            <w:noProof/>
          </w:rPr>
          <w:t>25</w:t>
        </w:r>
        <w:r>
          <w:rPr>
            <w:noProof/>
          </w:rPr>
          <w:fldChar w:fldCharType="end"/>
        </w:r>
      </w:hyperlink>
    </w:p>
    <w:p w14:paraId="3D58626B" w14:textId="377F4E4E"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24" w:history="1">
        <w:r w:rsidRPr="007A3043">
          <w:rPr>
            <w:rStyle w:val="Hyperlink"/>
            <w:rFonts w:eastAsia="MS Gothic"/>
            <w:noProof/>
          </w:rPr>
          <w:t>2.8</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P02 Maamendhoo </w:t>
        </w:r>
        <w:r w:rsidRPr="007A3043">
          <w:rPr>
            <w:rStyle w:val="Hyperlink"/>
            <w:rFonts w:eastAsia="MS Gothic"/>
            <w:noProof/>
          </w:rPr>
          <w:t>island</w:t>
        </w:r>
        <w:r>
          <w:rPr>
            <w:noProof/>
          </w:rPr>
          <w:tab/>
        </w:r>
        <w:r>
          <w:rPr>
            <w:noProof/>
          </w:rPr>
          <w:fldChar w:fldCharType="begin"/>
        </w:r>
        <w:r>
          <w:rPr>
            <w:noProof/>
          </w:rPr>
          <w:instrText xml:space="preserve"> PAGEREF _Toc141705524 \h </w:instrText>
        </w:r>
        <w:r>
          <w:rPr>
            <w:noProof/>
          </w:rPr>
        </w:r>
        <w:r>
          <w:rPr>
            <w:noProof/>
          </w:rPr>
          <w:fldChar w:fldCharType="separate"/>
        </w:r>
        <w:r>
          <w:rPr>
            <w:noProof/>
          </w:rPr>
          <w:t>28</w:t>
        </w:r>
        <w:r>
          <w:rPr>
            <w:noProof/>
          </w:rPr>
          <w:fldChar w:fldCharType="end"/>
        </w:r>
      </w:hyperlink>
    </w:p>
    <w:p w14:paraId="02C47EBD" w14:textId="53D5EAF1"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25" w:history="1">
        <w:r w:rsidRPr="007A3043">
          <w:rPr>
            <w:rStyle w:val="Hyperlink"/>
            <w:rFonts w:eastAsia="MS Gothic"/>
            <w:noProof/>
            <w:lang w:val="en-US"/>
          </w:rPr>
          <w:t>2.9</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Q04 </w:t>
        </w:r>
        <w:r w:rsidRPr="007A3043">
          <w:rPr>
            <w:rStyle w:val="Hyperlink"/>
            <w:rFonts w:eastAsia="MS Gothic"/>
            <w:noProof/>
          </w:rPr>
          <w:t>Faresmaathodaa</w:t>
        </w:r>
        <w:r w:rsidRPr="007A3043">
          <w:rPr>
            <w:rStyle w:val="Hyperlink"/>
            <w:rFonts w:eastAsia="MS Gothic"/>
            <w:noProof/>
            <w:lang w:val="en-US"/>
          </w:rPr>
          <w:t xml:space="preserve"> island</w:t>
        </w:r>
        <w:r>
          <w:rPr>
            <w:noProof/>
          </w:rPr>
          <w:tab/>
        </w:r>
        <w:r>
          <w:rPr>
            <w:noProof/>
          </w:rPr>
          <w:fldChar w:fldCharType="begin"/>
        </w:r>
        <w:r>
          <w:rPr>
            <w:noProof/>
          </w:rPr>
          <w:instrText xml:space="preserve"> PAGEREF _Toc141705525 \h </w:instrText>
        </w:r>
        <w:r>
          <w:rPr>
            <w:noProof/>
          </w:rPr>
        </w:r>
        <w:r>
          <w:rPr>
            <w:noProof/>
          </w:rPr>
          <w:fldChar w:fldCharType="separate"/>
        </w:r>
        <w:r>
          <w:rPr>
            <w:noProof/>
          </w:rPr>
          <w:t>30</w:t>
        </w:r>
        <w:r>
          <w:rPr>
            <w:noProof/>
          </w:rPr>
          <w:fldChar w:fldCharType="end"/>
        </w:r>
      </w:hyperlink>
    </w:p>
    <w:p w14:paraId="473EC04C" w14:textId="3885BC04"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26" w:history="1">
        <w:r w:rsidRPr="007A3043">
          <w:rPr>
            <w:rStyle w:val="Hyperlink"/>
            <w:rFonts w:eastAsia="MS Gothic"/>
            <w:noProof/>
            <w:lang w:val="en-US"/>
          </w:rPr>
          <w:t>2.10</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Q05 Gadhdhoo island</w:t>
        </w:r>
        <w:r>
          <w:rPr>
            <w:noProof/>
          </w:rPr>
          <w:tab/>
        </w:r>
        <w:r>
          <w:rPr>
            <w:noProof/>
          </w:rPr>
          <w:fldChar w:fldCharType="begin"/>
        </w:r>
        <w:r>
          <w:rPr>
            <w:noProof/>
          </w:rPr>
          <w:instrText xml:space="preserve"> PAGEREF _Toc141705526 \h </w:instrText>
        </w:r>
        <w:r>
          <w:rPr>
            <w:noProof/>
          </w:rPr>
        </w:r>
        <w:r>
          <w:rPr>
            <w:noProof/>
          </w:rPr>
          <w:fldChar w:fldCharType="separate"/>
        </w:r>
        <w:r>
          <w:rPr>
            <w:noProof/>
          </w:rPr>
          <w:t>32</w:t>
        </w:r>
        <w:r>
          <w:rPr>
            <w:noProof/>
          </w:rPr>
          <w:fldChar w:fldCharType="end"/>
        </w:r>
      </w:hyperlink>
    </w:p>
    <w:p w14:paraId="4D6400D2" w14:textId="6954BAEA"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27" w:history="1">
        <w:r w:rsidRPr="007A3043">
          <w:rPr>
            <w:rStyle w:val="Hyperlink"/>
            <w:rFonts w:eastAsia="MS Gothic"/>
            <w:noProof/>
          </w:rPr>
          <w:t>2.11</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K02 Mulah </w:t>
        </w:r>
        <w:r w:rsidRPr="007A3043">
          <w:rPr>
            <w:rStyle w:val="Hyperlink"/>
            <w:rFonts w:eastAsia="MS Gothic"/>
            <w:noProof/>
          </w:rPr>
          <w:t>island</w:t>
        </w:r>
        <w:r>
          <w:rPr>
            <w:noProof/>
          </w:rPr>
          <w:tab/>
        </w:r>
        <w:r>
          <w:rPr>
            <w:noProof/>
          </w:rPr>
          <w:fldChar w:fldCharType="begin"/>
        </w:r>
        <w:r>
          <w:rPr>
            <w:noProof/>
          </w:rPr>
          <w:instrText xml:space="preserve"> PAGEREF _Toc141705527 \h </w:instrText>
        </w:r>
        <w:r>
          <w:rPr>
            <w:noProof/>
          </w:rPr>
        </w:r>
        <w:r>
          <w:rPr>
            <w:noProof/>
          </w:rPr>
          <w:fldChar w:fldCharType="separate"/>
        </w:r>
        <w:r>
          <w:rPr>
            <w:noProof/>
          </w:rPr>
          <w:t>34</w:t>
        </w:r>
        <w:r>
          <w:rPr>
            <w:noProof/>
          </w:rPr>
          <w:fldChar w:fldCharType="end"/>
        </w:r>
      </w:hyperlink>
    </w:p>
    <w:p w14:paraId="108067A3" w14:textId="488A3481"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28" w:history="1">
        <w:r w:rsidRPr="007A3043">
          <w:rPr>
            <w:rStyle w:val="Hyperlink"/>
            <w:rFonts w:eastAsia="MS Gothic"/>
            <w:noProof/>
          </w:rPr>
          <w:t>2.12</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K01 Muli </w:t>
        </w:r>
        <w:r w:rsidRPr="007A3043">
          <w:rPr>
            <w:rStyle w:val="Hyperlink"/>
            <w:rFonts w:eastAsia="MS Gothic"/>
            <w:noProof/>
          </w:rPr>
          <w:t>island</w:t>
        </w:r>
        <w:r>
          <w:rPr>
            <w:noProof/>
          </w:rPr>
          <w:tab/>
        </w:r>
        <w:r>
          <w:rPr>
            <w:noProof/>
          </w:rPr>
          <w:fldChar w:fldCharType="begin"/>
        </w:r>
        <w:r>
          <w:rPr>
            <w:noProof/>
          </w:rPr>
          <w:instrText xml:space="preserve"> PAGEREF _Toc141705528 \h </w:instrText>
        </w:r>
        <w:r>
          <w:rPr>
            <w:noProof/>
          </w:rPr>
        </w:r>
        <w:r>
          <w:rPr>
            <w:noProof/>
          </w:rPr>
          <w:fldChar w:fldCharType="separate"/>
        </w:r>
        <w:r>
          <w:rPr>
            <w:noProof/>
          </w:rPr>
          <w:t>36</w:t>
        </w:r>
        <w:r>
          <w:rPr>
            <w:noProof/>
          </w:rPr>
          <w:fldChar w:fldCharType="end"/>
        </w:r>
      </w:hyperlink>
    </w:p>
    <w:p w14:paraId="2914888C" w14:textId="507CCFED"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29" w:history="1">
        <w:r w:rsidRPr="007A3043">
          <w:rPr>
            <w:rStyle w:val="Hyperlink"/>
            <w:rFonts w:eastAsia="MS Gothic"/>
            <w:noProof/>
          </w:rPr>
          <w:t>2.13</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K03 Veyvah </w:t>
        </w:r>
        <w:r w:rsidRPr="007A3043">
          <w:rPr>
            <w:rStyle w:val="Hyperlink"/>
            <w:rFonts w:eastAsia="MS Gothic"/>
            <w:noProof/>
          </w:rPr>
          <w:t>island</w:t>
        </w:r>
        <w:r>
          <w:rPr>
            <w:noProof/>
          </w:rPr>
          <w:tab/>
        </w:r>
        <w:r>
          <w:rPr>
            <w:noProof/>
          </w:rPr>
          <w:fldChar w:fldCharType="begin"/>
        </w:r>
        <w:r>
          <w:rPr>
            <w:noProof/>
          </w:rPr>
          <w:instrText xml:space="preserve"> PAGEREF _Toc141705529 \h </w:instrText>
        </w:r>
        <w:r>
          <w:rPr>
            <w:noProof/>
          </w:rPr>
        </w:r>
        <w:r>
          <w:rPr>
            <w:noProof/>
          </w:rPr>
          <w:fldChar w:fldCharType="separate"/>
        </w:r>
        <w:r>
          <w:rPr>
            <w:noProof/>
          </w:rPr>
          <w:t>38</w:t>
        </w:r>
        <w:r>
          <w:rPr>
            <w:noProof/>
          </w:rPr>
          <w:fldChar w:fldCharType="end"/>
        </w:r>
      </w:hyperlink>
    </w:p>
    <w:p w14:paraId="13C71C68" w14:textId="1E1BC24D"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0" w:history="1">
        <w:r w:rsidRPr="007A3043">
          <w:rPr>
            <w:rStyle w:val="Hyperlink"/>
            <w:rFonts w:eastAsia="MS Gothic"/>
            <w:noProof/>
          </w:rPr>
          <w:t>2.14</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K01 Raiymandhoo </w:t>
        </w:r>
        <w:r w:rsidRPr="007A3043">
          <w:rPr>
            <w:rStyle w:val="Hyperlink"/>
            <w:rFonts w:eastAsia="MS Gothic"/>
            <w:noProof/>
          </w:rPr>
          <w:t>island</w:t>
        </w:r>
        <w:r>
          <w:rPr>
            <w:noProof/>
          </w:rPr>
          <w:tab/>
        </w:r>
        <w:r>
          <w:rPr>
            <w:noProof/>
          </w:rPr>
          <w:fldChar w:fldCharType="begin"/>
        </w:r>
        <w:r>
          <w:rPr>
            <w:noProof/>
          </w:rPr>
          <w:instrText xml:space="preserve"> PAGEREF _Toc141705530 \h </w:instrText>
        </w:r>
        <w:r>
          <w:rPr>
            <w:noProof/>
          </w:rPr>
        </w:r>
        <w:r>
          <w:rPr>
            <w:noProof/>
          </w:rPr>
          <w:fldChar w:fldCharType="separate"/>
        </w:r>
        <w:r>
          <w:rPr>
            <w:noProof/>
          </w:rPr>
          <w:t>41</w:t>
        </w:r>
        <w:r>
          <w:rPr>
            <w:noProof/>
          </w:rPr>
          <w:fldChar w:fldCharType="end"/>
        </w:r>
      </w:hyperlink>
    </w:p>
    <w:p w14:paraId="58998870" w14:textId="4E287D0F"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1" w:history="1">
        <w:r w:rsidRPr="007A3043">
          <w:rPr>
            <w:rStyle w:val="Hyperlink"/>
            <w:rFonts w:eastAsia="MS Gothic"/>
            <w:noProof/>
          </w:rPr>
          <w:t>2.15</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D04 Holhudhoo </w:t>
        </w:r>
        <w:r w:rsidRPr="007A3043">
          <w:rPr>
            <w:rStyle w:val="Hyperlink"/>
            <w:rFonts w:eastAsia="MS Gothic"/>
            <w:noProof/>
          </w:rPr>
          <w:t>island</w:t>
        </w:r>
        <w:r>
          <w:rPr>
            <w:noProof/>
          </w:rPr>
          <w:tab/>
        </w:r>
        <w:r>
          <w:rPr>
            <w:noProof/>
          </w:rPr>
          <w:fldChar w:fldCharType="begin"/>
        </w:r>
        <w:r>
          <w:rPr>
            <w:noProof/>
          </w:rPr>
          <w:instrText xml:space="preserve"> PAGEREF _Toc141705531 \h </w:instrText>
        </w:r>
        <w:r>
          <w:rPr>
            <w:noProof/>
          </w:rPr>
        </w:r>
        <w:r>
          <w:rPr>
            <w:noProof/>
          </w:rPr>
          <w:fldChar w:fldCharType="separate"/>
        </w:r>
        <w:r>
          <w:rPr>
            <w:noProof/>
          </w:rPr>
          <w:t>43</w:t>
        </w:r>
        <w:r>
          <w:rPr>
            <w:noProof/>
          </w:rPr>
          <w:fldChar w:fldCharType="end"/>
        </w:r>
      </w:hyperlink>
    </w:p>
    <w:p w14:paraId="1514158B" w14:textId="5D76A732"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2" w:history="1">
        <w:r w:rsidRPr="007A3043">
          <w:rPr>
            <w:rStyle w:val="Hyperlink"/>
            <w:rFonts w:eastAsia="MS Gothic"/>
            <w:noProof/>
          </w:rPr>
          <w:t>2.16</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D02 Manadhoo </w:t>
        </w:r>
        <w:r w:rsidRPr="007A3043">
          <w:rPr>
            <w:rStyle w:val="Hyperlink"/>
            <w:rFonts w:eastAsia="MS Gothic"/>
            <w:noProof/>
          </w:rPr>
          <w:t>Island</w:t>
        </w:r>
        <w:r>
          <w:rPr>
            <w:noProof/>
          </w:rPr>
          <w:tab/>
        </w:r>
        <w:r>
          <w:rPr>
            <w:noProof/>
          </w:rPr>
          <w:fldChar w:fldCharType="begin"/>
        </w:r>
        <w:r>
          <w:rPr>
            <w:noProof/>
          </w:rPr>
          <w:instrText xml:space="preserve"> PAGEREF _Toc141705532 \h </w:instrText>
        </w:r>
        <w:r>
          <w:rPr>
            <w:noProof/>
          </w:rPr>
        </w:r>
        <w:r>
          <w:rPr>
            <w:noProof/>
          </w:rPr>
          <w:fldChar w:fldCharType="separate"/>
        </w:r>
        <w:r>
          <w:rPr>
            <w:noProof/>
          </w:rPr>
          <w:t>46</w:t>
        </w:r>
        <w:r>
          <w:rPr>
            <w:noProof/>
          </w:rPr>
          <w:fldChar w:fldCharType="end"/>
        </w:r>
      </w:hyperlink>
    </w:p>
    <w:p w14:paraId="3E8B3BB4" w14:textId="215D6223"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3" w:history="1">
        <w:r w:rsidRPr="007A3043">
          <w:rPr>
            <w:rStyle w:val="Hyperlink"/>
            <w:rFonts w:eastAsia="MS Gothic"/>
            <w:noProof/>
          </w:rPr>
          <w:t>2.17</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D03 Velidhoo </w:t>
        </w:r>
        <w:r w:rsidRPr="007A3043">
          <w:rPr>
            <w:rStyle w:val="Hyperlink"/>
            <w:rFonts w:eastAsia="MS Gothic"/>
            <w:noProof/>
          </w:rPr>
          <w:t>island</w:t>
        </w:r>
        <w:r>
          <w:rPr>
            <w:noProof/>
          </w:rPr>
          <w:tab/>
        </w:r>
        <w:r>
          <w:rPr>
            <w:noProof/>
          </w:rPr>
          <w:fldChar w:fldCharType="begin"/>
        </w:r>
        <w:r>
          <w:rPr>
            <w:noProof/>
          </w:rPr>
          <w:instrText xml:space="preserve"> PAGEREF _Toc141705533 \h </w:instrText>
        </w:r>
        <w:r>
          <w:rPr>
            <w:noProof/>
          </w:rPr>
        </w:r>
        <w:r>
          <w:rPr>
            <w:noProof/>
          </w:rPr>
          <w:fldChar w:fldCharType="separate"/>
        </w:r>
        <w:r>
          <w:rPr>
            <w:noProof/>
          </w:rPr>
          <w:t>48</w:t>
        </w:r>
        <w:r>
          <w:rPr>
            <w:noProof/>
          </w:rPr>
          <w:fldChar w:fldCharType="end"/>
        </w:r>
      </w:hyperlink>
    </w:p>
    <w:p w14:paraId="7E7E49CB" w14:textId="657F95A5"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4" w:history="1">
        <w:r w:rsidRPr="007A3043">
          <w:rPr>
            <w:rStyle w:val="Hyperlink"/>
            <w:rFonts w:eastAsia="MS Gothic"/>
            <w:noProof/>
          </w:rPr>
          <w:t>2.18</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E01 Alifushi </w:t>
        </w:r>
        <w:r w:rsidRPr="007A3043">
          <w:rPr>
            <w:rStyle w:val="Hyperlink"/>
            <w:rFonts w:eastAsia="MS Gothic"/>
            <w:noProof/>
          </w:rPr>
          <w:t>island</w:t>
        </w:r>
        <w:r>
          <w:rPr>
            <w:noProof/>
          </w:rPr>
          <w:tab/>
        </w:r>
        <w:r>
          <w:rPr>
            <w:noProof/>
          </w:rPr>
          <w:fldChar w:fldCharType="begin"/>
        </w:r>
        <w:r>
          <w:rPr>
            <w:noProof/>
          </w:rPr>
          <w:instrText xml:space="preserve"> PAGEREF _Toc141705534 \h </w:instrText>
        </w:r>
        <w:r>
          <w:rPr>
            <w:noProof/>
          </w:rPr>
        </w:r>
        <w:r>
          <w:rPr>
            <w:noProof/>
          </w:rPr>
          <w:fldChar w:fldCharType="separate"/>
        </w:r>
        <w:r>
          <w:rPr>
            <w:noProof/>
          </w:rPr>
          <w:t>50</w:t>
        </w:r>
        <w:r>
          <w:rPr>
            <w:noProof/>
          </w:rPr>
          <w:fldChar w:fldCharType="end"/>
        </w:r>
      </w:hyperlink>
    </w:p>
    <w:p w14:paraId="4DE1F60B" w14:textId="5E0EF758"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5" w:history="1">
        <w:r w:rsidRPr="007A3043">
          <w:rPr>
            <w:rStyle w:val="Hyperlink"/>
            <w:rFonts w:eastAsia="MS Gothic"/>
            <w:noProof/>
          </w:rPr>
          <w:t>2.19</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E02 Hulhudhufaaru </w:t>
        </w:r>
        <w:r w:rsidRPr="007A3043">
          <w:rPr>
            <w:rStyle w:val="Hyperlink"/>
            <w:rFonts w:eastAsia="MS Gothic"/>
            <w:noProof/>
          </w:rPr>
          <w:t>island</w:t>
        </w:r>
        <w:r>
          <w:rPr>
            <w:noProof/>
          </w:rPr>
          <w:tab/>
        </w:r>
        <w:r>
          <w:rPr>
            <w:noProof/>
          </w:rPr>
          <w:fldChar w:fldCharType="begin"/>
        </w:r>
        <w:r>
          <w:rPr>
            <w:noProof/>
          </w:rPr>
          <w:instrText xml:space="preserve"> PAGEREF _Toc141705535 \h </w:instrText>
        </w:r>
        <w:r>
          <w:rPr>
            <w:noProof/>
          </w:rPr>
        </w:r>
        <w:r>
          <w:rPr>
            <w:noProof/>
          </w:rPr>
          <w:fldChar w:fldCharType="separate"/>
        </w:r>
        <w:r>
          <w:rPr>
            <w:noProof/>
          </w:rPr>
          <w:t>52</w:t>
        </w:r>
        <w:r>
          <w:rPr>
            <w:noProof/>
          </w:rPr>
          <w:fldChar w:fldCharType="end"/>
        </w:r>
      </w:hyperlink>
    </w:p>
    <w:p w14:paraId="70A8E33A" w14:textId="4519E09F"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6" w:history="1">
        <w:r w:rsidRPr="007A3043">
          <w:rPr>
            <w:rStyle w:val="Hyperlink"/>
            <w:rFonts w:eastAsia="MS Gothic"/>
            <w:noProof/>
          </w:rPr>
          <w:t>2.20</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C02 Milandhoo </w:t>
        </w:r>
        <w:r w:rsidRPr="007A3043">
          <w:rPr>
            <w:rStyle w:val="Hyperlink"/>
            <w:rFonts w:eastAsia="MS Gothic"/>
            <w:noProof/>
          </w:rPr>
          <w:t>island</w:t>
        </w:r>
        <w:r>
          <w:rPr>
            <w:noProof/>
          </w:rPr>
          <w:tab/>
        </w:r>
        <w:r>
          <w:rPr>
            <w:noProof/>
          </w:rPr>
          <w:fldChar w:fldCharType="begin"/>
        </w:r>
        <w:r>
          <w:rPr>
            <w:noProof/>
          </w:rPr>
          <w:instrText xml:space="preserve"> PAGEREF _Toc141705536 \h </w:instrText>
        </w:r>
        <w:r>
          <w:rPr>
            <w:noProof/>
          </w:rPr>
        </w:r>
        <w:r>
          <w:rPr>
            <w:noProof/>
          </w:rPr>
          <w:fldChar w:fldCharType="separate"/>
        </w:r>
        <w:r>
          <w:rPr>
            <w:noProof/>
          </w:rPr>
          <w:t>54</w:t>
        </w:r>
        <w:r>
          <w:rPr>
            <w:noProof/>
          </w:rPr>
          <w:fldChar w:fldCharType="end"/>
        </w:r>
      </w:hyperlink>
    </w:p>
    <w:p w14:paraId="1A22231B" w14:textId="012DDA94"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7" w:history="1">
        <w:r w:rsidRPr="007A3043">
          <w:rPr>
            <w:rStyle w:val="Hyperlink"/>
            <w:rFonts w:eastAsia="MS Gothic"/>
            <w:noProof/>
          </w:rPr>
          <w:t>2.21</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N04 Gura</w:t>
        </w:r>
        <w:r w:rsidRPr="007A3043">
          <w:rPr>
            <w:rStyle w:val="Hyperlink"/>
            <w:rFonts w:eastAsia="MS Gothic"/>
            <w:noProof/>
          </w:rPr>
          <w:t>idhoo island</w:t>
        </w:r>
        <w:r>
          <w:rPr>
            <w:noProof/>
          </w:rPr>
          <w:tab/>
        </w:r>
        <w:r>
          <w:rPr>
            <w:noProof/>
          </w:rPr>
          <w:fldChar w:fldCharType="begin"/>
        </w:r>
        <w:r>
          <w:rPr>
            <w:noProof/>
          </w:rPr>
          <w:instrText xml:space="preserve"> PAGEREF _Toc141705537 \h </w:instrText>
        </w:r>
        <w:r>
          <w:rPr>
            <w:noProof/>
          </w:rPr>
        </w:r>
        <w:r>
          <w:rPr>
            <w:noProof/>
          </w:rPr>
          <w:fldChar w:fldCharType="separate"/>
        </w:r>
        <w:r>
          <w:rPr>
            <w:noProof/>
          </w:rPr>
          <w:t>56</w:t>
        </w:r>
        <w:r>
          <w:rPr>
            <w:noProof/>
          </w:rPr>
          <w:fldChar w:fldCharType="end"/>
        </w:r>
      </w:hyperlink>
    </w:p>
    <w:p w14:paraId="2AA9802D" w14:textId="53346D31"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8" w:history="1">
        <w:r w:rsidRPr="007A3043">
          <w:rPr>
            <w:rStyle w:val="Hyperlink"/>
            <w:rFonts w:eastAsia="MS Gothic"/>
            <w:noProof/>
          </w:rPr>
          <w:t>2.22</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N02 Thimarafushi </w:t>
        </w:r>
        <w:r w:rsidRPr="007A3043">
          <w:rPr>
            <w:rStyle w:val="Hyperlink"/>
            <w:rFonts w:eastAsia="MS Gothic"/>
            <w:noProof/>
          </w:rPr>
          <w:t>island</w:t>
        </w:r>
        <w:r>
          <w:rPr>
            <w:noProof/>
          </w:rPr>
          <w:tab/>
        </w:r>
        <w:r>
          <w:rPr>
            <w:noProof/>
          </w:rPr>
          <w:fldChar w:fldCharType="begin"/>
        </w:r>
        <w:r>
          <w:rPr>
            <w:noProof/>
          </w:rPr>
          <w:instrText xml:space="preserve"> PAGEREF _Toc141705538 \h </w:instrText>
        </w:r>
        <w:r>
          <w:rPr>
            <w:noProof/>
          </w:rPr>
        </w:r>
        <w:r>
          <w:rPr>
            <w:noProof/>
          </w:rPr>
          <w:fldChar w:fldCharType="separate"/>
        </w:r>
        <w:r>
          <w:rPr>
            <w:noProof/>
          </w:rPr>
          <w:t>58</w:t>
        </w:r>
        <w:r>
          <w:rPr>
            <w:noProof/>
          </w:rPr>
          <w:fldChar w:fldCharType="end"/>
        </w:r>
      </w:hyperlink>
    </w:p>
    <w:p w14:paraId="43A70F1F" w14:textId="08F61C2B"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39" w:history="1">
        <w:r w:rsidRPr="007A3043">
          <w:rPr>
            <w:rStyle w:val="Hyperlink"/>
            <w:rFonts w:eastAsia="MS Gothic"/>
            <w:noProof/>
          </w:rPr>
          <w:t>2.23</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lang w:val="en-US"/>
          </w:rPr>
          <w:t xml:space="preserve">B01 Hanimaadhoo </w:t>
        </w:r>
        <w:r w:rsidRPr="007A3043">
          <w:rPr>
            <w:rStyle w:val="Hyperlink"/>
            <w:rFonts w:eastAsia="MS Gothic"/>
            <w:noProof/>
          </w:rPr>
          <w:t>island</w:t>
        </w:r>
        <w:r>
          <w:rPr>
            <w:noProof/>
          </w:rPr>
          <w:tab/>
        </w:r>
        <w:r>
          <w:rPr>
            <w:noProof/>
          </w:rPr>
          <w:fldChar w:fldCharType="begin"/>
        </w:r>
        <w:r>
          <w:rPr>
            <w:noProof/>
          </w:rPr>
          <w:instrText xml:space="preserve"> PAGEREF _Toc141705539 \h </w:instrText>
        </w:r>
        <w:r>
          <w:rPr>
            <w:noProof/>
          </w:rPr>
        </w:r>
        <w:r>
          <w:rPr>
            <w:noProof/>
          </w:rPr>
          <w:fldChar w:fldCharType="separate"/>
        </w:r>
        <w:r>
          <w:rPr>
            <w:noProof/>
          </w:rPr>
          <w:t>60</w:t>
        </w:r>
        <w:r>
          <w:rPr>
            <w:noProof/>
          </w:rPr>
          <w:fldChar w:fldCharType="end"/>
        </w:r>
      </w:hyperlink>
    </w:p>
    <w:p w14:paraId="7AFBEAC1" w14:textId="63BBE408" w:rsidR="000B40BB" w:rsidRDefault="000B40BB">
      <w:pPr>
        <w:pStyle w:val="TOC1"/>
        <w:rPr>
          <w:rFonts w:asciiTheme="minorHAnsi" w:eastAsiaTheme="minorEastAsia" w:hAnsiTheme="minorHAnsi" w:cstheme="minorBidi"/>
          <w:caps w:val="0"/>
          <w:noProof/>
          <w:kern w:val="2"/>
          <w:lang w:val="en-US" w:eastAsia="en-US"/>
          <w14:ligatures w14:val="standardContextual"/>
        </w:rPr>
      </w:pPr>
      <w:hyperlink w:anchor="_Toc141705540" w:history="1">
        <w:r w:rsidRPr="007A3043">
          <w:rPr>
            <w:rStyle w:val="Hyperlink"/>
            <w:rFonts w:eastAsia="MS Gothic"/>
            <w:noProof/>
          </w:rPr>
          <w:t>3</w:t>
        </w:r>
        <w:r>
          <w:rPr>
            <w:rFonts w:asciiTheme="minorHAnsi" w:eastAsiaTheme="minorEastAsia" w:hAnsiTheme="minorHAnsi" w:cstheme="minorBidi"/>
            <w:caps w:val="0"/>
            <w:noProof/>
            <w:kern w:val="2"/>
            <w:lang w:val="en-US" w:eastAsia="en-US"/>
            <w14:ligatures w14:val="standardContextual"/>
          </w:rPr>
          <w:tab/>
        </w:r>
        <w:r w:rsidRPr="007A3043">
          <w:rPr>
            <w:rStyle w:val="Hyperlink"/>
            <w:rFonts w:eastAsia="MS Gothic"/>
            <w:noProof/>
          </w:rPr>
          <w:t>Technical specifications</w:t>
        </w:r>
        <w:r>
          <w:rPr>
            <w:noProof/>
          </w:rPr>
          <w:tab/>
        </w:r>
        <w:r>
          <w:rPr>
            <w:noProof/>
          </w:rPr>
          <w:fldChar w:fldCharType="begin"/>
        </w:r>
        <w:r>
          <w:rPr>
            <w:noProof/>
          </w:rPr>
          <w:instrText xml:space="preserve"> PAGEREF _Toc141705540 \h </w:instrText>
        </w:r>
        <w:r>
          <w:rPr>
            <w:noProof/>
          </w:rPr>
        </w:r>
        <w:r>
          <w:rPr>
            <w:noProof/>
          </w:rPr>
          <w:fldChar w:fldCharType="separate"/>
        </w:r>
        <w:r>
          <w:rPr>
            <w:noProof/>
          </w:rPr>
          <w:t>62</w:t>
        </w:r>
        <w:r>
          <w:rPr>
            <w:noProof/>
          </w:rPr>
          <w:fldChar w:fldCharType="end"/>
        </w:r>
      </w:hyperlink>
    </w:p>
    <w:p w14:paraId="2D69EDCB" w14:textId="7A82BC75"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41" w:history="1">
        <w:r w:rsidRPr="007A3043">
          <w:rPr>
            <w:rStyle w:val="Hyperlink"/>
            <w:rFonts w:eastAsia="MS Gothic"/>
            <w:noProof/>
          </w:rPr>
          <w:t>3.1</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General</w:t>
        </w:r>
        <w:r>
          <w:rPr>
            <w:noProof/>
          </w:rPr>
          <w:tab/>
        </w:r>
        <w:r>
          <w:rPr>
            <w:noProof/>
          </w:rPr>
          <w:fldChar w:fldCharType="begin"/>
        </w:r>
        <w:r>
          <w:rPr>
            <w:noProof/>
          </w:rPr>
          <w:instrText xml:space="preserve"> PAGEREF _Toc141705541 \h </w:instrText>
        </w:r>
        <w:r>
          <w:rPr>
            <w:noProof/>
          </w:rPr>
        </w:r>
        <w:r>
          <w:rPr>
            <w:noProof/>
          </w:rPr>
          <w:fldChar w:fldCharType="separate"/>
        </w:r>
        <w:r>
          <w:rPr>
            <w:noProof/>
          </w:rPr>
          <w:t>62</w:t>
        </w:r>
        <w:r>
          <w:rPr>
            <w:noProof/>
          </w:rPr>
          <w:fldChar w:fldCharType="end"/>
        </w:r>
      </w:hyperlink>
    </w:p>
    <w:p w14:paraId="53D44C01" w14:textId="68CD2BD9"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42" w:history="1">
        <w:r w:rsidRPr="007A3043">
          <w:rPr>
            <w:rStyle w:val="Hyperlink"/>
            <w:rFonts w:eastAsia="MS Gothic"/>
            <w:noProof/>
          </w:rPr>
          <w:t>3.2</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Battery Energy Storage System (BESS)</w:t>
        </w:r>
        <w:r>
          <w:rPr>
            <w:noProof/>
          </w:rPr>
          <w:tab/>
        </w:r>
        <w:r>
          <w:rPr>
            <w:noProof/>
          </w:rPr>
          <w:fldChar w:fldCharType="begin"/>
        </w:r>
        <w:r>
          <w:rPr>
            <w:noProof/>
          </w:rPr>
          <w:instrText xml:space="preserve"> PAGEREF _Toc141705542 \h </w:instrText>
        </w:r>
        <w:r>
          <w:rPr>
            <w:noProof/>
          </w:rPr>
        </w:r>
        <w:r>
          <w:rPr>
            <w:noProof/>
          </w:rPr>
          <w:fldChar w:fldCharType="separate"/>
        </w:r>
        <w:r>
          <w:rPr>
            <w:noProof/>
          </w:rPr>
          <w:t>62</w:t>
        </w:r>
        <w:r>
          <w:rPr>
            <w:noProof/>
          </w:rPr>
          <w:fldChar w:fldCharType="end"/>
        </w:r>
      </w:hyperlink>
    </w:p>
    <w:p w14:paraId="1274923D" w14:textId="1D7A8FAD"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43" w:history="1">
        <w:r w:rsidRPr="007A3043">
          <w:rPr>
            <w:rStyle w:val="Hyperlink"/>
            <w:rFonts w:eastAsia="MS Gothic"/>
            <w:noProof/>
          </w:rPr>
          <w:t>3.3</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Civil and Mechanical requirements</w:t>
        </w:r>
        <w:r>
          <w:rPr>
            <w:noProof/>
          </w:rPr>
          <w:tab/>
        </w:r>
        <w:r>
          <w:rPr>
            <w:noProof/>
          </w:rPr>
          <w:fldChar w:fldCharType="begin"/>
        </w:r>
        <w:r>
          <w:rPr>
            <w:noProof/>
          </w:rPr>
          <w:instrText xml:space="preserve"> PAGEREF _Toc141705543 \h </w:instrText>
        </w:r>
        <w:r>
          <w:rPr>
            <w:noProof/>
          </w:rPr>
        </w:r>
        <w:r>
          <w:rPr>
            <w:noProof/>
          </w:rPr>
          <w:fldChar w:fldCharType="separate"/>
        </w:r>
        <w:r>
          <w:rPr>
            <w:noProof/>
          </w:rPr>
          <w:t>69</w:t>
        </w:r>
        <w:r>
          <w:rPr>
            <w:noProof/>
          </w:rPr>
          <w:fldChar w:fldCharType="end"/>
        </w:r>
      </w:hyperlink>
    </w:p>
    <w:p w14:paraId="1D1AF9C4" w14:textId="35F0A8C0"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44" w:history="1">
        <w:r w:rsidRPr="007A3043">
          <w:rPr>
            <w:rStyle w:val="Hyperlink"/>
            <w:rFonts w:eastAsia="MS Gothic"/>
            <w:noProof/>
          </w:rPr>
          <w:t>3.4</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Power Plant Control and Monitoring system - PCMS</w:t>
        </w:r>
        <w:r>
          <w:rPr>
            <w:noProof/>
          </w:rPr>
          <w:tab/>
        </w:r>
        <w:r>
          <w:rPr>
            <w:noProof/>
          </w:rPr>
          <w:fldChar w:fldCharType="begin"/>
        </w:r>
        <w:r>
          <w:rPr>
            <w:noProof/>
          </w:rPr>
          <w:instrText xml:space="preserve"> PAGEREF _Toc141705544 \h </w:instrText>
        </w:r>
        <w:r>
          <w:rPr>
            <w:noProof/>
          </w:rPr>
        </w:r>
        <w:r>
          <w:rPr>
            <w:noProof/>
          </w:rPr>
          <w:fldChar w:fldCharType="separate"/>
        </w:r>
        <w:r>
          <w:rPr>
            <w:noProof/>
          </w:rPr>
          <w:t>83</w:t>
        </w:r>
        <w:r>
          <w:rPr>
            <w:noProof/>
          </w:rPr>
          <w:fldChar w:fldCharType="end"/>
        </w:r>
      </w:hyperlink>
    </w:p>
    <w:p w14:paraId="2EEC923F" w14:textId="64089F36"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45" w:history="1">
        <w:r w:rsidRPr="007A3043">
          <w:rPr>
            <w:rStyle w:val="Hyperlink"/>
            <w:rFonts w:eastAsia="MS Gothic"/>
            <w:noProof/>
          </w:rPr>
          <w:t>3.5</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Utility compatibility</w:t>
        </w:r>
        <w:r>
          <w:rPr>
            <w:noProof/>
          </w:rPr>
          <w:tab/>
        </w:r>
        <w:r>
          <w:rPr>
            <w:noProof/>
          </w:rPr>
          <w:fldChar w:fldCharType="begin"/>
        </w:r>
        <w:r>
          <w:rPr>
            <w:noProof/>
          </w:rPr>
          <w:instrText xml:space="preserve"> PAGEREF _Toc141705545 \h </w:instrText>
        </w:r>
        <w:r>
          <w:rPr>
            <w:noProof/>
          </w:rPr>
        </w:r>
        <w:r>
          <w:rPr>
            <w:noProof/>
          </w:rPr>
          <w:fldChar w:fldCharType="separate"/>
        </w:r>
        <w:r>
          <w:rPr>
            <w:noProof/>
          </w:rPr>
          <w:t>98</w:t>
        </w:r>
        <w:r>
          <w:rPr>
            <w:noProof/>
          </w:rPr>
          <w:fldChar w:fldCharType="end"/>
        </w:r>
      </w:hyperlink>
    </w:p>
    <w:p w14:paraId="44B33DA6" w14:textId="127433CC"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46" w:history="1">
        <w:r w:rsidRPr="007A3043">
          <w:rPr>
            <w:rStyle w:val="Hyperlink"/>
            <w:rFonts w:eastAsia="MS Gothic"/>
            <w:noProof/>
          </w:rPr>
          <w:t>3.6</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Earthing</w:t>
        </w:r>
        <w:r>
          <w:rPr>
            <w:noProof/>
          </w:rPr>
          <w:tab/>
        </w:r>
        <w:r>
          <w:rPr>
            <w:noProof/>
          </w:rPr>
          <w:fldChar w:fldCharType="begin"/>
        </w:r>
        <w:r>
          <w:rPr>
            <w:noProof/>
          </w:rPr>
          <w:instrText xml:space="preserve"> PAGEREF _Toc141705546 \h </w:instrText>
        </w:r>
        <w:r>
          <w:rPr>
            <w:noProof/>
          </w:rPr>
        </w:r>
        <w:r>
          <w:rPr>
            <w:noProof/>
          </w:rPr>
          <w:fldChar w:fldCharType="separate"/>
        </w:r>
        <w:r>
          <w:rPr>
            <w:noProof/>
          </w:rPr>
          <w:t>102</w:t>
        </w:r>
        <w:r>
          <w:rPr>
            <w:noProof/>
          </w:rPr>
          <w:fldChar w:fldCharType="end"/>
        </w:r>
      </w:hyperlink>
    </w:p>
    <w:p w14:paraId="2B50DD13" w14:textId="741A2DD4"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47" w:history="1">
        <w:r w:rsidRPr="007A3043">
          <w:rPr>
            <w:rStyle w:val="Hyperlink"/>
            <w:rFonts w:eastAsia="MS Gothic"/>
            <w:noProof/>
          </w:rPr>
          <w:t>3.7</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Over voltage protection</w:t>
        </w:r>
        <w:r>
          <w:rPr>
            <w:noProof/>
          </w:rPr>
          <w:tab/>
        </w:r>
        <w:r>
          <w:rPr>
            <w:noProof/>
          </w:rPr>
          <w:fldChar w:fldCharType="begin"/>
        </w:r>
        <w:r>
          <w:rPr>
            <w:noProof/>
          </w:rPr>
          <w:instrText xml:space="preserve"> PAGEREF _Toc141705547 \h </w:instrText>
        </w:r>
        <w:r>
          <w:rPr>
            <w:noProof/>
          </w:rPr>
        </w:r>
        <w:r>
          <w:rPr>
            <w:noProof/>
          </w:rPr>
          <w:fldChar w:fldCharType="separate"/>
        </w:r>
        <w:r>
          <w:rPr>
            <w:noProof/>
          </w:rPr>
          <w:t>103</w:t>
        </w:r>
        <w:r>
          <w:rPr>
            <w:noProof/>
          </w:rPr>
          <w:fldChar w:fldCharType="end"/>
        </w:r>
      </w:hyperlink>
    </w:p>
    <w:p w14:paraId="583DFE96" w14:textId="21B48FBC"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48" w:history="1">
        <w:r w:rsidRPr="007A3043">
          <w:rPr>
            <w:rStyle w:val="Hyperlink"/>
            <w:rFonts w:eastAsia="MS Gothic"/>
            <w:noProof/>
          </w:rPr>
          <w:t>3.8</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Labelling, safety signs and notices</w:t>
        </w:r>
        <w:r>
          <w:rPr>
            <w:noProof/>
          </w:rPr>
          <w:tab/>
        </w:r>
        <w:r>
          <w:rPr>
            <w:noProof/>
          </w:rPr>
          <w:fldChar w:fldCharType="begin"/>
        </w:r>
        <w:r>
          <w:rPr>
            <w:noProof/>
          </w:rPr>
          <w:instrText xml:space="preserve"> PAGEREF _Toc141705548 \h </w:instrText>
        </w:r>
        <w:r>
          <w:rPr>
            <w:noProof/>
          </w:rPr>
        </w:r>
        <w:r>
          <w:rPr>
            <w:noProof/>
          </w:rPr>
          <w:fldChar w:fldCharType="separate"/>
        </w:r>
        <w:r>
          <w:rPr>
            <w:noProof/>
          </w:rPr>
          <w:t>103</w:t>
        </w:r>
        <w:r>
          <w:rPr>
            <w:noProof/>
          </w:rPr>
          <w:fldChar w:fldCharType="end"/>
        </w:r>
      </w:hyperlink>
    </w:p>
    <w:p w14:paraId="5D5CB4C8" w14:textId="55A797BE"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49" w:history="1">
        <w:r w:rsidRPr="007A3043">
          <w:rPr>
            <w:rStyle w:val="Hyperlink"/>
            <w:rFonts w:eastAsia="MS Gothic"/>
            <w:noProof/>
          </w:rPr>
          <w:t>3.9</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Noise and Radio Interference</w:t>
        </w:r>
        <w:r>
          <w:rPr>
            <w:noProof/>
          </w:rPr>
          <w:tab/>
        </w:r>
        <w:r>
          <w:rPr>
            <w:noProof/>
          </w:rPr>
          <w:fldChar w:fldCharType="begin"/>
        </w:r>
        <w:r>
          <w:rPr>
            <w:noProof/>
          </w:rPr>
          <w:instrText xml:space="preserve"> PAGEREF _Toc141705549 \h </w:instrText>
        </w:r>
        <w:r>
          <w:rPr>
            <w:noProof/>
          </w:rPr>
        </w:r>
        <w:r>
          <w:rPr>
            <w:noProof/>
          </w:rPr>
          <w:fldChar w:fldCharType="separate"/>
        </w:r>
        <w:r>
          <w:rPr>
            <w:noProof/>
          </w:rPr>
          <w:t>105</w:t>
        </w:r>
        <w:r>
          <w:rPr>
            <w:noProof/>
          </w:rPr>
          <w:fldChar w:fldCharType="end"/>
        </w:r>
      </w:hyperlink>
    </w:p>
    <w:p w14:paraId="489032E6" w14:textId="7DFBE244"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50" w:history="1">
        <w:r w:rsidRPr="007A3043">
          <w:rPr>
            <w:rStyle w:val="Hyperlink"/>
            <w:rFonts w:eastAsia="MS Gothic"/>
            <w:noProof/>
          </w:rPr>
          <w:t>3.10</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Commissioning and Onsite Acceptance Tests</w:t>
        </w:r>
        <w:r>
          <w:rPr>
            <w:noProof/>
          </w:rPr>
          <w:tab/>
        </w:r>
        <w:r>
          <w:rPr>
            <w:noProof/>
          </w:rPr>
          <w:fldChar w:fldCharType="begin"/>
        </w:r>
        <w:r>
          <w:rPr>
            <w:noProof/>
          </w:rPr>
          <w:instrText xml:space="preserve"> PAGEREF _Toc141705550 \h </w:instrText>
        </w:r>
        <w:r>
          <w:rPr>
            <w:noProof/>
          </w:rPr>
        </w:r>
        <w:r>
          <w:rPr>
            <w:noProof/>
          </w:rPr>
          <w:fldChar w:fldCharType="separate"/>
        </w:r>
        <w:r>
          <w:rPr>
            <w:noProof/>
          </w:rPr>
          <w:t>105</w:t>
        </w:r>
        <w:r>
          <w:rPr>
            <w:noProof/>
          </w:rPr>
          <w:fldChar w:fldCharType="end"/>
        </w:r>
      </w:hyperlink>
    </w:p>
    <w:p w14:paraId="5EFD7E04" w14:textId="1C1A595E"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51" w:history="1">
        <w:r w:rsidRPr="007A3043">
          <w:rPr>
            <w:rStyle w:val="Hyperlink"/>
            <w:rFonts w:eastAsia="MS Gothic"/>
            <w:noProof/>
          </w:rPr>
          <w:t>3.11</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spacing w:val="-5"/>
          </w:rPr>
          <w:t>D</w:t>
        </w:r>
        <w:r w:rsidRPr="007A3043">
          <w:rPr>
            <w:rStyle w:val="Hyperlink"/>
            <w:rFonts w:eastAsia="MS Gothic"/>
            <w:noProof/>
            <w:spacing w:val="-2"/>
          </w:rPr>
          <w:t>o</w:t>
        </w:r>
        <w:r w:rsidRPr="007A3043">
          <w:rPr>
            <w:rStyle w:val="Hyperlink"/>
            <w:rFonts w:eastAsia="MS Gothic"/>
            <w:noProof/>
          </w:rPr>
          <w:t>c</w:t>
        </w:r>
        <w:r w:rsidRPr="007A3043">
          <w:rPr>
            <w:rStyle w:val="Hyperlink"/>
            <w:rFonts w:eastAsia="MS Gothic"/>
            <w:noProof/>
            <w:spacing w:val="-1"/>
          </w:rPr>
          <w:t>u</w:t>
        </w:r>
        <w:r w:rsidRPr="007A3043">
          <w:rPr>
            <w:rStyle w:val="Hyperlink"/>
            <w:rFonts w:eastAsia="MS Gothic"/>
            <w:noProof/>
            <w:spacing w:val="-2"/>
          </w:rPr>
          <w:t>m</w:t>
        </w:r>
        <w:r w:rsidRPr="007A3043">
          <w:rPr>
            <w:rStyle w:val="Hyperlink"/>
            <w:rFonts w:eastAsia="MS Gothic"/>
            <w:noProof/>
          </w:rPr>
          <w:t>e</w:t>
        </w:r>
        <w:r w:rsidRPr="007A3043">
          <w:rPr>
            <w:rStyle w:val="Hyperlink"/>
            <w:rFonts w:eastAsia="MS Gothic"/>
            <w:noProof/>
            <w:spacing w:val="-6"/>
          </w:rPr>
          <w:t>n</w:t>
        </w:r>
        <w:r w:rsidRPr="007A3043">
          <w:rPr>
            <w:rStyle w:val="Hyperlink"/>
            <w:rFonts w:eastAsia="MS Gothic"/>
            <w:noProof/>
            <w:spacing w:val="2"/>
          </w:rPr>
          <w:t>t</w:t>
        </w:r>
        <w:r w:rsidRPr="007A3043">
          <w:rPr>
            <w:rStyle w:val="Hyperlink"/>
            <w:rFonts w:eastAsia="MS Gothic"/>
            <w:noProof/>
            <w:spacing w:val="-4"/>
          </w:rPr>
          <w:t>a</w:t>
        </w:r>
        <w:r w:rsidRPr="007A3043">
          <w:rPr>
            <w:rStyle w:val="Hyperlink"/>
            <w:rFonts w:eastAsia="MS Gothic"/>
            <w:noProof/>
            <w:spacing w:val="-3"/>
          </w:rPr>
          <w:t>t</w:t>
        </w:r>
        <w:r w:rsidRPr="007A3043">
          <w:rPr>
            <w:rStyle w:val="Hyperlink"/>
            <w:rFonts w:eastAsia="MS Gothic"/>
            <w:noProof/>
            <w:spacing w:val="-4"/>
          </w:rPr>
          <w:t>i</w:t>
        </w:r>
        <w:r w:rsidRPr="007A3043">
          <w:rPr>
            <w:rStyle w:val="Hyperlink"/>
            <w:rFonts w:eastAsia="MS Gothic"/>
            <w:noProof/>
            <w:spacing w:val="2"/>
          </w:rPr>
          <w:t>o</w:t>
        </w:r>
        <w:r w:rsidRPr="007A3043">
          <w:rPr>
            <w:rStyle w:val="Hyperlink"/>
            <w:rFonts w:eastAsia="MS Gothic"/>
            <w:noProof/>
          </w:rPr>
          <w:t>n</w:t>
        </w:r>
        <w:r>
          <w:rPr>
            <w:noProof/>
          </w:rPr>
          <w:tab/>
        </w:r>
        <w:r>
          <w:rPr>
            <w:noProof/>
          </w:rPr>
          <w:fldChar w:fldCharType="begin"/>
        </w:r>
        <w:r>
          <w:rPr>
            <w:noProof/>
          </w:rPr>
          <w:instrText xml:space="preserve"> PAGEREF _Toc141705551 \h </w:instrText>
        </w:r>
        <w:r>
          <w:rPr>
            <w:noProof/>
          </w:rPr>
        </w:r>
        <w:r>
          <w:rPr>
            <w:noProof/>
          </w:rPr>
          <w:fldChar w:fldCharType="separate"/>
        </w:r>
        <w:r>
          <w:rPr>
            <w:noProof/>
          </w:rPr>
          <w:t>108</w:t>
        </w:r>
        <w:r>
          <w:rPr>
            <w:noProof/>
          </w:rPr>
          <w:fldChar w:fldCharType="end"/>
        </w:r>
      </w:hyperlink>
    </w:p>
    <w:p w14:paraId="3DD83ED6" w14:textId="58965917"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52" w:history="1">
        <w:r w:rsidRPr="007A3043">
          <w:rPr>
            <w:rStyle w:val="Hyperlink"/>
            <w:rFonts w:eastAsia="MS Gothic"/>
            <w:noProof/>
          </w:rPr>
          <w:t>3.12</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spacing w:val="2"/>
          </w:rPr>
          <w:t>T</w:t>
        </w:r>
        <w:r w:rsidRPr="007A3043">
          <w:rPr>
            <w:rStyle w:val="Hyperlink"/>
            <w:rFonts w:eastAsia="MS Gothic"/>
            <w:noProof/>
            <w:spacing w:val="-2"/>
          </w:rPr>
          <w:t>r</w:t>
        </w:r>
        <w:r w:rsidRPr="007A3043">
          <w:rPr>
            <w:rStyle w:val="Hyperlink"/>
            <w:rFonts w:eastAsia="MS Gothic"/>
            <w:noProof/>
            <w:spacing w:val="-4"/>
          </w:rPr>
          <w:t>a</w:t>
        </w:r>
        <w:r w:rsidRPr="007A3043">
          <w:rPr>
            <w:rStyle w:val="Hyperlink"/>
            <w:rFonts w:eastAsia="MS Gothic"/>
            <w:noProof/>
          </w:rPr>
          <w:t>i</w:t>
        </w:r>
        <w:r w:rsidRPr="007A3043">
          <w:rPr>
            <w:rStyle w:val="Hyperlink"/>
            <w:rFonts w:eastAsia="MS Gothic"/>
            <w:noProof/>
            <w:spacing w:val="-2"/>
          </w:rPr>
          <w:t>n</w:t>
        </w:r>
        <w:r w:rsidRPr="007A3043">
          <w:rPr>
            <w:rStyle w:val="Hyperlink"/>
            <w:rFonts w:eastAsia="MS Gothic"/>
            <w:noProof/>
          </w:rPr>
          <w:t>i</w:t>
        </w:r>
        <w:r w:rsidRPr="007A3043">
          <w:rPr>
            <w:rStyle w:val="Hyperlink"/>
            <w:rFonts w:eastAsia="MS Gothic"/>
            <w:noProof/>
            <w:spacing w:val="-6"/>
          </w:rPr>
          <w:t>n</w:t>
        </w:r>
        <w:r w:rsidRPr="007A3043">
          <w:rPr>
            <w:rStyle w:val="Hyperlink"/>
            <w:rFonts w:eastAsia="MS Gothic"/>
            <w:noProof/>
          </w:rPr>
          <w:t>g</w:t>
        </w:r>
        <w:r w:rsidRPr="007A3043">
          <w:rPr>
            <w:rStyle w:val="Hyperlink"/>
            <w:rFonts w:eastAsia="MS Gothic"/>
            <w:noProof/>
            <w:spacing w:val="-11"/>
          </w:rPr>
          <w:t xml:space="preserve"> </w:t>
        </w:r>
        <w:r w:rsidRPr="007A3043">
          <w:rPr>
            <w:rStyle w:val="Hyperlink"/>
            <w:rFonts w:eastAsia="MS Gothic"/>
            <w:noProof/>
          </w:rPr>
          <w:t>Program</w:t>
        </w:r>
        <w:r>
          <w:rPr>
            <w:noProof/>
          </w:rPr>
          <w:tab/>
        </w:r>
        <w:r>
          <w:rPr>
            <w:noProof/>
          </w:rPr>
          <w:fldChar w:fldCharType="begin"/>
        </w:r>
        <w:r>
          <w:rPr>
            <w:noProof/>
          </w:rPr>
          <w:instrText xml:space="preserve"> PAGEREF _Toc141705552 \h </w:instrText>
        </w:r>
        <w:r>
          <w:rPr>
            <w:noProof/>
          </w:rPr>
        </w:r>
        <w:r>
          <w:rPr>
            <w:noProof/>
          </w:rPr>
          <w:fldChar w:fldCharType="separate"/>
        </w:r>
        <w:r>
          <w:rPr>
            <w:noProof/>
          </w:rPr>
          <w:t>110</w:t>
        </w:r>
        <w:r>
          <w:rPr>
            <w:noProof/>
          </w:rPr>
          <w:fldChar w:fldCharType="end"/>
        </w:r>
      </w:hyperlink>
    </w:p>
    <w:p w14:paraId="2BEF7A59" w14:textId="4F15D50F"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53" w:history="1">
        <w:r w:rsidRPr="007A3043">
          <w:rPr>
            <w:rStyle w:val="Hyperlink"/>
            <w:rFonts w:eastAsia="MS Gothic"/>
            <w:noProof/>
          </w:rPr>
          <w:t>3.13</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Ongoing O&amp;M and troubleshooting support</w:t>
        </w:r>
        <w:r>
          <w:rPr>
            <w:noProof/>
          </w:rPr>
          <w:tab/>
        </w:r>
        <w:r>
          <w:rPr>
            <w:noProof/>
          </w:rPr>
          <w:fldChar w:fldCharType="begin"/>
        </w:r>
        <w:r>
          <w:rPr>
            <w:noProof/>
          </w:rPr>
          <w:instrText xml:space="preserve"> PAGEREF _Toc141705553 \h </w:instrText>
        </w:r>
        <w:r>
          <w:rPr>
            <w:noProof/>
          </w:rPr>
        </w:r>
        <w:r>
          <w:rPr>
            <w:noProof/>
          </w:rPr>
          <w:fldChar w:fldCharType="separate"/>
        </w:r>
        <w:r>
          <w:rPr>
            <w:noProof/>
          </w:rPr>
          <w:t>111</w:t>
        </w:r>
        <w:r>
          <w:rPr>
            <w:noProof/>
          </w:rPr>
          <w:fldChar w:fldCharType="end"/>
        </w:r>
      </w:hyperlink>
    </w:p>
    <w:p w14:paraId="1D3583AC" w14:textId="7E1A5389"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54" w:history="1">
        <w:r w:rsidRPr="007A3043">
          <w:rPr>
            <w:rStyle w:val="Hyperlink"/>
            <w:rFonts w:eastAsia="MS Gothic"/>
            <w:noProof/>
          </w:rPr>
          <w:t>3.14</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O&amp;M Service Requirements during the initial two-year operation</w:t>
        </w:r>
        <w:r>
          <w:rPr>
            <w:noProof/>
          </w:rPr>
          <w:tab/>
        </w:r>
        <w:r>
          <w:rPr>
            <w:noProof/>
          </w:rPr>
          <w:fldChar w:fldCharType="begin"/>
        </w:r>
        <w:r>
          <w:rPr>
            <w:noProof/>
          </w:rPr>
          <w:instrText xml:space="preserve"> PAGEREF _Toc141705554 \h </w:instrText>
        </w:r>
        <w:r>
          <w:rPr>
            <w:noProof/>
          </w:rPr>
        </w:r>
        <w:r>
          <w:rPr>
            <w:noProof/>
          </w:rPr>
          <w:fldChar w:fldCharType="separate"/>
        </w:r>
        <w:r>
          <w:rPr>
            <w:noProof/>
          </w:rPr>
          <w:t>112</w:t>
        </w:r>
        <w:r>
          <w:rPr>
            <w:noProof/>
          </w:rPr>
          <w:fldChar w:fldCharType="end"/>
        </w:r>
      </w:hyperlink>
    </w:p>
    <w:p w14:paraId="29092112" w14:textId="55904926"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55" w:history="1">
        <w:r w:rsidRPr="007A3043">
          <w:rPr>
            <w:rStyle w:val="Hyperlink"/>
            <w:rFonts w:eastAsia="MS Gothic"/>
            <w:noProof/>
          </w:rPr>
          <w:t>3.15</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Detailed scope of Maintenance</w:t>
        </w:r>
        <w:r>
          <w:rPr>
            <w:noProof/>
          </w:rPr>
          <w:tab/>
        </w:r>
        <w:r>
          <w:rPr>
            <w:noProof/>
          </w:rPr>
          <w:fldChar w:fldCharType="begin"/>
        </w:r>
        <w:r>
          <w:rPr>
            <w:noProof/>
          </w:rPr>
          <w:instrText xml:space="preserve"> PAGEREF _Toc141705555 \h </w:instrText>
        </w:r>
        <w:r>
          <w:rPr>
            <w:noProof/>
          </w:rPr>
        </w:r>
        <w:r>
          <w:rPr>
            <w:noProof/>
          </w:rPr>
          <w:fldChar w:fldCharType="separate"/>
        </w:r>
        <w:r>
          <w:rPr>
            <w:noProof/>
          </w:rPr>
          <w:t>113</w:t>
        </w:r>
        <w:r>
          <w:rPr>
            <w:noProof/>
          </w:rPr>
          <w:fldChar w:fldCharType="end"/>
        </w:r>
      </w:hyperlink>
    </w:p>
    <w:p w14:paraId="5E46833C" w14:textId="64682737" w:rsidR="000B40BB" w:rsidRDefault="000B40BB">
      <w:pPr>
        <w:pStyle w:val="TOC2"/>
        <w:tabs>
          <w:tab w:val="left" w:pos="2155"/>
        </w:tabs>
        <w:rPr>
          <w:rFonts w:asciiTheme="minorHAnsi" w:eastAsiaTheme="minorEastAsia" w:hAnsiTheme="minorHAnsi" w:cstheme="minorBidi"/>
          <w:noProof/>
          <w:kern w:val="2"/>
          <w:szCs w:val="22"/>
          <w:lang w:val="en-US" w:eastAsia="en-US"/>
          <w14:ligatures w14:val="standardContextual"/>
        </w:rPr>
      </w:pPr>
      <w:hyperlink w:anchor="_Toc141705556" w:history="1">
        <w:r w:rsidRPr="007A3043">
          <w:rPr>
            <w:rStyle w:val="Hyperlink"/>
            <w:rFonts w:eastAsia="MS Gothic"/>
            <w:noProof/>
          </w:rPr>
          <w:t>3.16</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Spare parts, consumables and special tools</w:t>
        </w:r>
        <w:r>
          <w:rPr>
            <w:noProof/>
          </w:rPr>
          <w:tab/>
        </w:r>
        <w:r>
          <w:rPr>
            <w:noProof/>
          </w:rPr>
          <w:fldChar w:fldCharType="begin"/>
        </w:r>
        <w:r>
          <w:rPr>
            <w:noProof/>
          </w:rPr>
          <w:instrText xml:space="preserve"> PAGEREF _Toc141705556 \h </w:instrText>
        </w:r>
        <w:r>
          <w:rPr>
            <w:noProof/>
          </w:rPr>
        </w:r>
        <w:r>
          <w:rPr>
            <w:noProof/>
          </w:rPr>
          <w:fldChar w:fldCharType="separate"/>
        </w:r>
        <w:r>
          <w:rPr>
            <w:noProof/>
          </w:rPr>
          <w:t>115</w:t>
        </w:r>
        <w:r>
          <w:rPr>
            <w:noProof/>
          </w:rPr>
          <w:fldChar w:fldCharType="end"/>
        </w:r>
      </w:hyperlink>
    </w:p>
    <w:p w14:paraId="52256A84" w14:textId="55B0F79F" w:rsidR="000B40BB" w:rsidRDefault="000B40BB">
      <w:pPr>
        <w:pStyle w:val="TOC1"/>
        <w:rPr>
          <w:rFonts w:asciiTheme="minorHAnsi" w:eastAsiaTheme="minorEastAsia" w:hAnsiTheme="minorHAnsi" w:cstheme="minorBidi"/>
          <w:caps w:val="0"/>
          <w:noProof/>
          <w:kern w:val="2"/>
          <w:lang w:val="en-US" w:eastAsia="en-US"/>
          <w14:ligatures w14:val="standardContextual"/>
        </w:rPr>
      </w:pPr>
      <w:hyperlink w:anchor="_Toc141705570" w:history="1">
        <w:r w:rsidRPr="007A3043">
          <w:rPr>
            <w:rStyle w:val="Hyperlink"/>
            <w:rFonts w:eastAsia="MS Gothic"/>
            <w:noProof/>
          </w:rPr>
          <w:t>4</w:t>
        </w:r>
        <w:r>
          <w:rPr>
            <w:rFonts w:asciiTheme="minorHAnsi" w:eastAsiaTheme="minorEastAsia" w:hAnsiTheme="minorHAnsi" w:cstheme="minorBidi"/>
            <w:caps w:val="0"/>
            <w:noProof/>
            <w:kern w:val="2"/>
            <w:lang w:val="en-US" w:eastAsia="en-US"/>
            <w14:ligatures w14:val="standardContextual"/>
          </w:rPr>
          <w:tab/>
        </w:r>
        <w:r w:rsidRPr="007A3043">
          <w:rPr>
            <w:rStyle w:val="Hyperlink"/>
            <w:rFonts w:eastAsia="MS Gothic"/>
            <w:noProof/>
          </w:rPr>
          <w:t>Environmental, Health and Safety Management Requirement</w:t>
        </w:r>
        <w:r>
          <w:rPr>
            <w:noProof/>
          </w:rPr>
          <w:tab/>
        </w:r>
        <w:r>
          <w:rPr>
            <w:noProof/>
          </w:rPr>
          <w:fldChar w:fldCharType="begin"/>
        </w:r>
        <w:r>
          <w:rPr>
            <w:noProof/>
          </w:rPr>
          <w:instrText xml:space="preserve"> PAGEREF _Toc141705570 \h </w:instrText>
        </w:r>
        <w:r>
          <w:rPr>
            <w:noProof/>
          </w:rPr>
        </w:r>
        <w:r>
          <w:rPr>
            <w:noProof/>
          </w:rPr>
          <w:fldChar w:fldCharType="separate"/>
        </w:r>
        <w:r>
          <w:rPr>
            <w:noProof/>
          </w:rPr>
          <w:t>116</w:t>
        </w:r>
        <w:r>
          <w:rPr>
            <w:noProof/>
          </w:rPr>
          <w:fldChar w:fldCharType="end"/>
        </w:r>
      </w:hyperlink>
    </w:p>
    <w:p w14:paraId="00741C01" w14:textId="05500C0A" w:rsidR="000B40BB" w:rsidRDefault="000B40BB">
      <w:pPr>
        <w:pStyle w:val="TOC1"/>
        <w:rPr>
          <w:rFonts w:asciiTheme="minorHAnsi" w:eastAsiaTheme="minorEastAsia" w:hAnsiTheme="minorHAnsi" w:cstheme="minorBidi"/>
          <w:caps w:val="0"/>
          <w:noProof/>
          <w:kern w:val="2"/>
          <w:lang w:val="en-US" w:eastAsia="en-US"/>
          <w14:ligatures w14:val="standardContextual"/>
        </w:rPr>
      </w:pPr>
      <w:hyperlink w:anchor="_Toc141705571" w:history="1">
        <w:r w:rsidRPr="007A3043">
          <w:rPr>
            <w:rStyle w:val="Hyperlink"/>
            <w:rFonts w:eastAsia="MS Gothic"/>
            <w:noProof/>
          </w:rPr>
          <w:t>5</w:t>
        </w:r>
        <w:r>
          <w:rPr>
            <w:rFonts w:asciiTheme="minorHAnsi" w:eastAsiaTheme="minorEastAsia" w:hAnsiTheme="minorHAnsi" w:cstheme="minorBidi"/>
            <w:caps w:val="0"/>
            <w:noProof/>
            <w:kern w:val="2"/>
            <w:lang w:val="en-US" w:eastAsia="en-US"/>
            <w14:ligatures w14:val="standardContextual"/>
          </w:rPr>
          <w:tab/>
        </w:r>
        <w:r w:rsidRPr="007A3043">
          <w:rPr>
            <w:rStyle w:val="Hyperlink"/>
            <w:rFonts w:eastAsia="MS Gothic"/>
            <w:noProof/>
          </w:rPr>
          <w:t>Drawings</w:t>
        </w:r>
        <w:r>
          <w:rPr>
            <w:noProof/>
          </w:rPr>
          <w:tab/>
        </w:r>
        <w:r>
          <w:rPr>
            <w:noProof/>
          </w:rPr>
          <w:fldChar w:fldCharType="begin"/>
        </w:r>
        <w:r>
          <w:rPr>
            <w:noProof/>
          </w:rPr>
          <w:instrText xml:space="preserve"> PAGEREF _Toc141705571 \h </w:instrText>
        </w:r>
        <w:r>
          <w:rPr>
            <w:noProof/>
          </w:rPr>
        </w:r>
        <w:r>
          <w:rPr>
            <w:noProof/>
          </w:rPr>
          <w:fldChar w:fldCharType="separate"/>
        </w:r>
        <w:r>
          <w:rPr>
            <w:noProof/>
          </w:rPr>
          <w:t>120</w:t>
        </w:r>
        <w:r>
          <w:rPr>
            <w:noProof/>
          </w:rPr>
          <w:fldChar w:fldCharType="end"/>
        </w:r>
      </w:hyperlink>
    </w:p>
    <w:p w14:paraId="016301DF" w14:textId="72ED1C61" w:rsidR="000B40BB" w:rsidRDefault="000B40BB">
      <w:pPr>
        <w:pStyle w:val="TOC1"/>
        <w:rPr>
          <w:rFonts w:asciiTheme="minorHAnsi" w:eastAsiaTheme="minorEastAsia" w:hAnsiTheme="minorHAnsi" w:cstheme="minorBidi"/>
          <w:caps w:val="0"/>
          <w:noProof/>
          <w:kern w:val="2"/>
          <w:lang w:val="en-US" w:eastAsia="en-US"/>
          <w14:ligatures w14:val="standardContextual"/>
        </w:rPr>
      </w:pPr>
      <w:hyperlink w:anchor="_Toc141705572" w:history="1">
        <w:r w:rsidRPr="007A3043">
          <w:rPr>
            <w:rStyle w:val="Hyperlink"/>
            <w:rFonts w:eastAsia="MS Gothic"/>
            <w:noProof/>
          </w:rPr>
          <w:t>6</w:t>
        </w:r>
        <w:r>
          <w:rPr>
            <w:rFonts w:asciiTheme="minorHAnsi" w:eastAsiaTheme="minorEastAsia" w:hAnsiTheme="minorHAnsi" w:cstheme="minorBidi"/>
            <w:caps w:val="0"/>
            <w:noProof/>
            <w:kern w:val="2"/>
            <w:lang w:val="en-US" w:eastAsia="en-US"/>
            <w14:ligatures w14:val="standardContextual"/>
          </w:rPr>
          <w:tab/>
        </w:r>
        <w:r w:rsidRPr="007A3043">
          <w:rPr>
            <w:rStyle w:val="Hyperlink"/>
            <w:rFonts w:eastAsia="MS Gothic"/>
            <w:noProof/>
          </w:rPr>
          <w:t>Certificates</w:t>
        </w:r>
        <w:r>
          <w:rPr>
            <w:noProof/>
          </w:rPr>
          <w:tab/>
        </w:r>
        <w:r>
          <w:rPr>
            <w:noProof/>
          </w:rPr>
          <w:fldChar w:fldCharType="begin"/>
        </w:r>
        <w:r>
          <w:rPr>
            <w:noProof/>
          </w:rPr>
          <w:instrText xml:space="preserve"> PAGEREF _Toc141705572 \h </w:instrText>
        </w:r>
        <w:r>
          <w:rPr>
            <w:noProof/>
          </w:rPr>
        </w:r>
        <w:r>
          <w:rPr>
            <w:noProof/>
          </w:rPr>
          <w:fldChar w:fldCharType="separate"/>
        </w:r>
        <w:r>
          <w:rPr>
            <w:noProof/>
          </w:rPr>
          <w:t>121</w:t>
        </w:r>
        <w:r>
          <w:rPr>
            <w:noProof/>
          </w:rPr>
          <w:fldChar w:fldCharType="end"/>
        </w:r>
      </w:hyperlink>
    </w:p>
    <w:p w14:paraId="4E4B81A2" w14:textId="3FCF8A5D"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73" w:history="1">
        <w:r w:rsidRPr="007A3043">
          <w:rPr>
            <w:rStyle w:val="Hyperlink"/>
            <w:rFonts w:eastAsia="MS Gothic"/>
            <w:noProof/>
          </w:rPr>
          <w:t>6.1</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Form of Completion Certificate</w:t>
        </w:r>
        <w:r>
          <w:rPr>
            <w:noProof/>
          </w:rPr>
          <w:tab/>
        </w:r>
        <w:r>
          <w:rPr>
            <w:noProof/>
          </w:rPr>
          <w:fldChar w:fldCharType="begin"/>
        </w:r>
        <w:r>
          <w:rPr>
            <w:noProof/>
          </w:rPr>
          <w:instrText xml:space="preserve"> PAGEREF _Toc141705573 \h </w:instrText>
        </w:r>
        <w:r>
          <w:rPr>
            <w:noProof/>
          </w:rPr>
        </w:r>
        <w:r>
          <w:rPr>
            <w:noProof/>
          </w:rPr>
          <w:fldChar w:fldCharType="separate"/>
        </w:r>
        <w:r>
          <w:rPr>
            <w:noProof/>
          </w:rPr>
          <w:t>121</w:t>
        </w:r>
        <w:r>
          <w:rPr>
            <w:noProof/>
          </w:rPr>
          <w:fldChar w:fldCharType="end"/>
        </w:r>
      </w:hyperlink>
    </w:p>
    <w:p w14:paraId="41B8FCFA" w14:textId="3BB31646"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74" w:history="1">
        <w:r w:rsidRPr="007A3043">
          <w:rPr>
            <w:rStyle w:val="Hyperlink"/>
            <w:rFonts w:eastAsia="MS Gothic"/>
            <w:noProof/>
          </w:rPr>
          <w:t>6.2</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Form of Operational Acceptance Certificate</w:t>
        </w:r>
        <w:r>
          <w:rPr>
            <w:noProof/>
          </w:rPr>
          <w:tab/>
        </w:r>
        <w:r>
          <w:rPr>
            <w:noProof/>
          </w:rPr>
          <w:fldChar w:fldCharType="begin"/>
        </w:r>
        <w:r>
          <w:rPr>
            <w:noProof/>
          </w:rPr>
          <w:instrText xml:space="preserve"> PAGEREF _Toc141705574 \h </w:instrText>
        </w:r>
        <w:r>
          <w:rPr>
            <w:noProof/>
          </w:rPr>
        </w:r>
        <w:r>
          <w:rPr>
            <w:noProof/>
          </w:rPr>
          <w:fldChar w:fldCharType="separate"/>
        </w:r>
        <w:r>
          <w:rPr>
            <w:noProof/>
          </w:rPr>
          <w:t>122</w:t>
        </w:r>
        <w:r>
          <w:rPr>
            <w:noProof/>
          </w:rPr>
          <w:fldChar w:fldCharType="end"/>
        </w:r>
      </w:hyperlink>
    </w:p>
    <w:p w14:paraId="70CDDB3C" w14:textId="1D78EFE9" w:rsidR="000B40BB" w:rsidRDefault="000B40BB">
      <w:pPr>
        <w:pStyle w:val="TOC1"/>
        <w:rPr>
          <w:rFonts w:asciiTheme="minorHAnsi" w:eastAsiaTheme="minorEastAsia" w:hAnsiTheme="minorHAnsi" w:cstheme="minorBidi"/>
          <w:caps w:val="0"/>
          <w:noProof/>
          <w:kern w:val="2"/>
          <w:lang w:val="en-US" w:eastAsia="en-US"/>
          <w14:ligatures w14:val="standardContextual"/>
        </w:rPr>
      </w:pPr>
      <w:hyperlink w:anchor="_Toc141705575" w:history="1">
        <w:r w:rsidRPr="007A3043">
          <w:rPr>
            <w:rStyle w:val="Hyperlink"/>
            <w:rFonts w:eastAsia="MS Gothic"/>
            <w:noProof/>
          </w:rPr>
          <w:t>7</w:t>
        </w:r>
        <w:r>
          <w:rPr>
            <w:rFonts w:asciiTheme="minorHAnsi" w:eastAsiaTheme="minorEastAsia" w:hAnsiTheme="minorHAnsi" w:cstheme="minorBidi"/>
            <w:caps w:val="0"/>
            <w:noProof/>
            <w:kern w:val="2"/>
            <w:lang w:val="en-US" w:eastAsia="en-US"/>
            <w14:ligatures w14:val="standardContextual"/>
          </w:rPr>
          <w:tab/>
        </w:r>
        <w:r w:rsidRPr="007A3043">
          <w:rPr>
            <w:rStyle w:val="Hyperlink"/>
            <w:rFonts w:eastAsia="MS Gothic"/>
            <w:noProof/>
          </w:rPr>
          <w:t>Change Orders</w:t>
        </w:r>
        <w:r>
          <w:rPr>
            <w:noProof/>
          </w:rPr>
          <w:tab/>
        </w:r>
        <w:r>
          <w:rPr>
            <w:noProof/>
          </w:rPr>
          <w:fldChar w:fldCharType="begin"/>
        </w:r>
        <w:r>
          <w:rPr>
            <w:noProof/>
          </w:rPr>
          <w:instrText xml:space="preserve"> PAGEREF _Toc141705575 \h </w:instrText>
        </w:r>
        <w:r>
          <w:rPr>
            <w:noProof/>
          </w:rPr>
        </w:r>
        <w:r>
          <w:rPr>
            <w:noProof/>
          </w:rPr>
          <w:fldChar w:fldCharType="separate"/>
        </w:r>
        <w:r>
          <w:rPr>
            <w:noProof/>
          </w:rPr>
          <w:t>123</w:t>
        </w:r>
        <w:r>
          <w:rPr>
            <w:noProof/>
          </w:rPr>
          <w:fldChar w:fldCharType="end"/>
        </w:r>
      </w:hyperlink>
    </w:p>
    <w:p w14:paraId="24607387" w14:textId="47F66676"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76" w:history="1">
        <w:r w:rsidRPr="007A3043">
          <w:rPr>
            <w:rStyle w:val="Hyperlink"/>
            <w:rFonts w:eastAsia="MS Gothic"/>
            <w:noProof/>
          </w:rPr>
          <w:t>7.1</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Change order procedure</w:t>
        </w:r>
        <w:r>
          <w:rPr>
            <w:noProof/>
          </w:rPr>
          <w:tab/>
        </w:r>
        <w:r>
          <w:rPr>
            <w:noProof/>
          </w:rPr>
          <w:fldChar w:fldCharType="begin"/>
        </w:r>
        <w:r>
          <w:rPr>
            <w:noProof/>
          </w:rPr>
          <w:instrText xml:space="preserve"> PAGEREF _Toc141705576 \h </w:instrText>
        </w:r>
        <w:r>
          <w:rPr>
            <w:noProof/>
          </w:rPr>
        </w:r>
        <w:r>
          <w:rPr>
            <w:noProof/>
          </w:rPr>
          <w:fldChar w:fldCharType="separate"/>
        </w:r>
        <w:r>
          <w:rPr>
            <w:noProof/>
          </w:rPr>
          <w:t>123</w:t>
        </w:r>
        <w:r>
          <w:rPr>
            <w:noProof/>
          </w:rPr>
          <w:fldChar w:fldCharType="end"/>
        </w:r>
      </w:hyperlink>
    </w:p>
    <w:p w14:paraId="233CB6B8" w14:textId="1374E733" w:rsidR="000B40BB" w:rsidRDefault="000B40BB">
      <w:pPr>
        <w:pStyle w:val="TOC2"/>
        <w:tabs>
          <w:tab w:val="left" w:pos="1418"/>
        </w:tabs>
        <w:rPr>
          <w:rFonts w:asciiTheme="minorHAnsi" w:eastAsiaTheme="minorEastAsia" w:hAnsiTheme="minorHAnsi" w:cstheme="minorBidi"/>
          <w:noProof/>
          <w:kern w:val="2"/>
          <w:szCs w:val="22"/>
          <w:lang w:val="en-US" w:eastAsia="en-US"/>
          <w14:ligatures w14:val="standardContextual"/>
        </w:rPr>
      </w:pPr>
      <w:hyperlink w:anchor="_Toc141705577" w:history="1">
        <w:r w:rsidRPr="007A3043">
          <w:rPr>
            <w:rStyle w:val="Hyperlink"/>
            <w:rFonts w:eastAsia="MS Gothic"/>
            <w:noProof/>
          </w:rPr>
          <w:t>7.2</w:t>
        </w:r>
        <w:r>
          <w:rPr>
            <w:rFonts w:asciiTheme="minorHAnsi" w:eastAsiaTheme="minorEastAsia" w:hAnsiTheme="minorHAnsi" w:cstheme="minorBidi"/>
            <w:noProof/>
            <w:kern w:val="2"/>
            <w:szCs w:val="22"/>
            <w:lang w:val="en-US" w:eastAsia="en-US"/>
            <w14:ligatures w14:val="standardContextual"/>
          </w:rPr>
          <w:tab/>
        </w:r>
        <w:r w:rsidRPr="007A3043">
          <w:rPr>
            <w:rStyle w:val="Hyperlink"/>
            <w:rFonts w:eastAsia="MS Gothic"/>
            <w:noProof/>
          </w:rPr>
          <w:t>Change Order Forms</w:t>
        </w:r>
        <w:r>
          <w:rPr>
            <w:noProof/>
          </w:rPr>
          <w:tab/>
        </w:r>
        <w:r>
          <w:rPr>
            <w:noProof/>
          </w:rPr>
          <w:fldChar w:fldCharType="begin"/>
        </w:r>
        <w:r>
          <w:rPr>
            <w:noProof/>
          </w:rPr>
          <w:instrText xml:space="preserve"> PAGEREF _Toc141705577 \h </w:instrText>
        </w:r>
        <w:r>
          <w:rPr>
            <w:noProof/>
          </w:rPr>
        </w:r>
        <w:r>
          <w:rPr>
            <w:noProof/>
          </w:rPr>
          <w:fldChar w:fldCharType="separate"/>
        </w:r>
        <w:r>
          <w:rPr>
            <w:noProof/>
          </w:rPr>
          <w:t>124</w:t>
        </w:r>
        <w:r>
          <w:rPr>
            <w:noProof/>
          </w:rPr>
          <w:fldChar w:fldCharType="end"/>
        </w:r>
      </w:hyperlink>
    </w:p>
    <w:p w14:paraId="6B3A7EEB" w14:textId="172A72ED" w:rsidR="000B40BB" w:rsidRDefault="000B40BB">
      <w:pPr>
        <w:pStyle w:val="TOC1"/>
        <w:rPr>
          <w:rFonts w:asciiTheme="minorHAnsi" w:eastAsiaTheme="minorEastAsia" w:hAnsiTheme="minorHAnsi" w:cstheme="minorBidi"/>
          <w:caps w:val="0"/>
          <w:noProof/>
          <w:kern w:val="2"/>
          <w:lang w:val="en-US" w:eastAsia="en-US"/>
          <w14:ligatures w14:val="standardContextual"/>
        </w:rPr>
      </w:pPr>
      <w:hyperlink w:anchor="_Toc141705578" w:history="1">
        <w:r w:rsidRPr="007A3043">
          <w:rPr>
            <w:rStyle w:val="Hyperlink"/>
            <w:rFonts w:eastAsia="MS Gothic"/>
            <w:noProof/>
          </w:rPr>
          <w:t>8</w:t>
        </w:r>
        <w:r>
          <w:rPr>
            <w:rFonts w:asciiTheme="minorHAnsi" w:eastAsiaTheme="minorEastAsia" w:hAnsiTheme="minorHAnsi" w:cstheme="minorBidi"/>
            <w:caps w:val="0"/>
            <w:noProof/>
            <w:kern w:val="2"/>
            <w:lang w:val="en-US" w:eastAsia="en-US"/>
            <w14:ligatures w14:val="standardContextual"/>
          </w:rPr>
          <w:tab/>
        </w:r>
        <w:r w:rsidRPr="007A3043">
          <w:rPr>
            <w:rStyle w:val="Hyperlink"/>
            <w:rFonts w:eastAsia="MS Gothic"/>
            <w:noProof/>
          </w:rPr>
          <w:t>Personnel Requirements</w:t>
        </w:r>
        <w:r>
          <w:rPr>
            <w:noProof/>
          </w:rPr>
          <w:tab/>
        </w:r>
        <w:r>
          <w:rPr>
            <w:noProof/>
          </w:rPr>
          <w:fldChar w:fldCharType="begin"/>
        </w:r>
        <w:r>
          <w:rPr>
            <w:noProof/>
          </w:rPr>
          <w:instrText xml:space="preserve"> PAGEREF _Toc141705578 \h </w:instrText>
        </w:r>
        <w:r>
          <w:rPr>
            <w:noProof/>
          </w:rPr>
        </w:r>
        <w:r>
          <w:rPr>
            <w:noProof/>
          </w:rPr>
          <w:fldChar w:fldCharType="separate"/>
        </w:r>
        <w:r>
          <w:rPr>
            <w:noProof/>
          </w:rPr>
          <w:t>133</w:t>
        </w:r>
        <w:r>
          <w:rPr>
            <w:noProof/>
          </w:rPr>
          <w:fldChar w:fldCharType="end"/>
        </w:r>
      </w:hyperlink>
    </w:p>
    <w:p w14:paraId="3E23E18D" w14:textId="18BB90E3" w:rsidR="000B40BB" w:rsidRDefault="000B40BB">
      <w:pPr>
        <w:pStyle w:val="TOC1"/>
        <w:rPr>
          <w:rFonts w:asciiTheme="minorHAnsi" w:eastAsiaTheme="minorEastAsia" w:hAnsiTheme="minorHAnsi" w:cstheme="minorBidi"/>
          <w:caps w:val="0"/>
          <w:noProof/>
          <w:kern w:val="2"/>
          <w:lang w:val="en-US" w:eastAsia="en-US"/>
          <w14:ligatures w14:val="standardContextual"/>
        </w:rPr>
      </w:pPr>
      <w:hyperlink w:anchor="_Toc141705579" w:history="1">
        <w:r w:rsidRPr="007A3043">
          <w:rPr>
            <w:rStyle w:val="Hyperlink"/>
            <w:rFonts w:eastAsia="MS Gothic"/>
            <w:noProof/>
          </w:rPr>
          <w:t>9</w:t>
        </w:r>
        <w:r>
          <w:rPr>
            <w:rFonts w:asciiTheme="minorHAnsi" w:eastAsiaTheme="minorEastAsia" w:hAnsiTheme="minorHAnsi" w:cstheme="minorBidi"/>
            <w:caps w:val="0"/>
            <w:noProof/>
            <w:kern w:val="2"/>
            <w:lang w:val="en-US" w:eastAsia="en-US"/>
            <w14:ligatures w14:val="standardContextual"/>
          </w:rPr>
          <w:tab/>
        </w:r>
        <w:r w:rsidRPr="007A3043">
          <w:rPr>
            <w:rStyle w:val="Hyperlink"/>
            <w:rFonts w:eastAsia="MS Gothic"/>
            <w:noProof/>
          </w:rPr>
          <w:t>Equipment Requirements</w:t>
        </w:r>
        <w:r>
          <w:rPr>
            <w:noProof/>
          </w:rPr>
          <w:tab/>
        </w:r>
        <w:r>
          <w:rPr>
            <w:noProof/>
          </w:rPr>
          <w:fldChar w:fldCharType="begin"/>
        </w:r>
        <w:r>
          <w:rPr>
            <w:noProof/>
          </w:rPr>
          <w:instrText xml:space="preserve"> PAGEREF _Toc141705579 \h </w:instrText>
        </w:r>
        <w:r>
          <w:rPr>
            <w:noProof/>
          </w:rPr>
        </w:r>
        <w:r>
          <w:rPr>
            <w:noProof/>
          </w:rPr>
          <w:fldChar w:fldCharType="separate"/>
        </w:r>
        <w:r>
          <w:rPr>
            <w:noProof/>
          </w:rPr>
          <w:t>134</w:t>
        </w:r>
        <w:r>
          <w:rPr>
            <w:noProof/>
          </w:rPr>
          <w:fldChar w:fldCharType="end"/>
        </w:r>
      </w:hyperlink>
    </w:p>
    <w:p w14:paraId="0190B285" w14:textId="23B7841A" w:rsidR="000B40BB" w:rsidRDefault="000B40BB">
      <w:pPr>
        <w:pStyle w:val="TOC1"/>
        <w:rPr>
          <w:rFonts w:asciiTheme="minorHAnsi" w:eastAsiaTheme="minorEastAsia" w:hAnsiTheme="minorHAnsi" w:cstheme="minorBidi"/>
          <w:caps w:val="0"/>
          <w:noProof/>
          <w:kern w:val="2"/>
          <w:lang w:val="en-US" w:eastAsia="en-US"/>
          <w14:ligatures w14:val="standardContextual"/>
        </w:rPr>
      </w:pPr>
      <w:hyperlink w:anchor="_Toc141705580" w:history="1">
        <w:r w:rsidRPr="007A3043">
          <w:rPr>
            <w:rStyle w:val="Hyperlink"/>
            <w:rFonts w:eastAsia="MS Gothic"/>
            <w:noProof/>
          </w:rPr>
          <w:t>Annex 1. Environmental Management Plan</w:t>
        </w:r>
        <w:r>
          <w:rPr>
            <w:noProof/>
          </w:rPr>
          <w:tab/>
        </w:r>
        <w:r>
          <w:rPr>
            <w:noProof/>
          </w:rPr>
          <w:fldChar w:fldCharType="begin"/>
        </w:r>
        <w:r>
          <w:rPr>
            <w:noProof/>
          </w:rPr>
          <w:instrText xml:space="preserve"> PAGEREF _Toc141705580 \h </w:instrText>
        </w:r>
        <w:r>
          <w:rPr>
            <w:noProof/>
          </w:rPr>
        </w:r>
        <w:r>
          <w:rPr>
            <w:noProof/>
          </w:rPr>
          <w:fldChar w:fldCharType="separate"/>
        </w:r>
        <w:r>
          <w:rPr>
            <w:noProof/>
          </w:rPr>
          <w:t>135</w:t>
        </w:r>
        <w:r>
          <w:rPr>
            <w:noProof/>
          </w:rPr>
          <w:fldChar w:fldCharType="end"/>
        </w:r>
      </w:hyperlink>
    </w:p>
    <w:p w14:paraId="31D7F8B0" w14:textId="02CB283C" w:rsidR="00E32BF6" w:rsidRDefault="002F3625">
      <w:pPr>
        <w:pageBreakBefore/>
        <w:ind w:left="708"/>
        <w:jc w:val="both"/>
      </w:pPr>
      <w:r>
        <w:rPr>
          <w:caps/>
          <w:szCs w:val="22"/>
        </w:rPr>
        <w:lastRenderedPageBreak/>
        <w:fldChar w:fldCharType="end"/>
      </w:r>
    </w:p>
    <w:p w14:paraId="456C4A6F" w14:textId="4BC2138C" w:rsidR="00E32BF6" w:rsidRDefault="002F3625">
      <w:pPr>
        <w:pStyle w:val="Sonstigeberschriften"/>
        <w:jc w:val="center"/>
      </w:pPr>
      <w:r>
        <w:t xml:space="preserve">LIST OF FIGURES </w:t>
      </w:r>
    </w:p>
    <w:p w14:paraId="2C2ACC18" w14:textId="30EB6680" w:rsidR="00714F1D" w:rsidRDefault="00CA2121">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r>
        <w:fldChar w:fldCharType="begin"/>
      </w:r>
      <w:r>
        <w:instrText xml:space="preserve"> TOC \h \z \c "Figure" </w:instrText>
      </w:r>
      <w:r>
        <w:fldChar w:fldCharType="separate"/>
      </w:r>
      <w:hyperlink w:anchor="_Toc140870423" w:history="1">
        <w:r w:rsidR="00714F1D" w:rsidRPr="00057930">
          <w:rPr>
            <w:rStyle w:val="Hyperlink"/>
            <w:rFonts w:eastAsia="MS Gothic"/>
            <w:noProof/>
          </w:rPr>
          <w:t>Figure 1</w:t>
        </w:r>
        <w:r w:rsidR="00714F1D" w:rsidRPr="00057930">
          <w:rPr>
            <w:rStyle w:val="Hyperlink"/>
            <w:rFonts w:eastAsia="MS Gothic"/>
            <w:noProof/>
          </w:rPr>
          <w:noBreakHyphen/>
          <w:t>1 Baa aerial view with some selected islands</w:t>
        </w:r>
        <w:r w:rsidR="00714F1D">
          <w:rPr>
            <w:noProof/>
            <w:webHidden/>
          </w:rPr>
          <w:tab/>
        </w:r>
        <w:r w:rsidR="00714F1D">
          <w:rPr>
            <w:noProof/>
            <w:webHidden/>
          </w:rPr>
          <w:fldChar w:fldCharType="begin"/>
        </w:r>
        <w:r w:rsidR="00714F1D">
          <w:rPr>
            <w:noProof/>
            <w:webHidden/>
          </w:rPr>
          <w:instrText xml:space="preserve"> PAGEREF _Toc140870423 \h </w:instrText>
        </w:r>
        <w:r w:rsidR="00714F1D">
          <w:rPr>
            <w:noProof/>
            <w:webHidden/>
          </w:rPr>
        </w:r>
        <w:r w:rsidR="00714F1D">
          <w:rPr>
            <w:noProof/>
            <w:webHidden/>
          </w:rPr>
          <w:fldChar w:fldCharType="separate"/>
        </w:r>
        <w:r w:rsidR="00714F1D">
          <w:rPr>
            <w:noProof/>
            <w:webHidden/>
          </w:rPr>
          <w:t>10</w:t>
        </w:r>
        <w:r w:rsidR="00714F1D">
          <w:rPr>
            <w:noProof/>
            <w:webHidden/>
          </w:rPr>
          <w:fldChar w:fldCharType="end"/>
        </w:r>
      </w:hyperlink>
    </w:p>
    <w:p w14:paraId="00E4734A" w14:textId="67F05817"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24" w:history="1">
        <w:r w:rsidR="00714F1D" w:rsidRPr="00057930">
          <w:rPr>
            <w:rStyle w:val="Hyperlink"/>
            <w:rFonts w:eastAsia="MS Gothic"/>
            <w:noProof/>
          </w:rPr>
          <w:t>Figure 1</w:t>
        </w:r>
        <w:r w:rsidR="00714F1D" w:rsidRPr="00057930">
          <w:rPr>
            <w:rStyle w:val="Hyperlink"/>
            <w:rFonts w:eastAsia="MS Gothic"/>
            <w:noProof/>
          </w:rPr>
          <w:noBreakHyphen/>
          <w:t>4: Meemu aerial view with some selected islands</w:t>
        </w:r>
        <w:r w:rsidR="00714F1D">
          <w:rPr>
            <w:noProof/>
            <w:webHidden/>
          </w:rPr>
          <w:tab/>
        </w:r>
        <w:r w:rsidR="00714F1D">
          <w:rPr>
            <w:noProof/>
            <w:webHidden/>
          </w:rPr>
          <w:fldChar w:fldCharType="begin"/>
        </w:r>
        <w:r w:rsidR="00714F1D">
          <w:rPr>
            <w:noProof/>
            <w:webHidden/>
          </w:rPr>
          <w:instrText xml:space="preserve"> PAGEREF _Toc140870424 \h </w:instrText>
        </w:r>
        <w:r w:rsidR="00714F1D">
          <w:rPr>
            <w:noProof/>
            <w:webHidden/>
          </w:rPr>
        </w:r>
        <w:r w:rsidR="00714F1D">
          <w:rPr>
            <w:noProof/>
            <w:webHidden/>
          </w:rPr>
          <w:fldChar w:fldCharType="separate"/>
        </w:r>
        <w:r w:rsidR="00714F1D">
          <w:rPr>
            <w:noProof/>
            <w:webHidden/>
          </w:rPr>
          <w:t>10</w:t>
        </w:r>
        <w:r w:rsidR="00714F1D">
          <w:rPr>
            <w:noProof/>
            <w:webHidden/>
          </w:rPr>
          <w:fldChar w:fldCharType="end"/>
        </w:r>
      </w:hyperlink>
    </w:p>
    <w:p w14:paraId="572784B2" w14:textId="105522B3"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25" w:history="1">
        <w:r w:rsidR="00714F1D" w:rsidRPr="00057930">
          <w:rPr>
            <w:rStyle w:val="Hyperlink"/>
            <w:rFonts w:eastAsia="MS Gothic"/>
            <w:noProof/>
          </w:rPr>
          <w:t>Figure 1</w:t>
        </w:r>
        <w:r w:rsidR="00714F1D" w:rsidRPr="00057930">
          <w:rPr>
            <w:rStyle w:val="Hyperlink"/>
            <w:rFonts w:eastAsia="MS Gothic"/>
            <w:noProof/>
          </w:rPr>
          <w:noBreakHyphen/>
          <w:t>5 : Noonu aerial view with some selected islands</w:t>
        </w:r>
        <w:r w:rsidR="00714F1D">
          <w:rPr>
            <w:noProof/>
            <w:webHidden/>
          </w:rPr>
          <w:tab/>
        </w:r>
        <w:r w:rsidR="00714F1D">
          <w:rPr>
            <w:noProof/>
            <w:webHidden/>
          </w:rPr>
          <w:fldChar w:fldCharType="begin"/>
        </w:r>
        <w:r w:rsidR="00714F1D">
          <w:rPr>
            <w:noProof/>
            <w:webHidden/>
          </w:rPr>
          <w:instrText xml:space="preserve"> PAGEREF _Toc140870425 \h </w:instrText>
        </w:r>
        <w:r w:rsidR="00714F1D">
          <w:rPr>
            <w:noProof/>
            <w:webHidden/>
          </w:rPr>
        </w:r>
        <w:r w:rsidR="00714F1D">
          <w:rPr>
            <w:noProof/>
            <w:webHidden/>
          </w:rPr>
          <w:fldChar w:fldCharType="separate"/>
        </w:r>
        <w:r w:rsidR="00714F1D">
          <w:rPr>
            <w:noProof/>
            <w:webHidden/>
          </w:rPr>
          <w:t>10</w:t>
        </w:r>
        <w:r w:rsidR="00714F1D">
          <w:rPr>
            <w:noProof/>
            <w:webHidden/>
          </w:rPr>
          <w:fldChar w:fldCharType="end"/>
        </w:r>
      </w:hyperlink>
    </w:p>
    <w:p w14:paraId="221A7DF4" w14:textId="408594EF"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26" w:history="1">
        <w:r w:rsidR="00714F1D" w:rsidRPr="00057930">
          <w:rPr>
            <w:rStyle w:val="Hyperlink"/>
            <w:rFonts w:eastAsia="MS Gothic"/>
            <w:noProof/>
          </w:rPr>
          <w:t>Figure 1</w:t>
        </w:r>
        <w:r w:rsidR="00714F1D" w:rsidRPr="00057930">
          <w:rPr>
            <w:rStyle w:val="Hyperlink"/>
            <w:rFonts w:eastAsia="MS Gothic"/>
            <w:noProof/>
          </w:rPr>
          <w:noBreakHyphen/>
          <w:t>6 : Raa aerial view with some selected islands</w:t>
        </w:r>
        <w:r w:rsidR="00714F1D">
          <w:rPr>
            <w:noProof/>
            <w:webHidden/>
          </w:rPr>
          <w:tab/>
        </w:r>
        <w:r w:rsidR="00714F1D">
          <w:rPr>
            <w:noProof/>
            <w:webHidden/>
          </w:rPr>
          <w:fldChar w:fldCharType="begin"/>
        </w:r>
        <w:r w:rsidR="00714F1D">
          <w:rPr>
            <w:noProof/>
            <w:webHidden/>
          </w:rPr>
          <w:instrText xml:space="preserve"> PAGEREF _Toc140870426 \h </w:instrText>
        </w:r>
        <w:r w:rsidR="00714F1D">
          <w:rPr>
            <w:noProof/>
            <w:webHidden/>
          </w:rPr>
        </w:r>
        <w:r w:rsidR="00714F1D">
          <w:rPr>
            <w:noProof/>
            <w:webHidden/>
          </w:rPr>
          <w:fldChar w:fldCharType="separate"/>
        </w:r>
        <w:r w:rsidR="00714F1D">
          <w:rPr>
            <w:noProof/>
            <w:webHidden/>
          </w:rPr>
          <w:t>10</w:t>
        </w:r>
        <w:r w:rsidR="00714F1D">
          <w:rPr>
            <w:noProof/>
            <w:webHidden/>
          </w:rPr>
          <w:fldChar w:fldCharType="end"/>
        </w:r>
      </w:hyperlink>
    </w:p>
    <w:p w14:paraId="6D5EBE0C" w14:textId="743EE21E"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27" w:history="1">
        <w:r w:rsidR="00714F1D" w:rsidRPr="00057930">
          <w:rPr>
            <w:rStyle w:val="Hyperlink"/>
            <w:rFonts w:eastAsia="MS Gothic"/>
            <w:noProof/>
          </w:rPr>
          <w:t>Figure 1</w:t>
        </w:r>
        <w:r w:rsidR="00714F1D" w:rsidRPr="00057930">
          <w:rPr>
            <w:rStyle w:val="Hyperlink"/>
            <w:rFonts w:eastAsia="MS Gothic"/>
            <w:noProof/>
          </w:rPr>
          <w:noBreakHyphen/>
          <w:t>7 : Shaviyani aerial view with some selected islands</w:t>
        </w:r>
        <w:r w:rsidR="00714F1D">
          <w:rPr>
            <w:noProof/>
            <w:webHidden/>
          </w:rPr>
          <w:tab/>
        </w:r>
        <w:r w:rsidR="00714F1D">
          <w:rPr>
            <w:noProof/>
            <w:webHidden/>
          </w:rPr>
          <w:fldChar w:fldCharType="begin"/>
        </w:r>
        <w:r w:rsidR="00714F1D">
          <w:rPr>
            <w:noProof/>
            <w:webHidden/>
          </w:rPr>
          <w:instrText xml:space="preserve"> PAGEREF _Toc140870427 \h </w:instrText>
        </w:r>
        <w:r w:rsidR="00714F1D">
          <w:rPr>
            <w:noProof/>
            <w:webHidden/>
          </w:rPr>
        </w:r>
        <w:r w:rsidR="00714F1D">
          <w:rPr>
            <w:noProof/>
            <w:webHidden/>
          </w:rPr>
          <w:fldChar w:fldCharType="separate"/>
        </w:r>
        <w:r w:rsidR="00714F1D">
          <w:rPr>
            <w:noProof/>
            <w:webHidden/>
          </w:rPr>
          <w:t>10</w:t>
        </w:r>
        <w:r w:rsidR="00714F1D">
          <w:rPr>
            <w:noProof/>
            <w:webHidden/>
          </w:rPr>
          <w:fldChar w:fldCharType="end"/>
        </w:r>
      </w:hyperlink>
    </w:p>
    <w:p w14:paraId="66ADCC57" w14:textId="54259DE4"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28" w:history="1">
        <w:r w:rsidR="00714F1D" w:rsidRPr="00057930">
          <w:rPr>
            <w:rStyle w:val="Hyperlink"/>
            <w:rFonts w:eastAsia="MS Gothic"/>
            <w:noProof/>
          </w:rPr>
          <w:t>Figure 1</w:t>
        </w:r>
        <w:r w:rsidR="00714F1D" w:rsidRPr="00057930">
          <w:rPr>
            <w:rStyle w:val="Hyperlink"/>
            <w:rFonts w:eastAsia="MS Gothic"/>
            <w:noProof/>
          </w:rPr>
          <w:noBreakHyphen/>
          <w:t>8: Thaa aerial view with some selected islands</w:t>
        </w:r>
        <w:r w:rsidR="00714F1D">
          <w:rPr>
            <w:noProof/>
            <w:webHidden/>
          </w:rPr>
          <w:tab/>
        </w:r>
        <w:r w:rsidR="00714F1D">
          <w:rPr>
            <w:noProof/>
            <w:webHidden/>
          </w:rPr>
          <w:fldChar w:fldCharType="begin"/>
        </w:r>
        <w:r w:rsidR="00714F1D">
          <w:rPr>
            <w:noProof/>
            <w:webHidden/>
          </w:rPr>
          <w:instrText xml:space="preserve"> PAGEREF _Toc140870428 \h </w:instrText>
        </w:r>
        <w:r w:rsidR="00714F1D">
          <w:rPr>
            <w:noProof/>
            <w:webHidden/>
          </w:rPr>
        </w:r>
        <w:r w:rsidR="00714F1D">
          <w:rPr>
            <w:noProof/>
            <w:webHidden/>
          </w:rPr>
          <w:fldChar w:fldCharType="separate"/>
        </w:r>
        <w:r w:rsidR="00714F1D">
          <w:rPr>
            <w:noProof/>
            <w:webHidden/>
          </w:rPr>
          <w:t>10</w:t>
        </w:r>
        <w:r w:rsidR="00714F1D">
          <w:rPr>
            <w:noProof/>
            <w:webHidden/>
          </w:rPr>
          <w:fldChar w:fldCharType="end"/>
        </w:r>
      </w:hyperlink>
    </w:p>
    <w:p w14:paraId="34851AB8" w14:textId="10EE7B6E"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29" w:history="1">
        <w:r w:rsidR="00714F1D" w:rsidRPr="00057930">
          <w:rPr>
            <w:rStyle w:val="Hyperlink"/>
            <w:rFonts w:eastAsia="MS Gothic"/>
            <w:noProof/>
          </w:rPr>
          <w:t>Figure 1</w:t>
        </w:r>
        <w:r w:rsidR="00714F1D" w:rsidRPr="00057930">
          <w:rPr>
            <w:rStyle w:val="Hyperlink"/>
            <w:rFonts w:eastAsia="MS Gothic"/>
            <w:noProof/>
          </w:rPr>
          <w:noBreakHyphen/>
          <w:t>9 : Haa Dhaalu aerial view with some selected islands</w:t>
        </w:r>
        <w:r w:rsidR="00714F1D">
          <w:rPr>
            <w:noProof/>
            <w:webHidden/>
          </w:rPr>
          <w:tab/>
        </w:r>
        <w:r w:rsidR="00714F1D">
          <w:rPr>
            <w:noProof/>
            <w:webHidden/>
          </w:rPr>
          <w:fldChar w:fldCharType="begin"/>
        </w:r>
        <w:r w:rsidR="00714F1D">
          <w:rPr>
            <w:noProof/>
            <w:webHidden/>
          </w:rPr>
          <w:instrText xml:space="preserve"> PAGEREF _Toc140870429 \h </w:instrText>
        </w:r>
        <w:r w:rsidR="00714F1D">
          <w:rPr>
            <w:noProof/>
            <w:webHidden/>
          </w:rPr>
        </w:r>
        <w:r w:rsidR="00714F1D">
          <w:rPr>
            <w:noProof/>
            <w:webHidden/>
          </w:rPr>
          <w:fldChar w:fldCharType="separate"/>
        </w:r>
        <w:r w:rsidR="00714F1D">
          <w:rPr>
            <w:noProof/>
            <w:webHidden/>
          </w:rPr>
          <w:t>11</w:t>
        </w:r>
        <w:r w:rsidR="00714F1D">
          <w:rPr>
            <w:noProof/>
            <w:webHidden/>
          </w:rPr>
          <w:fldChar w:fldCharType="end"/>
        </w:r>
      </w:hyperlink>
    </w:p>
    <w:p w14:paraId="715EDB02" w14:textId="70E56512"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0" w:history="1">
        <w:r w:rsidR="00714F1D" w:rsidRPr="00057930">
          <w:rPr>
            <w:rStyle w:val="Hyperlink"/>
            <w:rFonts w:eastAsia="MS Gothic"/>
            <w:noProof/>
          </w:rPr>
          <w:t>Figure 10: Schematic Block Diagram of Hybrid System</w:t>
        </w:r>
        <w:r w:rsidR="00714F1D">
          <w:rPr>
            <w:noProof/>
            <w:webHidden/>
          </w:rPr>
          <w:tab/>
        </w:r>
        <w:r w:rsidR="00714F1D">
          <w:rPr>
            <w:noProof/>
            <w:webHidden/>
          </w:rPr>
          <w:fldChar w:fldCharType="begin"/>
        </w:r>
        <w:r w:rsidR="00714F1D">
          <w:rPr>
            <w:noProof/>
            <w:webHidden/>
          </w:rPr>
          <w:instrText xml:space="preserve"> PAGEREF _Toc140870430 \h </w:instrText>
        </w:r>
        <w:r w:rsidR="00714F1D">
          <w:rPr>
            <w:noProof/>
            <w:webHidden/>
          </w:rPr>
        </w:r>
        <w:r w:rsidR="00714F1D">
          <w:rPr>
            <w:noProof/>
            <w:webHidden/>
          </w:rPr>
          <w:fldChar w:fldCharType="separate"/>
        </w:r>
        <w:r w:rsidR="00714F1D">
          <w:rPr>
            <w:noProof/>
            <w:webHidden/>
          </w:rPr>
          <w:t>16</w:t>
        </w:r>
        <w:r w:rsidR="00714F1D">
          <w:rPr>
            <w:noProof/>
            <w:webHidden/>
          </w:rPr>
          <w:fldChar w:fldCharType="end"/>
        </w:r>
      </w:hyperlink>
    </w:p>
    <w:p w14:paraId="5F04D795" w14:textId="41818301"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1" w:history="1">
        <w:r w:rsidR="00714F1D" w:rsidRPr="00057930">
          <w:rPr>
            <w:rStyle w:val="Hyperlink"/>
            <w:rFonts w:eastAsia="MS Gothic"/>
            <w:noProof/>
          </w:rPr>
          <w:t>Figure 11: Simulation of energy distribution over 2 typical days (Type B: PV-Diesel-grid support battery)</w:t>
        </w:r>
        <w:r w:rsidR="00714F1D">
          <w:rPr>
            <w:noProof/>
            <w:webHidden/>
          </w:rPr>
          <w:tab/>
        </w:r>
        <w:r w:rsidR="00714F1D">
          <w:rPr>
            <w:noProof/>
            <w:webHidden/>
          </w:rPr>
          <w:fldChar w:fldCharType="begin"/>
        </w:r>
        <w:r w:rsidR="00714F1D">
          <w:rPr>
            <w:noProof/>
            <w:webHidden/>
          </w:rPr>
          <w:instrText xml:space="preserve"> PAGEREF _Toc140870431 \h </w:instrText>
        </w:r>
        <w:r w:rsidR="00714F1D">
          <w:rPr>
            <w:noProof/>
            <w:webHidden/>
          </w:rPr>
        </w:r>
        <w:r w:rsidR="00714F1D">
          <w:rPr>
            <w:noProof/>
            <w:webHidden/>
          </w:rPr>
          <w:fldChar w:fldCharType="separate"/>
        </w:r>
        <w:r w:rsidR="00714F1D">
          <w:rPr>
            <w:noProof/>
            <w:webHidden/>
          </w:rPr>
          <w:t>17</w:t>
        </w:r>
        <w:r w:rsidR="00714F1D">
          <w:rPr>
            <w:noProof/>
            <w:webHidden/>
          </w:rPr>
          <w:fldChar w:fldCharType="end"/>
        </w:r>
      </w:hyperlink>
    </w:p>
    <w:p w14:paraId="57CF52B5" w14:textId="41916C26"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2" w:history="1">
        <w:r w:rsidR="00714F1D" w:rsidRPr="00057930">
          <w:rPr>
            <w:rStyle w:val="Hyperlink"/>
            <w:rFonts w:eastAsia="MS Gothic"/>
            <w:noProof/>
          </w:rPr>
          <w:t>Figure 12: Simulation of energy distribution over 2 typical days (Type C: PV-Diesel-grid forming battery)</w:t>
        </w:r>
        <w:r w:rsidR="00714F1D">
          <w:rPr>
            <w:noProof/>
            <w:webHidden/>
          </w:rPr>
          <w:tab/>
        </w:r>
        <w:r w:rsidR="00714F1D">
          <w:rPr>
            <w:noProof/>
            <w:webHidden/>
          </w:rPr>
          <w:fldChar w:fldCharType="begin"/>
        </w:r>
        <w:r w:rsidR="00714F1D">
          <w:rPr>
            <w:noProof/>
            <w:webHidden/>
          </w:rPr>
          <w:instrText xml:space="preserve"> PAGEREF _Toc140870432 \h </w:instrText>
        </w:r>
        <w:r w:rsidR="00714F1D">
          <w:rPr>
            <w:noProof/>
            <w:webHidden/>
          </w:rPr>
        </w:r>
        <w:r w:rsidR="00714F1D">
          <w:rPr>
            <w:noProof/>
            <w:webHidden/>
          </w:rPr>
          <w:fldChar w:fldCharType="separate"/>
        </w:r>
        <w:r w:rsidR="00714F1D">
          <w:rPr>
            <w:noProof/>
            <w:webHidden/>
          </w:rPr>
          <w:t>17</w:t>
        </w:r>
        <w:r w:rsidR="00714F1D">
          <w:rPr>
            <w:noProof/>
            <w:webHidden/>
          </w:rPr>
          <w:fldChar w:fldCharType="end"/>
        </w:r>
      </w:hyperlink>
    </w:p>
    <w:p w14:paraId="47A4D2F4" w14:textId="2612428F"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3" w:history="1">
        <w:r w:rsidR="00714F1D" w:rsidRPr="00057930">
          <w:rPr>
            <w:rStyle w:val="Hyperlink"/>
            <w:rFonts w:eastAsia="MS Gothic"/>
            <w:noProof/>
          </w:rPr>
          <w:t>Figure 2</w:t>
        </w:r>
        <w:r w:rsidR="00714F1D" w:rsidRPr="00057930">
          <w:rPr>
            <w:rStyle w:val="Hyperlink"/>
            <w:rFonts w:eastAsia="MS Gothic"/>
            <w:noProof/>
          </w:rPr>
          <w:noBreakHyphen/>
          <w:t>13 : Map of the Island</w:t>
        </w:r>
        <w:r w:rsidR="00714F1D">
          <w:rPr>
            <w:noProof/>
            <w:webHidden/>
          </w:rPr>
          <w:tab/>
        </w:r>
        <w:r w:rsidR="00714F1D">
          <w:rPr>
            <w:noProof/>
            <w:webHidden/>
          </w:rPr>
          <w:fldChar w:fldCharType="begin"/>
        </w:r>
        <w:r w:rsidR="00714F1D">
          <w:rPr>
            <w:noProof/>
            <w:webHidden/>
          </w:rPr>
          <w:instrText xml:space="preserve"> PAGEREF _Toc140870433 \h </w:instrText>
        </w:r>
        <w:r w:rsidR="00714F1D">
          <w:rPr>
            <w:noProof/>
            <w:webHidden/>
          </w:rPr>
        </w:r>
        <w:r w:rsidR="00714F1D">
          <w:rPr>
            <w:noProof/>
            <w:webHidden/>
          </w:rPr>
          <w:fldChar w:fldCharType="separate"/>
        </w:r>
        <w:r w:rsidR="00714F1D">
          <w:rPr>
            <w:noProof/>
            <w:webHidden/>
          </w:rPr>
          <w:t>23</w:t>
        </w:r>
        <w:r w:rsidR="00714F1D">
          <w:rPr>
            <w:noProof/>
            <w:webHidden/>
          </w:rPr>
          <w:fldChar w:fldCharType="end"/>
        </w:r>
      </w:hyperlink>
    </w:p>
    <w:p w14:paraId="193DB562" w14:textId="2D267A8E"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4" w:history="1">
        <w:r w:rsidR="00714F1D" w:rsidRPr="00057930">
          <w:rPr>
            <w:rStyle w:val="Hyperlink"/>
            <w:rFonts w:eastAsia="MS Gothic"/>
            <w:noProof/>
          </w:rPr>
          <w:t>Figure 2</w:t>
        </w:r>
        <w:r w:rsidR="00714F1D" w:rsidRPr="00057930">
          <w:rPr>
            <w:rStyle w:val="Hyperlink"/>
            <w:rFonts w:eastAsia="MS Gothic"/>
            <w:noProof/>
          </w:rPr>
          <w:noBreakHyphen/>
          <w:t>14 : F03 - Operation Profile</w:t>
        </w:r>
        <w:r w:rsidR="00714F1D">
          <w:rPr>
            <w:noProof/>
            <w:webHidden/>
          </w:rPr>
          <w:tab/>
        </w:r>
        <w:r w:rsidR="00714F1D">
          <w:rPr>
            <w:noProof/>
            <w:webHidden/>
          </w:rPr>
          <w:fldChar w:fldCharType="begin"/>
        </w:r>
        <w:r w:rsidR="00714F1D">
          <w:rPr>
            <w:noProof/>
            <w:webHidden/>
          </w:rPr>
          <w:instrText xml:space="preserve"> PAGEREF _Toc140870434 \h </w:instrText>
        </w:r>
        <w:r w:rsidR="00714F1D">
          <w:rPr>
            <w:noProof/>
            <w:webHidden/>
          </w:rPr>
        </w:r>
        <w:r w:rsidR="00714F1D">
          <w:rPr>
            <w:noProof/>
            <w:webHidden/>
          </w:rPr>
          <w:fldChar w:fldCharType="separate"/>
        </w:r>
        <w:r w:rsidR="00714F1D">
          <w:rPr>
            <w:noProof/>
            <w:webHidden/>
          </w:rPr>
          <w:t>25</w:t>
        </w:r>
        <w:r w:rsidR="00714F1D">
          <w:rPr>
            <w:noProof/>
            <w:webHidden/>
          </w:rPr>
          <w:fldChar w:fldCharType="end"/>
        </w:r>
      </w:hyperlink>
    </w:p>
    <w:p w14:paraId="6F6422CD" w14:textId="35EE3DCA"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5" w:history="1">
        <w:r w:rsidR="00714F1D" w:rsidRPr="00057930">
          <w:rPr>
            <w:rStyle w:val="Hyperlink"/>
            <w:rFonts w:eastAsia="MS Gothic"/>
            <w:noProof/>
          </w:rPr>
          <w:t>Figure 2</w:t>
        </w:r>
        <w:r w:rsidR="00714F1D" w:rsidRPr="00057930">
          <w:rPr>
            <w:rStyle w:val="Hyperlink"/>
            <w:rFonts w:eastAsia="MS Gothic"/>
            <w:noProof/>
          </w:rPr>
          <w:noBreakHyphen/>
          <w:t>15 : F01 – Map of Island</w:t>
        </w:r>
        <w:r w:rsidR="00714F1D">
          <w:rPr>
            <w:noProof/>
            <w:webHidden/>
          </w:rPr>
          <w:tab/>
        </w:r>
        <w:r w:rsidR="00714F1D">
          <w:rPr>
            <w:noProof/>
            <w:webHidden/>
          </w:rPr>
          <w:fldChar w:fldCharType="begin"/>
        </w:r>
        <w:r w:rsidR="00714F1D">
          <w:rPr>
            <w:noProof/>
            <w:webHidden/>
          </w:rPr>
          <w:instrText xml:space="preserve"> PAGEREF _Toc140870435 \h </w:instrText>
        </w:r>
        <w:r w:rsidR="00714F1D">
          <w:rPr>
            <w:noProof/>
            <w:webHidden/>
          </w:rPr>
        </w:r>
        <w:r w:rsidR="00714F1D">
          <w:rPr>
            <w:noProof/>
            <w:webHidden/>
          </w:rPr>
          <w:fldChar w:fldCharType="separate"/>
        </w:r>
        <w:r w:rsidR="00714F1D">
          <w:rPr>
            <w:noProof/>
            <w:webHidden/>
          </w:rPr>
          <w:t>26</w:t>
        </w:r>
        <w:r w:rsidR="00714F1D">
          <w:rPr>
            <w:noProof/>
            <w:webHidden/>
          </w:rPr>
          <w:fldChar w:fldCharType="end"/>
        </w:r>
      </w:hyperlink>
    </w:p>
    <w:p w14:paraId="6F980722" w14:textId="4B9B864E"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6" w:history="1">
        <w:r w:rsidR="00714F1D" w:rsidRPr="00057930">
          <w:rPr>
            <w:rStyle w:val="Hyperlink"/>
            <w:rFonts w:eastAsia="MS Gothic"/>
            <w:noProof/>
          </w:rPr>
          <w:t>Figure 2</w:t>
        </w:r>
        <w:r w:rsidR="00714F1D" w:rsidRPr="00057930">
          <w:rPr>
            <w:rStyle w:val="Hyperlink"/>
            <w:rFonts w:eastAsia="MS Gothic"/>
            <w:noProof/>
          </w:rPr>
          <w:noBreakHyphen/>
          <w:t>16 : F01 - Operation Profile</w:t>
        </w:r>
        <w:r w:rsidR="00714F1D">
          <w:rPr>
            <w:noProof/>
            <w:webHidden/>
          </w:rPr>
          <w:tab/>
        </w:r>
        <w:r w:rsidR="00714F1D">
          <w:rPr>
            <w:noProof/>
            <w:webHidden/>
          </w:rPr>
          <w:fldChar w:fldCharType="begin"/>
        </w:r>
        <w:r w:rsidR="00714F1D">
          <w:rPr>
            <w:noProof/>
            <w:webHidden/>
          </w:rPr>
          <w:instrText xml:space="preserve"> PAGEREF _Toc140870436 \h </w:instrText>
        </w:r>
        <w:r w:rsidR="00714F1D">
          <w:rPr>
            <w:noProof/>
            <w:webHidden/>
          </w:rPr>
        </w:r>
        <w:r w:rsidR="00714F1D">
          <w:rPr>
            <w:noProof/>
            <w:webHidden/>
          </w:rPr>
          <w:fldChar w:fldCharType="separate"/>
        </w:r>
        <w:r w:rsidR="00714F1D">
          <w:rPr>
            <w:noProof/>
            <w:webHidden/>
          </w:rPr>
          <w:t>27</w:t>
        </w:r>
        <w:r w:rsidR="00714F1D">
          <w:rPr>
            <w:noProof/>
            <w:webHidden/>
          </w:rPr>
          <w:fldChar w:fldCharType="end"/>
        </w:r>
      </w:hyperlink>
    </w:p>
    <w:p w14:paraId="36569C83" w14:textId="741BEA84"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7" w:history="1">
        <w:r w:rsidR="00714F1D" w:rsidRPr="00057930">
          <w:rPr>
            <w:rStyle w:val="Hyperlink"/>
            <w:rFonts w:eastAsia="MS Gothic"/>
            <w:noProof/>
          </w:rPr>
          <w:t>Figure 2</w:t>
        </w:r>
        <w:r w:rsidR="00714F1D" w:rsidRPr="00057930">
          <w:rPr>
            <w:rStyle w:val="Hyperlink"/>
            <w:rFonts w:eastAsia="MS Gothic"/>
            <w:noProof/>
          </w:rPr>
          <w:noBreakHyphen/>
          <w:t>18 : P02 – Map of the island</w:t>
        </w:r>
        <w:r w:rsidR="00714F1D">
          <w:rPr>
            <w:noProof/>
            <w:webHidden/>
          </w:rPr>
          <w:tab/>
        </w:r>
        <w:r w:rsidR="00714F1D">
          <w:rPr>
            <w:noProof/>
            <w:webHidden/>
          </w:rPr>
          <w:fldChar w:fldCharType="begin"/>
        </w:r>
        <w:r w:rsidR="00714F1D">
          <w:rPr>
            <w:noProof/>
            <w:webHidden/>
          </w:rPr>
          <w:instrText xml:space="preserve"> PAGEREF _Toc140870437 \h </w:instrText>
        </w:r>
        <w:r w:rsidR="00714F1D">
          <w:rPr>
            <w:noProof/>
            <w:webHidden/>
          </w:rPr>
        </w:r>
        <w:r w:rsidR="00714F1D">
          <w:rPr>
            <w:noProof/>
            <w:webHidden/>
          </w:rPr>
          <w:fldChar w:fldCharType="separate"/>
        </w:r>
        <w:r w:rsidR="00714F1D">
          <w:rPr>
            <w:noProof/>
            <w:webHidden/>
          </w:rPr>
          <w:t>28</w:t>
        </w:r>
        <w:r w:rsidR="00714F1D">
          <w:rPr>
            <w:noProof/>
            <w:webHidden/>
          </w:rPr>
          <w:fldChar w:fldCharType="end"/>
        </w:r>
      </w:hyperlink>
    </w:p>
    <w:p w14:paraId="33BF1C7E" w14:textId="4867DFDD"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8" w:history="1">
        <w:r w:rsidR="00714F1D" w:rsidRPr="00057930">
          <w:rPr>
            <w:rStyle w:val="Hyperlink"/>
            <w:rFonts w:eastAsia="MS Gothic"/>
            <w:noProof/>
          </w:rPr>
          <w:t>Figure 2</w:t>
        </w:r>
        <w:r w:rsidR="00714F1D" w:rsidRPr="00057930">
          <w:rPr>
            <w:rStyle w:val="Hyperlink"/>
            <w:rFonts w:eastAsia="MS Gothic"/>
            <w:noProof/>
          </w:rPr>
          <w:noBreakHyphen/>
          <w:t>19 :Q04 – Map of the island</w:t>
        </w:r>
        <w:r w:rsidR="00714F1D">
          <w:rPr>
            <w:noProof/>
            <w:webHidden/>
          </w:rPr>
          <w:tab/>
        </w:r>
        <w:r w:rsidR="00714F1D">
          <w:rPr>
            <w:noProof/>
            <w:webHidden/>
          </w:rPr>
          <w:fldChar w:fldCharType="begin"/>
        </w:r>
        <w:r w:rsidR="00714F1D">
          <w:rPr>
            <w:noProof/>
            <w:webHidden/>
          </w:rPr>
          <w:instrText xml:space="preserve"> PAGEREF _Toc140870438 \h </w:instrText>
        </w:r>
        <w:r w:rsidR="00714F1D">
          <w:rPr>
            <w:noProof/>
            <w:webHidden/>
          </w:rPr>
        </w:r>
        <w:r w:rsidR="00714F1D">
          <w:rPr>
            <w:noProof/>
            <w:webHidden/>
          </w:rPr>
          <w:fldChar w:fldCharType="separate"/>
        </w:r>
        <w:r w:rsidR="00714F1D">
          <w:rPr>
            <w:noProof/>
            <w:webHidden/>
          </w:rPr>
          <w:t>30</w:t>
        </w:r>
        <w:r w:rsidR="00714F1D">
          <w:rPr>
            <w:noProof/>
            <w:webHidden/>
          </w:rPr>
          <w:fldChar w:fldCharType="end"/>
        </w:r>
      </w:hyperlink>
    </w:p>
    <w:p w14:paraId="45B4CB84" w14:textId="0D269B5B"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39" w:history="1">
        <w:r w:rsidR="00714F1D" w:rsidRPr="00057930">
          <w:rPr>
            <w:rStyle w:val="Hyperlink"/>
            <w:rFonts w:eastAsia="MS Gothic"/>
            <w:noProof/>
          </w:rPr>
          <w:t>Figure 2</w:t>
        </w:r>
        <w:r w:rsidR="00714F1D" w:rsidRPr="00057930">
          <w:rPr>
            <w:rStyle w:val="Hyperlink"/>
            <w:rFonts w:eastAsia="MS Gothic"/>
            <w:noProof/>
          </w:rPr>
          <w:noBreakHyphen/>
          <w:t>20 : Q05 – Map of the island</w:t>
        </w:r>
        <w:r w:rsidR="00714F1D">
          <w:rPr>
            <w:noProof/>
            <w:webHidden/>
          </w:rPr>
          <w:tab/>
        </w:r>
        <w:r w:rsidR="00714F1D">
          <w:rPr>
            <w:noProof/>
            <w:webHidden/>
          </w:rPr>
          <w:fldChar w:fldCharType="begin"/>
        </w:r>
        <w:r w:rsidR="00714F1D">
          <w:rPr>
            <w:noProof/>
            <w:webHidden/>
          </w:rPr>
          <w:instrText xml:space="preserve"> PAGEREF _Toc140870439 \h </w:instrText>
        </w:r>
        <w:r w:rsidR="00714F1D">
          <w:rPr>
            <w:noProof/>
            <w:webHidden/>
          </w:rPr>
        </w:r>
        <w:r w:rsidR="00714F1D">
          <w:rPr>
            <w:noProof/>
            <w:webHidden/>
          </w:rPr>
          <w:fldChar w:fldCharType="separate"/>
        </w:r>
        <w:r w:rsidR="00714F1D">
          <w:rPr>
            <w:noProof/>
            <w:webHidden/>
          </w:rPr>
          <w:t>32</w:t>
        </w:r>
        <w:r w:rsidR="00714F1D">
          <w:rPr>
            <w:noProof/>
            <w:webHidden/>
          </w:rPr>
          <w:fldChar w:fldCharType="end"/>
        </w:r>
      </w:hyperlink>
    </w:p>
    <w:p w14:paraId="43F05434" w14:textId="6C136933"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0" w:history="1">
        <w:r w:rsidR="00714F1D" w:rsidRPr="00057930">
          <w:rPr>
            <w:rStyle w:val="Hyperlink"/>
            <w:rFonts w:eastAsia="MS Gothic"/>
            <w:noProof/>
          </w:rPr>
          <w:t>Figure 2</w:t>
        </w:r>
        <w:r w:rsidR="00714F1D" w:rsidRPr="00057930">
          <w:rPr>
            <w:rStyle w:val="Hyperlink"/>
            <w:rFonts w:eastAsia="MS Gothic"/>
            <w:noProof/>
          </w:rPr>
          <w:noBreakHyphen/>
          <w:t>22 : K02 - Map of the island</w:t>
        </w:r>
        <w:r w:rsidR="00714F1D">
          <w:rPr>
            <w:noProof/>
            <w:webHidden/>
          </w:rPr>
          <w:tab/>
        </w:r>
        <w:r w:rsidR="00714F1D">
          <w:rPr>
            <w:noProof/>
            <w:webHidden/>
          </w:rPr>
          <w:fldChar w:fldCharType="begin"/>
        </w:r>
        <w:r w:rsidR="00714F1D">
          <w:rPr>
            <w:noProof/>
            <w:webHidden/>
          </w:rPr>
          <w:instrText xml:space="preserve"> PAGEREF _Toc140870440 \h </w:instrText>
        </w:r>
        <w:r w:rsidR="00714F1D">
          <w:rPr>
            <w:noProof/>
            <w:webHidden/>
          </w:rPr>
        </w:r>
        <w:r w:rsidR="00714F1D">
          <w:rPr>
            <w:noProof/>
            <w:webHidden/>
          </w:rPr>
          <w:fldChar w:fldCharType="separate"/>
        </w:r>
        <w:r w:rsidR="00714F1D">
          <w:rPr>
            <w:noProof/>
            <w:webHidden/>
          </w:rPr>
          <w:t>34</w:t>
        </w:r>
        <w:r w:rsidR="00714F1D">
          <w:rPr>
            <w:noProof/>
            <w:webHidden/>
          </w:rPr>
          <w:fldChar w:fldCharType="end"/>
        </w:r>
      </w:hyperlink>
    </w:p>
    <w:p w14:paraId="75DB3324" w14:textId="0D8D4466"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1" w:history="1">
        <w:r w:rsidR="00714F1D" w:rsidRPr="00057930">
          <w:rPr>
            <w:rStyle w:val="Hyperlink"/>
            <w:rFonts w:eastAsia="MS Gothic"/>
            <w:noProof/>
          </w:rPr>
          <w:t>Figure 2</w:t>
        </w:r>
        <w:r w:rsidR="00714F1D" w:rsidRPr="00057930">
          <w:rPr>
            <w:rStyle w:val="Hyperlink"/>
            <w:rFonts w:eastAsia="MS Gothic"/>
            <w:noProof/>
          </w:rPr>
          <w:noBreakHyphen/>
          <w:t>23 : K01 - Map of the island</w:t>
        </w:r>
        <w:r w:rsidR="00714F1D">
          <w:rPr>
            <w:noProof/>
            <w:webHidden/>
          </w:rPr>
          <w:tab/>
        </w:r>
        <w:r w:rsidR="00714F1D">
          <w:rPr>
            <w:noProof/>
            <w:webHidden/>
          </w:rPr>
          <w:fldChar w:fldCharType="begin"/>
        </w:r>
        <w:r w:rsidR="00714F1D">
          <w:rPr>
            <w:noProof/>
            <w:webHidden/>
          </w:rPr>
          <w:instrText xml:space="preserve"> PAGEREF _Toc140870441 \h </w:instrText>
        </w:r>
        <w:r w:rsidR="00714F1D">
          <w:rPr>
            <w:noProof/>
            <w:webHidden/>
          </w:rPr>
        </w:r>
        <w:r w:rsidR="00714F1D">
          <w:rPr>
            <w:noProof/>
            <w:webHidden/>
          </w:rPr>
          <w:fldChar w:fldCharType="separate"/>
        </w:r>
        <w:r w:rsidR="00714F1D">
          <w:rPr>
            <w:noProof/>
            <w:webHidden/>
          </w:rPr>
          <w:t>37</w:t>
        </w:r>
        <w:r w:rsidR="00714F1D">
          <w:rPr>
            <w:noProof/>
            <w:webHidden/>
          </w:rPr>
          <w:fldChar w:fldCharType="end"/>
        </w:r>
      </w:hyperlink>
    </w:p>
    <w:p w14:paraId="7545EDA0" w14:textId="0E725A21"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2" w:history="1">
        <w:r w:rsidR="00714F1D" w:rsidRPr="00057930">
          <w:rPr>
            <w:rStyle w:val="Hyperlink"/>
            <w:rFonts w:eastAsia="MS Gothic"/>
            <w:noProof/>
          </w:rPr>
          <w:t>Figure 2</w:t>
        </w:r>
        <w:r w:rsidR="00714F1D" w:rsidRPr="00057930">
          <w:rPr>
            <w:rStyle w:val="Hyperlink"/>
            <w:rFonts w:eastAsia="MS Gothic"/>
            <w:noProof/>
          </w:rPr>
          <w:noBreakHyphen/>
          <w:t>24 : K03 - Map of the island</w:t>
        </w:r>
        <w:r w:rsidR="00714F1D">
          <w:rPr>
            <w:noProof/>
            <w:webHidden/>
          </w:rPr>
          <w:tab/>
        </w:r>
        <w:r w:rsidR="00714F1D">
          <w:rPr>
            <w:noProof/>
            <w:webHidden/>
          </w:rPr>
          <w:fldChar w:fldCharType="begin"/>
        </w:r>
        <w:r w:rsidR="00714F1D">
          <w:rPr>
            <w:noProof/>
            <w:webHidden/>
          </w:rPr>
          <w:instrText xml:space="preserve"> PAGEREF _Toc140870442 \h </w:instrText>
        </w:r>
        <w:r w:rsidR="00714F1D">
          <w:rPr>
            <w:noProof/>
            <w:webHidden/>
          </w:rPr>
        </w:r>
        <w:r w:rsidR="00714F1D">
          <w:rPr>
            <w:noProof/>
            <w:webHidden/>
          </w:rPr>
          <w:fldChar w:fldCharType="separate"/>
        </w:r>
        <w:r w:rsidR="00714F1D">
          <w:rPr>
            <w:noProof/>
            <w:webHidden/>
          </w:rPr>
          <w:t>39</w:t>
        </w:r>
        <w:r w:rsidR="00714F1D">
          <w:rPr>
            <w:noProof/>
            <w:webHidden/>
          </w:rPr>
          <w:fldChar w:fldCharType="end"/>
        </w:r>
      </w:hyperlink>
    </w:p>
    <w:p w14:paraId="16BA1594" w14:textId="13CBEB9B"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3" w:history="1">
        <w:r w:rsidR="00714F1D" w:rsidRPr="00057930">
          <w:rPr>
            <w:rStyle w:val="Hyperlink"/>
            <w:rFonts w:eastAsia="MS Gothic"/>
            <w:noProof/>
          </w:rPr>
          <w:t>Figure 2</w:t>
        </w:r>
        <w:r w:rsidR="00714F1D" w:rsidRPr="00057930">
          <w:rPr>
            <w:rStyle w:val="Hyperlink"/>
            <w:rFonts w:eastAsia="MS Gothic"/>
            <w:noProof/>
          </w:rPr>
          <w:noBreakHyphen/>
          <w:t>25 : K01 - Map of the island</w:t>
        </w:r>
        <w:r w:rsidR="00714F1D">
          <w:rPr>
            <w:noProof/>
            <w:webHidden/>
          </w:rPr>
          <w:tab/>
        </w:r>
        <w:r w:rsidR="00714F1D">
          <w:rPr>
            <w:noProof/>
            <w:webHidden/>
          </w:rPr>
          <w:fldChar w:fldCharType="begin"/>
        </w:r>
        <w:r w:rsidR="00714F1D">
          <w:rPr>
            <w:noProof/>
            <w:webHidden/>
          </w:rPr>
          <w:instrText xml:space="preserve"> PAGEREF _Toc140870443 \h </w:instrText>
        </w:r>
        <w:r w:rsidR="00714F1D">
          <w:rPr>
            <w:noProof/>
            <w:webHidden/>
          </w:rPr>
        </w:r>
        <w:r w:rsidR="00714F1D">
          <w:rPr>
            <w:noProof/>
            <w:webHidden/>
          </w:rPr>
          <w:fldChar w:fldCharType="separate"/>
        </w:r>
        <w:r w:rsidR="00714F1D">
          <w:rPr>
            <w:noProof/>
            <w:webHidden/>
          </w:rPr>
          <w:t>41</w:t>
        </w:r>
        <w:r w:rsidR="00714F1D">
          <w:rPr>
            <w:noProof/>
            <w:webHidden/>
          </w:rPr>
          <w:fldChar w:fldCharType="end"/>
        </w:r>
      </w:hyperlink>
    </w:p>
    <w:p w14:paraId="7BDA8B61" w14:textId="1A6E1B21"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4" w:history="1">
        <w:r w:rsidR="00714F1D" w:rsidRPr="00057930">
          <w:rPr>
            <w:rStyle w:val="Hyperlink"/>
            <w:rFonts w:eastAsia="MS Gothic"/>
            <w:noProof/>
          </w:rPr>
          <w:t>Figure 2</w:t>
        </w:r>
        <w:r w:rsidR="00714F1D" w:rsidRPr="00057930">
          <w:rPr>
            <w:rStyle w:val="Hyperlink"/>
            <w:rFonts w:eastAsia="MS Gothic"/>
            <w:noProof/>
          </w:rPr>
          <w:noBreakHyphen/>
          <w:t>26 : D13 - Map of the island</w:t>
        </w:r>
        <w:r w:rsidR="00714F1D">
          <w:rPr>
            <w:noProof/>
            <w:webHidden/>
          </w:rPr>
          <w:tab/>
        </w:r>
        <w:r w:rsidR="00714F1D">
          <w:rPr>
            <w:noProof/>
            <w:webHidden/>
          </w:rPr>
          <w:fldChar w:fldCharType="begin"/>
        </w:r>
        <w:r w:rsidR="00714F1D">
          <w:rPr>
            <w:noProof/>
            <w:webHidden/>
          </w:rPr>
          <w:instrText xml:space="preserve"> PAGEREF _Toc140870444 \h </w:instrText>
        </w:r>
        <w:r w:rsidR="00714F1D">
          <w:rPr>
            <w:noProof/>
            <w:webHidden/>
          </w:rPr>
        </w:r>
        <w:r w:rsidR="00714F1D">
          <w:rPr>
            <w:noProof/>
            <w:webHidden/>
          </w:rPr>
          <w:fldChar w:fldCharType="separate"/>
        </w:r>
        <w:r w:rsidR="00714F1D">
          <w:rPr>
            <w:noProof/>
            <w:webHidden/>
          </w:rPr>
          <w:t>44</w:t>
        </w:r>
        <w:r w:rsidR="00714F1D">
          <w:rPr>
            <w:noProof/>
            <w:webHidden/>
          </w:rPr>
          <w:fldChar w:fldCharType="end"/>
        </w:r>
      </w:hyperlink>
    </w:p>
    <w:p w14:paraId="0A22066C" w14:textId="018CE174"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5" w:history="1">
        <w:r w:rsidR="00714F1D" w:rsidRPr="00057930">
          <w:rPr>
            <w:rStyle w:val="Hyperlink"/>
            <w:rFonts w:eastAsia="MS Gothic"/>
            <w:noProof/>
          </w:rPr>
          <w:t>Figure 2</w:t>
        </w:r>
        <w:r w:rsidR="00714F1D" w:rsidRPr="00057930">
          <w:rPr>
            <w:rStyle w:val="Hyperlink"/>
            <w:rFonts w:eastAsia="MS Gothic"/>
            <w:noProof/>
          </w:rPr>
          <w:noBreakHyphen/>
          <w:t>27 : D02 – Map of the Island</w:t>
        </w:r>
        <w:r w:rsidR="00714F1D">
          <w:rPr>
            <w:noProof/>
            <w:webHidden/>
          </w:rPr>
          <w:tab/>
        </w:r>
        <w:r w:rsidR="00714F1D">
          <w:rPr>
            <w:noProof/>
            <w:webHidden/>
          </w:rPr>
          <w:fldChar w:fldCharType="begin"/>
        </w:r>
        <w:r w:rsidR="00714F1D">
          <w:rPr>
            <w:noProof/>
            <w:webHidden/>
          </w:rPr>
          <w:instrText xml:space="preserve"> PAGEREF _Toc140870445 \h </w:instrText>
        </w:r>
        <w:r w:rsidR="00714F1D">
          <w:rPr>
            <w:noProof/>
            <w:webHidden/>
          </w:rPr>
        </w:r>
        <w:r w:rsidR="00714F1D">
          <w:rPr>
            <w:noProof/>
            <w:webHidden/>
          </w:rPr>
          <w:fldChar w:fldCharType="separate"/>
        </w:r>
        <w:r w:rsidR="00714F1D">
          <w:rPr>
            <w:noProof/>
            <w:webHidden/>
          </w:rPr>
          <w:t>46</w:t>
        </w:r>
        <w:r w:rsidR="00714F1D">
          <w:rPr>
            <w:noProof/>
            <w:webHidden/>
          </w:rPr>
          <w:fldChar w:fldCharType="end"/>
        </w:r>
      </w:hyperlink>
    </w:p>
    <w:p w14:paraId="565D0C37" w14:textId="7092A815"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6" w:history="1">
        <w:r w:rsidR="00714F1D" w:rsidRPr="00057930">
          <w:rPr>
            <w:rStyle w:val="Hyperlink"/>
            <w:rFonts w:eastAsia="MS Gothic"/>
            <w:noProof/>
          </w:rPr>
          <w:t>Figure 2</w:t>
        </w:r>
        <w:r w:rsidR="00714F1D" w:rsidRPr="00057930">
          <w:rPr>
            <w:rStyle w:val="Hyperlink"/>
            <w:rFonts w:eastAsia="MS Gothic"/>
            <w:noProof/>
          </w:rPr>
          <w:noBreakHyphen/>
          <w:t>28 : D03 - Map of the island</w:t>
        </w:r>
        <w:r w:rsidR="00714F1D">
          <w:rPr>
            <w:noProof/>
            <w:webHidden/>
          </w:rPr>
          <w:tab/>
        </w:r>
        <w:r w:rsidR="00714F1D">
          <w:rPr>
            <w:noProof/>
            <w:webHidden/>
          </w:rPr>
          <w:fldChar w:fldCharType="begin"/>
        </w:r>
        <w:r w:rsidR="00714F1D">
          <w:rPr>
            <w:noProof/>
            <w:webHidden/>
          </w:rPr>
          <w:instrText xml:space="preserve"> PAGEREF _Toc140870446 \h </w:instrText>
        </w:r>
        <w:r w:rsidR="00714F1D">
          <w:rPr>
            <w:noProof/>
            <w:webHidden/>
          </w:rPr>
        </w:r>
        <w:r w:rsidR="00714F1D">
          <w:rPr>
            <w:noProof/>
            <w:webHidden/>
          </w:rPr>
          <w:fldChar w:fldCharType="separate"/>
        </w:r>
        <w:r w:rsidR="00714F1D">
          <w:rPr>
            <w:noProof/>
            <w:webHidden/>
          </w:rPr>
          <w:t>48</w:t>
        </w:r>
        <w:r w:rsidR="00714F1D">
          <w:rPr>
            <w:noProof/>
            <w:webHidden/>
          </w:rPr>
          <w:fldChar w:fldCharType="end"/>
        </w:r>
      </w:hyperlink>
    </w:p>
    <w:p w14:paraId="4AAA6F8C" w14:textId="505934E3"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7" w:history="1">
        <w:r w:rsidR="00714F1D" w:rsidRPr="00057930">
          <w:rPr>
            <w:rStyle w:val="Hyperlink"/>
            <w:rFonts w:eastAsia="MS Gothic"/>
            <w:noProof/>
          </w:rPr>
          <w:t>Figure 2</w:t>
        </w:r>
        <w:r w:rsidR="00714F1D" w:rsidRPr="00057930">
          <w:rPr>
            <w:rStyle w:val="Hyperlink"/>
            <w:rFonts w:eastAsia="MS Gothic"/>
            <w:noProof/>
          </w:rPr>
          <w:noBreakHyphen/>
          <w:t>29: E01 - Map of the island</w:t>
        </w:r>
        <w:r w:rsidR="00714F1D">
          <w:rPr>
            <w:noProof/>
            <w:webHidden/>
          </w:rPr>
          <w:tab/>
        </w:r>
        <w:r w:rsidR="00714F1D">
          <w:rPr>
            <w:noProof/>
            <w:webHidden/>
          </w:rPr>
          <w:fldChar w:fldCharType="begin"/>
        </w:r>
        <w:r w:rsidR="00714F1D">
          <w:rPr>
            <w:noProof/>
            <w:webHidden/>
          </w:rPr>
          <w:instrText xml:space="preserve"> PAGEREF _Toc140870447 \h </w:instrText>
        </w:r>
        <w:r w:rsidR="00714F1D">
          <w:rPr>
            <w:noProof/>
            <w:webHidden/>
          </w:rPr>
        </w:r>
        <w:r w:rsidR="00714F1D">
          <w:rPr>
            <w:noProof/>
            <w:webHidden/>
          </w:rPr>
          <w:fldChar w:fldCharType="separate"/>
        </w:r>
        <w:r w:rsidR="00714F1D">
          <w:rPr>
            <w:noProof/>
            <w:webHidden/>
          </w:rPr>
          <w:t>50</w:t>
        </w:r>
        <w:r w:rsidR="00714F1D">
          <w:rPr>
            <w:noProof/>
            <w:webHidden/>
          </w:rPr>
          <w:fldChar w:fldCharType="end"/>
        </w:r>
      </w:hyperlink>
    </w:p>
    <w:p w14:paraId="07863856" w14:textId="7D5E5755"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8" w:history="1">
        <w:r w:rsidR="00714F1D" w:rsidRPr="00057930">
          <w:rPr>
            <w:rStyle w:val="Hyperlink"/>
            <w:rFonts w:eastAsia="MS Gothic"/>
            <w:noProof/>
          </w:rPr>
          <w:t>Figure 2</w:t>
        </w:r>
        <w:r w:rsidR="00714F1D" w:rsidRPr="00057930">
          <w:rPr>
            <w:rStyle w:val="Hyperlink"/>
            <w:rFonts w:eastAsia="MS Gothic"/>
            <w:noProof/>
          </w:rPr>
          <w:noBreakHyphen/>
          <w:t>30 : E02 - Map of the island</w:t>
        </w:r>
        <w:r w:rsidR="00714F1D">
          <w:rPr>
            <w:noProof/>
            <w:webHidden/>
          </w:rPr>
          <w:tab/>
        </w:r>
        <w:r w:rsidR="00714F1D">
          <w:rPr>
            <w:noProof/>
            <w:webHidden/>
          </w:rPr>
          <w:fldChar w:fldCharType="begin"/>
        </w:r>
        <w:r w:rsidR="00714F1D">
          <w:rPr>
            <w:noProof/>
            <w:webHidden/>
          </w:rPr>
          <w:instrText xml:space="preserve"> PAGEREF _Toc140870448 \h </w:instrText>
        </w:r>
        <w:r w:rsidR="00714F1D">
          <w:rPr>
            <w:noProof/>
            <w:webHidden/>
          </w:rPr>
        </w:r>
        <w:r w:rsidR="00714F1D">
          <w:rPr>
            <w:noProof/>
            <w:webHidden/>
          </w:rPr>
          <w:fldChar w:fldCharType="separate"/>
        </w:r>
        <w:r w:rsidR="00714F1D">
          <w:rPr>
            <w:noProof/>
            <w:webHidden/>
          </w:rPr>
          <w:t>52</w:t>
        </w:r>
        <w:r w:rsidR="00714F1D">
          <w:rPr>
            <w:noProof/>
            <w:webHidden/>
          </w:rPr>
          <w:fldChar w:fldCharType="end"/>
        </w:r>
      </w:hyperlink>
    </w:p>
    <w:p w14:paraId="432BF2FD" w14:textId="39C51328"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49" w:history="1">
        <w:r w:rsidR="00714F1D" w:rsidRPr="00057930">
          <w:rPr>
            <w:rStyle w:val="Hyperlink"/>
            <w:rFonts w:eastAsia="MS Gothic"/>
            <w:noProof/>
          </w:rPr>
          <w:t>Figure 2</w:t>
        </w:r>
        <w:r w:rsidR="00714F1D" w:rsidRPr="00057930">
          <w:rPr>
            <w:rStyle w:val="Hyperlink"/>
            <w:rFonts w:eastAsia="MS Gothic"/>
            <w:noProof/>
          </w:rPr>
          <w:noBreakHyphen/>
          <w:t>31 : C02 - Map of the island</w:t>
        </w:r>
        <w:r w:rsidR="00714F1D">
          <w:rPr>
            <w:noProof/>
            <w:webHidden/>
          </w:rPr>
          <w:tab/>
        </w:r>
        <w:r w:rsidR="00714F1D">
          <w:rPr>
            <w:noProof/>
            <w:webHidden/>
          </w:rPr>
          <w:fldChar w:fldCharType="begin"/>
        </w:r>
        <w:r w:rsidR="00714F1D">
          <w:rPr>
            <w:noProof/>
            <w:webHidden/>
          </w:rPr>
          <w:instrText xml:space="preserve"> PAGEREF _Toc140870449 \h </w:instrText>
        </w:r>
        <w:r w:rsidR="00714F1D">
          <w:rPr>
            <w:noProof/>
            <w:webHidden/>
          </w:rPr>
        </w:r>
        <w:r w:rsidR="00714F1D">
          <w:rPr>
            <w:noProof/>
            <w:webHidden/>
          </w:rPr>
          <w:fldChar w:fldCharType="separate"/>
        </w:r>
        <w:r w:rsidR="00714F1D">
          <w:rPr>
            <w:noProof/>
            <w:webHidden/>
          </w:rPr>
          <w:t>54</w:t>
        </w:r>
        <w:r w:rsidR="00714F1D">
          <w:rPr>
            <w:noProof/>
            <w:webHidden/>
          </w:rPr>
          <w:fldChar w:fldCharType="end"/>
        </w:r>
      </w:hyperlink>
    </w:p>
    <w:p w14:paraId="0815B326" w14:textId="2F641DAF"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50" w:history="1">
        <w:r w:rsidR="00714F1D" w:rsidRPr="00057930">
          <w:rPr>
            <w:rStyle w:val="Hyperlink"/>
            <w:rFonts w:eastAsia="MS Gothic"/>
            <w:noProof/>
          </w:rPr>
          <w:t>Figure 2</w:t>
        </w:r>
        <w:r w:rsidR="00714F1D" w:rsidRPr="00057930">
          <w:rPr>
            <w:rStyle w:val="Hyperlink"/>
            <w:rFonts w:eastAsia="MS Gothic"/>
            <w:noProof/>
          </w:rPr>
          <w:noBreakHyphen/>
          <w:t>32 : N04 - Map of the island</w:t>
        </w:r>
        <w:r w:rsidR="00714F1D">
          <w:rPr>
            <w:noProof/>
            <w:webHidden/>
          </w:rPr>
          <w:tab/>
        </w:r>
        <w:r w:rsidR="00714F1D">
          <w:rPr>
            <w:noProof/>
            <w:webHidden/>
          </w:rPr>
          <w:fldChar w:fldCharType="begin"/>
        </w:r>
        <w:r w:rsidR="00714F1D">
          <w:rPr>
            <w:noProof/>
            <w:webHidden/>
          </w:rPr>
          <w:instrText xml:space="preserve"> PAGEREF _Toc140870450 \h </w:instrText>
        </w:r>
        <w:r w:rsidR="00714F1D">
          <w:rPr>
            <w:noProof/>
            <w:webHidden/>
          </w:rPr>
        </w:r>
        <w:r w:rsidR="00714F1D">
          <w:rPr>
            <w:noProof/>
            <w:webHidden/>
          </w:rPr>
          <w:fldChar w:fldCharType="separate"/>
        </w:r>
        <w:r w:rsidR="00714F1D">
          <w:rPr>
            <w:noProof/>
            <w:webHidden/>
          </w:rPr>
          <w:t>56</w:t>
        </w:r>
        <w:r w:rsidR="00714F1D">
          <w:rPr>
            <w:noProof/>
            <w:webHidden/>
          </w:rPr>
          <w:fldChar w:fldCharType="end"/>
        </w:r>
      </w:hyperlink>
    </w:p>
    <w:p w14:paraId="4386671C" w14:textId="06285E25"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51" w:history="1">
        <w:r w:rsidR="00714F1D" w:rsidRPr="00057930">
          <w:rPr>
            <w:rStyle w:val="Hyperlink"/>
            <w:rFonts w:eastAsia="MS Gothic"/>
            <w:noProof/>
          </w:rPr>
          <w:t>Figure 2</w:t>
        </w:r>
        <w:r w:rsidR="00714F1D" w:rsidRPr="00057930">
          <w:rPr>
            <w:rStyle w:val="Hyperlink"/>
            <w:rFonts w:eastAsia="MS Gothic"/>
            <w:noProof/>
          </w:rPr>
          <w:noBreakHyphen/>
          <w:t>33 : N02 - Map of the island</w:t>
        </w:r>
        <w:r w:rsidR="00714F1D">
          <w:rPr>
            <w:noProof/>
            <w:webHidden/>
          </w:rPr>
          <w:tab/>
        </w:r>
        <w:r w:rsidR="00714F1D">
          <w:rPr>
            <w:noProof/>
            <w:webHidden/>
          </w:rPr>
          <w:fldChar w:fldCharType="begin"/>
        </w:r>
        <w:r w:rsidR="00714F1D">
          <w:rPr>
            <w:noProof/>
            <w:webHidden/>
          </w:rPr>
          <w:instrText xml:space="preserve"> PAGEREF _Toc140870451 \h </w:instrText>
        </w:r>
        <w:r w:rsidR="00714F1D">
          <w:rPr>
            <w:noProof/>
            <w:webHidden/>
          </w:rPr>
        </w:r>
        <w:r w:rsidR="00714F1D">
          <w:rPr>
            <w:noProof/>
            <w:webHidden/>
          </w:rPr>
          <w:fldChar w:fldCharType="separate"/>
        </w:r>
        <w:r w:rsidR="00714F1D">
          <w:rPr>
            <w:noProof/>
            <w:webHidden/>
          </w:rPr>
          <w:t>58</w:t>
        </w:r>
        <w:r w:rsidR="00714F1D">
          <w:rPr>
            <w:noProof/>
            <w:webHidden/>
          </w:rPr>
          <w:fldChar w:fldCharType="end"/>
        </w:r>
      </w:hyperlink>
    </w:p>
    <w:p w14:paraId="162E80C1" w14:textId="2E447B93"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52" w:history="1">
        <w:r w:rsidR="00714F1D" w:rsidRPr="00057930">
          <w:rPr>
            <w:rStyle w:val="Hyperlink"/>
            <w:rFonts w:eastAsia="MS Gothic"/>
            <w:noProof/>
          </w:rPr>
          <w:t>Figure 2</w:t>
        </w:r>
        <w:r w:rsidR="00714F1D" w:rsidRPr="00057930">
          <w:rPr>
            <w:rStyle w:val="Hyperlink"/>
            <w:rFonts w:eastAsia="MS Gothic"/>
            <w:noProof/>
          </w:rPr>
          <w:noBreakHyphen/>
          <w:t>34 : B01 - Map of the island</w:t>
        </w:r>
        <w:r w:rsidR="00714F1D">
          <w:rPr>
            <w:noProof/>
            <w:webHidden/>
          </w:rPr>
          <w:tab/>
        </w:r>
        <w:r w:rsidR="00714F1D">
          <w:rPr>
            <w:noProof/>
            <w:webHidden/>
          </w:rPr>
          <w:fldChar w:fldCharType="begin"/>
        </w:r>
        <w:r w:rsidR="00714F1D">
          <w:rPr>
            <w:noProof/>
            <w:webHidden/>
          </w:rPr>
          <w:instrText xml:space="preserve"> PAGEREF _Toc140870452 \h </w:instrText>
        </w:r>
        <w:r w:rsidR="00714F1D">
          <w:rPr>
            <w:noProof/>
            <w:webHidden/>
          </w:rPr>
        </w:r>
        <w:r w:rsidR="00714F1D">
          <w:rPr>
            <w:noProof/>
            <w:webHidden/>
          </w:rPr>
          <w:fldChar w:fldCharType="separate"/>
        </w:r>
        <w:r w:rsidR="00714F1D">
          <w:rPr>
            <w:noProof/>
            <w:webHidden/>
          </w:rPr>
          <w:t>60</w:t>
        </w:r>
        <w:r w:rsidR="00714F1D">
          <w:rPr>
            <w:noProof/>
            <w:webHidden/>
          </w:rPr>
          <w:fldChar w:fldCharType="end"/>
        </w:r>
      </w:hyperlink>
    </w:p>
    <w:p w14:paraId="247AC7E1" w14:textId="110E2EF4" w:rsidR="00CA2121" w:rsidRDefault="00CA2121">
      <w:pPr>
        <w:pStyle w:val="Sonstigeberschriften"/>
        <w:jc w:val="center"/>
      </w:pPr>
      <w:r>
        <w:fldChar w:fldCharType="end"/>
      </w:r>
    </w:p>
    <w:p w14:paraId="55002C9E" w14:textId="77777777" w:rsidR="00CA2121" w:rsidRDefault="00CA2121">
      <w:pPr>
        <w:pStyle w:val="Sonstigeberschriften"/>
        <w:jc w:val="center"/>
      </w:pPr>
    </w:p>
    <w:p w14:paraId="6901F973" w14:textId="77777777" w:rsidR="00A8030F" w:rsidRDefault="00A8030F">
      <w:pPr>
        <w:suppressAutoHyphens w:val="0"/>
        <w:spacing w:after="200" w:line="276" w:lineRule="auto"/>
        <w:ind w:left="0"/>
        <w:rPr>
          <w:b/>
          <w:bCs/>
          <w:u w:val="single"/>
        </w:rPr>
      </w:pPr>
      <w:r>
        <w:br w:type="page"/>
      </w:r>
    </w:p>
    <w:p w14:paraId="5E2D1EFC" w14:textId="10E980E1" w:rsidR="00E32BF6" w:rsidRDefault="002F3625">
      <w:pPr>
        <w:pStyle w:val="Sonstigeberschriften"/>
        <w:jc w:val="center"/>
      </w:pPr>
      <w:r>
        <w:lastRenderedPageBreak/>
        <w:t xml:space="preserve">LIST OF TABLES </w:t>
      </w:r>
    </w:p>
    <w:p w14:paraId="626BA091" w14:textId="12DEBD7B" w:rsidR="00714F1D" w:rsidRDefault="00CA2121">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r>
        <w:fldChar w:fldCharType="begin"/>
      </w:r>
      <w:r>
        <w:instrText xml:space="preserve"> TOC \h \z \c "Table" </w:instrText>
      </w:r>
      <w:r>
        <w:fldChar w:fldCharType="separate"/>
      </w:r>
      <w:hyperlink w:anchor="_Toc140870453" w:history="1">
        <w:r w:rsidR="00714F1D" w:rsidRPr="005938FF">
          <w:rPr>
            <w:rStyle w:val="Hyperlink"/>
            <w:rFonts w:eastAsia="MS Gothic"/>
            <w:noProof/>
          </w:rPr>
          <w:t>Table 1</w:t>
        </w:r>
        <w:r w:rsidR="00714F1D" w:rsidRPr="005938FF">
          <w:rPr>
            <w:rStyle w:val="Hyperlink"/>
            <w:rFonts w:eastAsia="MS Gothic"/>
            <w:noProof/>
          </w:rPr>
          <w:noBreakHyphen/>
          <w:t>1: List of islands for BESS &amp; EMS with island code for Baa Atoll</w:t>
        </w:r>
        <w:r w:rsidR="00714F1D">
          <w:rPr>
            <w:noProof/>
            <w:webHidden/>
          </w:rPr>
          <w:tab/>
        </w:r>
        <w:r w:rsidR="00714F1D">
          <w:rPr>
            <w:noProof/>
            <w:webHidden/>
          </w:rPr>
          <w:fldChar w:fldCharType="begin"/>
        </w:r>
        <w:r w:rsidR="00714F1D">
          <w:rPr>
            <w:noProof/>
            <w:webHidden/>
          </w:rPr>
          <w:instrText xml:space="preserve"> PAGEREF _Toc140870453 \h </w:instrText>
        </w:r>
        <w:r w:rsidR="00714F1D">
          <w:rPr>
            <w:noProof/>
            <w:webHidden/>
          </w:rPr>
        </w:r>
        <w:r w:rsidR="00714F1D">
          <w:rPr>
            <w:noProof/>
            <w:webHidden/>
          </w:rPr>
          <w:fldChar w:fldCharType="separate"/>
        </w:r>
        <w:r w:rsidR="00714F1D">
          <w:rPr>
            <w:noProof/>
            <w:webHidden/>
          </w:rPr>
          <w:t>7</w:t>
        </w:r>
        <w:r w:rsidR="00714F1D">
          <w:rPr>
            <w:noProof/>
            <w:webHidden/>
          </w:rPr>
          <w:fldChar w:fldCharType="end"/>
        </w:r>
      </w:hyperlink>
    </w:p>
    <w:p w14:paraId="55FBB2CA" w14:textId="626705E2"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54" w:history="1">
        <w:r w:rsidR="00714F1D" w:rsidRPr="005938FF">
          <w:rPr>
            <w:rStyle w:val="Hyperlink"/>
            <w:rFonts w:eastAsia="MS Gothic"/>
            <w:noProof/>
          </w:rPr>
          <w:t>Table 1</w:t>
        </w:r>
        <w:r w:rsidR="00714F1D" w:rsidRPr="005938FF">
          <w:rPr>
            <w:rStyle w:val="Hyperlink"/>
            <w:rFonts w:eastAsia="MS Gothic"/>
            <w:noProof/>
          </w:rPr>
          <w:noBreakHyphen/>
          <w:t>3: List of islands for BESS &amp; EMS with island code for Gaafu Alifu Atoll</w:t>
        </w:r>
        <w:r w:rsidR="00714F1D">
          <w:rPr>
            <w:noProof/>
            <w:webHidden/>
          </w:rPr>
          <w:tab/>
        </w:r>
        <w:r w:rsidR="00714F1D">
          <w:rPr>
            <w:noProof/>
            <w:webHidden/>
          </w:rPr>
          <w:fldChar w:fldCharType="begin"/>
        </w:r>
        <w:r w:rsidR="00714F1D">
          <w:rPr>
            <w:noProof/>
            <w:webHidden/>
          </w:rPr>
          <w:instrText xml:space="preserve"> PAGEREF _Toc140870454 \h </w:instrText>
        </w:r>
        <w:r w:rsidR="00714F1D">
          <w:rPr>
            <w:noProof/>
            <w:webHidden/>
          </w:rPr>
        </w:r>
        <w:r w:rsidR="00714F1D">
          <w:rPr>
            <w:noProof/>
            <w:webHidden/>
          </w:rPr>
          <w:fldChar w:fldCharType="separate"/>
        </w:r>
        <w:r w:rsidR="00714F1D">
          <w:rPr>
            <w:noProof/>
            <w:webHidden/>
          </w:rPr>
          <w:t>7</w:t>
        </w:r>
        <w:r w:rsidR="00714F1D">
          <w:rPr>
            <w:noProof/>
            <w:webHidden/>
          </w:rPr>
          <w:fldChar w:fldCharType="end"/>
        </w:r>
      </w:hyperlink>
    </w:p>
    <w:p w14:paraId="3406E09A" w14:textId="6E228E20"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55" w:history="1">
        <w:r w:rsidR="00714F1D" w:rsidRPr="005938FF">
          <w:rPr>
            <w:rStyle w:val="Hyperlink"/>
            <w:rFonts w:eastAsia="MS Gothic"/>
            <w:noProof/>
          </w:rPr>
          <w:t>Table 1</w:t>
        </w:r>
        <w:r w:rsidR="00714F1D" w:rsidRPr="005938FF">
          <w:rPr>
            <w:rStyle w:val="Hyperlink"/>
            <w:rFonts w:eastAsia="MS Gothic"/>
            <w:noProof/>
          </w:rPr>
          <w:noBreakHyphen/>
          <w:t>4 : List of islands for BESS &amp; EMS with island code for Gaafu Dhaalu Atoll</w:t>
        </w:r>
        <w:r w:rsidR="00714F1D">
          <w:rPr>
            <w:noProof/>
            <w:webHidden/>
          </w:rPr>
          <w:tab/>
        </w:r>
        <w:r w:rsidR="00714F1D">
          <w:rPr>
            <w:noProof/>
            <w:webHidden/>
          </w:rPr>
          <w:fldChar w:fldCharType="begin"/>
        </w:r>
        <w:r w:rsidR="00714F1D">
          <w:rPr>
            <w:noProof/>
            <w:webHidden/>
          </w:rPr>
          <w:instrText xml:space="preserve"> PAGEREF _Toc140870455 \h </w:instrText>
        </w:r>
        <w:r w:rsidR="00714F1D">
          <w:rPr>
            <w:noProof/>
            <w:webHidden/>
          </w:rPr>
        </w:r>
        <w:r w:rsidR="00714F1D">
          <w:rPr>
            <w:noProof/>
            <w:webHidden/>
          </w:rPr>
          <w:fldChar w:fldCharType="separate"/>
        </w:r>
        <w:r w:rsidR="00714F1D">
          <w:rPr>
            <w:noProof/>
            <w:webHidden/>
          </w:rPr>
          <w:t>8</w:t>
        </w:r>
        <w:r w:rsidR="00714F1D">
          <w:rPr>
            <w:noProof/>
            <w:webHidden/>
          </w:rPr>
          <w:fldChar w:fldCharType="end"/>
        </w:r>
      </w:hyperlink>
    </w:p>
    <w:p w14:paraId="06E33908" w14:textId="782B21FF"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56" w:history="1">
        <w:r w:rsidR="00714F1D" w:rsidRPr="005938FF">
          <w:rPr>
            <w:rStyle w:val="Hyperlink"/>
            <w:rFonts w:eastAsia="MS Gothic"/>
            <w:noProof/>
          </w:rPr>
          <w:t>Table 1</w:t>
        </w:r>
        <w:r w:rsidR="00714F1D" w:rsidRPr="005938FF">
          <w:rPr>
            <w:rStyle w:val="Hyperlink"/>
            <w:rFonts w:eastAsia="MS Gothic"/>
            <w:noProof/>
          </w:rPr>
          <w:noBreakHyphen/>
          <w:t>6: List of islands for BESS &amp; EMS with island code for Meemu Atoll</w:t>
        </w:r>
        <w:r w:rsidR="00714F1D">
          <w:rPr>
            <w:noProof/>
            <w:webHidden/>
          </w:rPr>
          <w:tab/>
        </w:r>
        <w:r w:rsidR="00714F1D">
          <w:rPr>
            <w:noProof/>
            <w:webHidden/>
          </w:rPr>
          <w:fldChar w:fldCharType="begin"/>
        </w:r>
        <w:r w:rsidR="00714F1D">
          <w:rPr>
            <w:noProof/>
            <w:webHidden/>
          </w:rPr>
          <w:instrText xml:space="preserve"> PAGEREF _Toc140870456 \h </w:instrText>
        </w:r>
        <w:r w:rsidR="00714F1D">
          <w:rPr>
            <w:noProof/>
            <w:webHidden/>
          </w:rPr>
        </w:r>
        <w:r w:rsidR="00714F1D">
          <w:rPr>
            <w:noProof/>
            <w:webHidden/>
          </w:rPr>
          <w:fldChar w:fldCharType="separate"/>
        </w:r>
        <w:r w:rsidR="00714F1D">
          <w:rPr>
            <w:noProof/>
            <w:webHidden/>
          </w:rPr>
          <w:t>8</w:t>
        </w:r>
        <w:r w:rsidR="00714F1D">
          <w:rPr>
            <w:noProof/>
            <w:webHidden/>
          </w:rPr>
          <w:fldChar w:fldCharType="end"/>
        </w:r>
      </w:hyperlink>
    </w:p>
    <w:p w14:paraId="560FAD83" w14:textId="41C6680E"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57" w:history="1">
        <w:r w:rsidR="00714F1D" w:rsidRPr="005938FF">
          <w:rPr>
            <w:rStyle w:val="Hyperlink"/>
            <w:rFonts w:eastAsia="MS Gothic"/>
            <w:noProof/>
          </w:rPr>
          <w:t>Table 1</w:t>
        </w:r>
        <w:r w:rsidR="00714F1D" w:rsidRPr="005938FF">
          <w:rPr>
            <w:rStyle w:val="Hyperlink"/>
            <w:rFonts w:eastAsia="MS Gothic"/>
            <w:noProof/>
          </w:rPr>
          <w:noBreakHyphen/>
          <w:t>7 : List of islands for BESS &amp; EMS with island code for Noonu Atoll</w:t>
        </w:r>
        <w:r w:rsidR="00714F1D">
          <w:rPr>
            <w:noProof/>
            <w:webHidden/>
          </w:rPr>
          <w:tab/>
        </w:r>
        <w:r w:rsidR="00714F1D">
          <w:rPr>
            <w:noProof/>
            <w:webHidden/>
          </w:rPr>
          <w:fldChar w:fldCharType="begin"/>
        </w:r>
        <w:r w:rsidR="00714F1D">
          <w:rPr>
            <w:noProof/>
            <w:webHidden/>
          </w:rPr>
          <w:instrText xml:space="preserve"> PAGEREF _Toc140870457 \h </w:instrText>
        </w:r>
        <w:r w:rsidR="00714F1D">
          <w:rPr>
            <w:noProof/>
            <w:webHidden/>
          </w:rPr>
        </w:r>
        <w:r w:rsidR="00714F1D">
          <w:rPr>
            <w:noProof/>
            <w:webHidden/>
          </w:rPr>
          <w:fldChar w:fldCharType="separate"/>
        </w:r>
        <w:r w:rsidR="00714F1D">
          <w:rPr>
            <w:noProof/>
            <w:webHidden/>
          </w:rPr>
          <w:t>8</w:t>
        </w:r>
        <w:r w:rsidR="00714F1D">
          <w:rPr>
            <w:noProof/>
            <w:webHidden/>
          </w:rPr>
          <w:fldChar w:fldCharType="end"/>
        </w:r>
      </w:hyperlink>
    </w:p>
    <w:p w14:paraId="328070FA" w14:textId="787FF3E9"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58" w:history="1">
        <w:r w:rsidR="00714F1D" w:rsidRPr="005938FF">
          <w:rPr>
            <w:rStyle w:val="Hyperlink"/>
            <w:rFonts w:eastAsia="MS Gothic"/>
            <w:noProof/>
          </w:rPr>
          <w:t>Table 1</w:t>
        </w:r>
        <w:r w:rsidR="00714F1D" w:rsidRPr="005938FF">
          <w:rPr>
            <w:rStyle w:val="Hyperlink"/>
            <w:rFonts w:eastAsia="MS Gothic"/>
            <w:noProof/>
          </w:rPr>
          <w:noBreakHyphen/>
          <w:t>8 : List of islands for BESS &amp; EMS with island code for Raa Atoll</w:t>
        </w:r>
        <w:r w:rsidR="00714F1D">
          <w:rPr>
            <w:noProof/>
            <w:webHidden/>
          </w:rPr>
          <w:tab/>
        </w:r>
        <w:r w:rsidR="00714F1D">
          <w:rPr>
            <w:noProof/>
            <w:webHidden/>
          </w:rPr>
          <w:fldChar w:fldCharType="begin"/>
        </w:r>
        <w:r w:rsidR="00714F1D">
          <w:rPr>
            <w:noProof/>
            <w:webHidden/>
          </w:rPr>
          <w:instrText xml:space="preserve"> PAGEREF _Toc140870458 \h </w:instrText>
        </w:r>
        <w:r w:rsidR="00714F1D">
          <w:rPr>
            <w:noProof/>
            <w:webHidden/>
          </w:rPr>
        </w:r>
        <w:r w:rsidR="00714F1D">
          <w:rPr>
            <w:noProof/>
            <w:webHidden/>
          </w:rPr>
          <w:fldChar w:fldCharType="separate"/>
        </w:r>
        <w:r w:rsidR="00714F1D">
          <w:rPr>
            <w:noProof/>
            <w:webHidden/>
          </w:rPr>
          <w:t>8</w:t>
        </w:r>
        <w:r w:rsidR="00714F1D">
          <w:rPr>
            <w:noProof/>
            <w:webHidden/>
          </w:rPr>
          <w:fldChar w:fldCharType="end"/>
        </w:r>
      </w:hyperlink>
    </w:p>
    <w:p w14:paraId="047B005D" w14:textId="5A2131CA"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59" w:history="1">
        <w:r w:rsidR="00714F1D" w:rsidRPr="005938FF">
          <w:rPr>
            <w:rStyle w:val="Hyperlink"/>
            <w:rFonts w:eastAsia="MS Gothic"/>
            <w:noProof/>
          </w:rPr>
          <w:t>Table 1</w:t>
        </w:r>
        <w:r w:rsidR="00714F1D" w:rsidRPr="005938FF">
          <w:rPr>
            <w:rStyle w:val="Hyperlink"/>
            <w:rFonts w:eastAsia="MS Gothic"/>
            <w:noProof/>
          </w:rPr>
          <w:noBreakHyphen/>
          <w:t>9 : List of islands for BESS &amp; EMS with island code for Shaviyani Atoll</w:t>
        </w:r>
        <w:r w:rsidR="00714F1D">
          <w:rPr>
            <w:noProof/>
            <w:webHidden/>
          </w:rPr>
          <w:tab/>
        </w:r>
        <w:r w:rsidR="00714F1D">
          <w:rPr>
            <w:noProof/>
            <w:webHidden/>
          </w:rPr>
          <w:fldChar w:fldCharType="begin"/>
        </w:r>
        <w:r w:rsidR="00714F1D">
          <w:rPr>
            <w:noProof/>
            <w:webHidden/>
          </w:rPr>
          <w:instrText xml:space="preserve"> PAGEREF _Toc140870459 \h </w:instrText>
        </w:r>
        <w:r w:rsidR="00714F1D">
          <w:rPr>
            <w:noProof/>
            <w:webHidden/>
          </w:rPr>
        </w:r>
        <w:r w:rsidR="00714F1D">
          <w:rPr>
            <w:noProof/>
            <w:webHidden/>
          </w:rPr>
          <w:fldChar w:fldCharType="separate"/>
        </w:r>
        <w:r w:rsidR="00714F1D">
          <w:rPr>
            <w:noProof/>
            <w:webHidden/>
          </w:rPr>
          <w:t>9</w:t>
        </w:r>
        <w:r w:rsidR="00714F1D">
          <w:rPr>
            <w:noProof/>
            <w:webHidden/>
          </w:rPr>
          <w:fldChar w:fldCharType="end"/>
        </w:r>
      </w:hyperlink>
    </w:p>
    <w:p w14:paraId="7DC9A595" w14:textId="70CFD963"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0" w:history="1">
        <w:r w:rsidR="00714F1D" w:rsidRPr="005938FF">
          <w:rPr>
            <w:rStyle w:val="Hyperlink"/>
            <w:rFonts w:eastAsia="MS Gothic"/>
            <w:noProof/>
          </w:rPr>
          <w:t>Table 1</w:t>
        </w:r>
        <w:r w:rsidR="00714F1D" w:rsidRPr="005938FF">
          <w:rPr>
            <w:rStyle w:val="Hyperlink"/>
            <w:rFonts w:eastAsia="MS Gothic"/>
            <w:noProof/>
          </w:rPr>
          <w:noBreakHyphen/>
          <w:t>10 : List of islands for BESS &amp; EMS with island code for Thaa Atoll</w:t>
        </w:r>
        <w:r w:rsidR="00714F1D">
          <w:rPr>
            <w:noProof/>
            <w:webHidden/>
          </w:rPr>
          <w:tab/>
        </w:r>
        <w:r w:rsidR="00714F1D">
          <w:rPr>
            <w:noProof/>
            <w:webHidden/>
          </w:rPr>
          <w:fldChar w:fldCharType="begin"/>
        </w:r>
        <w:r w:rsidR="00714F1D">
          <w:rPr>
            <w:noProof/>
            <w:webHidden/>
          </w:rPr>
          <w:instrText xml:space="preserve"> PAGEREF _Toc140870460 \h </w:instrText>
        </w:r>
        <w:r w:rsidR="00714F1D">
          <w:rPr>
            <w:noProof/>
            <w:webHidden/>
          </w:rPr>
        </w:r>
        <w:r w:rsidR="00714F1D">
          <w:rPr>
            <w:noProof/>
            <w:webHidden/>
          </w:rPr>
          <w:fldChar w:fldCharType="separate"/>
        </w:r>
        <w:r w:rsidR="00714F1D">
          <w:rPr>
            <w:noProof/>
            <w:webHidden/>
          </w:rPr>
          <w:t>9</w:t>
        </w:r>
        <w:r w:rsidR="00714F1D">
          <w:rPr>
            <w:noProof/>
            <w:webHidden/>
          </w:rPr>
          <w:fldChar w:fldCharType="end"/>
        </w:r>
      </w:hyperlink>
    </w:p>
    <w:p w14:paraId="3BE22F01" w14:textId="1470F569"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1" w:history="1">
        <w:r w:rsidR="00714F1D" w:rsidRPr="005938FF">
          <w:rPr>
            <w:rStyle w:val="Hyperlink"/>
            <w:rFonts w:eastAsia="MS Gothic"/>
            <w:noProof/>
          </w:rPr>
          <w:t>Table 1</w:t>
        </w:r>
        <w:r w:rsidR="00714F1D" w:rsidRPr="005938FF">
          <w:rPr>
            <w:rStyle w:val="Hyperlink"/>
            <w:rFonts w:eastAsia="MS Gothic"/>
            <w:noProof/>
          </w:rPr>
          <w:noBreakHyphen/>
          <w:t>11 : List of islands for BESS &amp; EMS with island code for Haa Dhaalu Atoll</w:t>
        </w:r>
        <w:r w:rsidR="00714F1D">
          <w:rPr>
            <w:noProof/>
            <w:webHidden/>
          </w:rPr>
          <w:tab/>
        </w:r>
        <w:r w:rsidR="00714F1D">
          <w:rPr>
            <w:noProof/>
            <w:webHidden/>
          </w:rPr>
          <w:fldChar w:fldCharType="begin"/>
        </w:r>
        <w:r w:rsidR="00714F1D">
          <w:rPr>
            <w:noProof/>
            <w:webHidden/>
          </w:rPr>
          <w:instrText xml:space="preserve"> PAGEREF _Toc140870461 \h </w:instrText>
        </w:r>
        <w:r w:rsidR="00714F1D">
          <w:rPr>
            <w:noProof/>
            <w:webHidden/>
          </w:rPr>
        </w:r>
        <w:r w:rsidR="00714F1D">
          <w:rPr>
            <w:noProof/>
            <w:webHidden/>
          </w:rPr>
          <w:fldChar w:fldCharType="separate"/>
        </w:r>
        <w:r w:rsidR="00714F1D">
          <w:rPr>
            <w:noProof/>
            <w:webHidden/>
          </w:rPr>
          <w:t>9</w:t>
        </w:r>
        <w:r w:rsidR="00714F1D">
          <w:rPr>
            <w:noProof/>
            <w:webHidden/>
          </w:rPr>
          <w:fldChar w:fldCharType="end"/>
        </w:r>
      </w:hyperlink>
    </w:p>
    <w:p w14:paraId="6F32062A" w14:textId="2DF5DB34"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2" w:history="1">
        <w:r w:rsidR="00714F1D" w:rsidRPr="005938FF">
          <w:rPr>
            <w:rStyle w:val="Hyperlink"/>
            <w:rFonts w:eastAsia="MS Gothic"/>
            <w:noProof/>
          </w:rPr>
          <w:t>Table 2</w:t>
        </w:r>
        <w:r w:rsidR="00714F1D" w:rsidRPr="005938FF">
          <w:rPr>
            <w:rStyle w:val="Hyperlink"/>
            <w:rFonts w:eastAsia="MS Gothic"/>
            <w:noProof/>
          </w:rPr>
          <w:noBreakHyphen/>
          <w:t>1 : Summary of BESS &amp; EMS System to be installed in each atoll.</w:t>
        </w:r>
        <w:r w:rsidR="00714F1D">
          <w:rPr>
            <w:noProof/>
            <w:webHidden/>
          </w:rPr>
          <w:tab/>
        </w:r>
        <w:r w:rsidR="00714F1D">
          <w:rPr>
            <w:noProof/>
            <w:webHidden/>
          </w:rPr>
          <w:fldChar w:fldCharType="begin"/>
        </w:r>
        <w:r w:rsidR="00714F1D">
          <w:rPr>
            <w:noProof/>
            <w:webHidden/>
          </w:rPr>
          <w:instrText xml:space="preserve"> PAGEREF _Toc140870462 \h </w:instrText>
        </w:r>
        <w:r w:rsidR="00714F1D">
          <w:rPr>
            <w:noProof/>
            <w:webHidden/>
          </w:rPr>
        </w:r>
        <w:r w:rsidR="00714F1D">
          <w:rPr>
            <w:noProof/>
            <w:webHidden/>
          </w:rPr>
          <w:fldChar w:fldCharType="separate"/>
        </w:r>
        <w:r w:rsidR="00714F1D">
          <w:rPr>
            <w:noProof/>
            <w:webHidden/>
          </w:rPr>
          <w:t>22</w:t>
        </w:r>
        <w:r w:rsidR="00714F1D">
          <w:rPr>
            <w:noProof/>
            <w:webHidden/>
          </w:rPr>
          <w:fldChar w:fldCharType="end"/>
        </w:r>
      </w:hyperlink>
    </w:p>
    <w:p w14:paraId="6D235A10" w14:textId="22A73E70"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3" w:history="1">
        <w:r w:rsidR="00714F1D" w:rsidRPr="005938FF">
          <w:rPr>
            <w:rStyle w:val="Hyperlink"/>
            <w:rFonts w:eastAsia="MS Gothic"/>
            <w:noProof/>
          </w:rPr>
          <w:t>Table 2</w:t>
        </w:r>
        <w:r w:rsidR="00714F1D" w:rsidRPr="005938FF">
          <w:rPr>
            <w:rStyle w:val="Hyperlink"/>
            <w:rFonts w:eastAsia="MS Gothic"/>
            <w:noProof/>
          </w:rPr>
          <w:noBreakHyphen/>
          <w:t>3 : F03 - Island identification and general data</w:t>
        </w:r>
        <w:r w:rsidR="00714F1D">
          <w:rPr>
            <w:noProof/>
            <w:webHidden/>
          </w:rPr>
          <w:tab/>
        </w:r>
        <w:r w:rsidR="00714F1D">
          <w:rPr>
            <w:noProof/>
            <w:webHidden/>
          </w:rPr>
          <w:fldChar w:fldCharType="begin"/>
        </w:r>
        <w:r w:rsidR="00714F1D">
          <w:rPr>
            <w:noProof/>
            <w:webHidden/>
          </w:rPr>
          <w:instrText xml:space="preserve"> PAGEREF _Toc140870463 \h </w:instrText>
        </w:r>
        <w:r w:rsidR="00714F1D">
          <w:rPr>
            <w:noProof/>
            <w:webHidden/>
          </w:rPr>
        </w:r>
        <w:r w:rsidR="00714F1D">
          <w:rPr>
            <w:noProof/>
            <w:webHidden/>
          </w:rPr>
          <w:fldChar w:fldCharType="separate"/>
        </w:r>
        <w:r w:rsidR="00714F1D">
          <w:rPr>
            <w:noProof/>
            <w:webHidden/>
          </w:rPr>
          <w:t>23</w:t>
        </w:r>
        <w:r w:rsidR="00714F1D">
          <w:rPr>
            <w:noProof/>
            <w:webHidden/>
          </w:rPr>
          <w:fldChar w:fldCharType="end"/>
        </w:r>
      </w:hyperlink>
    </w:p>
    <w:p w14:paraId="00430BBB" w14:textId="788CC673"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4" w:history="1">
        <w:r w:rsidR="00714F1D" w:rsidRPr="005938FF">
          <w:rPr>
            <w:rStyle w:val="Hyperlink"/>
            <w:rFonts w:eastAsia="MS Gothic"/>
            <w:noProof/>
          </w:rPr>
          <w:t>Table 2</w:t>
        </w:r>
        <w:r w:rsidR="00714F1D" w:rsidRPr="005938FF">
          <w:rPr>
            <w:rStyle w:val="Hyperlink"/>
            <w:rFonts w:eastAsia="MS Gothic"/>
            <w:noProof/>
          </w:rPr>
          <w:noBreakHyphen/>
          <w:t>4 :  Diesel Generators currently installed</w:t>
        </w:r>
        <w:r w:rsidR="00714F1D">
          <w:rPr>
            <w:noProof/>
            <w:webHidden/>
          </w:rPr>
          <w:tab/>
        </w:r>
        <w:r w:rsidR="00714F1D">
          <w:rPr>
            <w:noProof/>
            <w:webHidden/>
          </w:rPr>
          <w:fldChar w:fldCharType="begin"/>
        </w:r>
        <w:r w:rsidR="00714F1D">
          <w:rPr>
            <w:noProof/>
            <w:webHidden/>
          </w:rPr>
          <w:instrText xml:space="preserve"> PAGEREF _Toc140870464 \h </w:instrText>
        </w:r>
        <w:r w:rsidR="00714F1D">
          <w:rPr>
            <w:noProof/>
            <w:webHidden/>
          </w:rPr>
        </w:r>
        <w:r w:rsidR="00714F1D">
          <w:rPr>
            <w:noProof/>
            <w:webHidden/>
          </w:rPr>
          <w:fldChar w:fldCharType="separate"/>
        </w:r>
        <w:r w:rsidR="00714F1D">
          <w:rPr>
            <w:noProof/>
            <w:webHidden/>
          </w:rPr>
          <w:t>24</w:t>
        </w:r>
        <w:r w:rsidR="00714F1D">
          <w:rPr>
            <w:noProof/>
            <w:webHidden/>
          </w:rPr>
          <w:fldChar w:fldCharType="end"/>
        </w:r>
      </w:hyperlink>
    </w:p>
    <w:p w14:paraId="2725B869" w14:textId="2D997B9C"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5" w:history="1">
        <w:r w:rsidR="00714F1D" w:rsidRPr="005938FF">
          <w:rPr>
            <w:rStyle w:val="Hyperlink"/>
            <w:rFonts w:eastAsia="MS Gothic"/>
            <w:noProof/>
          </w:rPr>
          <w:t>Table 2</w:t>
        </w:r>
        <w:r w:rsidR="00714F1D" w:rsidRPr="005938FF">
          <w:rPr>
            <w:rStyle w:val="Hyperlink"/>
            <w:rFonts w:eastAsia="MS Gothic"/>
            <w:noProof/>
          </w:rPr>
          <w:noBreakHyphen/>
          <w:t>5 : F01 - Island identification and general data</w:t>
        </w:r>
        <w:r w:rsidR="00714F1D">
          <w:rPr>
            <w:noProof/>
            <w:webHidden/>
          </w:rPr>
          <w:tab/>
        </w:r>
        <w:r w:rsidR="00714F1D">
          <w:rPr>
            <w:noProof/>
            <w:webHidden/>
          </w:rPr>
          <w:fldChar w:fldCharType="begin"/>
        </w:r>
        <w:r w:rsidR="00714F1D">
          <w:rPr>
            <w:noProof/>
            <w:webHidden/>
          </w:rPr>
          <w:instrText xml:space="preserve"> PAGEREF _Toc140870465 \h </w:instrText>
        </w:r>
        <w:r w:rsidR="00714F1D">
          <w:rPr>
            <w:noProof/>
            <w:webHidden/>
          </w:rPr>
        </w:r>
        <w:r w:rsidR="00714F1D">
          <w:rPr>
            <w:noProof/>
            <w:webHidden/>
          </w:rPr>
          <w:fldChar w:fldCharType="separate"/>
        </w:r>
        <w:r w:rsidR="00714F1D">
          <w:rPr>
            <w:noProof/>
            <w:webHidden/>
          </w:rPr>
          <w:t>25</w:t>
        </w:r>
        <w:r w:rsidR="00714F1D">
          <w:rPr>
            <w:noProof/>
            <w:webHidden/>
          </w:rPr>
          <w:fldChar w:fldCharType="end"/>
        </w:r>
      </w:hyperlink>
    </w:p>
    <w:p w14:paraId="6D2065D1" w14:textId="6A56584F"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6" w:history="1">
        <w:r w:rsidR="00714F1D" w:rsidRPr="005938FF">
          <w:rPr>
            <w:rStyle w:val="Hyperlink"/>
            <w:rFonts w:eastAsia="MS Gothic"/>
            <w:noProof/>
          </w:rPr>
          <w:t>Table 2</w:t>
        </w:r>
        <w:r w:rsidR="00714F1D" w:rsidRPr="005938FF">
          <w:rPr>
            <w:rStyle w:val="Hyperlink"/>
            <w:rFonts w:eastAsia="MS Gothic"/>
            <w:noProof/>
          </w:rPr>
          <w:noBreakHyphen/>
          <w:t>6 : F01 – Diesel Generators currently installed</w:t>
        </w:r>
        <w:r w:rsidR="00714F1D">
          <w:rPr>
            <w:noProof/>
            <w:webHidden/>
          </w:rPr>
          <w:tab/>
        </w:r>
        <w:r w:rsidR="00714F1D">
          <w:rPr>
            <w:noProof/>
            <w:webHidden/>
          </w:rPr>
          <w:fldChar w:fldCharType="begin"/>
        </w:r>
        <w:r w:rsidR="00714F1D">
          <w:rPr>
            <w:noProof/>
            <w:webHidden/>
          </w:rPr>
          <w:instrText xml:space="preserve"> PAGEREF _Toc140870466 \h </w:instrText>
        </w:r>
        <w:r w:rsidR="00714F1D">
          <w:rPr>
            <w:noProof/>
            <w:webHidden/>
          </w:rPr>
        </w:r>
        <w:r w:rsidR="00714F1D">
          <w:rPr>
            <w:noProof/>
            <w:webHidden/>
          </w:rPr>
          <w:fldChar w:fldCharType="separate"/>
        </w:r>
        <w:r w:rsidR="00714F1D">
          <w:rPr>
            <w:noProof/>
            <w:webHidden/>
          </w:rPr>
          <w:t>26</w:t>
        </w:r>
        <w:r w:rsidR="00714F1D">
          <w:rPr>
            <w:noProof/>
            <w:webHidden/>
          </w:rPr>
          <w:fldChar w:fldCharType="end"/>
        </w:r>
      </w:hyperlink>
    </w:p>
    <w:p w14:paraId="0EEEEAB4" w14:textId="68CB7529"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7" w:history="1">
        <w:r w:rsidR="00714F1D" w:rsidRPr="005938FF">
          <w:rPr>
            <w:rStyle w:val="Hyperlink"/>
            <w:rFonts w:eastAsia="MS Gothic"/>
            <w:noProof/>
          </w:rPr>
          <w:t>Table 2</w:t>
        </w:r>
        <w:r w:rsidR="00714F1D" w:rsidRPr="005938FF">
          <w:rPr>
            <w:rStyle w:val="Hyperlink"/>
            <w:rFonts w:eastAsia="MS Gothic"/>
            <w:noProof/>
          </w:rPr>
          <w:noBreakHyphen/>
          <w:t>9 : P02 - Island identification and general data</w:t>
        </w:r>
        <w:r w:rsidR="00714F1D">
          <w:rPr>
            <w:noProof/>
            <w:webHidden/>
          </w:rPr>
          <w:tab/>
        </w:r>
        <w:r w:rsidR="00714F1D">
          <w:rPr>
            <w:noProof/>
            <w:webHidden/>
          </w:rPr>
          <w:fldChar w:fldCharType="begin"/>
        </w:r>
        <w:r w:rsidR="00714F1D">
          <w:rPr>
            <w:noProof/>
            <w:webHidden/>
          </w:rPr>
          <w:instrText xml:space="preserve"> PAGEREF _Toc140870467 \h </w:instrText>
        </w:r>
        <w:r w:rsidR="00714F1D">
          <w:rPr>
            <w:noProof/>
            <w:webHidden/>
          </w:rPr>
        </w:r>
        <w:r w:rsidR="00714F1D">
          <w:rPr>
            <w:noProof/>
            <w:webHidden/>
          </w:rPr>
          <w:fldChar w:fldCharType="separate"/>
        </w:r>
        <w:r w:rsidR="00714F1D">
          <w:rPr>
            <w:noProof/>
            <w:webHidden/>
          </w:rPr>
          <w:t>28</w:t>
        </w:r>
        <w:r w:rsidR="00714F1D">
          <w:rPr>
            <w:noProof/>
            <w:webHidden/>
          </w:rPr>
          <w:fldChar w:fldCharType="end"/>
        </w:r>
      </w:hyperlink>
    </w:p>
    <w:p w14:paraId="7EAEC4E4" w14:textId="5792A80F"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8" w:history="1">
        <w:r w:rsidR="00714F1D" w:rsidRPr="005938FF">
          <w:rPr>
            <w:rStyle w:val="Hyperlink"/>
            <w:rFonts w:eastAsia="MS Gothic"/>
            <w:noProof/>
          </w:rPr>
          <w:t>Table 2</w:t>
        </w:r>
        <w:r w:rsidR="00714F1D" w:rsidRPr="005938FF">
          <w:rPr>
            <w:rStyle w:val="Hyperlink"/>
            <w:rFonts w:eastAsia="MS Gothic"/>
            <w:noProof/>
          </w:rPr>
          <w:noBreakHyphen/>
          <w:t>10 : P02- Diesel Generators currently installed</w:t>
        </w:r>
        <w:r w:rsidR="00714F1D">
          <w:rPr>
            <w:noProof/>
            <w:webHidden/>
          </w:rPr>
          <w:tab/>
        </w:r>
        <w:r w:rsidR="00714F1D">
          <w:rPr>
            <w:noProof/>
            <w:webHidden/>
          </w:rPr>
          <w:fldChar w:fldCharType="begin"/>
        </w:r>
        <w:r w:rsidR="00714F1D">
          <w:rPr>
            <w:noProof/>
            <w:webHidden/>
          </w:rPr>
          <w:instrText xml:space="preserve"> PAGEREF _Toc140870468 \h </w:instrText>
        </w:r>
        <w:r w:rsidR="00714F1D">
          <w:rPr>
            <w:noProof/>
            <w:webHidden/>
          </w:rPr>
        </w:r>
        <w:r w:rsidR="00714F1D">
          <w:rPr>
            <w:noProof/>
            <w:webHidden/>
          </w:rPr>
          <w:fldChar w:fldCharType="separate"/>
        </w:r>
        <w:r w:rsidR="00714F1D">
          <w:rPr>
            <w:noProof/>
            <w:webHidden/>
          </w:rPr>
          <w:t>29</w:t>
        </w:r>
        <w:r w:rsidR="00714F1D">
          <w:rPr>
            <w:noProof/>
            <w:webHidden/>
          </w:rPr>
          <w:fldChar w:fldCharType="end"/>
        </w:r>
      </w:hyperlink>
    </w:p>
    <w:p w14:paraId="11C4664D" w14:textId="3626F3BD"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69" w:history="1">
        <w:r w:rsidR="00714F1D" w:rsidRPr="005938FF">
          <w:rPr>
            <w:rStyle w:val="Hyperlink"/>
            <w:rFonts w:eastAsia="MS Gothic"/>
            <w:noProof/>
          </w:rPr>
          <w:t>Table 2</w:t>
        </w:r>
        <w:r w:rsidR="00714F1D" w:rsidRPr="005938FF">
          <w:rPr>
            <w:rStyle w:val="Hyperlink"/>
            <w:rFonts w:eastAsia="MS Gothic"/>
            <w:noProof/>
          </w:rPr>
          <w:noBreakHyphen/>
          <w:t>11 : Q04 - Island identification and general data</w:t>
        </w:r>
        <w:r w:rsidR="00714F1D">
          <w:rPr>
            <w:noProof/>
            <w:webHidden/>
          </w:rPr>
          <w:tab/>
        </w:r>
        <w:r w:rsidR="00714F1D">
          <w:rPr>
            <w:noProof/>
            <w:webHidden/>
          </w:rPr>
          <w:fldChar w:fldCharType="begin"/>
        </w:r>
        <w:r w:rsidR="00714F1D">
          <w:rPr>
            <w:noProof/>
            <w:webHidden/>
          </w:rPr>
          <w:instrText xml:space="preserve"> PAGEREF _Toc140870469 \h </w:instrText>
        </w:r>
        <w:r w:rsidR="00714F1D">
          <w:rPr>
            <w:noProof/>
            <w:webHidden/>
          </w:rPr>
        </w:r>
        <w:r w:rsidR="00714F1D">
          <w:rPr>
            <w:noProof/>
            <w:webHidden/>
          </w:rPr>
          <w:fldChar w:fldCharType="separate"/>
        </w:r>
        <w:r w:rsidR="00714F1D">
          <w:rPr>
            <w:noProof/>
            <w:webHidden/>
          </w:rPr>
          <w:t>30</w:t>
        </w:r>
        <w:r w:rsidR="00714F1D">
          <w:rPr>
            <w:noProof/>
            <w:webHidden/>
          </w:rPr>
          <w:fldChar w:fldCharType="end"/>
        </w:r>
      </w:hyperlink>
    </w:p>
    <w:p w14:paraId="36955B09" w14:textId="64AA9027"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0" w:history="1">
        <w:r w:rsidR="00714F1D" w:rsidRPr="005938FF">
          <w:rPr>
            <w:rStyle w:val="Hyperlink"/>
            <w:rFonts w:eastAsia="MS Gothic"/>
            <w:noProof/>
          </w:rPr>
          <w:t>Table 2</w:t>
        </w:r>
        <w:r w:rsidR="00714F1D" w:rsidRPr="005938FF">
          <w:rPr>
            <w:rStyle w:val="Hyperlink"/>
            <w:rFonts w:eastAsia="MS Gothic"/>
            <w:noProof/>
          </w:rPr>
          <w:noBreakHyphen/>
          <w:t>12 :Q04 - Diesel Generators currently installed</w:t>
        </w:r>
        <w:r w:rsidR="00714F1D">
          <w:rPr>
            <w:noProof/>
            <w:webHidden/>
          </w:rPr>
          <w:tab/>
        </w:r>
        <w:r w:rsidR="00714F1D">
          <w:rPr>
            <w:noProof/>
            <w:webHidden/>
          </w:rPr>
          <w:fldChar w:fldCharType="begin"/>
        </w:r>
        <w:r w:rsidR="00714F1D">
          <w:rPr>
            <w:noProof/>
            <w:webHidden/>
          </w:rPr>
          <w:instrText xml:space="preserve"> PAGEREF _Toc140870470 \h </w:instrText>
        </w:r>
        <w:r w:rsidR="00714F1D">
          <w:rPr>
            <w:noProof/>
            <w:webHidden/>
          </w:rPr>
        </w:r>
        <w:r w:rsidR="00714F1D">
          <w:rPr>
            <w:noProof/>
            <w:webHidden/>
          </w:rPr>
          <w:fldChar w:fldCharType="separate"/>
        </w:r>
        <w:r w:rsidR="00714F1D">
          <w:rPr>
            <w:noProof/>
            <w:webHidden/>
          </w:rPr>
          <w:t>31</w:t>
        </w:r>
        <w:r w:rsidR="00714F1D">
          <w:rPr>
            <w:noProof/>
            <w:webHidden/>
          </w:rPr>
          <w:fldChar w:fldCharType="end"/>
        </w:r>
      </w:hyperlink>
    </w:p>
    <w:p w14:paraId="1AD2318D" w14:textId="3D326865"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1" w:history="1">
        <w:r w:rsidR="00714F1D" w:rsidRPr="005938FF">
          <w:rPr>
            <w:rStyle w:val="Hyperlink"/>
            <w:rFonts w:eastAsia="MS Gothic"/>
            <w:noProof/>
          </w:rPr>
          <w:t>Table 2</w:t>
        </w:r>
        <w:r w:rsidR="00714F1D" w:rsidRPr="005938FF">
          <w:rPr>
            <w:rStyle w:val="Hyperlink"/>
            <w:rFonts w:eastAsia="MS Gothic"/>
            <w:noProof/>
          </w:rPr>
          <w:noBreakHyphen/>
          <w:t>13 : Q05 - Island identification and general data</w:t>
        </w:r>
        <w:r w:rsidR="00714F1D">
          <w:rPr>
            <w:noProof/>
            <w:webHidden/>
          </w:rPr>
          <w:tab/>
        </w:r>
        <w:r w:rsidR="00714F1D">
          <w:rPr>
            <w:noProof/>
            <w:webHidden/>
          </w:rPr>
          <w:fldChar w:fldCharType="begin"/>
        </w:r>
        <w:r w:rsidR="00714F1D">
          <w:rPr>
            <w:noProof/>
            <w:webHidden/>
          </w:rPr>
          <w:instrText xml:space="preserve"> PAGEREF _Toc140870471 \h </w:instrText>
        </w:r>
        <w:r w:rsidR="00714F1D">
          <w:rPr>
            <w:noProof/>
            <w:webHidden/>
          </w:rPr>
        </w:r>
        <w:r w:rsidR="00714F1D">
          <w:rPr>
            <w:noProof/>
            <w:webHidden/>
          </w:rPr>
          <w:fldChar w:fldCharType="separate"/>
        </w:r>
        <w:r w:rsidR="00714F1D">
          <w:rPr>
            <w:noProof/>
            <w:webHidden/>
          </w:rPr>
          <w:t>32</w:t>
        </w:r>
        <w:r w:rsidR="00714F1D">
          <w:rPr>
            <w:noProof/>
            <w:webHidden/>
          </w:rPr>
          <w:fldChar w:fldCharType="end"/>
        </w:r>
      </w:hyperlink>
    </w:p>
    <w:p w14:paraId="0CC3BA6E" w14:textId="2F4E83B9"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2" w:history="1">
        <w:r w:rsidR="00714F1D" w:rsidRPr="005938FF">
          <w:rPr>
            <w:rStyle w:val="Hyperlink"/>
            <w:rFonts w:eastAsia="MS Gothic"/>
            <w:noProof/>
          </w:rPr>
          <w:t>Table 2</w:t>
        </w:r>
        <w:r w:rsidR="00714F1D" w:rsidRPr="005938FF">
          <w:rPr>
            <w:rStyle w:val="Hyperlink"/>
            <w:rFonts w:eastAsia="MS Gothic"/>
            <w:noProof/>
          </w:rPr>
          <w:noBreakHyphen/>
          <w:t>14: Q05 - Diesel Generators currently installed</w:t>
        </w:r>
        <w:r w:rsidR="00714F1D">
          <w:rPr>
            <w:noProof/>
            <w:webHidden/>
          </w:rPr>
          <w:tab/>
        </w:r>
        <w:r w:rsidR="00714F1D">
          <w:rPr>
            <w:noProof/>
            <w:webHidden/>
          </w:rPr>
          <w:fldChar w:fldCharType="begin"/>
        </w:r>
        <w:r w:rsidR="00714F1D">
          <w:rPr>
            <w:noProof/>
            <w:webHidden/>
          </w:rPr>
          <w:instrText xml:space="preserve"> PAGEREF _Toc140870472 \h </w:instrText>
        </w:r>
        <w:r w:rsidR="00714F1D">
          <w:rPr>
            <w:noProof/>
            <w:webHidden/>
          </w:rPr>
        </w:r>
        <w:r w:rsidR="00714F1D">
          <w:rPr>
            <w:noProof/>
            <w:webHidden/>
          </w:rPr>
          <w:fldChar w:fldCharType="separate"/>
        </w:r>
        <w:r w:rsidR="00714F1D">
          <w:rPr>
            <w:noProof/>
            <w:webHidden/>
          </w:rPr>
          <w:t>33</w:t>
        </w:r>
        <w:r w:rsidR="00714F1D">
          <w:rPr>
            <w:noProof/>
            <w:webHidden/>
          </w:rPr>
          <w:fldChar w:fldCharType="end"/>
        </w:r>
      </w:hyperlink>
    </w:p>
    <w:p w14:paraId="4BD3B705" w14:textId="3D47BB92"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3" w:history="1">
        <w:r w:rsidR="00714F1D" w:rsidRPr="005938FF">
          <w:rPr>
            <w:rStyle w:val="Hyperlink"/>
            <w:rFonts w:eastAsia="MS Gothic"/>
            <w:noProof/>
          </w:rPr>
          <w:t>Table 2</w:t>
        </w:r>
        <w:r w:rsidR="00714F1D" w:rsidRPr="005938FF">
          <w:rPr>
            <w:rStyle w:val="Hyperlink"/>
            <w:rFonts w:eastAsia="MS Gothic"/>
            <w:noProof/>
          </w:rPr>
          <w:noBreakHyphen/>
          <w:t>17 : K02 - Island identification and general data</w:t>
        </w:r>
        <w:r w:rsidR="00714F1D">
          <w:rPr>
            <w:noProof/>
            <w:webHidden/>
          </w:rPr>
          <w:tab/>
        </w:r>
        <w:r w:rsidR="00714F1D">
          <w:rPr>
            <w:noProof/>
            <w:webHidden/>
          </w:rPr>
          <w:fldChar w:fldCharType="begin"/>
        </w:r>
        <w:r w:rsidR="00714F1D">
          <w:rPr>
            <w:noProof/>
            <w:webHidden/>
          </w:rPr>
          <w:instrText xml:space="preserve"> PAGEREF _Toc140870473 \h </w:instrText>
        </w:r>
        <w:r w:rsidR="00714F1D">
          <w:rPr>
            <w:noProof/>
            <w:webHidden/>
          </w:rPr>
        </w:r>
        <w:r w:rsidR="00714F1D">
          <w:rPr>
            <w:noProof/>
            <w:webHidden/>
          </w:rPr>
          <w:fldChar w:fldCharType="separate"/>
        </w:r>
        <w:r w:rsidR="00714F1D">
          <w:rPr>
            <w:noProof/>
            <w:webHidden/>
          </w:rPr>
          <w:t>34</w:t>
        </w:r>
        <w:r w:rsidR="00714F1D">
          <w:rPr>
            <w:noProof/>
            <w:webHidden/>
          </w:rPr>
          <w:fldChar w:fldCharType="end"/>
        </w:r>
      </w:hyperlink>
    </w:p>
    <w:p w14:paraId="14212957" w14:textId="0DF669C6"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4" w:history="1">
        <w:r w:rsidR="00714F1D" w:rsidRPr="005938FF">
          <w:rPr>
            <w:rStyle w:val="Hyperlink"/>
            <w:rFonts w:eastAsia="MS Gothic"/>
            <w:noProof/>
          </w:rPr>
          <w:t>Table 2</w:t>
        </w:r>
        <w:r w:rsidR="00714F1D" w:rsidRPr="005938FF">
          <w:rPr>
            <w:rStyle w:val="Hyperlink"/>
            <w:rFonts w:eastAsia="MS Gothic"/>
            <w:noProof/>
          </w:rPr>
          <w:noBreakHyphen/>
          <w:t>18 : K02 - Diesel Generators currently installed</w:t>
        </w:r>
        <w:r w:rsidR="00714F1D">
          <w:rPr>
            <w:noProof/>
            <w:webHidden/>
          </w:rPr>
          <w:tab/>
        </w:r>
        <w:r w:rsidR="00714F1D">
          <w:rPr>
            <w:noProof/>
            <w:webHidden/>
          </w:rPr>
          <w:fldChar w:fldCharType="begin"/>
        </w:r>
        <w:r w:rsidR="00714F1D">
          <w:rPr>
            <w:noProof/>
            <w:webHidden/>
          </w:rPr>
          <w:instrText xml:space="preserve"> PAGEREF _Toc140870474 \h </w:instrText>
        </w:r>
        <w:r w:rsidR="00714F1D">
          <w:rPr>
            <w:noProof/>
            <w:webHidden/>
          </w:rPr>
        </w:r>
        <w:r w:rsidR="00714F1D">
          <w:rPr>
            <w:noProof/>
            <w:webHidden/>
          </w:rPr>
          <w:fldChar w:fldCharType="separate"/>
        </w:r>
        <w:r w:rsidR="00714F1D">
          <w:rPr>
            <w:noProof/>
            <w:webHidden/>
          </w:rPr>
          <w:t>35</w:t>
        </w:r>
        <w:r w:rsidR="00714F1D">
          <w:rPr>
            <w:noProof/>
            <w:webHidden/>
          </w:rPr>
          <w:fldChar w:fldCharType="end"/>
        </w:r>
      </w:hyperlink>
    </w:p>
    <w:p w14:paraId="573B9F02" w14:textId="22FC04AA"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5" w:history="1">
        <w:r w:rsidR="00714F1D" w:rsidRPr="005938FF">
          <w:rPr>
            <w:rStyle w:val="Hyperlink"/>
            <w:rFonts w:eastAsia="MS Gothic"/>
            <w:noProof/>
          </w:rPr>
          <w:t>Table 2</w:t>
        </w:r>
        <w:r w:rsidR="00714F1D" w:rsidRPr="005938FF">
          <w:rPr>
            <w:rStyle w:val="Hyperlink"/>
            <w:rFonts w:eastAsia="MS Gothic"/>
            <w:noProof/>
          </w:rPr>
          <w:noBreakHyphen/>
          <w:t>19 : K01 - Island identification and general data</w:t>
        </w:r>
        <w:r w:rsidR="00714F1D">
          <w:rPr>
            <w:noProof/>
            <w:webHidden/>
          </w:rPr>
          <w:tab/>
        </w:r>
        <w:r w:rsidR="00714F1D">
          <w:rPr>
            <w:noProof/>
            <w:webHidden/>
          </w:rPr>
          <w:fldChar w:fldCharType="begin"/>
        </w:r>
        <w:r w:rsidR="00714F1D">
          <w:rPr>
            <w:noProof/>
            <w:webHidden/>
          </w:rPr>
          <w:instrText xml:space="preserve"> PAGEREF _Toc140870475 \h </w:instrText>
        </w:r>
        <w:r w:rsidR="00714F1D">
          <w:rPr>
            <w:noProof/>
            <w:webHidden/>
          </w:rPr>
        </w:r>
        <w:r w:rsidR="00714F1D">
          <w:rPr>
            <w:noProof/>
            <w:webHidden/>
          </w:rPr>
          <w:fldChar w:fldCharType="separate"/>
        </w:r>
        <w:r w:rsidR="00714F1D">
          <w:rPr>
            <w:noProof/>
            <w:webHidden/>
          </w:rPr>
          <w:t>36</w:t>
        </w:r>
        <w:r w:rsidR="00714F1D">
          <w:rPr>
            <w:noProof/>
            <w:webHidden/>
          </w:rPr>
          <w:fldChar w:fldCharType="end"/>
        </w:r>
      </w:hyperlink>
    </w:p>
    <w:p w14:paraId="254FF69B" w14:textId="7FE19876"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6" w:history="1">
        <w:r w:rsidR="00714F1D" w:rsidRPr="005938FF">
          <w:rPr>
            <w:rStyle w:val="Hyperlink"/>
            <w:rFonts w:eastAsia="MS Gothic"/>
            <w:noProof/>
          </w:rPr>
          <w:t>Table 2</w:t>
        </w:r>
        <w:r w:rsidR="00714F1D" w:rsidRPr="005938FF">
          <w:rPr>
            <w:rStyle w:val="Hyperlink"/>
            <w:rFonts w:eastAsia="MS Gothic"/>
            <w:noProof/>
          </w:rPr>
          <w:noBreakHyphen/>
          <w:t>20 : K03 - Island identification and general data</w:t>
        </w:r>
        <w:r w:rsidR="00714F1D">
          <w:rPr>
            <w:noProof/>
            <w:webHidden/>
          </w:rPr>
          <w:tab/>
        </w:r>
        <w:r w:rsidR="00714F1D">
          <w:rPr>
            <w:noProof/>
            <w:webHidden/>
          </w:rPr>
          <w:fldChar w:fldCharType="begin"/>
        </w:r>
        <w:r w:rsidR="00714F1D">
          <w:rPr>
            <w:noProof/>
            <w:webHidden/>
          </w:rPr>
          <w:instrText xml:space="preserve"> PAGEREF _Toc140870476 \h </w:instrText>
        </w:r>
        <w:r w:rsidR="00714F1D">
          <w:rPr>
            <w:noProof/>
            <w:webHidden/>
          </w:rPr>
        </w:r>
        <w:r w:rsidR="00714F1D">
          <w:rPr>
            <w:noProof/>
            <w:webHidden/>
          </w:rPr>
          <w:fldChar w:fldCharType="separate"/>
        </w:r>
        <w:r w:rsidR="00714F1D">
          <w:rPr>
            <w:noProof/>
            <w:webHidden/>
          </w:rPr>
          <w:t>38</w:t>
        </w:r>
        <w:r w:rsidR="00714F1D">
          <w:rPr>
            <w:noProof/>
            <w:webHidden/>
          </w:rPr>
          <w:fldChar w:fldCharType="end"/>
        </w:r>
      </w:hyperlink>
    </w:p>
    <w:p w14:paraId="07B45AD9" w14:textId="3B01540B"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7" w:history="1">
        <w:r w:rsidR="00714F1D" w:rsidRPr="005938FF">
          <w:rPr>
            <w:rStyle w:val="Hyperlink"/>
            <w:rFonts w:eastAsia="MS Gothic"/>
            <w:noProof/>
          </w:rPr>
          <w:t>Table 2</w:t>
        </w:r>
        <w:r w:rsidR="00714F1D" w:rsidRPr="005938FF">
          <w:rPr>
            <w:rStyle w:val="Hyperlink"/>
            <w:rFonts w:eastAsia="MS Gothic"/>
            <w:noProof/>
          </w:rPr>
          <w:noBreakHyphen/>
          <w:t>21 : K03 - Diesel Generators currently installed</w:t>
        </w:r>
        <w:r w:rsidR="00714F1D">
          <w:rPr>
            <w:noProof/>
            <w:webHidden/>
          </w:rPr>
          <w:tab/>
        </w:r>
        <w:r w:rsidR="00714F1D">
          <w:rPr>
            <w:noProof/>
            <w:webHidden/>
          </w:rPr>
          <w:fldChar w:fldCharType="begin"/>
        </w:r>
        <w:r w:rsidR="00714F1D">
          <w:rPr>
            <w:noProof/>
            <w:webHidden/>
          </w:rPr>
          <w:instrText xml:space="preserve"> PAGEREF _Toc140870477 \h </w:instrText>
        </w:r>
        <w:r w:rsidR="00714F1D">
          <w:rPr>
            <w:noProof/>
            <w:webHidden/>
          </w:rPr>
        </w:r>
        <w:r w:rsidR="00714F1D">
          <w:rPr>
            <w:noProof/>
            <w:webHidden/>
          </w:rPr>
          <w:fldChar w:fldCharType="separate"/>
        </w:r>
        <w:r w:rsidR="00714F1D">
          <w:rPr>
            <w:noProof/>
            <w:webHidden/>
          </w:rPr>
          <w:t>39</w:t>
        </w:r>
        <w:r w:rsidR="00714F1D">
          <w:rPr>
            <w:noProof/>
            <w:webHidden/>
          </w:rPr>
          <w:fldChar w:fldCharType="end"/>
        </w:r>
      </w:hyperlink>
    </w:p>
    <w:p w14:paraId="2D0DF5B3" w14:textId="6EF74A5E"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8" w:history="1">
        <w:r w:rsidR="00714F1D" w:rsidRPr="005938FF">
          <w:rPr>
            <w:rStyle w:val="Hyperlink"/>
            <w:rFonts w:eastAsia="MS Gothic"/>
            <w:noProof/>
          </w:rPr>
          <w:t>Table 2</w:t>
        </w:r>
        <w:r w:rsidR="00714F1D" w:rsidRPr="005938FF">
          <w:rPr>
            <w:rStyle w:val="Hyperlink"/>
            <w:rFonts w:eastAsia="MS Gothic"/>
            <w:noProof/>
          </w:rPr>
          <w:noBreakHyphen/>
          <w:t>22 : K01 - Island identification and general data</w:t>
        </w:r>
        <w:r w:rsidR="00714F1D">
          <w:rPr>
            <w:noProof/>
            <w:webHidden/>
          </w:rPr>
          <w:tab/>
        </w:r>
        <w:r w:rsidR="00714F1D">
          <w:rPr>
            <w:noProof/>
            <w:webHidden/>
          </w:rPr>
          <w:fldChar w:fldCharType="begin"/>
        </w:r>
        <w:r w:rsidR="00714F1D">
          <w:rPr>
            <w:noProof/>
            <w:webHidden/>
          </w:rPr>
          <w:instrText xml:space="preserve"> PAGEREF _Toc140870478 \h </w:instrText>
        </w:r>
        <w:r w:rsidR="00714F1D">
          <w:rPr>
            <w:noProof/>
            <w:webHidden/>
          </w:rPr>
        </w:r>
        <w:r w:rsidR="00714F1D">
          <w:rPr>
            <w:noProof/>
            <w:webHidden/>
          </w:rPr>
          <w:fldChar w:fldCharType="separate"/>
        </w:r>
        <w:r w:rsidR="00714F1D">
          <w:rPr>
            <w:noProof/>
            <w:webHidden/>
          </w:rPr>
          <w:t>41</w:t>
        </w:r>
        <w:r w:rsidR="00714F1D">
          <w:rPr>
            <w:noProof/>
            <w:webHidden/>
          </w:rPr>
          <w:fldChar w:fldCharType="end"/>
        </w:r>
      </w:hyperlink>
    </w:p>
    <w:p w14:paraId="0B9796B8" w14:textId="6D3D8693"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79" w:history="1">
        <w:r w:rsidR="00714F1D" w:rsidRPr="005938FF">
          <w:rPr>
            <w:rStyle w:val="Hyperlink"/>
            <w:rFonts w:eastAsia="MS Gothic"/>
            <w:noProof/>
          </w:rPr>
          <w:t>Table 2</w:t>
        </w:r>
        <w:r w:rsidR="00714F1D" w:rsidRPr="005938FF">
          <w:rPr>
            <w:rStyle w:val="Hyperlink"/>
            <w:rFonts w:eastAsia="MS Gothic"/>
            <w:noProof/>
          </w:rPr>
          <w:noBreakHyphen/>
          <w:t>23 : K01 - Diesel Generators currently installed</w:t>
        </w:r>
        <w:r w:rsidR="00714F1D">
          <w:rPr>
            <w:noProof/>
            <w:webHidden/>
          </w:rPr>
          <w:tab/>
        </w:r>
        <w:r w:rsidR="00714F1D">
          <w:rPr>
            <w:noProof/>
            <w:webHidden/>
          </w:rPr>
          <w:fldChar w:fldCharType="begin"/>
        </w:r>
        <w:r w:rsidR="00714F1D">
          <w:rPr>
            <w:noProof/>
            <w:webHidden/>
          </w:rPr>
          <w:instrText xml:space="preserve"> PAGEREF _Toc140870479 \h </w:instrText>
        </w:r>
        <w:r w:rsidR="00714F1D">
          <w:rPr>
            <w:noProof/>
            <w:webHidden/>
          </w:rPr>
        </w:r>
        <w:r w:rsidR="00714F1D">
          <w:rPr>
            <w:noProof/>
            <w:webHidden/>
          </w:rPr>
          <w:fldChar w:fldCharType="separate"/>
        </w:r>
        <w:r w:rsidR="00714F1D">
          <w:rPr>
            <w:noProof/>
            <w:webHidden/>
          </w:rPr>
          <w:t>42</w:t>
        </w:r>
        <w:r w:rsidR="00714F1D">
          <w:rPr>
            <w:noProof/>
            <w:webHidden/>
          </w:rPr>
          <w:fldChar w:fldCharType="end"/>
        </w:r>
      </w:hyperlink>
    </w:p>
    <w:p w14:paraId="517DB748" w14:textId="4FBDC3FC"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0" w:history="1">
        <w:r w:rsidR="00714F1D" w:rsidRPr="005938FF">
          <w:rPr>
            <w:rStyle w:val="Hyperlink"/>
            <w:rFonts w:eastAsia="MS Gothic"/>
            <w:noProof/>
          </w:rPr>
          <w:t>Table 2</w:t>
        </w:r>
        <w:r w:rsidR="00714F1D" w:rsidRPr="005938FF">
          <w:rPr>
            <w:rStyle w:val="Hyperlink"/>
            <w:rFonts w:eastAsia="MS Gothic"/>
            <w:noProof/>
          </w:rPr>
          <w:noBreakHyphen/>
          <w:t>24 : D13 - island identification and general data</w:t>
        </w:r>
        <w:r w:rsidR="00714F1D">
          <w:rPr>
            <w:noProof/>
            <w:webHidden/>
          </w:rPr>
          <w:tab/>
        </w:r>
        <w:r w:rsidR="00714F1D">
          <w:rPr>
            <w:noProof/>
            <w:webHidden/>
          </w:rPr>
          <w:fldChar w:fldCharType="begin"/>
        </w:r>
        <w:r w:rsidR="00714F1D">
          <w:rPr>
            <w:noProof/>
            <w:webHidden/>
          </w:rPr>
          <w:instrText xml:space="preserve"> PAGEREF _Toc140870480 \h </w:instrText>
        </w:r>
        <w:r w:rsidR="00714F1D">
          <w:rPr>
            <w:noProof/>
            <w:webHidden/>
          </w:rPr>
        </w:r>
        <w:r w:rsidR="00714F1D">
          <w:rPr>
            <w:noProof/>
            <w:webHidden/>
          </w:rPr>
          <w:fldChar w:fldCharType="separate"/>
        </w:r>
        <w:r w:rsidR="00714F1D">
          <w:rPr>
            <w:noProof/>
            <w:webHidden/>
          </w:rPr>
          <w:t>43</w:t>
        </w:r>
        <w:r w:rsidR="00714F1D">
          <w:rPr>
            <w:noProof/>
            <w:webHidden/>
          </w:rPr>
          <w:fldChar w:fldCharType="end"/>
        </w:r>
      </w:hyperlink>
    </w:p>
    <w:p w14:paraId="5EED25F6" w14:textId="688FFFC0"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1" w:history="1">
        <w:r w:rsidR="00714F1D" w:rsidRPr="005938FF">
          <w:rPr>
            <w:rStyle w:val="Hyperlink"/>
            <w:rFonts w:eastAsia="MS Gothic"/>
            <w:noProof/>
          </w:rPr>
          <w:t>Table 2</w:t>
        </w:r>
        <w:r w:rsidR="00714F1D" w:rsidRPr="005938FF">
          <w:rPr>
            <w:rStyle w:val="Hyperlink"/>
            <w:rFonts w:eastAsia="MS Gothic"/>
            <w:noProof/>
          </w:rPr>
          <w:noBreakHyphen/>
          <w:t>25 : D13 - Diesel Generators currently installed</w:t>
        </w:r>
        <w:r w:rsidR="00714F1D">
          <w:rPr>
            <w:noProof/>
            <w:webHidden/>
          </w:rPr>
          <w:tab/>
        </w:r>
        <w:r w:rsidR="00714F1D">
          <w:rPr>
            <w:noProof/>
            <w:webHidden/>
          </w:rPr>
          <w:fldChar w:fldCharType="begin"/>
        </w:r>
        <w:r w:rsidR="00714F1D">
          <w:rPr>
            <w:noProof/>
            <w:webHidden/>
          </w:rPr>
          <w:instrText xml:space="preserve"> PAGEREF _Toc140870481 \h </w:instrText>
        </w:r>
        <w:r w:rsidR="00714F1D">
          <w:rPr>
            <w:noProof/>
            <w:webHidden/>
          </w:rPr>
        </w:r>
        <w:r w:rsidR="00714F1D">
          <w:rPr>
            <w:noProof/>
            <w:webHidden/>
          </w:rPr>
          <w:fldChar w:fldCharType="separate"/>
        </w:r>
        <w:r w:rsidR="00714F1D">
          <w:rPr>
            <w:noProof/>
            <w:webHidden/>
          </w:rPr>
          <w:t>44</w:t>
        </w:r>
        <w:r w:rsidR="00714F1D">
          <w:rPr>
            <w:noProof/>
            <w:webHidden/>
          </w:rPr>
          <w:fldChar w:fldCharType="end"/>
        </w:r>
      </w:hyperlink>
    </w:p>
    <w:p w14:paraId="4AD64248" w14:textId="1BFA4E18"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2" w:history="1">
        <w:r w:rsidR="00714F1D" w:rsidRPr="005938FF">
          <w:rPr>
            <w:rStyle w:val="Hyperlink"/>
            <w:rFonts w:eastAsia="MS Gothic"/>
            <w:noProof/>
          </w:rPr>
          <w:t>Table 2</w:t>
        </w:r>
        <w:r w:rsidR="00714F1D" w:rsidRPr="005938FF">
          <w:rPr>
            <w:rStyle w:val="Hyperlink"/>
            <w:rFonts w:eastAsia="MS Gothic"/>
            <w:noProof/>
          </w:rPr>
          <w:noBreakHyphen/>
          <w:t>26 : D02 - Island identification and general data</w:t>
        </w:r>
        <w:r w:rsidR="00714F1D">
          <w:rPr>
            <w:noProof/>
            <w:webHidden/>
          </w:rPr>
          <w:tab/>
        </w:r>
        <w:r w:rsidR="00714F1D">
          <w:rPr>
            <w:noProof/>
            <w:webHidden/>
          </w:rPr>
          <w:fldChar w:fldCharType="begin"/>
        </w:r>
        <w:r w:rsidR="00714F1D">
          <w:rPr>
            <w:noProof/>
            <w:webHidden/>
          </w:rPr>
          <w:instrText xml:space="preserve"> PAGEREF _Toc140870482 \h </w:instrText>
        </w:r>
        <w:r w:rsidR="00714F1D">
          <w:rPr>
            <w:noProof/>
            <w:webHidden/>
          </w:rPr>
        </w:r>
        <w:r w:rsidR="00714F1D">
          <w:rPr>
            <w:noProof/>
            <w:webHidden/>
          </w:rPr>
          <w:fldChar w:fldCharType="separate"/>
        </w:r>
        <w:r w:rsidR="00714F1D">
          <w:rPr>
            <w:noProof/>
            <w:webHidden/>
          </w:rPr>
          <w:t>46</w:t>
        </w:r>
        <w:r w:rsidR="00714F1D">
          <w:rPr>
            <w:noProof/>
            <w:webHidden/>
          </w:rPr>
          <w:fldChar w:fldCharType="end"/>
        </w:r>
      </w:hyperlink>
    </w:p>
    <w:p w14:paraId="18B99DEC" w14:textId="7B24A771"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3" w:history="1">
        <w:r w:rsidR="00714F1D" w:rsidRPr="005938FF">
          <w:rPr>
            <w:rStyle w:val="Hyperlink"/>
            <w:rFonts w:eastAsia="MS Gothic"/>
            <w:noProof/>
          </w:rPr>
          <w:t>Table 2</w:t>
        </w:r>
        <w:r w:rsidR="00714F1D" w:rsidRPr="005938FF">
          <w:rPr>
            <w:rStyle w:val="Hyperlink"/>
            <w:rFonts w:eastAsia="MS Gothic"/>
            <w:noProof/>
          </w:rPr>
          <w:noBreakHyphen/>
          <w:t>27 : D02 - Diesel Generators currently installed</w:t>
        </w:r>
        <w:r w:rsidR="00714F1D">
          <w:rPr>
            <w:noProof/>
            <w:webHidden/>
          </w:rPr>
          <w:tab/>
        </w:r>
        <w:r w:rsidR="00714F1D">
          <w:rPr>
            <w:noProof/>
            <w:webHidden/>
          </w:rPr>
          <w:fldChar w:fldCharType="begin"/>
        </w:r>
        <w:r w:rsidR="00714F1D">
          <w:rPr>
            <w:noProof/>
            <w:webHidden/>
          </w:rPr>
          <w:instrText xml:space="preserve"> PAGEREF _Toc140870483 \h </w:instrText>
        </w:r>
        <w:r w:rsidR="00714F1D">
          <w:rPr>
            <w:noProof/>
            <w:webHidden/>
          </w:rPr>
        </w:r>
        <w:r w:rsidR="00714F1D">
          <w:rPr>
            <w:noProof/>
            <w:webHidden/>
          </w:rPr>
          <w:fldChar w:fldCharType="separate"/>
        </w:r>
        <w:r w:rsidR="00714F1D">
          <w:rPr>
            <w:noProof/>
            <w:webHidden/>
          </w:rPr>
          <w:t>47</w:t>
        </w:r>
        <w:r w:rsidR="00714F1D">
          <w:rPr>
            <w:noProof/>
            <w:webHidden/>
          </w:rPr>
          <w:fldChar w:fldCharType="end"/>
        </w:r>
      </w:hyperlink>
    </w:p>
    <w:p w14:paraId="23EC3171" w14:textId="316E6DDE"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4" w:history="1">
        <w:r w:rsidR="00714F1D" w:rsidRPr="005938FF">
          <w:rPr>
            <w:rStyle w:val="Hyperlink"/>
            <w:rFonts w:eastAsia="MS Gothic"/>
            <w:noProof/>
          </w:rPr>
          <w:t>Table 2</w:t>
        </w:r>
        <w:r w:rsidR="00714F1D" w:rsidRPr="005938FF">
          <w:rPr>
            <w:rStyle w:val="Hyperlink"/>
            <w:rFonts w:eastAsia="MS Gothic"/>
            <w:noProof/>
          </w:rPr>
          <w:noBreakHyphen/>
          <w:t>28 : D03 - Island identification and general data</w:t>
        </w:r>
        <w:r w:rsidR="00714F1D">
          <w:rPr>
            <w:noProof/>
            <w:webHidden/>
          </w:rPr>
          <w:tab/>
        </w:r>
        <w:r w:rsidR="00714F1D">
          <w:rPr>
            <w:noProof/>
            <w:webHidden/>
          </w:rPr>
          <w:fldChar w:fldCharType="begin"/>
        </w:r>
        <w:r w:rsidR="00714F1D">
          <w:rPr>
            <w:noProof/>
            <w:webHidden/>
          </w:rPr>
          <w:instrText xml:space="preserve"> PAGEREF _Toc140870484 \h </w:instrText>
        </w:r>
        <w:r w:rsidR="00714F1D">
          <w:rPr>
            <w:noProof/>
            <w:webHidden/>
          </w:rPr>
        </w:r>
        <w:r w:rsidR="00714F1D">
          <w:rPr>
            <w:noProof/>
            <w:webHidden/>
          </w:rPr>
          <w:fldChar w:fldCharType="separate"/>
        </w:r>
        <w:r w:rsidR="00714F1D">
          <w:rPr>
            <w:noProof/>
            <w:webHidden/>
          </w:rPr>
          <w:t>48</w:t>
        </w:r>
        <w:r w:rsidR="00714F1D">
          <w:rPr>
            <w:noProof/>
            <w:webHidden/>
          </w:rPr>
          <w:fldChar w:fldCharType="end"/>
        </w:r>
      </w:hyperlink>
    </w:p>
    <w:p w14:paraId="37317333" w14:textId="3490E4BB"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5" w:history="1">
        <w:r w:rsidR="00714F1D" w:rsidRPr="005938FF">
          <w:rPr>
            <w:rStyle w:val="Hyperlink"/>
            <w:rFonts w:eastAsia="MS Gothic"/>
            <w:noProof/>
          </w:rPr>
          <w:t>Table 2</w:t>
        </w:r>
        <w:r w:rsidR="00714F1D" w:rsidRPr="005938FF">
          <w:rPr>
            <w:rStyle w:val="Hyperlink"/>
            <w:rFonts w:eastAsia="MS Gothic"/>
            <w:noProof/>
          </w:rPr>
          <w:noBreakHyphen/>
          <w:t>29 : D03 - Diesel Generators currently installed</w:t>
        </w:r>
        <w:r w:rsidR="00714F1D">
          <w:rPr>
            <w:noProof/>
            <w:webHidden/>
          </w:rPr>
          <w:tab/>
        </w:r>
        <w:r w:rsidR="00714F1D">
          <w:rPr>
            <w:noProof/>
            <w:webHidden/>
          </w:rPr>
          <w:fldChar w:fldCharType="begin"/>
        </w:r>
        <w:r w:rsidR="00714F1D">
          <w:rPr>
            <w:noProof/>
            <w:webHidden/>
          </w:rPr>
          <w:instrText xml:space="preserve"> PAGEREF _Toc140870485 \h </w:instrText>
        </w:r>
        <w:r w:rsidR="00714F1D">
          <w:rPr>
            <w:noProof/>
            <w:webHidden/>
          </w:rPr>
        </w:r>
        <w:r w:rsidR="00714F1D">
          <w:rPr>
            <w:noProof/>
            <w:webHidden/>
          </w:rPr>
          <w:fldChar w:fldCharType="separate"/>
        </w:r>
        <w:r w:rsidR="00714F1D">
          <w:rPr>
            <w:noProof/>
            <w:webHidden/>
          </w:rPr>
          <w:t>49</w:t>
        </w:r>
        <w:r w:rsidR="00714F1D">
          <w:rPr>
            <w:noProof/>
            <w:webHidden/>
          </w:rPr>
          <w:fldChar w:fldCharType="end"/>
        </w:r>
      </w:hyperlink>
    </w:p>
    <w:p w14:paraId="7F1D3960" w14:textId="2650B2C7"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6" w:history="1">
        <w:r w:rsidR="00714F1D" w:rsidRPr="005938FF">
          <w:rPr>
            <w:rStyle w:val="Hyperlink"/>
            <w:rFonts w:eastAsia="MS Gothic"/>
            <w:noProof/>
          </w:rPr>
          <w:t>Table 2</w:t>
        </w:r>
        <w:r w:rsidR="00714F1D" w:rsidRPr="005938FF">
          <w:rPr>
            <w:rStyle w:val="Hyperlink"/>
            <w:rFonts w:eastAsia="MS Gothic"/>
            <w:noProof/>
          </w:rPr>
          <w:noBreakHyphen/>
          <w:t>30 : E01 - Island identification and general data</w:t>
        </w:r>
        <w:r w:rsidR="00714F1D">
          <w:rPr>
            <w:noProof/>
            <w:webHidden/>
          </w:rPr>
          <w:tab/>
        </w:r>
        <w:r w:rsidR="00714F1D">
          <w:rPr>
            <w:noProof/>
            <w:webHidden/>
          </w:rPr>
          <w:fldChar w:fldCharType="begin"/>
        </w:r>
        <w:r w:rsidR="00714F1D">
          <w:rPr>
            <w:noProof/>
            <w:webHidden/>
          </w:rPr>
          <w:instrText xml:space="preserve"> PAGEREF _Toc140870486 \h </w:instrText>
        </w:r>
        <w:r w:rsidR="00714F1D">
          <w:rPr>
            <w:noProof/>
            <w:webHidden/>
          </w:rPr>
        </w:r>
        <w:r w:rsidR="00714F1D">
          <w:rPr>
            <w:noProof/>
            <w:webHidden/>
          </w:rPr>
          <w:fldChar w:fldCharType="separate"/>
        </w:r>
        <w:r w:rsidR="00714F1D">
          <w:rPr>
            <w:noProof/>
            <w:webHidden/>
          </w:rPr>
          <w:t>50</w:t>
        </w:r>
        <w:r w:rsidR="00714F1D">
          <w:rPr>
            <w:noProof/>
            <w:webHidden/>
          </w:rPr>
          <w:fldChar w:fldCharType="end"/>
        </w:r>
      </w:hyperlink>
    </w:p>
    <w:p w14:paraId="1F2F0D84" w14:textId="2C7A79B3"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7" w:history="1">
        <w:r w:rsidR="00714F1D" w:rsidRPr="005938FF">
          <w:rPr>
            <w:rStyle w:val="Hyperlink"/>
            <w:rFonts w:eastAsia="MS Gothic"/>
            <w:noProof/>
          </w:rPr>
          <w:t>Table 2</w:t>
        </w:r>
        <w:r w:rsidR="00714F1D" w:rsidRPr="005938FF">
          <w:rPr>
            <w:rStyle w:val="Hyperlink"/>
            <w:rFonts w:eastAsia="MS Gothic"/>
            <w:noProof/>
          </w:rPr>
          <w:noBreakHyphen/>
          <w:t>31 : E01 - Diesel Generators currently installed</w:t>
        </w:r>
        <w:r w:rsidR="00714F1D">
          <w:rPr>
            <w:noProof/>
            <w:webHidden/>
          </w:rPr>
          <w:tab/>
        </w:r>
        <w:r w:rsidR="00714F1D">
          <w:rPr>
            <w:noProof/>
            <w:webHidden/>
          </w:rPr>
          <w:fldChar w:fldCharType="begin"/>
        </w:r>
        <w:r w:rsidR="00714F1D">
          <w:rPr>
            <w:noProof/>
            <w:webHidden/>
          </w:rPr>
          <w:instrText xml:space="preserve"> PAGEREF _Toc140870487 \h </w:instrText>
        </w:r>
        <w:r w:rsidR="00714F1D">
          <w:rPr>
            <w:noProof/>
            <w:webHidden/>
          </w:rPr>
        </w:r>
        <w:r w:rsidR="00714F1D">
          <w:rPr>
            <w:noProof/>
            <w:webHidden/>
          </w:rPr>
          <w:fldChar w:fldCharType="separate"/>
        </w:r>
        <w:r w:rsidR="00714F1D">
          <w:rPr>
            <w:noProof/>
            <w:webHidden/>
          </w:rPr>
          <w:t>51</w:t>
        </w:r>
        <w:r w:rsidR="00714F1D">
          <w:rPr>
            <w:noProof/>
            <w:webHidden/>
          </w:rPr>
          <w:fldChar w:fldCharType="end"/>
        </w:r>
      </w:hyperlink>
    </w:p>
    <w:p w14:paraId="6B263B52" w14:textId="615F092A"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8" w:history="1">
        <w:r w:rsidR="00714F1D" w:rsidRPr="005938FF">
          <w:rPr>
            <w:rStyle w:val="Hyperlink"/>
            <w:rFonts w:eastAsia="MS Gothic"/>
            <w:noProof/>
          </w:rPr>
          <w:t>Table 2</w:t>
        </w:r>
        <w:r w:rsidR="00714F1D" w:rsidRPr="005938FF">
          <w:rPr>
            <w:rStyle w:val="Hyperlink"/>
            <w:rFonts w:eastAsia="MS Gothic"/>
            <w:noProof/>
          </w:rPr>
          <w:noBreakHyphen/>
          <w:t>32 : E02 - Island identification and general data</w:t>
        </w:r>
        <w:r w:rsidR="00714F1D">
          <w:rPr>
            <w:noProof/>
            <w:webHidden/>
          </w:rPr>
          <w:tab/>
        </w:r>
        <w:r w:rsidR="00714F1D">
          <w:rPr>
            <w:noProof/>
            <w:webHidden/>
          </w:rPr>
          <w:fldChar w:fldCharType="begin"/>
        </w:r>
        <w:r w:rsidR="00714F1D">
          <w:rPr>
            <w:noProof/>
            <w:webHidden/>
          </w:rPr>
          <w:instrText xml:space="preserve"> PAGEREF _Toc140870488 \h </w:instrText>
        </w:r>
        <w:r w:rsidR="00714F1D">
          <w:rPr>
            <w:noProof/>
            <w:webHidden/>
          </w:rPr>
        </w:r>
        <w:r w:rsidR="00714F1D">
          <w:rPr>
            <w:noProof/>
            <w:webHidden/>
          </w:rPr>
          <w:fldChar w:fldCharType="separate"/>
        </w:r>
        <w:r w:rsidR="00714F1D">
          <w:rPr>
            <w:noProof/>
            <w:webHidden/>
          </w:rPr>
          <w:t>52</w:t>
        </w:r>
        <w:r w:rsidR="00714F1D">
          <w:rPr>
            <w:noProof/>
            <w:webHidden/>
          </w:rPr>
          <w:fldChar w:fldCharType="end"/>
        </w:r>
      </w:hyperlink>
    </w:p>
    <w:p w14:paraId="34BEA5BC" w14:textId="0989E6C9"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89" w:history="1">
        <w:r w:rsidR="00714F1D" w:rsidRPr="005938FF">
          <w:rPr>
            <w:rStyle w:val="Hyperlink"/>
            <w:rFonts w:eastAsia="MS Gothic"/>
            <w:noProof/>
          </w:rPr>
          <w:t>Table 2</w:t>
        </w:r>
        <w:r w:rsidR="00714F1D" w:rsidRPr="005938FF">
          <w:rPr>
            <w:rStyle w:val="Hyperlink"/>
            <w:rFonts w:eastAsia="MS Gothic"/>
            <w:noProof/>
          </w:rPr>
          <w:noBreakHyphen/>
          <w:t>33 : E02 - Diesel Generators currently installed</w:t>
        </w:r>
        <w:r w:rsidR="00714F1D">
          <w:rPr>
            <w:noProof/>
            <w:webHidden/>
          </w:rPr>
          <w:tab/>
        </w:r>
        <w:r w:rsidR="00714F1D">
          <w:rPr>
            <w:noProof/>
            <w:webHidden/>
          </w:rPr>
          <w:fldChar w:fldCharType="begin"/>
        </w:r>
        <w:r w:rsidR="00714F1D">
          <w:rPr>
            <w:noProof/>
            <w:webHidden/>
          </w:rPr>
          <w:instrText xml:space="preserve"> PAGEREF _Toc140870489 \h </w:instrText>
        </w:r>
        <w:r w:rsidR="00714F1D">
          <w:rPr>
            <w:noProof/>
            <w:webHidden/>
          </w:rPr>
        </w:r>
        <w:r w:rsidR="00714F1D">
          <w:rPr>
            <w:noProof/>
            <w:webHidden/>
          </w:rPr>
          <w:fldChar w:fldCharType="separate"/>
        </w:r>
        <w:r w:rsidR="00714F1D">
          <w:rPr>
            <w:noProof/>
            <w:webHidden/>
          </w:rPr>
          <w:t>53</w:t>
        </w:r>
        <w:r w:rsidR="00714F1D">
          <w:rPr>
            <w:noProof/>
            <w:webHidden/>
          </w:rPr>
          <w:fldChar w:fldCharType="end"/>
        </w:r>
      </w:hyperlink>
    </w:p>
    <w:p w14:paraId="10E8FB56" w14:textId="77EDB2F4"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90" w:history="1">
        <w:r w:rsidR="00714F1D" w:rsidRPr="005938FF">
          <w:rPr>
            <w:rStyle w:val="Hyperlink"/>
            <w:rFonts w:eastAsia="MS Gothic"/>
            <w:noProof/>
          </w:rPr>
          <w:t>Table 2</w:t>
        </w:r>
        <w:r w:rsidR="00714F1D" w:rsidRPr="005938FF">
          <w:rPr>
            <w:rStyle w:val="Hyperlink"/>
            <w:rFonts w:eastAsia="MS Gothic"/>
            <w:noProof/>
          </w:rPr>
          <w:noBreakHyphen/>
          <w:t>34 : C02 - Island identification and general data</w:t>
        </w:r>
        <w:r w:rsidR="00714F1D">
          <w:rPr>
            <w:noProof/>
            <w:webHidden/>
          </w:rPr>
          <w:tab/>
        </w:r>
        <w:r w:rsidR="00714F1D">
          <w:rPr>
            <w:noProof/>
            <w:webHidden/>
          </w:rPr>
          <w:fldChar w:fldCharType="begin"/>
        </w:r>
        <w:r w:rsidR="00714F1D">
          <w:rPr>
            <w:noProof/>
            <w:webHidden/>
          </w:rPr>
          <w:instrText xml:space="preserve"> PAGEREF _Toc140870490 \h </w:instrText>
        </w:r>
        <w:r w:rsidR="00714F1D">
          <w:rPr>
            <w:noProof/>
            <w:webHidden/>
          </w:rPr>
        </w:r>
        <w:r w:rsidR="00714F1D">
          <w:rPr>
            <w:noProof/>
            <w:webHidden/>
          </w:rPr>
          <w:fldChar w:fldCharType="separate"/>
        </w:r>
        <w:r w:rsidR="00714F1D">
          <w:rPr>
            <w:noProof/>
            <w:webHidden/>
          </w:rPr>
          <w:t>54</w:t>
        </w:r>
        <w:r w:rsidR="00714F1D">
          <w:rPr>
            <w:noProof/>
            <w:webHidden/>
          </w:rPr>
          <w:fldChar w:fldCharType="end"/>
        </w:r>
      </w:hyperlink>
    </w:p>
    <w:p w14:paraId="54FEC425" w14:textId="49F28828"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91" w:history="1">
        <w:r w:rsidR="00714F1D" w:rsidRPr="005938FF">
          <w:rPr>
            <w:rStyle w:val="Hyperlink"/>
            <w:rFonts w:eastAsia="MS Gothic"/>
            <w:noProof/>
          </w:rPr>
          <w:t>Table 2</w:t>
        </w:r>
        <w:r w:rsidR="00714F1D" w:rsidRPr="005938FF">
          <w:rPr>
            <w:rStyle w:val="Hyperlink"/>
            <w:rFonts w:eastAsia="MS Gothic"/>
            <w:noProof/>
          </w:rPr>
          <w:noBreakHyphen/>
          <w:t>35 : C02 - Diesel Generators currently installed</w:t>
        </w:r>
        <w:r w:rsidR="00714F1D">
          <w:rPr>
            <w:noProof/>
            <w:webHidden/>
          </w:rPr>
          <w:tab/>
        </w:r>
        <w:r w:rsidR="00714F1D">
          <w:rPr>
            <w:noProof/>
            <w:webHidden/>
          </w:rPr>
          <w:fldChar w:fldCharType="begin"/>
        </w:r>
        <w:r w:rsidR="00714F1D">
          <w:rPr>
            <w:noProof/>
            <w:webHidden/>
          </w:rPr>
          <w:instrText xml:space="preserve"> PAGEREF _Toc140870491 \h </w:instrText>
        </w:r>
        <w:r w:rsidR="00714F1D">
          <w:rPr>
            <w:noProof/>
            <w:webHidden/>
          </w:rPr>
        </w:r>
        <w:r w:rsidR="00714F1D">
          <w:rPr>
            <w:noProof/>
            <w:webHidden/>
          </w:rPr>
          <w:fldChar w:fldCharType="separate"/>
        </w:r>
        <w:r w:rsidR="00714F1D">
          <w:rPr>
            <w:noProof/>
            <w:webHidden/>
          </w:rPr>
          <w:t>55</w:t>
        </w:r>
        <w:r w:rsidR="00714F1D">
          <w:rPr>
            <w:noProof/>
            <w:webHidden/>
          </w:rPr>
          <w:fldChar w:fldCharType="end"/>
        </w:r>
      </w:hyperlink>
    </w:p>
    <w:p w14:paraId="4CB7983B" w14:textId="5CAB9417"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92" w:history="1">
        <w:r w:rsidR="00714F1D" w:rsidRPr="005938FF">
          <w:rPr>
            <w:rStyle w:val="Hyperlink"/>
            <w:rFonts w:eastAsia="MS Gothic"/>
            <w:noProof/>
          </w:rPr>
          <w:t>Table 2</w:t>
        </w:r>
        <w:r w:rsidR="00714F1D" w:rsidRPr="005938FF">
          <w:rPr>
            <w:rStyle w:val="Hyperlink"/>
            <w:rFonts w:eastAsia="MS Gothic"/>
            <w:noProof/>
          </w:rPr>
          <w:noBreakHyphen/>
          <w:t>36 : N04 - Island identification and general data</w:t>
        </w:r>
        <w:r w:rsidR="00714F1D">
          <w:rPr>
            <w:noProof/>
            <w:webHidden/>
          </w:rPr>
          <w:tab/>
        </w:r>
        <w:r w:rsidR="00714F1D">
          <w:rPr>
            <w:noProof/>
            <w:webHidden/>
          </w:rPr>
          <w:fldChar w:fldCharType="begin"/>
        </w:r>
        <w:r w:rsidR="00714F1D">
          <w:rPr>
            <w:noProof/>
            <w:webHidden/>
          </w:rPr>
          <w:instrText xml:space="preserve"> PAGEREF _Toc140870492 \h </w:instrText>
        </w:r>
        <w:r w:rsidR="00714F1D">
          <w:rPr>
            <w:noProof/>
            <w:webHidden/>
          </w:rPr>
        </w:r>
        <w:r w:rsidR="00714F1D">
          <w:rPr>
            <w:noProof/>
            <w:webHidden/>
          </w:rPr>
          <w:fldChar w:fldCharType="separate"/>
        </w:r>
        <w:r w:rsidR="00714F1D">
          <w:rPr>
            <w:noProof/>
            <w:webHidden/>
          </w:rPr>
          <w:t>56</w:t>
        </w:r>
        <w:r w:rsidR="00714F1D">
          <w:rPr>
            <w:noProof/>
            <w:webHidden/>
          </w:rPr>
          <w:fldChar w:fldCharType="end"/>
        </w:r>
      </w:hyperlink>
    </w:p>
    <w:p w14:paraId="3A57F2A4" w14:textId="497480A9"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93" w:history="1">
        <w:r w:rsidR="00714F1D" w:rsidRPr="005938FF">
          <w:rPr>
            <w:rStyle w:val="Hyperlink"/>
            <w:rFonts w:eastAsia="MS Gothic"/>
            <w:noProof/>
          </w:rPr>
          <w:t>Table 2</w:t>
        </w:r>
        <w:r w:rsidR="00714F1D" w:rsidRPr="005938FF">
          <w:rPr>
            <w:rStyle w:val="Hyperlink"/>
            <w:rFonts w:eastAsia="MS Gothic"/>
            <w:noProof/>
          </w:rPr>
          <w:noBreakHyphen/>
          <w:t>37 : N04 - Diesel Generators currently installed</w:t>
        </w:r>
        <w:r w:rsidR="00714F1D">
          <w:rPr>
            <w:noProof/>
            <w:webHidden/>
          </w:rPr>
          <w:tab/>
        </w:r>
        <w:r w:rsidR="00714F1D">
          <w:rPr>
            <w:noProof/>
            <w:webHidden/>
          </w:rPr>
          <w:fldChar w:fldCharType="begin"/>
        </w:r>
        <w:r w:rsidR="00714F1D">
          <w:rPr>
            <w:noProof/>
            <w:webHidden/>
          </w:rPr>
          <w:instrText xml:space="preserve"> PAGEREF _Toc140870493 \h </w:instrText>
        </w:r>
        <w:r w:rsidR="00714F1D">
          <w:rPr>
            <w:noProof/>
            <w:webHidden/>
          </w:rPr>
        </w:r>
        <w:r w:rsidR="00714F1D">
          <w:rPr>
            <w:noProof/>
            <w:webHidden/>
          </w:rPr>
          <w:fldChar w:fldCharType="separate"/>
        </w:r>
        <w:r w:rsidR="00714F1D">
          <w:rPr>
            <w:noProof/>
            <w:webHidden/>
          </w:rPr>
          <w:t>57</w:t>
        </w:r>
        <w:r w:rsidR="00714F1D">
          <w:rPr>
            <w:noProof/>
            <w:webHidden/>
          </w:rPr>
          <w:fldChar w:fldCharType="end"/>
        </w:r>
      </w:hyperlink>
    </w:p>
    <w:p w14:paraId="5B0443EF" w14:textId="50990485"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94" w:history="1">
        <w:r w:rsidR="00714F1D" w:rsidRPr="005938FF">
          <w:rPr>
            <w:rStyle w:val="Hyperlink"/>
            <w:rFonts w:eastAsia="MS Gothic"/>
            <w:noProof/>
          </w:rPr>
          <w:t>Table 2</w:t>
        </w:r>
        <w:r w:rsidR="00714F1D" w:rsidRPr="005938FF">
          <w:rPr>
            <w:rStyle w:val="Hyperlink"/>
            <w:rFonts w:eastAsia="MS Gothic"/>
            <w:noProof/>
          </w:rPr>
          <w:noBreakHyphen/>
          <w:t>38 : N02 - Island identification and general data</w:t>
        </w:r>
        <w:r w:rsidR="00714F1D">
          <w:rPr>
            <w:noProof/>
            <w:webHidden/>
          </w:rPr>
          <w:tab/>
        </w:r>
        <w:r w:rsidR="00714F1D">
          <w:rPr>
            <w:noProof/>
            <w:webHidden/>
          </w:rPr>
          <w:fldChar w:fldCharType="begin"/>
        </w:r>
        <w:r w:rsidR="00714F1D">
          <w:rPr>
            <w:noProof/>
            <w:webHidden/>
          </w:rPr>
          <w:instrText xml:space="preserve"> PAGEREF _Toc140870494 \h </w:instrText>
        </w:r>
        <w:r w:rsidR="00714F1D">
          <w:rPr>
            <w:noProof/>
            <w:webHidden/>
          </w:rPr>
        </w:r>
        <w:r w:rsidR="00714F1D">
          <w:rPr>
            <w:noProof/>
            <w:webHidden/>
          </w:rPr>
          <w:fldChar w:fldCharType="separate"/>
        </w:r>
        <w:r w:rsidR="00714F1D">
          <w:rPr>
            <w:noProof/>
            <w:webHidden/>
          </w:rPr>
          <w:t>58</w:t>
        </w:r>
        <w:r w:rsidR="00714F1D">
          <w:rPr>
            <w:noProof/>
            <w:webHidden/>
          </w:rPr>
          <w:fldChar w:fldCharType="end"/>
        </w:r>
      </w:hyperlink>
    </w:p>
    <w:p w14:paraId="4DAF172B" w14:textId="159E30E3"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95" w:history="1">
        <w:r w:rsidR="00714F1D" w:rsidRPr="005938FF">
          <w:rPr>
            <w:rStyle w:val="Hyperlink"/>
            <w:rFonts w:eastAsia="MS Gothic"/>
            <w:noProof/>
          </w:rPr>
          <w:t>Table 2</w:t>
        </w:r>
        <w:r w:rsidR="00714F1D" w:rsidRPr="005938FF">
          <w:rPr>
            <w:rStyle w:val="Hyperlink"/>
            <w:rFonts w:eastAsia="MS Gothic"/>
            <w:noProof/>
          </w:rPr>
          <w:noBreakHyphen/>
          <w:t>39 : C02 - Diesel Generators currently installed</w:t>
        </w:r>
        <w:r w:rsidR="00714F1D">
          <w:rPr>
            <w:noProof/>
            <w:webHidden/>
          </w:rPr>
          <w:tab/>
        </w:r>
        <w:r w:rsidR="00714F1D">
          <w:rPr>
            <w:noProof/>
            <w:webHidden/>
          </w:rPr>
          <w:fldChar w:fldCharType="begin"/>
        </w:r>
        <w:r w:rsidR="00714F1D">
          <w:rPr>
            <w:noProof/>
            <w:webHidden/>
          </w:rPr>
          <w:instrText xml:space="preserve"> PAGEREF _Toc140870495 \h </w:instrText>
        </w:r>
        <w:r w:rsidR="00714F1D">
          <w:rPr>
            <w:noProof/>
            <w:webHidden/>
          </w:rPr>
        </w:r>
        <w:r w:rsidR="00714F1D">
          <w:rPr>
            <w:noProof/>
            <w:webHidden/>
          </w:rPr>
          <w:fldChar w:fldCharType="separate"/>
        </w:r>
        <w:r w:rsidR="00714F1D">
          <w:rPr>
            <w:noProof/>
            <w:webHidden/>
          </w:rPr>
          <w:t>59</w:t>
        </w:r>
        <w:r w:rsidR="00714F1D">
          <w:rPr>
            <w:noProof/>
            <w:webHidden/>
          </w:rPr>
          <w:fldChar w:fldCharType="end"/>
        </w:r>
      </w:hyperlink>
    </w:p>
    <w:p w14:paraId="5118A350" w14:textId="1854AC44"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96" w:history="1">
        <w:r w:rsidR="00714F1D" w:rsidRPr="005938FF">
          <w:rPr>
            <w:rStyle w:val="Hyperlink"/>
            <w:rFonts w:eastAsia="MS Gothic"/>
            <w:noProof/>
          </w:rPr>
          <w:t>Table 2</w:t>
        </w:r>
        <w:r w:rsidR="00714F1D" w:rsidRPr="005938FF">
          <w:rPr>
            <w:rStyle w:val="Hyperlink"/>
            <w:rFonts w:eastAsia="MS Gothic"/>
            <w:noProof/>
          </w:rPr>
          <w:noBreakHyphen/>
          <w:t>40 : B01 - Island identification and general data</w:t>
        </w:r>
        <w:r w:rsidR="00714F1D">
          <w:rPr>
            <w:noProof/>
            <w:webHidden/>
          </w:rPr>
          <w:tab/>
        </w:r>
        <w:r w:rsidR="00714F1D">
          <w:rPr>
            <w:noProof/>
            <w:webHidden/>
          </w:rPr>
          <w:fldChar w:fldCharType="begin"/>
        </w:r>
        <w:r w:rsidR="00714F1D">
          <w:rPr>
            <w:noProof/>
            <w:webHidden/>
          </w:rPr>
          <w:instrText xml:space="preserve"> PAGEREF _Toc140870496 \h </w:instrText>
        </w:r>
        <w:r w:rsidR="00714F1D">
          <w:rPr>
            <w:noProof/>
            <w:webHidden/>
          </w:rPr>
        </w:r>
        <w:r w:rsidR="00714F1D">
          <w:rPr>
            <w:noProof/>
            <w:webHidden/>
          </w:rPr>
          <w:fldChar w:fldCharType="separate"/>
        </w:r>
        <w:r w:rsidR="00714F1D">
          <w:rPr>
            <w:noProof/>
            <w:webHidden/>
          </w:rPr>
          <w:t>60</w:t>
        </w:r>
        <w:r w:rsidR="00714F1D">
          <w:rPr>
            <w:noProof/>
            <w:webHidden/>
          </w:rPr>
          <w:fldChar w:fldCharType="end"/>
        </w:r>
      </w:hyperlink>
    </w:p>
    <w:p w14:paraId="393E13F9" w14:textId="42A823BF" w:rsidR="00714F1D" w:rsidRDefault="00000000">
      <w:pPr>
        <w:pStyle w:val="TableofFigures"/>
        <w:tabs>
          <w:tab w:val="right" w:leader="dot" w:pos="9689"/>
        </w:tabs>
        <w:rPr>
          <w:rFonts w:asciiTheme="minorHAnsi" w:eastAsiaTheme="minorEastAsia" w:hAnsiTheme="minorHAnsi" w:cstheme="minorBidi"/>
          <w:noProof/>
          <w:kern w:val="2"/>
          <w:szCs w:val="22"/>
          <w:lang w:val="en-US" w:eastAsia="en-US"/>
          <w14:ligatures w14:val="standardContextual"/>
        </w:rPr>
      </w:pPr>
      <w:hyperlink w:anchor="_Toc140870497" w:history="1">
        <w:r w:rsidR="00714F1D" w:rsidRPr="005938FF">
          <w:rPr>
            <w:rStyle w:val="Hyperlink"/>
            <w:rFonts w:eastAsia="MS Gothic"/>
            <w:noProof/>
          </w:rPr>
          <w:t>Table 2</w:t>
        </w:r>
        <w:r w:rsidR="00714F1D" w:rsidRPr="005938FF">
          <w:rPr>
            <w:rStyle w:val="Hyperlink"/>
            <w:rFonts w:eastAsia="MS Gothic"/>
            <w:noProof/>
          </w:rPr>
          <w:noBreakHyphen/>
          <w:t>41 : B01 - Diesel Generators currently installed</w:t>
        </w:r>
        <w:r w:rsidR="00714F1D">
          <w:rPr>
            <w:noProof/>
            <w:webHidden/>
          </w:rPr>
          <w:tab/>
        </w:r>
        <w:r w:rsidR="00714F1D">
          <w:rPr>
            <w:noProof/>
            <w:webHidden/>
          </w:rPr>
          <w:fldChar w:fldCharType="begin"/>
        </w:r>
        <w:r w:rsidR="00714F1D">
          <w:rPr>
            <w:noProof/>
            <w:webHidden/>
          </w:rPr>
          <w:instrText xml:space="preserve"> PAGEREF _Toc140870497 \h </w:instrText>
        </w:r>
        <w:r w:rsidR="00714F1D">
          <w:rPr>
            <w:noProof/>
            <w:webHidden/>
          </w:rPr>
        </w:r>
        <w:r w:rsidR="00714F1D">
          <w:rPr>
            <w:noProof/>
            <w:webHidden/>
          </w:rPr>
          <w:fldChar w:fldCharType="separate"/>
        </w:r>
        <w:r w:rsidR="00714F1D">
          <w:rPr>
            <w:noProof/>
            <w:webHidden/>
          </w:rPr>
          <w:t>61</w:t>
        </w:r>
        <w:r w:rsidR="00714F1D">
          <w:rPr>
            <w:noProof/>
            <w:webHidden/>
          </w:rPr>
          <w:fldChar w:fldCharType="end"/>
        </w:r>
      </w:hyperlink>
    </w:p>
    <w:p w14:paraId="4D796F4A" w14:textId="1D90FE1E" w:rsidR="00E32BF6" w:rsidRDefault="00CA2121">
      <w:pPr>
        <w:pStyle w:val="TableofFigures"/>
        <w:tabs>
          <w:tab w:val="right" w:leader="dot" w:pos="9689"/>
        </w:tabs>
      </w:pPr>
      <w:r>
        <w:fldChar w:fldCharType="end"/>
      </w:r>
    </w:p>
    <w:p w14:paraId="46AF570E" w14:textId="77777777" w:rsidR="00E32BF6" w:rsidRDefault="002F3625">
      <w:pPr>
        <w:pStyle w:val="Sonstigeberschriften"/>
        <w:pageBreakBefore/>
        <w:ind w:firstLine="851"/>
      </w:pPr>
      <w:r>
        <w:lastRenderedPageBreak/>
        <w:t>ABBREVIATIONS</w:t>
      </w:r>
    </w:p>
    <w:tbl>
      <w:tblPr>
        <w:tblW w:w="6765" w:type="dxa"/>
        <w:tblInd w:w="959" w:type="dxa"/>
        <w:tblLayout w:type="fixed"/>
        <w:tblCellMar>
          <w:left w:w="10" w:type="dxa"/>
          <w:right w:w="10" w:type="dxa"/>
        </w:tblCellMar>
        <w:tblLook w:val="04A0" w:firstRow="1" w:lastRow="0" w:firstColumn="1" w:lastColumn="0" w:noHBand="0" w:noVBand="1"/>
      </w:tblPr>
      <w:tblGrid>
        <w:gridCol w:w="1134"/>
        <w:gridCol w:w="1134"/>
        <w:gridCol w:w="4497"/>
      </w:tblGrid>
      <w:tr w:rsidR="00E32BF6" w14:paraId="42935AC8" w14:textId="77777777">
        <w:tc>
          <w:tcPr>
            <w:tcW w:w="1134" w:type="dxa"/>
            <w:shd w:val="clear" w:color="auto" w:fill="auto"/>
            <w:tcMar>
              <w:top w:w="0" w:type="dxa"/>
              <w:left w:w="108" w:type="dxa"/>
              <w:bottom w:w="0" w:type="dxa"/>
              <w:right w:w="108" w:type="dxa"/>
            </w:tcMar>
          </w:tcPr>
          <w:p w14:paraId="4FAB8083" w14:textId="77777777" w:rsidR="00E32BF6" w:rsidRDefault="002F3625">
            <w:pPr>
              <w:pStyle w:val="E0Table"/>
              <w:ind w:left="98"/>
              <w:rPr>
                <w:rFonts w:eastAsia="Calibri"/>
              </w:rPr>
            </w:pPr>
            <w:r>
              <w:rPr>
                <w:rFonts w:eastAsia="Calibri"/>
              </w:rPr>
              <w:t>AC</w:t>
            </w:r>
          </w:p>
          <w:p w14:paraId="016E05EC" w14:textId="77777777" w:rsidR="00E32BF6" w:rsidRDefault="002F3625">
            <w:pPr>
              <w:pStyle w:val="E0Table"/>
              <w:ind w:left="98"/>
              <w:rPr>
                <w:rFonts w:eastAsia="Calibri"/>
              </w:rPr>
            </w:pPr>
            <w:r>
              <w:rPr>
                <w:rFonts w:eastAsia="Calibri"/>
              </w:rPr>
              <w:t>BESS</w:t>
            </w:r>
          </w:p>
        </w:tc>
        <w:tc>
          <w:tcPr>
            <w:tcW w:w="1134" w:type="dxa"/>
            <w:shd w:val="clear" w:color="auto" w:fill="auto"/>
            <w:tcMar>
              <w:top w:w="0" w:type="dxa"/>
              <w:left w:w="108" w:type="dxa"/>
              <w:bottom w:w="0" w:type="dxa"/>
              <w:right w:w="108" w:type="dxa"/>
            </w:tcMar>
          </w:tcPr>
          <w:p w14:paraId="74E5EA86" w14:textId="77777777" w:rsidR="00E32BF6" w:rsidRDefault="002F3625">
            <w:pPr>
              <w:pStyle w:val="E0Table"/>
              <w:ind w:left="98"/>
              <w:rPr>
                <w:rFonts w:eastAsia="Calibri"/>
              </w:rPr>
            </w:pPr>
            <w:r>
              <w:rPr>
                <w:rFonts w:eastAsia="Calibri"/>
              </w:rPr>
              <w:t>-</w:t>
            </w:r>
          </w:p>
          <w:p w14:paraId="336314F0" w14:textId="77777777" w:rsidR="00E32BF6" w:rsidRDefault="002F3625">
            <w:pPr>
              <w:pStyle w:val="E0Table"/>
              <w:ind w:left="98"/>
              <w:rPr>
                <w:rFonts w:eastAsia="Calibri"/>
              </w:rPr>
            </w:pPr>
            <w:r>
              <w:rPr>
                <w:rFonts w:eastAsia="Calibri"/>
              </w:rPr>
              <w:t>-</w:t>
            </w:r>
          </w:p>
          <w:p w14:paraId="7B26FCBF" w14:textId="77777777" w:rsidR="00E32BF6" w:rsidRDefault="00E32BF6">
            <w:pPr>
              <w:pStyle w:val="E0Table"/>
              <w:ind w:left="0"/>
              <w:rPr>
                <w:rFonts w:eastAsia="Calibri"/>
              </w:rPr>
            </w:pPr>
          </w:p>
        </w:tc>
        <w:tc>
          <w:tcPr>
            <w:tcW w:w="4497" w:type="dxa"/>
            <w:shd w:val="clear" w:color="auto" w:fill="auto"/>
            <w:tcMar>
              <w:top w:w="0" w:type="dxa"/>
              <w:left w:w="108" w:type="dxa"/>
              <w:bottom w:w="0" w:type="dxa"/>
              <w:right w:w="108" w:type="dxa"/>
            </w:tcMar>
          </w:tcPr>
          <w:p w14:paraId="21BB291E" w14:textId="77777777" w:rsidR="00E32BF6" w:rsidRDefault="002F3625">
            <w:pPr>
              <w:pStyle w:val="E0Table"/>
              <w:ind w:left="98"/>
              <w:rPr>
                <w:rFonts w:eastAsia="Calibri"/>
              </w:rPr>
            </w:pPr>
            <w:r>
              <w:rPr>
                <w:rFonts w:eastAsia="Calibri"/>
              </w:rPr>
              <w:t>Alternate Current</w:t>
            </w:r>
          </w:p>
          <w:p w14:paraId="242535F2" w14:textId="77777777" w:rsidR="00E32BF6" w:rsidRDefault="002F3625">
            <w:pPr>
              <w:pStyle w:val="E0Table"/>
              <w:ind w:left="98"/>
              <w:rPr>
                <w:rFonts w:eastAsia="Calibri"/>
              </w:rPr>
            </w:pPr>
            <w:r>
              <w:rPr>
                <w:rFonts w:eastAsia="Calibri"/>
              </w:rPr>
              <w:t>Battery Energy Storage System</w:t>
            </w:r>
          </w:p>
        </w:tc>
      </w:tr>
      <w:tr w:rsidR="00E32BF6" w14:paraId="0985B551" w14:textId="77777777">
        <w:tc>
          <w:tcPr>
            <w:tcW w:w="1134" w:type="dxa"/>
            <w:shd w:val="clear" w:color="auto" w:fill="auto"/>
            <w:tcMar>
              <w:top w:w="0" w:type="dxa"/>
              <w:left w:w="108" w:type="dxa"/>
              <w:bottom w:w="0" w:type="dxa"/>
              <w:right w:w="108" w:type="dxa"/>
            </w:tcMar>
          </w:tcPr>
          <w:p w14:paraId="2A0E8AA4" w14:textId="77777777" w:rsidR="00E32BF6" w:rsidRDefault="002F3625">
            <w:pPr>
              <w:pStyle w:val="E0Table"/>
              <w:ind w:left="98"/>
              <w:rPr>
                <w:rFonts w:eastAsia="Calibri"/>
              </w:rPr>
            </w:pPr>
            <w:r>
              <w:rPr>
                <w:rFonts w:eastAsia="Calibri"/>
              </w:rPr>
              <w:t>CAPEX</w:t>
            </w:r>
          </w:p>
          <w:p w14:paraId="0AE98335" w14:textId="77777777" w:rsidR="00E32BF6" w:rsidRDefault="002F3625">
            <w:pPr>
              <w:pStyle w:val="E0Table"/>
              <w:ind w:left="98"/>
              <w:rPr>
                <w:rFonts w:eastAsia="Calibri"/>
              </w:rPr>
            </w:pPr>
            <w:r>
              <w:rPr>
                <w:rFonts w:eastAsia="Calibri"/>
              </w:rPr>
              <w:t>DC</w:t>
            </w:r>
          </w:p>
        </w:tc>
        <w:tc>
          <w:tcPr>
            <w:tcW w:w="1134" w:type="dxa"/>
            <w:shd w:val="clear" w:color="auto" w:fill="auto"/>
            <w:tcMar>
              <w:top w:w="0" w:type="dxa"/>
              <w:left w:w="108" w:type="dxa"/>
              <w:bottom w:w="0" w:type="dxa"/>
              <w:right w:w="108" w:type="dxa"/>
            </w:tcMar>
          </w:tcPr>
          <w:p w14:paraId="3B5B42A0" w14:textId="77777777" w:rsidR="00E32BF6" w:rsidRDefault="002F3625">
            <w:pPr>
              <w:pStyle w:val="E0Table"/>
              <w:ind w:left="98"/>
              <w:rPr>
                <w:rFonts w:eastAsia="Calibri"/>
              </w:rPr>
            </w:pPr>
            <w:r>
              <w:rPr>
                <w:rFonts w:eastAsia="Calibri"/>
              </w:rPr>
              <w:t>-</w:t>
            </w:r>
          </w:p>
          <w:p w14:paraId="3717BAB5" w14:textId="77777777" w:rsidR="00E32BF6" w:rsidRDefault="002F3625">
            <w:pPr>
              <w:pStyle w:val="E0Table"/>
              <w:ind w:left="98"/>
              <w:rPr>
                <w:rFonts w:eastAsia="Calibri"/>
              </w:rPr>
            </w:pPr>
            <w:r>
              <w:rPr>
                <w:rFonts w:eastAsia="Calibri"/>
              </w:rPr>
              <w:softHyphen/>
              <w:t>-</w:t>
            </w:r>
          </w:p>
        </w:tc>
        <w:tc>
          <w:tcPr>
            <w:tcW w:w="4497" w:type="dxa"/>
            <w:shd w:val="clear" w:color="auto" w:fill="auto"/>
            <w:tcMar>
              <w:top w:w="0" w:type="dxa"/>
              <w:left w:w="108" w:type="dxa"/>
              <w:bottom w:w="0" w:type="dxa"/>
              <w:right w:w="108" w:type="dxa"/>
            </w:tcMar>
          </w:tcPr>
          <w:p w14:paraId="24628FA4" w14:textId="77777777" w:rsidR="00E32BF6" w:rsidRDefault="002F3625">
            <w:pPr>
              <w:pStyle w:val="E0Table"/>
              <w:ind w:left="98"/>
              <w:rPr>
                <w:rFonts w:eastAsia="Calibri"/>
              </w:rPr>
            </w:pPr>
            <w:r>
              <w:rPr>
                <w:rFonts w:eastAsia="Calibri"/>
              </w:rPr>
              <w:t>Capital Expenditure.</w:t>
            </w:r>
          </w:p>
          <w:p w14:paraId="742D50E7" w14:textId="77777777" w:rsidR="00E32BF6" w:rsidRDefault="002F3625">
            <w:pPr>
              <w:pStyle w:val="E0Table"/>
              <w:ind w:left="98"/>
              <w:rPr>
                <w:rFonts w:eastAsia="Calibri"/>
              </w:rPr>
            </w:pPr>
            <w:r>
              <w:rPr>
                <w:rFonts w:eastAsia="Calibri"/>
              </w:rPr>
              <w:t>Direct Current</w:t>
            </w:r>
          </w:p>
        </w:tc>
      </w:tr>
      <w:tr w:rsidR="00E32BF6" w14:paraId="3F08DA17" w14:textId="77777777">
        <w:trPr>
          <w:trHeight w:val="580"/>
        </w:trPr>
        <w:tc>
          <w:tcPr>
            <w:tcW w:w="1134" w:type="dxa"/>
            <w:shd w:val="clear" w:color="auto" w:fill="auto"/>
            <w:tcMar>
              <w:top w:w="0" w:type="dxa"/>
              <w:left w:w="108" w:type="dxa"/>
              <w:bottom w:w="0" w:type="dxa"/>
              <w:right w:w="108" w:type="dxa"/>
            </w:tcMar>
          </w:tcPr>
          <w:p w14:paraId="6989A097" w14:textId="77777777" w:rsidR="00E32BF6" w:rsidRDefault="002F3625">
            <w:pPr>
              <w:pStyle w:val="E0Table"/>
              <w:ind w:left="98"/>
              <w:rPr>
                <w:rFonts w:eastAsia="Calibri"/>
              </w:rPr>
            </w:pPr>
            <w:r>
              <w:rPr>
                <w:rFonts w:eastAsia="Calibri"/>
              </w:rPr>
              <w:t>FENAKA</w:t>
            </w:r>
          </w:p>
        </w:tc>
        <w:tc>
          <w:tcPr>
            <w:tcW w:w="1134" w:type="dxa"/>
            <w:shd w:val="clear" w:color="auto" w:fill="auto"/>
            <w:tcMar>
              <w:top w:w="0" w:type="dxa"/>
              <w:left w:w="108" w:type="dxa"/>
              <w:bottom w:w="0" w:type="dxa"/>
              <w:right w:w="108" w:type="dxa"/>
            </w:tcMar>
          </w:tcPr>
          <w:p w14:paraId="5FE2BB96"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18435791" w14:textId="77777777" w:rsidR="00E32BF6" w:rsidRDefault="002F3625">
            <w:pPr>
              <w:pStyle w:val="E0Table"/>
              <w:ind w:left="98"/>
              <w:rPr>
                <w:rFonts w:eastAsia="Calibri"/>
              </w:rPr>
            </w:pPr>
            <w:r>
              <w:rPr>
                <w:rFonts w:eastAsia="Calibri"/>
              </w:rPr>
              <w:t>The Utility responsible for electricity, water and sanitation</w:t>
            </w:r>
          </w:p>
          <w:p w14:paraId="6A8302A1" w14:textId="77777777" w:rsidR="00E32BF6" w:rsidRDefault="00E32BF6">
            <w:pPr>
              <w:pStyle w:val="E0Table"/>
              <w:ind w:left="98"/>
              <w:rPr>
                <w:rFonts w:eastAsia="Calibri"/>
              </w:rPr>
            </w:pPr>
          </w:p>
        </w:tc>
      </w:tr>
      <w:tr w:rsidR="00E32BF6" w14:paraId="38255540" w14:textId="77777777">
        <w:trPr>
          <w:trHeight w:val="580"/>
        </w:trPr>
        <w:tc>
          <w:tcPr>
            <w:tcW w:w="1134" w:type="dxa"/>
            <w:shd w:val="clear" w:color="auto" w:fill="auto"/>
            <w:tcMar>
              <w:top w:w="0" w:type="dxa"/>
              <w:left w:w="108" w:type="dxa"/>
              <w:bottom w:w="0" w:type="dxa"/>
              <w:right w:w="108" w:type="dxa"/>
            </w:tcMar>
          </w:tcPr>
          <w:p w14:paraId="51A38B02" w14:textId="77777777" w:rsidR="00E32BF6" w:rsidRDefault="002F3625">
            <w:pPr>
              <w:pStyle w:val="E0Table"/>
              <w:ind w:left="98"/>
              <w:rPr>
                <w:rFonts w:eastAsia="Calibri"/>
              </w:rPr>
            </w:pPr>
            <w:r>
              <w:rPr>
                <w:rFonts w:eastAsia="Calibri"/>
              </w:rPr>
              <w:t>PMU</w:t>
            </w:r>
          </w:p>
        </w:tc>
        <w:tc>
          <w:tcPr>
            <w:tcW w:w="1134" w:type="dxa"/>
            <w:shd w:val="clear" w:color="auto" w:fill="auto"/>
            <w:tcMar>
              <w:top w:w="0" w:type="dxa"/>
              <w:left w:w="108" w:type="dxa"/>
              <w:bottom w:w="0" w:type="dxa"/>
              <w:right w:w="108" w:type="dxa"/>
            </w:tcMar>
          </w:tcPr>
          <w:p w14:paraId="0A189FBA"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6DB4476F" w14:textId="77777777" w:rsidR="00E32BF6" w:rsidRDefault="002F3625">
            <w:pPr>
              <w:pStyle w:val="E0Table"/>
              <w:ind w:left="98"/>
              <w:rPr>
                <w:rFonts w:eastAsia="Calibri"/>
              </w:rPr>
            </w:pPr>
            <w:r>
              <w:rPr>
                <w:rFonts w:eastAsia="Calibri"/>
              </w:rPr>
              <w:t>Project Management Unit</w:t>
            </w:r>
          </w:p>
        </w:tc>
      </w:tr>
      <w:tr w:rsidR="00E32BF6" w14:paraId="2DE80D4C" w14:textId="77777777">
        <w:tc>
          <w:tcPr>
            <w:tcW w:w="1134" w:type="dxa"/>
            <w:shd w:val="clear" w:color="auto" w:fill="auto"/>
            <w:tcMar>
              <w:top w:w="0" w:type="dxa"/>
              <w:left w:w="108" w:type="dxa"/>
              <w:bottom w:w="0" w:type="dxa"/>
              <w:right w:w="108" w:type="dxa"/>
            </w:tcMar>
          </w:tcPr>
          <w:p w14:paraId="0B444FB2" w14:textId="77777777" w:rsidR="00E32BF6" w:rsidRDefault="002F3625">
            <w:pPr>
              <w:pStyle w:val="E0Table"/>
              <w:ind w:left="98"/>
              <w:rPr>
                <w:rFonts w:eastAsia="Calibri"/>
              </w:rPr>
            </w:pPr>
            <w:r>
              <w:rPr>
                <w:rFonts w:eastAsia="Calibri"/>
              </w:rPr>
              <w:t>GUI</w:t>
            </w:r>
          </w:p>
          <w:p w14:paraId="56B2122A" w14:textId="77777777" w:rsidR="00E32BF6" w:rsidRDefault="002F3625">
            <w:pPr>
              <w:pStyle w:val="E0Table"/>
              <w:ind w:left="98"/>
              <w:rPr>
                <w:rFonts w:eastAsia="Calibri"/>
              </w:rPr>
            </w:pPr>
            <w:r>
              <w:rPr>
                <w:rFonts w:eastAsia="Calibri"/>
              </w:rPr>
              <w:t>MPP</w:t>
            </w:r>
          </w:p>
          <w:p w14:paraId="086FBF6F" w14:textId="77777777" w:rsidR="00E32BF6" w:rsidRDefault="002F3625">
            <w:pPr>
              <w:pStyle w:val="E0Table"/>
              <w:ind w:left="98"/>
              <w:rPr>
                <w:rFonts w:eastAsia="Calibri"/>
              </w:rPr>
            </w:pPr>
            <w:r>
              <w:rPr>
                <w:rFonts w:eastAsia="Calibri"/>
              </w:rPr>
              <w:t>PCMS</w:t>
            </w:r>
          </w:p>
          <w:p w14:paraId="420FC790" w14:textId="77777777" w:rsidR="00E32BF6" w:rsidRDefault="00E32BF6">
            <w:pPr>
              <w:pStyle w:val="E0Table"/>
              <w:ind w:left="98"/>
              <w:rPr>
                <w:rFonts w:eastAsia="Calibri"/>
              </w:rPr>
            </w:pPr>
          </w:p>
          <w:p w14:paraId="7267A8AA" w14:textId="77777777" w:rsidR="00E32BF6" w:rsidRDefault="002F3625">
            <w:pPr>
              <w:pStyle w:val="E0Table"/>
              <w:ind w:left="98"/>
              <w:rPr>
                <w:rFonts w:eastAsia="Calibri"/>
              </w:rPr>
            </w:pPr>
            <w:r>
              <w:rPr>
                <w:rFonts w:eastAsia="Calibri"/>
              </w:rPr>
              <w:t>PV</w:t>
            </w:r>
          </w:p>
        </w:tc>
        <w:tc>
          <w:tcPr>
            <w:tcW w:w="1134" w:type="dxa"/>
            <w:shd w:val="clear" w:color="auto" w:fill="auto"/>
            <w:tcMar>
              <w:top w:w="0" w:type="dxa"/>
              <w:left w:w="108" w:type="dxa"/>
              <w:bottom w:w="0" w:type="dxa"/>
              <w:right w:w="108" w:type="dxa"/>
            </w:tcMar>
          </w:tcPr>
          <w:p w14:paraId="0DBE7B4B" w14:textId="77777777" w:rsidR="00E32BF6" w:rsidRDefault="002F3625">
            <w:pPr>
              <w:pStyle w:val="E0Table"/>
              <w:ind w:left="98"/>
              <w:rPr>
                <w:rFonts w:eastAsia="Calibri"/>
              </w:rPr>
            </w:pPr>
            <w:r>
              <w:rPr>
                <w:rFonts w:eastAsia="Calibri"/>
              </w:rPr>
              <w:t>-</w:t>
            </w:r>
          </w:p>
          <w:p w14:paraId="5F8CB7B3" w14:textId="77777777" w:rsidR="00E32BF6" w:rsidRDefault="002F3625">
            <w:pPr>
              <w:pStyle w:val="E0Table"/>
              <w:ind w:left="98"/>
              <w:rPr>
                <w:rFonts w:eastAsia="Calibri"/>
              </w:rPr>
            </w:pPr>
            <w:r>
              <w:rPr>
                <w:rFonts w:eastAsia="Calibri"/>
              </w:rPr>
              <w:t>-</w:t>
            </w:r>
          </w:p>
          <w:p w14:paraId="3470247F" w14:textId="77777777" w:rsidR="00E32BF6" w:rsidRDefault="00E32BF6">
            <w:pPr>
              <w:pStyle w:val="E0Table"/>
              <w:ind w:left="98"/>
              <w:rPr>
                <w:rFonts w:eastAsia="Calibri"/>
              </w:rPr>
            </w:pPr>
          </w:p>
          <w:p w14:paraId="4D34E724" w14:textId="77777777" w:rsidR="00E32BF6" w:rsidRDefault="00E32BF6">
            <w:pPr>
              <w:pStyle w:val="E0Table"/>
              <w:ind w:left="98"/>
              <w:rPr>
                <w:rFonts w:eastAsia="Calibri"/>
              </w:rPr>
            </w:pPr>
          </w:p>
          <w:p w14:paraId="0194231A"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2B1359D0" w14:textId="77777777" w:rsidR="00E32BF6" w:rsidRDefault="002F3625">
            <w:pPr>
              <w:pStyle w:val="E0Table"/>
              <w:ind w:left="98"/>
              <w:rPr>
                <w:rFonts w:eastAsia="Calibri"/>
              </w:rPr>
            </w:pPr>
            <w:r>
              <w:rPr>
                <w:rFonts w:eastAsia="Calibri"/>
              </w:rPr>
              <w:t>Graphical User Interface</w:t>
            </w:r>
          </w:p>
          <w:p w14:paraId="20695157" w14:textId="77777777" w:rsidR="00E32BF6" w:rsidRDefault="002F3625">
            <w:pPr>
              <w:pStyle w:val="E0Table"/>
              <w:ind w:left="98"/>
              <w:rPr>
                <w:rFonts w:eastAsia="Calibri"/>
              </w:rPr>
            </w:pPr>
            <w:r>
              <w:rPr>
                <w:rFonts w:eastAsia="Calibri"/>
              </w:rPr>
              <w:t>Maximum Power Point</w:t>
            </w:r>
          </w:p>
          <w:p w14:paraId="03622E3E" w14:textId="77777777" w:rsidR="00E32BF6" w:rsidRDefault="002F3625">
            <w:pPr>
              <w:pStyle w:val="E0Table"/>
              <w:ind w:left="98"/>
              <w:rPr>
                <w:rFonts w:eastAsia="Calibri"/>
              </w:rPr>
            </w:pPr>
            <w:r>
              <w:rPr>
                <w:rFonts w:eastAsia="Calibri"/>
              </w:rPr>
              <w:t>PV-Diesel Hybrid Plant Control and Monitoring System</w:t>
            </w:r>
          </w:p>
          <w:p w14:paraId="6894C21F" w14:textId="77777777" w:rsidR="00E32BF6" w:rsidRDefault="002F3625">
            <w:pPr>
              <w:pStyle w:val="E0Table"/>
              <w:ind w:left="98"/>
              <w:rPr>
                <w:rFonts w:eastAsia="Calibri"/>
              </w:rPr>
            </w:pPr>
            <w:r>
              <w:rPr>
                <w:rFonts w:eastAsia="Calibri"/>
              </w:rPr>
              <w:t>Photovoltaic</w:t>
            </w:r>
          </w:p>
        </w:tc>
      </w:tr>
      <w:tr w:rsidR="00E32BF6" w14:paraId="4C2904F8" w14:textId="77777777">
        <w:tc>
          <w:tcPr>
            <w:tcW w:w="1134" w:type="dxa"/>
            <w:shd w:val="clear" w:color="auto" w:fill="auto"/>
            <w:tcMar>
              <w:top w:w="0" w:type="dxa"/>
              <w:left w:w="108" w:type="dxa"/>
              <w:bottom w:w="0" w:type="dxa"/>
              <w:right w:w="108" w:type="dxa"/>
            </w:tcMar>
          </w:tcPr>
          <w:p w14:paraId="3A52D94D" w14:textId="77777777" w:rsidR="00E32BF6" w:rsidRDefault="002F3625">
            <w:pPr>
              <w:pStyle w:val="E0Table"/>
              <w:ind w:left="98"/>
              <w:rPr>
                <w:rFonts w:eastAsia="Calibri"/>
              </w:rPr>
            </w:pPr>
            <w:r>
              <w:rPr>
                <w:rFonts w:eastAsia="Calibri"/>
              </w:rPr>
              <w:t>RE</w:t>
            </w:r>
          </w:p>
        </w:tc>
        <w:tc>
          <w:tcPr>
            <w:tcW w:w="1134" w:type="dxa"/>
            <w:shd w:val="clear" w:color="auto" w:fill="auto"/>
            <w:tcMar>
              <w:top w:w="0" w:type="dxa"/>
              <w:left w:w="108" w:type="dxa"/>
              <w:bottom w:w="0" w:type="dxa"/>
              <w:right w:w="108" w:type="dxa"/>
            </w:tcMar>
          </w:tcPr>
          <w:p w14:paraId="17673DC2" w14:textId="77777777" w:rsidR="00E32BF6" w:rsidRDefault="002F3625">
            <w:pPr>
              <w:pStyle w:val="E0Table"/>
              <w:ind w:left="98"/>
              <w:rPr>
                <w:rFonts w:eastAsia="Calibri"/>
              </w:rPr>
            </w:pPr>
            <w:r>
              <w:rPr>
                <w:rFonts w:eastAsia="Calibri"/>
              </w:rPr>
              <w:t>-</w:t>
            </w:r>
          </w:p>
        </w:tc>
        <w:tc>
          <w:tcPr>
            <w:tcW w:w="4497" w:type="dxa"/>
            <w:shd w:val="clear" w:color="auto" w:fill="auto"/>
            <w:tcMar>
              <w:top w:w="0" w:type="dxa"/>
              <w:left w:w="108" w:type="dxa"/>
              <w:bottom w:w="0" w:type="dxa"/>
              <w:right w:w="108" w:type="dxa"/>
            </w:tcMar>
          </w:tcPr>
          <w:p w14:paraId="6EB90CB2" w14:textId="77777777" w:rsidR="00E32BF6" w:rsidRDefault="002F3625">
            <w:pPr>
              <w:pStyle w:val="E0Table"/>
              <w:ind w:left="98"/>
              <w:rPr>
                <w:rFonts w:eastAsia="Calibri"/>
              </w:rPr>
            </w:pPr>
            <w:r>
              <w:rPr>
                <w:rFonts w:eastAsia="Calibri"/>
              </w:rPr>
              <w:t>Renewable Energy.</w:t>
            </w:r>
          </w:p>
        </w:tc>
      </w:tr>
      <w:tr w:rsidR="00E32BF6" w14:paraId="05E53D5C" w14:textId="77777777">
        <w:tc>
          <w:tcPr>
            <w:tcW w:w="1134" w:type="dxa"/>
            <w:shd w:val="clear" w:color="auto" w:fill="auto"/>
            <w:tcMar>
              <w:top w:w="0" w:type="dxa"/>
              <w:left w:w="108" w:type="dxa"/>
              <w:bottom w:w="0" w:type="dxa"/>
              <w:right w:w="108" w:type="dxa"/>
            </w:tcMar>
          </w:tcPr>
          <w:p w14:paraId="5CB0851E" w14:textId="77777777" w:rsidR="00E32BF6" w:rsidRDefault="002F3625">
            <w:pPr>
              <w:pStyle w:val="E0Table"/>
              <w:ind w:left="98"/>
              <w:rPr>
                <w:rFonts w:eastAsia="Calibri"/>
                <w:lang w:val="es-ES"/>
              </w:rPr>
            </w:pPr>
            <w:r>
              <w:rPr>
                <w:rFonts w:eastAsia="Calibri"/>
                <w:lang w:val="es-ES"/>
              </w:rPr>
              <w:t>SCADA</w:t>
            </w:r>
          </w:p>
          <w:p w14:paraId="7AEFC6BB" w14:textId="77777777" w:rsidR="00E32BF6" w:rsidRDefault="002F3625">
            <w:pPr>
              <w:pStyle w:val="E0Table"/>
              <w:ind w:left="98"/>
              <w:rPr>
                <w:rFonts w:eastAsia="Calibri"/>
                <w:lang w:val="es-ES"/>
              </w:rPr>
            </w:pPr>
            <w:r>
              <w:rPr>
                <w:rFonts w:eastAsia="Calibri"/>
                <w:lang w:val="es-ES"/>
              </w:rPr>
              <w:t xml:space="preserve">SOC </w:t>
            </w:r>
          </w:p>
          <w:p w14:paraId="5BA7F748" w14:textId="77777777" w:rsidR="00E32BF6" w:rsidRDefault="002F3625">
            <w:pPr>
              <w:pStyle w:val="E0Table"/>
              <w:ind w:left="98"/>
              <w:rPr>
                <w:rFonts w:eastAsia="Calibri"/>
                <w:lang w:val="es-ES"/>
              </w:rPr>
            </w:pPr>
            <w:r>
              <w:rPr>
                <w:rFonts w:eastAsia="Calibri"/>
                <w:lang w:val="es-ES"/>
              </w:rPr>
              <w:t xml:space="preserve">SWA </w:t>
            </w:r>
          </w:p>
          <w:p w14:paraId="55C66F07" w14:textId="77777777" w:rsidR="00E32BF6" w:rsidRDefault="002F3625">
            <w:pPr>
              <w:pStyle w:val="E0Table"/>
              <w:ind w:left="98"/>
              <w:rPr>
                <w:rFonts w:eastAsia="Calibri"/>
                <w:lang w:val="es-ES"/>
              </w:rPr>
            </w:pPr>
            <w:r>
              <w:rPr>
                <w:rFonts w:eastAsia="Calibri"/>
                <w:lang w:val="es-ES"/>
              </w:rPr>
              <w:t>SS</w:t>
            </w:r>
          </w:p>
          <w:p w14:paraId="389E52A2" w14:textId="77777777" w:rsidR="00E32BF6" w:rsidRDefault="002F3625">
            <w:pPr>
              <w:pStyle w:val="E0Table"/>
              <w:ind w:left="98"/>
              <w:rPr>
                <w:rFonts w:eastAsia="Calibri"/>
                <w:lang w:val="es-ES"/>
              </w:rPr>
            </w:pPr>
            <w:r>
              <w:rPr>
                <w:rFonts w:eastAsia="Calibri"/>
                <w:lang w:val="es-ES"/>
              </w:rPr>
              <w:t>THD</w:t>
            </w:r>
          </w:p>
        </w:tc>
        <w:tc>
          <w:tcPr>
            <w:tcW w:w="1134" w:type="dxa"/>
            <w:shd w:val="clear" w:color="auto" w:fill="auto"/>
            <w:tcMar>
              <w:top w:w="0" w:type="dxa"/>
              <w:left w:w="108" w:type="dxa"/>
              <w:bottom w:w="0" w:type="dxa"/>
              <w:right w:w="108" w:type="dxa"/>
            </w:tcMar>
          </w:tcPr>
          <w:p w14:paraId="2CD4EAB1" w14:textId="77777777" w:rsidR="00E32BF6" w:rsidRDefault="002F3625">
            <w:pPr>
              <w:pStyle w:val="E0Table"/>
              <w:ind w:left="98"/>
              <w:rPr>
                <w:rFonts w:eastAsia="Calibri"/>
                <w:b/>
              </w:rPr>
            </w:pPr>
            <w:r>
              <w:rPr>
                <w:rFonts w:eastAsia="Calibri"/>
                <w:b/>
              </w:rPr>
              <w:t>-</w:t>
            </w:r>
          </w:p>
          <w:p w14:paraId="7F3C59F8" w14:textId="77777777" w:rsidR="00E32BF6" w:rsidRDefault="002F3625">
            <w:pPr>
              <w:pStyle w:val="E0Table"/>
              <w:ind w:left="98"/>
              <w:rPr>
                <w:rFonts w:eastAsia="Calibri"/>
                <w:b/>
              </w:rPr>
            </w:pPr>
            <w:r>
              <w:rPr>
                <w:rFonts w:eastAsia="Calibri"/>
                <w:b/>
              </w:rPr>
              <w:t>-</w:t>
            </w:r>
          </w:p>
          <w:p w14:paraId="49547ED9" w14:textId="77777777" w:rsidR="00E32BF6" w:rsidRDefault="002F3625">
            <w:pPr>
              <w:pStyle w:val="E0Table"/>
              <w:ind w:left="98"/>
              <w:rPr>
                <w:rFonts w:eastAsia="Calibri"/>
                <w:b/>
              </w:rPr>
            </w:pPr>
            <w:r>
              <w:rPr>
                <w:rFonts w:eastAsia="Calibri"/>
                <w:b/>
              </w:rPr>
              <w:t>-</w:t>
            </w:r>
          </w:p>
          <w:p w14:paraId="49931922" w14:textId="77777777" w:rsidR="00E32BF6" w:rsidRDefault="002F3625">
            <w:pPr>
              <w:pStyle w:val="E0Table"/>
              <w:ind w:left="98"/>
              <w:rPr>
                <w:rFonts w:eastAsia="Calibri"/>
                <w:b/>
              </w:rPr>
            </w:pPr>
            <w:r>
              <w:rPr>
                <w:rFonts w:eastAsia="Calibri"/>
                <w:b/>
              </w:rPr>
              <w:t>-</w:t>
            </w:r>
          </w:p>
          <w:p w14:paraId="2B380013" w14:textId="77777777" w:rsidR="00E32BF6" w:rsidRDefault="002F3625">
            <w:pPr>
              <w:pStyle w:val="E0Table"/>
              <w:ind w:left="98"/>
              <w:rPr>
                <w:rFonts w:eastAsia="Calibri"/>
                <w:b/>
              </w:rPr>
            </w:pPr>
            <w:r>
              <w:rPr>
                <w:rFonts w:eastAsia="Calibri"/>
                <w:b/>
              </w:rPr>
              <w:t>-</w:t>
            </w:r>
          </w:p>
        </w:tc>
        <w:tc>
          <w:tcPr>
            <w:tcW w:w="4497" w:type="dxa"/>
            <w:shd w:val="clear" w:color="auto" w:fill="auto"/>
            <w:tcMar>
              <w:top w:w="0" w:type="dxa"/>
              <w:left w:w="108" w:type="dxa"/>
              <w:bottom w:w="0" w:type="dxa"/>
              <w:right w:w="108" w:type="dxa"/>
            </w:tcMar>
          </w:tcPr>
          <w:p w14:paraId="1E67A0C3" w14:textId="77777777" w:rsidR="00E32BF6" w:rsidRDefault="002F3625">
            <w:pPr>
              <w:pStyle w:val="E0Table"/>
              <w:ind w:left="98"/>
              <w:rPr>
                <w:rFonts w:eastAsia="Calibri"/>
              </w:rPr>
            </w:pPr>
            <w:r>
              <w:rPr>
                <w:rFonts w:eastAsia="Calibri"/>
              </w:rPr>
              <w:t>Supervisory control and data acquisition</w:t>
            </w:r>
          </w:p>
          <w:p w14:paraId="088F13BD" w14:textId="77777777" w:rsidR="00E32BF6" w:rsidRDefault="002F3625">
            <w:pPr>
              <w:pStyle w:val="E0Table"/>
              <w:ind w:left="98"/>
              <w:rPr>
                <w:rFonts w:eastAsia="Calibri"/>
              </w:rPr>
            </w:pPr>
            <w:r>
              <w:rPr>
                <w:rFonts w:eastAsia="Calibri"/>
              </w:rPr>
              <w:t>State Of Charge</w:t>
            </w:r>
          </w:p>
          <w:p w14:paraId="73F4E44B" w14:textId="77777777" w:rsidR="00E32BF6" w:rsidRDefault="002F3625">
            <w:pPr>
              <w:pStyle w:val="E0Table"/>
              <w:ind w:left="98"/>
              <w:rPr>
                <w:rFonts w:eastAsia="Calibri"/>
              </w:rPr>
            </w:pPr>
            <w:r>
              <w:rPr>
                <w:rFonts w:eastAsia="Calibri"/>
              </w:rPr>
              <w:t>Steel wire armoured</w:t>
            </w:r>
          </w:p>
          <w:p w14:paraId="14E6F8A6" w14:textId="77777777" w:rsidR="00E32BF6" w:rsidRDefault="002F3625">
            <w:pPr>
              <w:pStyle w:val="E0Table"/>
              <w:ind w:left="98"/>
              <w:rPr>
                <w:rFonts w:eastAsia="Calibri"/>
              </w:rPr>
            </w:pPr>
            <w:r>
              <w:rPr>
                <w:rFonts w:eastAsia="Calibri"/>
              </w:rPr>
              <w:t>Substation</w:t>
            </w:r>
          </w:p>
          <w:p w14:paraId="7BDDC541" w14:textId="77777777" w:rsidR="00E32BF6" w:rsidRDefault="002F3625">
            <w:pPr>
              <w:pStyle w:val="E0Table"/>
              <w:ind w:left="98"/>
            </w:pPr>
            <w:r>
              <w:t>Total Harmonics Distortion</w:t>
            </w:r>
          </w:p>
        </w:tc>
      </w:tr>
    </w:tbl>
    <w:p w14:paraId="466FB7E1" w14:textId="77777777" w:rsidR="00E32BF6" w:rsidRDefault="00E32BF6">
      <w:pPr>
        <w:pStyle w:val="E0"/>
        <w:rPr>
          <w:b/>
          <w:bCs/>
        </w:rPr>
      </w:pPr>
    </w:p>
    <w:p w14:paraId="46EE1B30" w14:textId="77777777" w:rsidR="00E32BF6" w:rsidRDefault="00E32BF6">
      <w:pPr>
        <w:pStyle w:val="E0"/>
        <w:rPr>
          <w:b/>
          <w:bCs/>
        </w:rPr>
      </w:pPr>
    </w:p>
    <w:p w14:paraId="3795E238" w14:textId="77777777" w:rsidR="00E32BF6" w:rsidRDefault="002F3625">
      <w:pPr>
        <w:pStyle w:val="E0"/>
        <w:ind w:firstLine="851"/>
        <w:rPr>
          <w:b/>
          <w:bCs/>
        </w:rPr>
      </w:pPr>
      <w:r>
        <w:rPr>
          <w:b/>
          <w:bCs/>
        </w:rPr>
        <w:t>WEIGHTS AND MEASURES</w:t>
      </w:r>
    </w:p>
    <w:tbl>
      <w:tblPr>
        <w:tblW w:w="6765" w:type="dxa"/>
        <w:tblInd w:w="959" w:type="dxa"/>
        <w:tblLayout w:type="fixed"/>
        <w:tblCellMar>
          <w:left w:w="10" w:type="dxa"/>
          <w:right w:w="10" w:type="dxa"/>
        </w:tblCellMar>
        <w:tblLook w:val="04A0" w:firstRow="1" w:lastRow="0" w:firstColumn="1" w:lastColumn="0" w:noHBand="0" w:noVBand="1"/>
      </w:tblPr>
      <w:tblGrid>
        <w:gridCol w:w="1185"/>
        <w:gridCol w:w="990"/>
        <w:gridCol w:w="4590"/>
      </w:tblGrid>
      <w:tr w:rsidR="00E32BF6" w14:paraId="1F7740C7" w14:textId="77777777">
        <w:tc>
          <w:tcPr>
            <w:tcW w:w="1185" w:type="dxa"/>
            <w:shd w:val="clear" w:color="auto" w:fill="auto"/>
            <w:tcMar>
              <w:top w:w="0" w:type="dxa"/>
              <w:left w:w="108" w:type="dxa"/>
              <w:bottom w:w="0" w:type="dxa"/>
              <w:right w:w="108" w:type="dxa"/>
            </w:tcMar>
          </w:tcPr>
          <w:p w14:paraId="0C1459C2" w14:textId="77777777" w:rsidR="00E32BF6" w:rsidRDefault="002F3625">
            <w:pPr>
              <w:pStyle w:val="E0"/>
              <w:rPr>
                <w:rFonts w:eastAsia="Calibri"/>
              </w:rPr>
            </w:pPr>
            <w:r>
              <w:rPr>
                <w:rFonts w:eastAsia="Calibri"/>
              </w:rPr>
              <w:t>kW</w:t>
            </w:r>
          </w:p>
        </w:tc>
        <w:tc>
          <w:tcPr>
            <w:tcW w:w="990" w:type="dxa"/>
            <w:shd w:val="clear" w:color="auto" w:fill="auto"/>
            <w:tcMar>
              <w:top w:w="0" w:type="dxa"/>
              <w:left w:w="108" w:type="dxa"/>
              <w:bottom w:w="0" w:type="dxa"/>
              <w:right w:w="108" w:type="dxa"/>
            </w:tcMar>
          </w:tcPr>
          <w:p w14:paraId="03C43209"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18C02C7C" w14:textId="77777777" w:rsidR="00E32BF6" w:rsidRDefault="002F3625">
            <w:pPr>
              <w:pStyle w:val="E0"/>
              <w:rPr>
                <w:rFonts w:eastAsia="Calibri"/>
              </w:rPr>
            </w:pPr>
            <w:r>
              <w:rPr>
                <w:rFonts w:eastAsia="Calibri"/>
              </w:rPr>
              <w:t>Kilowatt</w:t>
            </w:r>
          </w:p>
        </w:tc>
      </w:tr>
      <w:tr w:rsidR="00E32BF6" w14:paraId="659B19A5" w14:textId="77777777">
        <w:tc>
          <w:tcPr>
            <w:tcW w:w="1185" w:type="dxa"/>
            <w:shd w:val="clear" w:color="auto" w:fill="auto"/>
            <w:tcMar>
              <w:top w:w="0" w:type="dxa"/>
              <w:left w:w="108" w:type="dxa"/>
              <w:bottom w:w="0" w:type="dxa"/>
              <w:right w:w="108" w:type="dxa"/>
            </w:tcMar>
          </w:tcPr>
          <w:p w14:paraId="3CFCE0D1" w14:textId="77777777" w:rsidR="00E32BF6" w:rsidRDefault="002F3625">
            <w:pPr>
              <w:pStyle w:val="E0"/>
              <w:rPr>
                <w:rFonts w:eastAsia="Calibri"/>
              </w:rPr>
            </w:pPr>
            <w:r>
              <w:rPr>
                <w:rFonts w:eastAsia="Calibri"/>
              </w:rPr>
              <w:t>kWh</w:t>
            </w:r>
          </w:p>
        </w:tc>
        <w:tc>
          <w:tcPr>
            <w:tcW w:w="990" w:type="dxa"/>
            <w:shd w:val="clear" w:color="auto" w:fill="auto"/>
            <w:tcMar>
              <w:top w:w="0" w:type="dxa"/>
              <w:left w:w="108" w:type="dxa"/>
              <w:bottom w:w="0" w:type="dxa"/>
              <w:right w:w="108" w:type="dxa"/>
            </w:tcMar>
          </w:tcPr>
          <w:p w14:paraId="4C49998D"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3E949814" w14:textId="77777777" w:rsidR="00E32BF6" w:rsidRDefault="002F3625">
            <w:pPr>
              <w:pStyle w:val="E0"/>
              <w:rPr>
                <w:rFonts w:eastAsia="Calibri"/>
              </w:rPr>
            </w:pPr>
            <w:r>
              <w:rPr>
                <w:rFonts w:eastAsia="Calibri"/>
              </w:rPr>
              <w:t xml:space="preserve">Kilowatt-hour </w:t>
            </w:r>
          </w:p>
        </w:tc>
      </w:tr>
      <w:tr w:rsidR="00E32BF6" w14:paraId="244F0AF5" w14:textId="77777777">
        <w:tc>
          <w:tcPr>
            <w:tcW w:w="1185" w:type="dxa"/>
            <w:shd w:val="clear" w:color="auto" w:fill="auto"/>
            <w:tcMar>
              <w:top w:w="0" w:type="dxa"/>
              <w:left w:w="108" w:type="dxa"/>
              <w:bottom w:w="0" w:type="dxa"/>
              <w:right w:w="108" w:type="dxa"/>
            </w:tcMar>
          </w:tcPr>
          <w:p w14:paraId="0A33BBBE" w14:textId="77777777" w:rsidR="00E32BF6" w:rsidRDefault="002F3625">
            <w:pPr>
              <w:pStyle w:val="E0"/>
              <w:rPr>
                <w:rFonts w:eastAsia="Calibri"/>
              </w:rPr>
            </w:pPr>
            <w:r>
              <w:rPr>
                <w:rFonts w:eastAsia="Calibri"/>
              </w:rPr>
              <w:t>MW</w:t>
            </w:r>
          </w:p>
        </w:tc>
        <w:tc>
          <w:tcPr>
            <w:tcW w:w="990" w:type="dxa"/>
            <w:shd w:val="clear" w:color="auto" w:fill="auto"/>
            <w:tcMar>
              <w:top w:w="0" w:type="dxa"/>
              <w:left w:w="108" w:type="dxa"/>
              <w:bottom w:w="0" w:type="dxa"/>
              <w:right w:w="108" w:type="dxa"/>
            </w:tcMar>
          </w:tcPr>
          <w:p w14:paraId="7DB6119B" w14:textId="77777777" w:rsidR="00E32BF6" w:rsidRDefault="002F3625">
            <w:pPr>
              <w:pStyle w:val="E0"/>
              <w:rPr>
                <w:rFonts w:eastAsia="Calibri"/>
              </w:rPr>
            </w:pPr>
            <w:r>
              <w:rPr>
                <w:rFonts w:eastAsia="Calibri"/>
              </w:rPr>
              <w:t>–</w:t>
            </w:r>
          </w:p>
        </w:tc>
        <w:tc>
          <w:tcPr>
            <w:tcW w:w="4590" w:type="dxa"/>
            <w:shd w:val="clear" w:color="auto" w:fill="auto"/>
            <w:tcMar>
              <w:top w:w="0" w:type="dxa"/>
              <w:left w:w="108" w:type="dxa"/>
              <w:bottom w:w="0" w:type="dxa"/>
              <w:right w:w="108" w:type="dxa"/>
            </w:tcMar>
          </w:tcPr>
          <w:p w14:paraId="4CCE603E" w14:textId="77777777" w:rsidR="00E32BF6" w:rsidRDefault="002F3625">
            <w:pPr>
              <w:pStyle w:val="E0"/>
              <w:rPr>
                <w:rFonts w:eastAsia="Calibri"/>
              </w:rPr>
            </w:pPr>
            <w:r>
              <w:rPr>
                <w:rFonts w:eastAsia="Calibri"/>
              </w:rPr>
              <w:t>Megawatt</w:t>
            </w:r>
          </w:p>
        </w:tc>
      </w:tr>
    </w:tbl>
    <w:p w14:paraId="07642A15" w14:textId="77777777" w:rsidR="00E32BF6" w:rsidRDefault="00E32BF6" w:rsidP="00714F1D">
      <w:pPr>
        <w:pageBreakBefore/>
        <w:spacing w:after="200" w:line="276" w:lineRule="auto"/>
        <w:ind w:left="0"/>
      </w:pPr>
      <w:bookmarkStart w:id="0" w:name="_Toc447533283"/>
      <w:bookmarkStart w:id="1" w:name="_Toc448402496"/>
      <w:bookmarkStart w:id="2" w:name="_Toc448905838"/>
      <w:bookmarkStart w:id="3" w:name="_Toc449445277"/>
      <w:bookmarkStart w:id="4" w:name="_Toc449538136"/>
      <w:bookmarkStart w:id="5" w:name="_Toc449701025"/>
      <w:bookmarkStart w:id="6" w:name="_Ref449686896"/>
      <w:bookmarkStart w:id="7" w:name="_Ref449686898"/>
      <w:bookmarkStart w:id="8" w:name="_Toc449701176"/>
      <w:bookmarkStart w:id="9" w:name="_Toc449712715"/>
      <w:bookmarkStart w:id="10" w:name="_Toc449775189"/>
      <w:bookmarkStart w:id="11" w:name="_Toc450040308"/>
      <w:bookmarkStart w:id="12" w:name="_Toc450043243"/>
      <w:bookmarkStart w:id="13" w:name="_Toc450044486"/>
      <w:bookmarkStart w:id="14" w:name="_Toc450048934"/>
      <w:bookmarkStart w:id="15" w:name="_Toc450902322"/>
      <w:bookmarkStart w:id="16" w:name="_Toc460249074"/>
      <w:bookmarkStart w:id="17" w:name="_Toc460247002"/>
      <w:bookmarkStart w:id="18" w:name="_Ref460322007"/>
      <w:bookmarkStart w:id="19" w:name="_Toc460422643"/>
      <w:bookmarkStart w:id="20" w:name="_Toc465871035"/>
    </w:p>
    <w:p w14:paraId="28AF0946" w14:textId="77777777" w:rsidR="00E32BF6" w:rsidRDefault="002F3625">
      <w:pPr>
        <w:pStyle w:val="Heading1"/>
      </w:pPr>
      <w:bookmarkStart w:id="21" w:name="_Toc89871901"/>
      <w:bookmarkStart w:id="22" w:name="_Toc141705513"/>
      <w:r>
        <w:t>Scope of Supply of Plant and Services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5E038B42" w14:textId="77777777" w:rsidR="00E32BF6" w:rsidRDefault="002F3625">
      <w:pPr>
        <w:pStyle w:val="Heading2"/>
        <w:rPr>
          <w:rFonts w:hint="eastAsia"/>
        </w:rPr>
      </w:pPr>
      <w:bookmarkStart w:id="23" w:name="_Toc447533284"/>
      <w:bookmarkStart w:id="24" w:name="_Toc448402497"/>
      <w:bookmarkStart w:id="25" w:name="_Toc448905839"/>
      <w:bookmarkStart w:id="26" w:name="_Toc449445278"/>
      <w:bookmarkStart w:id="27" w:name="_Toc449538137"/>
      <w:bookmarkStart w:id="28" w:name="_Toc449701026"/>
      <w:bookmarkStart w:id="29" w:name="_Toc449701177"/>
      <w:bookmarkStart w:id="30" w:name="_Toc449712716"/>
      <w:bookmarkStart w:id="31" w:name="_Toc449775190"/>
      <w:bookmarkStart w:id="32" w:name="_Toc450040309"/>
      <w:bookmarkStart w:id="33" w:name="_Toc450043244"/>
      <w:bookmarkStart w:id="34" w:name="_Toc450044487"/>
      <w:bookmarkStart w:id="35" w:name="_Toc450048935"/>
      <w:bookmarkStart w:id="36" w:name="_Toc450902323"/>
      <w:bookmarkStart w:id="37" w:name="_Toc460249075"/>
      <w:bookmarkStart w:id="38" w:name="_Toc460247003"/>
      <w:bookmarkStart w:id="39" w:name="_Toc460422644"/>
      <w:bookmarkStart w:id="40" w:name="_Toc465871036"/>
      <w:bookmarkStart w:id="41" w:name="_Toc89871902"/>
      <w:bookmarkStart w:id="42" w:name="_Toc141705514"/>
      <w:r>
        <w:t>General</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49025218" w14:textId="22665D20" w:rsidR="00E32BF6" w:rsidRDefault="002F3625">
      <w:pPr>
        <w:pStyle w:val="E1"/>
      </w:pPr>
      <w:r>
        <w:t xml:space="preserve">The aim of the present tender is to </w:t>
      </w:r>
      <w:r w:rsidR="009166E2">
        <w:t>implement</w:t>
      </w:r>
      <w:r w:rsidR="00944E6A">
        <w:t xml:space="preserve"> a </w:t>
      </w:r>
      <w:r w:rsidR="00944E6A" w:rsidRPr="009166E2">
        <w:rPr>
          <w:b/>
          <w:bCs/>
        </w:rPr>
        <w:t>BESS (Battery Energy Storage System)</w:t>
      </w:r>
      <w:r w:rsidR="00944E6A">
        <w:t xml:space="preserve"> </w:t>
      </w:r>
      <w:r w:rsidR="009166E2">
        <w:t xml:space="preserve">on </w:t>
      </w:r>
      <w:r w:rsidR="009166E2" w:rsidRPr="009166E2">
        <w:rPr>
          <w:b/>
          <w:bCs/>
        </w:rPr>
        <w:t>two</w:t>
      </w:r>
      <w:r w:rsidR="009166E2" w:rsidRPr="009166E2">
        <w:t xml:space="preserve"> islands located in the </w:t>
      </w:r>
      <w:r w:rsidR="009166E2" w:rsidRPr="009166E2">
        <w:rPr>
          <w:b/>
          <w:bCs/>
        </w:rPr>
        <w:t>Baa atoll</w:t>
      </w:r>
      <w:r w:rsidR="009166E2" w:rsidRPr="009166E2">
        <w:t xml:space="preserve">, </w:t>
      </w:r>
      <w:r w:rsidR="009166E2" w:rsidRPr="009166E2">
        <w:rPr>
          <w:b/>
          <w:bCs/>
        </w:rPr>
        <w:t>one</w:t>
      </w:r>
      <w:r w:rsidR="009166E2" w:rsidRPr="009166E2">
        <w:t xml:space="preserve"> island located in </w:t>
      </w:r>
      <w:r w:rsidR="009166E2" w:rsidRPr="009166E2">
        <w:rPr>
          <w:b/>
          <w:bCs/>
        </w:rPr>
        <w:t>Gaafu Alifu atoll</w:t>
      </w:r>
      <w:r w:rsidR="009166E2" w:rsidRPr="009166E2">
        <w:t xml:space="preserve">, </w:t>
      </w:r>
      <w:r w:rsidR="009166E2" w:rsidRPr="009166E2">
        <w:rPr>
          <w:b/>
          <w:bCs/>
        </w:rPr>
        <w:t>two</w:t>
      </w:r>
      <w:r w:rsidR="009166E2" w:rsidRPr="009166E2">
        <w:t xml:space="preserve"> islands located in </w:t>
      </w:r>
      <w:r w:rsidR="009166E2" w:rsidRPr="009166E2">
        <w:rPr>
          <w:b/>
          <w:bCs/>
        </w:rPr>
        <w:t>Gaafu Dhaalu atoll</w:t>
      </w:r>
      <w:r w:rsidR="009166E2" w:rsidRPr="009166E2">
        <w:t xml:space="preserve">, four islands located in </w:t>
      </w:r>
      <w:r w:rsidR="009166E2" w:rsidRPr="009166E2">
        <w:rPr>
          <w:b/>
          <w:bCs/>
        </w:rPr>
        <w:t>Meemu atoll</w:t>
      </w:r>
      <w:r w:rsidR="009166E2" w:rsidRPr="009166E2">
        <w:t xml:space="preserve">, three islands located in </w:t>
      </w:r>
      <w:r w:rsidR="009166E2" w:rsidRPr="009166E2">
        <w:rPr>
          <w:b/>
          <w:bCs/>
        </w:rPr>
        <w:t>Noonu atoll</w:t>
      </w:r>
      <w:r w:rsidR="009166E2" w:rsidRPr="009166E2">
        <w:t xml:space="preserve">, </w:t>
      </w:r>
      <w:r w:rsidR="009166E2" w:rsidRPr="009166E2">
        <w:rPr>
          <w:b/>
          <w:bCs/>
        </w:rPr>
        <w:t>two</w:t>
      </w:r>
      <w:r w:rsidR="009166E2" w:rsidRPr="009166E2">
        <w:t xml:space="preserve"> islands located in </w:t>
      </w:r>
      <w:r w:rsidR="009166E2" w:rsidRPr="009166E2">
        <w:rPr>
          <w:b/>
          <w:bCs/>
        </w:rPr>
        <w:t>Raa atoll</w:t>
      </w:r>
      <w:r w:rsidR="009166E2" w:rsidRPr="009166E2">
        <w:t xml:space="preserve">, </w:t>
      </w:r>
      <w:r w:rsidR="009166E2" w:rsidRPr="009166E2">
        <w:rPr>
          <w:b/>
          <w:bCs/>
        </w:rPr>
        <w:t>one</w:t>
      </w:r>
      <w:r w:rsidR="009166E2" w:rsidRPr="009166E2">
        <w:t xml:space="preserve"> island located </w:t>
      </w:r>
      <w:r w:rsidR="009166E2" w:rsidRPr="009166E2">
        <w:rPr>
          <w:b/>
          <w:bCs/>
        </w:rPr>
        <w:t>in Shaviyani atoll</w:t>
      </w:r>
      <w:r w:rsidR="009166E2" w:rsidRPr="009166E2">
        <w:t xml:space="preserve">, </w:t>
      </w:r>
      <w:r w:rsidR="009166E2" w:rsidRPr="009166E2">
        <w:rPr>
          <w:b/>
          <w:bCs/>
        </w:rPr>
        <w:t>two</w:t>
      </w:r>
      <w:r w:rsidR="009166E2" w:rsidRPr="009166E2">
        <w:t xml:space="preserve"> islands located in </w:t>
      </w:r>
      <w:r w:rsidR="009166E2" w:rsidRPr="009166E2">
        <w:rPr>
          <w:b/>
          <w:bCs/>
        </w:rPr>
        <w:t>Thaa atoll</w:t>
      </w:r>
      <w:r w:rsidR="009166E2" w:rsidRPr="009166E2">
        <w:t xml:space="preserve"> and </w:t>
      </w:r>
      <w:r w:rsidR="009166E2" w:rsidRPr="009166E2">
        <w:rPr>
          <w:b/>
          <w:bCs/>
        </w:rPr>
        <w:t>one</w:t>
      </w:r>
      <w:r w:rsidR="009166E2" w:rsidRPr="009166E2">
        <w:t xml:space="preserve"> island in the </w:t>
      </w:r>
      <w:r w:rsidR="009166E2" w:rsidRPr="009166E2">
        <w:rPr>
          <w:b/>
          <w:bCs/>
        </w:rPr>
        <w:t>Haa Dhaalu atoll</w:t>
      </w:r>
      <w:r w:rsidR="009166E2" w:rsidRPr="009166E2">
        <w:t>, Maldives</w:t>
      </w:r>
      <w:r w:rsidR="009166E2">
        <w:t xml:space="preserve">, and an </w:t>
      </w:r>
      <w:r w:rsidR="009166E2" w:rsidRPr="009166E2">
        <w:rPr>
          <w:b/>
          <w:bCs/>
        </w:rPr>
        <w:t>EMS (Energy Management System)</w:t>
      </w:r>
      <w:r w:rsidR="009166E2">
        <w:t xml:space="preserve"> on </w:t>
      </w:r>
      <w:r w:rsidR="009166E2" w:rsidRPr="009166E2">
        <w:rPr>
          <w:b/>
          <w:bCs/>
        </w:rPr>
        <w:t>two</w:t>
      </w:r>
      <w:r w:rsidR="009166E2" w:rsidRPr="009166E2">
        <w:t xml:space="preserve"> islands located in the </w:t>
      </w:r>
      <w:r w:rsidR="009166E2" w:rsidRPr="009166E2">
        <w:rPr>
          <w:b/>
          <w:bCs/>
        </w:rPr>
        <w:t>Baa atoll</w:t>
      </w:r>
      <w:r w:rsidR="009166E2" w:rsidRPr="009166E2">
        <w:t xml:space="preserve">, </w:t>
      </w:r>
      <w:r w:rsidR="009166E2" w:rsidRPr="009166E2">
        <w:rPr>
          <w:b/>
          <w:bCs/>
        </w:rPr>
        <w:t>one</w:t>
      </w:r>
      <w:r w:rsidR="009166E2" w:rsidRPr="009166E2">
        <w:t xml:space="preserve"> island located in </w:t>
      </w:r>
      <w:r w:rsidR="009166E2" w:rsidRPr="009166E2">
        <w:rPr>
          <w:b/>
          <w:bCs/>
        </w:rPr>
        <w:t>Gaafu Alifu</w:t>
      </w:r>
      <w:r w:rsidR="009166E2" w:rsidRPr="009166E2">
        <w:t xml:space="preserve"> </w:t>
      </w:r>
      <w:r w:rsidR="009166E2" w:rsidRPr="009166E2">
        <w:rPr>
          <w:b/>
          <w:bCs/>
        </w:rPr>
        <w:t>atoll</w:t>
      </w:r>
      <w:r w:rsidR="009166E2" w:rsidRPr="009166E2">
        <w:t xml:space="preserve">, </w:t>
      </w:r>
      <w:r w:rsidR="009166E2" w:rsidRPr="009166E2">
        <w:rPr>
          <w:b/>
          <w:bCs/>
        </w:rPr>
        <w:t>two</w:t>
      </w:r>
      <w:r w:rsidR="009166E2" w:rsidRPr="009166E2">
        <w:t xml:space="preserve"> islands located in </w:t>
      </w:r>
      <w:r w:rsidR="009166E2" w:rsidRPr="009166E2">
        <w:rPr>
          <w:b/>
          <w:bCs/>
        </w:rPr>
        <w:t>Gaafu Dhaalu</w:t>
      </w:r>
      <w:r w:rsidR="009166E2" w:rsidRPr="009166E2">
        <w:t xml:space="preserve"> </w:t>
      </w:r>
      <w:r w:rsidR="009166E2" w:rsidRPr="009166E2">
        <w:rPr>
          <w:b/>
          <w:bCs/>
        </w:rPr>
        <w:t>atoll</w:t>
      </w:r>
      <w:r w:rsidR="009166E2" w:rsidRPr="009166E2">
        <w:t xml:space="preserve">, </w:t>
      </w:r>
      <w:r w:rsidR="009166E2" w:rsidRPr="009166E2">
        <w:rPr>
          <w:b/>
          <w:bCs/>
        </w:rPr>
        <w:t>four</w:t>
      </w:r>
      <w:r w:rsidR="009166E2" w:rsidRPr="009166E2">
        <w:t xml:space="preserve"> islands located in </w:t>
      </w:r>
      <w:r w:rsidR="009166E2" w:rsidRPr="009166E2">
        <w:rPr>
          <w:b/>
          <w:bCs/>
        </w:rPr>
        <w:t>Meemu atoll</w:t>
      </w:r>
      <w:r w:rsidR="009166E2" w:rsidRPr="009166E2">
        <w:t xml:space="preserve">, </w:t>
      </w:r>
      <w:r w:rsidR="009166E2" w:rsidRPr="009166E2">
        <w:rPr>
          <w:b/>
          <w:bCs/>
        </w:rPr>
        <w:t>three</w:t>
      </w:r>
      <w:r w:rsidR="009166E2" w:rsidRPr="009166E2">
        <w:t xml:space="preserve"> islands located in </w:t>
      </w:r>
      <w:r w:rsidR="009166E2" w:rsidRPr="009166E2">
        <w:rPr>
          <w:b/>
          <w:bCs/>
        </w:rPr>
        <w:t>Noonu atoll</w:t>
      </w:r>
      <w:r w:rsidR="009166E2" w:rsidRPr="009166E2">
        <w:t xml:space="preserve">, </w:t>
      </w:r>
      <w:r w:rsidR="009166E2" w:rsidRPr="009166E2">
        <w:rPr>
          <w:b/>
          <w:bCs/>
        </w:rPr>
        <w:t>two</w:t>
      </w:r>
      <w:r w:rsidR="009166E2" w:rsidRPr="009166E2">
        <w:t xml:space="preserve"> islands located in </w:t>
      </w:r>
      <w:r w:rsidR="009166E2" w:rsidRPr="009166E2">
        <w:rPr>
          <w:b/>
          <w:bCs/>
        </w:rPr>
        <w:t>Raa atoll</w:t>
      </w:r>
      <w:r w:rsidR="009166E2" w:rsidRPr="009166E2">
        <w:t xml:space="preserve">, </w:t>
      </w:r>
      <w:r w:rsidR="009166E2" w:rsidRPr="009166E2">
        <w:rPr>
          <w:b/>
          <w:bCs/>
        </w:rPr>
        <w:t>one</w:t>
      </w:r>
      <w:r w:rsidR="009166E2" w:rsidRPr="009166E2">
        <w:t xml:space="preserve"> island located in </w:t>
      </w:r>
      <w:r w:rsidR="009166E2" w:rsidRPr="009166E2">
        <w:rPr>
          <w:b/>
          <w:bCs/>
        </w:rPr>
        <w:t>Shaviyani atoll</w:t>
      </w:r>
      <w:r w:rsidR="009166E2" w:rsidRPr="009166E2">
        <w:t xml:space="preserve">, </w:t>
      </w:r>
      <w:r w:rsidR="009166E2" w:rsidRPr="009166E2">
        <w:rPr>
          <w:b/>
          <w:bCs/>
        </w:rPr>
        <w:t>two</w:t>
      </w:r>
      <w:r w:rsidR="009166E2" w:rsidRPr="009166E2">
        <w:t xml:space="preserve"> islands located in </w:t>
      </w:r>
      <w:r w:rsidR="009166E2" w:rsidRPr="009166E2">
        <w:rPr>
          <w:b/>
          <w:bCs/>
        </w:rPr>
        <w:t>Thaa atoll</w:t>
      </w:r>
      <w:r w:rsidR="009166E2" w:rsidRPr="009166E2">
        <w:t xml:space="preserve"> and </w:t>
      </w:r>
      <w:r w:rsidR="009166E2" w:rsidRPr="009166E2">
        <w:rPr>
          <w:b/>
          <w:bCs/>
        </w:rPr>
        <w:t>one</w:t>
      </w:r>
      <w:r w:rsidR="009166E2" w:rsidRPr="009166E2">
        <w:t xml:space="preserve"> island in the </w:t>
      </w:r>
      <w:r w:rsidR="009166E2" w:rsidRPr="009166E2">
        <w:rPr>
          <w:b/>
          <w:bCs/>
        </w:rPr>
        <w:t>Haa Dhaalu atoll</w:t>
      </w:r>
      <w:r w:rsidR="009166E2" w:rsidRPr="009166E2">
        <w:t>, Maldives</w:t>
      </w:r>
      <w:r w:rsidR="009166E2">
        <w:t xml:space="preserve">.  </w:t>
      </w:r>
    </w:p>
    <w:p w14:paraId="79144ADE" w14:textId="30F2C8B6" w:rsidR="00E32BF6" w:rsidRDefault="002F3625">
      <w:pPr>
        <w:pStyle w:val="E1"/>
      </w:pPr>
      <w:bookmarkStart w:id="43" w:name="_Toc89872002"/>
      <w:r>
        <w:t xml:space="preserve">The specific islands for the </w:t>
      </w:r>
      <w:r w:rsidR="009166E2">
        <w:t xml:space="preserve">BESS and EMS </w:t>
      </w:r>
      <w:r>
        <w:t xml:space="preserve">are listed in </w:t>
      </w:r>
      <w:r w:rsidR="0088483D">
        <w:fldChar w:fldCharType="begin"/>
      </w:r>
      <w:r w:rsidR="0088483D">
        <w:instrText xml:space="preserve"> REF _Ref140389515 \h </w:instrText>
      </w:r>
      <w:r w:rsidR="0088483D">
        <w:fldChar w:fldCharType="separate"/>
      </w:r>
      <w:r w:rsidR="0088483D">
        <w:t xml:space="preserve">Table </w:t>
      </w:r>
      <w:r w:rsidR="0088483D">
        <w:rPr>
          <w:noProof/>
        </w:rPr>
        <w:t>1</w:t>
      </w:r>
      <w:r w:rsidR="0088483D">
        <w:noBreakHyphen/>
      </w:r>
      <w:r w:rsidR="0088483D">
        <w:rPr>
          <w:noProof/>
        </w:rPr>
        <w:t>1</w:t>
      </w:r>
      <w:r w:rsidR="0088483D">
        <w:fldChar w:fldCharType="end"/>
      </w:r>
      <w:r w:rsidR="0088483D">
        <w:t xml:space="preserve"> to </w:t>
      </w:r>
      <w:r w:rsidR="0088483D">
        <w:fldChar w:fldCharType="begin"/>
      </w:r>
      <w:r w:rsidR="0088483D">
        <w:instrText xml:space="preserve"> REF _Ref140389532 \h </w:instrText>
      </w:r>
      <w:r w:rsidR="0088483D">
        <w:fldChar w:fldCharType="separate"/>
      </w:r>
      <w:r w:rsidR="0088483D">
        <w:t xml:space="preserve">Table </w:t>
      </w:r>
      <w:r w:rsidR="0088483D">
        <w:rPr>
          <w:noProof/>
        </w:rPr>
        <w:t>1</w:t>
      </w:r>
      <w:r w:rsidR="0088483D">
        <w:noBreakHyphen/>
      </w:r>
      <w:r w:rsidR="0088483D">
        <w:rPr>
          <w:noProof/>
        </w:rPr>
        <w:t>11</w:t>
      </w:r>
      <w:r w:rsidR="0088483D">
        <w:fldChar w:fldCharType="end"/>
      </w:r>
      <w:r w:rsidR="0088483D">
        <w:t>.</w:t>
      </w:r>
      <w:bookmarkEnd w:id="43"/>
    </w:p>
    <w:p w14:paraId="1CA026B3" w14:textId="4D702C6B" w:rsidR="00D608ED" w:rsidRDefault="00D608ED">
      <w:pPr>
        <w:pStyle w:val="E1"/>
      </w:pPr>
    </w:p>
    <w:tbl>
      <w:tblPr>
        <w:tblStyle w:val="PlainTable2"/>
        <w:tblW w:w="0" w:type="auto"/>
        <w:jc w:val="center"/>
        <w:tblLook w:val="04A0" w:firstRow="1" w:lastRow="0" w:firstColumn="1" w:lastColumn="0" w:noHBand="0" w:noVBand="1"/>
      </w:tblPr>
      <w:tblGrid>
        <w:gridCol w:w="1461"/>
        <w:gridCol w:w="1990"/>
        <w:gridCol w:w="2065"/>
      </w:tblGrid>
      <w:tr w:rsidR="00FE5619" w14:paraId="7B6B0868"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0073F42D" w14:textId="7005D915" w:rsidR="00FE5619" w:rsidRDefault="00FE5619" w:rsidP="00D608ED">
            <w:pPr>
              <w:pStyle w:val="E1"/>
              <w:ind w:left="0"/>
              <w:jc w:val="center"/>
            </w:pPr>
            <w:r w:rsidRPr="00D608ED">
              <w:rPr>
                <w:sz w:val="24"/>
                <w:szCs w:val="24"/>
              </w:rPr>
              <w:t>Baa Atoll</w:t>
            </w:r>
          </w:p>
        </w:tc>
      </w:tr>
      <w:tr w:rsidR="00D608ED" w14:paraId="06948AF7" w14:textId="77777777" w:rsidTr="00D608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542E8879" w14:textId="40EE880B" w:rsidR="00D608ED" w:rsidRPr="00D608ED" w:rsidRDefault="00D608ED" w:rsidP="00D608ED">
            <w:pPr>
              <w:pStyle w:val="E1"/>
              <w:ind w:left="0"/>
              <w:jc w:val="center"/>
              <w:rPr>
                <w:sz w:val="20"/>
              </w:rPr>
            </w:pPr>
            <w:r w:rsidRPr="00D608ED">
              <w:rPr>
                <w:sz w:val="20"/>
              </w:rPr>
              <w:t>Island Code</w:t>
            </w:r>
          </w:p>
        </w:tc>
        <w:tc>
          <w:tcPr>
            <w:tcW w:w="1990" w:type="dxa"/>
          </w:tcPr>
          <w:p w14:paraId="183677BB" w14:textId="78597DCD" w:rsidR="00D608ED" w:rsidRPr="00D608ED" w:rsidRDefault="00D608ED" w:rsidP="00D608ED">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Island Name</w:t>
            </w:r>
          </w:p>
        </w:tc>
        <w:tc>
          <w:tcPr>
            <w:tcW w:w="2065" w:type="dxa"/>
          </w:tcPr>
          <w:p w14:paraId="7C9BF861" w14:textId="4B0C333E" w:rsidR="00D608ED" w:rsidRPr="00D608ED" w:rsidRDefault="00D608ED" w:rsidP="00D608ED">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Coordinates</w:t>
            </w:r>
          </w:p>
        </w:tc>
      </w:tr>
      <w:tr w:rsidR="00D608ED" w14:paraId="62275B1F" w14:textId="77777777" w:rsidTr="00D608ED">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1D440557" w14:textId="5CF4A164" w:rsidR="00D608ED" w:rsidRPr="00D608ED" w:rsidRDefault="00D608ED" w:rsidP="00D608ED">
            <w:pPr>
              <w:pStyle w:val="E1"/>
              <w:ind w:left="0"/>
              <w:jc w:val="center"/>
              <w:rPr>
                <w:b w:val="0"/>
                <w:bCs w:val="0"/>
              </w:rPr>
            </w:pPr>
            <w:r>
              <w:rPr>
                <w:b w:val="0"/>
                <w:bCs w:val="0"/>
              </w:rPr>
              <w:t>F03</w:t>
            </w:r>
          </w:p>
        </w:tc>
        <w:tc>
          <w:tcPr>
            <w:tcW w:w="1990" w:type="dxa"/>
          </w:tcPr>
          <w:p w14:paraId="558DA4DC" w14:textId="0C86E6EB" w:rsidR="00D608ED" w:rsidRDefault="00D608ED" w:rsidP="00D608ED">
            <w:pPr>
              <w:pStyle w:val="E1"/>
              <w:ind w:left="0"/>
              <w:jc w:val="center"/>
              <w:cnfStyle w:val="000000000000" w:firstRow="0" w:lastRow="0" w:firstColumn="0" w:lastColumn="0" w:oddVBand="0" w:evenVBand="0" w:oddHBand="0" w:evenHBand="0" w:firstRowFirstColumn="0" w:firstRowLastColumn="0" w:lastRowFirstColumn="0" w:lastRowLastColumn="0"/>
            </w:pPr>
            <w:r>
              <w:t>B Dharavandhoo</w:t>
            </w:r>
          </w:p>
        </w:tc>
        <w:tc>
          <w:tcPr>
            <w:tcW w:w="2065" w:type="dxa"/>
          </w:tcPr>
          <w:p w14:paraId="35FA65FD" w14:textId="51B6E9F9" w:rsidR="00D608ED" w:rsidRDefault="00D608ED" w:rsidP="00D608ED">
            <w:pPr>
              <w:pStyle w:val="E1"/>
              <w:ind w:left="0"/>
              <w:jc w:val="center"/>
              <w:cnfStyle w:val="000000000000" w:firstRow="0" w:lastRow="0" w:firstColumn="0" w:lastColumn="0" w:oddVBand="0" w:evenVBand="0" w:oddHBand="0" w:evenHBand="0" w:firstRowFirstColumn="0" w:firstRowLastColumn="0" w:lastRowFirstColumn="0" w:lastRowLastColumn="0"/>
            </w:pPr>
            <w:r w:rsidRPr="00D608ED">
              <w:t>05º09’ N 73º07’ E</w:t>
            </w:r>
          </w:p>
        </w:tc>
      </w:tr>
      <w:tr w:rsidR="00D608ED" w14:paraId="0A108076" w14:textId="77777777" w:rsidTr="00D608E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0BA3E499" w14:textId="19613801" w:rsidR="00D608ED" w:rsidRPr="00D608ED" w:rsidRDefault="00D608ED" w:rsidP="00D608ED">
            <w:pPr>
              <w:pStyle w:val="E1"/>
              <w:ind w:left="0"/>
              <w:jc w:val="center"/>
              <w:rPr>
                <w:b w:val="0"/>
                <w:bCs w:val="0"/>
              </w:rPr>
            </w:pPr>
            <w:r w:rsidRPr="00D608ED">
              <w:rPr>
                <w:b w:val="0"/>
                <w:bCs w:val="0"/>
              </w:rPr>
              <w:t>F01</w:t>
            </w:r>
          </w:p>
        </w:tc>
        <w:tc>
          <w:tcPr>
            <w:tcW w:w="1990" w:type="dxa"/>
          </w:tcPr>
          <w:p w14:paraId="29858445" w14:textId="103F8837" w:rsidR="00D608ED" w:rsidRDefault="00D608ED" w:rsidP="00D608ED">
            <w:pPr>
              <w:pStyle w:val="E1"/>
              <w:ind w:left="0"/>
              <w:jc w:val="center"/>
              <w:cnfStyle w:val="000000100000" w:firstRow="0" w:lastRow="0" w:firstColumn="0" w:lastColumn="0" w:oddVBand="0" w:evenVBand="0" w:oddHBand="1" w:evenHBand="0" w:firstRowFirstColumn="0" w:firstRowLastColumn="0" w:lastRowFirstColumn="0" w:lastRowLastColumn="0"/>
            </w:pPr>
            <w:r>
              <w:t>B Thulhaadhoo</w:t>
            </w:r>
          </w:p>
        </w:tc>
        <w:tc>
          <w:tcPr>
            <w:tcW w:w="2065" w:type="dxa"/>
          </w:tcPr>
          <w:p w14:paraId="023017DF" w14:textId="02ED2DF4" w:rsidR="00D608ED" w:rsidRDefault="00D608ED" w:rsidP="00D608ED">
            <w:pPr>
              <w:pStyle w:val="E1"/>
              <w:keepNext/>
              <w:ind w:left="0"/>
              <w:jc w:val="center"/>
              <w:cnfStyle w:val="000000100000" w:firstRow="0" w:lastRow="0" w:firstColumn="0" w:lastColumn="0" w:oddVBand="0" w:evenVBand="0" w:oddHBand="1" w:evenHBand="0" w:firstRowFirstColumn="0" w:firstRowLastColumn="0" w:lastRowFirstColumn="0" w:lastRowLastColumn="0"/>
            </w:pPr>
            <w:r>
              <w:rPr>
                <w:lang w:val="es-ES"/>
              </w:rPr>
              <w:t>05</w:t>
            </w:r>
            <w:r w:rsidRPr="00F972D8">
              <w:rPr>
                <w:lang w:val="es-ES"/>
              </w:rPr>
              <w:t>º</w:t>
            </w:r>
            <w:r>
              <w:rPr>
                <w:lang w:val="es-ES"/>
              </w:rPr>
              <w:t>01</w:t>
            </w:r>
            <w:r w:rsidRPr="00F972D8">
              <w:rPr>
                <w:lang w:val="es-ES"/>
              </w:rPr>
              <w:t xml:space="preserve">’ N </w:t>
            </w:r>
            <w:r>
              <w:rPr>
                <w:lang w:val="es-ES"/>
              </w:rPr>
              <w:t>72</w:t>
            </w:r>
            <w:r w:rsidRPr="00F972D8">
              <w:rPr>
                <w:lang w:val="es-ES"/>
              </w:rPr>
              <w:t>º</w:t>
            </w:r>
            <w:r>
              <w:rPr>
                <w:lang w:val="es-ES"/>
              </w:rPr>
              <w:t>50</w:t>
            </w:r>
            <w:r w:rsidRPr="00F972D8">
              <w:rPr>
                <w:lang w:val="es-ES"/>
              </w:rPr>
              <w:t>’ E</w:t>
            </w:r>
          </w:p>
        </w:tc>
      </w:tr>
    </w:tbl>
    <w:p w14:paraId="427DE5A0" w14:textId="6E10ECD1" w:rsidR="00D25E47" w:rsidRDefault="00D608ED" w:rsidP="00946DBB">
      <w:pPr>
        <w:pStyle w:val="Caption"/>
        <w:ind w:left="0"/>
        <w:jc w:val="center"/>
      </w:pPr>
      <w:bookmarkStart w:id="44" w:name="_Ref140389515"/>
      <w:bookmarkStart w:id="45" w:name="_Toc140870453"/>
      <w:r>
        <w:t xml:space="preserve">Table </w:t>
      </w:r>
      <w:r w:rsidR="007E22F3">
        <w:fldChar w:fldCharType="begin"/>
      </w:r>
      <w:r w:rsidR="007E22F3">
        <w:instrText xml:space="preserve"> STYLEREF 1 \s </w:instrText>
      </w:r>
      <w:r w:rsidR="007E22F3">
        <w:fldChar w:fldCharType="separate"/>
      </w:r>
      <w:r w:rsidR="00F73DAB">
        <w:rPr>
          <w:noProof/>
        </w:rPr>
        <w:t>1</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w:t>
      </w:r>
      <w:r w:rsidR="007E22F3">
        <w:fldChar w:fldCharType="end"/>
      </w:r>
      <w:bookmarkEnd w:id="44"/>
      <w:r>
        <w:t xml:space="preserve">: </w:t>
      </w:r>
      <w:r w:rsidRPr="003C15FC">
        <w:t xml:space="preserve">List of islands for </w:t>
      </w:r>
      <w:r>
        <w:t>BESS &amp; EMS</w:t>
      </w:r>
      <w:r w:rsidRPr="003C15FC">
        <w:t xml:space="preserve"> with island code for </w:t>
      </w:r>
      <w:r>
        <w:t>Baa</w:t>
      </w:r>
      <w:r w:rsidRPr="003C15FC">
        <w:t xml:space="preserve"> Atoll</w:t>
      </w:r>
      <w:bookmarkEnd w:id="45"/>
    </w:p>
    <w:p w14:paraId="546456A1" w14:textId="77777777" w:rsidR="00FE5619" w:rsidRDefault="00FE5619" w:rsidP="00FE5619"/>
    <w:tbl>
      <w:tblPr>
        <w:tblStyle w:val="PlainTable2"/>
        <w:tblW w:w="0" w:type="auto"/>
        <w:jc w:val="center"/>
        <w:tblLook w:val="04A0" w:firstRow="1" w:lastRow="0" w:firstColumn="1" w:lastColumn="0" w:noHBand="0" w:noVBand="1"/>
      </w:tblPr>
      <w:tblGrid>
        <w:gridCol w:w="1461"/>
        <w:gridCol w:w="1990"/>
        <w:gridCol w:w="2065"/>
      </w:tblGrid>
      <w:tr w:rsidR="00FE5619" w14:paraId="0E02CF08"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4300BA95" w14:textId="7A381AC4" w:rsidR="00FE5619" w:rsidRDefault="00FE5619" w:rsidP="00FE5619">
            <w:pPr>
              <w:pStyle w:val="E1"/>
              <w:ind w:left="0"/>
              <w:jc w:val="center"/>
            </w:pPr>
            <w:r>
              <w:rPr>
                <w:sz w:val="24"/>
                <w:szCs w:val="24"/>
              </w:rPr>
              <w:t xml:space="preserve">Gaafu Alifu </w:t>
            </w:r>
            <w:r w:rsidRPr="00D608ED">
              <w:rPr>
                <w:sz w:val="24"/>
                <w:szCs w:val="24"/>
              </w:rPr>
              <w:t>Atoll</w:t>
            </w:r>
          </w:p>
        </w:tc>
      </w:tr>
      <w:tr w:rsidR="00FE5619" w14:paraId="1B18E956"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1CCD24C6" w14:textId="77777777" w:rsidR="00FE5619" w:rsidRPr="00D608ED" w:rsidRDefault="00FE5619" w:rsidP="00D31E92">
            <w:pPr>
              <w:pStyle w:val="E1"/>
              <w:ind w:left="0"/>
              <w:jc w:val="center"/>
              <w:rPr>
                <w:sz w:val="20"/>
              </w:rPr>
            </w:pPr>
            <w:r w:rsidRPr="00D608ED">
              <w:rPr>
                <w:sz w:val="20"/>
              </w:rPr>
              <w:t>Island Code</w:t>
            </w:r>
          </w:p>
        </w:tc>
        <w:tc>
          <w:tcPr>
            <w:tcW w:w="1990" w:type="dxa"/>
          </w:tcPr>
          <w:p w14:paraId="0508829F" w14:textId="77777777" w:rsidR="00FE5619" w:rsidRPr="00D608ED" w:rsidRDefault="00FE5619"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Island Name</w:t>
            </w:r>
          </w:p>
        </w:tc>
        <w:tc>
          <w:tcPr>
            <w:tcW w:w="2065" w:type="dxa"/>
          </w:tcPr>
          <w:p w14:paraId="3287B433" w14:textId="77777777" w:rsidR="00FE5619" w:rsidRPr="00D608ED" w:rsidRDefault="00FE5619"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Coordinates</w:t>
            </w:r>
          </w:p>
        </w:tc>
      </w:tr>
      <w:tr w:rsidR="00FE5619" w14:paraId="75E72CC1"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25BC55CB" w14:textId="7FD38BE3" w:rsidR="00FE5619" w:rsidRPr="00D608ED" w:rsidRDefault="00FE5619" w:rsidP="00D31E92">
            <w:pPr>
              <w:pStyle w:val="E1"/>
              <w:ind w:left="0"/>
              <w:jc w:val="center"/>
              <w:rPr>
                <w:b w:val="0"/>
                <w:bCs w:val="0"/>
              </w:rPr>
            </w:pPr>
            <w:r>
              <w:rPr>
                <w:b w:val="0"/>
                <w:bCs w:val="0"/>
              </w:rPr>
              <w:t>P02</w:t>
            </w:r>
          </w:p>
        </w:tc>
        <w:tc>
          <w:tcPr>
            <w:tcW w:w="1990" w:type="dxa"/>
          </w:tcPr>
          <w:p w14:paraId="45342683" w14:textId="75BD6B8D" w:rsidR="00FE5619" w:rsidRDefault="00FE5619" w:rsidP="00D31E92">
            <w:pPr>
              <w:pStyle w:val="E1"/>
              <w:ind w:left="0"/>
              <w:jc w:val="center"/>
              <w:cnfStyle w:val="000000000000" w:firstRow="0" w:lastRow="0" w:firstColumn="0" w:lastColumn="0" w:oddVBand="0" w:evenVBand="0" w:oddHBand="0" w:evenHBand="0" w:firstRowFirstColumn="0" w:firstRowLastColumn="0" w:lastRowFirstColumn="0" w:lastRowLastColumn="0"/>
            </w:pPr>
            <w:r>
              <w:t>Ga Maamendhoo</w:t>
            </w:r>
          </w:p>
        </w:tc>
        <w:tc>
          <w:tcPr>
            <w:tcW w:w="2065" w:type="dxa"/>
          </w:tcPr>
          <w:p w14:paraId="7CB63A4A" w14:textId="1FFBC95F" w:rsidR="00FE5619" w:rsidRDefault="00FE5619" w:rsidP="00E25194">
            <w:pPr>
              <w:pStyle w:val="E1"/>
              <w:keepNext/>
              <w:ind w:left="0"/>
              <w:jc w:val="center"/>
              <w:cnfStyle w:val="000000000000" w:firstRow="0" w:lastRow="0" w:firstColumn="0" w:lastColumn="0" w:oddVBand="0" w:evenVBand="0" w:oddHBand="0" w:evenHBand="0" w:firstRowFirstColumn="0" w:firstRowLastColumn="0" w:lastRowFirstColumn="0" w:lastRowLastColumn="0"/>
            </w:pPr>
            <w:r>
              <w:rPr>
                <w:lang w:val="es-ES"/>
              </w:rPr>
              <w:t>00</w:t>
            </w:r>
            <w:r w:rsidRPr="00F972D8">
              <w:rPr>
                <w:lang w:val="es-ES"/>
              </w:rPr>
              <w:t>º</w:t>
            </w:r>
            <w:r>
              <w:rPr>
                <w:lang w:val="es-ES"/>
              </w:rPr>
              <w:t>43</w:t>
            </w:r>
            <w:r w:rsidRPr="00F972D8">
              <w:rPr>
                <w:lang w:val="es-ES"/>
              </w:rPr>
              <w:t xml:space="preserve">’ N </w:t>
            </w:r>
            <w:r>
              <w:rPr>
                <w:lang w:val="es-ES"/>
              </w:rPr>
              <w:t>73</w:t>
            </w:r>
            <w:r w:rsidRPr="00F972D8">
              <w:rPr>
                <w:lang w:val="es-ES"/>
              </w:rPr>
              <w:t>º</w:t>
            </w:r>
            <w:r>
              <w:rPr>
                <w:lang w:val="es-ES"/>
              </w:rPr>
              <w:t>26</w:t>
            </w:r>
            <w:r w:rsidRPr="00F972D8">
              <w:rPr>
                <w:lang w:val="es-ES"/>
              </w:rPr>
              <w:t>’ E</w:t>
            </w:r>
          </w:p>
        </w:tc>
      </w:tr>
    </w:tbl>
    <w:p w14:paraId="007F702F" w14:textId="5EA0F1E9" w:rsidR="00FE5619" w:rsidRDefault="00E25194" w:rsidP="00E25194">
      <w:pPr>
        <w:pStyle w:val="Caption"/>
      </w:pPr>
      <w:bookmarkStart w:id="46" w:name="_Toc140870454"/>
      <w:r>
        <w:t xml:space="preserve">Table </w:t>
      </w:r>
      <w:r w:rsidR="007E22F3">
        <w:fldChar w:fldCharType="begin"/>
      </w:r>
      <w:r w:rsidR="007E22F3">
        <w:instrText xml:space="preserve"> STYLEREF 1 \s </w:instrText>
      </w:r>
      <w:r w:rsidR="007E22F3">
        <w:fldChar w:fldCharType="separate"/>
      </w:r>
      <w:r w:rsidR="00F73DAB">
        <w:rPr>
          <w:noProof/>
        </w:rPr>
        <w:t>1</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w:t>
      </w:r>
      <w:r w:rsidR="007E22F3">
        <w:fldChar w:fldCharType="end"/>
      </w:r>
      <w:r>
        <w:t xml:space="preserve">: </w:t>
      </w:r>
      <w:r w:rsidRPr="006E223A">
        <w:t xml:space="preserve">List of islands for BESS &amp; EMS with island code for </w:t>
      </w:r>
      <w:r>
        <w:t>Gaafu Alifu</w:t>
      </w:r>
      <w:r w:rsidRPr="006E223A">
        <w:t xml:space="preserve"> Atoll</w:t>
      </w:r>
      <w:bookmarkEnd w:id="46"/>
    </w:p>
    <w:p w14:paraId="2318E701" w14:textId="0D62C79D" w:rsidR="00E25194" w:rsidRDefault="00E25194" w:rsidP="00E25194"/>
    <w:p w14:paraId="4AAF9D9C" w14:textId="77777777" w:rsidR="00D25E47" w:rsidRDefault="00D25E47" w:rsidP="00E25194"/>
    <w:p w14:paraId="77477BE6" w14:textId="77777777" w:rsidR="00D25E47" w:rsidRDefault="00D25E47" w:rsidP="00946DBB">
      <w:pPr>
        <w:ind w:left="0"/>
      </w:pPr>
    </w:p>
    <w:p w14:paraId="28182CE9" w14:textId="77777777" w:rsidR="00D25E47" w:rsidRDefault="00D25E47" w:rsidP="00E25194"/>
    <w:tbl>
      <w:tblPr>
        <w:tblStyle w:val="PlainTable2"/>
        <w:tblW w:w="0" w:type="auto"/>
        <w:jc w:val="center"/>
        <w:tblLook w:val="04A0" w:firstRow="1" w:lastRow="0" w:firstColumn="1" w:lastColumn="0" w:noHBand="0" w:noVBand="1"/>
      </w:tblPr>
      <w:tblGrid>
        <w:gridCol w:w="1461"/>
        <w:gridCol w:w="1990"/>
        <w:gridCol w:w="2065"/>
      </w:tblGrid>
      <w:tr w:rsidR="00E25194" w14:paraId="0E1FA34E" w14:textId="77777777" w:rsidTr="00E2519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434A22A3" w14:textId="20001B93" w:rsidR="00E25194" w:rsidRDefault="00E25194" w:rsidP="00D31E92">
            <w:pPr>
              <w:pStyle w:val="E1"/>
              <w:ind w:left="0"/>
              <w:jc w:val="center"/>
            </w:pPr>
            <w:r>
              <w:rPr>
                <w:sz w:val="24"/>
                <w:szCs w:val="24"/>
              </w:rPr>
              <w:lastRenderedPageBreak/>
              <w:t xml:space="preserve">Gaafu Dhaalu </w:t>
            </w:r>
            <w:r w:rsidRPr="00D608ED">
              <w:rPr>
                <w:sz w:val="24"/>
                <w:szCs w:val="24"/>
              </w:rPr>
              <w:t>Atoll</w:t>
            </w:r>
          </w:p>
        </w:tc>
      </w:tr>
      <w:tr w:rsidR="00E25194" w14:paraId="218F8A12" w14:textId="77777777" w:rsidTr="00E251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6EC8A3E0" w14:textId="77777777" w:rsidR="00E25194" w:rsidRPr="00D608ED" w:rsidRDefault="00E25194" w:rsidP="00D31E92">
            <w:pPr>
              <w:pStyle w:val="E1"/>
              <w:ind w:left="0"/>
              <w:jc w:val="center"/>
              <w:rPr>
                <w:sz w:val="20"/>
              </w:rPr>
            </w:pPr>
            <w:r w:rsidRPr="00D608ED">
              <w:rPr>
                <w:sz w:val="20"/>
              </w:rPr>
              <w:t>Island Code</w:t>
            </w:r>
          </w:p>
        </w:tc>
        <w:tc>
          <w:tcPr>
            <w:tcW w:w="1990" w:type="dxa"/>
          </w:tcPr>
          <w:p w14:paraId="2243BF97" w14:textId="77777777" w:rsidR="00E25194" w:rsidRPr="00D608ED" w:rsidRDefault="00E25194"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Island Name</w:t>
            </w:r>
          </w:p>
        </w:tc>
        <w:tc>
          <w:tcPr>
            <w:tcW w:w="2065" w:type="dxa"/>
          </w:tcPr>
          <w:p w14:paraId="1C19B709" w14:textId="77777777" w:rsidR="00E25194" w:rsidRPr="00D608ED" w:rsidRDefault="00E25194"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Coordinates</w:t>
            </w:r>
          </w:p>
        </w:tc>
      </w:tr>
      <w:tr w:rsidR="00E25194" w14:paraId="52FA0F12" w14:textId="77777777" w:rsidTr="00E25194">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1AB0980D" w14:textId="4E22870B" w:rsidR="00E25194" w:rsidRPr="00D608ED" w:rsidRDefault="00E25194" w:rsidP="00D31E92">
            <w:pPr>
              <w:pStyle w:val="E1"/>
              <w:ind w:left="0"/>
              <w:jc w:val="center"/>
              <w:rPr>
                <w:b w:val="0"/>
                <w:bCs w:val="0"/>
              </w:rPr>
            </w:pPr>
            <w:r>
              <w:rPr>
                <w:b w:val="0"/>
                <w:bCs w:val="0"/>
              </w:rPr>
              <w:t>Q04</w:t>
            </w:r>
          </w:p>
        </w:tc>
        <w:tc>
          <w:tcPr>
            <w:tcW w:w="1990" w:type="dxa"/>
          </w:tcPr>
          <w:p w14:paraId="03C5F774" w14:textId="108FD2E4" w:rsidR="00E25194" w:rsidRDefault="00E25194" w:rsidP="00D31E92">
            <w:pPr>
              <w:pStyle w:val="E1"/>
              <w:ind w:left="0"/>
              <w:jc w:val="center"/>
              <w:cnfStyle w:val="000000000000" w:firstRow="0" w:lastRow="0" w:firstColumn="0" w:lastColumn="0" w:oddVBand="0" w:evenVBand="0" w:oddHBand="0" w:evenHBand="0" w:firstRowFirstColumn="0" w:firstRowLastColumn="0" w:lastRowFirstColumn="0" w:lastRowLastColumn="0"/>
            </w:pPr>
            <w:r w:rsidRPr="00E25194">
              <w:t>Gdh Faresmaathodaa</w:t>
            </w:r>
          </w:p>
        </w:tc>
        <w:tc>
          <w:tcPr>
            <w:tcW w:w="2065" w:type="dxa"/>
          </w:tcPr>
          <w:p w14:paraId="5CB2D09D" w14:textId="0A94CED6" w:rsidR="00E25194" w:rsidRDefault="00E25194" w:rsidP="00D31E92">
            <w:pPr>
              <w:pStyle w:val="E1"/>
              <w:keepNext/>
              <w:ind w:left="0"/>
              <w:jc w:val="center"/>
              <w:cnfStyle w:val="000000000000" w:firstRow="0" w:lastRow="0" w:firstColumn="0" w:lastColumn="0" w:oddVBand="0" w:evenVBand="0" w:oddHBand="0" w:evenHBand="0" w:firstRowFirstColumn="0" w:firstRowLastColumn="0" w:lastRowFirstColumn="0" w:lastRowLastColumn="0"/>
            </w:pPr>
            <w:r>
              <w:rPr>
                <w:lang w:val="es-ES"/>
              </w:rPr>
              <w:t>00</w:t>
            </w:r>
            <w:r w:rsidRPr="00F972D8">
              <w:rPr>
                <w:lang w:val="es-ES"/>
              </w:rPr>
              <w:t>º</w:t>
            </w:r>
            <w:r>
              <w:rPr>
                <w:lang w:val="es-ES"/>
              </w:rPr>
              <w:t>11</w:t>
            </w:r>
            <w:r w:rsidRPr="00F972D8">
              <w:rPr>
                <w:lang w:val="es-ES"/>
              </w:rPr>
              <w:t xml:space="preserve">’ N </w:t>
            </w:r>
            <w:r>
              <w:rPr>
                <w:lang w:val="es-ES"/>
              </w:rPr>
              <w:t>73</w:t>
            </w:r>
            <w:r w:rsidRPr="00F972D8">
              <w:rPr>
                <w:lang w:val="es-ES"/>
              </w:rPr>
              <w:t>º</w:t>
            </w:r>
            <w:r>
              <w:rPr>
                <w:lang w:val="es-ES"/>
              </w:rPr>
              <w:t>11</w:t>
            </w:r>
            <w:r w:rsidRPr="00F972D8">
              <w:rPr>
                <w:lang w:val="es-ES"/>
              </w:rPr>
              <w:t>’ E</w:t>
            </w:r>
          </w:p>
        </w:tc>
      </w:tr>
      <w:tr w:rsidR="00E25194" w14:paraId="0281C3F8" w14:textId="77777777" w:rsidTr="00E251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36F6229C" w14:textId="1F5D91A2" w:rsidR="00E25194" w:rsidRDefault="00E25194" w:rsidP="00D31E92">
            <w:pPr>
              <w:pStyle w:val="E1"/>
              <w:ind w:left="0"/>
              <w:jc w:val="center"/>
              <w:rPr>
                <w:b w:val="0"/>
                <w:bCs w:val="0"/>
              </w:rPr>
            </w:pPr>
            <w:r>
              <w:rPr>
                <w:b w:val="0"/>
                <w:bCs w:val="0"/>
              </w:rPr>
              <w:t>Q05</w:t>
            </w:r>
          </w:p>
        </w:tc>
        <w:tc>
          <w:tcPr>
            <w:tcW w:w="1990" w:type="dxa"/>
          </w:tcPr>
          <w:p w14:paraId="1B9A950A" w14:textId="7A795AB6" w:rsidR="00E25194" w:rsidRDefault="00E25194" w:rsidP="00D31E92">
            <w:pPr>
              <w:pStyle w:val="E1"/>
              <w:ind w:left="0"/>
              <w:jc w:val="center"/>
              <w:cnfStyle w:val="000000100000" w:firstRow="0" w:lastRow="0" w:firstColumn="0" w:lastColumn="0" w:oddVBand="0" w:evenVBand="0" w:oddHBand="1" w:evenHBand="0" w:firstRowFirstColumn="0" w:firstRowLastColumn="0" w:lastRowFirstColumn="0" w:lastRowLastColumn="0"/>
            </w:pPr>
            <w:r w:rsidRPr="009F60F2">
              <w:t>Gdh Gahdhoo</w:t>
            </w:r>
          </w:p>
        </w:tc>
        <w:tc>
          <w:tcPr>
            <w:tcW w:w="2065" w:type="dxa"/>
          </w:tcPr>
          <w:p w14:paraId="1454565C" w14:textId="3D43531E" w:rsidR="00E25194" w:rsidRDefault="00E25194" w:rsidP="00E25194">
            <w:pPr>
              <w:pStyle w:val="E1"/>
              <w:keepNext/>
              <w:ind w:left="0"/>
              <w:jc w:val="center"/>
              <w:cnfStyle w:val="000000100000" w:firstRow="0" w:lastRow="0" w:firstColumn="0" w:lastColumn="0" w:oddVBand="0" w:evenVBand="0" w:oddHBand="1" w:evenHBand="0" w:firstRowFirstColumn="0" w:firstRowLastColumn="0" w:lastRowFirstColumn="0" w:lastRowLastColumn="0"/>
              <w:rPr>
                <w:lang w:val="es-ES"/>
              </w:rPr>
            </w:pPr>
            <w:r>
              <w:rPr>
                <w:lang w:val="es-ES"/>
              </w:rPr>
              <w:t>00</w:t>
            </w:r>
            <w:r w:rsidRPr="00F972D8">
              <w:rPr>
                <w:lang w:val="es-ES"/>
              </w:rPr>
              <w:t>º</w:t>
            </w:r>
            <w:r>
              <w:rPr>
                <w:lang w:val="es-ES"/>
              </w:rPr>
              <w:t>17</w:t>
            </w:r>
            <w:r w:rsidRPr="00F972D8">
              <w:rPr>
                <w:lang w:val="es-ES"/>
              </w:rPr>
              <w:t xml:space="preserve">’ N </w:t>
            </w:r>
            <w:r>
              <w:rPr>
                <w:lang w:val="es-ES"/>
              </w:rPr>
              <w:t>73</w:t>
            </w:r>
            <w:r w:rsidRPr="00F972D8">
              <w:rPr>
                <w:lang w:val="es-ES"/>
              </w:rPr>
              <w:t>º</w:t>
            </w:r>
            <w:r>
              <w:rPr>
                <w:lang w:val="es-ES"/>
              </w:rPr>
              <w:t>27</w:t>
            </w:r>
            <w:r w:rsidRPr="00F972D8">
              <w:rPr>
                <w:lang w:val="es-ES"/>
              </w:rPr>
              <w:t>’ E</w:t>
            </w:r>
          </w:p>
        </w:tc>
      </w:tr>
    </w:tbl>
    <w:p w14:paraId="2A08E58E" w14:textId="1A5A0C42" w:rsidR="00E25194" w:rsidRDefault="00E25194" w:rsidP="00946DBB">
      <w:pPr>
        <w:pStyle w:val="Caption"/>
      </w:pPr>
      <w:bookmarkStart w:id="47" w:name="_Toc140870455"/>
      <w:r>
        <w:t xml:space="preserve">Table </w:t>
      </w:r>
      <w:r w:rsidR="007E22F3">
        <w:fldChar w:fldCharType="begin"/>
      </w:r>
      <w:r w:rsidR="007E22F3">
        <w:instrText xml:space="preserve"> STYLEREF 1 \s </w:instrText>
      </w:r>
      <w:r w:rsidR="007E22F3">
        <w:fldChar w:fldCharType="separate"/>
      </w:r>
      <w:r w:rsidR="00F73DAB">
        <w:rPr>
          <w:noProof/>
        </w:rPr>
        <w:t>1</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4</w:t>
      </w:r>
      <w:r w:rsidR="007E22F3">
        <w:fldChar w:fldCharType="end"/>
      </w:r>
      <w:r>
        <w:t xml:space="preserve"> : </w:t>
      </w:r>
      <w:r w:rsidRPr="003C2779">
        <w:t xml:space="preserve">List of islands for BESS &amp; EMS with island code for Gaafu </w:t>
      </w:r>
      <w:r>
        <w:t>Dhaalu</w:t>
      </w:r>
      <w:r w:rsidRPr="003C2779">
        <w:t xml:space="preserve"> Atoll</w:t>
      </w:r>
      <w:bookmarkEnd w:id="47"/>
    </w:p>
    <w:p w14:paraId="6F6B9D9B" w14:textId="77777777" w:rsidR="00E25194" w:rsidRPr="00E25194" w:rsidRDefault="00E25194" w:rsidP="00946DBB">
      <w:pPr>
        <w:ind w:left="0"/>
      </w:pPr>
    </w:p>
    <w:tbl>
      <w:tblPr>
        <w:tblStyle w:val="PlainTable2"/>
        <w:tblW w:w="0" w:type="auto"/>
        <w:jc w:val="center"/>
        <w:tblLook w:val="04A0" w:firstRow="1" w:lastRow="0" w:firstColumn="1" w:lastColumn="0" w:noHBand="0" w:noVBand="1"/>
      </w:tblPr>
      <w:tblGrid>
        <w:gridCol w:w="1461"/>
        <w:gridCol w:w="1990"/>
        <w:gridCol w:w="2065"/>
      </w:tblGrid>
      <w:tr w:rsidR="00E25194" w14:paraId="49849555"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723A8170" w14:textId="75B04FA4" w:rsidR="00E25194" w:rsidRDefault="00E25194" w:rsidP="00D31E92">
            <w:pPr>
              <w:pStyle w:val="E1"/>
              <w:ind w:left="0"/>
              <w:jc w:val="center"/>
            </w:pPr>
            <w:r>
              <w:rPr>
                <w:sz w:val="24"/>
                <w:szCs w:val="24"/>
              </w:rPr>
              <w:t xml:space="preserve">Meemu </w:t>
            </w:r>
            <w:r w:rsidRPr="00D608ED">
              <w:rPr>
                <w:sz w:val="24"/>
                <w:szCs w:val="24"/>
              </w:rPr>
              <w:t>Atoll</w:t>
            </w:r>
          </w:p>
        </w:tc>
      </w:tr>
      <w:tr w:rsidR="00E25194" w14:paraId="60A2ED70"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7E61AA3A" w14:textId="77777777" w:rsidR="00E25194" w:rsidRPr="00D608ED" w:rsidRDefault="00E25194" w:rsidP="00D31E92">
            <w:pPr>
              <w:pStyle w:val="E1"/>
              <w:ind w:left="0"/>
              <w:jc w:val="center"/>
              <w:rPr>
                <w:sz w:val="20"/>
              </w:rPr>
            </w:pPr>
            <w:r w:rsidRPr="00D608ED">
              <w:rPr>
                <w:sz w:val="20"/>
              </w:rPr>
              <w:t>Island Code</w:t>
            </w:r>
          </w:p>
        </w:tc>
        <w:tc>
          <w:tcPr>
            <w:tcW w:w="1990" w:type="dxa"/>
          </w:tcPr>
          <w:p w14:paraId="03CC76CC" w14:textId="77777777" w:rsidR="00E25194" w:rsidRPr="00D608ED" w:rsidRDefault="00E25194"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Island Name</w:t>
            </w:r>
          </w:p>
        </w:tc>
        <w:tc>
          <w:tcPr>
            <w:tcW w:w="2065" w:type="dxa"/>
          </w:tcPr>
          <w:p w14:paraId="55F6302C" w14:textId="77777777" w:rsidR="00E25194" w:rsidRPr="00D608ED" w:rsidRDefault="00E25194"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Coordinates</w:t>
            </w:r>
          </w:p>
        </w:tc>
      </w:tr>
      <w:tr w:rsidR="00E25194" w14:paraId="7D6CF727"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657BB947" w14:textId="7CDC0D1F" w:rsidR="00E25194" w:rsidRPr="00D608ED" w:rsidRDefault="00E25194" w:rsidP="00D31E92">
            <w:pPr>
              <w:pStyle w:val="E1"/>
              <w:ind w:left="0"/>
              <w:jc w:val="center"/>
              <w:rPr>
                <w:b w:val="0"/>
                <w:bCs w:val="0"/>
              </w:rPr>
            </w:pPr>
            <w:r>
              <w:rPr>
                <w:b w:val="0"/>
                <w:bCs w:val="0"/>
              </w:rPr>
              <w:t>K02</w:t>
            </w:r>
          </w:p>
        </w:tc>
        <w:tc>
          <w:tcPr>
            <w:tcW w:w="1990" w:type="dxa"/>
          </w:tcPr>
          <w:p w14:paraId="567FBF98" w14:textId="597E9E29" w:rsidR="00E25194" w:rsidRDefault="00E25194" w:rsidP="00D31E92">
            <w:pPr>
              <w:pStyle w:val="E1"/>
              <w:ind w:left="0"/>
              <w:jc w:val="center"/>
              <w:cnfStyle w:val="000000000000" w:firstRow="0" w:lastRow="0" w:firstColumn="0" w:lastColumn="0" w:oddVBand="0" w:evenVBand="0" w:oddHBand="0" w:evenHBand="0" w:firstRowFirstColumn="0" w:firstRowLastColumn="0" w:lastRowFirstColumn="0" w:lastRowLastColumn="0"/>
            </w:pPr>
            <w:r>
              <w:t>M Mulah</w:t>
            </w:r>
          </w:p>
        </w:tc>
        <w:tc>
          <w:tcPr>
            <w:tcW w:w="2065" w:type="dxa"/>
          </w:tcPr>
          <w:p w14:paraId="7DE60C26" w14:textId="4BA67C18" w:rsidR="00E25194" w:rsidRDefault="00E25194" w:rsidP="00D31E92">
            <w:pPr>
              <w:pStyle w:val="E1"/>
              <w:keepNext/>
              <w:ind w:left="0"/>
              <w:jc w:val="center"/>
              <w:cnfStyle w:val="000000000000" w:firstRow="0" w:lastRow="0" w:firstColumn="0" w:lastColumn="0" w:oddVBand="0" w:evenVBand="0" w:oddHBand="0" w:evenHBand="0" w:firstRowFirstColumn="0" w:firstRowLastColumn="0" w:lastRowFirstColumn="0" w:lastRowLastColumn="0"/>
            </w:pPr>
            <w:r>
              <w:rPr>
                <w:lang w:val="es-ES"/>
              </w:rPr>
              <w:t>02</w:t>
            </w:r>
            <w:r w:rsidRPr="00F972D8">
              <w:rPr>
                <w:lang w:val="es-ES"/>
              </w:rPr>
              <w:t>º</w:t>
            </w:r>
            <w:r>
              <w:rPr>
                <w:lang w:val="es-ES"/>
              </w:rPr>
              <w:t>56</w:t>
            </w:r>
            <w:r w:rsidRPr="00F972D8">
              <w:rPr>
                <w:lang w:val="es-ES"/>
              </w:rPr>
              <w:t xml:space="preserve">’ N </w:t>
            </w:r>
            <w:r>
              <w:rPr>
                <w:lang w:val="es-ES"/>
              </w:rPr>
              <w:t>73</w:t>
            </w:r>
            <w:r w:rsidRPr="00F972D8">
              <w:rPr>
                <w:lang w:val="es-ES"/>
              </w:rPr>
              <w:t>º</w:t>
            </w:r>
            <w:r>
              <w:rPr>
                <w:lang w:val="es-ES"/>
              </w:rPr>
              <w:t>35</w:t>
            </w:r>
            <w:r w:rsidRPr="00F972D8">
              <w:rPr>
                <w:lang w:val="es-ES"/>
              </w:rPr>
              <w:t>’ E</w:t>
            </w:r>
          </w:p>
        </w:tc>
      </w:tr>
      <w:tr w:rsidR="00E25194" w14:paraId="1DC55922"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1D72C79B" w14:textId="71F03399" w:rsidR="00E25194" w:rsidRDefault="00E25194" w:rsidP="00D31E92">
            <w:pPr>
              <w:pStyle w:val="E1"/>
              <w:ind w:left="0"/>
              <w:jc w:val="center"/>
              <w:rPr>
                <w:b w:val="0"/>
                <w:bCs w:val="0"/>
              </w:rPr>
            </w:pPr>
            <w:r>
              <w:rPr>
                <w:b w:val="0"/>
                <w:bCs w:val="0"/>
              </w:rPr>
              <w:t>K01</w:t>
            </w:r>
          </w:p>
        </w:tc>
        <w:tc>
          <w:tcPr>
            <w:tcW w:w="1990" w:type="dxa"/>
          </w:tcPr>
          <w:p w14:paraId="57603D47" w14:textId="5ED057E8" w:rsidR="00E25194" w:rsidRDefault="00E25194" w:rsidP="00D31E92">
            <w:pPr>
              <w:pStyle w:val="E1"/>
              <w:ind w:left="0"/>
              <w:jc w:val="center"/>
              <w:cnfStyle w:val="000000100000" w:firstRow="0" w:lastRow="0" w:firstColumn="0" w:lastColumn="0" w:oddVBand="0" w:evenVBand="0" w:oddHBand="1" w:evenHBand="0" w:firstRowFirstColumn="0" w:firstRowLastColumn="0" w:lastRowFirstColumn="0" w:lastRowLastColumn="0"/>
            </w:pPr>
            <w:r>
              <w:t>M Muli</w:t>
            </w:r>
          </w:p>
        </w:tc>
        <w:tc>
          <w:tcPr>
            <w:tcW w:w="2065" w:type="dxa"/>
          </w:tcPr>
          <w:p w14:paraId="221BC0EF" w14:textId="764972FC" w:rsidR="00E25194" w:rsidRDefault="00E25194" w:rsidP="00D31E92">
            <w:pPr>
              <w:pStyle w:val="E1"/>
              <w:keepNext/>
              <w:ind w:left="0"/>
              <w:jc w:val="center"/>
              <w:cnfStyle w:val="000000100000" w:firstRow="0" w:lastRow="0" w:firstColumn="0" w:lastColumn="0" w:oddVBand="0" w:evenVBand="0" w:oddHBand="1" w:evenHBand="0" w:firstRowFirstColumn="0" w:firstRowLastColumn="0" w:lastRowFirstColumn="0" w:lastRowLastColumn="0"/>
              <w:rPr>
                <w:lang w:val="es-ES"/>
              </w:rPr>
            </w:pPr>
            <w:r>
              <w:rPr>
                <w:lang w:val="es-ES"/>
              </w:rPr>
              <w:t>02</w:t>
            </w:r>
            <w:r w:rsidRPr="00F972D8">
              <w:rPr>
                <w:lang w:val="es-ES"/>
              </w:rPr>
              <w:t>º</w:t>
            </w:r>
            <w:r>
              <w:rPr>
                <w:lang w:val="es-ES"/>
              </w:rPr>
              <w:t>55</w:t>
            </w:r>
            <w:r w:rsidRPr="00F972D8">
              <w:rPr>
                <w:lang w:val="es-ES"/>
              </w:rPr>
              <w:t xml:space="preserve">’ N </w:t>
            </w:r>
            <w:r>
              <w:rPr>
                <w:lang w:val="es-ES"/>
              </w:rPr>
              <w:t>73</w:t>
            </w:r>
            <w:r w:rsidRPr="00F972D8">
              <w:rPr>
                <w:lang w:val="es-ES"/>
              </w:rPr>
              <w:t>º</w:t>
            </w:r>
            <w:r>
              <w:rPr>
                <w:lang w:val="es-ES"/>
              </w:rPr>
              <w:t>34</w:t>
            </w:r>
            <w:r w:rsidRPr="00F972D8">
              <w:rPr>
                <w:lang w:val="es-ES"/>
              </w:rPr>
              <w:t>’ E</w:t>
            </w:r>
          </w:p>
        </w:tc>
      </w:tr>
      <w:tr w:rsidR="00E25194" w14:paraId="3B7A5FA9"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09B8139B" w14:textId="210DEC44" w:rsidR="00E25194" w:rsidRDefault="00E25194" w:rsidP="00D31E92">
            <w:pPr>
              <w:pStyle w:val="E1"/>
              <w:ind w:left="0"/>
              <w:jc w:val="center"/>
              <w:rPr>
                <w:b w:val="0"/>
                <w:bCs w:val="0"/>
              </w:rPr>
            </w:pPr>
            <w:r>
              <w:rPr>
                <w:b w:val="0"/>
                <w:bCs w:val="0"/>
              </w:rPr>
              <w:t>K0</w:t>
            </w:r>
            <w:r w:rsidR="007370DF">
              <w:rPr>
                <w:b w:val="0"/>
                <w:bCs w:val="0"/>
              </w:rPr>
              <w:t>3</w:t>
            </w:r>
          </w:p>
        </w:tc>
        <w:tc>
          <w:tcPr>
            <w:tcW w:w="1990" w:type="dxa"/>
          </w:tcPr>
          <w:p w14:paraId="75D4DE72" w14:textId="64D33B8E" w:rsidR="00E25194" w:rsidRDefault="00E25194" w:rsidP="00D31E92">
            <w:pPr>
              <w:pStyle w:val="E1"/>
              <w:ind w:left="0"/>
              <w:jc w:val="center"/>
              <w:cnfStyle w:val="000000000000" w:firstRow="0" w:lastRow="0" w:firstColumn="0" w:lastColumn="0" w:oddVBand="0" w:evenVBand="0" w:oddHBand="0" w:evenHBand="0" w:firstRowFirstColumn="0" w:firstRowLastColumn="0" w:lastRowFirstColumn="0" w:lastRowLastColumn="0"/>
            </w:pPr>
            <w:r>
              <w:t>M Veyvah</w:t>
            </w:r>
          </w:p>
        </w:tc>
        <w:tc>
          <w:tcPr>
            <w:tcW w:w="2065" w:type="dxa"/>
          </w:tcPr>
          <w:p w14:paraId="0266C403" w14:textId="09C28DDC" w:rsidR="00E25194" w:rsidRDefault="00E25194" w:rsidP="00D31E92">
            <w:pPr>
              <w:pStyle w:val="E1"/>
              <w:keepNext/>
              <w:ind w:left="0"/>
              <w:jc w:val="center"/>
              <w:cnfStyle w:val="000000000000" w:firstRow="0" w:lastRow="0" w:firstColumn="0" w:lastColumn="0" w:oddVBand="0" w:evenVBand="0" w:oddHBand="0" w:evenHBand="0" w:firstRowFirstColumn="0" w:firstRowLastColumn="0" w:lastRowFirstColumn="0" w:lastRowLastColumn="0"/>
              <w:rPr>
                <w:lang w:val="es-ES"/>
              </w:rPr>
            </w:pPr>
            <w:r>
              <w:rPr>
                <w:lang w:val="es-ES"/>
              </w:rPr>
              <w:t>02</w:t>
            </w:r>
            <w:r w:rsidRPr="00F972D8">
              <w:rPr>
                <w:lang w:val="es-ES"/>
              </w:rPr>
              <w:t>º</w:t>
            </w:r>
            <w:r>
              <w:rPr>
                <w:lang w:val="es-ES"/>
              </w:rPr>
              <w:t>57</w:t>
            </w:r>
            <w:r w:rsidRPr="00F972D8">
              <w:rPr>
                <w:lang w:val="es-ES"/>
              </w:rPr>
              <w:t xml:space="preserve">’ N </w:t>
            </w:r>
            <w:r>
              <w:rPr>
                <w:lang w:val="es-ES"/>
              </w:rPr>
              <w:t>73</w:t>
            </w:r>
            <w:r w:rsidRPr="00F972D8">
              <w:rPr>
                <w:lang w:val="es-ES"/>
              </w:rPr>
              <w:t>º</w:t>
            </w:r>
            <w:r>
              <w:rPr>
                <w:lang w:val="es-ES"/>
              </w:rPr>
              <w:t>36</w:t>
            </w:r>
            <w:r w:rsidRPr="00F972D8">
              <w:rPr>
                <w:lang w:val="es-ES"/>
              </w:rPr>
              <w:t>’ E</w:t>
            </w:r>
          </w:p>
        </w:tc>
      </w:tr>
      <w:tr w:rsidR="00E25194" w14:paraId="0ACBAF20"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437A0019" w14:textId="06AC2F9E" w:rsidR="00E25194" w:rsidRDefault="00E25194" w:rsidP="00D31E92">
            <w:pPr>
              <w:pStyle w:val="E1"/>
              <w:ind w:left="0"/>
              <w:jc w:val="center"/>
              <w:rPr>
                <w:b w:val="0"/>
                <w:bCs w:val="0"/>
              </w:rPr>
            </w:pPr>
            <w:r>
              <w:rPr>
                <w:b w:val="0"/>
                <w:bCs w:val="0"/>
              </w:rPr>
              <w:t>K01</w:t>
            </w:r>
          </w:p>
        </w:tc>
        <w:tc>
          <w:tcPr>
            <w:tcW w:w="1990" w:type="dxa"/>
          </w:tcPr>
          <w:p w14:paraId="3A6296E6" w14:textId="47059BDA" w:rsidR="00E25194" w:rsidRDefault="00E25194" w:rsidP="00D31E92">
            <w:pPr>
              <w:pStyle w:val="E1"/>
              <w:ind w:left="0"/>
              <w:jc w:val="center"/>
              <w:cnfStyle w:val="000000100000" w:firstRow="0" w:lastRow="0" w:firstColumn="0" w:lastColumn="0" w:oddVBand="0" w:evenVBand="0" w:oddHBand="1" w:evenHBand="0" w:firstRowFirstColumn="0" w:firstRowLastColumn="0" w:lastRowFirstColumn="0" w:lastRowLastColumn="0"/>
            </w:pPr>
            <w:r>
              <w:t>M Raiymandhoo</w:t>
            </w:r>
          </w:p>
        </w:tc>
        <w:tc>
          <w:tcPr>
            <w:tcW w:w="2065" w:type="dxa"/>
          </w:tcPr>
          <w:p w14:paraId="7343CAE5" w14:textId="3E1000D4" w:rsidR="00E25194" w:rsidRDefault="00E25194" w:rsidP="00E25194">
            <w:pPr>
              <w:pStyle w:val="E1"/>
              <w:keepNext/>
              <w:ind w:left="0"/>
              <w:jc w:val="center"/>
              <w:cnfStyle w:val="000000100000" w:firstRow="0" w:lastRow="0" w:firstColumn="0" w:lastColumn="0" w:oddVBand="0" w:evenVBand="0" w:oddHBand="1" w:evenHBand="0" w:firstRowFirstColumn="0" w:firstRowLastColumn="0" w:lastRowFirstColumn="0" w:lastRowLastColumn="0"/>
              <w:rPr>
                <w:lang w:val="es-ES"/>
              </w:rPr>
            </w:pPr>
            <w:r>
              <w:rPr>
                <w:lang w:val="es-ES"/>
              </w:rPr>
              <w:t>03</w:t>
            </w:r>
            <w:r w:rsidRPr="00F972D8">
              <w:rPr>
                <w:lang w:val="es-ES"/>
              </w:rPr>
              <w:t>º</w:t>
            </w:r>
            <w:r>
              <w:rPr>
                <w:lang w:val="es-ES"/>
              </w:rPr>
              <w:t>05</w:t>
            </w:r>
            <w:r w:rsidRPr="00F972D8">
              <w:rPr>
                <w:lang w:val="es-ES"/>
              </w:rPr>
              <w:t xml:space="preserve">’ N </w:t>
            </w:r>
            <w:r>
              <w:rPr>
                <w:lang w:val="es-ES"/>
              </w:rPr>
              <w:t>73</w:t>
            </w:r>
            <w:r w:rsidRPr="00F972D8">
              <w:rPr>
                <w:lang w:val="es-ES"/>
              </w:rPr>
              <w:t>º</w:t>
            </w:r>
            <w:r>
              <w:rPr>
                <w:lang w:val="es-ES"/>
              </w:rPr>
              <w:t>38</w:t>
            </w:r>
            <w:r w:rsidRPr="00F972D8">
              <w:rPr>
                <w:lang w:val="es-ES"/>
              </w:rPr>
              <w:t>’ E</w:t>
            </w:r>
          </w:p>
        </w:tc>
      </w:tr>
    </w:tbl>
    <w:p w14:paraId="3261EFD5" w14:textId="279B0198" w:rsidR="00E25194" w:rsidRDefault="00E25194" w:rsidP="00E25194">
      <w:pPr>
        <w:pStyle w:val="Caption"/>
        <w:jc w:val="center"/>
      </w:pPr>
      <w:bookmarkStart w:id="48" w:name="_Toc140870456"/>
      <w:r>
        <w:t xml:space="preserve">Table </w:t>
      </w:r>
      <w:r w:rsidR="007E22F3">
        <w:fldChar w:fldCharType="begin"/>
      </w:r>
      <w:r w:rsidR="007E22F3">
        <w:instrText xml:space="preserve"> STYLEREF 1 \s </w:instrText>
      </w:r>
      <w:r w:rsidR="007E22F3">
        <w:fldChar w:fldCharType="separate"/>
      </w:r>
      <w:r w:rsidR="00F73DAB">
        <w:rPr>
          <w:noProof/>
        </w:rPr>
        <w:t>1</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6</w:t>
      </w:r>
      <w:r w:rsidR="007E22F3">
        <w:fldChar w:fldCharType="end"/>
      </w:r>
      <w:r>
        <w:t xml:space="preserve">: </w:t>
      </w:r>
      <w:r w:rsidRPr="004E7235">
        <w:t xml:space="preserve">List of islands for BESS &amp; EMS with island code for </w:t>
      </w:r>
      <w:r>
        <w:t>Meemu</w:t>
      </w:r>
      <w:r w:rsidRPr="004E7235">
        <w:t xml:space="preserve"> Atoll</w:t>
      </w:r>
      <w:bookmarkEnd w:id="48"/>
    </w:p>
    <w:p w14:paraId="3F8B453A" w14:textId="77777777" w:rsidR="005D19CC" w:rsidRDefault="005D19CC" w:rsidP="00E25194"/>
    <w:tbl>
      <w:tblPr>
        <w:tblStyle w:val="PlainTable2"/>
        <w:tblW w:w="0" w:type="auto"/>
        <w:jc w:val="center"/>
        <w:tblLook w:val="04A0" w:firstRow="1" w:lastRow="0" w:firstColumn="1" w:lastColumn="0" w:noHBand="0" w:noVBand="1"/>
      </w:tblPr>
      <w:tblGrid>
        <w:gridCol w:w="1461"/>
        <w:gridCol w:w="1990"/>
        <w:gridCol w:w="2065"/>
      </w:tblGrid>
      <w:tr w:rsidR="00386863" w14:paraId="0D77D561"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14F81CDC" w14:textId="2FAEE261" w:rsidR="00386863" w:rsidRDefault="00386863" w:rsidP="00D31E92">
            <w:pPr>
              <w:pStyle w:val="E1"/>
              <w:ind w:left="0"/>
              <w:jc w:val="center"/>
            </w:pPr>
            <w:r>
              <w:rPr>
                <w:sz w:val="24"/>
                <w:szCs w:val="24"/>
              </w:rPr>
              <w:t xml:space="preserve">Noonu </w:t>
            </w:r>
            <w:r w:rsidRPr="00D608ED">
              <w:rPr>
                <w:sz w:val="24"/>
                <w:szCs w:val="24"/>
              </w:rPr>
              <w:t>Atoll</w:t>
            </w:r>
          </w:p>
        </w:tc>
      </w:tr>
      <w:tr w:rsidR="00386863" w14:paraId="539E7C15"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49419938" w14:textId="77777777" w:rsidR="00386863" w:rsidRPr="00D608ED" w:rsidRDefault="00386863" w:rsidP="00D31E92">
            <w:pPr>
              <w:pStyle w:val="E1"/>
              <w:ind w:left="0"/>
              <w:jc w:val="center"/>
              <w:rPr>
                <w:sz w:val="20"/>
              </w:rPr>
            </w:pPr>
            <w:r w:rsidRPr="00D608ED">
              <w:rPr>
                <w:sz w:val="20"/>
              </w:rPr>
              <w:t>Island Code</w:t>
            </w:r>
          </w:p>
        </w:tc>
        <w:tc>
          <w:tcPr>
            <w:tcW w:w="1990" w:type="dxa"/>
          </w:tcPr>
          <w:p w14:paraId="749FCEE9" w14:textId="77777777" w:rsidR="00386863" w:rsidRPr="00D608ED" w:rsidRDefault="00386863"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Island Name</w:t>
            </w:r>
          </w:p>
        </w:tc>
        <w:tc>
          <w:tcPr>
            <w:tcW w:w="2065" w:type="dxa"/>
          </w:tcPr>
          <w:p w14:paraId="31D1AB1E" w14:textId="77777777" w:rsidR="00386863" w:rsidRPr="00D608ED" w:rsidRDefault="00386863"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Coordinates</w:t>
            </w:r>
          </w:p>
        </w:tc>
      </w:tr>
      <w:tr w:rsidR="00386863" w14:paraId="3571FD7B"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020B17D6" w14:textId="63693AFE" w:rsidR="00386863" w:rsidRPr="00D608ED" w:rsidRDefault="005D19CC" w:rsidP="00D31E92">
            <w:pPr>
              <w:pStyle w:val="E1"/>
              <w:ind w:left="0"/>
              <w:jc w:val="center"/>
              <w:rPr>
                <w:b w:val="0"/>
                <w:bCs w:val="0"/>
              </w:rPr>
            </w:pPr>
            <w:r>
              <w:rPr>
                <w:b w:val="0"/>
                <w:bCs w:val="0"/>
              </w:rPr>
              <w:t>D04</w:t>
            </w:r>
          </w:p>
        </w:tc>
        <w:tc>
          <w:tcPr>
            <w:tcW w:w="1990" w:type="dxa"/>
          </w:tcPr>
          <w:p w14:paraId="7E9E16EC" w14:textId="1847DF16" w:rsidR="00386863" w:rsidRDefault="005D19CC" w:rsidP="00D31E92">
            <w:pPr>
              <w:pStyle w:val="E1"/>
              <w:ind w:left="0"/>
              <w:jc w:val="center"/>
              <w:cnfStyle w:val="000000000000" w:firstRow="0" w:lastRow="0" w:firstColumn="0" w:lastColumn="0" w:oddVBand="0" w:evenVBand="0" w:oddHBand="0" w:evenHBand="0" w:firstRowFirstColumn="0" w:firstRowLastColumn="0" w:lastRowFirstColumn="0" w:lastRowLastColumn="0"/>
            </w:pPr>
            <w:r w:rsidRPr="009F60F2">
              <w:t>N Holhudhoo</w:t>
            </w:r>
          </w:p>
        </w:tc>
        <w:tc>
          <w:tcPr>
            <w:tcW w:w="2065" w:type="dxa"/>
          </w:tcPr>
          <w:p w14:paraId="11E2660F" w14:textId="1CA2AF9F" w:rsidR="00386863" w:rsidRDefault="005D19CC" w:rsidP="00D31E92">
            <w:pPr>
              <w:pStyle w:val="E1"/>
              <w:keepNext/>
              <w:ind w:left="0"/>
              <w:jc w:val="center"/>
              <w:cnfStyle w:val="000000000000" w:firstRow="0" w:lastRow="0" w:firstColumn="0" w:lastColumn="0" w:oddVBand="0" w:evenVBand="0" w:oddHBand="0" w:evenHBand="0" w:firstRowFirstColumn="0" w:firstRowLastColumn="0" w:lastRowFirstColumn="0" w:lastRowLastColumn="0"/>
            </w:pPr>
            <w:r>
              <w:rPr>
                <w:lang w:val="es-ES"/>
              </w:rPr>
              <w:t>05</w:t>
            </w:r>
            <w:r w:rsidRPr="00F972D8">
              <w:rPr>
                <w:lang w:val="es-ES"/>
              </w:rPr>
              <w:t>º</w:t>
            </w:r>
            <w:r>
              <w:rPr>
                <w:lang w:val="es-ES"/>
              </w:rPr>
              <w:t>45</w:t>
            </w:r>
            <w:r w:rsidRPr="00F972D8">
              <w:rPr>
                <w:lang w:val="es-ES"/>
              </w:rPr>
              <w:t xml:space="preserve">’ N </w:t>
            </w:r>
            <w:r>
              <w:rPr>
                <w:lang w:val="es-ES"/>
              </w:rPr>
              <w:t>73</w:t>
            </w:r>
            <w:r w:rsidRPr="00F972D8">
              <w:rPr>
                <w:lang w:val="es-ES"/>
              </w:rPr>
              <w:t>º</w:t>
            </w:r>
            <w:r>
              <w:rPr>
                <w:lang w:val="es-ES"/>
              </w:rPr>
              <w:t>15</w:t>
            </w:r>
            <w:r w:rsidRPr="00F972D8">
              <w:rPr>
                <w:lang w:val="es-ES"/>
              </w:rPr>
              <w:t>’ E</w:t>
            </w:r>
          </w:p>
        </w:tc>
      </w:tr>
      <w:tr w:rsidR="005D19CC" w14:paraId="531DF0CA"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149FC150" w14:textId="1D0FC70B" w:rsidR="005D19CC" w:rsidRDefault="005D19CC" w:rsidP="00D31E92">
            <w:pPr>
              <w:pStyle w:val="E1"/>
              <w:ind w:left="0"/>
              <w:jc w:val="center"/>
              <w:rPr>
                <w:b w:val="0"/>
                <w:bCs w:val="0"/>
              </w:rPr>
            </w:pPr>
            <w:r>
              <w:rPr>
                <w:b w:val="0"/>
                <w:bCs w:val="0"/>
              </w:rPr>
              <w:t>D02</w:t>
            </w:r>
          </w:p>
        </w:tc>
        <w:tc>
          <w:tcPr>
            <w:tcW w:w="1990" w:type="dxa"/>
          </w:tcPr>
          <w:p w14:paraId="4FC7D2A2" w14:textId="38C7E0B4" w:rsidR="005D19CC"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pPr>
            <w:r w:rsidRPr="009F60F2">
              <w:t>N Manadhoo</w:t>
            </w:r>
          </w:p>
        </w:tc>
        <w:tc>
          <w:tcPr>
            <w:tcW w:w="2065" w:type="dxa"/>
          </w:tcPr>
          <w:p w14:paraId="3FE87003" w14:textId="41E86365" w:rsidR="005D19CC" w:rsidRDefault="005D19CC" w:rsidP="00D31E92">
            <w:pPr>
              <w:pStyle w:val="E1"/>
              <w:keepNext/>
              <w:ind w:left="0"/>
              <w:jc w:val="center"/>
              <w:cnfStyle w:val="000000100000" w:firstRow="0" w:lastRow="0" w:firstColumn="0" w:lastColumn="0" w:oddVBand="0" w:evenVBand="0" w:oddHBand="1" w:evenHBand="0" w:firstRowFirstColumn="0" w:firstRowLastColumn="0" w:lastRowFirstColumn="0" w:lastRowLastColumn="0"/>
              <w:rPr>
                <w:lang w:val="es-ES"/>
              </w:rPr>
            </w:pPr>
            <w:r>
              <w:rPr>
                <w:lang w:val="es-ES"/>
              </w:rPr>
              <w:t>05</w:t>
            </w:r>
            <w:r w:rsidRPr="00F972D8">
              <w:rPr>
                <w:lang w:val="es-ES"/>
              </w:rPr>
              <w:t>º</w:t>
            </w:r>
            <w:r>
              <w:rPr>
                <w:lang w:val="es-ES"/>
              </w:rPr>
              <w:t>45</w:t>
            </w:r>
            <w:r w:rsidRPr="00F972D8">
              <w:rPr>
                <w:lang w:val="es-ES"/>
              </w:rPr>
              <w:t xml:space="preserve">’ N </w:t>
            </w:r>
            <w:r>
              <w:rPr>
                <w:lang w:val="es-ES"/>
              </w:rPr>
              <w:t>73</w:t>
            </w:r>
            <w:r w:rsidRPr="00F972D8">
              <w:rPr>
                <w:lang w:val="es-ES"/>
              </w:rPr>
              <w:t>º</w:t>
            </w:r>
            <w:r>
              <w:rPr>
                <w:lang w:val="es-ES"/>
              </w:rPr>
              <w:t>24</w:t>
            </w:r>
            <w:r w:rsidRPr="00F972D8">
              <w:rPr>
                <w:lang w:val="es-ES"/>
              </w:rPr>
              <w:t>’ E</w:t>
            </w:r>
          </w:p>
        </w:tc>
      </w:tr>
      <w:tr w:rsidR="005D19CC" w14:paraId="3824E204"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4B16E889" w14:textId="0684B5B4" w:rsidR="005D19CC" w:rsidRDefault="005D19CC" w:rsidP="00D31E92">
            <w:pPr>
              <w:pStyle w:val="E1"/>
              <w:ind w:left="0"/>
              <w:jc w:val="center"/>
              <w:rPr>
                <w:b w:val="0"/>
                <w:bCs w:val="0"/>
              </w:rPr>
            </w:pPr>
            <w:r>
              <w:rPr>
                <w:b w:val="0"/>
                <w:bCs w:val="0"/>
              </w:rPr>
              <w:t>D03</w:t>
            </w:r>
          </w:p>
        </w:tc>
        <w:tc>
          <w:tcPr>
            <w:tcW w:w="1990" w:type="dxa"/>
          </w:tcPr>
          <w:p w14:paraId="48E3ADF4" w14:textId="746BAD57" w:rsidR="005D19CC" w:rsidRDefault="005D19CC" w:rsidP="00D31E92">
            <w:pPr>
              <w:pStyle w:val="E1"/>
              <w:ind w:left="0"/>
              <w:jc w:val="center"/>
              <w:cnfStyle w:val="000000000000" w:firstRow="0" w:lastRow="0" w:firstColumn="0" w:lastColumn="0" w:oddVBand="0" w:evenVBand="0" w:oddHBand="0" w:evenHBand="0" w:firstRowFirstColumn="0" w:firstRowLastColumn="0" w:lastRowFirstColumn="0" w:lastRowLastColumn="0"/>
            </w:pPr>
            <w:r w:rsidRPr="009F60F2">
              <w:t>N Velidhoo</w:t>
            </w:r>
          </w:p>
        </w:tc>
        <w:tc>
          <w:tcPr>
            <w:tcW w:w="2065" w:type="dxa"/>
          </w:tcPr>
          <w:p w14:paraId="61954FD7" w14:textId="7BFFB0D6" w:rsidR="005D19CC" w:rsidRDefault="005D19CC" w:rsidP="005D19CC">
            <w:pPr>
              <w:pStyle w:val="E1"/>
              <w:keepNext/>
              <w:ind w:left="0"/>
              <w:jc w:val="center"/>
              <w:cnfStyle w:val="000000000000" w:firstRow="0" w:lastRow="0" w:firstColumn="0" w:lastColumn="0" w:oddVBand="0" w:evenVBand="0" w:oddHBand="0" w:evenHBand="0" w:firstRowFirstColumn="0" w:firstRowLastColumn="0" w:lastRowFirstColumn="0" w:lastRowLastColumn="0"/>
              <w:rPr>
                <w:lang w:val="es-ES"/>
              </w:rPr>
            </w:pPr>
            <w:r>
              <w:rPr>
                <w:lang w:val="es-ES"/>
              </w:rPr>
              <w:t>05</w:t>
            </w:r>
            <w:r w:rsidRPr="00F972D8">
              <w:rPr>
                <w:lang w:val="es-ES"/>
              </w:rPr>
              <w:t>º</w:t>
            </w:r>
            <w:r>
              <w:rPr>
                <w:lang w:val="es-ES"/>
              </w:rPr>
              <w:t>39</w:t>
            </w:r>
            <w:r w:rsidRPr="00F972D8">
              <w:rPr>
                <w:lang w:val="es-ES"/>
              </w:rPr>
              <w:t xml:space="preserve">’ N </w:t>
            </w:r>
            <w:r>
              <w:rPr>
                <w:lang w:val="es-ES"/>
              </w:rPr>
              <w:t>73</w:t>
            </w:r>
            <w:r w:rsidRPr="00F972D8">
              <w:rPr>
                <w:lang w:val="es-ES"/>
              </w:rPr>
              <w:t>º</w:t>
            </w:r>
            <w:r>
              <w:rPr>
                <w:lang w:val="es-ES"/>
              </w:rPr>
              <w:t>16</w:t>
            </w:r>
            <w:r w:rsidRPr="00F972D8">
              <w:rPr>
                <w:lang w:val="es-ES"/>
              </w:rPr>
              <w:t>’ E</w:t>
            </w:r>
          </w:p>
        </w:tc>
      </w:tr>
    </w:tbl>
    <w:p w14:paraId="54E93D64" w14:textId="61913DC0" w:rsidR="00E25194" w:rsidRDefault="005D19CC" w:rsidP="005D19CC">
      <w:pPr>
        <w:pStyle w:val="Caption"/>
        <w:jc w:val="center"/>
      </w:pPr>
      <w:bookmarkStart w:id="49" w:name="_Toc140870457"/>
      <w:r>
        <w:t xml:space="preserve">Table </w:t>
      </w:r>
      <w:r w:rsidR="007E22F3">
        <w:fldChar w:fldCharType="begin"/>
      </w:r>
      <w:r w:rsidR="007E22F3">
        <w:instrText xml:space="preserve"> STYLEREF 1 \s </w:instrText>
      </w:r>
      <w:r w:rsidR="007E22F3">
        <w:fldChar w:fldCharType="separate"/>
      </w:r>
      <w:r w:rsidR="00F73DAB">
        <w:rPr>
          <w:noProof/>
        </w:rPr>
        <w:t>1</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7</w:t>
      </w:r>
      <w:r w:rsidR="007E22F3">
        <w:fldChar w:fldCharType="end"/>
      </w:r>
      <w:r>
        <w:t xml:space="preserve"> : </w:t>
      </w:r>
      <w:r w:rsidRPr="00FC626D">
        <w:t xml:space="preserve">List of islands for BESS &amp; EMS with island code for </w:t>
      </w:r>
      <w:r>
        <w:t>Noon</w:t>
      </w:r>
      <w:r w:rsidRPr="00FC626D">
        <w:t>u Atoll</w:t>
      </w:r>
      <w:bookmarkEnd w:id="49"/>
    </w:p>
    <w:p w14:paraId="22716652" w14:textId="736F2364" w:rsidR="005D19CC" w:rsidRDefault="005D19CC" w:rsidP="005D19CC"/>
    <w:tbl>
      <w:tblPr>
        <w:tblStyle w:val="PlainTable2"/>
        <w:tblW w:w="0" w:type="auto"/>
        <w:jc w:val="center"/>
        <w:tblLook w:val="04A0" w:firstRow="1" w:lastRow="0" w:firstColumn="1" w:lastColumn="0" w:noHBand="0" w:noVBand="1"/>
      </w:tblPr>
      <w:tblGrid>
        <w:gridCol w:w="1461"/>
        <w:gridCol w:w="1990"/>
        <w:gridCol w:w="2065"/>
      </w:tblGrid>
      <w:tr w:rsidR="005D19CC" w14:paraId="62B8E8E0"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0E36ADDE" w14:textId="02E99992" w:rsidR="005D19CC" w:rsidRDefault="005D19CC" w:rsidP="00D31E92">
            <w:pPr>
              <w:pStyle w:val="E1"/>
              <w:ind w:left="0"/>
              <w:jc w:val="center"/>
            </w:pPr>
            <w:r>
              <w:rPr>
                <w:sz w:val="24"/>
                <w:szCs w:val="24"/>
              </w:rPr>
              <w:t xml:space="preserve">Raa </w:t>
            </w:r>
            <w:r w:rsidRPr="00D608ED">
              <w:rPr>
                <w:sz w:val="24"/>
                <w:szCs w:val="24"/>
              </w:rPr>
              <w:t>Atoll</w:t>
            </w:r>
          </w:p>
        </w:tc>
      </w:tr>
      <w:tr w:rsidR="005D19CC" w14:paraId="7E8B599B"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6ACAC14C" w14:textId="77777777" w:rsidR="005D19CC" w:rsidRPr="00D608ED" w:rsidRDefault="005D19CC" w:rsidP="00D31E92">
            <w:pPr>
              <w:pStyle w:val="E1"/>
              <w:ind w:left="0"/>
              <w:jc w:val="center"/>
              <w:rPr>
                <w:sz w:val="20"/>
              </w:rPr>
            </w:pPr>
            <w:r w:rsidRPr="00D608ED">
              <w:rPr>
                <w:sz w:val="20"/>
              </w:rPr>
              <w:t>Island Code</w:t>
            </w:r>
          </w:p>
        </w:tc>
        <w:tc>
          <w:tcPr>
            <w:tcW w:w="1990" w:type="dxa"/>
          </w:tcPr>
          <w:p w14:paraId="7F667E56" w14:textId="77777777" w:rsidR="005D19CC" w:rsidRPr="00D608ED"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Island Name</w:t>
            </w:r>
          </w:p>
        </w:tc>
        <w:tc>
          <w:tcPr>
            <w:tcW w:w="2065" w:type="dxa"/>
          </w:tcPr>
          <w:p w14:paraId="1A09A1A8" w14:textId="77777777" w:rsidR="005D19CC" w:rsidRPr="00D608ED"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Coordinates</w:t>
            </w:r>
          </w:p>
        </w:tc>
      </w:tr>
      <w:tr w:rsidR="005D19CC" w14:paraId="27DC0893"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42F99CA0" w14:textId="5888D9CC" w:rsidR="005D19CC" w:rsidRPr="00D608ED" w:rsidRDefault="005D19CC" w:rsidP="00D31E92">
            <w:pPr>
              <w:pStyle w:val="E1"/>
              <w:ind w:left="0"/>
              <w:jc w:val="center"/>
              <w:rPr>
                <w:b w:val="0"/>
                <w:bCs w:val="0"/>
              </w:rPr>
            </w:pPr>
            <w:r>
              <w:rPr>
                <w:b w:val="0"/>
                <w:bCs w:val="0"/>
              </w:rPr>
              <w:t>E01</w:t>
            </w:r>
          </w:p>
        </w:tc>
        <w:tc>
          <w:tcPr>
            <w:tcW w:w="1990" w:type="dxa"/>
          </w:tcPr>
          <w:p w14:paraId="7CFA6FC7" w14:textId="7C9C20B0" w:rsidR="005D19CC" w:rsidRDefault="005D19CC" w:rsidP="00D31E92">
            <w:pPr>
              <w:pStyle w:val="E1"/>
              <w:ind w:left="0"/>
              <w:jc w:val="center"/>
              <w:cnfStyle w:val="000000000000" w:firstRow="0" w:lastRow="0" w:firstColumn="0" w:lastColumn="0" w:oddVBand="0" w:evenVBand="0" w:oddHBand="0" w:evenHBand="0" w:firstRowFirstColumn="0" w:firstRowLastColumn="0" w:lastRowFirstColumn="0" w:lastRowLastColumn="0"/>
            </w:pPr>
            <w:r w:rsidRPr="009F60F2">
              <w:t>R Alifushi</w:t>
            </w:r>
          </w:p>
        </w:tc>
        <w:tc>
          <w:tcPr>
            <w:tcW w:w="2065" w:type="dxa"/>
          </w:tcPr>
          <w:p w14:paraId="2E9F1457" w14:textId="5032E212" w:rsidR="005D19CC" w:rsidRDefault="005D19CC" w:rsidP="00D31E92">
            <w:pPr>
              <w:pStyle w:val="E1"/>
              <w:keepNext/>
              <w:ind w:left="0"/>
              <w:jc w:val="center"/>
              <w:cnfStyle w:val="000000000000" w:firstRow="0" w:lastRow="0" w:firstColumn="0" w:lastColumn="0" w:oddVBand="0" w:evenVBand="0" w:oddHBand="0" w:evenHBand="0" w:firstRowFirstColumn="0" w:firstRowLastColumn="0" w:lastRowFirstColumn="0" w:lastRowLastColumn="0"/>
            </w:pPr>
            <w:r>
              <w:rPr>
                <w:lang w:val="es-ES"/>
              </w:rPr>
              <w:t>05</w:t>
            </w:r>
            <w:r w:rsidRPr="00F972D8">
              <w:rPr>
                <w:lang w:val="es-ES"/>
              </w:rPr>
              <w:t>º</w:t>
            </w:r>
            <w:r>
              <w:rPr>
                <w:lang w:val="es-ES"/>
              </w:rPr>
              <w:t>58</w:t>
            </w:r>
            <w:r w:rsidRPr="00F972D8">
              <w:rPr>
                <w:lang w:val="es-ES"/>
              </w:rPr>
              <w:t xml:space="preserve">’ N </w:t>
            </w:r>
            <w:r>
              <w:rPr>
                <w:lang w:val="es-ES"/>
              </w:rPr>
              <w:t>72</w:t>
            </w:r>
            <w:r w:rsidRPr="00F972D8">
              <w:rPr>
                <w:lang w:val="es-ES"/>
              </w:rPr>
              <w:t>º</w:t>
            </w:r>
            <w:r>
              <w:rPr>
                <w:lang w:val="es-ES"/>
              </w:rPr>
              <w:t>56</w:t>
            </w:r>
            <w:r w:rsidRPr="00F972D8">
              <w:rPr>
                <w:lang w:val="es-ES"/>
              </w:rPr>
              <w:t>’ E</w:t>
            </w:r>
          </w:p>
        </w:tc>
      </w:tr>
      <w:tr w:rsidR="005D19CC" w14:paraId="6B54C4BD"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3F41C75E" w14:textId="6157D23B" w:rsidR="005D19CC" w:rsidRDefault="005D19CC" w:rsidP="00D31E92">
            <w:pPr>
              <w:pStyle w:val="E1"/>
              <w:ind w:left="0"/>
              <w:jc w:val="center"/>
              <w:rPr>
                <w:b w:val="0"/>
                <w:bCs w:val="0"/>
              </w:rPr>
            </w:pPr>
            <w:r>
              <w:rPr>
                <w:b w:val="0"/>
                <w:bCs w:val="0"/>
              </w:rPr>
              <w:t>E02</w:t>
            </w:r>
          </w:p>
        </w:tc>
        <w:tc>
          <w:tcPr>
            <w:tcW w:w="1990" w:type="dxa"/>
          </w:tcPr>
          <w:p w14:paraId="598A446D" w14:textId="797B4DD4" w:rsidR="005D19CC"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pPr>
            <w:r w:rsidRPr="009F60F2">
              <w:t>R Hulhudhuffaaru</w:t>
            </w:r>
          </w:p>
        </w:tc>
        <w:tc>
          <w:tcPr>
            <w:tcW w:w="2065" w:type="dxa"/>
          </w:tcPr>
          <w:p w14:paraId="286FFD4A" w14:textId="15DF6565" w:rsidR="005D19CC" w:rsidRDefault="005D19CC" w:rsidP="005D19CC">
            <w:pPr>
              <w:pStyle w:val="E1"/>
              <w:keepNext/>
              <w:ind w:left="0"/>
              <w:jc w:val="center"/>
              <w:cnfStyle w:val="000000100000" w:firstRow="0" w:lastRow="0" w:firstColumn="0" w:lastColumn="0" w:oddVBand="0" w:evenVBand="0" w:oddHBand="1" w:evenHBand="0" w:firstRowFirstColumn="0" w:firstRowLastColumn="0" w:lastRowFirstColumn="0" w:lastRowLastColumn="0"/>
              <w:rPr>
                <w:lang w:val="es-ES"/>
              </w:rPr>
            </w:pPr>
            <w:r>
              <w:rPr>
                <w:lang w:val="es-ES"/>
              </w:rPr>
              <w:t>05</w:t>
            </w:r>
            <w:r w:rsidRPr="00F972D8">
              <w:rPr>
                <w:lang w:val="es-ES"/>
              </w:rPr>
              <w:t>º</w:t>
            </w:r>
            <w:r>
              <w:rPr>
                <w:lang w:val="es-ES"/>
              </w:rPr>
              <w:t>45</w:t>
            </w:r>
            <w:r w:rsidRPr="00F972D8">
              <w:rPr>
                <w:lang w:val="es-ES"/>
              </w:rPr>
              <w:t xml:space="preserve">’ N </w:t>
            </w:r>
            <w:r>
              <w:rPr>
                <w:lang w:val="es-ES"/>
              </w:rPr>
              <w:t>73</w:t>
            </w:r>
            <w:r w:rsidRPr="00F972D8">
              <w:rPr>
                <w:lang w:val="es-ES"/>
              </w:rPr>
              <w:t>º</w:t>
            </w:r>
            <w:r>
              <w:rPr>
                <w:lang w:val="es-ES"/>
              </w:rPr>
              <w:t>00</w:t>
            </w:r>
            <w:r w:rsidRPr="00F972D8">
              <w:rPr>
                <w:lang w:val="es-ES"/>
              </w:rPr>
              <w:t>’ E</w:t>
            </w:r>
          </w:p>
        </w:tc>
      </w:tr>
    </w:tbl>
    <w:p w14:paraId="09AD97BC" w14:textId="504F4655" w:rsidR="005D19CC" w:rsidRDefault="005D19CC" w:rsidP="005D19CC">
      <w:pPr>
        <w:pStyle w:val="Caption"/>
        <w:jc w:val="center"/>
      </w:pPr>
      <w:bookmarkStart w:id="50" w:name="_Toc140870458"/>
      <w:r>
        <w:t xml:space="preserve">Table </w:t>
      </w:r>
      <w:r w:rsidR="007E22F3">
        <w:fldChar w:fldCharType="begin"/>
      </w:r>
      <w:r w:rsidR="007E22F3">
        <w:instrText xml:space="preserve"> STYLEREF 1 \s </w:instrText>
      </w:r>
      <w:r w:rsidR="007E22F3">
        <w:fldChar w:fldCharType="separate"/>
      </w:r>
      <w:r w:rsidR="00F73DAB">
        <w:rPr>
          <w:noProof/>
        </w:rPr>
        <w:t>1</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8</w:t>
      </w:r>
      <w:r w:rsidR="007E22F3">
        <w:fldChar w:fldCharType="end"/>
      </w:r>
      <w:r>
        <w:t xml:space="preserve"> : </w:t>
      </w:r>
      <w:r w:rsidRPr="00B51275">
        <w:t xml:space="preserve">List of islands for BESS &amp; EMS with island code for </w:t>
      </w:r>
      <w:r>
        <w:t>Raa</w:t>
      </w:r>
      <w:r w:rsidRPr="00B51275">
        <w:t xml:space="preserve"> Atoll</w:t>
      </w:r>
      <w:bookmarkEnd w:id="50"/>
    </w:p>
    <w:p w14:paraId="1D73067B" w14:textId="60CC5A89" w:rsidR="005D19CC" w:rsidRDefault="005D19CC" w:rsidP="005D19CC"/>
    <w:tbl>
      <w:tblPr>
        <w:tblStyle w:val="PlainTable2"/>
        <w:tblW w:w="0" w:type="auto"/>
        <w:jc w:val="center"/>
        <w:tblLook w:val="04A0" w:firstRow="1" w:lastRow="0" w:firstColumn="1" w:lastColumn="0" w:noHBand="0" w:noVBand="1"/>
      </w:tblPr>
      <w:tblGrid>
        <w:gridCol w:w="1461"/>
        <w:gridCol w:w="1990"/>
        <w:gridCol w:w="2065"/>
      </w:tblGrid>
      <w:tr w:rsidR="005D19CC" w14:paraId="697BA11B"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65F4555C" w14:textId="71D48A3A" w:rsidR="005D19CC" w:rsidRDefault="005D19CC" w:rsidP="00D31E92">
            <w:pPr>
              <w:pStyle w:val="E1"/>
              <w:ind w:left="0"/>
              <w:jc w:val="center"/>
            </w:pPr>
            <w:r>
              <w:rPr>
                <w:sz w:val="24"/>
                <w:szCs w:val="24"/>
              </w:rPr>
              <w:lastRenderedPageBreak/>
              <w:t xml:space="preserve">Shaviyani </w:t>
            </w:r>
            <w:r w:rsidRPr="00D608ED">
              <w:rPr>
                <w:sz w:val="24"/>
                <w:szCs w:val="24"/>
              </w:rPr>
              <w:t>Atoll</w:t>
            </w:r>
          </w:p>
        </w:tc>
      </w:tr>
      <w:tr w:rsidR="005D19CC" w14:paraId="5A262376"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46E07E39" w14:textId="77777777" w:rsidR="005D19CC" w:rsidRPr="00D608ED" w:rsidRDefault="005D19CC" w:rsidP="00D31E92">
            <w:pPr>
              <w:pStyle w:val="E1"/>
              <w:ind w:left="0"/>
              <w:jc w:val="center"/>
              <w:rPr>
                <w:sz w:val="20"/>
              </w:rPr>
            </w:pPr>
            <w:r w:rsidRPr="00D608ED">
              <w:rPr>
                <w:sz w:val="20"/>
              </w:rPr>
              <w:t>Island Code</w:t>
            </w:r>
          </w:p>
        </w:tc>
        <w:tc>
          <w:tcPr>
            <w:tcW w:w="1990" w:type="dxa"/>
          </w:tcPr>
          <w:p w14:paraId="2D571C63" w14:textId="77777777" w:rsidR="005D19CC" w:rsidRPr="00D608ED"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Island Name</w:t>
            </w:r>
          </w:p>
        </w:tc>
        <w:tc>
          <w:tcPr>
            <w:tcW w:w="2065" w:type="dxa"/>
          </w:tcPr>
          <w:p w14:paraId="01E8C6FA" w14:textId="77777777" w:rsidR="005D19CC" w:rsidRPr="00D608ED"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Coordinates</w:t>
            </w:r>
          </w:p>
        </w:tc>
      </w:tr>
      <w:tr w:rsidR="005D19CC" w14:paraId="76C30F28"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042B3A05" w14:textId="1768423F" w:rsidR="005D19CC" w:rsidRPr="00D608ED" w:rsidRDefault="005D19CC" w:rsidP="00D31E92">
            <w:pPr>
              <w:pStyle w:val="E1"/>
              <w:ind w:left="0"/>
              <w:jc w:val="center"/>
              <w:rPr>
                <w:b w:val="0"/>
                <w:bCs w:val="0"/>
              </w:rPr>
            </w:pPr>
            <w:r>
              <w:rPr>
                <w:b w:val="0"/>
                <w:bCs w:val="0"/>
              </w:rPr>
              <w:t>C02</w:t>
            </w:r>
          </w:p>
        </w:tc>
        <w:tc>
          <w:tcPr>
            <w:tcW w:w="1990" w:type="dxa"/>
          </w:tcPr>
          <w:p w14:paraId="095D7543" w14:textId="0E73C266" w:rsidR="005D19CC" w:rsidRDefault="005D19CC" w:rsidP="00D31E92">
            <w:pPr>
              <w:pStyle w:val="E1"/>
              <w:ind w:left="0"/>
              <w:jc w:val="center"/>
              <w:cnfStyle w:val="000000000000" w:firstRow="0" w:lastRow="0" w:firstColumn="0" w:lastColumn="0" w:oddVBand="0" w:evenVBand="0" w:oddHBand="0" w:evenHBand="0" w:firstRowFirstColumn="0" w:firstRowLastColumn="0" w:lastRowFirstColumn="0" w:lastRowLastColumn="0"/>
            </w:pPr>
            <w:r w:rsidRPr="009F60F2">
              <w:t>Sh Milandhoo</w:t>
            </w:r>
          </w:p>
        </w:tc>
        <w:tc>
          <w:tcPr>
            <w:tcW w:w="2065" w:type="dxa"/>
          </w:tcPr>
          <w:p w14:paraId="61683B98" w14:textId="5AEC6160" w:rsidR="005D19CC" w:rsidRDefault="005D19CC" w:rsidP="005D19CC">
            <w:pPr>
              <w:pStyle w:val="E1"/>
              <w:keepNext/>
              <w:ind w:left="0"/>
              <w:jc w:val="center"/>
              <w:cnfStyle w:val="000000000000" w:firstRow="0" w:lastRow="0" w:firstColumn="0" w:lastColumn="0" w:oddVBand="0" w:evenVBand="0" w:oddHBand="0" w:evenHBand="0" w:firstRowFirstColumn="0" w:firstRowLastColumn="0" w:lastRowFirstColumn="0" w:lastRowLastColumn="0"/>
            </w:pPr>
            <w:r>
              <w:rPr>
                <w:lang w:val="es-ES"/>
              </w:rPr>
              <w:t>06</w:t>
            </w:r>
            <w:r w:rsidRPr="00F972D8">
              <w:rPr>
                <w:lang w:val="es-ES"/>
              </w:rPr>
              <w:t>º</w:t>
            </w:r>
            <w:r>
              <w:rPr>
                <w:lang w:val="es-ES"/>
              </w:rPr>
              <w:t>17</w:t>
            </w:r>
            <w:r w:rsidRPr="00F972D8">
              <w:rPr>
                <w:lang w:val="es-ES"/>
              </w:rPr>
              <w:t xml:space="preserve">’ N </w:t>
            </w:r>
            <w:r>
              <w:rPr>
                <w:lang w:val="es-ES"/>
              </w:rPr>
              <w:t>73</w:t>
            </w:r>
            <w:r w:rsidRPr="00F972D8">
              <w:rPr>
                <w:lang w:val="es-ES"/>
              </w:rPr>
              <w:t>º</w:t>
            </w:r>
            <w:r>
              <w:rPr>
                <w:lang w:val="es-ES"/>
              </w:rPr>
              <w:t>14</w:t>
            </w:r>
            <w:r w:rsidRPr="00F972D8">
              <w:rPr>
                <w:lang w:val="es-ES"/>
              </w:rPr>
              <w:t>’ E</w:t>
            </w:r>
          </w:p>
        </w:tc>
      </w:tr>
    </w:tbl>
    <w:p w14:paraId="1ABA24A8" w14:textId="5E679258" w:rsidR="005D19CC" w:rsidRDefault="005D19CC" w:rsidP="005D19CC">
      <w:pPr>
        <w:pStyle w:val="Caption"/>
        <w:jc w:val="center"/>
      </w:pPr>
      <w:bookmarkStart w:id="51" w:name="_Toc140870459"/>
      <w:r>
        <w:t xml:space="preserve">Table </w:t>
      </w:r>
      <w:r w:rsidR="007E22F3">
        <w:fldChar w:fldCharType="begin"/>
      </w:r>
      <w:r w:rsidR="007E22F3">
        <w:instrText xml:space="preserve"> STYLEREF 1 \s </w:instrText>
      </w:r>
      <w:r w:rsidR="007E22F3">
        <w:fldChar w:fldCharType="separate"/>
      </w:r>
      <w:r w:rsidR="00F73DAB">
        <w:rPr>
          <w:noProof/>
        </w:rPr>
        <w:t>1</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9</w:t>
      </w:r>
      <w:r w:rsidR="007E22F3">
        <w:fldChar w:fldCharType="end"/>
      </w:r>
      <w:r>
        <w:t xml:space="preserve"> : </w:t>
      </w:r>
      <w:r w:rsidRPr="00D81B41">
        <w:t xml:space="preserve">List of islands for BESS &amp; EMS with island code for </w:t>
      </w:r>
      <w:r>
        <w:t>Shaviyani</w:t>
      </w:r>
      <w:r w:rsidRPr="00D81B41">
        <w:t xml:space="preserve"> Atoll</w:t>
      </w:r>
      <w:bookmarkEnd w:id="51"/>
    </w:p>
    <w:p w14:paraId="0D63B79E" w14:textId="4587D235" w:rsidR="005D19CC" w:rsidRDefault="005D19CC" w:rsidP="005D19CC"/>
    <w:tbl>
      <w:tblPr>
        <w:tblStyle w:val="PlainTable2"/>
        <w:tblW w:w="0" w:type="auto"/>
        <w:jc w:val="center"/>
        <w:tblLook w:val="04A0" w:firstRow="1" w:lastRow="0" w:firstColumn="1" w:lastColumn="0" w:noHBand="0" w:noVBand="1"/>
      </w:tblPr>
      <w:tblGrid>
        <w:gridCol w:w="1461"/>
        <w:gridCol w:w="1990"/>
        <w:gridCol w:w="2065"/>
      </w:tblGrid>
      <w:tr w:rsidR="005D19CC" w14:paraId="65C71CD1"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157933DB" w14:textId="247B7C50" w:rsidR="005D19CC" w:rsidRDefault="005D19CC" w:rsidP="00D31E92">
            <w:pPr>
              <w:pStyle w:val="E1"/>
              <w:ind w:left="0"/>
              <w:jc w:val="center"/>
            </w:pPr>
            <w:r>
              <w:rPr>
                <w:sz w:val="24"/>
                <w:szCs w:val="24"/>
              </w:rPr>
              <w:t xml:space="preserve">Thaa </w:t>
            </w:r>
            <w:r w:rsidRPr="00D608ED">
              <w:rPr>
                <w:sz w:val="24"/>
                <w:szCs w:val="24"/>
              </w:rPr>
              <w:t>Atoll</w:t>
            </w:r>
          </w:p>
        </w:tc>
      </w:tr>
      <w:tr w:rsidR="005D19CC" w14:paraId="780933B3"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22A969F9" w14:textId="77777777" w:rsidR="005D19CC" w:rsidRPr="00D608ED" w:rsidRDefault="005D19CC" w:rsidP="00D31E92">
            <w:pPr>
              <w:pStyle w:val="E1"/>
              <w:ind w:left="0"/>
              <w:jc w:val="center"/>
              <w:rPr>
                <w:sz w:val="20"/>
              </w:rPr>
            </w:pPr>
            <w:r w:rsidRPr="00D608ED">
              <w:rPr>
                <w:sz w:val="20"/>
              </w:rPr>
              <w:t>Island Code</w:t>
            </w:r>
          </w:p>
        </w:tc>
        <w:tc>
          <w:tcPr>
            <w:tcW w:w="1990" w:type="dxa"/>
          </w:tcPr>
          <w:p w14:paraId="58534C73" w14:textId="77777777" w:rsidR="005D19CC" w:rsidRPr="00D608ED"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Island Name</w:t>
            </w:r>
          </w:p>
        </w:tc>
        <w:tc>
          <w:tcPr>
            <w:tcW w:w="2065" w:type="dxa"/>
          </w:tcPr>
          <w:p w14:paraId="0EA8AD33" w14:textId="77777777" w:rsidR="005D19CC" w:rsidRPr="00D608ED"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Coordinates</w:t>
            </w:r>
          </w:p>
        </w:tc>
      </w:tr>
      <w:tr w:rsidR="005D19CC" w14:paraId="5657D4BA"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14114062" w14:textId="0BAA40E6" w:rsidR="005D19CC" w:rsidRPr="00D608ED" w:rsidRDefault="005D19CC" w:rsidP="005D19CC">
            <w:pPr>
              <w:pStyle w:val="E1"/>
              <w:ind w:left="0"/>
              <w:jc w:val="center"/>
              <w:rPr>
                <w:b w:val="0"/>
                <w:bCs w:val="0"/>
              </w:rPr>
            </w:pPr>
            <w:r>
              <w:rPr>
                <w:b w:val="0"/>
                <w:bCs w:val="0"/>
              </w:rPr>
              <w:t>N04</w:t>
            </w:r>
          </w:p>
        </w:tc>
        <w:tc>
          <w:tcPr>
            <w:tcW w:w="1990" w:type="dxa"/>
          </w:tcPr>
          <w:p w14:paraId="74DFA7DF" w14:textId="13BC85E7" w:rsidR="005D19CC" w:rsidRDefault="005D19CC" w:rsidP="005D19CC">
            <w:pPr>
              <w:pStyle w:val="E1"/>
              <w:ind w:left="0"/>
              <w:jc w:val="center"/>
              <w:cnfStyle w:val="000000000000" w:firstRow="0" w:lastRow="0" w:firstColumn="0" w:lastColumn="0" w:oddVBand="0" w:evenVBand="0" w:oddHBand="0" w:evenHBand="0" w:firstRowFirstColumn="0" w:firstRowLastColumn="0" w:lastRowFirstColumn="0" w:lastRowLastColumn="0"/>
            </w:pPr>
            <w:r>
              <w:t>T</w:t>
            </w:r>
            <w:r w:rsidRPr="009F60F2">
              <w:t xml:space="preserve">h </w:t>
            </w:r>
            <w:r>
              <w:t>Gurai</w:t>
            </w:r>
            <w:r w:rsidRPr="009F60F2">
              <w:t>dhoo</w:t>
            </w:r>
          </w:p>
        </w:tc>
        <w:tc>
          <w:tcPr>
            <w:tcW w:w="2065" w:type="dxa"/>
            <w:vAlign w:val="center"/>
          </w:tcPr>
          <w:p w14:paraId="4337FFA9" w14:textId="1A520FED" w:rsidR="005D19CC" w:rsidRDefault="005D19CC" w:rsidP="005D19CC">
            <w:pPr>
              <w:pStyle w:val="E1"/>
              <w:keepNext/>
              <w:ind w:left="0"/>
              <w:jc w:val="center"/>
              <w:cnfStyle w:val="000000000000" w:firstRow="0" w:lastRow="0" w:firstColumn="0" w:lastColumn="0" w:oddVBand="0" w:evenVBand="0" w:oddHBand="0" w:evenHBand="0" w:firstRowFirstColumn="0" w:firstRowLastColumn="0" w:lastRowFirstColumn="0" w:lastRowLastColumn="0"/>
            </w:pPr>
            <w:r>
              <w:rPr>
                <w:lang w:val="es-ES"/>
              </w:rPr>
              <w:t>02</w:t>
            </w:r>
            <w:r w:rsidRPr="00F972D8">
              <w:rPr>
                <w:lang w:val="es-ES"/>
              </w:rPr>
              <w:t>º</w:t>
            </w:r>
            <w:r>
              <w:rPr>
                <w:lang w:val="es-ES"/>
              </w:rPr>
              <w:t>19</w:t>
            </w:r>
            <w:r w:rsidRPr="00F972D8">
              <w:rPr>
                <w:lang w:val="es-ES"/>
              </w:rPr>
              <w:t xml:space="preserve">’ N </w:t>
            </w:r>
            <w:r>
              <w:rPr>
                <w:lang w:val="es-ES"/>
              </w:rPr>
              <w:t>73</w:t>
            </w:r>
            <w:r w:rsidRPr="00F972D8">
              <w:rPr>
                <w:lang w:val="es-ES"/>
              </w:rPr>
              <w:t>º</w:t>
            </w:r>
            <w:r>
              <w:rPr>
                <w:lang w:val="es-ES"/>
              </w:rPr>
              <w:t>19</w:t>
            </w:r>
            <w:r w:rsidRPr="00F972D8">
              <w:rPr>
                <w:lang w:val="es-ES"/>
              </w:rPr>
              <w:t>’ E</w:t>
            </w:r>
          </w:p>
        </w:tc>
      </w:tr>
      <w:tr w:rsidR="005D19CC" w14:paraId="3EB750FE"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2719E57E" w14:textId="48C3F4E5" w:rsidR="005D19CC" w:rsidRDefault="005D19CC" w:rsidP="005D19CC">
            <w:pPr>
              <w:pStyle w:val="E1"/>
              <w:ind w:left="0"/>
              <w:jc w:val="center"/>
              <w:rPr>
                <w:b w:val="0"/>
                <w:bCs w:val="0"/>
              </w:rPr>
            </w:pPr>
            <w:r>
              <w:rPr>
                <w:b w:val="0"/>
                <w:bCs w:val="0"/>
              </w:rPr>
              <w:t>N02</w:t>
            </w:r>
          </w:p>
        </w:tc>
        <w:tc>
          <w:tcPr>
            <w:tcW w:w="1990" w:type="dxa"/>
          </w:tcPr>
          <w:p w14:paraId="2785D829" w14:textId="37516E40" w:rsidR="005D19CC" w:rsidRDefault="005D19CC" w:rsidP="005D19CC">
            <w:pPr>
              <w:pStyle w:val="E1"/>
              <w:ind w:left="0"/>
              <w:jc w:val="center"/>
              <w:cnfStyle w:val="000000100000" w:firstRow="0" w:lastRow="0" w:firstColumn="0" w:lastColumn="0" w:oddVBand="0" w:evenVBand="0" w:oddHBand="1" w:evenHBand="0" w:firstRowFirstColumn="0" w:firstRowLastColumn="0" w:lastRowFirstColumn="0" w:lastRowLastColumn="0"/>
            </w:pPr>
            <w:r>
              <w:t>Th Thimarafushi</w:t>
            </w:r>
          </w:p>
        </w:tc>
        <w:tc>
          <w:tcPr>
            <w:tcW w:w="2065" w:type="dxa"/>
            <w:vAlign w:val="center"/>
          </w:tcPr>
          <w:p w14:paraId="54C25803" w14:textId="5939C3E6" w:rsidR="005D19CC" w:rsidRDefault="005D19CC" w:rsidP="005D19CC">
            <w:pPr>
              <w:pStyle w:val="E1"/>
              <w:keepNext/>
              <w:ind w:left="0"/>
              <w:jc w:val="center"/>
              <w:cnfStyle w:val="000000100000" w:firstRow="0" w:lastRow="0" w:firstColumn="0" w:lastColumn="0" w:oddVBand="0" w:evenVBand="0" w:oddHBand="1" w:evenHBand="0" w:firstRowFirstColumn="0" w:firstRowLastColumn="0" w:lastRowFirstColumn="0" w:lastRowLastColumn="0"/>
              <w:rPr>
                <w:lang w:val="es-ES"/>
              </w:rPr>
            </w:pPr>
            <w:r>
              <w:rPr>
                <w:lang w:val="es-ES"/>
              </w:rPr>
              <w:t>02</w:t>
            </w:r>
            <w:r w:rsidRPr="00F972D8">
              <w:rPr>
                <w:lang w:val="es-ES"/>
              </w:rPr>
              <w:t>º</w:t>
            </w:r>
            <w:r>
              <w:rPr>
                <w:lang w:val="es-ES"/>
              </w:rPr>
              <w:t>12</w:t>
            </w:r>
            <w:r w:rsidRPr="00F972D8">
              <w:rPr>
                <w:lang w:val="es-ES"/>
              </w:rPr>
              <w:t xml:space="preserve">’ N </w:t>
            </w:r>
            <w:r>
              <w:rPr>
                <w:lang w:val="es-ES"/>
              </w:rPr>
              <w:t>73</w:t>
            </w:r>
            <w:r w:rsidRPr="00F972D8">
              <w:rPr>
                <w:lang w:val="es-ES"/>
              </w:rPr>
              <w:t>º</w:t>
            </w:r>
            <w:r>
              <w:rPr>
                <w:lang w:val="es-ES"/>
              </w:rPr>
              <w:t>08</w:t>
            </w:r>
            <w:r w:rsidRPr="00F972D8">
              <w:rPr>
                <w:lang w:val="es-ES"/>
              </w:rPr>
              <w:t>’ E</w:t>
            </w:r>
          </w:p>
        </w:tc>
      </w:tr>
    </w:tbl>
    <w:p w14:paraId="069822BC" w14:textId="6630C5C5" w:rsidR="005D19CC" w:rsidRDefault="005D19CC" w:rsidP="005D19CC">
      <w:pPr>
        <w:pStyle w:val="Caption"/>
        <w:jc w:val="center"/>
      </w:pPr>
      <w:bookmarkStart w:id="52" w:name="_Toc140870460"/>
      <w:r>
        <w:t xml:space="preserve">Table </w:t>
      </w:r>
      <w:r w:rsidR="007E22F3">
        <w:fldChar w:fldCharType="begin"/>
      </w:r>
      <w:r w:rsidR="007E22F3">
        <w:instrText xml:space="preserve"> STYLEREF 1 \s </w:instrText>
      </w:r>
      <w:r w:rsidR="007E22F3">
        <w:fldChar w:fldCharType="separate"/>
      </w:r>
      <w:r w:rsidR="00F73DAB">
        <w:rPr>
          <w:noProof/>
        </w:rPr>
        <w:t>1</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10</w:t>
      </w:r>
      <w:r w:rsidR="007E22F3">
        <w:fldChar w:fldCharType="end"/>
      </w:r>
      <w:r>
        <w:t xml:space="preserve"> : </w:t>
      </w:r>
      <w:r w:rsidRPr="00AE777A">
        <w:t xml:space="preserve">List of islands for BESS &amp; EMS with island code for </w:t>
      </w:r>
      <w:r>
        <w:t>Thaa</w:t>
      </w:r>
      <w:r w:rsidRPr="00AE777A">
        <w:t xml:space="preserve"> Atoll</w:t>
      </w:r>
      <w:bookmarkEnd w:id="52"/>
    </w:p>
    <w:p w14:paraId="3FECDD18" w14:textId="77777777" w:rsidR="007F7BA7" w:rsidRDefault="007F7BA7" w:rsidP="005D19CC"/>
    <w:tbl>
      <w:tblPr>
        <w:tblStyle w:val="PlainTable2"/>
        <w:tblW w:w="0" w:type="auto"/>
        <w:jc w:val="center"/>
        <w:tblLook w:val="04A0" w:firstRow="1" w:lastRow="0" w:firstColumn="1" w:lastColumn="0" w:noHBand="0" w:noVBand="1"/>
      </w:tblPr>
      <w:tblGrid>
        <w:gridCol w:w="1461"/>
        <w:gridCol w:w="1990"/>
        <w:gridCol w:w="2065"/>
      </w:tblGrid>
      <w:tr w:rsidR="005D19CC" w14:paraId="24B12E20"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2A875413" w14:textId="732AA330" w:rsidR="005D19CC" w:rsidRDefault="005D19CC" w:rsidP="00D31E92">
            <w:pPr>
              <w:pStyle w:val="E1"/>
              <w:ind w:left="0"/>
              <w:jc w:val="center"/>
            </w:pPr>
            <w:r>
              <w:rPr>
                <w:sz w:val="24"/>
                <w:szCs w:val="24"/>
              </w:rPr>
              <w:t xml:space="preserve">Haa Dhaalu </w:t>
            </w:r>
            <w:r w:rsidRPr="00D608ED">
              <w:rPr>
                <w:sz w:val="24"/>
                <w:szCs w:val="24"/>
              </w:rPr>
              <w:t>Atoll</w:t>
            </w:r>
          </w:p>
        </w:tc>
      </w:tr>
      <w:tr w:rsidR="005D19CC" w14:paraId="6E87B274"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3C435791" w14:textId="77777777" w:rsidR="005D19CC" w:rsidRPr="00D608ED" w:rsidRDefault="005D19CC" w:rsidP="00D31E92">
            <w:pPr>
              <w:pStyle w:val="E1"/>
              <w:ind w:left="0"/>
              <w:jc w:val="center"/>
              <w:rPr>
                <w:sz w:val="20"/>
              </w:rPr>
            </w:pPr>
            <w:r w:rsidRPr="00D608ED">
              <w:rPr>
                <w:sz w:val="20"/>
              </w:rPr>
              <w:t>Island Code</w:t>
            </w:r>
          </w:p>
        </w:tc>
        <w:tc>
          <w:tcPr>
            <w:tcW w:w="1990" w:type="dxa"/>
          </w:tcPr>
          <w:p w14:paraId="7E833CA0" w14:textId="77777777" w:rsidR="005D19CC" w:rsidRPr="00D608ED"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Island Name</w:t>
            </w:r>
          </w:p>
        </w:tc>
        <w:tc>
          <w:tcPr>
            <w:tcW w:w="2065" w:type="dxa"/>
          </w:tcPr>
          <w:p w14:paraId="0BB9B5FF" w14:textId="77777777" w:rsidR="005D19CC" w:rsidRPr="00D608ED" w:rsidRDefault="005D19CC" w:rsidP="00D31E92">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608ED">
              <w:rPr>
                <w:b/>
                <w:bCs/>
                <w:sz w:val="20"/>
              </w:rPr>
              <w:t>Coordinates</w:t>
            </w:r>
          </w:p>
        </w:tc>
      </w:tr>
      <w:tr w:rsidR="005D19CC" w14:paraId="26A21E89"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66D5FC88" w14:textId="5C979B33" w:rsidR="005D19CC" w:rsidRPr="00D608ED" w:rsidRDefault="005D19CC" w:rsidP="00D31E92">
            <w:pPr>
              <w:pStyle w:val="E1"/>
              <w:ind w:left="0"/>
              <w:jc w:val="center"/>
              <w:rPr>
                <w:b w:val="0"/>
                <w:bCs w:val="0"/>
              </w:rPr>
            </w:pPr>
            <w:r>
              <w:rPr>
                <w:b w:val="0"/>
                <w:bCs w:val="0"/>
              </w:rPr>
              <w:t>B01</w:t>
            </w:r>
          </w:p>
        </w:tc>
        <w:tc>
          <w:tcPr>
            <w:tcW w:w="1990" w:type="dxa"/>
          </w:tcPr>
          <w:p w14:paraId="3A45D8EE" w14:textId="0635EFC3" w:rsidR="005D19CC" w:rsidRDefault="005D19CC" w:rsidP="00D31E92">
            <w:pPr>
              <w:pStyle w:val="E1"/>
              <w:ind w:left="0"/>
              <w:jc w:val="center"/>
              <w:cnfStyle w:val="000000000000" w:firstRow="0" w:lastRow="0" w:firstColumn="0" w:lastColumn="0" w:oddVBand="0" w:evenVBand="0" w:oddHBand="0" w:evenHBand="0" w:firstRowFirstColumn="0" w:firstRowLastColumn="0" w:lastRowFirstColumn="0" w:lastRowLastColumn="0"/>
            </w:pPr>
            <w:r>
              <w:t>HDH Hanimaadhoo</w:t>
            </w:r>
          </w:p>
        </w:tc>
        <w:tc>
          <w:tcPr>
            <w:tcW w:w="2065" w:type="dxa"/>
            <w:vAlign w:val="center"/>
          </w:tcPr>
          <w:p w14:paraId="249FEF0A" w14:textId="03CFDEAE" w:rsidR="005D19CC" w:rsidRDefault="007F7BA7" w:rsidP="007F7BA7">
            <w:pPr>
              <w:pStyle w:val="E1"/>
              <w:keepNext/>
              <w:ind w:left="0"/>
              <w:jc w:val="center"/>
              <w:cnfStyle w:val="000000000000" w:firstRow="0" w:lastRow="0" w:firstColumn="0" w:lastColumn="0" w:oddVBand="0" w:evenVBand="0" w:oddHBand="0" w:evenHBand="0" w:firstRowFirstColumn="0" w:firstRowLastColumn="0" w:lastRowFirstColumn="0" w:lastRowLastColumn="0"/>
            </w:pPr>
            <w:r w:rsidRPr="007F7BA7">
              <w:rPr>
                <w:lang w:val="es-ES"/>
              </w:rPr>
              <w:t>06º45’ N 73º10’ E</w:t>
            </w:r>
          </w:p>
        </w:tc>
      </w:tr>
    </w:tbl>
    <w:p w14:paraId="1B7D21D3" w14:textId="0DC6FB92" w:rsidR="005D19CC" w:rsidRDefault="007F7BA7" w:rsidP="007F7BA7">
      <w:pPr>
        <w:pStyle w:val="Caption"/>
        <w:jc w:val="center"/>
      </w:pPr>
      <w:bookmarkStart w:id="53" w:name="_Ref140389532"/>
      <w:bookmarkStart w:id="54" w:name="_Toc140870461"/>
      <w:r>
        <w:t xml:space="preserve">Table </w:t>
      </w:r>
      <w:r w:rsidR="007E22F3">
        <w:fldChar w:fldCharType="begin"/>
      </w:r>
      <w:r w:rsidR="007E22F3">
        <w:instrText xml:space="preserve"> STYLEREF 1 \s </w:instrText>
      </w:r>
      <w:r w:rsidR="007E22F3">
        <w:fldChar w:fldCharType="separate"/>
      </w:r>
      <w:r w:rsidR="00F73DAB">
        <w:rPr>
          <w:noProof/>
        </w:rPr>
        <w:t>1</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11</w:t>
      </w:r>
      <w:r w:rsidR="007E22F3">
        <w:fldChar w:fldCharType="end"/>
      </w:r>
      <w:bookmarkEnd w:id="53"/>
      <w:r>
        <w:t xml:space="preserve"> : </w:t>
      </w:r>
      <w:r w:rsidRPr="00A710CE">
        <w:t xml:space="preserve">List of islands for BESS &amp; EMS with island code for </w:t>
      </w:r>
      <w:r>
        <w:t>Haa Dhaalu</w:t>
      </w:r>
      <w:r w:rsidRPr="00A710CE">
        <w:t xml:space="preserve"> Atoll</w:t>
      </w:r>
      <w:bookmarkEnd w:id="54"/>
    </w:p>
    <w:p w14:paraId="564C560C" w14:textId="498DFA60" w:rsidR="007F7BA7" w:rsidRDefault="007F7BA7" w:rsidP="007F7BA7"/>
    <w:p w14:paraId="5F4548AC" w14:textId="77777777" w:rsidR="00D668D9" w:rsidRDefault="00D668D9">
      <w:pPr>
        <w:suppressAutoHyphens w:val="0"/>
        <w:spacing w:after="200" w:line="276" w:lineRule="auto"/>
        <w:ind w:left="0"/>
      </w:pPr>
      <w:r>
        <w:br w:type="page"/>
      </w:r>
    </w:p>
    <w:p w14:paraId="66CB23EB" w14:textId="3A40B3FA" w:rsidR="007F7BA7" w:rsidRDefault="007F7BA7" w:rsidP="007F7BA7">
      <w:r>
        <w:lastRenderedPageBreak/>
        <w:t xml:space="preserve">An aerial view of the islands are provided below: </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4304"/>
      </w:tblGrid>
      <w:tr w:rsidR="007F7BA7" w14:paraId="1F41E420" w14:textId="77777777" w:rsidTr="004F2B94">
        <w:trPr>
          <w:trHeight w:val="3839"/>
        </w:trPr>
        <w:tc>
          <w:tcPr>
            <w:tcW w:w="4844" w:type="dxa"/>
          </w:tcPr>
          <w:p w14:paraId="5B271CB3" w14:textId="77777777" w:rsidR="007F7BA7" w:rsidRDefault="007F7BA7" w:rsidP="007F7BA7">
            <w:pPr>
              <w:keepNext/>
              <w:ind w:left="0"/>
              <w:jc w:val="both"/>
            </w:pPr>
            <w:r>
              <w:rPr>
                <w:noProof/>
              </w:rPr>
              <w:drawing>
                <wp:inline distT="0" distB="0" distL="0" distR="0" wp14:anchorId="59313C72" wp14:editId="5E2DDA57">
                  <wp:extent cx="2622878" cy="2160000"/>
                  <wp:effectExtent l="0" t="0" r="6985" b="0"/>
                  <wp:docPr id="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8"/>
                          <a:stretch>
                            <a:fillRect/>
                          </a:stretch>
                        </pic:blipFill>
                        <pic:spPr>
                          <a:xfrm>
                            <a:off x="0" y="0"/>
                            <a:ext cx="2622878" cy="2160000"/>
                          </a:xfrm>
                          <a:prstGeom prst="rect">
                            <a:avLst/>
                          </a:prstGeom>
                        </pic:spPr>
                      </pic:pic>
                    </a:graphicData>
                  </a:graphic>
                </wp:inline>
              </w:drawing>
            </w:r>
          </w:p>
          <w:p w14:paraId="0A9D81AF" w14:textId="25F49477" w:rsidR="007F7BA7" w:rsidRPr="00CA2121" w:rsidRDefault="007F7BA7" w:rsidP="007F7BA7">
            <w:pPr>
              <w:pStyle w:val="Caption"/>
              <w:ind w:left="-116"/>
              <w:jc w:val="center"/>
            </w:pPr>
            <w:bookmarkStart w:id="55" w:name="_Toc140870423"/>
            <w:r w:rsidRPr="00CA2121">
              <w:rPr>
                <w:sz w:val="16"/>
                <w:szCs w:val="14"/>
              </w:rPr>
              <w:t xml:space="preserve">Figure </w:t>
            </w:r>
            <w:r w:rsidR="007E22F3" w:rsidRPr="00CA2121">
              <w:rPr>
                <w:sz w:val="16"/>
                <w:szCs w:val="14"/>
              </w:rPr>
              <w:fldChar w:fldCharType="begin"/>
            </w:r>
            <w:r w:rsidR="007E22F3" w:rsidRPr="00CA2121">
              <w:rPr>
                <w:sz w:val="16"/>
                <w:szCs w:val="14"/>
              </w:rPr>
              <w:instrText xml:space="preserve"> STYLEREF 1 \s </w:instrText>
            </w:r>
            <w:r w:rsidR="007E22F3" w:rsidRPr="00CA2121">
              <w:rPr>
                <w:sz w:val="16"/>
                <w:szCs w:val="14"/>
              </w:rPr>
              <w:fldChar w:fldCharType="separate"/>
            </w:r>
            <w:r w:rsidR="00F73DAB">
              <w:rPr>
                <w:noProof/>
                <w:sz w:val="16"/>
                <w:szCs w:val="14"/>
              </w:rPr>
              <w:t>1</w:t>
            </w:r>
            <w:r w:rsidR="007E22F3" w:rsidRPr="00CA2121">
              <w:rPr>
                <w:sz w:val="16"/>
                <w:szCs w:val="14"/>
              </w:rPr>
              <w:fldChar w:fldCharType="end"/>
            </w:r>
            <w:r w:rsidR="007E22F3" w:rsidRPr="00CA2121">
              <w:rPr>
                <w:sz w:val="16"/>
                <w:szCs w:val="14"/>
              </w:rPr>
              <w:noBreakHyphen/>
            </w:r>
            <w:r w:rsidR="007E22F3" w:rsidRPr="00CA2121">
              <w:rPr>
                <w:sz w:val="16"/>
                <w:szCs w:val="14"/>
              </w:rPr>
              <w:fldChar w:fldCharType="begin"/>
            </w:r>
            <w:r w:rsidR="007E22F3" w:rsidRPr="00CA2121">
              <w:rPr>
                <w:sz w:val="16"/>
                <w:szCs w:val="14"/>
              </w:rPr>
              <w:instrText xml:space="preserve"> SEQ Figure \* ARABIC \s 1 </w:instrText>
            </w:r>
            <w:r w:rsidR="007E22F3" w:rsidRPr="00CA2121">
              <w:rPr>
                <w:sz w:val="16"/>
                <w:szCs w:val="14"/>
              </w:rPr>
              <w:fldChar w:fldCharType="separate"/>
            </w:r>
            <w:r w:rsidR="00F73DAB">
              <w:rPr>
                <w:noProof/>
                <w:sz w:val="16"/>
                <w:szCs w:val="14"/>
              </w:rPr>
              <w:t>1</w:t>
            </w:r>
            <w:r w:rsidR="007E22F3" w:rsidRPr="00CA2121">
              <w:rPr>
                <w:sz w:val="16"/>
                <w:szCs w:val="14"/>
              </w:rPr>
              <w:fldChar w:fldCharType="end"/>
            </w:r>
            <w:r w:rsidRPr="00CA2121">
              <w:rPr>
                <w:sz w:val="16"/>
                <w:szCs w:val="14"/>
              </w:rPr>
              <w:t xml:space="preserve"> Baa aerial view with some selected islands</w:t>
            </w:r>
            <w:bookmarkEnd w:id="55"/>
          </w:p>
        </w:tc>
        <w:tc>
          <w:tcPr>
            <w:tcW w:w="4845" w:type="dxa"/>
          </w:tcPr>
          <w:p w14:paraId="328B9BFE" w14:textId="5A66F795" w:rsidR="004F2B94" w:rsidRDefault="00D668D9" w:rsidP="004F2B94">
            <w:pPr>
              <w:keepNext/>
              <w:ind w:left="0"/>
            </w:pPr>
            <w:r>
              <w:rPr>
                <w:b/>
                <w:bCs/>
                <w:smallCaps/>
                <w:noProof/>
                <w:spacing w:val="5"/>
              </w:rPr>
              <w:drawing>
                <wp:inline distT="0" distB="0" distL="0" distR="0" wp14:anchorId="025AD8CB" wp14:editId="1D19D878">
                  <wp:extent cx="2383507" cy="1780409"/>
                  <wp:effectExtent l="0" t="0" r="0" b="0"/>
                  <wp:docPr id="640231440" name="Picture 64023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pic:cNvPicPr/>
                        </pic:nvPicPr>
                        <pic:blipFill>
                          <a:blip r:embed="rId9"/>
                          <a:stretch>
                            <a:fillRect/>
                          </a:stretch>
                        </pic:blipFill>
                        <pic:spPr>
                          <a:xfrm>
                            <a:off x="0" y="0"/>
                            <a:ext cx="2397110" cy="1790570"/>
                          </a:xfrm>
                          <a:prstGeom prst="rect">
                            <a:avLst/>
                          </a:prstGeom>
                        </pic:spPr>
                      </pic:pic>
                    </a:graphicData>
                  </a:graphic>
                </wp:inline>
              </w:drawing>
            </w:r>
          </w:p>
          <w:p w14:paraId="437F810D" w14:textId="7441620B" w:rsidR="007F7BA7" w:rsidRDefault="007F7BA7" w:rsidP="00946DBB">
            <w:pPr>
              <w:pStyle w:val="Caption"/>
              <w:ind w:left="0"/>
              <w:rPr>
                <w:sz w:val="16"/>
                <w:szCs w:val="14"/>
              </w:rPr>
            </w:pPr>
          </w:p>
          <w:p w14:paraId="5784DDE8" w14:textId="614A4052" w:rsidR="00D668D9" w:rsidRPr="00946DBB" w:rsidRDefault="00D668D9" w:rsidP="00D668D9">
            <w:pPr>
              <w:pStyle w:val="Caption"/>
              <w:ind w:left="-116"/>
              <w:jc w:val="center"/>
              <w:rPr>
                <w:sz w:val="16"/>
                <w:szCs w:val="14"/>
              </w:rPr>
            </w:pPr>
            <w:bookmarkStart w:id="56" w:name="_Toc140870424"/>
            <w:r w:rsidRPr="00CA2121">
              <w:rPr>
                <w:sz w:val="16"/>
                <w:szCs w:val="14"/>
              </w:rPr>
              <w:t xml:space="preserve">Figure </w:t>
            </w:r>
            <w:r w:rsidRPr="00CA2121">
              <w:rPr>
                <w:sz w:val="16"/>
                <w:szCs w:val="14"/>
              </w:rPr>
              <w:fldChar w:fldCharType="begin"/>
            </w:r>
            <w:r w:rsidRPr="00CA2121">
              <w:rPr>
                <w:sz w:val="16"/>
                <w:szCs w:val="14"/>
              </w:rPr>
              <w:instrText xml:space="preserve"> STYLEREF 1 \s </w:instrText>
            </w:r>
            <w:r w:rsidRPr="00CA2121">
              <w:rPr>
                <w:sz w:val="16"/>
                <w:szCs w:val="14"/>
              </w:rPr>
              <w:fldChar w:fldCharType="separate"/>
            </w:r>
            <w:r>
              <w:rPr>
                <w:noProof/>
                <w:sz w:val="16"/>
                <w:szCs w:val="14"/>
              </w:rPr>
              <w:t>1</w:t>
            </w:r>
            <w:r w:rsidRPr="00CA2121">
              <w:rPr>
                <w:sz w:val="16"/>
                <w:szCs w:val="14"/>
              </w:rPr>
              <w:fldChar w:fldCharType="end"/>
            </w:r>
            <w:r w:rsidRPr="00CA2121">
              <w:rPr>
                <w:sz w:val="16"/>
                <w:szCs w:val="14"/>
              </w:rPr>
              <w:noBreakHyphen/>
            </w:r>
            <w:r w:rsidRPr="00CA2121">
              <w:rPr>
                <w:sz w:val="16"/>
                <w:szCs w:val="14"/>
              </w:rPr>
              <w:fldChar w:fldCharType="begin"/>
            </w:r>
            <w:r w:rsidRPr="00CA2121">
              <w:rPr>
                <w:sz w:val="16"/>
                <w:szCs w:val="14"/>
              </w:rPr>
              <w:instrText xml:space="preserve"> SEQ Figure \* ARABIC \s 1 </w:instrText>
            </w:r>
            <w:r w:rsidRPr="00CA2121">
              <w:rPr>
                <w:sz w:val="16"/>
                <w:szCs w:val="14"/>
              </w:rPr>
              <w:fldChar w:fldCharType="separate"/>
            </w:r>
            <w:r>
              <w:rPr>
                <w:noProof/>
                <w:sz w:val="16"/>
                <w:szCs w:val="14"/>
              </w:rPr>
              <w:t>4</w:t>
            </w:r>
            <w:r w:rsidRPr="00CA2121">
              <w:rPr>
                <w:sz w:val="16"/>
                <w:szCs w:val="14"/>
              </w:rPr>
              <w:fldChar w:fldCharType="end"/>
            </w:r>
            <w:r w:rsidRPr="00CA2121">
              <w:rPr>
                <w:sz w:val="16"/>
                <w:szCs w:val="14"/>
              </w:rPr>
              <w:t>: Meemu aerial view with some selected islands</w:t>
            </w:r>
            <w:bookmarkEnd w:id="56"/>
          </w:p>
        </w:tc>
      </w:tr>
    </w:tbl>
    <w:p w14:paraId="3BFB958E" w14:textId="3DA548A5" w:rsidR="004F2B94" w:rsidRDefault="004F2B94" w:rsidP="007F7BA7"/>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7"/>
        <w:gridCol w:w="4261"/>
      </w:tblGrid>
      <w:tr w:rsidR="004F2B94" w14:paraId="14D6DC0E" w14:textId="77777777" w:rsidTr="00112933">
        <w:tc>
          <w:tcPr>
            <w:tcW w:w="4844" w:type="dxa"/>
          </w:tcPr>
          <w:p w14:paraId="62C4CBB8" w14:textId="77777777" w:rsidR="00112933" w:rsidRDefault="004F2B94" w:rsidP="00112933">
            <w:pPr>
              <w:keepNext/>
              <w:ind w:left="0"/>
            </w:pPr>
            <w:r>
              <w:rPr>
                <w:b/>
                <w:bCs/>
                <w:smallCaps/>
                <w:noProof/>
                <w:spacing w:val="5"/>
              </w:rPr>
              <w:drawing>
                <wp:inline distT="0" distB="0" distL="0" distR="0" wp14:anchorId="0C953603" wp14:editId="23173F2A">
                  <wp:extent cx="2582266" cy="1974557"/>
                  <wp:effectExtent l="0" t="0" r="8890" b="0"/>
                  <wp:docPr id="924305856" name="Imagen 924305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05856" name="Imagen 924305856"/>
                          <pic:cNvPicPr/>
                        </pic:nvPicPr>
                        <pic:blipFill>
                          <a:blip r:embed="rId10"/>
                          <a:stretch>
                            <a:fillRect/>
                          </a:stretch>
                        </pic:blipFill>
                        <pic:spPr>
                          <a:xfrm>
                            <a:off x="0" y="0"/>
                            <a:ext cx="2583308" cy="1975354"/>
                          </a:xfrm>
                          <a:prstGeom prst="rect">
                            <a:avLst/>
                          </a:prstGeom>
                        </pic:spPr>
                      </pic:pic>
                    </a:graphicData>
                  </a:graphic>
                </wp:inline>
              </w:drawing>
            </w:r>
          </w:p>
          <w:p w14:paraId="54090432" w14:textId="07373FEC" w:rsidR="004F2B94" w:rsidRPr="00CA2121" w:rsidRDefault="00112933" w:rsidP="00112933">
            <w:pPr>
              <w:pStyle w:val="Caption"/>
              <w:ind w:left="-116"/>
              <w:jc w:val="center"/>
            </w:pPr>
            <w:bookmarkStart w:id="57" w:name="_Toc140870425"/>
            <w:r w:rsidRPr="00CA2121">
              <w:rPr>
                <w:sz w:val="16"/>
                <w:szCs w:val="14"/>
              </w:rPr>
              <w:t xml:space="preserve">Figure </w:t>
            </w:r>
            <w:r w:rsidR="007E22F3" w:rsidRPr="00CA2121">
              <w:rPr>
                <w:sz w:val="16"/>
                <w:szCs w:val="14"/>
              </w:rPr>
              <w:fldChar w:fldCharType="begin"/>
            </w:r>
            <w:r w:rsidR="007E22F3" w:rsidRPr="00CA2121">
              <w:rPr>
                <w:sz w:val="16"/>
                <w:szCs w:val="14"/>
              </w:rPr>
              <w:instrText xml:space="preserve"> STYLEREF 1 \s </w:instrText>
            </w:r>
            <w:r w:rsidR="007E22F3" w:rsidRPr="00CA2121">
              <w:rPr>
                <w:sz w:val="16"/>
                <w:szCs w:val="14"/>
              </w:rPr>
              <w:fldChar w:fldCharType="separate"/>
            </w:r>
            <w:r w:rsidR="00F73DAB">
              <w:rPr>
                <w:noProof/>
                <w:sz w:val="16"/>
                <w:szCs w:val="14"/>
              </w:rPr>
              <w:t>1</w:t>
            </w:r>
            <w:r w:rsidR="007E22F3" w:rsidRPr="00CA2121">
              <w:rPr>
                <w:sz w:val="16"/>
                <w:szCs w:val="14"/>
              </w:rPr>
              <w:fldChar w:fldCharType="end"/>
            </w:r>
            <w:r w:rsidR="007E22F3" w:rsidRPr="00CA2121">
              <w:rPr>
                <w:sz w:val="16"/>
                <w:szCs w:val="14"/>
              </w:rPr>
              <w:noBreakHyphen/>
            </w:r>
            <w:r w:rsidR="007E22F3" w:rsidRPr="00CA2121">
              <w:rPr>
                <w:sz w:val="16"/>
                <w:szCs w:val="14"/>
              </w:rPr>
              <w:fldChar w:fldCharType="begin"/>
            </w:r>
            <w:r w:rsidR="007E22F3" w:rsidRPr="00CA2121">
              <w:rPr>
                <w:sz w:val="16"/>
                <w:szCs w:val="14"/>
              </w:rPr>
              <w:instrText xml:space="preserve"> SEQ Figure \* ARABIC \s 1 </w:instrText>
            </w:r>
            <w:r w:rsidR="007E22F3" w:rsidRPr="00CA2121">
              <w:rPr>
                <w:sz w:val="16"/>
                <w:szCs w:val="14"/>
              </w:rPr>
              <w:fldChar w:fldCharType="separate"/>
            </w:r>
            <w:r w:rsidR="00F73DAB">
              <w:rPr>
                <w:noProof/>
                <w:sz w:val="16"/>
                <w:szCs w:val="14"/>
              </w:rPr>
              <w:t>5</w:t>
            </w:r>
            <w:r w:rsidR="007E22F3" w:rsidRPr="00CA2121">
              <w:rPr>
                <w:sz w:val="16"/>
                <w:szCs w:val="14"/>
              </w:rPr>
              <w:fldChar w:fldCharType="end"/>
            </w:r>
            <w:r w:rsidRPr="00CA2121">
              <w:rPr>
                <w:sz w:val="16"/>
                <w:szCs w:val="14"/>
              </w:rPr>
              <w:t xml:space="preserve"> : Noonu aerial view with some selected islands</w:t>
            </w:r>
            <w:bookmarkEnd w:id="57"/>
          </w:p>
        </w:tc>
        <w:tc>
          <w:tcPr>
            <w:tcW w:w="4845" w:type="dxa"/>
          </w:tcPr>
          <w:p w14:paraId="6259860A" w14:textId="77777777" w:rsidR="00112933" w:rsidRDefault="004F2B94" w:rsidP="00112933">
            <w:pPr>
              <w:keepNext/>
              <w:ind w:left="0"/>
            </w:pPr>
            <w:r>
              <w:rPr>
                <w:b/>
                <w:bCs/>
                <w:smallCaps/>
                <w:noProof/>
                <w:spacing w:val="5"/>
              </w:rPr>
              <w:drawing>
                <wp:inline distT="0" distB="0" distL="0" distR="0" wp14:anchorId="5CD02171" wp14:editId="158F9CE1">
                  <wp:extent cx="2150669" cy="2150669"/>
                  <wp:effectExtent l="0" t="0" r="0" b="0"/>
                  <wp:docPr id="924305857" name="Imagen 924305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05857" name="Imagen 924305857"/>
                          <pic:cNvPicPr/>
                        </pic:nvPicPr>
                        <pic:blipFill>
                          <a:blip r:embed="rId11"/>
                          <a:stretch>
                            <a:fillRect/>
                          </a:stretch>
                        </pic:blipFill>
                        <pic:spPr>
                          <a:xfrm>
                            <a:off x="0" y="0"/>
                            <a:ext cx="2151501" cy="2151501"/>
                          </a:xfrm>
                          <a:prstGeom prst="rect">
                            <a:avLst/>
                          </a:prstGeom>
                        </pic:spPr>
                      </pic:pic>
                    </a:graphicData>
                  </a:graphic>
                </wp:inline>
              </w:drawing>
            </w:r>
          </w:p>
          <w:p w14:paraId="78F2C75B" w14:textId="00CC1E6F" w:rsidR="004F2B94" w:rsidRPr="00CA2121" w:rsidRDefault="00112933" w:rsidP="00112933">
            <w:pPr>
              <w:pStyle w:val="Caption"/>
              <w:ind w:left="-116"/>
            </w:pPr>
            <w:bookmarkStart w:id="58" w:name="_Toc140870426"/>
            <w:r w:rsidRPr="00CA2121">
              <w:rPr>
                <w:sz w:val="16"/>
                <w:szCs w:val="14"/>
              </w:rPr>
              <w:t xml:space="preserve">Figure </w:t>
            </w:r>
            <w:r w:rsidR="007E22F3" w:rsidRPr="00CA2121">
              <w:rPr>
                <w:sz w:val="16"/>
                <w:szCs w:val="14"/>
              </w:rPr>
              <w:fldChar w:fldCharType="begin"/>
            </w:r>
            <w:r w:rsidR="007E22F3" w:rsidRPr="00CA2121">
              <w:rPr>
                <w:sz w:val="16"/>
                <w:szCs w:val="14"/>
              </w:rPr>
              <w:instrText xml:space="preserve"> STYLEREF 1 \s </w:instrText>
            </w:r>
            <w:r w:rsidR="007E22F3" w:rsidRPr="00CA2121">
              <w:rPr>
                <w:sz w:val="16"/>
                <w:szCs w:val="14"/>
              </w:rPr>
              <w:fldChar w:fldCharType="separate"/>
            </w:r>
            <w:r w:rsidR="00F73DAB">
              <w:rPr>
                <w:noProof/>
                <w:sz w:val="16"/>
                <w:szCs w:val="14"/>
              </w:rPr>
              <w:t>1</w:t>
            </w:r>
            <w:r w:rsidR="007E22F3" w:rsidRPr="00CA2121">
              <w:rPr>
                <w:sz w:val="16"/>
                <w:szCs w:val="14"/>
              </w:rPr>
              <w:fldChar w:fldCharType="end"/>
            </w:r>
            <w:r w:rsidR="007E22F3" w:rsidRPr="00CA2121">
              <w:rPr>
                <w:sz w:val="16"/>
                <w:szCs w:val="14"/>
              </w:rPr>
              <w:noBreakHyphen/>
            </w:r>
            <w:r w:rsidR="007E22F3" w:rsidRPr="00CA2121">
              <w:rPr>
                <w:sz w:val="16"/>
                <w:szCs w:val="14"/>
              </w:rPr>
              <w:fldChar w:fldCharType="begin"/>
            </w:r>
            <w:r w:rsidR="007E22F3" w:rsidRPr="00CA2121">
              <w:rPr>
                <w:sz w:val="16"/>
                <w:szCs w:val="14"/>
              </w:rPr>
              <w:instrText xml:space="preserve"> SEQ Figure \* ARABIC \s 1 </w:instrText>
            </w:r>
            <w:r w:rsidR="007E22F3" w:rsidRPr="00CA2121">
              <w:rPr>
                <w:sz w:val="16"/>
                <w:szCs w:val="14"/>
              </w:rPr>
              <w:fldChar w:fldCharType="separate"/>
            </w:r>
            <w:r w:rsidR="00F73DAB">
              <w:rPr>
                <w:noProof/>
                <w:sz w:val="16"/>
                <w:szCs w:val="14"/>
              </w:rPr>
              <w:t>6</w:t>
            </w:r>
            <w:r w:rsidR="007E22F3" w:rsidRPr="00CA2121">
              <w:rPr>
                <w:sz w:val="16"/>
                <w:szCs w:val="14"/>
              </w:rPr>
              <w:fldChar w:fldCharType="end"/>
            </w:r>
            <w:r w:rsidRPr="00CA2121">
              <w:rPr>
                <w:sz w:val="16"/>
                <w:szCs w:val="14"/>
              </w:rPr>
              <w:t xml:space="preserve"> : Raa aerial view with some selected islands</w:t>
            </w:r>
            <w:bookmarkEnd w:id="58"/>
          </w:p>
        </w:tc>
      </w:tr>
    </w:tbl>
    <w:p w14:paraId="13E1B090" w14:textId="00370F08" w:rsidR="004F2B94" w:rsidRDefault="004F2B94" w:rsidP="007F7BA7"/>
    <w:p w14:paraId="5B484E4B" w14:textId="7FF06969" w:rsidR="004F2B94" w:rsidRDefault="004F2B94" w:rsidP="007F7BA7"/>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5"/>
        <w:gridCol w:w="4693"/>
      </w:tblGrid>
      <w:tr w:rsidR="004F2B94" w14:paraId="688292E1" w14:textId="77777777" w:rsidTr="00112933">
        <w:tc>
          <w:tcPr>
            <w:tcW w:w="4844" w:type="dxa"/>
          </w:tcPr>
          <w:p w14:paraId="06AE554A" w14:textId="77777777" w:rsidR="004F2B94" w:rsidRDefault="004F2B94" w:rsidP="004F2B94">
            <w:pPr>
              <w:keepNext/>
              <w:ind w:left="0"/>
            </w:pPr>
            <w:r>
              <w:rPr>
                <w:b/>
                <w:bCs/>
                <w:smallCaps/>
                <w:noProof/>
                <w:spacing w:val="5"/>
              </w:rPr>
              <w:drawing>
                <wp:inline distT="0" distB="0" distL="0" distR="0" wp14:anchorId="35E40B00" wp14:editId="5F2DA645">
                  <wp:extent cx="2531059" cy="1694124"/>
                  <wp:effectExtent l="0" t="0" r="3175" b="0"/>
                  <wp:docPr id="924305858" name="Imagen 924305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05858" name="Imagen 924305858"/>
                          <pic:cNvPicPr/>
                        </pic:nvPicPr>
                        <pic:blipFill>
                          <a:blip r:embed="rId12"/>
                          <a:stretch>
                            <a:fillRect/>
                          </a:stretch>
                        </pic:blipFill>
                        <pic:spPr>
                          <a:xfrm>
                            <a:off x="0" y="0"/>
                            <a:ext cx="2533032" cy="1695444"/>
                          </a:xfrm>
                          <a:prstGeom prst="rect">
                            <a:avLst/>
                          </a:prstGeom>
                        </pic:spPr>
                      </pic:pic>
                    </a:graphicData>
                  </a:graphic>
                </wp:inline>
              </w:drawing>
            </w:r>
          </w:p>
          <w:p w14:paraId="7F2A4586" w14:textId="72649B46" w:rsidR="004F2B94" w:rsidRPr="00CA2121" w:rsidRDefault="004F2B94" w:rsidP="00112933">
            <w:pPr>
              <w:pStyle w:val="Caption"/>
              <w:ind w:left="-116"/>
              <w:jc w:val="center"/>
            </w:pPr>
            <w:bookmarkStart w:id="59" w:name="_Toc140870427"/>
            <w:r w:rsidRPr="00CA2121">
              <w:rPr>
                <w:sz w:val="16"/>
                <w:szCs w:val="14"/>
              </w:rPr>
              <w:t xml:space="preserve">Figure </w:t>
            </w:r>
            <w:r w:rsidR="007E22F3" w:rsidRPr="00CA2121">
              <w:rPr>
                <w:sz w:val="16"/>
                <w:szCs w:val="14"/>
              </w:rPr>
              <w:fldChar w:fldCharType="begin"/>
            </w:r>
            <w:r w:rsidR="007E22F3" w:rsidRPr="00CA2121">
              <w:rPr>
                <w:sz w:val="16"/>
                <w:szCs w:val="14"/>
              </w:rPr>
              <w:instrText xml:space="preserve"> STYLEREF 1 \s </w:instrText>
            </w:r>
            <w:r w:rsidR="007E22F3" w:rsidRPr="00CA2121">
              <w:rPr>
                <w:sz w:val="16"/>
                <w:szCs w:val="14"/>
              </w:rPr>
              <w:fldChar w:fldCharType="separate"/>
            </w:r>
            <w:r w:rsidR="00F73DAB">
              <w:rPr>
                <w:noProof/>
                <w:sz w:val="16"/>
                <w:szCs w:val="14"/>
              </w:rPr>
              <w:t>1</w:t>
            </w:r>
            <w:r w:rsidR="007E22F3" w:rsidRPr="00CA2121">
              <w:rPr>
                <w:sz w:val="16"/>
                <w:szCs w:val="14"/>
              </w:rPr>
              <w:fldChar w:fldCharType="end"/>
            </w:r>
            <w:r w:rsidR="007E22F3" w:rsidRPr="00CA2121">
              <w:rPr>
                <w:sz w:val="16"/>
                <w:szCs w:val="14"/>
              </w:rPr>
              <w:noBreakHyphen/>
            </w:r>
            <w:r w:rsidR="007E22F3" w:rsidRPr="00CA2121">
              <w:rPr>
                <w:sz w:val="16"/>
                <w:szCs w:val="14"/>
              </w:rPr>
              <w:fldChar w:fldCharType="begin"/>
            </w:r>
            <w:r w:rsidR="007E22F3" w:rsidRPr="00CA2121">
              <w:rPr>
                <w:sz w:val="16"/>
                <w:szCs w:val="14"/>
              </w:rPr>
              <w:instrText xml:space="preserve"> SEQ Figure \* ARABIC \s 1 </w:instrText>
            </w:r>
            <w:r w:rsidR="007E22F3" w:rsidRPr="00CA2121">
              <w:rPr>
                <w:sz w:val="16"/>
                <w:szCs w:val="14"/>
              </w:rPr>
              <w:fldChar w:fldCharType="separate"/>
            </w:r>
            <w:r w:rsidR="00F73DAB">
              <w:rPr>
                <w:noProof/>
                <w:sz w:val="16"/>
                <w:szCs w:val="14"/>
              </w:rPr>
              <w:t>7</w:t>
            </w:r>
            <w:r w:rsidR="007E22F3" w:rsidRPr="00CA2121">
              <w:rPr>
                <w:sz w:val="16"/>
                <w:szCs w:val="14"/>
              </w:rPr>
              <w:fldChar w:fldCharType="end"/>
            </w:r>
            <w:r w:rsidRPr="00CA2121">
              <w:rPr>
                <w:sz w:val="16"/>
                <w:szCs w:val="14"/>
              </w:rPr>
              <w:t xml:space="preserve"> : Shaviyani aerial view with some selected islands</w:t>
            </w:r>
            <w:bookmarkEnd w:id="59"/>
          </w:p>
        </w:tc>
        <w:tc>
          <w:tcPr>
            <w:tcW w:w="4845" w:type="dxa"/>
          </w:tcPr>
          <w:p w14:paraId="506E791C" w14:textId="77777777" w:rsidR="004F2B94" w:rsidRDefault="004F2B94" w:rsidP="004F2B94">
            <w:pPr>
              <w:keepNext/>
              <w:ind w:left="0"/>
            </w:pPr>
            <w:r>
              <w:rPr>
                <w:b/>
                <w:bCs/>
                <w:smallCaps/>
                <w:noProof/>
                <w:spacing w:val="5"/>
              </w:rPr>
              <w:drawing>
                <wp:inline distT="0" distB="0" distL="0" distR="0" wp14:anchorId="6BA4302A" wp14:editId="14D8AB34">
                  <wp:extent cx="2880000" cy="1863175"/>
                  <wp:effectExtent l="0" t="0" r="0" b="0"/>
                  <wp:docPr id="924305860" name="Imagen 924305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05860" name="Imagen 924305860"/>
                          <pic:cNvPicPr/>
                        </pic:nvPicPr>
                        <pic:blipFill>
                          <a:blip r:embed="rId13"/>
                          <a:stretch>
                            <a:fillRect/>
                          </a:stretch>
                        </pic:blipFill>
                        <pic:spPr>
                          <a:xfrm>
                            <a:off x="0" y="0"/>
                            <a:ext cx="2880000" cy="1863175"/>
                          </a:xfrm>
                          <a:prstGeom prst="rect">
                            <a:avLst/>
                          </a:prstGeom>
                        </pic:spPr>
                      </pic:pic>
                    </a:graphicData>
                  </a:graphic>
                </wp:inline>
              </w:drawing>
            </w:r>
          </w:p>
          <w:p w14:paraId="13BA2DFA" w14:textId="560D988A" w:rsidR="004F2B94" w:rsidRPr="00CA2121" w:rsidRDefault="004F2B94" w:rsidP="00112933">
            <w:pPr>
              <w:pStyle w:val="Caption"/>
              <w:ind w:left="-116"/>
              <w:jc w:val="center"/>
            </w:pPr>
            <w:bookmarkStart w:id="60" w:name="_Toc140870428"/>
            <w:r w:rsidRPr="00CA2121">
              <w:rPr>
                <w:sz w:val="16"/>
                <w:szCs w:val="14"/>
              </w:rPr>
              <w:t xml:space="preserve">Figure </w:t>
            </w:r>
            <w:r w:rsidR="007E22F3" w:rsidRPr="00CA2121">
              <w:rPr>
                <w:sz w:val="16"/>
                <w:szCs w:val="14"/>
              </w:rPr>
              <w:fldChar w:fldCharType="begin"/>
            </w:r>
            <w:r w:rsidR="007E22F3" w:rsidRPr="00CA2121">
              <w:rPr>
                <w:sz w:val="16"/>
                <w:szCs w:val="14"/>
              </w:rPr>
              <w:instrText xml:space="preserve"> STYLEREF 1 \s </w:instrText>
            </w:r>
            <w:r w:rsidR="007E22F3" w:rsidRPr="00CA2121">
              <w:rPr>
                <w:sz w:val="16"/>
                <w:szCs w:val="14"/>
              </w:rPr>
              <w:fldChar w:fldCharType="separate"/>
            </w:r>
            <w:r w:rsidR="00F73DAB">
              <w:rPr>
                <w:noProof/>
                <w:sz w:val="16"/>
                <w:szCs w:val="14"/>
              </w:rPr>
              <w:t>1</w:t>
            </w:r>
            <w:r w:rsidR="007E22F3" w:rsidRPr="00CA2121">
              <w:rPr>
                <w:sz w:val="16"/>
                <w:szCs w:val="14"/>
              </w:rPr>
              <w:fldChar w:fldCharType="end"/>
            </w:r>
            <w:r w:rsidR="007E22F3" w:rsidRPr="00CA2121">
              <w:rPr>
                <w:sz w:val="16"/>
                <w:szCs w:val="14"/>
              </w:rPr>
              <w:noBreakHyphen/>
            </w:r>
            <w:r w:rsidR="007E22F3" w:rsidRPr="00CA2121">
              <w:rPr>
                <w:sz w:val="16"/>
                <w:szCs w:val="14"/>
              </w:rPr>
              <w:fldChar w:fldCharType="begin"/>
            </w:r>
            <w:r w:rsidR="007E22F3" w:rsidRPr="00CA2121">
              <w:rPr>
                <w:sz w:val="16"/>
                <w:szCs w:val="14"/>
              </w:rPr>
              <w:instrText xml:space="preserve"> SEQ Figure \* ARABIC \s 1 </w:instrText>
            </w:r>
            <w:r w:rsidR="007E22F3" w:rsidRPr="00CA2121">
              <w:rPr>
                <w:sz w:val="16"/>
                <w:szCs w:val="14"/>
              </w:rPr>
              <w:fldChar w:fldCharType="separate"/>
            </w:r>
            <w:r w:rsidR="00F73DAB">
              <w:rPr>
                <w:noProof/>
                <w:sz w:val="16"/>
                <w:szCs w:val="14"/>
              </w:rPr>
              <w:t>8</w:t>
            </w:r>
            <w:r w:rsidR="007E22F3" w:rsidRPr="00CA2121">
              <w:rPr>
                <w:sz w:val="16"/>
                <w:szCs w:val="14"/>
              </w:rPr>
              <w:fldChar w:fldCharType="end"/>
            </w:r>
            <w:r w:rsidRPr="00CA2121">
              <w:rPr>
                <w:sz w:val="16"/>
                <w:szCs w:val="14"/>
              </w:rPr>
              <w:t>: Thaa aerial view with some selected islands</w:t>
            </w:r>
            <w:bookmarkEnd w:id="60"/>
          </w:p>
        </w:tc>
      </w:tr>
    </w:tbl>
    <w:p w14:paraId="4508EB63" w14:textId="23D0FBB6" w:rsidR="004F2B94" w:rsidRDefault="004F2B94" w:rsidP="007F7BA7"/>
    <w:p w14:paraId="23552B5E" w14:textId="156D879C" w:rsidR="004F2B94" w:rsidRDefault="004F2B94" w:rsidP="007F7BA7"/>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3"/>
        <w:gridCol w:w="4105"/>
      </w:tblGrid>
      <w:tr w:rsidR="004F2B94" w14:paraId="13B8F86D" w14:textId="77777777" w:rsidTr="00112933">
        <w:tc>
          <w:tcPr>
            <w:tcW w:w="4844" w:type="dxa"/>
          </w:tcPr>
          <w:p w14:paraId="42087C2B" w14:textId="77777777" w:rsidR="004F2B94" w:rsidRDefault="004F2B94" w:rsidP="004F2B94">
            <w:pPr>
              <w:keepNext/>
              <w:ind w:left="0"/>
            </w:pPr>
            <w:r>
              <w:rPr>
                <w:b/>
                <w:bCs/>
                <w:smallCaps/>
                <w:noProof/>
                <w:spacing w:val="5"/>
              </w:rPr>
              <w:drawing>
                <wp:inline distT="0" distB="0" distL="0" distR="0" wp14:anchorId="6F0A0114" wp14:editId="70C6B058">
                  <wp:extent cx="2538374" cy="1791860"/>
                  <wp:effectExtent l="0" t="0" r="0" b="0"/>
                  <wp:docPr id="924305859" name="Imagen 924305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05859" name="Imagen 924305859"/>
                          <pic:cNvPicPr/>
                        </pic:nvPicPr>
                        <pic:blipFill>
                          <a:blip r:embed="rId14"/>
                          <a:stretch>
                            <a:fillRect/>
                          </a:stretch>
                        </pic:blipFill>
                        <pic:spPr>
                          <a:xfrm>
                            <a:off x="0" y="0"/>
                            <a:ext cx="2540062" cy="1793051"/>
                          </a:xfrm>
                          <a:prstGeom prst="rect">
                            <a:avLst/>
                          </a:prstGeom>
                        </pic:spPr>
                      </pic:pic>
                    </a:graphicData>
                  </a:graphic>
                </wp:inline>
              </w:drawing>
            </w:r>
          </w:p>
          <w:p w14:paraId="4E7D52C4" w14:textId="30178790" w:rsidR="004F2B94" w:rsidRPr="00CA2121" w:rsidRDefault="004F2B94" w:rsidP="00112933">
            <w:pPr>
              <w:pStyle w:val="Caption"/>
              <w:ind w:left="-116"/>
              <w:jc w:val="center"/>
            </w:pPr>
            <w:bookmarkStart w:id="61" w:name="_Toc140870429"/>
            <w:r w:rsidRPr="00CA2121">
              <w:rPr>
                <w:sz w:val="16"/>
                <w:szCs w:val="14"/>
              </w:rPr>
              <w:t xml:space="preserve">Figure </w:t>
            </w:r>
            <w:r w:rsidR="007E22F3" w:rsidRPr="00CA2121">
              <w:rPr>
                <w:sz w:val="16"/>
                <w:szCs w:val="14"/>
              </w:rPr>
              <w:fldChar w:fldCharType="begin"/>
            </w:r>
            <w:r w:rsidR="007E22F3" w:rsidRPr="00CA2121">
              <w:rPr>
                <w:sz w:val="16"/>
                <w:szCs w:val="14"/>
              </w:rPr>
              <w:instrText xml:space="preserve"> STYLEREF 1 \s </w:instrText>
            </w:r>
            <w:r w:rsidR="007E22F3" w:rsidRPr="00CA2121">
              <w:rPr>
                <w:sz w:val="16"/>
                <w:szCs w:val="14"/>
              </w:rPr>
              <w:fldChar w:fldCharType="separate"/>
            </w:r>
            <w:r w:rsidR="00F73DAB">
              <w:rPr>
                <w:noProof/>
                <w:sz w:val="16"/>
                <w:szCs w:val="14"/>
              </w:rPr>
              <w:t>1</w:t>
            </w:r>
            <w:r w:rsidR="007E22F3" w:rsidRPr="00CA2121">
              <w:rPr>
                <w:sz w:val="16"/>
                <w:szCs w:val="14"/>
              </w:rPr>
              <w:fldChar w:fldCharType="end"/>
            </w:r>
            <w:r w:rsidR="007E22F3" w:rsidRPr="00CA2121">
              <w:rPr>
                <w:sz w:val="16"/>
                <w:szCs w:val="14"/>
              </w:rPr>
              <w:noBreakHyphen/>
            </w:r>
            <w:r w:rsidR="007E22F3" w:rsidRPr="00CA2121">
              <w:rPr>
                <w:sz w:val="16"/>
                <w:szCs w:val="14"/>
              </w:rPr>
              <w:fldChar w:fldCharType="begin"/>
            </w:r>
            <w:r w:rsidR="007E22F3" w:rsidRPr="00CA2121">
              <w:rPr>
                <w:sz w:val="16"/>
                <w:szCs w:val="14"/>
              </w:rPr>
              <w:instrText xml:space="preserve"> SEQ Figure \* ARABIC \s 1 </w:instrText>
            </w:r>
            <w:r w:rsidR="007E22F3" w:rsidRPr="00CA2121">
              <w:rPr>
                <w:sz w:val="16"/>
                <w:szCs w:val="14"/>
              </w:rPr>
              <w:fldChar w:fldCharType="separate"/>
            </w:r>
            <w:r w:rsidR="00F73DAB">
              <w:rPr>
                <w:noProof/>
                <w:sz w:val="16"/>
                <w:szCs w:val="14"/>
              </w:rPr>
              <w:t>9</w:t>
            </w:r>
            <w:r w:rsidR="007E22F3" w:rsidRPr="00CA2121">
              <w:rPr>
                <w:sz w:val="16"/>
                <w:szCs w:val="14"/>
              </w:rPr>
              <w:fldChar w:fldCharType="end"/>
            </w:r>
            <w:r w:rsidRPr="00CA2121">
              <w:rPr>
                <w:sz w:val="16"/>
                <w:szCs w:val="14"/>
              </w:rPr>
              <w:t xml:space="preserve"> : Haa Dhaalu aerial view with some selected islands</w:t>
            </w:r>
            <w:bookmarkEnd w:id="61"/>
          </w:p>
        </w:tc>
        <w:tc>
          <w:tcPr>
            <w:tcW w:w="4845" w:type="dxa"/>
          </w:tcPr>
          <w:p w14:paraId="38DD0FEE" w14:textId="77777777" w:rsidR="004F2B94" w:rsidRDefault="004F2B94" w:rsidP="007F7BA7">
            <w:pPr>
              <w:ind w:left="0"/>
            </w:pPr>
          </w:p>
        </w:tc>
      </w:tr>
    </w:tbl>
    <w:p w14:paraId="77EC9114" w14:textId="77777777" w:rsidR="00E32BF6" w:rsidRDefault="00E32BF6" w:rsidP="00112933">
      <w:pPr>
        <w:ind w:left="0"/>
      </w:pPr>
    </w:p>
    <w:p w14:paraId="7C1958C9" w14:textId="77777777" w:rsidR="00D25E47" w:rsidRDefault="00D25E47">
      <w:pPr>
        <w:suppressAutoHyphens w:val="0"/>
        <w:spacing w:after="200" w:line="276" w:lineRule="auto"/>
        <w:ind w:left="0"/>
        <w:rPr>
          <w:rFonts w:ascii="Arial Bold" w:eastAsia="MS Gothic" w:hAnsi="Arial Bold" w:hint="eastAsia"/>
          <w:b/>
          <w:bCs/>
          <w:sz w:val="28"/>
          <w:szCs w:val="26"/>
        </w:rPr>
      </w:pPr>
      <w:bookmarkStart w:id="62" w:name="_Toc447533285"/>
      <w:bookmarkStart w:id="63" w:name="_Toc448402498"/>
      <w:bookmarkStart w:id="64" w:name="_Toc448905840"/>
      <w:bookmarkStart w:id="65" w:name="_Toc449445279"/>
      <w:bookmarkStart w:id="66" w:name="_Toc449538138"/>
      <w:bookmarkStart w:id="67" w:name="_Toc449701027"/>
      <w:bookmarkStart w:id="68" w:name="_Toc449701178"/>
      <w:bookmarkStart w:id="69" w:name="_Toc449712717"/>
      <w:bookmarkStart w:id="70" w:name="_Toc449775191"/>
      <w:bookmarkStart w:id="71" w:name="_Toc450040310"/>
      <w:bookmarkStart w:id="72" w:name="_Toc450043245"/>
      <w:bookmarkStart w:id="73" w:name="_Toc450044488"/>
      <w:bookmarkStart w:id="74" w:name="_Toc450048936"/>
      <w:bookmarkStart w:id="75" w:name="_Toc450902324"/>
      <w:bookmarkStart w:id="76" w:name="_Toc460249076"/>
      <w:bookmarkStart w:id="77" w:name="_Toc460247004"/>
      <w:bookmarkStart w:id="78" w:name="_Toc460422645"/>
      <w:bookmarkStart w:id="79" w:name="_Toc465871037"/>
      <w:bookmarkStart w:id="80" w:name="_Toc89871903"/>
      <w:r>
        <w:rPr>
          <w:rFonts w:hint="eastAsia"/>
        </w:rPr>
        <w:br w:type="page"/>
      </w:r>
    </w:p>
    <w:p w14:paraId="4E22A372" w14:textId="206FCD07" w:rsidR="00E32BF6" w:rsidRDefault="002F3625">
      <w:pPr>
        <w:pStyle w:val="Heading2"/>
        <w:rPr>
          <w:rFonts w:hint="eastAsia"/>
        </w:rPr>
      </w:pPr>
      <w:bookmarkStart w:id="81" w:name="_Toc141705515"/>
      <w:r>
        <w:lastRenderedPageBreak/>
        <w:t>Scope of work</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21E51DCA" w14:textId="77777777" w:rsidR="00E32BF6" w:rsidRDefault="002F3625">
      <w:pPr>
        <w:pStyle w:val="E1"/>
      </w:pPr>
      <w:r>
        <w:t>The scope of supply, works and services shall cover, but not limited to the following:</w:t>
      </w:r>
    </w:p>
    <w:p w14:paraId="6DB48BE5" w14:textId="77777777" w:rsidR="00E32BF6" w:rsidRDefault="002F3625">
      <w:pPr>
        <w:pStyle w:val="P1"/>
      </w:pPr>
      <w:r>
        <w:t>assessment of the site and site characteristics.</w:t>
      </w:r>
    </w:p>
    <w:p w14:paraId="4267D544" w14:textId="77777777" w:rsidR="00E32BF6" w:rsidRDefault="002F3625">
      <w:pPr>
        <w:pStyle w:val="P1"/>
      </w:pPr>
      <w:r>
        <w:t>development, detailed design, engineering (including equipment specifications), coordination of sub bidders, permitting, procurement, manufacturing, factory testing, supply of all equipment (also including spare parts, consumable, special tools and handling equipment, etc.), transport to site, storage on site, erection, construction, commissioning and performance testing of the systems.</w:t>
      </w:r>
    </w:p>
    <w:p w14:paraId="246D5BF6" w14:textId="77777777" w:rsidR="00E32BF6" w:rsidRDefault="002F3625">
      <w:pPr>
        <w:pStyle w:val="P1"/>
      </w:pPr>
      <w:r>
        <w:t>works and services related to preparation, civil, mechanical, electrical, instrumentation and control (I&amp;C) and communication works including all required equipment for the execution of these works and services,</w:t>
      </w:r>
    </w:p>
    <w:p w14:paraId="126DA012" w14:textId="77777777" w:rsidR="00E32BF6" w:rsidRDefault="002F3625">
      <w:pPr>
        <w:pStyle w:val="P1"/>
      </w:pPr>
      <w:r>
        <w:t xml:space="preserve">providing security on site during construction as per insurance requirements and the security technical specifications of the Employer as per all applicable regulations, codes and standards </w:t>
      </w:r>
    </w:p>
    <w:p w14:paraId="12A292C1" w14:textId="77777777" w:rsidR="00E32BF6" w:rsidRDefault="002F3625">
      <w:pPr>
        <w:pStyle w:val="P1"/>
      </w:pPr>
      <w:r>
        <w:t>providing training of personnel according to Employer´s Requirements</w:t>
      </w:r>
    </w:p>
    <w:p w14:paraId="01E4C325" w14:textId="77777777" w:rsidR="00E32BF6" w:rsidRDefault="002F3625">
      <w:pPr>
        <w:pStyle w:val="P1"/>
      </w:pPr>
      <w:r>
        <w:t>ensure occupational health, safety and environment for construction and operation of the plant</w:t>
      </w:r>
    </w:p>
    <w:p w14:paraId="40EF2619" w14:textId="3CFB7ED0" w:rsidR="00696E38" w:rsidRDefault="00696E38">
      <w:pPr>
        <w:pStyle w:val="P1"/>
      </w:pPr>
      <w:r>
        <w:t xml:space="preserve">provide operational and maintenance service for initial two </w:t>
      </w:r>
      <w:r w:rsidR="00A15F17">
        <w:t>years.</w:t>
      </w:r>
    </w:p>
    <w:p w14:paraId="401F0B6D" w14:textId="77777777" w:rsidR="00E32BF6" w:rsidRDefault="002F3625">
      <w:pPr>
        <w:pStyle w:val="E1"/>
      </w:pPr>
      <w:r>
        <w:t>The Contractor shall be responsible for detailed design, engineering and building of the overall system, consisting of:</w:t>
      </w:r>
    </w:p>
    <w:p w14:paraId="443E6FB2" w14:textId="77777777" w:rsidR="00E32BF6" w:rsidRDefault="002F3625">
      <w:pPr>
        <w:pStyle w:val="P1"/>
      </w:pPr>
      <w:r>
        <w:t>Battery storage system with batteries, bi-directional battery inverters (if applicable grid building inverters), battery racks, battery management and monitoring system and controller, UPS, DC cabling, AC cabling, communication cables, earthing, AC distribution boards, DC distribution boards, electricity meters and sensors, electrical connection to the existing system. The system must have compatible provision to share live data with the centralised SCADA system.</w:t>
      </w:r>
    </w:p>
    <w:p w14:paraId="54E20C54" w14:textId="20CE2510" w:rsidR="00E32BF6" w:rsidRDefault="00112933" w:rsidP="00A15F17">
      <w:pPr>
        <w:pStyle w:val="P1"/>
      </w:pPr>
      <w:r>
        <w:t xml:space="preserve">Energy Management System </w:t>
      </w:r>
      <w:r w:rsidR="002F3625">
        <w:t>capable of integrating and synchronising the existing Diesel generators</w:t>
      </w:r>
      <w:r w:rsidR="000E4DAB">
        <w:t xml:space="preserve"> and</w:t>
      </w:r>
      <w:r w:rsidR="002F3625">
        <w:t xml:space="preserve"> it must be </w:t>
      </w:r>
      <w:r w:rsidR="000E4DAB">
        <w:t>compatible</w:t>
      </w:r>
      <w:r w:rsidR="002F3625">
        <w:t xml:space="preserve"> with the centralised SCADA system</w:t>
      </w:r>
      <w:r w:rsidR="000E4DAB">
        <w:t xml:space="preserve"> to exchange live data</w:t>
      </w:r>
      <w:r w:rsidR="002F3625">
        <w:t>.</w:t>
      </w:r>
    </w:p>
    <w:p w14:paraId="7EFFE334" w14:textId="77777777" w:rsidR="00E32BF6" w:rsidRDefault="002F3625">
      <w:pPr>
        <w:pStyle w:val="E1"/>
        <w:jc w:val="left"/>
      </w:pPr>
      <w:r>
        <w:t>It is the sole responsibility of the Bidder to design, engineer and plan all related work and installations, buildings, sub-systems, elements, system facilities, equipment, services, including system hardware and software.</w:t>
      </w:r>
    </w:p>
    <w:p w14:paraId="39BC4949" w14:textId="77777777" w:rsidR="00E32BF6" w:rsidRDefault="002F3625">
      <w:pPr>
        <w:pStyle w:val="E1"/>
      </w:pPr>
      <w:r>
        <w:t xml:space="preserve">The Contractor shall collect and investigate all basic data which are needed for a proper design, planning and engineering. This includes, but is not limited to: </w:t>
      </w:r>
    </w:p>
    <w:p w14:paraId="0754580E" w14:textId="77777777" w:rsidR="00E32BF6" w:rsidRDefault="002F3625">
      <w:pPr>
        <w:pStyle w:val="P1"/>
      </w:pPr>
      <w:r>
        <w:t xml:space="preserve">conduct site visits and basic evaluation needed for a proper design and engineering </w:t>
      </w:r>
    </w:p>
    <w:p w14:paraId="49C2BF17" w14:textId="66F1AFB4" w:rsidR="00E32BF6" w:rsidRDefault="002F3625">
      <w:pPr>
        <w:pStyle w:val="P1"/>
      </w:pPr>
      <w:r>
        <w:t>survey of existing installation locations with regards to condition and suitability for proposed installations</w:t>
      </w:r>
    </w:p>
    <w:p w14:paraId="4F29C36D" w14:textId="7FD28D72" w:rsidR="00E32BF6" w:rsidRDefault="002F3625">
      <w:pPr>
        <w:pStyle w:val="P1"/>
      </w:pPr>
      <w:r>
        <w:lastRenderedPageBreak/>
        <w:t xml:space="preserve">review of static calculations and where such are not available static verification of the </w:t>
      </w:r>
      <w:r w:rsidR="000E4DAB">
        <w:t>proposed locations</w:t>
      </w:r>
    </w:p>
    <w:p w14:paraId="103AFFEC" w14:textId="77777777" w:rsidR="00E32BF6" w:rsidRDefault="002F3625">
      <w:pPr>
        <w:pStyle w:val="P1"/>
      </w:pPr>
      <w:r>
        <w:t>survey for suitability of proposed installation locations for equipment like batteries, inverters, controllers and other devices</w:t>
      </w:r>
    </w:p>
    <w:p w14:paraId="2B8F4E53" w14:textId="7D042DB4" w:rsidR="00E32BF6" w:rsidRDefault="002F3625">
      <w:pPr>
        <w:pStyle w:val="P1"/>
      </w:pPr>
      <w:r>
        <w:t xml:space="preserve">survey related to the grid upgrade works which include but not limited to cable routes from </w:t>
      </w:r>
      <w:r w:rsidR="000E4DAB" w:rsidRPr="00506697">
        <w:t xml:space="preserve">BESS </w:t>
      </w:r>
      <w:r w:rsidRPr="00506697">
        <w:t xml:space="preserve">to </w:t>
      </w:r>
      <w:r w:rsidR="000E4DAB" w:rsidRPr="00506697">
        <w:t>grid</w:t>
      </w:r>
      <w:r w:rsidR="000E4DAB">
        <w:t xml:space="preserve"> </w:t>
      </w:r>
      <w:r>
        <w:t xml:space="preserve">in each island, condition assessment of low voltage distribution boxes, LV distribution boards in </w:t>
      </w:r>
      <w:r w:rsidR="00BB2F37">
        <w:t>Powerhouse</w:t>
      </w:r>
      <w:r>
        <w:t>, LV distribution boards in substations, MV distribution network (where applicable) etc.</w:t>
      </w:r>
    </w:p>
    <w:p w14:paraId="33BC9A26" w14:textId="77777777" w:rsidR="00E32BF6" w:rsidRDefault="002F3625">
      <w:pPr>
        <w:pStyle w:val="E1"/>
      </w:pPr>
      <w:r>
        <w:t>The Contractor is responsible for import, transport, storage and handling of any equipment and material needed for installation and implementation of services.</w:t>
      </w:r>
    </w:p>
    <w:p w14:paraId="65726F08" w14:textId="2D93D8EC" w:rsidR="00E32BF6" w:rsidRDefault="002F3625">
      <w:pPr>
        <w:pStyle w:val="E1"/>
      </w:pPr>
      <w:r>
        <w:t xml:space="preserve">The Contractor shall provide complete engineering data, calculations, drawings, reports, manuals for </w:t>
      </w:r>
      <w:r w:rsidR="000E4DAB">
        <w:t>Employer’s</w:t>
      </w:r>
      <w:r>
        <w:t xml:space="preserve"> review, approval and records.</w:t>
      </w:r>
    </w:p>
    <w:p w14:paraId="721A6DD4" w14:textId="77777777" w:rsidR="00E32BF6" w:rsidRDefault="002F3625">
      <w:pPr>
        <w:pStyle w:val="E1"/>
      </w:pPr>
      <w:r>
        <w:t>The Contractor is responsible for the construction and implementation of the systems according to the design approved by the Employer. This includes, but is not limited to:</w:t>
      </w:r>
    </w:p>
    <w:p w14:paraId="0B708070" w14:textId="1BF5A948" w:rsidR="00E32BF6" w:rsidRDefault="002F3625">
      <w:pPr>
        <w:pStyle w:val="P1"/>
      </w:pPr>
      <w:r>
        <w:t xml:space="preserve">Battery energy storage system </w:t>
      </w:r>
    </w:p>
    <w:p w14:paraId="3A6BF6F0" w14:textId="719E02EF" w:rsidR="000E4DAB" w:rsidRDefault="000E4DAB">
      <w:pPr>
        <w:pStyle w:val="P1"/>
      </w:pPr>
      <w:r>
        <w:t>Energy Management System</w:t>
      </w:r>
    </w:p>
    <w:p w14:paraId="75FBF844" w14:textId="77777777" w:rsidR="00E32BF6" w:rsidRPr="00D31E92" w:rsidRDefault="002F3625">
      <w:pPr>
        <w:pStyle w:val="P1"/>
      </w:pPr>
      <w:r w:rsidRPr="00D31E92">
        <w:t>Automated generator synchronisation panel</w:t>
      </w:r>
    </w:p>
    <w:p w14:paraId="5E702FA7" w14:textId="5AFB9265" w:rsidR="00E32BF6" w:rsidRPr="00506697" w:rsidRDefault="002F3625">
      <w:pPr>
        <w:pStyle w:val="P1"/>
      </w:pPr>
      <w:r w:rsidRPr="00506697">
        <w:t xml:space="preserve">Integration of the systems into the existing distribution </w:t>
      </w:r>
      <w:r w:rsidR="000E4DAB" w:rsidRPr="00506697">
        <w:t>grid</w:t>
      </w:r>
      <w:r w:rsidRPr="00506697">
        <w:t>. It is within the Contractors responsibility</w:t>
      </w:r>
      <w:r w:rsidR="000E4DAB" w:rsidRPr="00506697">
        <w:t xml:space="preserve"> to</w:t>
      </w:r>
      <w:r w:rsidRPr="00506697">
        <w:t xml:space="preserve"> </w:t>
      </w:r>
      <w:r w:rsidR="000E4DAB" w:rsidRPr="00506697">
        <w:t xml:space="preserve">modify </w:t>
      </w:r>
      <w:r w:rsidRPr="00506697">
        <w:t xml:space="preserve">the actual distribution </w:t>
      </w:r>
      <w:r w:rsidR="000E4DAB" w:rsidRPr="00506697">
        <w:t xml:space="preserve">grid </w:t>
      </w:r>
      <w:r w:rsidRPr="00506697">
        <w:t xml:space="preserve">to be compliant with the new </w:t>
      </w:r>
      <w:r w:rsidR="000E4DAB" w:rsidRPr="00506697">
        <w:t xml:space="preserve">BESS </w:t>
      </w:r>
      <w:r w:rsidRPr="00506697">
        <w:t>system.</w:t>
      </w:r>
    </w:p>
    <w:p w14:paraId="243D6D9F" w14:textId="77777777" w:rsidR="00E32BF6" w:rsidRDefault="002F3625">
      <w:pPr>
        <w:pStyle w:val="P1"/>
      </w:pPr>
      <w:r>
        <w:t>Buildings</w:t>
      </w:r>
    </w:p>
    <w:p w14:paraId="63A32794" w14:textId="77777777" w:rsidR="00E32BF6" w:rsidRDefault="002F3625">
      <w:pPr>
        <w:pStyle w:val="P1"/>
      </w:pPr>
      <w:r>
        <w:t>Other works</w:t>
      </w:r>
    </w:p>
    <w:p w14:paraId="05324929" w14:textId="77777777" w:rsidR="00E32BF6" w:rsidRPr="00531D8A" w:rsidRDefault="002F3625">
      <w:pPr>
        <w:pStyle w:val="E1"/>
      </w:pPr>
      <w:r w:rsidRPr="00531D8A">
        <w:t xml:space="preserve">The Bidder shall include in its scope all facilities and equipment necessary for the generation of power from the system and all works and services including workshop and store equipment, special tools and handling equipment, spare parts, consumables, etc. necessary for complete, safe, reliable, and efficient operation and preventive and corrective maintenance of the system. </w:t>
      </w:r>
    </w:p>
    <w:p w14:paraId="752D6F0D" w14:textId="523E3BBD" w:rsidR="00E32BF6" w:rsidRPr="00531D8A" w:rsidRDefault="002F3625">
      <w:pPr>
        <w:pStyle w:val="E1"/>
      </w:pPr>
      <w:r w:rsidRPr="00531D8A">
        <w:t xml:space="preserve">The scope includes also works not explicitly stated in Section 6 or elsewhere in the tender </w:t>
      </w:r>
      <w:r w:rsidR="00BB2F37" w:rsidRPr="00531D8A">
        <w:t>document,</w:t>
      </w:r>
      <w:r w:rsidRPr="00531D8A">
        <w:t xml:space="preserve"> but which are reasonably required for the installation and operation of the systems according to good engineering practice. </w:t>
      </w:r>
    </w:p>
    <w:p w14:paraId="6B0A38A9" w14:textId="77777777" w:rsidR="00E32BF6" w:rsidRPr="00531D8A" w:rsidRDefault="002F3625">
      <w:pPr>
        <w:pStyle w:val="E1"/>
      </w:pPr>
      <w:r w:rsidRPr="00531D8A">
        <w:t>All deliveries and works shall meet or exceed applicable requirements set forth by the latest edition of the following international and national codes and standards. In addition, all local rules and regulations shall be strictly adhered in all respects.</w:t>
      </w:r>
    </w:p>
    <w:p w14:paraId="022C9DD0" w14:textId="77777777" w:rsidR="00E32BF6" w:rsidRPr="00531D8A" w:rsidRDefault="002F3625">
      <w:pPr>
        <w:pStyle w:val="P1"/>
      </w:pPr>
      <w:r w:rsidRPr="00531D8A">
        <w:t>ISO/IEC</w:t>
      </w:r>
    </w:p>
    <w:p w14:paraId="04AEF621" w14:textId="77777777" w:rsidR="00E32BF6" w:rsidRPr="00531D8A" w:rsidRDefault="002F3625">
      <w:pPr>
        <w:pStyle w:val="P1"/>
      </w:pPr>
      <w:r w:rsidRPr="00531D8A">
        <w:t>EN</w:t>
      </w:r>
    </w:p>
    <w:p w14:paraId="472500FE" w14:textId="77777777" w:rsidR="00E32BF6" w:rsidRPr="00531D8A" w:rsidRDefault="002F3625">
      <w:pPr>
        <w:pStyle w:val="P1"/>
      </w:pPr>
      <w:r w:rsidRPr="00531D8A">
        <w:t>ISA (International Society of Automation)</w:t>
      </w:r>
    </w:p>
    <w:p w14:paraId="71A3F929" w14:textId="77777777" w:rsidR="00E32BF6" w:rsidRPr="00531D8A" w:rsidRDefault="002F3625">
      <w:pPr>
        <w:pStyle w:val="P1"/>
      </w:pPr>
      <w:r w:rsidRPr="00531D8A">
        <w:lastRenderedPageBreak/>
        <w:t>IEEE</w:t>
      </w:r>
    </w:p>
    <w:p w14:paraId="3A9A9634" w14:textId="77777777" w:rsidR="00E32BF6" w:rsidRPr="00531D8A" w:rsidRDefault="002F3625">
      <w:pPr>
        <w:pStyle w:val="P1"/>
      </w:pPr>
      <w:r w:rsidRPr="00531D8A">
        <w:t>ITU (International Telecommunication Union)</w:t>
      </w:r>
    </w:p>
    <w:p w14:paraId="5781098D" w14:textId="77777777" w:rsidR="00E32BF6" w:rsidRPr="00531D8A" w:rsidRDefault="002F3625">
      <w:pPr>
        <w:pStyle w:val="P1"/>
      </w:pPr>
      <w:r w:rsidRPr="00531D8A">
        <w:t>Maldives local regulations</w:t>
      </w:r>
    </w:p>
    <w:p w14:paraId="0C585D10" w14:textId="77777777" w:rsidR="00E32BF6" w:rsidRPr="00531D8A" w:rsidRDefault="002F3625">
      <w:pPr>
        <w:pStyle w:val="E1"/>
      </w:pPr>
      <w:r w:rsidRPr="00531D8A">
        <w:t>No claims for extras will be considered in respect of failure by the Bidder to comply with any of the above.</w:t>
      </w:r>
    </w:p>
    <w:p w14:paraId="34F6E570" w14:textId="3ADEB41C" w:rsidR="00E32BF6" w:rsidRPr="00531D8A" w:rsidRDefault="002F3625">
      <w:pPr>
        <w:pStyle w:val="E1"/>
      </w:pPr>
      <w:r w:rsidRPr="00531D8A">
        <w:t xml:space="preserve">Reputable manufacturers shall manufacture new equipment, which shall be subject to Employer’s review and approval. Used, </w:t>
      </w:r>
      <w:r w:rsidR="00BB2F37" w:rsidRPr="00531D8A">
        <w:t>reconditioned,</w:t>
      </w:r>
      <w:r w:rsidRPr="00531D8A">
        <w:t xml:space="preserve"> or salvaged equipment or material shall not be allowed. All equipment used in connection with the project shall be of proven design for the intended use of the equipment. As a general principle, the latest, commercially proven, most modern and up-to-date technologies will be </w:t>
      </w:r>
      <w:r w:rsidR="00BB2F37" w:rsidRPr="00531D8A">
        <w:t>selected,</w:t>
      </w:r>
      <w:r w:rsidRPr="00531D8A">
        <w:t xml:space="preserve"> and licensing terms agreed with the objective of maximizing value to the Employer. </w:t>
      </w:r>
    </w:p>
    <w:p w14:paraId="7ECCBD1F" w14:textId="77777777" w:rsidR="00E32BF6" w:rsidRPr="00531D8A" w:rsidRDefault="002F3625">
      <w:pPr>
        <w:pStyle w:val="E1"/>
      </w:pPr>
      <w:r w:rsidRPr="00531D8A">
        <w:t>All parts of the plant shall be suitable in every respect for continuous operation at maximum efficiency as well as part loads and minimum load, under consideration of the climatic conditions peculiar to the site and environmental restrictions.</w:t>
      </w:r>
    </w:p>
    <w:p w14:paraId="0F803A63" w14:textId="77777777" w:rsidR="00E32BF6" w:rsidRPr="00531D8A" w:rsidRDefault="002F3625">
      <w:pPr>
        <w:pStyle w:val="E1"/>
      </w:pPr>
      <w:r w:rsidRPr="00531D8A">
        <w:t xml:space="preserve">The Bidder shall apply a well-established component classification and identification system. The international SI system of units shall be used for design, drawings, diagrams, instruments, etc. </w:t>
      </w:r>
    </w:p>
    <w:p w14:paraId="454C9FA3" w14:textId="77777777" w:rsidR="00E32BF6" w:rsidRPr="00531D8A" w:rsidRDefault="002F3625">
      <w:pPr>
        <w:pStyle w:val="E1"/>
      </w:pPr>
      <w:r w:rsidRPr="00531D8A">
        <w:t xml:space="preserve">Project language is English. This applies also to any kind of documents, drawings, manuals, etc. </w:t>
      </w:r>
    </w:p>
    <w:p w14:paraId="2795087B" w14:textId="6292D250" w:rsidR="00E32BF6" w:rsidRPr="00531D8A" w:rsidRDefault="002F3625">
      <w:pPr>
        <w:pStyle w:val="E1"/>
      </w:pPr>
      <w:r w:rsidRPr="00531D8A">
        <w:t xml:space="preserve">The individual islands are described in detail in Chapter </w:t>
      </w:r>
      <w:r w:rsidRPr="00531D8A">
        <w:fldChar w:fldCharType="begin"/>
      </w:r>
      <w:r w:rsidRPr="00531D8A">
        <w:instrText xml:space="preserve"> REF _Ref460416900 </w:instrText>
      </w:r>
      <w:r w:rsidR="00DB6B7B" w:rsidRPr="00A15F17">
        <w:instrText xml:space="preserve"> \* MERGEFORMAT </w:instrText>
      </w:r>
      <w:r w:rsidRPr="00531D8A">
        <w:fldChar w:fldCharType="separate"/>
      </w:r>
      <w:r w:rsidR="00F73DAB">
        <w:t>Site Specifications</w:t>
      </w:r>
      <w:r w:rsidRPr="00531D8A">
        <w:fldChar w:fldCharType="end"/>
      </w:r>
      <w:r w:rsidRPr="00531D8A">
        <w:t xml:space="preserve">. Any specification which is not provided in Chapter </w:t>
      </w:r>
      <w:r w:rsidRPr="00531D8A">
        <w:fldChar w:fldCharType="begin"/>
      </w:r>
      <w:r w:rsidRPr="00531D8A">
        <w:instrText xml:space="preserve"> REF _Ref460416932 </w:instrText>
      </w:r>
      <w:r w:rsidR="00DB6B7B" w:rsidRPr="00A15F17">
        <w:instrText xml:space="preserve"> \* MERGEFORMAT </w:instrText>
      </w:r>
      <w:r w:rsidRPr="00531D8A">
        <w:fldChar w:fldCharType="separate"/>
      </w:r>
      <w:r w:rsidR="00F73DAB">
        <w:t>Site Specifications</w:t>
      </w:r>
      <w:r w:rsidRPr="00531D8A">
        <w:fldChar w:fldCharType="end"/>
      </w:r>
      <w:r w:rsidRPr="00531D8A">
        <w:t xml:space="preserve"> but needed for a proper design, engineering, implementation, O&amp;M services and any related work shall be investigated by the Bidder.</w:t>
      </w:r>
    </w:p>
    <w:p w14:paraId="1B732F7A" w14:textId="77777777" w:rsidR="00E32BF6" w:rsidRDefault="002F3625">
      <w:pPr>
        <w:pStyle w:val="E1"/>
      </w:pPr>
      <w:r w:rsidRPr="00531D8A">
        <w:t>Disclaimer: Source of all satellite pictures shown in this Tender is Google Earth.</w:t>
      </w:r>
    </w:p>
    <w:p w14:paraId="2CF1182A" w14:textId="77777777" w:rsidR="00E32BF6" w:rsidRDefault="00E32BF6">
      <w:pPr>
        <w:pageBreakBefore/>
        <w:spacing w:after="200" w:line="276" w:lineRule="auto"/>
        <w:ind w:left="0"/>
        <w:rPr>
          <w:rFonts w:cs="Arial"/>
        </w:rPr>
      </w:pPr>
    </w:p>
    <w:p w14:paraId="3838C99E" w14:textId="5C6CA029" w:rsidR="00E32BF6" w:rsidRDefault="002F3625">
      <w:pPr>
        <w:pStyle w:val="Heading1"/>
      </w:pPr>
      <w:bookmarkStart w:id="82" w:name="_Toc460249077"/>
      <w:bookmarkStart w:id="83" w:name="_Toc460247005"/>
      <w:bookmarkStart w:id="84" w:name="_Ref460322016"/>
      <w:bookmarkStart w:id="85" w:name="_Ref460416900"/>
      <w:bookmarkStart w:id="86" w:name="_Ref460416932"/>
      <w:bookmarkStart w:id="87" w:name="_Toc460422646"/>
      <w:bookmarkStart w:id="88" w:name="_Ref464655589"/>
      <w:bookmarkStart w:id="89" w:name="_Ref464655630"/>
      <w:bookmarkStart w:id="90" w:name="_Toc465871038"/>
      <w:bookmarkStart w:id="91" w:name="_Toc89871904"/>
      <w:bookmarkStart w:id="92" w:name="_Toc141705516"/>
      <w:r>
        <w:t>Site Specifications</w:t>
      </w:r>
      <w:bookmarkEnd w:id="82"/>
      <w:bookmarkEnd w:id="83"/>
      <w:bookmarkEnd w:id="84"/>
      <w:bookmarkEnd w:id="85"/>
      <w:bookmarkEnd w:id="86"/>
      <w:bookmarkEnd w:id="87"/>
      <w:bookmarkEnd w:id="88"/>
      <w:bookmarkEnd w:id="89"/>
      <w:bookmarkEnd w:id="90"/>
      <w:bookmarkEnd w:id="91"/>
      <w:bookmarkEnd w:id="92"/>
      <w:r>
        <w:t xml:space="preserve"> </w:t>
      </w:r>
    </w:p>
    <w:p w14:paraId="759B7B60" w14:textId="77777777" w:rsidR="00E32BF6" w:rsidRDefault="002F3625">
      <w:pPr>
        <w:pStyle w:val="Heading2"/>
        <w:rPr>
          <w:rFonts w:hint="eastAsia"/>
        </w:rPr>
      </w:pPr>
      <w:bookmarkStart w:id="93" w:name="_Toc460249078"/>
      <w:bookmarkStart w:id="94" w:name="_Toc460247006"/>
      <w:bookmarkStart w:id="95" w:name="_Toc460422647"/>
      <w:bookmarkStart w:id="96" w:name="_Toc465871039"/>
      <w:bookmarkStart w:id="97" w:name="_Toc89871905"/>
      <w:bookmarkStart w:id="98" w:name="_Toc141705517"/>
      <w:r>
        <w:t>General</w:t>
      </w:r>
      <w:bookmarkEnd w:id="93"/>
      <w:bookmarkEnd w:id="94"/>
      <w:bookmarkEnd w:id="95"/>
      <w:bookmarkEnd w:id="96"/>
      <w:bookmarkEnd w:id="97"/>
      <w:bookmarkEnd w:id="98"/>
    </w:p>
    <w:p w14:paraId="68D90EEE" w14:textId="77777777" w:rsidR="00E32BF6" w:rsidRDefault="002F3625">
      <w:pPr>
        <w:pStyle w:val="E1"/>
      </w:pPr>
      <w:r>
        <w:t xml:space="preserve">The following section describes the specific island and its site conditions as well as climate logical parameters for the atoll. </w:t>
      </w:r>
    </w:p>
    <w:p w14:paraId="6A1EA071" w14:textId="46FDF22D" w:rsidR="00E32BF6" w:rsidRDefault="002F3625">
      <w:pPr>
        <w:pStyle w:val="E1"/>
      </w:pPr>
      <w:r>
        <w:t>The Bidder is responsible for its own investigations to establish sufficient and accurate information for the design of the Plant. The Contractor shall visit the proposed sites and shall ascertain the nature and location thereof and all conditions which may</w:t>
      </w:r>
      <w:r w:rsidR="007E3624">
        <w:t>,</w:t>
      </w:r>
      <w:r>
        <w:t xml:space="preserve"> affect design/layout of the </w:t>
      </w:r>
      <w:r w:rsidR="008A61B4">
        <w:t xml:space="preserve">BESS and EMS, </w:t>
      </w:r>
      <w:r>
        <w:t>and the project costs.</w:t>
      </w:r>
    </w:p>
    <w:p w14:paraId="33FE030A" w14:textId="77777777" w:rsidR="00E32BF6" w:rsidRDefault="002F3625">
      <w:pPr>
        <w:pStyle w:val="E1"/>
      </w:pPr>
      <w:r>
        <w:t>The Bidder shall make its own assessment of any and all of the information provided in this Bid and collect own information. Neither the Employer nor any representative or advisor is responsible for the accuracy or completeness of any such information.</w:t>
      </w:r>
    </w:p>
    <w:p w14:paraId="32C7775E" w14:textId="77777777" w:rsidR="00E32BF6" w:rsidRDefault="002F3625">
      <w:pPr>
        <w:pStyle w:val="Heading2"/>
        <w:rPr>
          <w:rFonts w:hint="eastAsia"/>
        </w:rPr>
      </w:pPr>
      <w:bookmarkStart w:id="99" w:name="_Toc460249079"/>
      <w:bookmarkStart w:id="100" w:name="_Toc460247007"/>
      <w:bookmarkStart w:id="101" w:name="_Toc460422648"/>
      <w:bookmarkStart w:id="102" w:name="_Toc465871040"/>
      <w:bookmarkStart w:id="103" w:name="_Toc89871906"/>
      <w:bookmarkStart w:id="104" w:name="_Toc141705518"/>
      <w:r>
        <w:t>Logistic</w:t>
      </w:r>
      <w:bookmarkEnd w:id="99"/>
      <w:bookmarkEnd w:id="100"/>
      <w:bookmarkEnd w:id="101"/>
      <w:bookmarkEnd w:id="102"/>
      <w:bookmarkEnd w:id="103"/>
      <w:bookmarkEnd w:id="104"/>
    </w:p>
    <w:p w14:paraId="43016246" w14:textId="44173E8A" w:rsidR="00E32BF6" w:rsidRDefault="002F3625" w:rsidP="000F3116">
      <w:pPr>
        <w:pStyle w:val="E1"/>
      </w:pPr>
      <w:r>
        <w:t xml:space="preserve">The Contractor is free to choose the seaport of entrance. There are three of these seaports. Upon arrival at one of these ports the Contractor shall take care of the clearance. However, Employer shall provide the relevant supporting documents to the Contractor. After clearance it is the Contractor’s obligation to continue delivery up to the final destination at the respective islands. </w:t>
      </w:r>
    </w:p>
    <w:p w14:paraId="2723E342" w14:textId="77777777" w:rsidR="00E32BF6" w:rsidRDefault="00E32BF6">
      <w:pPr>
        <w:spacing w:after="200" w:line="276" w:lineRule="auto"/>
        <w:ind w:left="0"/>
      </w:pPr>
    </w:p>
    <w:p w14:paraId="2021D0FB" w14:textId="1C9D4055" w:rsidR="00E32BF6" w:rsidRDefault="00AE711E">
      <w:pPr>
        <w:pStyle w:val="Heading2"/>
        <w:rPr>
          <w:rFonts w:hint="eastAsia"/>
        </w:rPr>
      </w:pPr>
      <w:bookmarkStart w:id="105" w:name="_Toc460249081"/>
      <w:bookmarkStart w:id="106" w:name="_Toc460247009"/>
      <w:bookmarkStart w:id="107" w:name="_Toc460422650"/>
      <w:bookmarkStart w:id="108" w:name="_Toc465871042"/>
      <w:bookmarkStart w:id="109" w:name="_Toc89871908"/>
      <w:bookmarkStart w:id="110" w:name="_Toc141705519"/>
      <w:r>
        <w:t>H</w:t>
      </w:r>
      <w:r w:rsidR="002F3625">
        <w:t>ybrid mini</w:t>
      </w:r>
      <w:r w:rsidR="00526213">
        <w:t>-</w:t>
      </w:r>
      <w:r w:rsidR="002F3625">
        <w:t>grid systems and general behaviour</w:t>
      </w:r>
      <w:bookmarkEnd w:id="105"/>
      <w:bookmarkEnd w:id="106"/>
      <w:bookmarkEnd w:id="107"/>
      <w:bookmarkEnd w:id="108"/>
      <w:bookmarkEnd w:id="109"/>
      <w:bookmarkEnd w:id="110"/>
    </w:p>
    <w:p w14:paraId="63610043" w14:textId="77777777" w:rsidR="00AE711E" w:rsidRDefault="00AE711E" w:rsidP="00AE711E">
      <w:pPr>
        <w:jc w:val="both"/>
      </w:pPr>
      <w:r>
        <w:t xml:space="preserve">For systems with Grid Building Battery Inverters (GRIDB), the main control unit shall turn off the Diesel Generators completely, if the available solar energy and the SOC of the battery allows it. Solar energy shall always be the prioritized energy to be used in the system, and Diesel Generators shall only be turned on if necessary. </w:t>
      </w:r>
    </w:p>
    <w:p w14:paraId="01958EA3" w14:textId="1EE4A88D" w:rsidR="00AE711E" w:rsidRDefault="00AE711E" w:rsidP="00AE711E">
      <w:pPr>
        <w:jc w:val="both"/>
      </w:pPr>
      <w:r>
        <w:t xml:space="preserve">The system should also allow operation of multiple masters (grid forming entities such as Battery or Diesel generators) and only use PV as a slave. If one master fails the other master units should able to run the grid giving the system extra redundancy. </w:t>
      </w:r>
    </w:p>
    <w:p w14:paraId="5509D5D6" w14:textId="618DC47A" w:rsidR="00D31E92" w:rsidRPr="00605E01" w:rsidRDefault="00AE711E" w:rsidP="00AE711E">
      <w:pPr>
        <w:jc w:val="both"/>
      </w:pPr>
      <w:r>
        <w:t xml:space="preserve">The Battery inverter must be synchronized to other voltage sources in both cases: i) Battery inverter is online first and the other voltage source (DG, Grid, other Battery Inverter) must be synched to the battery inverter, ii) Other voltage sources are first online (DG, other Battery Inverter), the battery inverter must be synchronized to them. Especially when a static (isochronous) voltage source such like an DG without synchronization capability the synchronization must be done with an external synch check and breaker. The measurement </w:t>
      </w:r>
      <w:r>
        <w:lastRenderedPageBreak/>
        <w:t>of the requirement parameters of voltage, frequency etc. must be done fast and accurate enough to guaranty synchronization.</w:t>
      </w:r>
    </w:p>
    <w:p w14:paraId="755D5A24" w14:textId="77777777" w:rsidR="00D31E92" w:rsidRPr="003A21B1" w:rsidRDefault="00D31E92" w:rsidP="00D31E92">
      <w:pPr>
        <w:pStyle w:val="Heading3"/>
      </w:pPr>
      <w:r w:rsidRPr="003A21B1">
        <w:t>Type C Hybrid system: PV</w:t>
      </w:r>
      <w:r>
        <w:t>-</w:t>
      </w:r>
      <w:r w:rsidRPr="003A21B1">
        <w:t>Diesel</w:t>
      </w:r>
      <w:r>
        <w:t>-</w:t>
      </w:r>
      <w:r w:rsidRPr="003A21B1">
        <w:t xml:space="preserve">Grid forming battery </w:t>
      </w:r>
    </w:p>
    <w:p w14:paraId="19580A65" w14:textId="77777777" w:rsidR="00D31E92" w:rsidRPr="003A21B1" w:rsidRDefault="00D31E92" w:rsidP="00D31E92">
      <w:pPr>
        <w:pStyle w:val="E1"/>
      </w:pPr>
      <w:r w:rsidRPr="003A21B1">
        <w:t>During the day, the PV</w:t>
      </w:r>
      <w:r>
        <w:t xml:space="preserve"> and </w:t>
      </w:r>
      <w:r w:rsidRPr="003A21B1">
        <w:t xml:space="preserve">battery system provides 100% of the load and charges the battery. If battery is </w:t>
      </w:r>
      <w:r>
        <w:t xml:space="preserve">fully </w:t>
      </w:r>
      <w:r w:rsidRPr="003A21B1">
        <w:t>charged</w:t>
      </w:r>
      <w:r>
        <w:t xml:space="preserve"> and</w:t>
      </w:r>
      <w:r w:rsidRPr="003A21B1">
        <w:t xml:space="preserve"> PV output power </w:t>
      </w:r>
      <w:r>
        <w:t xml:space="preserve">is higher than the loads in the system, the PV power </w:t>
      </w:r>
      <w:r w:rsidRPr="003A21B1">
        <w:t>can be curtailed by frequency droop control</w:t>
      </w:r>
      <w:r>
        <w:t xml:space="preserve"> and additionally commands via FOC connection.</w:t>
      </w:r>
      <w:r w:rsidRPr="003A21B1">
        <w:t xml:space="preserve"> </w:t>
      </w:r>
    </w:p>
    <w:p w14:paraId="61938D25" w14:textId="77777777" w:rsidR="00D31E92" w:rsidRPr="003A21B1" w:rsidRDefault="00D31E92" w:rsidP="00D31E92">
      <w:pPr>
        <w:pStyle w:val="E1"/>
      </w:pPr>
      <w:r w:rsidRPr="003A21B1">
        <w:t xml:space="preserve">The battery is discharged during the night until the defined minimum State of Charge (SOC) is reached. </w:t>
      </w:r>
    </w:p>
    <w:p w14:paraId="749AB714" w14:textId="77777777" w:rsidR="00D31E92" w:rsidRPr="003A21B1" w:rsidRDefault="00D31E92" w:rsidP="00D31E92">
      <w:pPr>
        <w:pStyle w:val="E1"/>
      </w:pPr>
      <w:r w:rsidRPr="003A21B1">
        <w:t xml:space="preserve">Diesel </w:t>
      </w:r>
      <w:r>
        <w:t>G</w:t>
      </w:r>
      <w:r w:rsidRPr="003A21B1">
        <w:t xml:space="preserve">enerators are used as backup and started to provide </w:t>
      </w:r>
      <w:r>
        <w:t xml:space="preserve">energy to </w:t>
      </w:r>
      <w:r w:rsidRPr="003A21B1">
        <w:t>the load when the SOC</w:t>
      </w:r>
      <w:r w:rsidRPr="003A21B1">
        <w:rPr>
          <w:vertAlign w:val="subscript"/>
        </w:rPr>
        <w:t xml:space="preserve">min </w:t>
      </w:r>
      <w:r w:rsidRPr="003A21B1">
        <w:t>of the battery is reached.</w:t>
      </w:r>
    </w:p>
    <w:p w14:paraId="6E6E7705" w14:textId="77777777" w:rsidR="00D31E92" w:rsidRDefault="00D31E92" w:rsidP="00D31E92">
      <w:pPr>
        <w:pStyle w:val="E1"/>
      </w:pPr>
      <w:r w:rsidRPr="003A21B1">
        <w:t>The communication between the hybrid system controller (located in the powerhouse) and the PV inverters can be performed via frequency droop to curtai</w:t>
      </w:r>
      <w:r>
        <w:t>l the active power when needed.</w:t>
      </w:r>
    </w:p>
    <w:p w14:paraId="1ED8E54B" w14:textId="77777777" w:rsidR="00D31E92" w:rsidRPr="00676B1C" w:rsidRDefault="00D31E92" w:rsidP="00D31E92">
      <w:pPr>
        <w:pStyle w:val="E1"/>
      </w:pPr>
      <w:r w:rsidRPr="003A1E05">
        <w:t xml:space="preserve">Additionally, </w:t>
      </w:r>
      <w:r>
        <w:t xml:space="preserve">a data communication cable between the inverters and the Hybrid System Controller shall be installed for command and SCADA purposes. </w:t>
      </w:r>
    </w:p>
    <w:p w14:paraId="01E12612" w14:textId="77777777" w:rsidR="00D31E92" w:rsidRPr="003A21B1" w:rsidRDefault="00D31E92" w:rsidP="00D31E92">
      <w:pPr>
        <w:pStyle w:val="E1"/>
        <w:rPr>
          <w:highlight w:val="yellow"/>
        </w:rPr>
      </w:pPr>
      <w:r>
        <w:rPr>
          <w:noProof/>
          <w:lang w:val="en-US" w:eastAsia="en-US"/>
        </w:rPr>
        <w:drawing>
          <wp:inline distT="0" distB="0" distL="0" distR="0" wp14:anchorId="4B19AE1D" wp14:editId="3339714B">
            <wp:extent cx="5316279" cy="371353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23840" cy="3718820"/>
                    </a:xfrm>
                    <a:prstGeom prst="rect">
                      <a:avLst/>
                    </a:prstGeom>
                    <a:noFill/>
                  </pic:spPr>
                </pic:pic>
              </a:graphicData>
            </a:graphic>
          </wp:inline>
        </w:drawing>
      </w:r>
    </w:p>
    <w:p w14:paraId="357E4061" w14:textId="21BB5237" w:rsidR="00D31E92" w:rsidRDefault="00D31E92" w:rsidP="00D31E92">
      <w:pPr>
        <w:pStyle w:val="E1"/>
        <w:jc w:val="center"/>
        <w:rPr>
          <w:rStyle w:val="CaptionChar"/>
        </w:rPr>
      </w:pPr>
      <w:bookmarkStart w:id="111" w:name="_Toc460248994"/>
      <w:bookmarkStart w:id="112" w:name="_Toc460246922"/>
      <w:bookmarkStart w:id="113" w:name="_Toc460422710"/>
      <w:bookmarkStart w:id="114" w:name="_Toc465870954"/>
      <w:bookmarkStart w:id="115" w:name="_Toc51448449"/>
      <w:bookmarkStart w:id="116" w:name="_Toc140870430"/>
      <w:r w:rsidRPr="003A21B1">
        <w:t xml:space="preserve">Figure </w:t>
      </w:r>
      <w:r>
        <w:fldChar w:fldCharType="begin"/>
      </w:r>
      <w:r>
        <w:instrText xml:space="preserve"> SEQ Figure \* ARABIC </w:instrText>
      </w:r>
      <w:r>
        <w:fldChar w:fldCharType="separate"/>
      </w:r>
      <w:r w:rsidR="00F73DAB">
        <w:rPr>
          <w:noProof/>
        </w:rPr>
        <w:t>10</w:t>
      </w:r>
      <w:r>
        <w:rPr>
          <w:noProof/>
        </w:rPr>
        <w:fldChar w:fldCharType="end"/>
      </w:r>
      <w:r w:rsidRPr="003A21B1">
        <w:t xml:space="preserve">: </w:t>
      </w:r>
      <w:r w:rsidRPr="004B2EA0">
        <w:rPr>
          <w:rStyle w:val="CaptionChar"/>
        </w:rPr>
        <w:t xml:space="preserve">Schematic Block Diagram of </w:t>
      </w:r>
      <w:r>
        <w:rPr>
          <w:rStyle w:val="CaptionChar"/>
        </w:rPr>
        <w:t>Hybrid</w:t>
      </w:r>
      <w:r w:rsidRPr="004B2EA0">
        <w:rPr>
          <w:rStyle w:val="CaptionChar"/>
        </w:rPr>
        <w:t xml:space="preserve"> System</w:t>
      </w:r>
      <w:bookmarkEnd w:id="111"/>
      <w:bookmarkEnd w:id="112"/>
      <w:bookmarkEnd w:id="113"/>
      <w:bookmarkEnd w:id="114"/>
      <w:bookmarkEnd w:id="115"/>
      <w:bookmarkEnd w:id="116"/>
    </w:p>
    <w:p w14:paraId="477899CA" w14:textId="69DC2009" w:rsidR="00D31E92" w:rsidRPr="003A21B1" w:rsidRDefault="00D31E92" w:rsidP="00D31E92">
      <w:pPr>
        <w:pStyle w:val="Heading3"/>
        <w:suppressAutoHyphens w:val="0"/>
        <w:autoSpaceDN/>
        <w:ind w:left="851" w:hanging="851"/>
      </w:pPr>
      <w:bookmarkStart w:id="117" w:name="_Toc444543792"/>
      <w:r>
        <w:t xml:space="preserve">Type C: </w:t>
      </w:r>
      <w:r w:rsidRPr="003A21B1">
        <w:t>Energy distribution (typical day)</w:t>
      </w:r>
      <w:bookmarkEnd w:id="117"/>
    </w:p>
    <w:p w14:paraId="78B0AEF9" w14:textId="77777777" w:rsidR="00D31E92" w:rsidRPr="003A21B1" w:rsidRDefault="00D31E92" w:rsidP="00D31E92">
      <w:pPr>
        <w:pStyle w:val="E1"/>
      </w:pPr>
      <w:r w:rsidRPr="003A21B1">
        <w:t>The following graphics present the power production from each energy source (PV</w:t>
      </w:r>
      <w:r>
        <w:t>,</w:t>
      </w:r>
      <w:r w:rsidRPr="003A21B1">
        <w:t xml:space="preserve"> </w:t>
      </w:r>
      <w:r>
        <w:t>D</w:t>
      </w:r>
      <w:r w:rsidRPr="003A21B1">
        <w:t xml:space="preserve">iesel </w:t>
      </w:r>
      <w:r>
        <w:t>G</w:t>
      </w:r>
      <w:r w:rsidRPr="003A21B1">
        <w:t>enerators</w:t>
      </w:r>
      <w:r>
        <w:t>,</w:t>
      </w:r>
      <w:r w:rsidRPr="003A21B1">
        <w:t xml:space="preserve"> </w:t>
      </w:r>
      <w:r>
        <w:t>B</w:t>
      </w:r>
      <w:r w:rsidRPr="003A21B1">
        <w:t xml:space="preserve">attery) for </w:t>
      </w:r>
      <w:r>
        <w:t>type B and C</w:t>
      </w:r>
      <w:r w:rsidRPr="003A21B1">
        <w:t xml:space="preserve"> of hybrid systems in order to help understanding the </w:t>
      </w:r>
      <w:r w:rsidRPr="003A21B1">
        <w:lastRenderedPageBreak/>
        <w:t>functioning of the controller simulated and how the energy is distributed between the different power sources. Two typical days of an island were chosen and are analysed.</w:t>
      </w:r>
    </w:p>
    <w:p w14:paraId="2D35896F" w14:textId="77777777" w:rsidR="00D31E92" w:rsidRPr="003A21B1" w:rsidRDefault="00D31E92" w:rsidP="00D31E92">
      <w:pPr>
        <w:pStyle w:val="E1"/>
      </w:pPr>
    </w:p>
    <w:p w14:paraId="79E62E47" w14:textId="77777777" w:rsidR="00D31E92" w:rsidRPr="003A21B1" w:rsidRDefault="00D31E92" w:rsidP="00D31E92">
      <w:pPr>
        <w:pStyle w:val="E1"/>
      </w:pPr>
      <w:r w:rsidRPr="003A21B1">
        <w:rPr>
          <w:noProof/>
          <w:lang w:val="en-US" w:eastAsia="en-US"/>
        </w:rPr>
        <w:drawing>
          <wp:inline distT="0" distB="0" distL="0" distR="0" wp14:anchorId="3DBC0D28" wp14:editId="7251993C">
            <wp:extent cx="5432098" cy="2870791"/>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9157" cy="2874522"/>
                    </a:xfrm>
                    <a:prstGeom prst="rect">
                      <a:avLst/>
                    </a:prstGeom>
                    <a:noFill/>
                  </pic:spPr>
                </pic:pic>
              </a:graphicData>
            </a:graphic>
          </wp:inline>
        </w:drawing>
      </w:r>
    </w:p>
    <w:p w14:paraId="0E8A5A86" w14:textId="2C9E07B8" w:rsidR="00D31E92" w:rsidRDefault="00D31E92" w:rsidP="00D31E92">
      <w:pPr>
        <w:pStyle w:val="E1"/>
      </w:pPr>
      <w:bookmarkStart w:id="118" w:name="_Ref455148204"/>
      <w:bookmarkStart w:id="119" w:name="_Ref455148174"/>
      <w:bookmarkStart w:id="120" w:name="_Toc458779414"/>
      <w:bookmarkStart w:id="121" w:name="_Toc460248995"/>
      <w:bookmarkStart w:id="122" w:name="_Toc460246923"/>
      <w:bookmarkStart w:id="123" w:name="_Toc460422711"/>
      <w:bookmarkStart w:id="124" w:name="_Toc465870955"/>
      <w:bookmarkStart w:id="125" w:name="_Toc471945289"/>
      <w:bookmarkStart w:id="126" w:name="_Toc51448450"/>
      <w:bookmarkStart w:id="127" w:name="_Toc140870431"/>
      <w:r w:rsidRPr="003A21B1">
        <w:t xml:space="preserve">Figure </w:t>
      </w:r>
      <w:r w:rsidRPr="003A21B1">
        <w:fldChar w:fldCharType="begin"/>
      </w:r>
      <w:r w:rsidRPr="003A21B1">
        <w:instrText xml:space="preserve"> SEQ Figure \* ARABIC </w:instrText>
      </w:r>
      <w:r w:rsidRPr="003A21B1">
        <w:fldChar w:fldCharType="separate"/>
      </w:r>
      <w:r w:rsidR="00F73DAB">
        <w:rPr>
          <w:noProof/>
        </w:rPr>
        <w:t>11</w:t>
      </w:r>
      <w:r w:rsidRPr="003A21B1">
        <w:fldChar w:fldCharType="end"/>
      </w:r>
      <w:bookmarkEnd w:id="118"/>
      <w:r w:rsidRPr="003A21B1">
        <w:t xml:space="preserve">: </w:t>
      </w:r>
      <w:r>
        <w:t>Simulation of e</w:t>
      </w:r>
      <w:r w:rsidRPr="003A21B1">
        <w:t xml:space="preserve">nergy distribution over 2 </w:t>
      </w:r>
      <w:r>
        <w:t xml:space="preserve">typical </w:t>
      </w:r>
      <w:r w:rsidRPr="003A21B1">
        <w:t>days</w:t>
      </w:r>
      <w:r>
        <w:t xml:space="preserve"> (</w:t>
      </w:r>
      <w:r w:rsidRPr="003A21B1">
        <w:t>Type B: PV</w:t>
      </w:r>
      <w:r>
        <w:t>-Diesel-</w:t>
      </w:r>
      <w:r w:rsidRPr="003A21B1">
        <w:t>grid support batt</w:t>
      </w:r>
      <w:bookmarkEnd w:id="119"/>
      <w:r>
        <w:t>ery</w:t>
      </w:r>
      <w:bookmarkEnd w:id="120"/>
      <w:r>
        <w:t>)</w:t>
      </w:r>
      <w:bookmarkEnd w:id="121"/>
      <w:bookmarkEnd w:id="122"/>
      <w:bookmarkEnd w:id="123"/>
      <w:bookmarkEnd w:id="124"/>
      <w:bookmarkEnd w:id="125"/>
      <w:bookmarkEnd w:id="126"/>
      <w:bookmarkEnd w:id="127"/>
    </w:p>
    <w:p w14:paraId="6CBF7C8D" w14:textId="77777777" w:rsidR="00D31E92" w:rsidRPr="003A21B1" w:rsidRDefault="00D31E92" w:rsidP="00D31E92">
      <w:pPr>
        <w:pStyle w:val="Caption"/>
      </w:pPr>
    </w:p>
    <w:p w14:paraId="091A1E11" w14:textId="77777777" w:rsidR="00D31E92" w:rsidRPr="003A21B1" w:rsidRDefault="00D31E92" w:rsidP="00D31E92">
      <w:pPr>
        <w:pStyle w:val="E1"/>
      </w:pPr>
      <w:r w:rsidRPr="003A21B1">
        <w:rPr>
          <w:noProof/>
          <w:lang w:val="en-US" w:eastAsia="en-US"/>
        </w:rPr>
        <w:drawing>
          <wp:inline distT="0" distB="0" distL="0" distR="0" wp14:anchorId="3F708D9B" wp14:editId="5BF5420F">
            <wp:extent cx="5433237" cy="2817568"/>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3351" cy="2822813"/>
                    </a:xfrm>
                    <a:prstGeom prst="rect">
                      <a:avLst/>
                    </a:prstGeom>
                    <a:noFill/>
                  </pic:spPr>
                </pic:pic>
              </a:graphicData>
            </a:graphic>
          </wp:inline>
        </w:drawing>
      </w:r>
    </w:p>
    <w:p w14:paraId="4A003AEE" w14:textId="24255A11" w:rsidR="00D31E92" w:rsidRPr="003A21B1" w:rsidRDefault="00D31E92" w:rsidP="00D31E92">
      <w:pPr>
        <w:pStyle w:val="E1"/>
      </w:pPr>
      <w:bookmarkStart w:id="128" w:name="_Ref455148352"/>
      <w:bookmarkStart w:id="129" w:name="_Toc444543807"/>
      <w:bookmarkStart w:id="130" w:name="_Toc458779415"/>
      <w:bookmarkStart w:id="131" w:name="_Toc460248996"/>
      <w:bookmarkStart w:id="132" w:name="_Toc460246924"/>
      <w:bookmarkStart w:id="133" w:name="_Toc460422712"/>
      <w:bookmarkStart w:id="134" w:name="_Toc465870956"/>
      <w:bookmarkStart w:id="135" w:name="_Toc471945290"/>
      <w:bookmarkStart w:id="136" w:name="_Toc51448451"/>
      <w:bookmarkStart w:id="137" w:name="_Toc140870432"/>
      <w:r w:rsidRPr="003A21B1">
        <w:t xml:space="preserve">Figure </w:t>
      </w:r>
      <w:r w:rsidRPr="003A21B1">
        <w:fldChar w:fldCharType="begin"/>
      </w:r>
      <w:r w:rsidRPr="003A21B1">
        <w:instrText xml:space="preserve"> SEQ Figure \* ARABIC </w:instrText>
      </w:r>
      <w:r w:rsidRPr="003A21B1">
        <w:fldChar w:fldCharType="separate"/>
      </w:r>
      <w:r w:rsidR="00F73DAB">
        <w:rPr>
          <w:noProof/>
        </w:rPr>
        <w:t>12</w:t>
      </w:r>
      <w:r w:rsidRPr="003A21B1">
        <w:fldChar w:fldCharType="end"/>
      </w:r>
      <w:bookmarkEnd w:id="128"/>
      <w:r w:rsidRPr="003A21B1">
        <w:t xml:space="preserve">: </w:t>
      </w:r>
      <w:r>
        <w:t>Simulation of e</w:t>
      </w:r>
      <w:r w:rsidRPr="003A21B1">
        <w:t xml:space="preserve">nergy distribution over 2 </w:t>
      </w:r>
      <w:r>
        <w:t xml:space="preserve">typical </w:t>
      </w:r>
      <w:r w:rsidRPr="003A21B1">
        <w:t xml:space="preserve">days </w:t>
      </w:r>
      <w:r>
        <w:t>(Type C: PV-Diesel-</w:t>
      </w:r>
      <w:r w:rsidRPr="003A21B1">
        <w:t>grid forming batt</w:t>
      </w:r>
      <w:r>
        <w:t>ery</w:t>
      </w:r>
      <w:r w:rsidRPr="003A21B1">
        <w:t>)</w:t>
      </w:r>
      <w:bookmarkEnd w:id="129"/>
      <w:bookmarkEnd w:id="130"/>
      <w:bookmarkEnd w:id="131"/>
      <w:bookmarkEnd w:id="132"/>
      <w:bookmarkEnd w:id="133"/>
      <w:bookmarkEnd w:id="134"/>
      <w:bookmarkEnd w:id="135"/>
      <w:bookmarkEnd w:id="136"/>
      <w:bookmarkEnd w:id="137"/>
    </w:p>
    <w:p w14:paraId="05E1A49D" w14:textId="77777777" w:rsidR="00D31E92" w:rsidRPr="003A21B1" w:rsidRDefault="00D31E92" w:rsidP="00D31E92">
      <w:pPr>
        <w:pStyle w:val="E1"/>
      </w:pPr>
      <w:r w:rsidRPr="003A21B1">
        <w:t>The functioning of the hybrid systems of Type B and the relative benefit provided by the grid supporting battery can be observed by comparing the two first figures:</w:t>
      </w:r>
    </w:p>
    <w:p w14:paraId="3C74E0F2" w14:textId="77777777" w:rsidR="00D31E92" w:rsidRDefault="00D31E92" w:rsidP="00D31E92">
      <w:pPr>
        <w:pStyle w:val="P1"/>
        <w:numPr>
          <w:ilvl w:val="0"/>
          <w:numId w:val="25"/>
        </w:numPr>
        <w:suppressAutoHyphens w:val="0"/>
        <w:autoSpaceDN/>
      </w:pPr>
      <w:r>
        <w:t xml:space="preserve">for the first day in both graphics there </w:t>
      </w:r>
      <w:r w:rsidRPr="004726A7">
        <w:t>is</w:t>
      </w:r>
      <w:r>
        <w:t xml:space="preserve"> enough PV power to possibly cover the whole load in the system. For Type B systems it is necessary to have a generator </w:t>
      </w:r>
      <w:r>
        <w:lastRenderedPageBreak/>
        <w:t>running at all times, as the grid building function of the battery inverters is not activated. It is to be noted that in Type C the generator power (red line) drops down to zero and the generator is completely shut down, whereas for Type B the generator remains running at its minimum partial load.</w:t>
      </w:r>
    </w:p>
    <w:p w14:paraId="6AE66972" w14:textId="6A7CF156" w:rsidR="00D31E92" w:rsidRPr="004726A7" w:rsidRDefault="00D31E92" w:rsidP="00D31E92">
      <w:pPr>
        <w:pStyle w:val="P1"/>
        <w:numPr>
          <w:ilvl w:val="0"/>
          <w:numId w:val="25"/>
        </w:numPr>
        <w:suppressAutoHyphens w:val="0"/>
        <w:autoSpaceDN/>
      </w:pPr>
      <w:r>
        <w:t xml:space="preserve">for </w:t>
      </w:r>
      <w:r w:rsidRPr="003A21B1">
        <w:t xml:space="preserve">the second day represented on the figures, the </w:t>
      </w:r>
      <w:r w:rsidRPr="004726A7">
        <w:t>following</w:t>
      </w:r>
      <w:r w:rsidRPr="003A21B1">
        <w:t xml:space="preserve"> small difference can be observed:</w:t>
      </w:r>
      <w:r>
        <w:t xml:space="preserve"> In the case of</w:t>
      </w:r>
      <w:r w:rsidRPr="003A21B1">
        <w:t xml:space="preserve"> Type B (</w:t>
      </w:r>
      <w:r>
        <w:fldChar w:fldCharType="begin"/>
      </w:r>
      <w:r>
        <w:instrText xml:space="preserve"> REF _Ref455148204 \h  \* MERGEFORMAT </w:instrText>
      </w:r>
      <w:r>
        <w:fldChar w:fldCharType="separate"/>
      </w:r>
      <w:r w:rsidR="00F73DAB" w:rsidRPr="003A21B1">
        <w:t xml:space="preserve">Figure </w:t>
      </w:r>
      <w:r w:rsidR="00F73DAB">
        <w:rPr>
          <w:noProof/>
        </w:rPr>
        <w:t>11</w:t>
      </w:r>
      <w:r>
        <w:fldChar w:fldCharType="end"/>
      </w:r>
      <w:r w:rsidRPr="003A21B1">
        <w:t xml:space="preserve">) the grid support battery provides additional </w:t>
      </w:r>
      <w:r w:rsidRPr="004726A7">
        <w:t xml:space="preserve">spinning reserve to the hybrid system and as a result the controller starts the smaller </w:t>
      </w:r>
      <w:r>
        <w:t>D</w:t>
      </w:r>
      <w:r w:rsidRPr="004726A7">
        <w:t xml:space="preserve">iesel </w:t>
      </w:r>
      <w:r>
        <w:t>G</w:t>
      </w:r>
      <w:r w:rsidRPr="004726A7">
        <w:t xml:space="preserve">enerator (125kW) and preventing excess of energy in this specific case. This situation happens when the available PV power and the load are relatively high at the same time. </w:t>
      </w:r>
    </w:p>
    <w:p w14:paraId="246829D6" w14:textId="6EC78EDF" w:rsidR="00D31E92" w:rsidRDefault="00D31E92" w:rsidP="00D31E92">
      <w:pPr>
        <w:pStyle w:val="P1"/>
        <w:numPr>
          <w:ilvl w:val="0"/>
          <w:numId w:val="25"/>
        </w:numPr>
        <w:suppressAutoHyphens w:val="0"/>
        <w:autoSpaceDN/>
      </w:pPr>
      <w:r w:rsidRPr="00DD23B6">
        <w:t>The Type C (</w:t>
      </w:r>
      <w:r w:rsidRPr="005D07DC">
        <w:fldChar w:fldCharType="begin"/>
      </w:r>
      <w:r w:rsidRPr="005D07DC">
        <w:instrText xml:space="preserve"> REF _Ref455148352 \h  \* MERGEFORMAT </w:instrText>
      </w:r>
      <w:r w:rsidRPr="005D07DC">
        <w:fldChar w:fldCharType="separate"/>
      </w:r>
      <w:r w:rsidR="00F73DAB" w:rsidRPr="003A21B1">
        <w:t xml:space="preserve">Figure </w:t>
      </w:r>
      <w:r w:rsidR="00F73DAB">
        <w:rPr>
          <w:noProof/>
        </w:rPr>
        <w:t>12</w:t>
      </w:r>
      <w:r w:rsidRPr="005D07DC">
        <w:fldChar w:fldCharType="end"/>
      </w:r>
      <w:r w:rsidRPr="005D07DC">
        <w:t>) with a “small” grid forming battery inverter shows that the</w:t>
      </w:r>
      <w:r>
        <w:t xml:space="preserve"> D</w:t>
      </w:r>
      <w:r w:rsidRPr="005D07DC">
        <w:t xml:space="preserve">iesel </w:t>
      </w:r>
      <w:r>
        <w:t>G</w:t>
      </w:r>
      <w:r w:rsidRPr="005D07DC">
        <w:t xml:space="preserve">enerators can be turned off during the day as soon as the PV power exceeds the load and the battery State of Charge is high enough. Therefore higher diesel savings and significant running hour reductions of the </w:t>
      </w:r>
      <w:r>
        <w:t>D</w:t>
      </w:r>
      <w:r w:rsidRPr="005D07DC">
        <w:t xml:space="preserve">iesel </w:t>
      </w:r>
      <w:r>
        <w:t>G</w:t>
      </w:r>
      <w:r w:rsidRPr="005D07DC">
        <w:t>enerators can be achieved.</w:t>
      </w:r>
    </w:p>
    <w:p w14:paraId="624A3CC2" w14:textId="77777777" w:rsidR="00D31E92" w:rsidRDefault="00D31E92" w:rsidP="00D31E92">
      <w:pPr>
        <w:pStyle w:val="P1"/>
        <w:numPr>
          <w:ilvl w:val="0"/>
          <w:numId w:val="0"/>
        </w:numPr>
        <w:ind w:left="1753" w:hanging="567"/>
      </w:pPr>
    </w:p>
    <w:p w14:paraId="2011D6A7" w14:textId="77777777" w:rsidR="00E32BF6" w:rsidRDefault="002F3625">
      <w:pPr>
        <w:pStyle w:val="Heading3"/>
      </w:pPr>
      <w:r>
        <w:t xml:space="preserve">Other technical characteristics </w:t>
      </w:r>
    </w:p>
    <w:p w14:paraId="676480AF" w14:textId="7E5EB5DA" w:rsidR="00E32BF6" w:rsidRDefault="002F3625" w:rsidP="00B44F14">
      <w:pPr>
        <w:jc w:val="both"/>
      </w:pPr>
      <w:r>
        <w:t xml:space="preserve">Regarding the energy management system and associated infrastructure, all islands should be </w:t>
      </w:r>
      <w:r w:rsidR="00332BA6">
        <w:t>readily</w:t>
      </w:r>
      <w:r>
        <w:t xml:space="preserve"> available to future upgrade/downgrade to any of the type A</w:t>
      </w:r>
      <w:r w:rsidR="00332BA6">
        <w:t xml:space="preserve"> or</w:t>
      </w:r>
      <w:r>
        <w:t xml:space="preserve"> B. </w:t>
      </w:r>
    </w:p>
    <w:p w14:paraId="15A9A65F" w14:textId="72E401D9" w:rsidR="00E32BF6" w:rsidRDefault="002F3625">
      <w:pPr>
        <w:jc w:val="both"/>
      </w:pPr>
      <w:r>
        <w:t xml:space="preserve">Type </w:t>
      </w:r>
      <w:r w:rsidR="00332BA6">
        <w:t>B</w:t>
      </w:r>
      <w:r>
        <w:t xml:space="preserve"> should also allow operation of multiple masters (grid forming entities such as Battery or Diesel generators) and only use PV as a slave. If one master fails the other master units should able to run the grid giving the system extra redundancy. </w:t>
      </w:r>
    </w:p>
    <w:p w14:paraId="28605A76" w14:textId="77777777" w:rsidR="00E32BF6" w:rsidRDefault="002F3625">
      <w:pPr>
        <w:jc w:val="both"/>
      </w:pPr>
      <w:r>
        <w:t xml:space="preserve">The Battery inverter must be synchronized to other voltage sources in both cases: </w:t>
      </w:r>
      <w:r>
        <w:rPr>
          <w:i/>
        </w:rPr>
        <w:t>i)</w:t>
      </w:r>
      <w:r>
        <w:t xml:space="preserve"> Battery inverter is online first and the other voltage source (DG, Grid, other Battery Inverter) must be synched to the battery inverter, </w:t>
      </w:r>
      <w:r>
        <w:rPr>
          <w:i/>
        </w:rPr>
        <w:t>ii)</w:t>
      </w:r>
      <w:r>
        <w:t xml:space="preserve">  Other voltage sources are first online (DG, other Battery Inverter), the battery inverter must be synchronized to them. Especially when a static (isochronous) voltage source such like an DG without synchronization capability the synchronization must be done with an external synch check and breaker. The measurement of the requirement parameters of voltage, frequency etc. must be done fast and accurate enough to guaranty synchronization.</w:t>
      </w:r>
    </w:p>
    <w:p w14:paraId="137B3371" w14:textId="77777777" w:rsidR="00E32BF6" w:rsidRPr="00506697" w:rsidRDefault="002F3625">
      <w:pPr>
        <w:pStyle w:val="Heading2"/>
        <w:rPr>
          <w:rFonts w:hint="eastAsia"/>
        </w:rPr>
      </w:pPr>
      <w:bookmarkStart w:id="138" w:name="_Toc89871909"/>
      <w:bookmarkStart w:id="139" w:name="_Toc141705520"/>
      <w:r w:rsidRPr="00506697">
        <w:t>Other design characteristics</w:t>
      </w:r>
      <w:bookmarkEnd w:id="138"/>
      <w:bookmarkEnd w:id="139"/>
      <w:r w:rsidRPr="00506697">
        <w:t xml:space="preserve"> </w:t>
      </w:r>
    </w:p>
    <w:p w14:paraId="78712FF8" w14:textId="77777777" w:rsidR="00E32BF6" w:rsidRDefault="002F3625">
      <w:pPr>
        <w:pStyle w:val="Heading3"/>
      </w:pPr>
      <w:r>
        <w:t>Load profile</w:t>
      </w:r>
    </w:p>
    <w:p w14:paraId="294A2698" w14:textId="77777777" w:rsidR="00E32BF6" w:rsidRDefault="002F3625">
      <w:pPr>
        <w:spacing w:line="276" w:lineRule="auto"/>
        <w:rPr>
          <w:rFonts w:cs="Arial"/>
        </w:rPr>
      </w:pPr>
      <w:r>
        <w:rPr>
          <w:rFonts w:cs="Arial"/>
        </w:rPr>
        <w:t xml:space="preserve">The islands show a fluctuating energy consumption usually with morning (around 12 am) and evening (around 10 pm) peaks. Last few years recorded data show little seasonality. </w:t>
      </w:r>
    </w:p>
    <w:p w14:paraId="1CB76578" w14:textId="112F3185" w:rsidR="00E32BF6" w:rsidRDefault="002F3625">
      <w:pPr>
        <w:spacing w:line="276" w:lineRule="auto"/>
        <w:rPr>
          <w:rFonts w:cs="Arial"/>
        </w:rPr>
      </w:pPr>
      <w:r>
        <w:rPr>
          <w:rFonts w:cs="Arial"/>
        </w:rPr>
        <w:t>A yearly demand load growth for each particular island has been estimated with data provided by the utility. The considered planning horizon is 202</w:t>
      </w:r>
      <w:r w:rsidR="00685CA4">
        <w:rPr>
          <w:rFonts w:cs="Arial"/>
        </w:rPr>
        <w:t>5</w:t>
      </w:r>
      <w:r>
        <w:rPr>
          <w:rFonts w:cs="Arial"/>
        </w:rPr>
        <w:t>.</w:t>
      </w:r>
    </w:p>
    <w:p w14:paraId="42BC74AD" w14:textId="77777777" w:rsidR="00E32BF6" w:rsidRDefault="00E32BF6">
      <w:pPr>
        <w:rPr>
          <w:rFonts w:cs="Arial"/>
          <w:bCs/>
          <w:smallCaps/>
        </w:rPr>
      </w:pPr>
    </w:p>
    <w:p w14:paraId="52D4E0A5" w14:textId="77777777" w:rsidR="00E32BF6" w:rsidRDefault="002F3625">
      <w:pPr>
        <w:jc w:val="center"/>
      </w:pPr>
      <w:r>
        <w:rPr>
          <w:rFonts w:cs="Arial"/>
          <w:bCs/>
          <w:smallCaps/>
          <w:noProof/>
          <w:lang w:eastAsia="en-GB"/>
        </w:rPr>
        <w:lastRenderedPageBreak/>
        <w:drawing>
          <wp:inline distT="0" distB="0" distL="0" distR="0" wp14:anchorId="21BF8956" wp14:editId="4C045A5E">
            <wp:extent cx="4668615" cy="2677198"/>
            <wp:effectExtent l="0" t="0" r="0" b="8852"/>
            <wp:docPr id="11" name="Picture 5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668615" cy="2677198"/>
                    </a:xfrm>
                    <a:prstGeom prst="rect">
                      <a:avLst/>
                    </a:prstGeom>
                    <a:noFill/>
                    <a:ln>
                      <a:noFill/>
                      <a:prstDash/>
                    </a:ln>
                  </pic:spPr>
                </pic:pic>
              </a:graphicData>
            </a:graphic>
          </wp:inline>
        </w:drawing>
      </w:r>
    </w:p>
    <w:p w14:paraId="4BBB04F0" w14:textId="16CD966C" w:rsidR="00E32BF6" w:rsidRDefault="002F3625">
      <w:pPr>
        <w:spacing w:line="276" w:lineRule="auto"/>
        <w:jc w:val="center"/>
      </w:pPr>
      <w:bookmarkStart w:id="140" w:name="_Toc495658443"/>
      <w:bookmarkStart w:id="141" w:name="_Toc89871966"/>
      <w:r>
        <w:t>Figure 11: Typical Daily Load Profile for 2019 and 202</w:t>
      </w:r>
      <w:bookmarkEnd w:id="140"/>
      <w:r>
        <w:t>4</w:t>
      </w:r>
      <w:bookmarkEnd w:id="141"/>
    </w:p>
    <w:p w14:paraId="60B953B6" w14:textId="77777777" w:rsidR="00E32BF6" w:rsidRDefault="002F3625">
      <w:pPr>
        <w:pStyle w:val="Heading3"/>
      </w:pPr>
      <w:r>
        <w:t xml:space="preserve">Diesel Generators </w:t>
      </w:r>
    </w:p>
    <w:p w14:paraId="2063FCF1" w14:textId="732C0516" w:rsidR="00E32BF6" w:rsidRDefault="002F3625" w:rsidP="00352D25">
      <w:pPr>
        <w:ind w:left="708"/>
        <w:jc w:val="both"/>
        <w:rPr>
          <w:lang w:val="en-US"/>
        </w:rPr>
      </w:pPr>
      <w:r>
        <w:rPr>
          <w:lang w:val="en-US"/>
        </w:rPr>
        <w:t>Each island runs with minimum of three diesel generators. It is out of the scope of this tender to install new diesel generator However, the contractor is responsible to integrate the existing Diesel gen sets within the EMS of the Hybrid energy mini</w:t>
      </w:r>
      <w:r w:rsidR="00BB2F37">
        <w:rPr>
          <w:lang w:val="en-US"/>
        </w:rPr>
        <w:t xml:space="preserve"> </w:t>
      </w:r>
      <w:r>
        <w:rPr>
          <w:lang w:val="en-US"/>
        </w:rPr>
        <w:t xml:space="preserve">grid and provide main signals to the central SCADA. Furthermore, EMS shall not be limited by number/size/model of diesel generators and shall be able to accommodate future changes in number of DG’s and size. </w:t>
      </w:r>
    </w:p>
    <w:p w14:paraId="36EB747B" w14:textId="77777777" w:rsidR="00E32BF6" w:rsidRDefault="00E32BF6">
      <w:pPr>
        <w:pStyle w:val="P1"/>
        <w:numPr>
          <w:ilvl w:val="0"/>
          <w:numId w:val="0"/>
        </w:numPr>
        <w:ind w:left="851" w:hanging="567"/>
        <w:sectPr w:rsidR="00E32BF6" w:rsidSect="00F73DAB">
          <w:headerReference w:type="default" r:id="rId19"/>
          <w:footerReference w:type="even" r:id="rId20"/>
          <w:footerReference w:type="default" r:id="rId21"/>
          <w:footerReference w:type="first" r:id="rId22"/>
          <w:pgSz w:w="11910" w:h="16840"/>
          <w:pgMar w:top="1216" w:right="930" w:bottom="900" w:left="1281" w:header="685" w:footer="700" w:gutter="0"/>
          <w:cols w:space="720"/>
          <w:docGrid w:linePitch="299"/>
        </w:sectPr>
      </w:pPr>
    </w:p>
    <w:p w14:paraId="01E05EBD" w14:textId="09CCB880" w:rsidR="00E32BF6" w:rsidRDefault="002F3625">
      <w:pPr>
        <w:pStyle w:val="Heading2"/>
        <w:rPr>
          <w:rFonts w:hint="eastAsia"/>
        </w:rPr>
      </w:pPr>
      <w:bookmarkStart w:id="142" w:name="_Toc460249082"/>
      <w:bookmarkStart w:id="143" w:name="_Toc460247010"/>
      <w:bookmarkStart w:id="144" w:name="_Toc460422651"/>
      <w:bookmarkStart w:id="145" w:name="_Ref465427661"/>
      <w:bookmarkStart w:id="146" w:name="_Ref465690054"/>
      <w:bookmarkStart w:id="147" w:name="_Ref465855417"/>
      <w:bookmarkStart w:id="148" w:name="_Toc465871043"/>
      <w:bookmarkStart w:id="149" w:name="_Toc89871910"/>
      <w:bookmarkStart w:id="150" w:name="_Toc141705521"/>
      <w:r>
        <w:lastRenderedPageBreak/>
        <w:t xml:space="preserve">Summary of the characteristics of the </w:t>
      </w:r>
      <w:r w:rsidR="00B57912">
        <w:t xml:space="preserve">BESS </w:t>
      </w:r>
      <w:r>
        <w:t>system to be built</w:t>
      </w:r>
      <w:bookmarkEnd w:id="142"/>
      <w:bookmarkEnd w:id="143"/>
      <w:bookmarkEnd w:id="144"/>
      <w:bookmarkEnd w:id="145"/>
      <w:bookmarkEnd w:id="146"/>
      <w:bookmarkEnd w:id="147"/>
      <w:bookmarkEnd w:id="148"/>
      <w:bookmarkEnd w:id="149"/>
      <w:bookmarkEnd w:id="150"/>
    </w:p>
    <w:p w14:paraId="179F3A26" w14:textId="64E90071" w:rsidR="00E32BF6" w:rsidRDefault="002F3625">
      <w:pPr>
        <w:pStyle w:val="E1"/>
      </w:pPr>
      <w:r>
        <w:t xml:space="preserve">The Contractor shall implement the described systems on the </w:t>
      </w:r>
      <w:r w:rsidR="006809DA">
        <w:t>all the</w:t>
      </w:r>
      <w:r>
        <w:t xml:space="preserve"> atoll as summarized in the table</w:t>
      </w:r>
      <w:r w:rsidR="005621A2">
        <w:t>s</w:t>
      </w:r>
      <w:r>
        <w:t xml:space="preserve"> below.</w:t>
      </w:r>
    </w:p>
    <w:tbl>
      <w:tblPr>
        <w:tblStyle w:val="TableGridLight"/>
        <w:tblW w:w="15158" w:type="dxa"/>
        <w:tblLayout w:type="fixed"/>
        <w:tblLook w:val="04A0" w:firstRow="1" w:lastRow="0" w:firstColumn="1" w:lastColumn="0" w:noHBand="0" w:noVBand="1"/>
      </w:tblPr>
      <w:tblGrid>
        <w:gridCol w:w="3009"/>
        <w:gridCol w:w="1170"/>
        <w:gridCol w:w="2700"/>
        <w:gridCol w:w="4456"/>
        <w:gridCol w:w="1843"/>
        <w:gridCol w:w="1980"/>
      </w:tblGrid>
      <w:tr w:rsidR="00124877" w:rsidRPr="00A708BB" w14:paraId="3C33262D" w14:textId="3C65C4C2" w:rsidTr="00605BE0">
        <w:trPr>
          <w:trHeight w:val="20"/>
          <w:tblHeader/>
        </w:trPr>
        <w:tc>
          <w:tcPr>
            <w:tcW w:w="3009" w:type="dxa"/>
            <w:shd w:val="clear" w:color="auto" w:fill="1F3864" w:themeFill="accent1" w:themeFillShade="80"/>
            <w:noWrap/>
          </w:tcPr>
          <w:p w14:paraId="52869434" w14:textId="77777777" w:rsidR="00124877" w:rsidRPr="00A708BB" w:rsidRDefault="00124877">
            <w:pPr>
              <w:ind w:left="0"/>
              <w:rPr>
                <w:color w:val="FFFFFF" w:themeColor="background1"/>
              </w:rPr>
            </w:pPr>
            <w:r w:rsidRPr="00605BE0">
              <w:rPr>
                <w:rStyle w:val="Tabletext"/>
                <w:color w:val="FFFFFF" w:themeColor="background1"/>
                <w:szCs w:val="18"/>
                <w:lang w:val="en-GB"/>
              </w:rPr>
              <w:t>Island</w:t>
            </w:r>
          </w:p>
        </w:tc>
        <w:tc>
          <w:tcPr>
            <w:tcW w:w="1170" w:type="dxa"/>
            <w:shd w:val="clear" w:color="auto" w:fill="1F3864" w:themeFill="accent1" w:themeFillShade="80"/>
            <w:noWrap/>
          </w:tcPr>
          <w:p w14:paraId="17CE7E80" w14:textId="77777777" w:rsidR="00124877" w:rsidRPr="00A708BB" w:rsidRDefault="00124877">
            <w:pPr>
              <w:ind w:left="0"/>
              <w:rPr>
                <w:color w:val="FFFFFF" w:themeColor="background1"/>
              </w:rPr>
            </w:pPr>
            <w:r w:rsidRPr="00605BE0">
              <w:rPr>
                <w:rStyle w:val="Tabletext"/>
                <w:color w:val="FFFFFF" w:themeColor="background1"/>
                <w:szCs w:val="18"/>
                <w:lang w:val="en-GB"/>
              </w:rPr>
              <w:t>System Type</w:t>
            </w:r>
          </w:p>
        </w:tc>
        <w:tc>
          <w:tcPr>
            <w:tcW w:w="2700" w:type="dxa"/>
            <w:shd w:val="clear" w:color="auto" w:fill="1F3864" w:themeFill="accent1" w:themeFillShade="80"/>
          </w:tcPr>
          <w:p w14:paraId="5A229329" w14:textId="77777777" w:rsidR="00124877" w:rsidRPr="00A708BB" w:rsidRDefault="00124877">
            <w:pPr>
              <w:ind w:left="0"/>
              <w:rPr>
                <w:color w:val="FFFFFF" w:themeColor="background1"/>
              </w:rPr>
            </w:pPr>
            <w:r w:rsidRPr="00605BE0">
              <w:rPr>
                <w:rStyle w:val="Tabletext"/>
                <w:color w:val="FFFFFF" w:themeColor="background1"/>
                <w:szCs w:val="18"/>
                <w:lang w:val="en-GB"/>
              </w:rPr>
              <w:t xml:space="preserve">Battery and battery inverter requiered </w:t>
            </w:r>
            <w:r w:rsidRPr="00605BE0">
              <w:rPr>
                <w:rStyle w:val="Tabletext"/>
                <w:color w:val="FFFFFF" w:themeColor="background1"/>
                <w:szCs w:val="18"/>
                <w:u w:val="single"/>
                <w:lang w:val="en-GB"/>
              </w:rPr>
              <w:t>minimum</w:t>
            </w:r>
            <w:r w:rsidRPr="00605BE0">
              <w:rPr>
                <w:rStyle w:val="Tabletext"/>
                <w:color w:val="FFFFFF" w:themeColor="background1"/>
                <w:szCs w:val="18"/>
                <w:lang w:val="en-GB"/>
              </w:rPr>
              <w:t xml:space="preserve"> power</w:t>
            </w:r>
          </w:p>
        </w:tc>
        <w:tc>
          <w:tcPr>
            <w:tcW w:w="4456" w:type="dxa"/>
            <w:shd w:val="clear" w:color="auto" w:fill="1F3864" w:themeFill="accent1" w:themeFillShade="80"/>
          </w:tcPr>
          <w:p w14:paraId="7B746AD3" w14:textId="77777777" w:rsidR="00124877" w:rsidRPr="00A708BB" w:rsidRDefault="00124877">
            <w:pPr>
              <w:ind w:left="0"/>
              <w:rPr>
                <w:color w:val="FFFFFF" w:themeColor="background1"/>
              </w:rPr>
            </w:pPr>
            <w:r w:rsidRPr="00605BE0">
              <w:rPr>
                <w:rStyle w:val="Tabletext"/>
                <w:color w:val="FFFFFF" w:themeColor="background1"/>
                <w:szCs w:val="18"/>
                <w:u w:val="single"/>
                <w:lang w:val="en-GB"/>
              </w:rPr>
              <w:t>Minimum</w:t>
            </w:r>
            <w:r w:rsidRPr="00605BE0">
              <w:rPr>
                <w:rStyle w:val="Tabletext"/>
                <w:color w:val="FFFFFF" w:themeColor="background1"/>
                <w:szCs w:val="18"/>
                <w:lang w:val="en-GB"/>
              </w:rPr>
              <w:t xml:space="preserve"> required battery capacity (example given for a battery with a minimum nominal discharge rate of 1C)</w:t>
            </w:r>
            <w:r w:rsidRPr="00A708BB">
              <w:rPr>
                <w:rStyle w:val="FootnoteReference"/>
                <w:color w:val="FFFFFF" w:themeColor="background1"/>
                <w:sz w:val="18"/>
                <w:szCs w:val="18"/>
              </w:rPr>
              <w:footnoteReference w:id="2"/>
            </w:r>
          </w:p>
        </w:tc>
        <w:tc>
          <w:tcPr>
            <w:tcW w:w="1843" w:type="dxa"/>
            <w:shd w:val="clear" w:color="auto" w:fill="1F3864" w:themeFill="accent1" w:themeFillShade="80"/>
          </w:tcPr>
          <w:p w14:paraId="2EF3F471" w14:textId="6A46140B" w:rsidR="00124877" w:rsidRPr="00605BE0" w:rsidRDefault="00124877">
            <w:pPr>
              <w:ind w:left="0"/>
              <w:rPr>
                <w:rStyle w:val="Tabletext"/>
                <w:color w:val="FFFFFF" w:themeColor="background1"/>
                <w:szCs w:val="18"/>
                <w:lang w:val="en-GB"/>
              </w:rPr>
            </w:pPr>
            <w:r w:rsidRPr="00605BE0">
              <w:rPr>
                <w:rStyle w:val="Tabletext"/>
                <w:color w:val="FFFFFF" w:themeColor="background1"/>
                <w:szCs w:val="18"/>
                <w:lang w:val="en-GB"/>
              </w:rPr>
              <w:t xml:space="preserve">Energy Management System (EMS) </w:t>
            </w:r>
          </w:p>
        </w:tc>
        <w:tc>
          <w:tcPr>
            <w:tcW w:w="1980" w:type="dxa"/>
            <w:shd w:val="clear" w:color="auto" w:fill="1F3864" w:themeFill="accent1" w:themeFillShade="80"/>
          </w:tcPr>
          <w:p w14:paraId="273A09D7" w14:textId="13FC7B66" w:rsidR="00124877" w:rsidRPr="00605BE0" w:rsidRDefault="00124877">
            <w:pPr>
              <w:ind w:left="0"/>
              <w:rPr>
                <w:rStyle w:val="Tabletext"/>
                <w:color w:val="FFFFFF" w:themeColor="background1"/>
                <w:szCs w:val="18"/>
                <w:lang w:val="en-GB"/>
              </w:rPr>
            </w:pPr>
            <w:r w:rsidRPr="00605BE0">
              <w:rPr>
                <w:rStyle w:val="Tabletext"/>
                <w:color w:val="FFFFFF" w:themeColor="background1"/>
                <w:szCs w:val="18"/>
                <w:lang w:val="en-GB"/>
              </w:rPr>
              <w:t>Type of PV system</w:t>
            </w:r>
            <w:r w:rsidR="00CD7339" w:rsidRPr="00605BE0">
              <w:rPr>
                <w:rStyle w:val="Tabletext"/>
                <w:color w:val="FFFFFF" w:themeColor="background1"/>
                <w:szCs w:val="18"/>
                <w:lang w:val="en-GB"/>
              </w:rPr>
              <w:t>s to be integrated to the system</w:t>
            </w:r>
            <w:r w:rsidRPr="00605BE0">
              <w:rPr>
                <w:rStyle w:val="Tabletext"/>
                <w:color w:val="FFFFFF" w:themeColor="background1"/>
                <w:szCs w:val="18"/>
                <w:lang w:val="en-GB"/>
              </w:rPr>
              <w:t xml:space="preserve"> </w:t>
            </w:r>
          </w:p>
        </w:tc>
      </w:tr>
      <w:tr w:rsidR="00124877" w:rsidRPr="00A708BB" w14:paraId="4C833F2D" w14:textId="78983BE4" w:rsidTr="00605BE0">
        <w:trPr>
          <w:trHeight w:val="20"/>
        </w:trPr>
        <w:tc>
          <w:tcPr>
            <w:tcW w:w="11335" w:type="dxa"/>
            <w:gridSpan w:val="4"/>
            <w:noWrap/>
          </w:tcPr>
          <w:p w14:paraId="48F3D01A" w14:textId="3EA45E00" w:rsidR="00124877" w:rsidRPr="00605BE0" w:rsidRDefault="00124877">
            <w:pPr>
              <w:ind w:left="0"/>
              <w:rPr>
                <w:rStyle w:val="Tabletext"/>
                <w:b/>
                <w:bCs/>
                <w:szCs w:val="18"/>
                <w:lang w:val="en-GB"/>
              </w:rPr>
            </w:pPr>
            <w:r w:rsidRPr="00605BE0">
              <w:rPr>
                <w:rStyle w:val="Tabletext"/>
                <w:b/>
                <w:bCs/>
                <w:szCs w:val="18"/>
                <w:lang w:val="en-GB"/>
              </w:rPr>
              <w:t>Baa atoll</w:t>
            </w:r>
          </w:p>
        </w:tc>
        <w:tc>
          <w:tcPr>
            <w:tcW w:w="1843" w:type="dxa"/>
          </w:tcPr>
          <w:p w14:paraId="64DAFE72" w14:textId="77777777" w:rsidR="00124877" w:rsidRPr="00605BE0" w:rsidRDefault="00124877">
            <w:pPr>
              <w:ind w:left="0"/>
              <w:rPr>
                <w:rStyle w:val="Tabletext"/>
                <w:b/>
                <w:bCs/>
                <w:szCs w:val="18"/>
                <w:lang w:val="en-GB"/>
              </w:rPr>
            </w:pPr>
          </w:p>
        </w:tc>
        <w:tc>
          <w:tcPr>
            <w:tcW w:w="1980" w:type="dxa"/>
          </w:tcPr>
          <w:p w14:paraId="033EA247" w14:textId="77777777" w:rsidR="00124877" w:rsidRPr="00605BE0" w:rsidRDefault="00124877">
            <w:pPr>
              <w:ind w:left="0"/>
              <w:rPr>
                <w:rStyle w:val="Tabletext"/>
                <w:b/>
                <w:bCs/>
                <w:szCs w:val="18"/>
                <w:lang w:val="en-GB"/>
              </w:rPr>
            </w:pPr>
          </w:p>
        </w:tc>
      </w:tr>
      <w:tr w:rsidR="00124877" w:rsidRPr="00A708BB" w14:paraId="5947EA38" w14:textId="14E4286E" w:rsidTr="00605BE0">
        <w:trPr>
          <w:trHeight w:val="20"/>
        </w:trPr>
        <w:tc>
          <w:tcPr>
            <w:tcW w:w="3009" w:type="dxa"/>
            <w:noWrap/>
          </w:tcPr>
          <w:p w14:paraId="114C5A34" w14:textId="7F022F09" w:rsidR="00124877" w:rsidRPr="00A708BB" w:rsidRDefault="00124877">
            <w:pPr>
              <w:ind w:left="0"/>
              <w:rPr>
                <w:sz w:val="18"/>
                <w:szCs w:val="18"/>
                <w:lang w:eastAsia="es-ES"/>
              </w:rPr>
            </w:pPr>
            <w:r w:rsidRPr="00A708BB">
              <w:rPr>
                <w:sz w:val="18"/>
                <w:szCs w:val="18"/>
                <w:lang w:eastAsia="es-ES"/>
              </w:rPr>
              <w:t>F03 – B DHARAVANDHOO</w:t>
            </w:r>
          </w:p>
        </w:tc>
        <w:tc>
          <w:tcPr>
            <w:tcW w:w="1170" w:type="dxa"/>
            <w:noWrap/>
          </w:tcPr>
          <w:p w14:paraId="14100A0F" w14:textId="444B383C" w:rsidR="00124877" w:rsidRPr="00A708BB" w:rsidRDefault="00124877">
            <w:pPr>
              <w:ind w:left="0"/>
            </w:pPr>
          </w:p>
        </w:tc>
        <w:tc>
          <w:tcPr>
            <w:tcW w:w="2700" w:type="dxa"/>
          </w:tcPr>
          <w:p w14:paraId="364A70D9" w14:textId="1E5F716B" w:rsidR="00124877" w:rsidRPr="00A708BB" w:rsidRDefault="00124877">
            <w:pPr>
              <w:ind w:left="0"/>
            </w:pPr>
            <w:r w:rsidRPr="00A708BB">
              <w:t>25</w:t>
            </w:r>
            <w:r w:rsidR="00F8040D">
              <w:t>0</w:t>
            </w:r>
            <w:r w:rsidRPr="00A708BB">
              <w:t>0kW</w:t>
            </w:r>
          </w:p>
        </w:tc>
        <w:tc>
          <w:tcPr>
            <w:tcW w:w="4456" w:type="dxa"/>
          </w:tcPr>
          <w:p w14:paraId="60D7FE69" w14:textId="4E8EDE54" w:rsidR="00124877" w:rsidRPr="00A708BB" w:rsidRDefault="00124877">
            <w:pPr>
              <w:ind w:left="0"/>
            </w:pPr>
            <w:r w:rsidRPr="00A708BB">
              <w:t>25</w:t>
            </w:r>
            <w:r w:rsidR="00F8040D">
              <w:t>0</w:t>
            </w:r>
            <w:r w:rsidRPr="00A708BB">
              <w:t>0 kWh</w:t>
            </w:r>
          </w:p>
        </w:tc>
        <w:tc>
          <w:tcPr>
            <w:tcW w:w="1843" w:type="dxa"/>
          </w:tcPr>
          <w:p w14:paraId="4B4012BA" w14:textId="3E35F3FF" w:rsidR="00124877" w:rsidRPr="00605BE0" w:rsidRDefault="00124877">
            <w:pPr>
              <w:ind w:left="0"/>
              <w:rPr>
                <w:rStyle w:val="Tabletext"/>
                <w:szCs w:val="18"/>
                <w:lang w:val="en-GB"/>
              </w:rPr>
            </w:pPr>
            <w:r w:rsidRPr="00605BE0">
              <w:rPr>
                <w:rStyle w:val="Tabletext"/>
                <w:szCs w:val="18"/>
                <w:lang w:val="en-GB"/>
              </w:rPr>
              <w:t>Yes</w:t>
            </w:r>
          </w:p>
        </w:tc>
        <w:tc>
          <w:tcPr>
            <w:tcW w:w="1980" w:type="dxa"/>
          </w:tcPr>
          <w:p w14:paraId="0FEFC501" w14:textId="1715B418" w:rsidR="00124877" w:rsidRPr="00605BE0" w:rsidRDefault="00D32563" w:rsidP="00605BE0">
            <w:pPr>
              <w:spacing w:after="0" w:line="240" w:lineRule="auto"/>
              <w:ind w:left="0"/>
              <w:rPr>
                <w:rStyle w:val="Tabletext"/>
                <w:szCs w:val="18"/>
                <w:lang w:val="en-GB"/>
              </w:rPr>
            </w:pPr>
            <w:r w:rsidRPr="00605BE0">
              <w:rPr>
                <w:rStyle w:val="Tabletext"/>
                <w:szCs w:val="18"/>
                <w:lang w:val="en-GB"/>
              </w:rPr>
              <w:t>Rooftop and ground mounted</w:t>
            </w:r>
          </w:p>
        </w:tc>
      </w:tr>
      <w:tr w:rsidR="00124877" w:rsidRPr="00A708BB" w14:paraId="695A5477" w14:textId="7C6574F3" w:rsidTr="00605BE0">
        <w:trPr>
          <w:trHeight w:val="20"/>
        </w:trPr>
        <w:tc>
          <w:tcPr>
            <w:tcW w:w="3009" w:type="dxa"/>
            <w:tcBorders>
              <w:bottom w:val="single" w:sz="4" w:space="0" w:color="BFBFBF" w:themeColor="background1" w:themeShade="BF"/>
            </w:tcBorders>
            <w:noWrap/>
          </w:tcPr>
          <w:p w14:paraId="36F14BA6" w14:textId="7828C1F0" w:rsidR="00124877" w:rsidRPr="00A708BB" w:rsidRDefault="00124877">
            <w:pPr>
              <w:ind w:left="0"/>
            </w:pPr>
            <w:r w:rsidRPr="00A708BB">
              <w:rPr>
                <w:sz w:val="18"/>
                <w:szCs w:val="18"/>
                <w:lang w:eastAsia="es-ES"/>
              </w:rPr>
              <w:t>F01 – B THULHAADHOO</w:t>
            </w:r>
            <w:r w:rsidRPr="00A708BB">
              <w:t xml:space="preserve"> </w:t>
            </w:r>
          </w:p>
        </w:tc>
        <w:tc>
          <w:tcPr>
            <w:tcW w:w="1170" w:type="dxa"/>
            <w:tcBorders>
              <w:bottom w:val="single" w:sz="4" w:space="0" w:color="BFBFBF" w:themeColor="background1" w:themeShade="BF"/>
            </w:tcBorders>
            <w:noWrap/>
          </w:tcPr>
          <w:p w14:paraId="4BC8EE0C" w14:textId="1970CAFD" w:rsidR="00124877" w:rsidRPr="00A708BB" w:rsidRDefault="00124877">
            <w:pPr>
              <w:ind w:left="0"/>
            </w:pPr>
          </w:p>
        </w:tc>
        <w:tc>
          <w:tcPr>
            <w:tcW w:w="2700" w:type="dxa"/>
            <w:tcBorders>
              <w:bottom w:val="single" w:sz="4" w:space="0" w:color="BFBFBF" w:themeColor="background1" w:themeShade="BF"/>
            </w:tcBorders>
          </w:tcPr>
          <w:p w14:paraId="079D5587" w14:textId="1C6FC83F" w:rsidR="00124877" w:rsidRPr="00A708BB" w:rsidRDefault="00124877">
            <w:pPr>
              <w:ind w:left="0"/>
            </w:pPr>
            <w:r w:rsidRPr="00A708BB">
              <w:t>3000kW</w:t>
            </w:r>
          </w:p>
        </w:tc>
        <w:tc>
          <w:tcPr>
            <w:tcW w:w="4456" w:type="dxa"/>
            <w:tcBorders>
              <w:bottom w:val="single" w:sz="4" w:space="0" w:color="BFBFBF" w:themeColor="background1" w:themeShade="BF"/>
            </w:tcBorders>
          </w:tcPr>
          <w:p w14:paraId="39E6E134" w14:textId="0C048A48" w:rsidR="00124877" w:rsidRPr="00A708BB" w:rsidRDefault="00124877">
            <w:pPr>
              <w:ind w:left="0"/>
            </w:pPr>
            <w:r w:rsidRPr="00A708BB">
              <w:t>3000 kWh</w:t>
            </w:r>
          </w:p>
        </w:tc>
        <w:tc>
          <w:tcPr>
            <w:tcW w:w="1843" w:type="dxa"/>
            <w:tcBorders>
              <w:bottom w:val="single" w:sz="4" w:space="0" w:color="BFBFBF" w:themeColor="background1" w:themeShade="BF"/>
            </w:tcBorders>
          </w:tcPr>
          <w:p w14:paraId="54212E63" w14:textId="3F645331" w:rsidR="00124877" w:rsidRPr="00605BE0" w:rsidRDefault="00124877">
            <w:pPr>
              <w:ind w:left="0"/>
              <w:rPr>
                <w:rStyle w:val="Tabletext"/>
                <w:szCs w:val="18"/>
                <w:lang w:val="en-GB"/>
              </w:rPr>
            </w:pPr>
            <w:r w:rsidRPr="00605BE0">
              <w:rPr>
                <w:rStyle w:val="Tabletext"/>
                <w:szCs w:val="18"/>
                <w:lang w:val="en-GB"/>
              </w:rPr>
              <w:t>Yes</w:t>
            </w:r>
          </w:p>
        </w:tc>
        <w:tc>
          <w:tcPr>
            <w:tcW w:w="1980" w:type="dxa"/>
            <w:tcBorders>
              <w:bottom w:val="single" w:sz="4" w:space="0" w:color="BFBFBF" w:themeColor="background1" w:themeShade="BF"/>
            </w:tcBorders>
          </w:tcPr>
          <w:p w14:paraId="5B449A51" w14:textId="08B39722" w:rsidR="00124877" w:rsidRPr="00605BE0" w:rsidRDefault="00A708BB" w:rsidP="00605BE0">
            <w:pPr>
              <w:spacing w:after="0" w:line="240" w:lineRule="auto"/>
              <w:ind w:left="0"/>
              <w:rPr>
                <w:rStyle w:val="Tabletext"/>
                <w:szCs w:val="18"/>
                <w:lang w:val="en-GB"/>
              </w:rPr>
            </w:pPr>
            <w:r w:rsidRPr="002E4499">
              <w:rPr>
                <w:rStyle w:val="Tabletext"/>
                <w:szCs w:val="18"/>
                <w:lang w:val="en-GB"/>
              </w:rPr>
              <w:t>Rooftop and ground mounted</w:t>
            </w:r>
          </w:p>
        </w:tc>
      </w:tr>
      <w:tr w:rsidR="00124877" w:rsidRPr="00A708BB" w14:paraId="7D198964" w14:textId="71E101FF" w:rsidTr="00605BE0">
        <w:trPr>
          <w:trHeight w:val="20"/>
        </w:trPr>
        <w:tc>
          <w:tcPr>
            <w:tcW w:w="3009" w:type="dxa"/>
            <w:tcBorders>
              <w:bottom w:val="single" w:sz="4" w:space="0" w:color="auto"/>
            </w:tcBorders>
            <w:noWrap/>
          </w:tcPr>
          <w:p w14:paraId="6DEC578F" w14:textId="52CB9989" w:rsidR="00124877" w:rsidRPr="00A708BB" w:rsidRDefault="00124877" w:rsidP="00F75BB0">
            <w:pPr>
              <w:ind w:left="0"/>
              <w:jc w:val="center"/>
              <w:rPr>
                <w:b/>
                <w:bCs/>
                <w:sz w:val="18"/>
                <w:szCs w:val="18"/>
                <w:lang w:eastAsia="es-ES"/>
              </w:rPr>
            </w:pPr>
            <w:r w:rsidRPr="00A708BB">
              <w:rPr>
                <w:b/>
                <w:bCs/>
                <w:sz w:val="18"/>
                <w:szCs w:val="18"/>
                <w:lang w:eastAsia="es-ES"/>
              </w:rPr>
              <w:t>Sum</w:t>
            </w:r>
          </w:p>
        </w:tc>
        <w:tc>
          <w:tcPr>
            <w:tcW w:w="1170" w:type="dxa"/>
            <w:tcBorders>
              <w:bottom w:val="single" w:sz="4" w:space="0" w:color="auto"/>
            </w:tcBorders>
            <w:noWrap/>
          </w:tcPr>
          <w:p w14:paraId="1EE80C6A" w14:textId="77777777" w:rsidR="00124877" w:rsidRPr="00A708BB" w:rsidRDefault="00124877" w:rsidP="00F75BB0">
            <w:pPr>
              <w:ind w:left="0"/>
              <w:jc w:val="center"/>
              <w:rPr>
                <w:b/>
                <w:bCs/>
              </w:rPr>
            </w:pPr>
          </w:p>
        </w:tc>
        <w:tc>
          <w:tcPr>
            <w:tcW w:w="2700" w:type="dxa"/>
            <w:tcBorders>
              <w:bottom w:val="single" w:sz="4" w:space="0" w:color="auto"/>
            </w:tcBorders>
          </w:tcPr>
          <w:p w14:paraId="4730F954" w14:textId="5BE94D9B" w:rsidR="00124877" w:rsidRPr="00A708BB" w:rsidRDefault="00124877" w:rsidP="00F75BB0">
            <w:pPr>
              <w:ind w:left="0"/>
              <w:jc w:val="center"/>
              <w:rPr>
                <w:b/>
                <w:bCs/>
              </w:rPr>
            </w:pPr>
            <w:r w:rsidRPr="00A708BB">
              <w:rPr>
                <w:b/>
                <w:bCs/>
                <w:sz w:val="20"/>
                <w:szCs w:val="18"/>
              </w:rPr>
              <w:t>Total installed Battery inverter power:</w:t>
            </w:r>
            <w:r w:rsidR="00841D07">
              <w:rPr>
                <w:b/>
                <w:bCs/>
                <w:sz w:val="20"/>
                <w:szCs w:val="18"/>
              </w:rPr>
              <w:t xml:space="preserve"> </w:t>
            </w:r>
            <w:r w:rsidR="00F8040D">
              <w:rPr>
                <w:b/>
                <w:bCs/>
                <w:sz w:val="20"/>
                <w:szCs w:val="18"/>
              </w:rPr>
              <w:t>5.50</w:t>
            </w:r>
            <w:r w:rsidRPr="00A708BB">
              <w:rPr>
                <w:b/>
                <w:bCs/>
                <w:sz w:val="20"/>
                <w:szCs w:val="18"/>
              </w:rPr>
              <w:t xml:space="preserve"> MW</w:t>
            </w:r>
          </w:p>
        </w:tc>
        <w:tc>
          <w:tcPr>
            <w:tcW w:w="4456" w:type="dxa"/>
            <w:tcBorders>
              <w:bottom w:val="single" w:sz="4" w:space="0" w:color="auto"/>
            </w:tcBorders>
          </w:tcPr>
          <w:p w14:paraId="3CD9D58C" w14:textId="7E980E74" w:rsidR="00124877" w:rsidRPr="00A708BB" w:rsidRDefault="00124877" w:rsidP="00F75BB0">
            <w:pPr>
              <w:ind w:left="0"/>
              <w:jc w:val="center"/>
              <w:rPr>
                <w:b/>
                <w:bCs/>
              </w:rPr>
            </w:pPr>
            <w:r w:rsidRPr="00A708BB">
              <w:rPr>
                <w:b/>
                <w:bCs/>
                <w:sz w:val="20"/>
                <w:szCs w:val="18"/>
              </w:rPr>
              <w:t>Total installed Battery Capacity:</w:t>
            </w:r>
            <w:r w:rsidR="007E10F7">
              <w:rPr>
                <w:b/>
                <w:bCs/>
                <w:sz w:val="20"/>
                <w:szCs w:val="18"/>
              </w:rPr>
              <w:t xml:space="preserve"> </w:t>
            </w:r>
            <w:r w:rsidRPr="00A708BB">
              <w:rPr>
                <w:b/>
                <w:bCs/>
                <w:sz w:val="20"/>
                <w:szCs w:val="18"/>
              </w:rPr>
              <w:t>5</w:t>
            </w:r>
            <w:r w:rsidR="00F8040D">
              <w:rPr>
                <w:b/>
                <w:bCs/>
                <w:sz w:val="20"/>
                <w:szCs w:val="18"/>
              </w:rPr>
              <w:t>500</w:t>
            </w:r>
            <w:r w:rsidRPr="00A708BB">
              <w:rPr>
                <w:b/>
                <w:bCs/>
                <w:sz w:val="20"/>
                <w:szCs w:val="18"/>
              </w:rPr>
              <w:t xml:space="preserve"> kWh</w:t>
            </w:r>
          </w:p>
        </w:tc>
        <w:tc>
          <w:tcPr>
            <w:tcW w:w="1843" w:type="dxa"/>
            <w:tcBorders>
              <w:bottom w:val="single" w:sz="4" w:space="0" w:color="auto"/>
            </w:tcBorders>
          </w:tcPr>
          <w:p w14:paraId="0BE22106" w14:textId="5968E776" w:rsidR="00124877" w:rsidRPr="00605BE0" w:rsidRDefault="007E10F7" w:rsidP="00F75BB0">
            <w:pPr>
              <w:ind w:left="0"/>
              <w:jc w:val="center"/>
              <w:rPr>
                <w:rStyle w:val="Tabletext"/>
                <w:b/>
                <w:bCs/>
                <w:szCs w:val="18"/>
                <w:lang w:val="en-GB"/>
              </w:rPr>
            </w:pPr>
            <w:r w:rsidRPr="00605BE0">
              <w:rPr>
                <w:rStyle w:val="Tabletext"/>
                <w:b/>
                <w:bCs/>
                <w:sz w:val="20"/>
                <w:lang w:val="en-GB"/>
              </w:rPr>
              <w:t>EMS:</w:t>
            </w:r>
            <w:r w:rsidR="00124877" w:rsidRPr="00605BE0">
              <w:rPr>
                <w:rStyle w:val="Tabletext"/>
                <w:b/>
                <w:bCs/>
                <w:sz w:val="20"/>
                <w:lang w:val="en-GB"/>
              </w:rPr>
              <w:t xml:space="preserve"> 2</w:t>
            </w:r>
          </w:p>
        </w:tc>
        <w:tc>
          <w:tcPr>
            <w:tcW w:w="1980" w:type="dxa"/>
            <w:tcBorders>
              <w:bottom w:val="single" w:sz="4" w:space="0" w:color="auto"/>
            </w:tcBorders>
          </w:tcPr>
          <w:p w14:paraId="6016750B" w14:textId="77777777" w:rsidR="00124877" w:rsidRPr="00605BE0" w:rsidRDefault="00124877" w:rsidP="00605BE0">
            <w:pPr>
              <w:spacing w:after="0" w:line="240" w:lineRule="auto"/>
              <w:ind w:left="0"/>
              <w:jc w:val="center"/>
              <w:rPr>
                <w:rStyle w:val="Tabletext"/>
                <w:b/>
                <w:bCs/>
                <w:sz w:val="20"/>
                <w:lang w:val="en-GB"/>
              </w:rPr>
            </w:pPr>
          </w:p>
        </w:tc>
      </w:tr>
      <w:tr w:rsidR="00124877" w:rsidRPr="00A708BB" w14:paraId="298FCFD3" w14:textId="41629290" w:rsidTr="00605BE0">
        <w:trPr>
          <w:trHeight w:val="20"/>
        </w:trPr>
        <w:tc>
          <w:tcPr>
            <w:tcW w:w="13178" w:type="dxa"/>
            <w:gridSpan w:val="5"/>
            <w:tcBorders>
              <w:top w:val="single" w:sz="4" w:space="0" w:color="auto"/>
            </w:tcBorders>
            <w:noWrap/>
          </w:tcPr>
          <w:p w14:paraId="529141A2" w14:textId="479D385A" w:rsidR="00124877" w:rsidRPr="00605BE0" w:rsidRDefault="00124877" w:rsidP="003D0574">
            <w:pPr>
              <w:ind w:left="0"/>
              <w:rPr>
                <w:rStyle w:val="Tabletext"/>
                <w:szCs w:val="18"/>
                <w:lang w:val="en-GB"/>
              </w:rPr>
            </w:pPr>
            <w:r w:rsidRPr="00A708BB">
              <w:rPr>
                <w:b/>
                <w:bCs/>
                <w:sz w:val="18"/>
                <w:szCs w:val="18"/>
                <w:lang w:eastAsia="es-ES"/>
              </w:rPr>
              <w:t>Noonu Atoll</w:t>
            </w:r>
          </w:p>
        </w:tc>
        <w:tc>
          <w:tcPr>
            <w:tcW w:w="1980" w:type="dxa"/>
            <w:tcBorders>
              <w:top w:val="single" w:sz="4" w:space="0" w:color="auto"/>
            </w:tcBorders>
          </w:tcPr>
          <w:p w14:paraId="7D9D7274" w14:textId="77777777" w:rsidR="00124877" w:rsidRPr="00A708BB" w:rsidRDefault="00124877" w:rsidP="00605BE0">
            <w:pPr>
              <w:spacing w:after="0" w:line="240" w:lineRule="auto"/>
              <w:ind w:left="0"/>
              <w:rPr>
                <w:b/>
                <w:bCs/>
                <w:sz w:val="18"/>
                <w:szCs w:val="18"/>
                <w:lang w:eastAsia="es-ES"/>
              </w:rPr>
            </w:pPr>
          </w:p>
        </w:tc>
      </w:tr>
      <w:tr w:rsidR="00124877" w:rsidRPr="00A708BB" w14:paraId="272CA2BA" w14:textId="1C3CCBAC" w:rsidTr="00605BE0">
        <w:trPr>
          <w:trHeight w:val="20"/>
        </w:trPr>
        <w:tc>
          <w:tcPr>
            <w:tcW w:w="3009" w:type="dxa"/>
            <w:noWrap/>
          </w:tcPr>
          <w:p w14:paraId="0BECFAD3" w14:textId="4494142B" w:rsidR="00124877" w:rsidRPr="00A708BB" w:rsidRDefault="00124877" w:rsidP="003D0574">
            <w:pPr>
              <w:ind w:left="0"/>
              <w:rPr>
                <w:sz w:val="18"/>
                <w:szCs w:val="18"/>
                <w:lang w:eastAsia="es-ES"/>
              </w:rPr>
            </w:pPr>
            <w:r w:rsidRPr="00A708BB">
              <w:rPr>
                <w:sz w:val="18"/>
                <w:szCs w:val="18"/>
                <w:lang w:eastAsia="es-ES"/>
              </w:rPr>
              <w:t>D04 – N HOLHUDHOO</w:t>
            </w:r>
          </w:p>
        </w:tc>
        <w:tc>
          <w:tcPr>
            <w:tcW w:w="1170" w:type="dxa"/>
            <w:noWrap/>
          </w:tcPr>
          <w:p w14:paraId="1D5F2182" w14:textId="77777777" w:rsidR="00124877" w:rsidRPr="00A708BB" w:rsidRDefault="00124877" w:rsidP="003D0574">
            <w:pPr>
              <w:ind w:left="0"/>
              <w:rPr>
                <w:sz w:val="18"/>
                <w:szCs w:val="18"/>
                <w:lang w:eastAsia="es-ES"/>
              </w:rPr>
            </w:pPr>
          </w:p>
        </w:tc>
        <w:tc>
          <w:tcPr>
            <w:tcW w:w="2700" w:type="dxa"/>
          </w:tcPr>
          <w:p w14:paraId="65953C2F" w14:textId="16C0FD35" w:rsidR="00124877" w:rsidRPr="00A708BB" w:rsidRDefault="00124877" w:rsidP="003D0574">
            <w:pPr>
              <w:ind w:left="0"/>
            </w:pPr>
            <w:r w:rsidRPr="00A708BB">
              <w:t>1</w:t>
            </w:r>
            <w:r w:rsidR="00F8040D">
              <w:t>5</w:t>
            </w:r>
            <w:r w:rsidRPr="00A708BB">
              <w:t>00 kW</w:t>
            </w:r>
          </w:p>
        </w:tc>
        <w:tc>
          <w:tcPr>
            <w:tcW w:w="4456" w:type="dxa"/>
          </w:tcPr>
          <w:p w14:paraId="2932CD9D" w14:textId="04BEA57C" w:rsidR="00124877" w:rsidRPr="00A708BB" w:rsidRDefault="00124877" w:rsidP="003D0574">
            <w:pPr>
              <w:ind w:left="0"/>
            </w:pPr>
            <w:r w:rsidRPr="00A708BB">
              <w:t>1</w:t>
            </w:r>
            <w:r w:rsidR="00F8040D">
              <w:t>5</w:t>
            </w:r>
            <w:r w:rsidRPr="00A708BB">
              <w:t>00 kWh</w:t>
            </w:r>
          </w:p>
        </w:tc>
        <w:tc>
          <w:tcPr>
            <w:tcW w:w="1843" w:type="dxa"/>
          </w:tcPr>
          <w:p w14:paraId="1D06C126" w14:textId="7F94325D" w:rsidR="00124877" w:rsidRPr="00605BE0" w:rsidRDefault="00124877" w:rsidP="003D0574">
            <w:pPr>
              <w:ind w:left="0"/>
              <w:rPr>
                <w:rStyle w:val="Tabletext"/>
                <w:szCs w:val="18"/>
                <w:lang w:val="en-GB"/>
              </w:rPr>
            </w:pPr>
            <w:r w:rsidRPr="00605BE0">
              <w:rPr>
                <w:rStyle w:val="Tabletext"/>
                <w:szCs w:val="18"/>
                <w:lang w:val="en-GB"/>
              </w:rPr>
              <w:t>Yes</w:t>
            </w:r>
          </w:p>
        </w:tc>
        <w:tc>
          <w:tcPr>
            <w:tcW w:w="1980" w:type="dxa"/>
          </w:tcPr>
          <w:p w14:paraId="635E3EF4" w14:textId="089D5492" w:rsidR="00124877" w:rsidRPr="00605BE0" w:rsidRDefault="00E86691" w:rsidP="00605BE0">
            <w:pPr>
              <w:spacing w:after="0" w:line="240" w:lineRule="auto"/>
              <w:ind w:left="0"/>
              <w:rPr>
                <w:rStyle w:val="Tabletext"/>
                <w:szCs w:val="18"/>
                <w:lang w:val="en-GB"/>
              </w:rPr>
            </w:pPr>
            <w:r w:rsidRPr="002E4499">
              <w:rPr>
                <w:rStyle w:val="Tabletext"/>
                <w:szCs w:val="18"/>
                <w:lang w:val="en-GB"/>
              </w:rPr>
              <w:t>Rooftop and ground mounted</w:t>
            </w:r>
          </w:p>
        </w:tc>
      </w:tr>
      <w:tr w:rsidR="00124877" w:rsidRPr="00A708BB" w14:paraId="1F88ACE0" w14:textId="31A1FCB2" w:rsidTr="00605BE0">
        <w:trPr>
          <w:trHeight w:val="20"/>
        </w:trPr>
        <w:tc>
          <w:tcPr>
            <w:tcW w:w="3009" w:type="dxa"/>
            <w:noWrap/>
          </w:tcPr>
          <w:p w14:paraId="31AF32B2" w14:textId="555A0D18" w:rsidR="00124877" w:rsidRPr="00A708BB" w:rsidRDefault="00124877" w:rsidP="003D0574">
            <w:pPr>
              <w:ind w:left="0"/>
              <w:rPr>
                <w:sz w:val="18"/>
                <w:szCs w:val="18"/>
                <w:lang w:eastAsia="es-ES"/>
              </w:rPr>
            </w:pPr>
            <w:r w:rsidRPr="00A708BB">
              <w:rPr>
                <w:sz w:val="18"/>
                <w:szCs w:val="18"/>
                <w:lang w:eastAsia="es-ES"/>
              </w:rPr>
              <w:t>D02 – N MANADHOO</w:t>
            </w:r>
          </w:p>
        </w:tc>
        <w:tc>
          <w:tcPr>
            <w:tcW w:w="1170" w:type="dxa"/>
            <w:noWrap/>
          </w:tcPr>
          <w:p w14:paraId="2938A830" w14:textId="77777777" w:rsidR="00124877" w:rsidRPr="00A708BB" w:rsidRDefault="00124877" w:rsidP="003D0574">
            <w:pPr>
              <w:ind w:left="0"/>
              <w:rPr>
                <w:sz w:val="18"/>
                <w:szCs w:val="18"/>
                <w:lang w:eastAsia="es-ES"/>
              </w:rPr>
            </w:pPr>
          </w:p>
        </w:tc>
        <w:tc>
          <w:tcPr>
            <w:tcW w:w="2700" w:type="dxa"/>
          </w:tcPr>
          <w:p w14:paraId="7D9904E3" w14:textId="30675E64" w:rsidR="00124877" w:rsidRPr="00A708BB" w:rsidRDefault="00124877" w:rsidP="003D0574">
            <w:pPr>
              <w:ind w:left="0"/>
            </w:pPr>
            <w:r w:rsidRPr="00A708BB">
              <w:t>3000 kW</w:t>
            </w:r>
          </w:p>
        </w:tc>
        <w:tc>
          <w:tcPr>
            <w:tcW w:w="4456" w:type="dxa"/>
          </w:tcPr>
          <w:p w14:paraId="725D754B" w14:textId="43797829" w:rsidR="00124877" w:rsidRPr="00A708BB" w:rsidRDefault="00124877" w:rsidP="003D0574">
            <w:pPr>
              <w:ind w:left="0"/>
            </w:pPr>
            <w:r w:rsidRPr="00A708BB">
              <w:t>3000 kWh</w:t>
            </w:r>
          </w:p>
        </w:tc>
        <w:tc>
          <w:tcPr>
            <w:tcW w:w="1843" w:type="dxa"/>
          </w:tcPr>
          <w:p w14:paraId="0669AFC4" w14:textId="6B6C02C7" w:rsidR="00124877" w:rsidRPr="00605BE0" w:rsidRDefault="00124877" w:rsidP="003D0574">
            <w:pPr>
              <w:ind w:left="0"/>
              <w:rPr>
                <w:rStyle w:val="Tabletext"/>
                <w:szCs w:val="18"/>
                <w:lang w:val="en-GB"/>
              </w:rPr>
            </w:pPr>
            <w:r w:rsidRPr="00605BE0">
              <w:rPr>
                <w:rStyle w:val="Tabletext"/>
                <w:szCs w:val="18"/>
                <w:lang w:val="en-GB"/>
              </w:rPr>
              <w:t>Yes</w:t>
            </w:r>
          </w:p>
        </w:tc>
        <w:tc>
          <w:tcPr>
            <w:tcW w:w="1980" w:type="dxa"/>
          </w:tcPr>
          <w:p w14:paraId="2E67FB47" w14:textId="2ABE86CE" w:rsidR="00124877" w:rsidRPr="00605BE0" w:rsidRDefault="00E86691" w:rsidP="00605BE0">
            <w:pPr>
              <w:spacing w:after="0" w:line="240" w:lineRule="auto"/>
              <w:ind w:left="0"/>
              <w:rPr>
                <w:rStyle w:val="Tabletext"/>
                <w:szCs w:val="18"/>
                <w:lang w:val="en-GB"/>
              </w:rPr>
            </w:pPr>
            <w:r w:rsidRPr="002E4499">
              <w:rPr>
                <w:rStyle w:val="Tabletext"/>
                <w:szCs w:val="18"/>
                <w:lang w:val="en-GB"/>
              </w:rPr>
              <w:t>Rooftop and ground mounted</w:t>
            </w:r>
          </w:p>
        </w:tc>
      </w:tr>
      <w:tr w:rsidR="00124877" w:rsidRPr="00A708BB" w14:paraId="4E03B495" w14:textId="661F98A0" w:rsidTr="00605BE0">
        <w:trPr>
          <w:trHeight w:val="20"/>
        </w:trPr>
        <w:tc>
          <w:tcPr>
            <w:tcW w:w="3009" w:type="dxa"/>
            <w:tcBorders>
              <w:bottom w:val="single" w:sz="4" w:space="0" w:color="BFBFBF" w:themeColor="background1" w:themeShade="BF"/>
            </w:tcBorders>
            <w:noWrap/>
          </w:tcPr>
          <w:p w14:paraId="6D27B33A" w14:textId="7739E845" w:rsidR="00124877" w:rsidRPr="00A708BB" w:rsidRDefault="00124877" w:rsidP="003D0574">
            <w:pPr>
              <w:ind w:left="0"/>
              <w:rPr>
                <w:sz w:val="18"/>
                <w:szCs w:val="18"/>
                <w:lang w:eastAsia="es-ES"/>
              </w:rPr>
            </w:pPr>
            <w:r w:rsidRPr="00A708BB">
              <w:rPr>
                <w:sz w:val="18"/>
                <w:szCs w:val="18"/>
                <w:lang w:eastAsia="es-ES"/>
              </w:rPr>
              <w:t>D03 – N VELIDHOO</w:t>
            </w:r>
          </w:p>
        </w:tc>
        <w:tc>
          <w:tcPr>
            <w:tcW w:w="1170" w:type="dxa"/>
            <w:tcBorders>
              <w:bottom w:val="single" w:sz="4" w:space="0" w:color="BFBFBF" w:themeColor="background1" w:themeShade="BF"/>
            </w:tcBorders>
            <w:noWrap/>
          </w:tcPr>
          <w:p w14:paraId="2713AE75" w14:textId="77777777" w:rsidR="00124877" w:rsidRPr="00A708BB" w:rsidRDefault="00124877" w:rsidP="003D0574">
            <w:pPr>
              <w:ind w:left="0"/>
              <w:rPr>
                <w:sz w:val="18"/>
                <w:szCs w:val="18"/>
                <w:lang w:eastAsia="es-ES"/>
              </w:rPr>
            </w:pPr>
          </w:p>
        </w:tc>
        <w:tc>
          <w:tcPr>
            <w:tcW w:w="2700" w:type="dxa"/>
            <w:tcBorders>
              <w:bottom w:val="single" w:sz="4" w:space="0" w:color="BFBFBF" w:themeColor="background1" w:themeShade="BF"/>
            </w:tcBorders>
          </w:tcPr>
          <w:p w14:paraId="3918980B" w14:textId="051EE1DD" w:rsidR="00124877" w:rsidRPr="00A708BB" w:rsidRDefault="00124877" w:rsidP="003D0574">
            <w:pPr>
              <w:ind w:left="0"/>
            </w:pPr>
            <w:r w:rsidRPr="00A708BB">
              <w:t>3000 kW</w:t>
            </w:r>
          </w:p>
        </w:tc>
        <w:tc>
          <w:tcPr>
            <w:tcW w:w="4456" w:type="dxa"/>
            <w:tcBorders>
              <w:bottom w:val="single" w:sz="4" w:space="0" w:color="BFBFBF" w:themeColor="background1" w:themeShade="BF"/>
            </w:tcBorders>
          </w:tcPr>
          <w:p w14:paraId="7F8DBA28" w14:textId="1F54A923" w:rsidR="00124877" w:rsidRPr="00A708BB" w:rsidRDefault="00124877" w:rsidP="003D0574">
            <w:pPr>
              <w:ind w:left="0"/>
            </w:pPr>
            <w:r w:rsidRPr="00A708BB">
              <w:t>3000 kWh</w:t>
            </w:r>
          </w:p>
        </w:tc>
        <w:tc>
          <w:tcPr>
            <w:tcW w:w="1843" w:type="dxa"/>
            <w:tcBorders>
              <w:bottom w:val="single" w:sz="4" w:space="0" w:color="BFBFBF" w:themeColor="background1" w:themeShade="BF"/>
            </w:tcBorders>
          </w:tcPr>
          <w:p w14:paraId="7B2B7A67" w14:textId="135B8690" w:rsidR="00124877" w:rsidRPr="00605BE0" w:rsidRDefault="00124877" w:rsidP="003D0574">
            <w:pPr>
              <w:ind w:left="0"/>
              <w:rPr>
                <w:rStyle w:val="Tabletext"/>
                <w:szCs w:val="18"/>
                <w:lang w:val="en-GB"/>
              </w:rPr>
            </w:pPr>
            <w:r w:rsidRPr="00605BE0">
              <w:rPr>
                <w:rStyle w:val="Tabletext"/>
                <w:szCs w:val="18"/>
                <w:lang w:val="en-GB"/>
              </w:rPr>
              <w:t>Yes</w:t>
            </w:r>
          </w:p>
        </w:tc>
        <w:tc>
          <w:tcPr>
            <w:tcW w:w="1980" w:type="dxa"/>
            <w:tcBorders>
              <w:bottom w:val="single" w:sz="4" w:space="0" w:color="BFBFBF" w:themeColor="background1" w:themeShade="BF"/>
            </w:tcBorders>
          </w:tcPr>
          <w:p w14:paraId="652F170D" w14:textId="6A4650B8" w:rsidR="00124877" w:rsidRPr="00605BE0" w:rsidRDefault="00E86691" w:rsidP="00605BE0">
            <w:pPr>
              <w:spacing w:after="0" w:line="240" w:lineRule="auto"/>
              <w:ind w:left="0"/>
              <w:rPr>
                <w:rStyle w:val="Tabletext"/>
                <w:szCs w:val="18"/>
                <w:lang w:val="en-GB"/>
              </w:rPr>
            </w:pPr>
            <w:r w:rsidRPr="002E4499">
              <w:rPr>
                <w:rStyle w:val="Tabletext"/>
                <w:szCs w:val="18"/>
                <w:lang w:val="en-GB"/>
              </w:rPr>
              <w:t>Rooftop and ground mounted</w:t>
            </w:r>
          </w:p>
        </w:tc>
      </w:tr>
      <w:tr w:rsidR="00124877" w:rsidRPr="00A708BB" w14:paraId="45C93F6F" w14:textId="5A944143" w:rsidTr="00605BE0">
        <w:trPr>
          <w:trHeight w:val="20"/>
        </w:trPr>
        <w:tc>
          <w:tcPr>
            <w:tcW w:w="3009" w:type="dxa"/>
            <w:tcBorders>
              <w:bottom w:val="single" w:sz="4" w:space="0" w:color="auto"/>
            </w:tcBorders>
            <w:noWrap/>
          </w:tcPr>
          <w:p w14:paraId="693E340C" w14:textId="69EEAB25" w:rsidR="00124877" w:rsidRPr="00A708BB" w:rsidRDefault="00124877" w:rsidP="00416D3E">
            <w:pPr>
              <w:ind w:left="0"/>
              <w:jc w:val="center"/>
              <w:rPr>
                <w:sz w:val="18"/>
                <w:szCs w:val="18"/>
                <w:lang w:eastAsia="es-ES"/>
              </w:rPr>
            </w:pPr>
            <w:r w:rsidRPr="00A708BB">
              <w:rPr>
                <w:b/>
                <w:bCs/>
                <w:sz w:val="18"/>
                <w:szCs w:val="18"/>
                <w:lang w:eastAsia="es-ES"/>
              </w:rPr>
              <w:t>Sum</w:t>
            </w:r>
          </w:p>
        </w:tc>
        <w:tc>
          <w:tcPr>
            <w:tcW w:w="1170" w:type="dxa"/>
            <w:tcBorders>
              <w:bottom w:val="single" w:sz="4" w:space="0" w:color="auto"/>
            </w:tcBorders>
            <w:noWrap/>
          </w:tcPr>
          <w:p w14:paraId="125F9D29" w14:textId="77777777" w:rsidR="00124877" w:rsidRPr="00A708BB" w:rsidRDefault="00124877" w:rsidP="00416D3E">
            <w:pPr>
              <w:ind w:left="0"/>
              <w:jc w:val="center"/>
              <w:rPr>
                <w:sz w:val="18"/>
                <w:szCs w:val="18"/>
                <w:lang w:eastAsia="es-ES"/>
              </w:rPr>
            </w:pPr>
          </w:p>
        </w:tc>
        <w:tc>
          <w:tcPr>
            <w:tcW w:w="2700" w:type="dxa"/>
            <w:tcBorders>
              <w:bottom w:val="single" w:sz="4" w:space="0" w:color="auto"/>
            </w:tcBorders>
          </w:tcPr>
          <w:p w14:paraId="791CD77A" w14:textId="006AB833" w:rsidR="00124877" w:rsidRPr="00A708BB" w:rsidRDefault="00124877" w:rsidP="00416D3E">
            <w:pPr>
              <w:ind w:left="0"/>
              <w:jc w:val="center"/>
            </w:pPr>
            <w:r w:rsidRPr="00A708BB">
              <w:rPr>
                <w:b/>
                <w:bCs/>
                <w:sz w:val="18"/>
                <w:szCs w:val="18"/>
                <w:lang w:eastAsia="es-ES"/>
              </w:rPr>
              <w:t xml:space="preserve">Total installed Battery inverter </w:t>
            </w:r>
            <w:r w:rsidR="007E10F7" w:rsidRPr="00A708BB">
              <w:rPr>
                <w:b/>
                <w:bCs/>
                <w:sz w:val="18"/>
                <w:szCs w:val="18"/>
                <w:lang w:eastAsia="es-ES"/>
              </w:rPr>
              <w:t>power:</w:t>
            </w:r>
            <w:r w:rsidRPr="00A708BB">
              <w:rPr>
                <w:b/>
                <w:bCs/>
                <w:sz w:val="18"/>
                <w:szCs w:val="18"/>
                <w:lang w:eastAsia="es-ES"/>
              </w:rPr>
              <w:t xml:space="preserve"> 7.</w:t>
            </w:r>
            <w:r w:rsidR="00F8040D">
              <w:rPr>
                <w:b/>
                <w:bCs/>
                <w:sz w:val="18"/>
                <w:szCs w:val="18"/>
                <w:lang w:eastAsia="es-ES"/>
              </w:rPr>
              <w:t>50</w:t>
            </w:r>
            <w:r w:rsidRPr="00A708BB">
              <w:rPr>
                <w:b/>
                <w:bCs/>
                <w:sz w:val="18"/>
                <w:szCs w:val="18"/>
                <w:lang w:eastAsia="es-ES"/>
              </w:rPr>
              <w:t xml:space="preserve"> MW</w:t>
            </w:r>
          </w:p>
        </w:tc>
        <w:tc>
          <w:tcPr>
            <w:tcW w:w="4456" w:type="dxa"/>
            <w:tcBorders>
              <w:bottom w:val="single" w:sz="4" w:space="0" w:color="auto"/>
            </w:tcBorders>
          </w:tcPr>
          <w:p w14:paraId="62835C41" w14:textId="5305711D" w:rsidR="00124877" w:rsidRPr="00A708BB" w:rsidRDefault="00124877" w:rsidP="00416D3E">
            <w:pPr>
              <w:ind w:left="0"/>
              <w:jc w:val="center"/>
            </w:pPr>
            <w:r w:rsidRPr="00A708BB">
              <w:rPr>
                <w:b/>
                <w:bCs/>
                <w:sz w:val="18"/>
                <w:szCs w:val="18"/>
                <w:lang w:eastAsia="es-ES"/>
              </w:rPr>
              <w:t xml:space="preserve">Total installed Battery </w:t>
            </w:r>
            <w:r w:rsidR="007E10F7" w:rsidRPr="00A708BB">
              <w:rPr>
                <w:b/>
                <w:bCs/>
                <w:sz w:val="18"/>
                <w:szCs w:val="18"/>
                <w:lang w:eastAsia="es-ES"/>
              </w:rPr>
              <w:t>Capacity:</w:t>
            </w:r>
            <w:r w:rsidRPr="00A708BB">
              <w:rPr>
                <w:b/>
                <w:bCs/>
                <w:sz w:val="18"/>
                <w:szCs w:val="18"/>
                <w:lang w:eastAsia="es-ES"/>
              </w:rPr>
              <w:t xml:space="preserve"> 7</w:t>
            </w:r>
            <w:r w:rsidR="00F8040D">
              <w:rPr>
                <w:b/>
                <w:bCs/>
                <w:sz w:val="18"/>
                <w:szCs w:val="18"/>
                <w:lang w:eastAsia="es-ES"/>
              </w:rPr>
              <w:t>5</w:t>
            </w:r>
            <w:r w:rsidRPr="00A708BB">
              <w:rPr>
                <w:b/>
                <w:bCs/>
                <w:sz w:val="18"/>
                <w:szCs w:val="18"/>
                <w:lang w:eastAsia="es-ES"/>
              </w:rPr>
              <w:t>00 kWh</w:t>
            </w:r>
          </w:p>
        </w:tc>
        <w:tc>
          <w:tcPr>
            <w:tcW w:w="1843" w:type="dxa"/>
            <w:tcBorders>
              <w:bottom w:val="single" w:sz="4" w:space="0" w:color="auto"/>
            </w:tcBorders>
          </w:tcPr>
          <w:p w14:paraId="64770A0B" w14:textId="7EE10F2C" w:rsidR="00124877" w:rsidRPr="00605BE0" w:rsidRDefault="007E10F7" w:rsidP="00416D3E">
            <w:pPr>
              <w:ind w:left="0"/>
              <w:jc w:val="center"/>
              <w:rPr>
                <w:rStyle w:val="Tabletext"/>
                <w:szCs w:val="18"/>
                <w:lang w:val="en-GB"/>
              </w:rPr>
            </w:pPr>
            <w:r w:rsidRPr="00A708BB">
              <w:rPr>
                <w:b/>
                <w:bCs/>
                <w:sz w:val="18"/>
                <w:szCs w:val="18"/>
                <w:lang w:eastAsia="es-ES"/>
              </w:rPr>
              <w:t>EMS:</w:t>
            </w:r>
            <w:r w:rsidR="00124877" w:rsidRPr="00A708BB">
              <w:rPr>
                <w:b/>
                <w:bCs/>
                <w:sz w:val="18"/>
                <w:szCs w:val="18"/>
                <w:lang w:eastAsia="es-ES"/>
              </w:rPr>
              <w:t xml:space="preserve"> 3</w:t>
            </w:r>
          </w:p>
        </w:tc>
        <w:tc>
          <w:tcPr>
            <w:tcW w:w="1980" w:type="dxa"/>
            <w:tcBorders>
              <w:bottom w:val="single" w:sz="4" w:space="0" w:color="auto"/>
            </w:tcBorders>
          </w:tcPr>
          <w:p w14:paraId="049884A1" w14:textId="77777777" w:rsidR="00124877" w:rsidRPr="00A708BB" w:rsidRDefault="00124877" w:rsidP="00416D3E">
            <w:pPr>
              <w:ind w:left="0"/>
              <w:jc w:val="center"/>
              <w:rPr>
                <w:b/>
                <w:bCs/>
                <w:sz w:val="18"/>
                <w:szCs w:val="18"/>
                <w:lang w:eastAsia="es-ES"/>
              </w:rPr>
            </w:pPr>
          </w:p>
        </w:tc>
      </w:tr>
      <w:tr w:rsidR="00124877" w:rsidRPr="00A708BB" w14:paraId="5A2AE124" w14:textId="18417602" w:rsidTr="00605BE0">
        <w:trPr>
          <w:trHeight w:val="20"/>
        </w:trPr>
        <w:tc>
          <w:tcPr>
            <w:tcW w:w="3009" w:type="dxa"/>
            <w:tcBorders>
              <w:top w:val="single" w:sz="4" w:space="0" w:color="auto"/>
            </w:tcBorders>
            <w:noWrap/>
          </w:tcPr>
          <w:p w14:paraId="0C7A0370" w14:textId="6B5A1549" w:rsidR="00124877" w:rsidRPr="00A708BB" w:rsidRDefault="00124877" w:rsidP="00F75BB0">
            <w:pPr>
              <w:ind w:left="0"/>
              <w:rPr>
                <w:sz w:val="18"/>
                <w:szCs w:val="18"/>
                <w:lang w:eastAsia="es-ES"/>
              </w:rPr>
            </w:pPr>
            <w:r w:rsidRPr="00A708BB">
              <w:rPr>
                <w:b/>
                <w:bCs/>
                <w:sz w:val="18"/>
                <w:szCs w:val="18"/>
                <w:lang w:eastAsia="es-ES"/>
              </w:rPr>
              <w:t>Shaviyani Atoll</w:t>
            </w:r>
          </w:p>
        </w:tc>
        <w:tc>
          <w:tcPr>
            <w:tcW w:w="1170" w:type="dxa"/>
            <w:tcBorders>
              <w:top w:val="single" w:sz="4" w:space="0" w:color="auto"/>
            </w:tcBorders>
            <w:noWrap/>
          </w:tcPr>
          <w:p w14:paraId="3FE298EF" w14:textId="77777777" w:rsidR="00124877" w:rsidRPr="00A708BB" w:rsidRDefault="00124877" w:rsidP="00F75BB0">
            <w:pPr>
              <w:ind w:left="0"/>
              <w:rPr>
                <w:sz w:val="18"/>
                <w:szCs w:val="18"/>
                <w:lang w:eastAsia="es-ES"/>
              </w:rPr>
            </w:pPr>
          </w:p>
        </w:tc>
        <w:tc>
          <w:tcPr>
            <w:tcW w:w="2700" w:type="dxa"/>
            <w:tcBorders>
              <w:top w:val="single" w:sz="4" w:space="0" w:color="auto"/>
            </w:tcBorders>
          </w:tcPr>
          <w:p w14:paraId="7311D9F8" w14:textId="77777777" w:rsidR="00124877" w:rsidRPr="00A708BB" w:rsidRDefault="00124877" w:rsidP="00F75BB0">
            <w:pPr>
              <w:ind w:left="0"/>
            </w:pPr>
          </w:p>
        </w:tc>
        <w:tc>
          <w:tcPr>
            <w:tcW w:w="4456" w:type="dxa"/>
            <w:tcBorders>
              <w:top w:val="single" w:sz="4" w:space="0" w:color="auto"/>
            </w:tcBorders>
          </w:tcPr>
          <w:p w14:paraId="0EE3F46F" w14:textId="77777777" w:rsidR="00124877" w:rsidRPr="00A708BB" w:rsidRDefault="00124877" w:rsidP="00F75BB0">
            <w:pPr>
              <w:ind w:left="0"/>
            </w:pPr>
          </w:p>
        </w:tc>
        <w:tc>
          <w:tcPr>
            <w:tcW w:w="1843" w:type="dxa"/>
            <w:tcBorders>
              <w:top w:val="single" w:sz="4" w:space="0" w:color="auto"/>
            </w:tcBorders>
          </w:tcPr>
          <w:p w14:paraId="5A250B2F" w14:textId="77777777" w:rsidR="00124877" w:rsidRPr="00605BE0" w:rsidRDefault="00124877" w:rsidP="00F75BB0">
            <w:pPr>
              <w:ind w:left="0"/>
              <w:rPr>
                <w:rStyle w:val="Tabletext"/>
                <w:szCs w:val="18"/>
                <w:lang w:val="en-GB"/>
              </w:rPr>
            </w:pPr>
          </w:p>
        </w:tc>
        <w:tc>
          <w:tcPr>
            <w:tcW w:w="1980" w:type="dxa"/>
            <w:tcBorders>
              <w:top w:val="single" w:sz="4" w:space="0" w:color="auto"/>
            </w:tcBorders>
          </w:tcPr>
          <w:p w14:paraId="2258EEFD" w14:textId="77777777" w:rsidR="00124877" w:rsidRPr="00605BE0" w:rsidRDefault="00124877" w:rsidP="00F75BB0">
            <w:pPr>
              <w:ind w:left="0"/>
              <w:rPr>
                <w:rStyle w:val="Tabletext"/>
                <w:szCs w:val="18"/>
                <w:lang w:val="en-GB"/>
              </w:rPr>
            </w:pPr>
          </w:p>
        </w:tc>
      </w:tr>
      <w:tr w:rsidR="00124877" w:rsidRPr="00A708BB" w14:paraId="76459A44" w14:textId="48D52598" w:rsidTr="00605BE0">
        <w:trPr>
          <w:trHeight w:val="20"/>
        </w:trPr>
        <w:tc>
          <w:tcPr>
            <w:tcW w:w="3009" w:type="dxa"/>
            <w:tcBorders>
              <w:bottom w:val="single" w:sz="4" w:space="0" w:color="BFBFBF" w:themeColor="background1" w:themeShade="BF"/>
            </w:tcBorders>
            <w:noWrap/>
          </w:tcPr>
          <w:p w14:paraId="4C141597" w14:textId="7D2DFD06" w:rsidR="00124877" w:rsidRPr="00A708BB" w:rsidRDefault="00124877" w:rsidP="00F75BB0">
            <w:pPr>
              <w:ind w:left="0"/>
              <w:rPr>
                <w:sz w:val="18"/>
                <w:szCs w:val="18"/>
                <w:lang w:eastAsia="es-ES"/>
              </w:rPr>
            </w:pPr>
            <w:r w:rsidRPr="00A708BB">
              <w:rPr>
                <w:sz w:val="18"/>
                <w:szCs w:val="18"/>
                <w:lang w:eastAsia="es-ES"/>
              </w:rPr>
              <w:t>C02 – SH MILANDHOO</w:t>
            </w:r>
          </w:p>
        </w:tc>
        <w:tc>
          <w:tcPr>
            <w:tcW w:w="1170" w:type="dxa"/>
            <w:tcBorders>
              <w:bottom w:val="single" w:sz="4" w:space="0" w:color="BFBFBF" w:themeColor="background1" w:themeShade="BF"/>
            </w:tcBorders>
            <w:noWrap/>
          </w:tcPr>
          <w:p w14:paraId="398D2044" w14:textId="77777777" w:rsidR="00124877" w:rsidRPr="00A708BB" w:rsidRDefault="00124877" w:rsidP="00F75BB0">
            <w:pPr>
              <w:ind w:left="0"/>
              <w:rPr>
                <w:sz w:val="18"/>
                <w:szCs w:val="18"/>
                <w:lang w:eastAsia="es-ES"/>
              </w:rPr>
            </w:pPr>
          </w:p>
        </w:tc>
        <w:tc>
          <w:tcPr>
            <w:tcW w:w="2700" w:type="dxa"/>
            <w:tcBorders>
              <w:bottom w:val="single" w:sz="4" w:space="0" w:color="BFBFBF" w:themeColor="background1" w:themeShade="BF"/>
            </w:tcBorders>
          </w:tcPr>
          <w:p w14:paraId="761BA572" w14:textId="36844604" w:rsidR="00124877" w:rsidRPr="00A708BB" w:rsidRDefault="00124877" w:rsidP="00F75BB0">
            <w:pPr>
              <w:ind w:left="0"/>
            </w:pPr>
            <w:r w:rsidRPr="00A708BB">
              <w:t>2500</w:t>
            </w:r>
            <w:r w:rsidR="00F8040D">
              <w:t xml:space="preserve"> </w:t>
            </w:r>
            <w:r w:rsidRPr="00A708BB">
              <w:t>kW</w:t>
            </w:r>
          </w:p>
        </w:tc>
        <w:tc>
          <w:tcPr>
            <w:tcW w:w="4456" w:type="dxa"/>
            <w:tcBorders>
              <w:bottom w:val="single" w:sz="4" w:space="0" w:color="BFBFBF" w:themeColor="background1" w:themeShade="BF"/>
            </w:tcBorders>
          </w:tcPr>
          <w:p w14:paraId="1DA6F0F7" w14:textId="0B7ED4B5" w:rsidR="00124877" w:rsidRPr="00A708BB" w:rsidRDefault="00124877" w:rsidP="00F75BB0">
            <w:pPr>
              <w:ind w:left="0"/>
            </w:pPr>
            <w:r w:rsidRPr="00A708BB">
              <w:t>2500</w:t>
            </w:r>
            <w:r w:rsidR="00F8040D">
              <w:t xml:space="preserve"> </w:t>
            </w:r>
            <w:r w:rsidRPr="00A708BB">
              <w:t>kWh</w:t>
            </w:r>
          </w:p>
        </w:tc>
        <w:tc>
          <w:tcPr>
            <w:tcW w:w="1843" w:type="dxa"/>
            <w:tcBorders>
              <w:bottom w:val="single" w:sz="4" w:space="0" w:color="BFBFBF" w:themeColor="background1" w:themeShade="BF"/>
            </w:tcBorders>
          </w:tcPr>
          <w:p w14:paraId="2876F299" w14:textId="030A076A" w:rsidR="00124877" w:rsidRPr="00605BE0" w:rsidRDefault="00124877" w:rsidP="00F75BB0">
            <w:pPr>
              <w:ind w:left="0"/>
              <w:rPr>
                <w:rStyle w:val="Tabletext"/>
                <w:szCs w:val="18"/>
                <w:lang w:val="en-GB"/>
              </w:rPr>
            </w:pPr>
            <w:r w:rsidRPr="00605BE0">
              <w:rPr>
                <w:rStyle w:val="Tabletext"/>
                <w:szCs w:val="18"/>
                <w:lang w:val="en-GB"/>
              </w:rPr>
              <w:t>Yes</w:t>
            </w:r>
          </w:p>
        </w:tc>
        <w:tc>
          <w:tcPr>
            <w:tcW w:w="1980" w:type="dxa"/>
            <w:tcBorders>
              <w:bottom w:val="single" w:sz="4" w:space="0" w:color="BFBFBF" w:themeColor="background1" w:themeShade="BF"/>
            </w:tcBorders>
          </w:tcPr>
          <w:p w14:paraId="34100F36" w14:textId="68422829" w:rsidR="00124877" w:rsidRPr="00605BE0" w:rsidRDefault="00D07795" w:rsidP="00605BE0">
            <w:pPr>
              <w:spacing w:after="0" w:line="240" w:lineRule="auto"/>
              <w:ind w:left="0"/>
              <w:rPr>
                <w:rStyle w:val="Tabletext"/>
                <w:szCs w:val="18"/>
                <w:lang w:val="en-GB"/>
              </w:rPr>
            </w:pPr>
            <w:r w:rsidRPr="002E4499">
              <w:rPr>
                <w:rStyle w:val="Tabletext"/>
                <w:szCs w:val="18"/>
                <w:lang w:val="en-GB"/>
              </w:rPr>
              <w:t>Rooftop and ground mounted</w:t>
            </w:r>
          </w:p>
        </w:tc>
      </w:tr>
      <w:tr w:rsidR="00124877" w:rsidRPr="00A708BB" w14:paraId="5BAF2F3A" w14:textId="67246009" w:rsidTr="00605BE0">
        <w:trPr>
          <w:trHeight w:val="20"/>
        </w:trPr>
        <w:tc>
          <w:tcPr>
            <w:tcW w:w="3009" w:type="dxa"/>
            <w:tcBorders>
              <w:bottom w:val="single" w:sz="4" w:space="0" w:color="auto"/>
            </w:tcBorders>
            <w:noWrap/>
          </w:tcPr>
          <w:p w14:paraId="5168DBA4" w14:textId="62BBB3ED" w:rsidR="00124877" w:rsidRPr="00A708BB" w:rsidRDefault="00124877" w:rsidP="00416D3E">
            <w:pPr>
              <w:ind w:left="0"/>
              <w:jc w:val="center"/>
              <w:rPr>
                <w:sz w:val="18"/>
                <w:szCs w:val="18"/>
                <w:lang w:eastAsia="es-ES"/>
              </w:rPr>
            </w:pPr>
            <w:r w:rsidRPr="00A708BB">
              <w:rPr>
                <w:b/>
                <w:bCs/>
                <w:sz w:val="18"/>
                <w:szCs w:val="18"/>
                <w:lang w:eastAsia="es-ES"/>
              </w:rPr>
              <w:lastRenderedPageBreak/>
              <w:t>Sum</w:t>
            </w:r>
          </w:p>
        </w:tc>
        <w:tc>
          <w:tcPr>
            <w:tcW w:w="1170" w:type="dxa"/>
            <w:tcBorders>
              <w:bottom w:val="single" w:sz="4" w:space="0" w:color="auto"/>
            </w:tcBorders>
            <w:noWrap/>
          </w:tcPr>
          <w:p w14:paraId="3EBF1332" w14:textId="77777777" w:rsidR="00124877" w:rsidRPr="00A708BB" w:rsidRDefault="00124877" w:rsidP="00416D3E">
            <w:pPr>
              <w:ind w:left="0"/>
              <w:jc w:val="center"/>
              <w:rPr>
                <w:sz w:val="18"/>
                <w:szCs w:val="18"/>
                <w:lang w:eastAsia="es-ES"/>
              </w:rPr>
            </w:pPr>
          </w:p>
        </w:tc>
        <w:tc>
          <w:tcPr>
            <w:tcW w:w="2700" w:type="dxa"/>
            <w:tcBorders>
              <w:bottom w:val="single" w:sz="4" w:space="0" w:color="auto"/>
            </w:tcBorders>
          </w:tcPr>
          <w:p w14:paraId="43503F3A" w14:textId="3CC0504B" w:rsidR="00124877" w:rsidRPr="00A708BB" w:rsidRDefault="00124877" w:rsidP="00416D3E">
            <w:pPr>
              <w:ind w:left="0"/>
              <w:jc w:val="center"/>
            </w:pPr>
            <w:r w:rsidRPr="00A708BB">
              <w:rPr>
                <w:b/>
                <w:bCs/>
                <w:sz w:val="18"/>
                <w:szCs w:val="18"/>
                <w:lang w:eastAsia="es-ES"/>
              </w:rPr>
              <w:t xml:space="preserve">Total installed Battery inverter </w:t>
            </w:r>
            <w:r w:rsidR="007E10F7" w:rsidRPr="00A708BB">
              <w:rPr>
                <w:b/>
                <w:bCs/>
                <w:sz w:val="18"/>
                <w:szCs w:val="18"/>
                <w:lang w:eastAsia="es-ES"/>
              </w:rPr>
              <w:t>power:</w:t>
            </w:r>
            <w:r w:rsidRPr="00A708BB">
              <w:rPr>
                <w:b/>
                <w:bCs/>
                <w:sz w:val="18"/>
                <w:szCs w:val="18"/>
                <w:lang w:eastAsia="es-ES"/>
              </w:rPr>
              <w:t xml:space="preserve"> </w:t>
            </w:r>
            <w:r w:rsidR="00F8040D">
              <w:rPr>
                <w:b/>
                <w:bCs/>
                <w:sz w:val="18"/>
                <w:szCs w:val="18"/>
                <w:lang w:eastAsia="es-ES"/>
              </w:rPr>
              <w:t>2.50</w:t>
            </w:r>
            <w:r w:rsidRPr="00A708BB">
              <w:rPr>
                <w:b/>
                <w:bCs/>
                <w:sz w:val="18"/>
                <w:szCs w:val="18"/>
                <w:lang w:eastAsia="es-ES"/>
              </w:rPr>
              <w:t xml:space="preserve"> MW</w:t>
            </w:r>
          </w:p>
        </w:tc>
        <w:tc>
          <w:tcPr>
            <w:tcW w:w="4456" w:type="dxa"/>
            <w:tcBorders>
              <w:bottom w:val="single" w:sz="4" w:space="0" w:color="auto"/>
            </w:tcBorders>
          </w:tcPr>
          <w:p w14:paraId="78967AA5" w14:textId="62F8F7CB" w:rsidR="00124877" w:rsidRPr="00A708BB" w:rsidRDefault="00124877" w:rsidP="00416D3E">
            <w:pPr>
              <w:ind w:left="0"/>
              <w:jc w:val="center"/>
            </w:pPr>
            <w:r w:rsidRPr="00A708BB">
              <w:rPr>
                <w:b/>
                <w:bCs/>
                <w:sz w:val="18"/>
                <w:szCs w:val="18"/>
                <w:lang w:eastAsia="es-ES"/>
              </w:rPr>
              <w:t xml:space="preserve">Total installed Battery </w:t>
            </w:r>
            <w:r w:rsidR="007E10F7" w:rsidRPr="00A708BB">
              <w:rPr>
                <w:b/>
                <w:bCs/>
                <w:sz w:val="18"/>
                <w:szCs w:val="18"/>
                <w:lang w:eastAsia="es-ES"/>
              </w:rPr>
              <w:t>Capacity:</w:t>
            </w:r>
            <w:r w:rsidRPr="00A708BB">
              <w:rPr>
                <w:b/>
                <w:bCs/>
                <w:sz w:val="18"/>
                <w:szCs w:val="18"/>
                <w:lang w:eastAsia="es-ES"/>
              </w:rPr>
              <w:t xml:space="preserve"> 2500 kWh</w:t>
            </w:r>
          </w:p>
        </w:tc>
        <w:tc>
          <w:tcPr>
            <w:tcW w:w="1843" w:type="dxa"/>
            <w:tcBorders>
              <w:bottom w:val="single" w:sz="4" w:space="0" w:color="auto"/>
            </w:tcBorders>
          </w:tcPr>
          <w:p w14:paraId="3FEBFF55" w14:textId="3621874F" w:rsidR="00124877" w:rsidRPr="00605BE0" w:rsidRDefault="007E10F7" w:rsidP="00416D3E">
            <w:pPr>
              <w:ind w:left="0"/>
              <w:jc w:val="center"/>
              <w:rPr>
                <w:rStyle w:val="Tabletext"/>
                <w:szCs w:val="18"/>
                <w:lang w:val="en-GB"/>
              </w:rPr>
            </w:pPr>
            <w:r w:rsidRPr="00A708BB">
              <w:rPr>
                <w:b/>
                <w:bCs/>
                <w:sz w:val="18"/>
                <w:szCs w:val="18"/>
                <w:lang w:eastAsia="es-ES"/>
              </w:rPr>
              <w:t>EMS:</w:t>
            </w:r>
            <w:r w:rsidR="00124877" w:rsidRPr="00A708BB">
              <w:rPr>
                <w:b/>
                <w:bCs/>
                <w:sz w:val="18"/>
                <w:szCs w:val="18"/>
                <w:lang w:eastAsia="es-ES"/>
              </w:rPr>
              <w:t xml:space="preserve"> 1</w:t>
            </w:r>
          </w:p>
        </w:tc>
        <w:tc>
          <w:tcPr>
            <w:tcW w:w="1980" w:type="dxa"/>
            <w:tcBorders>
              <w:bottom w:val="single" w:sz="4" w:space="0" w:color="auto"/>
            </w:tcBorders>
          </w:tcPr>
          <w:p w14:paraId="798515CE" w14:textId="77777777" w:rsidR="00124877" w:rsidRPr="00A708BB" w:rsidRDefault="00124877" w:rsidP="00605BE0">
            <w:pPr>
              <w:spacing w:after="0" w:line="240" w:lineRule="auto"/>
              <w:ind w:left="0"/>
              <w:jc w:val="center"/>
              <w:rPr>
                <w:b/>
                <w:bCs/>
                <w:sz w:val="18"/>
                <w:szCs w:val="18"/>
                <w:lang w:eastAsia="es-ES"/>
              </w:rPr>
            </w:pPr>
          </w:p>
        </w:tc>
      </w:tr>
      <w:tr w:rsidR="00124877" w:rsidRPr="00A708BB" w14:paraId="287812FF" w14:textId="01A26631" w:rsidTr="00605BE0">
        <w:trPr>
          <w:trHeight w:val="20"/>
        </w:trPr>
        <w:tc>
          <w:tcPr>
            <w:tcW w:w="3009" w:type="dxa"/>
            <w:tcBorders>
              <w:top w:val="single" w:sz="4" w:space="0" w:color="auto"/>
            </w:tcBorders>
            <w:noWrap/>
          </w:tcPr>
          <w:p w14:paraId="0D4743C1" w14:textId="5394F4AB" w:rsidR="00124877" w:rsidRPr="00A708BB" w:rsidRDefault="00124877" w:rsidP="00F75BB0">
            <w:pPr>
              <w:ind w:left="0"/>
              <w:rPr>
                <w:sz w:val="18"/>
                <w:szCs w:val="18"/>
                <w:lang w:eastAsia="es-ES"/>
              </w:rPr>
            </w:pPr>
            <w:r w:rsidRPr="00A708BB">
              <w:rPr>
                <w:b/>
                <w:bCs/>
                <w:sz w:val="18"/>
                <w:szCs w:val="18"/>
                <w:lang w:eastAsia="es-ES"/>
              </w:rPr>
              <w:t>Thaa atoll</w:t>
            </w:r>
          </w:p>
        </w:tc>
        <w:tc>
          <w:tcPr>
            <w:tcW w:w="1170" w:type="dxa"/>
            <w:tcBorders>
              <w:top w:val="single" w:sz="4" w:space="0" w:color="auto"/>
            </w:tcBorders>
            <w:noWrap/>
          </w:tcPr>
          <w:p w14:paraId="01FF03B5" w14:textId="77777777" w:rsidR="00124877" w:rsidRPr="00A708BB" w:rsidRDefault="00124877" w:rsidP="00F75BB0">
            <w:pPr>
              <w:ind w:left="0"/>
              <w:rPr>
                <w:sz w:val="18"/>
                <w:szCs w:val="18"/>
                <w:lang w:eastAsia="es-ES"/>
              </w:rPr>
            </w:pPr>
          </w:p>
        </w:tc>
        <w:tc>
          <w:tcPr>
            <w:tcW w:w="2700" w:type="dxa"/>
            <w:tcBorders>
              <w:top w:val="single" w:sz="4" w:space="0" w:color="auto"/>
            </w:tcBorders>
          </w:tcPr>
          <w:p w14:paraId="2F3DD9E6" w14:textId="77777777" w:rsidR="00124877" w:rsidRPr="00A708BB" w:rsidRDefault="00124877" w:rsidP="00F75BB0">
            <w:pPr>
              <w:ind w:left="0"/>
            </w:pPr>
          </w:p>
        </w:tc>
        <w:tc>
          <w:tcPr>
            <w:tcW w:w="4456" w:type="dxa"/>
            <w:tcBorders>
              <w:top w:val="single" w:sz="4" w:space="0" w:color="auto"/>
            </w:tcBorders>
          </w:tcPr>
          <w:p w14:paraId="72DD074C" w14:textId="77777777" w:rsidR="00124877" w:rsidRPr="00A708BB" w:rsidRDefault="00124877" w:rsidP="00F75BB0">
            <w:pPr>
              <w:ind w:left="0"/>
            </w:pPr>
          </w:p>
        </w:tc>
        <w:tc>
          <w:tcPr>
            <w:tcW w:w="1843" w:type="dxa"/>
            <w:tcBorders>
              <w:top w:val="single" w:sz="4" w:space="0" w:color="auto"/>
            </w:tcBorders>
          </w:tcPr>
          <w:p w14:paraId="246DEF0A" w14:textId="77777777" w:rsidR="00124877" w:rsidRPr="00605BE0" w:rsidRDefault="00124877" w:rsidP="00F75BB0">
            <w:pPr>
              <w:ind w:left="0"/>
              <w:rPr>
                <w:rStyle w:val="Tabletext"/>
                <w:szCs w:val="18"/>
                <w:lang w:val="en-GB"/>
              </w:rPr>
            </w:pPr>
          </w:p>
        </w:tc>
        <w:tc>
          <w:tcPr>
            <w:tcW w:w="1980" w:type="dxa"/>
            <w:tcBorders>
              <w:top w:val="single" w:sz="4" w:space="0" w:color="auto"/>
            </w:tcBorders>
          </w:tcPr>
          <w:p w14:paraId="4E371E12" w14:textId="77777777" w:rsidR="00124877" w:rsidRPr="00605BE0" w:rsidRDefault="00124877" w:rsidP="00605BE0">
            <w:pPr>
              <w:spacing w:after="0" w:line="240" w:lineRule="auto"/>
              <w:ind w:left="0"/>
              <w:rPr>
                <w:rStyle w:val="Tabletext"/>
                <w:szCs w:val="18"/>
                <w:lang w:val="en-GB"/>
              </w:rPr>
            </w:pPr>
          </w:p>
        </w:tc>
      </w:tr>
      <w:tr w:rsidR="00124877" w:rsidRPr="00A708BB" w14:paraId="00D6A986" w14:textId="33898231" w:rsidTr="00605BE0">
        <w:trPr>
          <w:trHeight w:val="20"/>
        </w:trPr>
        <w:tc>
          <w:tcPr>
            <w:tcW w:w="3009" w:type="dxa"/>
            <w:noWrap/>
          </w:tcPr>
          <w:p w14:paraId="4F8AF77A" w14:textId="1B996043" w:rsidR="00124877" w:rsidRPr="00A708BB" w:rsidRDefault="00124877" w:rsidP="00F75BB0">
            <w:pPr>
              <w:ind w:left="0"/>
              <w:rPr>
                <w:sz w:val="18"/>
                <w:szCs w:val="18"/>
                <w:lang w:eastAsia="es-ES"/>
              </w:rPr>
            </w:pPr>
            <w:r w:rsidRPr="00A708BB">
              <w:rPr>
                <w:sz w:val="18"/>
                <w:szCs w:val="18"/>
                <w:lang w:eastAsia="es-ES"/>
              </w:rPr>
              <w:t>N04 – TH GURAIDHOO</w:t>
            </w:r>
          </w:p>
        </w:tc>
        <w:tc>
          <w:tcPr>
            <w:tcW w:w="1170" w:type="dxa"/>
            <w:noWrap/>
          </w:tcPr>
          <w:p w14:paraId="2144DE6F" w14:textId="77777777" w:rsidR="00124877" w:rsidRPr="00A708BB" w:rsidRDefault="00124877" w:rsidP="00F75BB0">
            <w:pPr>
              <w:ind w:left="0"/>
              <w:rPr>
                <w:sz w:val="18"/>
                <w:szCs w:val="18"/>
                <w:lang w:eastAsia="es-ES"/>
              </w:rPr>
            </w:pPr>
          </w:p>
        </w:tc>
        <w:tc>
          <w:tcPr>
            <w:tcW w:w="2700" w:type="dxa"/>
          </w:tcPr>
          <w:p w14:paraId="6A161D5E" w14:textId="009B9B9D" w:rsidR="00124877" w:rsidRPr="00A708BB" w:rsidRDefault="00124877" w:rsidP="00F75BB0">
            <w:pPr>
              <w:ind w:left="0"/>
            </w:pPr>
            <w:r w:rsidRPr="00A708BB">
              <w:t>2500 kW</w:t>
            </w:r>
          </w:p>
        </w:tc>
        <w:tc>
          <w:tcPr>
            <w:tcW w:w="4456" w:type="dxa"/>
          </w:tcPr>
          <w:p w14:paraId="6D717F34" w14:textId="570549D9" w:rsidR="00124877" w:rsidRPr="00A708BB" w:rsidRDefault="00124877" w:rsidP="00F75BB0">
            <w:pPr>
              <w:ind w:left="0"/>
            </w:pPr>
            <w:r w:rsidRPr="00A708BB">
              <w:t>2500 kWh</w:t>
            </w:r>
          </w:p>
        </w:tc>
        <w:tc>
          <w:tcPr>
            <w:tcW w:w="1843" w:type="dxa"/>
          </w:tcPr>
          <w:p w14:paraId="3629E8D9" w14:textId="2871F39A" w:rsidR="00124877" w:rsidRPr="00605BE0" w:rsidRDefault="00124877" w:rsidP="00F75BB0">
            <w:pPr>
              <w:ind w:left="0"/>
              <w:rPr>
                <w:rStyle w:val="Tabletext"/>
                <w:szCs w:val="18"/>
                <w:lang w:val="en-GB"/>
              </w:rPr>
            </w:pPr>
            <w:r w:rsidRPr="00605BE0">
              <w:rPr>
                <w:rStyle w:val="Tabletext"/>
                <w:szCs w:val="18"/>
                <w:lang w:val="en-GB"/>
              </w:rPr>
              <w:t>Yes</w:t>
            </w:r>
          </w:p>
        </w:tc>
        <w:tc>
          <w:tcPr>
            <w:tcW w:w="1980" w:type="dxa"/>
          </w:tcPr>
          <w:p w14:paraId="3D545516" w14:textId="0407990B" w:rsidR="00124877" w:rsidRPr="00605BE0" w:rsidRDefault="00D07795" w:rsidP="00605BE0">
            <w:pPr>
              <w:spacing w:after="0" w:line="240" w:lineRule="auto"/>
              <w:ind w:left="0"/>
              <w:rPr>
                <w:rStyle w:val="Tabletext"/>
                <w:szCs w:val="18"/>
                <w:lang w:val="en-GB"/>
              </w:rPr>
            </w:pPr>
            <w:r w:rsidRPr="002E4499">
              <w:rPr>
                <w:rStyle w:val="Tabletext"/>
                <w:szCs w:val="18"/>
                <w:lang w:val="en-GB"/>
              </w:rPr>
              <w:t>Rooftop and ground mounted</w:t>
            </w:r>
          </w:p>
        </w:tc>
      </w:tr>
      <w:tr w:rsidR="00124877" w:rsidRPr="00A708BB" w14:paraId="68F14F65" w14:textId="67510B2D" w:rsidTr="00605BE0">
        <w:trPr>
          <w:trHeight w:val="20"/>
        </w:trPr>
        <w:tc>
          <w:tcPr>
            <w:tcW w:w="3009" w:type="dxa"/>
            <w:tcBorders>
              <w:bottom w:val="single" w:sz="4" w:space="0" w:color="BFBFBF" w:themeColor="background1" w:themeShade="BF"/>
            </w:tcBorders>
            <w:noWrap/>
          </w:tcPr>
          <w:p w14:paraId="0E313264" w14:textId="055CA99F" w:rsidR="00124877" w:rsidRPr="00A708BB" w:rsidRDefault="00124877" w:rsidP="00F75BB0">
            <w:pPr>
              <w:ind w:left="0"/>
              <w:rPr>
                <w:sz w:val="18"/>
                <w:szCs w:val="18"/>
                <w:lang w:eastAsia="es-ES"/>
              </w:rPr>
            </w:pPr>
            <w:r w:rsidRPr="00A708BB">
              <w:rPr>
                <w:sz w:val="18"/>
                <w:szCs w:val="18"/>
                <w:lang w:eastAsia="es-ES"/>
              </w:rPr>
              <w:t>N02 – TH THIMARAFUSHI</w:t>
            </w:r>
          </w:p>
        </w:tc>
        <w:tc>
          <w:tcPr>
            <w:tcW w:w="1170" w:type="dxa"/>
            <w:tcBorders>
              <w:bottom w:val="single" w:sz="4" w:space="0" w:color="BFBFBF" w:themeColor="background1" w:themeShade="BF"/>
            </w:tcBorders>
            <w:noWrap/>
          </w:tcPr>
          <w:p w14:paraId="1066DFCD" w14:textId="77777777" w:rsidR="00124877" w:rsidRPr="00A708BB" w:rsidRDefault="00124877" w:rsidP="00F75BB0">
            <w:pPr>
              <w:ind w:left="0"/>
              <w:rPr>
                <w:sz w:val="18"/>
                <w:szCs w:val="18"/>
                <w:lang w:eastAsia="es-ES"/>
              </w:rPr>
            </w:pPr>
          </w:p>
        </w:tc>
        <w:tc>
          <w:tcPr>
            <w:tcW w:w="2700" w:type="dxa"/>
            <w:tcBorders>
              <w:bottom w:val="single" w:sz="4" w:space="0" w:color="BFBFBF" w:themeColor="background1" w:themeShade="BF"/>
            </w:tcBorders>
          </w:tcPr>
          <w:p w14:paraId="55A47B29" w14:textId="5628734A" w:rsidR="00124877" w:rsidRPr="00A708BB" w:rsidRDefault="00124877" w:rsidP="00F75BB0">
            <w:pPr>
              <w:ind w:left="0"/>
            </w:pPr>
            <w:r w:rsidRPr="00A708BB">
              <w:t>3000 kW</w:t>
            </w:r>
          </w:p>
        </w:tc>
        <w:tc>
          <w:tcPr>
            <w:tcW w:w="4456" w:type="dxa"/>
            <w:tcBorders>
              <w:bottom w:val="single" w:sz="4" w:space="0" w:color="BFBFBF" w:themeColor="background1" w:themeShade="BF"/>
            </w:tcBorders>
          </w:tcPr>
          <w:p w14:paraId="2215BCDF" w14:textId="7AEE647F" w:rsidR="00124877" w:rsidRPr="00A708BB" w:rsidRDefault="00124877" w:rsidP="00F75BB0">
            <w:pPr>
              <w:ind w:left="0"/>
            </w:pPr>
            <w:r w:rsidRPr="00A708BB">
              <w:t>3000 kWh</w:t>
            </w:r>
          </w:p>
        </w:tc>
        <w:tc>
          <w:tcPr>
            <w:tcW w:w="1843" w:type="dxa"/>
            <w:tcBorders>
              <w:bottom w:val="single" w:sz="4" w:space="0" w:color="BFBFBF" w:themeColor="background1" w:themeShade="BF"/>
            </w:tcBorders>
          </w:tcPr>
          <w:p w14:paraId="36FB7CD9" w14:textId="4D1129B7" w:rsidR="00124877" w:rsidRPr="00605BE0" w:rsidRDefault="00124877" w:rsidP="00F75BB0">
            <w:pPr>
              <w:ind w:left="0"/>
              <w:rPr>
                <w:rStyle w:val="Tabletext"/>
                <w:szCs w:val="18"/>
                <w:lang w:val="en-GB"/>
              </w:rPr>
            </w:pPr>
            <w:r w:rsidRPr="00605BE0">
              <w:rPr>
                <w:rStyle w:val="Tabletext"/>
                <w:szCs w:val="18"/>
                <w:lang w:val="en-GB"/>
              </w:rPr>
              <w:t>Yes</w:t>
            </w:r>
          </w:p>
        </w:tc>
        <w:tc>
          <w:tcPr>
            <w:tcW w:w="1980" w:type="dxa"/>
            <w:tcBorders>
              <w:bottom w:val="single" w:sz="4" w:space="0" w:color="BFBFBF" w:themeColor="background1" w:themeShade="BF"/>
            </w:tcBorders>
          </w:tcPr>
          <w:p w14:paraId="2B26A38D" w14:textId="19130638" w:rsidR="00124877" w:rsidRPr="00605BE0" w:rsidRDefault="00D07795" w:rsidP="00605BE0">
            <w:pPr>
              <w:spacing w:after="0" w:line="240" w:lineRule="auto"/>
              <w:ind w:left="0"/>
              <w:rPr>
                <w:rStyle w:val="Tabletext"/>
                <w:szCs w:val="18"/>
                <w:lang w:val="en-GB"/>
              </w:rPr>
            </w:pPr>
            <w:r w:rsidRPr="002E4499">
              <w:rPr>
                <w:rStyle w:val="Tabletext"/>
                <w:szCs w:val="18"/>
                <w:lang w:val="en-GB"/>
              </w:rPr>
              <w:t>Rooftop and ground mounted</w:t>
            </w:r>
          </w:p>
        </w:tc>
      </w:tr>
      <w:tr w:rsidR="00124877" w:rsidRPr="00A708BB" w14:paraId="28482EBC" w14:textId="045D28C6" w:rsidTr="00605BE0">
        <w:trPr>
          <w:trHeight w:val="20"/>
        </w:trPr>
        <w:tc>
          <w:tcPr>
            <w:tcW w:w="3009" w:type="dxa"/>
            <w:tcBorders>
              <w:bottom w:val="single" w:sz="4" w:space="0" w:color="auto"/>
            </w:tcBorders>
            <w:noWrap/>
          </w:tcPr>
          <w:p w14:paraId="4B753F6F" w14:textId="0AE66A5F" w:rsidR="00124877" w:rsidRPr="00A708BB" w:rsidRDefault="00124877" w:rsidP="00216D50">
            <w:pPr>
              <w:ind w:left="0"/>
              <w:jc w:val="center"/>
              <w:rPr>
                <w:sz w:val="18"/>
                <w:szCs w:val="18"/>
                <w:lang w:eastAsia="es-ES"/>
              </w:rPr>
            </w:pPr>
            <w:r w:rsidRPr="00A708BB">
              <w:rPr>
                <w:b/>
                <w:bCs/>
                <w:sz w:val="18"/>
                <w:szCs w:val="18"/>
                <w:lang w:eastAsia="es-ES"/>
              </w:rPr>
              <w:t>Sum</w:t>
            </w:r>
          </w:p>
        </w:tc>
        <w:tc>
          <w:tcPr>
            <w:tcW w:w="1170" w:type="dxa"/>
            <w:tcBorders>
              <w:bottom w:val="single" w:sz="4" w:space="0" w:color="auto"/>
            </w:tcBorders>
            <w:noWrap/>
          </w:tcPr>
          <w:p w14:paraId="6C0F52F3" w14:textId="77777777" w:rsidR="00124877" w:rsidRPr="00A708BB" w:rsidRDefault="00124877" w:rsidP="00216D50">
            <w:pPr>
              <w:ind w:left="0"/>
              <w:jc w:val="center"/>
              <w:rPr>
                <w:sz w:val="18"/>
                <w:szCs w:val="18"/>
                <w:lang w:eastAsia="es-ES"/>
              </w:rPr>
            </w:pPr>
          </w:p>
        </w:tc>
        <w:tc>
          <w:tcPr>
            <w:tcW w:w="2700" w:type="dxa"/>
            <w:tcBorders>
              <w:bottom w:val="single" w:sz="4" w:space="0" w:color="auto"/>
            </w:tcBorders>
          </w:tcPr>
          <w:p w14:paraId="22EE1503" w14:textId="7E67E6AA" w:rsidR="00124877" w:rsidRPr="00A708BB" w:rsidRDefault="00124877" w:rsidP="00216D50">
            <w:pPr>
              <w:ind w:left="0"/>
              <w:jc w:val="center"/>
            </w:pPr>
            <w:r w:rsidRPr="00A708BB">
              <w:rPr>
                <w:b/>
                <w:bCs/>
                <w:sz w:val="18"/>
                <w:szCs w:val="18"/>
                <w:lang w:eastAsia="es-ES"/>
              </w:rPr>
              <w:t xml:space="preserve">Total installed Battery inverter </w:t>
            </w:r>
            <w:r w:rsidR="007E10F7" w:rsidRPr="00A708BB">
              <w:rPr>
                <w:b/>
                <w:bCs/>
                <w:sz w:val="18"/>
                <w:szCs w:val="18"/>
                <w:lang w:eastAsia="es-ES"/>
              </w:rPr>
              <w:t>power:</w:t>
            </w:r>
            <w:r w:rsidRPr="00A708BB">
              <w:rPr>
                <w:b/>
                <w:bCs/>
                <w:sz w:val="18"/>
                <w:szCs w:val="18"/>
                <w:lang w:eastAsia="es-ES"/>
              </w:rPr>
              <w:t xml:space="preserve"> 5.5 MW</w:t>
            </w:r>
          </w:p>
        </w:tc>
        <w:tc>
          <w:tcPr>
            <w:tcW w:w="4456" w:type="dxa"/>
            <w:tcBorders>
              <w:bottom w:val="single" w:sz="4" w:space="0" w:color="auto"/>
            </w:tcBorders>
          </w:tcPr>
          <w:p w14:paraId="22A8DAC0" w14:textId="0D522436" w:rsidR="00124877" w:rsidRPr="00A708BB" w:rsidRDefault="00124877" w:rsidP="00216D50">
            <w:pPr>
              <w:ind w:left="0"/>
              <w:jc w:val="center"/>
            </w:pPr>
            <w:r w:rsidRPr="00A708BB">
              <w:rPr>
                <w:b/>
                <w:bCs/>
                <w:sz w:val="18"/>
                <w:szCs w:val="18"/>
                <w:lang w:eastAsia="es-ES"/>
              </w:rPr>
              <w:t xml:space="preserve">Total installed Battery </w:t>
            </w:r>
            <w:r w:rsidR="007E10F7" w:rsidRPr="00A708BB">
              <w:rPr>
                <w:b/>
                <w:bCs/>
                <w:sz w:val="18"/>
                <w:szCs w:val="18"/>
                <w:lang w:eastAsia="es-ES"/>
              </w:rPr>
              <w:t>Capacity:</w:t>
            </w:r>
            <w:r w:rsidRPr="00A708BB">
              <w:rPr>
                <w:b/>
                <w:bCs/>
                <w:sz w:val="18"/>
                <w:szCs w:val="18"/>
                <w:lang w:eastAsia="es-ES"/>
              </w:rPr>
              <w:t xml:space="preserve"> 5500 kWh</w:t>
            </w:r>
          </w:p>
        </w:tc>
        <w:tc>
          <w:tcPr>
            <w:tcW w:w="1843" w:type="dxa"/>
            <w:tcBorders>
              <w:bottom w:val="single" w:sz="4" w:space="0" w:color="auto"/>
            </w:tcBorders>
          </w:tcPr>
          <w:p w14:paraId="42DCB63E" w14:textId="139CB852" w:rsidR="00124877" w:rsidRPr="00605BE0" w:rsidRDefault="007E10F7" w:rsidP="00216D50">
            <w:pPr>
              <w:ind w:left="0"/>
              <w:jc w:val="center"/>
              <w:rPr>
                <w:rStyle w:val="Tabletext"/>
                <w:szCs w:val="18"/>
                <w:lang w:val="en-GB"/>
              </w:rPr>
            </w:pPr>
            <w:r w:rsidRPr="00A708BB">
              <w:rPr>
                <w:b/>
                <w:bCs/>
                <w:sz w:val="18"/>
                <w:szCs w:val="18"/>
                <w:lang w:eastAsia="es-ES"/>
              </w:rPr>
              <w:t>EMS:</w:t>
            </w:r>
            <w:r w:rsidR="00124877" w:rsidRPr="00A708BB">
              <w:rPr>
                <w:b/>
                <w:bCs/>
                <w:sz w:val="18"/>
                <w:szCs w:val="18"/>
                <w:lang w:eastAsia="es-ES"/>
              </w:rPr>
              <w:t xml:space="preserve"> 2</w:t>
            </w:r>
          </w:p>
        </w:tc>
        <w:tc>
          <w:tcPr>
            <w:tcW w:w="1980" w:type="dxa"/>
            <w:tcBorders>
              <w:bottom w:val="single" w:sz="4" w:space="0" w:color="auto"/>
            </w:tcBorders>
          </w:tcPr>
          <w:p w14:paraId="04F1F186" w14:textId="77777777" w:rsidR="00124877" w:rsidRPr="00A708BB" w:rsidRDefault="00124877" w:rsidP="00605BE0">
            <w:pPr>
              <w:spacing w:after="0" w:line="240" w:lineRule="auto"/>
              <w:ind w:left="0"/>
              <w:jc w:val="center"/>
              <w:rPr>
                <w:b/>
                <w:bCs/>
                <w:sz w:val="18"/>
                <w:szCs w:val="18"/>
                <w:lang w:eastAsia="es-ES"/>
              </w:rPr>
            </w:pPr>
          </w:p>
        </w:tc>
      </w:tr>
      <w:tr w:rsidR="00124877" w:rsidRPr="00A708BB" w14:paraId="33C50581" w14:textId="50CB60FE" w:rsidTr="00605BE0">
        <w:trPr>
          <w:trHeight w:val="20"/>
        </w:trPr>
        <w:tc>
          <w:tcPr>
            <w:tcW w:w="3009" w:type="dxa"/>
            <w:tcBorders>
              <w:top w:val="single" w:sz="4" w:space="0" w:color="auto"/>
            </w:tcBorders>
            <w:noWrap/>
          </w:tcPr>
          <w:p w14:paraId="4B74D851" w14:textId="2D5B910E" w:rsidR="00124877" w:rsidRPr="00A708BB" w:rsidRDefault="00124877" w:rsidP="00F75BB0">
            <w:pPr>
              <w:ind w:left="0"/>
              <w:rPr>
                <w:sz w:val="18"/>
                <w:szCs w:val="18"/>
                <w:lang w:eastAsia="es-ES"/>
              </w:rPr>
            </w:pPr>
            <w:r w:rsidRPr="00A708BB">
              <w:rPr>
                <w:b/>
                <w:bCs/>
                <w:sz w:val="18"/>
                <w:szCs w:val="18"/>
                <w:lang w:eastAsia="es-ES"/>
              </w:rPr>
              <w:t>Haa Dhaalu atoll</w:t>
            </w:r>
          </w:p>
        </w:tc>
        <w:tc>
          <w:tcPr>
            <w:tcW w:w="1170" w:type="dxa"/>
            <w:tcBorders>
              <w:top w:val="single" w:sz="4" w:space="0" w:color="auto"/>
            </w:tcBorders>
            <w:noWrap/>
          </w:tcPr>
          <w:p w14:paraId="5C9B71AB" w14:textId="77777777" w:rsidR="00124877" w:rsidRPr="00A708BB" w:rsidRDefault="00124877" w:rsidP="00F75BB0">
            <w:pPr>
              <w:ind w:left="0"/>
              <w:rPr>
                <w:sz w:val="18"/>
                <w:szCs w:val="18"/>
                <w:lang w:eastAsia="es-ES"/>
              </w:rPr>
            </w:pPr>
          </w:p>
        </w:tc>
        <w:tc>
          <w:tcPr>
            <w:tcW w:w="2700" w:type="dxa"/>
            <w:tcBorders>
              <w:top w:val="single" w:sz="4" w:space="0" w:color="auto"/>
            </w:tcBorders>
          </w:tcPr>
          <w:p w14:paraId="52648995" w14:textId="77777777" w:rsidR="00124877" w:rsidRPr="00A708BB" w:rsidRDefault="00124877" w:rsidP="00F75BB0">
            <w:pPr>
              <w:ind w:left="0"/>
            </w:pPr>
          </w:p>
        </w:tc>
        <w:tc>
          <w:tcPr>
            <w:tcW w:w="4456" w:type="dxa"/>
            <w:tcBorders>
              <w:top w:val="single" w:sz="4" w:space="0" w:color="auto"/>
            </w:tcBorders>
          </w:tcPr>
          <w:p w14:paraId="75FEF882" w14:textId="77777777" w:rsidR="00124877" w:rsidRPr="00A708BB" w:rsidRDefault="00124877" w:rsidP="00F75BB0">
            <w:pPr>
              <w:ind w:left="0"/>
            </w:pPr>
          </w:p>
        </w:tc>
        <w:tc>
          <w:tcPr>
            <w:tcW w:w="1843" w:type="dxa"/>
            <w:tcBorders>
              <w:top w:val="single" w:sz="4" w:space="0" w:color="auto"/>
            </w:tcBorders>
          </w:tcPr>
          <w:p w14:paraId="51909C32" w14:textId="77777777" w:rsidR="00124877" w:rsidRPr="00605BE0" w:rsidRDefault="00124877" w:rsidP="00F75BB0">
            <w:pPr>
              <w:ind w:left="0"/>
              <w:rPr>
                <w:rStyle w:val="Tabletext"/>
                <w:szCs w:val="18"/>
                <w:lang w:val="en-GB"/>
              </w:rPr>
            </w:pPr>
          </w:p>
        </w:tc>
        <w:tc>
          <w:tcPr>
            <w:tcW w:w="1980" w:type="dxa"/>
            <w:tcBorders>
              <w:top w:val="single" w:sz="4" w:space="0" w:color="auto"/>
            </w:tcBorders>
          </w:tcPr>
          <w:p w14:paraId="2554DCC6" w14:textId="77777777" w:rsidR="00124877" w:rsidRPr="00605BE0" w:rsidRDefault="00124877" w:rsidP="00605BE0">
            <w:pPr>
              <w:spacing w:after="0" w:line="240" w:lineRule="auto"/>
              <w:ind w:left="0"/>
              <w:rPr>
                <w:rStyle w:val="Tabletext"/>
                <w:szCs w:val="18"/>
                <w:lang w:val="en-GB"/>
              </w:rPr>
            </w:pPr>
          </w:p>
        </w:tc>
      </w:tr>
      <w:tr w:rsidR="00124877" w:rsidRPr="00A708BB" w14:paraId="07E1A1B8" w14:textId="43A64C01" w:rsidTr="00605BE0">
        <w:trPr>
          <w:trHeight w:val="20"/>
        </w:trPr>
        <w:tc>
          <w:tcPr>
            <w:tcW w:w="3009" w:type="dxa"/>
            <w:noWrap/>
          </w:tcPr>
          <w:p w14:paraId="435DB507" w14:textId="7B4165A7" w:rsidR="00124877" w:rsidRPr="00A708BB" w:rsidRDefault="00124877" w:rsidP="00F75BB0">
            <w:pPr>
              <w:ind w:left="0"/>
              <w:rPr>
                <w:sz w:val="18"/>
                <w:szCs w:val="18"/>
                <w:lang w:eastAsia="es-ES"/>
              </w:rPr>
            </w:pPr>
            <w:r w:rsidRPr="00A708BB">
              <w:rPr>
                <w:sz w:val="18"/>
                <w:szCs w:val="18"/>
                <w:lang w:eastAsia="es-ES"/>
              </w:rPr>
              <w:t>B01 – HDH HANIMAADHOO</w:t>
            </w:r>
          </w:p>
        </w:tc>
        <w:tc>
          <w:tcPr>
            <w:tcW w:w="1170" w:type="dxa"/>
            <w:noWrap/>
          </w:tcPr>
          <w:p w14:paraId="7CF6B70A" w14:textId="77777777" w:rsidR="00124877" w:rsidRPr="00A708BB" w:rsidRDefault="00124877" w:rsidP="00F75BB0">
            <w:pPr>
              <w:ind w:left="0"/>
              <w:rPr>
                <w:sz w:val="18"/>
                <w:szCs w:val="18"/>
                <w:lang w:eastAsia="es-ES"/>
              </w:rPr>
            </w:pPr>
          </w:p>
        </w:tc>
        <w:tc>
          <w:tcPr>
            <w:tcW w:w="2700" w:type="dxa"/>
          </w:tcPr>
          <w:p w14:paraId="1FD8F13F" w14:textId="00788403" w:rsidR="00124877" w:rsidRPr="00A708BB" w:rsidRDefault="00124877" w:rsidP="00F75BB0">
            <w:pPr>
              <w:ind w:left="0"/>
            </w:pPr>
            <w:r w:rsidRPr="00A708BB">
              <w:t>2000 kW</w:t>
            </w:r>
          </w:p>
        </w:tc>
        <w:tc>
          <w:tcPr>
            <w:tcW w:w="4456" w:type="dxa"/>
          </w:tcPr>
          <w:p w14:paraId="60ABC60A" w14:textId="771AC27E" w:rsidR="00124877" w:rsidRPr="00A708BB" w:rsidRDefault="00124877" w:rsidP="00F75BB0">
            <w:pPr>
              <w:ind w:left="0"/>
            </w:pPr>
            <w:r w:rsidRPr="00A708BB">
              <w:t>2000 kWh</w:t>
            </w:r>
          </w:p>
        </w:tc>
        <w:tc>
          <w:tcPr>
            <w:tcW w:w="1843" w:type="dxa"/>
          </w:tcPr>
          <w:p w14:paraId="38D96AC4" w14:textId="2EDCF290" w:rsidR="00124877" w:rsidRPr="00605BE0" w:rsidRDefault="00124877" w:rsidP="00F75BB0">
            <w:pPr>
              <w:ind w:left="0"/>
              <w:rPr>
                <w:rStyle w:val="Tabletext"/>
                <w:szCs w:val="18"/>
                <w:lang w:val="en-GB"/>
              </w:rPr>
            </w:pPr>
            <w:r w:rsidRPr="00605BE0">
              <w:rPr>
                <w:rStyle w:val="Tabletext"/>
                <w:szCs w:val="18"/>
                <w:lang w:val="en-GB"/>
              </w:rPr>
              <w:t>Yes</w:t>
            </w:r>
          </w:p>
        </w:tc>
        <w:tc>
          <w:tcPr>
            <w:tcW w:w="1980" w:type="dxa"/>
          </w:tcPr>
          <w:p w14:paraId="5DBEA56B" w14:textId="39C30609" w:rsidR="00124877" w:rsidRPr="00605BE0" w:rsidRDefault="00D07795" w:rsidP="00605BE0">
            <w:pPr>
              <w:spacing w:after="0" w:line="240" w:lineRule="auto"/>
              <w:ind w:left="0"/>
              <w:rPr>
                <w:rStyle w:val="Tabletext"/>
                <w:szCs w:val="18"/>
                <w:lang w:val="en-GB"/>
              </w:rPr>
            </w:pPr>
            <w:r w:rsidRPr="002E4499">
              <w:rPr>
                <w:rStyle w:val="Tabletext"/>
                <w:szCs w:val="18"/>
                <w:lang w:val="en-GB"/>
              </w:rPr>
              <w:t>Rooftop and ground mounted</w:t>
            </w:r>
          </w:p>
        </w:tc>
      </w:tr>
      <w:tr w:rsidR="00124877" w:rsidRPr="00A708BB" w14:paraId="7421C6E9" w14:textId="75DCD8A7" w:rsidTr="00605BE0">
        <w:trPr>
          <w:trHeight w:val="20"/>
        </w:trPr>
        <w:tc>
          <w:tcPr>
            <w:tcW w:w="3009" w:type="dxa"/>
            <w:noWrap/>
          </w:tcPr>
          <w:p w14:paraId="4A8D5A93" w14:textId="526AC74D" w:rsidR="00124877" w:rsidRPr="00A708BB" w:rsidRDefault="00124877" w:rsidP="00216D50">
            <w:pPr>
              <w:ind w:left="0"/>
              <w:jc w:val="center"/>
              <w:rPr>
                <w:sz w:val="18"/>
                <w:szCs w:val="18"/>
                <w:lang w:eastAsia="es-ES"/>
              </w:rPr>
            </w:pPr>
            <w:r w:rsidRPr="00A708BB">
              <w:rPr>
                <w:b/>
                <w:bCs/>
                <w:sz w:val="18"/>
                <w:szCs w:val="18"/>
                <w:lang w:eastAsia="es-ES"/>
              </w:rPr>
              <w:t>Sum</w:t>
            </w:r>
          </w:p>
        </w:tc>
        <w:tc>
          <w:tcPr>
            <w:tcW w:w="1170" w:type="dxa"/>
            <w:noWrap/>
          </w:tcPr>
          <w:p w14:paraId="2BD884EE" w14:textId="77777777" w:rsidR="00124877" w:rsidRPr="00A708BB" w:rsidRDefault="00124877" w:rsidP="00216D50">
            <w:pPr>
              <w:ind w:left="0"/>
              <w:jc w:val="center"/>
              <w:rPr>
                <w:sz w:val="18"/>
                <w:szCs w:val="18"/>
                <w:lang w:eastAsia="es-ES"/>
              </w:rPr>
            </w:pPr>
          </w:p>
        </w:tc>
        <w:tc>
          <w:tcPr>
            <w:tcW w:w="2700" w:type="dxa"/>
          </w:tcPr>
          <w:p w14:paraId="2C707BE6" w14:textId="5D7629F2" w:rsidR="00124877" w:rsidRPr="00A708BB" w:rsidRDefault="00124877" w:rsidP="00216D50">
            <w:pPr>
              <w:ind w:left="0"/>
              <w:jc w:val="center"/>
            </w:pPr>
            <w:r w:rsidRPr="00A708BB">
              <w:rPr>
                <w:b/>
                <w:bCs/>
                <w:sz w:val="18"/>
                <w:szCs w:val="18"/>
                <w:lang w:eastAsia="es-ES"/>
              </w:rPr>
              <w:t xml:space="preserve">Total installed Battery inverter </w:t>
            </w:r>
            <w:r w:rsidR="007E10F7" w:rsidRPr="00A708BB">
              <w:rPr>
                <w:b/>
                <w:bCs/>
                <w:sz w:val="18"/>
                <w:szCs w:val="18"/>
                <w:lang w:eastAsia="es-ES"/>
              </w:rPr>
              <w:t>power:</w:t>
            </w:r>
            <w:r w:rsidRPr="00A708BB">
              <w:rPr>
                <w:b/>
                <w:bCs/>
                <w:sz w:val="18"/>
                <w:szCs w:val="18"/>
                <w:lang w:eastAsia="es-ES"/>
              </w:rPr>
              <w:t xml:space="preserve"> 2</w:t>
            </w:r>
            <w:r w:rsidR="00F8040D">
              <w:rPr>
                <w:b/>
                <w:bCs/>
                <w:sz w:val="18"/>
                <w:szCs w:val="18"/>
                <w:lang w:eastAsia="es-ES"/>
              </w:rPr>
              <w:t>.00</w:t>
            </w:r>
            <w:r w:rsidRPr="00A708BB">
              <w:rPr>
                <w:b/>
                <w:bCs/>
                <w:sz w:val="18"/>
                <w:szCs w:val="18"/>
                <w:lang w:eastAsia="es-ES"/>
              </w:rPr>
              <w:t xml:space="preserve"> MW</w:t>
            </w:r>
          </w:p>
        </w:tc>
        <w:tc>
          <w:tcPr>
            <w:tcW w:w="4456" w:type="dxa"/>
          </w:tcPr>
          <w:p w14:paraId="724DED6F" w14:textId="3865FF1F" w:rsidR="00124877" w:rsidRPr="00A708BB" w:rsidRDefault="00124877" w:rsidP="00216D50">
            <w:pPr>
              <w:ind w:left="0"/>
              <w:jc w:val="center"/>
            </w:pPr>
            <w:r w:rsidRPr="00A708BB">
              <w:rPr>
                <w:b/>
                <w:bCs/>
                <w:sz w:val="18"/>
                <w:szCs w:val="18"/>
                <w:lang w:eastAsia="es-ES"/>
              </w:rPr>
              <w:t xml:space="preserve">Total installed Battery </w:t>
            </w:r>
            <w:r w:rsidR="007E10F7" w:rsidRPr="00A708BB">
              <w:rPr>
                <w:b/>
                <w:bCs/>
                <w:sz w:val="18"/>
                <w:szCs w:val="18"/>
                <w:lang w:eastAsia="es-ES"/>
              </w:rPr>
              <w:t>Capacity:</w:t>
            </w:r>
            <w:r w:rsidRPr="00A708BB">
              <w:rPr>
                <w:b/>
                <w:bCs/>
                <w:sz w:val="18"/>
                <w:szCs w:val="18"/>
                <w:lang w:eastAsia="es-ES"/>
              </w:rPr>
              <w:t xml:space="preserve"> 2000 kWh</w:t>
            </w:r>
          </w:p>
        </w:tc>
        <w:tc>
          <w:tcPr>
            <w:tcW w:w="1843" w:type="dxa"/>
          </w:tcPr>
          <w:p w14:paraId="329AB515" w14:textId="3913A1B0" w:rsidR="00124877" w:rsidRPr="00605BE0" w:rsidRDefault="007E10F7" w:rsidP="00216D50">
            <w:pPr>
              <w:ind w:left="0"/>
              <w:jc w:val="center"/>
              <w:rPr>
                <w:rStyle w:val="Tabletext"/>
                <w:szCs w:val="18"/>
                <w:lang w:val="en-GB"/>
              </w:rPr>
            </w:pPr>
            <w:r w:rsidRPr="00A708BB">
              <w:rPr>
                <w:b/>
                <w:bCs/>
                <w:sz w:val="18"/>
                <w:szCs w:val="18"/>
                <w:lang w:eastAsia="es-ES"/>
              </w:rPr>
              <w:t>EMS:</w:t>
            </w:r>
            <w:r w:rsidR="00124877" w:rsidRPr="00A708BB">
              <w:rPr>
                <w:b/>
                <w:bCs/>
                <w:sz w:val="18"/>
                <w:szCs w:val="18"/>
                <w:lang w:eastAsia="es-ES"/>
              </w:rPr>
              <w:t xml:space="preserve"> 1</w:t>
            </w:r>
          </w:p>
        </w:tc>
        <w:tc>
          <w:tcPr>
            <w:tcW w:w="1980" w:type="dxa"/>
          </w:tcPr>
          <w:p w14:paraId="34707641" w14:textId="77777777" w:rsidR="00124877" w:rsidRPr="00A708BB" w:rsidRDefault="00124877" w:rsidP="00605BE0">
            <w:pPr>
              <w:spacing w:after="0" w:line="240" w:lineRule="auto"/>
              <w:ind w:left="0"/>
              <w:jc w:val="center"/>
              <w:rPr>
                <w:b/>
                <w:bCs/>
                <w:sz w:val="18"/>
                <w:szCs w:val="18"/>
                <w:lang w:eastAsia="es-ES"/>
              </w:rPr>
            </w:pPr>
          </w:p>
        </w:tc>
      </w:tr>
      <w:tr w:rsidR="000B7FB3" w:rsidRPr="00A708BB" w14:paraId="0207366C" w14:textId="77777777" w:rsidTr="00CD7339">
        <w:trPr>
          <w:trHeight w:val="20"/>
        </w:trPr>
        <w:tc>
          <w:tcPr>
            <w:tcW w:w="3009" w:type="dxa"/>
            <w:noWrap/>
          </w:tcPr>
          <w:p w14:paraId="5DFF5580" w14:textId="2E736160" w:rsidR="000B7FB3" w:rsidRPr="00A708BB" w:rsidRDefault="000B7FB3" w:rsidP="00605BE0">
            <w:pPr>
              <w:ind w:left="0"/>
              <w:rPr>
                <w:b/>
                <w:bCs/>
                <w:sz w:val="18"/>
                <w:szCs w:val="18"/>
                <w:lang w:eastAsia="es-ES"/>
              </w:rPr>
            </w:pPr>
            <w:r w:rsidRPr="00A708BB">
              <w:rPr>
                <w:b/>
                <w:bCs/>
                <w:sz w:val="18"/>
                <w:szCs w:val="18"/>
                <w:lang w:eastAsia="es-ES"/>
              </w:rPr>
              <w:t>Gaafu Alifu Atoll</w:t>
            </w:r>
          </w:p>
        </w:tc>
        <w:tc>
          <w:tcPr>
            <w:tcW w:w="1170" w:type="dxa"/>
            <w:noWrap/>
          </w:tcPr>
          <w:p w14:paraId="277FF960" w14:textId="77777777" w:rsidR="000B7FB3" w:rsidRPr="00A708BB" w:rsidRDefault="000B7FB3" w:rsidP="00216D50">
            <w:pPr>
              <w:ind w:left="0"/>
              <w:jc w:val="center"/>
              <w:rPr>
                <w:sz w:val="18"/>
                <w:szCs w:val="18"/>
                <w:lang w:eastAsia="es-ES"/>
              </w:rPr>
            </w:pPr>
          </w:p>
        </w:tc>
        <w:tc>
          <w:tcPr>
            <w:tcW w:w="2700" w:type="dxa"/>
          </w:tcPr>
          <w:p w14:paraId="738EA499" w14:textId="77777777" w:rsidR="000B7FB3" w:rsidRPr="00A708BB" w:rsidRDefault="000B7FB3" w:rsidP="00216D50">
            <w:pPr>
              <w:ind w:left="0"/>
              <w:jc w:val="center"/>
              <w:rPr>
                <w:b/>
                <w:bCs/>
                <w:sz w:val="18"/>
                <w:szCs w:val="18"/>
                <w:lang w:eastAsia="es-ES"/>
              </w:rPr>
            </w:pPr>
          </w:p>
        </w:tc>
        <w:tc>
          <w:tcPr>
            <w:tcW w:w="4456" w:type="dxa"/>
          </w:tcPr>
          <w:p w14:paraId="424D81C9" w14:textId="77777777" w:rsidR="000B7FB3" w:rsidRPr="00A708BB" w:rsidRDefault="000B7FB3" w:rsidP="00216D50">
            <w:pPr>
              <w:ind w:left="0"/>
              <w:jc w:val="center"/>
              <w:rPr>
                <w:b/>
                <w:bCs/>
                <w:sz w:val="18"/>
                <w:szCs w:val="18"/>
                <w:lang w:eastAsia="es-ES"/>
              </w:rPr>
            </w:pPr>
          </w:p>
        </w:tc>
        <w:tc>
          <w:tcPr>
            <w:tcW w:w="1843" w:type="dxa"/>
          </w:tcPr>
          <w:p w14:paraId="3278CDC4" w14:textId="77777777" w:rsidR="000B7FB3" w:rsidRPr="00A708BB" w:rsidRDefault="000B7FB3" w:rsidP="00216D50">
            <w:pPr>
              <w:ind w:left="0"/>
              <w:jc w:val="center"/>
              <w:rPr>
                <w:b/>
                <w:bCs/>
                <w:sz w:val="18"/>
                <w:szCs w:val="18"/>
                <w:lang w:eastAsia="es-ES"/>
              </w:rPr>
            </w:pPr>
          </w:p>
        </w:tc>
        <w:tc>
          <w:tcPr>
            <w:tcW w:w="1980" w:type="dxa"/>
          </w:tcPr>
          <w:p w14:paraId="5F7AB88F" w14:textId="77777777" w:rsidR="000B7FB3" w:rsidRPr="00A708BB" w:rsidRDefault="000B7FB3">
            <w:pPr>
              <w:spacing w:after="0" w:line="240" w:lineRule="auto"/>
              <w:ind w:left="0"/>
              <w:jc w:val="center"/>
              <w:rPr>
                <w:b/>
                <w:bCs/>
                <w:sz w:val="18"/>
                <w:szCs w:val="18"/>
                <w:lang w:eastAsia="es-ES"/>
              </w:rPr>
            </w:pPr>
          </w:p>
        </w:tc>
      </w:tr>
      <w:tr w:rsidR="006A4497" w:rsidRPr="00A708BB" w14:paraId="0724D165" w14:textId="77777777" w:rsidTr="00CD7339">
        <w:trPr>
          <w:trHeight w:val="20"/>
        </w:trPr>
        <w:tc>
          <w:tcPr>
            <w:tcW w:w="3009" w:type="dxa"/>
            <w:noWrap/>
          </w:tcPr>
          <w:p w14:paraId="1B53277D" w14:textId="5F554C83" w:rsidR="006A4497" w:rsidRPr="00A708BB" w:rsidRDefault="006A4497" w:rsidP="006A4497">
            <w:pPr>
              <w:ind w:left="0"/>
              <w:jc w:val="center"/>
              <w:rPr>
                <w:b/>
                <w:bCs/>
                <w:sz w:val="18"/>
                <w:szCs w:val="18"/>
                <w:lang w:eastAsia="es-ES"/>
              </w:rPr>
            </w:pPr>
            <w:r w:rsidRPr="00A708BB">
              <w:rPr>
                <w:sz w:val="18"/>
                <w:szCs w:val="18"/>
                <w:lang w:eastAsia="es-ES"/>
              </w:rPr>
              <w:t>P02 – GA MAAMENDHOO</w:t>
            </w:r>
          </w:p>
        </w:tc>
        <w:tc>
          <w:tcPr>
            <w:tcW w:w="1170" w:type="dxa"/>
            <w:noWrap/>
          </w:tcPr>
          <w:p w14:paraId="601EA01A" w14:textId="77777777" w:rsidR="006A4497" w:rsidRPr="00A708BB" w:rsidRDefault="006A4497" w:rsidP="006A4497">
            <w:pPr>
              <w:ind w:left="0"/>
              <w:jc w:val="center"/>
              <w:rPr>
                <w:sz w:val="18"/>
                <w:szCs w:val="18"/>
                <w:lang w:eastAsia="es-ES"/>
              </w:rPr>
            </w:pPr>
          </w:p>
        </w:tc>
        <w:tc>
          <w:tcPr>
            <w:tcW w:w="2700" w:type="dxa"/>
          </w:tcPr>
          <w:p w14:paraId="11F10068" w14:textId="666527B0" w:rsidR="006A4497" w:rsidRPr="00A708BB" w:rsidRDefault="006A4497" w:rsidP="006A4497">
            <w:pPr>
              <w:ind w:left="0"/>
              <w:jc w:val="center"/>
              <w:rPr>
                <w:b/>
                <w:bCs/>
                <w:sz w:val="18"/>
                <w:szCs w:val="18"/>
                <w:lang w:eastAsia="es-ES"/>
              </w:rPr>
            </w:pPr>
            <w:r w:rsidRPr="00A708BB">
              <w:t>1000 kW</w:t>
            </w:r>
          </w:p>
        </w:tc>
        <w:tc>
          <w:tcPr>
            <w:tcW w:w="4456" w:type="dxa"/>
          </w:tcPr>
          <w:p w14:paraId="65A94C07" w14:textId="51B06C91" w:rsidR="006A4497" w:rsidRPr="00A708BB" w:rsidRDefault="006A4497" w:rsidP="006A4497">
            <w:pPr>
              <w:ind w:left="0"/>
              <w:jc w:val="center"/>
              <w:rPr>
                <w:b/>
                <w:bCs/>
                <w:sz w:val="18"/>
                <w:szCs w:val="18"/>
                <w:lang w:eastAsia="es-ES"/>
              </w:rPr>
            </w:pPr>
            <w:r w:rsidRPr="00A708BB">
              <w:t>1000 kWh</w:t>
            </w:r>
          </w:p>
        </w:tc>
        <w:tc>
          <w:tcPr>
            <w:tcW w:w="1843" w:type="dxa"/>
          </w:tcPr>
          <w:p w14:paraId="2AD695DD" w14:textId="7841EA83" w:rsidR="006A4497" w:rsidRPr="00A708BB" w:rsidRDefault="006A4497" w:rsidP="006A4497">
            <w:pPr>
              <w:ind w:left="0"/>
              <w:jc w:val="center"/>
              <w:rPr>
                <w:b/>
                <w:bCs/>
                <w:sz w:val="18"/>
                <w:szCs w:val="18"/>
                <w:lang w:eastAsia="es-ES"/>
              </w:rPr>
            </w:pPr>
            <w:r w:rsidRPr="002E4499">
              <w:rPr>
                <w:rStyle w:val="Tabletext"/>
                <w:szCs w:val="18"/>
                <w:lang w:val="en-GB"/>
              </w:rPr>
              <w:t>Yes</w:t>
            </w:r>
          </w:p>
        </w:tc>
        <w:tc>
          <w:tcPr>
            <w:tcW w:w="1980" w:type="dxa"/>
          </w:tcPr>
          <w:p w14:paraId="054019A7" w14:textId="13CE9CC0" w:rsidR="006A4497" w:rsidRPr="00A708BB" w:rsidRDefault="006A4497" w:rsidP="006A4497">
            <w:pPr>
              <w:spacing w:after="0" w:line="240" w:lineRule="auto"/>
              <w:ind w:left="0"/>
              <w:jc w:val="center"/>
              <w:rPr>
                <w:b/>
                <w:bCs/>
                <w:sz w:val="18"/>
                <w:szCs w:val="18"/>
                <w:lang w:eastAsia="es-ES"/>
              </w:rPr>
            </w:pPr>
            <w:r>
              <w:rPr>
                <w:rStyle w:val="Tabletext"/>
                <w:szCs w:val="18"/>
                <w:lang w:val="en-GB"/>
              </w:rPr>
              <w:t>Floating solar</w:t>
            </w:r>
          </w:p>
        </w:tc>
      </w:tr>
      <w:tr w:rsidR="006A4497" w:rsidRPr="00A708BB" w14:paraId="3C5C88D4" w14:textId="77777777" w:rsidTr="00CD7339">
        <w:trPr>
          <w:trHeight w:val="20"/>
        </w:trPr>
        <w:tc>
          <w:tcPr>
            <w:tcW w:w="3009" w:type="dxa"/>
            <w:noWrap/>
          </w:tcPr>
          <w:p w14:paraId="3F60CE49" w14:textId="786040A5" w:rsidR="006A4497" w:rsidRPr="00A708BB" w:rsidRDefault="006A4497" w:rsidP="006A4497">
            <w:pPr>
              <w:ind w:left="0"/>
              <w:jc w:val="center"/>
              <w:rPr>
                <w:b/>
                <w:bCs/>
                <w:sz w:val="18"/>
                <w:szCs w:val="18"/>
                <w:lang w:eastAsia="es-ES"/>
              </w:rPr>
            </w:pPr>
            <w:r w:rsidRPr="00A708BB">
              <w:rPr>
                <w:b/>
                <w:bCs/>
                <w:sz w:val="18"/>
                <w:szCs w:val="18"/>
                <w:lang w:eastAsia="es-ES"/>
              </w:rPr>
              <w:t>Sum</w:t>
            </w:r>
          </w:p>
        </w:tc>
        <w:tc>
          <w:tcPr>
            <w:tcW w:w="1170" w:type="dxa"/>
            <w:noWrap/>
          </w:tcPr>
          <w:p w14:paraId="7FD6A18E" w14:textId="77777777" w:rsidR="006A4497" w:rsidRPr="00A708BB" w:rsidRDefault="006A4497" w:rsidP="006A4497">
            <w:pPr>
              <w:ind w:left="0"/>
              <w:jc w:val="center"/>
              <w:rPr>
                <w:sz w:val="18"/>
                <w:szCs w:val="18"/>
                <w:lang w:eastAsia="es-ES"/>
              </w:rPr>
            </w:pPr>
          </w:p>
        </w:tc>
        <w:tc>
          <w:tcPr>
            <w:tcW w:w="2700" w:type="dxa"/>
          </w:tcPr>
          <w:p w14:paraId="6800B906" w14:textId="1F9D0469" w:rsidR="006A4497" w:rsidRPr="00A708BB" w:rsidRDefault="006A4497" w:rsidP="006A4497">
            <w:pPr>
              <w:ind w:left="0"/>
              <w:jc w:val="center"/>
              <w:rPr>
                <w:b/>
                <w:bCs/>
                <w:sz w:val="18"/>
                <w:szCs w:val="18"/>
                <w:lang w:eastAsia="es-ES"/>
              </w:rPr>
            </w:pPr>
            <w:r w:rsidRPr="00A708BB">
              <w:rPr>
                <w:b/>
                <w:bCs/>
                <w:sz w:val="18"/>
                <w:szCs w:val="18"/>
                <w:lang w:eastAsia="es-ES"/>
              </w:rPr>
              <w:t>Total installed Battery inverter power: 1 MW</w:t>
            </w:r>
          </w:p>
        </w:tc>
        <w:tc>
          <w:tcPr>
            <w:tcW w:w="4456" w:type="dxa"/>
          </w:tcPr>
          <w:p w14:paraId="7EC6FF81" w14:textId="65BEFD65" w:rsidR="006A4497" w:rsidRPr="00A708BB" w:rsidRDefault="006A4497" w:rsidP="006A4497">
            <w:pPr>
              <w:ind w:left="0"/>
              <w:jc w:val="center"/>
              <w:rPr>
                <w:b/>
                <w:bCs/>
                <w:sz w:val="18"/>
                <w:szCs w:val="18"/>
                <w:lang w:eastAsia="es-ES"/>
              </w:rPr>
            </w:pPr>
            <w:r w:rsidRPr="00A708BB">
              <w:rPr>
                <w:b/>
                <w:bCs/>
                <w:sz w:val="18"/>
                <w:szCs w:val="18"/>
                <w:lang w:eastAsia="es-ES"/>
              </w:rPr>
              <w:t>Total installed Battery Capacity: 1000 kWh</w:t>
            </w:r>
          </w:p>
        </w:tc>
        <w:tc>
          <w:tcPr>
            <w:tcW w:w="1843" w:type="dxa"/>
          </w:tcPr>
          <w:p w14:paraId="33450062" w14:textId="6B0BEFF1" w:rsidR="006A4497" w:rsidRPr="00A708BB" w:rsidRDefault="006A4497" w:rsidP="006A4497">
            <w:pPr>
              <w:ind w:left="0"/>
              <w:jc w:val="center"/>
              <w:rPr>
                <w:b/>
                <w:bCs/>
                <w:sz w:val="18"/>
                <w:szCs w:val="18"/>
                <w:lang w:eastAsia="es-ES"/>
              </w:rPr>
            </w:pPr>
            <w:r w:rsidRPr="00A708BB">
              <w:rPr>
                <w:b/>
                <w:bCs/>
                <w:sz w:val="18"/>
                <w:szCs w:val="18"/>
                <w:lang w:eastAsia="es-ES"/>
              </w:rPr>
              <w:t>EMS: 1</w:t>
            </w:r>
          </w:p>
        </w:tc>
        <w:tc>
          <w:tcPr>
            <w:tcW w:w="1980" w:type="dxa"/>
          </w:tcPr>
          <w:p w14:paraId="792C87A4" w14:textId="77777777" w:rsidR="006A4497" w:rsidRPr="00A708BB" w:rsidRDefault="006A4497" w:rsidP="006A4497">
            <w:pPr>
              <w:spacing w:after="0" w:line="240" w:lineRule="auto"/>
              <w:ind w:left="0"/>
              <w:jc w:val="center"/>
              <w:rPr>
                <w:b/>
                <w:bCs/>
                <w:sz w:val="18"/>
                <w:szCs w:val="18"/>
                <w:lang w:eastAsia="es-ES"/>
              </w:rPr>
            </w:pPr>
          </w:p>
        </w:tc>
      </w:tr>
      <w:tr w:rsidR="006A4497" w:rsidRPr="00A708BB" w14:paraId="02262B7B" w14:textId="77777777" w:rsidTr="00CD7339">
        <w:trPr>
          <w:trHeight w:val="20"/>
        </w:trPr>
        <w:tc>
          <w:tcPr>
            <w:tcW w:w="3009" w:type="dxa"/>
            <w:noWrap/>
          </w:tcPr>
          <w:p w14:paraId="63235642" w14:textId="2B6578C8" w:rsidR="006A4497" w:rsidRPr="00A708BB" w:rsidRDefault="006A4497" w:rsidP="006A4497">
            <w:pPr>
              <w:ind w:left="0"/>
              <w:jc w:val="center"/>
              <w:rPr>
                <w:b/>
                <w:bCs/>
                <w:sz w:val="18"/>
                <w:szCs w:val="18"/>
                <w:lang w:eastAsia="es-ES"/>
              </w:rPr>
            </w:pPr>
            <w:r w:rsidRPr="00A708BB">
              <w:rPr>
                <w:b/>
                <w:bCs/>
                <w:sz w:val="18"/>
                <w:szCs w:val="18"/>
                <w:lang w:eastAsia="es-ES"/>
              </w:rPr>
              <w:t>Gaafu Dhaalu Atoll</w:t>
            </w:r>
          </w:p>
        </w:tc>
        <w:tc>
          <w:tcPr>
            <w:tcW w:w="1170" w:type="dxa"/>
            <w:noWrap/>
          </w:tcPr>
          <w:p w14:paraId="5DB1016F" w14:textId="77777777" w:rsidR="006A4497" w:rsidRPr="00A708BB" w:rsidRDefault="006A4497" w:rsidP="006A4497">
            <w:pPr>
              <w:ind w:left="0"/>
              <w:jc w:val="center"/>
              <w:rPr>
                <w:sz w:val="18"/>
                <w:szCs w:val="18"/>
                <w:lang w:eastAsia="es-ES"/>
              </w:rPr>
            </w:pPr>
          </w:p>
        </w:tc>
        <w:tc>
          <w:tcPr>
            <w:tcW w:w="2700" w:type="dxa"/>
          </w:tcPr>
          <w:p w14:paraId="6A90E8E5" w14:textId="77777777" w:rsidR="006A4497" w:rsidRPr="00A708BB" w:rsidRDefault="006A4497" w:rsidP="006A4497">
            <w:pPr>
              <w:ind w:left="0"/>
              <w:jc w:val="center"/>
              <w:rPr>
                <w:b/>
                <w:bCs/>
                <w:sz w:val="18"/>
                <w:szCs w:val="18"/>
                <w:lang w:eastAsia="es-ES"/>
              </w:rPr>
            </w:pPr>
          </w:p>
        </w:tc>
        <w:tc>
          <w:tcPr>
            <w:tcW w:w="4456" w:type="dxa"/>
          </w:tcPr>
          <w:p w14:paraId="544396C5" w14:textId="77777777" w:rsidR="006A4497" w:rsidRPr="00A708BB" w:rsidRDefault="006A4497" w:rsidP="006A4497">
            <w:pPr>
              <w:ind w:left="0"/>
              <w:jc w:val="center"/>
              <w:rPr>
                <w:b/>
                <w:bCs/>
                <w:sz w:val="18"/>
                <w:szCs w:val="18"/>
                <w:lang w:eastAsia="es-ES"/>
              </w:rPr>
            </w:pPr>
          </w:p>
        </w:tc>
        <w:tc>
          <w:tcPr>
            <w:tcW w:w="1843" w:type="dxa"/>
          </w:tcPr>
          <w:p w14:paraId="3FFBEDE4" w14:textId="77777777" w:rsidR="006A4497" w:rsidRPr="00A708BB" w:rsidRDefault="006A4497" w:rsidP="006A4497">
            <w:pPr>
              <w:ind w:left="0"/>
              <w:jc w:val="center"/>
              <w:rPr>
                <w:b/>
                <w:bCs/>
                <w:sz w:val="18"/>
                <w:szCs w:val="18"/>
                <w:lang w:eastAsia="es-ES"/>
              </w:rPr>
            </w:pPr>
          </w:p>
        </w:tc>
        <w:tc>
          <w:tcPr>
            <w:tcW w:w="1980" w:type="dxa"/>
          </w:tcPr>
          <w:p w14:paraId="3EE21400" w14:textId="77777777" w:rsidR="006A4497" w:rsidRPr="00A708BB" w:rsidRDefault="006A4497" w:rsidP="006A4497">
            <w:pPr>
              <w:spacing w:after="0" w:line="240" w:lineRule="auto"/>
              <w:ind w:left="0"/>
              <w:jc w:val="center"/>
              <w:rPr>
                <w:b/>
                <w:bCs/>
                <w:sz w:val="18"/>
                <w:szCs w:val="18"/>
                <w:lang w:eastAsia="es-ES"/>
              </w:rPr>
            </w:pPr>
          </w:p>
        </w:tc>
      </w:tr>
      <w:tr w:rsidR="006A4497" w:rsidRPr="00A708BB" w14:paraId="50E83BD9" w14:textId="77777777" w:rsidTr="00CD7339">
        <w:trPr>
          <w:trHeight w:val="20"/>
        </w:trPr>
        <w:tc>
          <w:tcPr>
            <w:tcW w:w="3009" w:type="dxa"/>
            <w:noWrap/>
          </w:tcPr>
          <w:p w14:paraId="1DB37313" w14:textId="04970B4D" w:rsidR="006A4497" w:rsidRPr="00A708BB" w:rsidRDefault="006A4497" w:rsidP="006A4497">
            <w:pPr>
              <w:ind w:left="0"/>
              <w:jc w:val="center"/>
              <w:rPr>
                <w:b/>
                <w:bCs/>
                <w:sz w:val="18"/>
                <w:szCs w:val="18"/>
                <w:lang w:eastAsia="es-ES"/>
              </w:rPr>
            </w:pPr>
            <w:r w:rsidRPr="00A708BB">
              <w:rPr>
                <w:sz w:val="18"/>
                <w:szCs w:val="18"/>
                <w:lang w:eastAsia="es-ES"/>
              </w:rPr>
              <w:t>Q04 – GDH FARESMAATHODAA</w:t>
            </w:r>
          </w:p>
        </w:tc>
        <w:tc>
          <w:tcPr>
            <w:tcW w:w="1170" w:type="dxa"/>
            <w:noWrap/>
          </w:tcPr>
          <w:p w14:paraId="0852575A" w14:textId="77777777" w:rsidR="006A4497" w:rsidRPr="00A708BB" w:rsidRDefault="006A4497" w:rsidP="006A4497">
            <w:pPr>
              <w:ind w:left="0"/>
              <w:jc w:val="center"/>
              <w:rPr>
                <w:sz w:val="18"/>
                <w:szCs w:val="18"/>
                <w:lang w:eastAsia="es-ES"/>
              </w:rPr>
            </w:pPr>
          </w:p>
        </w:tc>
        <w:tc>
          <w:tcPr>
            <w:tcW w:w="2700" w:type="dxa"/>
          </w:tcPr>
          <w:p w14:paraId="59EDDB0E" w14:textId="319938DA" w:rsidR="006A4497" w:rsidRPr="00A708BB" w:rsidRDefault="006A4497" w:rsidP="006A4497">
            <w:pPr>
              <w:ind w:left="0"/>
              <w:jc w:val="center"/>
              <w:rPr>
                <w:b/>
                <w:bCs/>
                <w:sz w:val="18"/>
                <w:szCs w:val="18"/>
                <w:lang w:eastAsia="es-ES"/>
              </w:rPr>
            </w:pPr>
            <w:r w:rsidRPr="00A708BB">
              <w:t>3000 kW</w:t>
            </w:r>
          </w:p>
        </w:tc>
        <w:tc>
          <w:tcPr>
            <w:tcW w:w="4456" w:type="dxa"/>
          </w:tcPr>
          <w:p w14:paraId="14F98D3E" w14:textId="5E26DFA8" w:rsidR="006A4497" w:rsidRPr="00A708BB" w:rsidRDefault="006A4497" w:rsidP="006A4497">
            <w:pPr>
              <w:ind w:left="0"/>
              <w:jc w:val="center"/>
              <w:rPr>
                <w:b/>
                <w:bCs/>
                <w:sz w:val="18"/>
                <w:szCs w:val="18"/>
                <w:lang w:eastAsia="es-ES"/>
              </w:rPr>
            </w:pPr>
            <w:r w:rsidRPr="00A708BB">
              <w:t>3000 kWh</w:t>
            </w:r>
          </w:p>
        </w:tc>
        <w:tc>
          <w:tcPr>
            <w:tcW w:w="1843" w:type="dxa"/>
          </w:tcPr>
          <w:p w14:paraId="44AC3F3E" w14:textId="145F0F6B" w:rsidR="006A4497" w:rsidRPr="00A708BB" w:rsidRDefault="006A4497" w:rsidP="006A4497">
            <w:pPr>
              <w:ind w:left="0"/>
              <w:jc w:val="center"/>
              <w:rPr>
                <w:b/>
                <w:bCs/>
                <w:sz w:val="18"/>
                <w:szCs w:val="18"/>
                <w:lang w:eastAsia="es-ES"/>
              </w:rPr>
            </w:pPr>
            <w:r w:rsidRPr="002E4499">
              <w:rPr>
                <w:rStyle w:val="Tabletext"/>
                <w:szCs w:val="18"/>
                <w:lang w:val="en-GB"/>
              </w:rPr>
              <w:t>Yes</w:t>
            </w:r>
          </w:p>
        </w:tc>
        <w:tc>
          <w:tcPr>
            <w:tcW w:w="1980" w:type="dxa"/>
          </w:tcPr>
          <w:p w14:paraId="1F02FE73" w14:textId="1DDF381E" w:rsidR="006A4497" w:rsidRPr="00A708BB" w:rsidRDefault="006A4497" w:rsidP="006A4497">
            <w:pPr>
              <w:spacing w:after="0" w:line="240" w:lineRule="auto"/>
              <w:ind w:left="0"/>
              <w:jc w:val="center"/>
              <w:rPr>
                <w:b/>
                <w:bCs/>
                <w:sz w:val="18"/>
                <w:szCs w:val="18"/>
                <w:lang w:eastAsia="es-ES"/>
              </w:rPr>
            </w:pPr>
            <w:r>
              <w:rPr>
                <w:rStyle w:val="Tabletext"/>
                <w:szCs w:val="18"/>
                <w:lang w:val="en-GB"/>
              </w:rPr>
              <w:t>Floating solar</w:t>
            </w:r>
          </w:p>
        </w:tc>
      </w:tr>
      <w:tr w:rsidR="006A4497" w:rsidRPr="00A708BB" w14:paraId="4ED601CD" w14:textId="77777777" w:rsidTr="00CD7339">
        <w:trPr>
          <w:trHeight w:val="20"/>
        </w:trPr>
        <w:tc>
          <w:tcPr>
            <w:tcW w:w="3009" w:type="dxa"/>
            <w:noWrap/>
          </w:tcPr>
          <w:p w14:paraId="48E0E057" w14:textId="17788BE0" w:rsidR="006A4497" w:rsidRPr="00A708BB" w:rsidRDefault="006A4497" w:rsidP="006A4497">
            <w:pPr>
              <w:ind w:left="0"/>
              <w:jc w:val="center"/>
              <w:rPr>
                <w:b/>
                <w:bCs/>
                <w:sz w:val="18"/>
                <w:szCs w:val="18"/>
                <w:lang w:eastAsia="es-ES"/>
              </w:rPr>
            </w:pPr>
            <w:r w:rsidRPr="00A708BB">
              <w:rPr>
                <w:sz w:val="18"/>
                <w:szCs w:val="18"/>
                <w:lang w:eastAsia="es-ES"/>
              </w:rPr>
              <w:t>Q05 – GDH GAHDHOO</w:t>
            </w:r>
          </w:p>
        </w:tc>
        <w:tc>
          <w:tcPr>
            <w:tcW w:w="1170" w:type="dxa"/>
            <w:noWrap/>
          </w:tcPr>
          <w:p w14:paraId="760B4C35" w14:textId="77777777" w:rsidR="006A4497" w:rsidRPr="00A708BB" w:rsidRDefault="006A4497" w:rsidP="006A4497">
            <w:pPr>
              <w:ind w:left="0"/>
              <w:jc w:val="center"/>
              <w:rPr>
                <w:sz w:val="18"/>
                <w:szCs w:val="18"/>
                <w:lang w:eastAsia="es-ES"/>
              </w:rPr>
            </w:pPr>
          </w:p>
        </w:tc>
        <w:tc>
          <w:tcPr>
            <w:tcW w:w="2700" w:type="dxa"/>
          </w:tcPr>
          <w:p w14:paraId="2A778EF5" w14:textId="069AD3F7" w:rsidR="006A4497" w:rsidRPr="00A708BB" w:rsidRDefault="006A4497" w:rsidP="006A4497">
            <w:pPr>
              <w:ind w:left="0"/>
              <w:jc w:val="center"/>
              <w:rPr>
                <w:b/>
                <w:bCs/>
                <w:sz w:val="18"/>
                <w:szCs w:val="18"/>
                <w:lang w:eastAsia="es-ES"/>
              </w:rPr>
            </w:pPr>
            <w:r w:rsidRPr="00A708BB">
              <w:t>2500 kW</w:t>
            </w:r>
          </w:p>
        </w:tc>
        <w:tc>
          <w:tcPr>
            <w:tcW w:w="4456" w:type="dxa"/>
          </w:tcPr>
          <w:p w14:paraId="47B410AA" w14:textId="7CC2580F" w:rsidR="006A4497" w:rsidRPr="00A708BB" w:rsidRDefault="006A4497" w:rsidP="006A4497">
            <w:pPr>
              <w:ind w:left="0"/>
              <w:jc w:val="center"/>
              <w:rPr>
                <w:b/>
                <w:bCs/>
                <w:sz w:val="18"/>
                <w:szCs w:val="18"/>
                <w:lang w:eastAsia="es-ES"/>
              </w:rPr>
            </w:pPr>
            <w:r w:rsidRPr="00A708BB">
              <w:t>2500 kWh</w:t>
            </w:r>
          </w:p>
        </w:tc>
        <w:tc>
          <w:tcPr>
            <w:tcW w:w="1843" w:type="dxa"/>
          </w:tcPr>
          <w:p w14:paraId="61F0246B" w14:textId="46B93388" w:rsidR="006A4497" w:rsidRPr="00A708BB" w:rsidRDefault="006A4497" w:rsidP="006A4497">
            <w:pPr>
              <w:ind w:left="0"/>
              <w:jc w:val="center"/>
              <w:rPr>
                <w:b/>
                <w:bCs/>
                <w:sz w:val="18"/>
                <w:szCs w:val="18"/>
                <w:lang w:eastAsia="es-ES"/>
              </w:rPr>
            </w:pPr>
            <w:r w:rsidRPr="002E4499">
              <w:rPr>
                <w:rStyle w:val="Tabletext"/>
                <w:szCs w:val="18"/>
                <w:lang w:val="en-GB"/>
              </w:rPr>
              <w:t>Yes</w:t>
            </w:r>
          </w:p>
        </w:tc>
        <w:tc>
          <w:tcPr>
            <w:tcW w:w="1980" w:type="dxa"/>
          </w:tcPr>
          <w:p w14:paraId="54B214D5" w14:textId="49FABA74" w:rsidR="006A4497" w:rsidRPr="00A708BB" w:rsidRDefault="006A4497" w:rsidP="006A4497">
            <w:pPr>
              <w:spacing w:after="0" w:line="240" w:lineRule="auto"/>
              <w:ind w:left="0"/>
              <w:jc w:val="center"/>
              <w:rPr>
                <w:b/>
                <w:bCs/>
                <w:sz w:val="18"/>
                <w:szCs w:val="18"/>
                <w:lang w:eastAsia="es-ES"/>
              </w:rPr>
            </w:pPr>
            <w:r>
              <w:rPr>
                <w:rStyle w:val="Tabletext"/>
                <w:szCs w:val="18"/>
                <w:lang w:val="en-GB"/>
              </w:rPr>
              <w:t>Floating solar</w:t>
            </w:r>
          </w:p>
        </w:tc>
      </w:tr>
      <w:tr w:rsidR="006A4497" w:rsidRPr="00A708BB" w14:paraId="54461DC6" w14:textId="77777777" w:rsidTr="00CD7339">
        <w:trPr>
          <w:trHeight w:val="20"/>
        </w:trPr>
        <w:tc>
          <w:tcPr>
            <w:tcW w:w="3009" w:type="dxa"/>
            <w:noWrap/>
          </w:tcPr>
          <w:p w14:paraId="02F98069" w14:textId="32CFCA02" w:rsidR="006A4497" w:rsidRPr="00A708BB" w:rsidRDefault="006A4497" w:rsidP="006A4497">
            <w:pPr>
              <w:ind w:left="0"/>
              <w:jc w:val="center"/>
              <w:rPr>
                <w:b/>
                <w:bCs/>
                <w:sz w:val="18"/>
                <w:szCs w:val="18"/>
                <w:lang w:eastAsia="es-ES"/>
              </w:rPr>
            </w:pPr>
            <w:r w:rsidRPr="00A708BB">
              <w:rPr>
                <w:b/>
                <w:bCs/>
                <w:sz w:val="18"/>
                <w:szCs w:val="18"/>
                <w:lang w:eastAsia="es-ES"/>
              </w:rPr>
              <w:lastRenderedPageBreak/>
              <w:t>Sum</w:t>
            </w:r>
          </w:p>
        </w:tc>
        <w:tc>
          <w:tcPr>
            <w:tcW w:w="1170" w:type="dxa"/>
            <w:noWrap/>
          </w:tcPr>
          <w:p w14:paraId="38BFE68E" w14:textId="77777777" w:rsidR="006A4497" w:rsidRPr="00A708BB" w:rsidRDefault="006A4497" w:rsidP="006A4497">
            <w:pPr>
              <w:ind w:left="0"/>
              <w:jc w:val="center"/>
              <w:rPr>
                <w:sz w:val="18"/>
                <w:szCs w:val="18"/>
                <w:lang w:eastAsia="es-ES"/>
              </w:rPr>
            </w:pPr>
          </w:p>
        </w:tc>
        <w:tc>
          <w:tcPr>
            <w:tcW w:w="2700" w:type="dxa"/>
          </w:tcPr>
          <w:p w14:paraId="34FCA816" w14:textId="68858EB5" w:rsidR="006A4497" w:rsidRPr="00A708BB" w:rsidRDefault="006A4497" w:rsidP="006A4497">
            <w:pPr>
              <w:ind w:left="0"/>
              <w:jc w:val="center"/>
              <w:rPr>
                <w:b/>
                <w:bCs/>
                <w:sz w:val="18"/>
                <w:szCs w:val="18"/>
                <w:lang w:eastAsia="es-ES"/>
              </w:rPr>
            </w:pPr>
            <w:r w:rsidRPr="00A708BB">
              <w:rPr>
                <w:b/>
                <w:bCs/>
                <w:sz w:val="18"/>
                <w:szCs w:val="18"/>
                <w:lang w:eastAsia="es-ES"/>
              </w:rPr>
              <w:t>Total installed Battery inverter power: 5.5 MW</w:t>
            </w:r>
          </w:p>
        </w:tc>
        <w:tc>
          <w:tcPr>
            <w:tcW w:w="4456" w:type="dxa"/>
          </w:tcPr>
          <w:p w14:paraId="5BC91DF2" w14:textId="66C0A9BE" w:rsidR="006A4497" w:rsidRPr="00A708BB" w:rsidRDefault="006A4497" w:rsidP="006A4497">
            <w:pPr>
              <w:ind w:left="0"/>
              <w:jc w:val="center"/>
              <w:rPr>
                <w:b/>
                <w:bCs/>
                <w:sz w:val="18"/>
                <w:szCs w:val="18"/>
                <w:lang w:eastAsia="es-ES"/>
              </w:rPr>
            </w:pPr>
            <w:r w:rsidRPr="00A708BB">
              <w:rPr>
                <w:b/>
                <w:bCs/>
                <w:sz w:val="18"/>
                <w:szCs w:val="18"/>
                <w:lang w:eastAsia="es-ES"/>
              </w:rPr>
              <w:t>Total installed Battery Capacity: 5500 kWh</w:t>
            </w:r>
          </w:p>
        </w:tc>
        <w:tc>
          <w:tcPr>
            <w:tcW w:w="1843" w:type="dxa"/>
          </w:tcPr>
          <w:p w14:paraId="4D8EB178" w14:textId="083CBEC2" w:rsidR="006A4497" w:rsidRPr="00A708BB" w:rsidRDefault="006A4497" w:rsidP="006A4497">
            <w:pPr>
              <w:ind w:left="0"/>
              <w:jc w:val="center"/>
              <w:rPr>
                <w:b/>
                <w:bCs/>
                <w:sz w:val="18"/>
                <w:szCs w:val="18"/>
                <w:lang w:eastAsia="es-ES"/>
              </w:rPr>
            </w:pPr>
            <w:r w:rsidRPr="00A708BB">
              <w:rPr>
                <w:b/>
                <w:bCs/>
                <w:sz w:val="18"/>
                <w:szCs w:val="18"/>
                <w:lang w:eastAsia="es-ES"/>
              </w:rPr>
              <w:t>EMS: 2</w:t>
            </w:r>
          </w:p>
        </w:tc>
        <w:tc>
          <w:tcPr>
            <w:tcW w:w="1980" w:type="dxa"/>
          </w:tcPr>
          <w:p w14:paraId="763B194A" w14:textId="77777777" w:rsidR="006A4497" w:rsidRPr="00A708BB" w:rsidRDefault="006A4497" w:rsidP="006A4497">
            <w:pPr>
              <w:spacing w:after="0" w:line="240" w:lineRule="auto"/>
              <w:ind w:left="0"/>
              <w:jc w:val="center"/>
              <w:rPr>
                <w:b/>
                <w:bCs/>
                <w:sz w:val="18"/>
                <w:szCs w:val="18"/>
                <w:lang w:eastAsia="es-ES"/>
              </w:rPr>
            </w:pPr>
          </w:p>
        </w:tc>
      </w:tr>
      <w:tr w:rsidR="006A4497" w:rsidRPr="00A708BB" w14:paraId="44A48A4C" w14:textId="77777777" w:rsidTr="00CD7339">
        <w:trPr>
          <w:trHeight w:val="20"/>
        </w:trPr>
        <w:tc>
          <w:tcPr>
            <w:tcW w:w="3009" w:type="dxa"/>
            <w:noWrap/>
          </w:tcPr>
          <w:p w14:paraId="297DFE50" w14:textId="6D20C01B" w:rsidR="006A4497" w:rsidRPr="00A708BB" w:rsidRDefault="006A4497" w:rsidP="006A4497">
            <w:pPr>
              <w:ind w:left="0"/>
              <w:jc w:val="center"/>
              <w:rPr>
                <w:b/>
                <w:bCs/>
                <w:sz w:val="18"/>
                <w:szCs w:val="18"/>
                <w:lang w:eastAsia="es-ES"/>
              </w:rPr>
            </w:pPr>
            <w:r w:rsidRPr="00A708BB">
              <w:rPr>
                <w:b/>
                <w:bCs/>
                <w:sz w:val="18"/>
                <w:szCs w:val="18"/>
                <w:lang w:eastAsia="es-ES"/>
              </w:rPr>
              <w:t>Meemu Atoll</w:t>
            </w:r>
          </w:p>
        </w:tc>
        <w:tc>
          <w:tcPr>
            <w:tcW w:w="1170" w:type="dxa"/>
            <w:noWrap/>
          </w:tcPr>
          <w:p w14:paraId="619203B9" w14:textId="77777777" w:rsidR="006A4497" w:rsidRPr="00A708BB" w:rsidRDefault="006A4497" w:rsidP="006A4497">
            <w:pPr>
              <w:ind w:left="0"/>
              <w:jc w:val="center"/>
              <w:rPr>
                <w:sz w:val="18"/>
                <w:szCs w:val="18"/>
                <w:lang w:eastAsia="es-ES"/>
              </w:rPr>
            </w:pPr>
          </w:p>
        </w:tc>
        <w:tc>
          <w:tcPr>
            <w:tcW w:w="2700" w:type="dxa"/>
          </w:tcPr>
          <w:p w14:paraId="39A5C70B" w14:textId="77777777" w:rsidR="006A4497" w:rsidRPr="00A708BB" w:rsidRDefault="006A4497" w:rsidP="006A4497">
            <w:pPr>
              <w:ind w:left="0"/>
              <w:jc w:val="center"/>
              <w:rPr>
                <w:b/>
                <w:bCs/>
                <w:sz w:val="18"/>
                <w:szCs w:val="18"/>
                <w:lang w:eastAsia="es-ES"/>
              </w:rPr>
            </w:pPr>
          </w:p>
        </w:tc>
        <w:tc>
          <w:tcPr>
            <w:tcW w:w="4456" w:type="dxa"/>
          </w:tcPr>
          <w:p w14:paraId="27D1CDFC" w14:textId="77777777" w:rsidR="006A4497" w:rsidRPr="00A708BB" w:rsidRDefault="006A4497" w:rsidP="006A4497">
            <w:pPr>
              <w:ind w:left="0"/>
              <w:jc w:val="center"/>
              <w:rPr>
                <w:b/>
                <w:bCs/>
                <w:sz w:val="18"/>
                <w:szCs w:val="18"/>
                <w:lang w:eastAsia="es-ES"/>
              </w:rPr>
            </w:pPr>
          </w:p>
        </w:tc>
        <w:tc>
          <w:tcPr>
            <w:tcW w:w="1843" w:type="dxa"/>
          </w:tcPr>
          <w:p w14:paraId="36D7FFFC" w14:textId="77777777" w:rsidR="006A4497" w:rsidRPr="00A708BB" w:rsidRDefault="006A4497" w:rsidP="006A4497">
            <w:pPr>
              <w:ind w:left="0"/>
              <w:jc w:val="center"/>
              <w:rPr>
                <w:b/>
                <w:bCs/>
                <w:sz w:val="18"/>
                <w:szCs w:val="18"/>
                <w:lang w:eastAsia="es-ES"/>
              </w:rPr>
            </w:pPr>
          </w:p>
        </w:tc>
        <w:tc>
          <w:tcPr>
            <w:tcW w:w="1980" w:type="dxa"/>
          </w:tcPr>
          <w:p w14:paraId="17842C4F" w14:textId="77777777" w:rsidR="006A4497" w:rsidRPr="00A708BB" w:rsidRDefault="006A4497" w:rsidP="006A4497">
            <w:pPr>
              <w:spacing w:after="0" w:line="240" w:lineRule="auto"/>
              <w:ind w:left="0"/>
              <w:jc w:val="center"/>
              <w:rPr>
                <w:b/>
                <w:bCs/>
                <w:sz w:val="18"/>
                <w:szCs w:val="18"/>
                <w:lang w:eastAsia="es-ES"/>
              </w:rPr>
            </w:pPr>
          </w:p>
        </w:tc>
      </w:tr>
      <w:tr w:rsidR="006A4497" w:rsidRPr="00A708BB" w14:paraId="75866ED4" w14:textId="77777777" w:rsidTr="00CD7339">
        <w:trPr>
          <w:trHeight w:val="20"/>
        </w:trPr>
        <w:tc>
          <w:tcPr>
            <w:tcW w:w="3009" w:type="dxa"/>
            <w:noWrap/>
          </w:tcPr>
          <w:p w14:paraId="43D8FF62" w14:textId="2837BA3D" w:rsidR="006A4497" w:rsidRPr="00A708BB" w:rsidRDefault="006A4497" w:rsidP="006A4497">
            <w:pPr>
              <w:ind w:left="0"/>
              <w:jc w:val="center"/>
              <w:rPr>
                <w:b/>
                <w:bCs/>
                <w:sz w:val="18"/>
                <w:szCs w:val="18"/>
                <w:lang w:eastAsia="es-ES"/>
              </w:rPr>
            </w:pPr>
            <w:r w:rsidRPr="00A708BB">
              <w:rPr>
                <w:sz w:val="18"/>
                <w:szCs w:val="18"/>
                <w:lang w:eastAsia="es-ES"/>
              </w:rPr>
              <w:t>K02 – M MULAK</w:t>
            </w:r>
          </w:p>
        </w:tc>
        <w:tc>
          <w:tcPr>
            <w:tcW w:w="1170" w:type="dxa"/>
            <w:noWrap/>
          </w:tcPr>
          <w:p w14:paraId="76CA246C" w14:textId="77777777" w:rsidR="006A4497" w:rsidRPr="00A708BB" w:rsidRDefault="006A4497" w:rsidP="006A4497">
            <w:pPr>
              <w:ind w:left="0"/>
              <w:jc w:val="center"/>
              <w:rPr>
                <w:sz w:val="18"/>
                <w:szCs w:val="18"/>
                <w:lang w:eastAsia="es-ES"/>
              </w:rPr>
            </w:pPr>
          </w:p>
        </w:tc>
        <w:tc>
          <w:tcPr>
            <w:tcW w:w="2700" w:type="dxa"/>
          </w:tcPr>
          <w:p w14:paraId="43E42A90" w14:textId="7CF08EB9" w:rsidR="006A4497" w:rsidRPr="00A708BB" w:rsidRDefault="006A4497" w:rsidP="006A4497">
            <w:pPr>
              <w:ind w:left="0"/>
              <w:jc w:val="center"/>
              <w:rPr>
                <w:b/>
                <w:bCs/>
                <w:sz w:val="18"/>
                <w:szCs w:val="18"/>
                <w:lang w:eastAsia="es-ES"/>
              </w:rPr>
            </w:pPr>
            <w:r w:rsidRPr="00A708BB">
              <w:t>2000 kW</w:t>
            </w:r>
          </w:p>
        </w:tc>
        <w:tc>
          <w:tcPr>
            <w:tcW w:w="4456" w:type="dxa"/>
          </w:tcPr>
          <w:p w14:paraId="23419C5F" w14:textId="33A043DF" w:rsidR="006A4497" w:rsidRPr="00A708BB" w:rsidRDefault="006A4497" w:rsidP="006A4497">
            <w:pPr>
              <w:ind w:left="0"/>
              <w:jc w:val="center"/>
              <w:rPr>
                <w:b/>
                <w:bCs/>
                <w:sz w:val="18"/>
                <w:szCs w:val="18"/>
                <w:lang w:eastAsia="es-ES"/>
              </w:rPr>
            </w:pPr>
            <w:r w:rsidRPr="00A708BB">
              <w:t>2000 kWh</w:t>
            </w:r>
          </w:p>
        </w:tc>
        <w:tc>
          <w:tcPr>
            <w:tcW w:w="1843" w:type="dxa"/>
          </w:tcPr>
          <w:p w14:paraId="2718BBFC" w14:textId="265894CF" w:rsidR="006A4497" w:rsidRPr="00A708BB" w:rsidRDefault="006A4497" w:rsidP="006A4497">
            <w:pPr>
              <w:ind w:left="0"/>
              <w:jc w:val="center"/>
              <w:rPr>
                <w:b/>
                <w:bCs/>
                <w:sz w:val="18"/>
                <w:szCs w:val="18"/>
                <w:lang w:eastAsia="es-ES"/>
              </w:rPr>
            </w:pPr>
            <w:r w:rsidRPr="002E4499">
              <w:rPr>
                <w:rStyle w:val="Tabletext"/>
                <w:szCs w:val="18"/>
                <w:lang w:val="en-GB"/>
              </w:rPr>
              <w:t>Yes</w:t>
            </w:r>
          </w:p>
        </w:tc>
        <w:tc>
          <w:tcPr>
            <w:tcW w:w="1980" w:type="dxa"/>
          </w:tcPr>
          <w:p w14:paraId="7AF0735B" w14:textId="2F519806" w:rsidR="006A4497" w:rsidRPr="00A708BB" w:rsidRDefault="006A4497" w:rsidP="006A4497">
            <w:pPr>
              <w:spacing w:after="0" w:line="240" w:lineRule="auto"/>
              <w:ind w:left="0"/>
              <w:jc w:val="center"/>
              <w:rPr>
                <w:b/>
                <w:bCs/>
                <w:sz w:val="18"/>
                <w:szCs w:val="18"/>
                <w:lang w:eastAsia="es-ES"/>
              </w:rPr>
            </w:pPr>
            <w:r>
              <w:rPr>
                <w:rStyle w:val="Tabletext"/>
                <w:szCs w:val="18"/>
                <w:lang w:val="en-GB"/>
              </w:rPr>
              <w:t>Floating solar</w:t>
            </w:r>
          </w:p>
        </w:tc>
      </w:tr>
      <w:tr w:rsidR="006A4497" w:rsidRPr="00A708BB" w14:paraId="71DFAA87" w14:textId="77777777" w:rsidTr="00CD7339">
        <w:trPr>
          <w:trHeight w:val="20"/>
        </w:trPr>
        <w:tc>
          <w:tcPr>
            <w:tcW w:w="3009" w:type="dxa"/>
            <w:noWrap/>
          </w:tcPr>
          <w:p w14:paraId="0064091F" w14:textId="6841FB50" w:rsidR="006A4497" w:rsidRPr="00A708BB" w:rsidRDefault="006A4497" w:rsidP="006A4497">
            <w:pPr>
              <w:ind w:left="0"/>
              <w:jc w:val="center"/>
              <w:rPr>
                <w:b/>
                <w:bCs/>
                <w:sz w:val="18"/>
                <w:szCs w:val="18"/>
                <w:lang w:eastAsia="es-ES"/>
              </w:rPr>
            </w:pPr>
            <w:r w:rsidRPr="00A708BB">
              <w:rPr>
                <w:sz w:val="18"/>
                <w:szCs w:val="18"/>
                <w:lang w:eastAsia="es-ES"/>
              </w:rPr>
              <w:t>K01 – M MULEE</w:t>
            </w:r>
          </w:p>
        </w:tc>
        <w:tc>
          <w:tcPr>
            <w:tcW w:w="1170" w:type="dxa"/>
            <w:noWrap/>
          </w:tcPr>
          <w:p w14:paraId="18BEA263" w14:textId="77777777" w:rsidR="006A4497" w:rsidRPr="00A708BB" w:rsidRDefault="006A4497" w:rsidP="006A4497">
            <w:pPr>
              <w:ind w:left="0"/>
              <w:jc w:val="center"/>
              <w:rPr>
                <w:sz w:val="18"/>
                <w:szCs w:val="18"/>
                <w:lang w:eastAsia="es-ES"/>
              </w:rPr>
            </w:pPr>
          </w:p>
        </w:tc>
        <w:tc>
          <w:tcPr>
            <w:tcW w:w="2700" w:type="dxa"/>
          </w:tcPr>
          <w:p w14:paraId="64686550" w14:textId="465323CC" w:rsidR="006A4497" w:rsidRPr="00A708BB" w:rsidRDefault="006A4497" w:rsidP="006A4497">
            <w:pPr>
              <w:ind w:left="0"/>
              <w:jc w:val="center"/>
              <w:rPr>
                <w:b/>
                <w:bCs/>
                <w:sz w:val="18"/>
                <w:szCs w:val="18"/>
                <w:lang w:eastAsia="es-ES"/>
              </w:rPr>
            </w:pPr>
            <w:r w:rsidRPr="00A708BB">
              <w:t>2000 kW</w:t>
            </w:r>
          </w:p>
        </w:tc>
        <w:tc>
          <w:tcPr>
            <w:tcW w:w="4456" w:type="dxa"/>
          </w:tcPr>
          <w:p w14:paraId="1403A2DC" w14:textId="7E912CFC" w:rsidR="006A4497" w:rsidRPr="00A708BB" w:rsidRDefault="006A4497" w:rsidP="006A4497">
            <w:pPr>
              <w:ind w:left="0"/>
              <w:jc w:val="center"/>
              <w:rPr>
                <w:b/>
                <w:bCs/>
                <w:sz w:val="18"/>
                <w:szCs w:val="18"/>
                <w:lang w:eastAsia="es-ES"/>
              </w:rPr>
            </w:pPr>
            <w:r w:rsidRPr="00A708BB">
              <w:t>2000 kWh</w:t>
            </w:r>
          </w:p>
        </w:tc>
        <w:tc>
          <w:tcPr>
            <w:tcW w:w="1843" w:type="dxa"/>
          </w:tcPr>
          <w:p w14:paraId="6A8B9415" w14:textId="2277C49F" w:rsidR="006A4497" w:rsidRPr="00A708BB" w:rsidRDefault="006A4497" w:rsidP="006A4497">
            <w:pPr>
              <w:ind w:left="0"/>
              <w:jc w:val="center"/>
              <w:rPr>
                <w:b/>
                <w:bCs/>
                <w:sz w:val="18"/>
                <w:szCs w:val="18"/>
                <w:lang w:eastAsia="es-ES"/>
              </w:rPr>
            </w:pPr>
            <w:r w:rsidRPr="002E4499">
              <w:rPr>
                <w:rStyle w:val="Tabletext"/>
                <w:szCs w:val="18"/>
                <w:lang w:val="en-GB"/>
              </w:rPr>
              <w:t>Yes</w:t>
            </w:r>
          </w:p>
        </w:tc>
        <w:tc>
          <w:tcPr>
            <w:tcW w:w="1980" w:type="dxa"/>
          </w:tcPr>
          <w:p w14:paraId="07BCD262" w14:textId="67BED203" w:rsidR="006A4497" w:rsidRPr="00A708BB" w:rsidRDefault="006A4497" w:rsidP="006A4497">
            <w:pPr>
              <w:spacing w:after="0" w:line="240" w:lineRule="auto"/>
              <w:ind w:left="0"/>
              <w:jc w:val="center"/>
              <w:rPr>
                <w:b/>
                <w:bCs/>
                <w:sz w:val="18"/>
                <w:szCs w:val="18"/>
                <w:lang w:eastAsia="es-ES"/>
              </w:rPr>
            </w:pPr>
            <w:r>
              <w:rPr>
                <w:rStyle w:val="Tabletext"/>
                <w:szCs w:val="18"/>
                <w:lang w:val="en-GB"/>
              </w:rPr>
              <w:t>Floating solar</w:t>
            </w:r>
          </w:p>
        </w:tc>
      </w:tr>
      <w:tr w:rsidR="006A4497" w:rsidRPr="00A708BB" w14:paraId="3C8AE06C" w14:textId="77777777" w:rsidTr="00CD7339">
        <w:trPr>
          <w:trHeight w:val="20"/>
        </w:trPr>
        <w:tc>
          <w:tcPr>
            <w:tcW w:w="3009" w:type="dxa"/>
            <w:noWrap/>
          </w:tcPr>
          <w:p w14:paraId="095C60C6" w14:textId="1E8BBD85" w:rsidR="006A4497" w:rsidRPr="00A708BB" w:rsidRDefault="006A4497" w:rsidP="006A4497">
            <w:pPr>
              <w:ind w:left="0"/>
              <w:jc w:val="center"/>
              <w:rPr>
                <w:b/>
                <w:bCs/>
                <w:sz w:val="18"/>
                <w:szCs w:val="18"/>
                <w:lang w:eastAsia="es-ES"/>
              </w:rPr>
            </w:pPr>
            <w:r w:rsidRPr="00A708BB">
              <w:rPr>
                <w:sz w:val="18"/>
                <w:szCs w:val="18"/>
                <w:lang w:eastAsia="es-ES"/>
              </w:rPr>
              <w:t>K0</w:t>
            </w:r>
            <w:r>
              <w:rPr>
                <w:sz w:val="18"/>
                <w:szCs w:val="18"/>
                <w:lang w:eastAsia="es-ES"/>
              </w:rPr>
              <w:t>3</w:t>
            </w:r>
            <w:r w:rsidRPr="00A708BB">
              <w:rPr>
                <w:sz w:val="18"/>
                <w:szCs w:val="18"/>
                <w:lang w:eastAsia="es-ES"/>
              </w:rPr>
              <w:t xml:space="preserve"> – M VEYVAH</w:t>
            </w:r>
          </w:p>
        </w:tc>
        <w:tc>
          <w:tcPr>
            <w:tcW w:w="1170" w:type="dxa"/>
            <w:noWrap/>
          </w:tcPr>
          <w:p w14:paraId="37F94C25" w14:textId="77777777" w:rsidR="006A4497" w:rsidRPr="00A708BB" w:rsidRDefault="006A4497" w:rsidP="006A4497">
            <w:pPr>
              <w:ind w:left="0"/>
              <w:jc w:val="center"/>
              <w:rPr>
                <w:sz w:val="18"/>
                <w:szCs w:val="18"/>
                <w:lang w:eastAsia="es-ES"/>
              </w:rPr>
            </w:pPr>
          </w:p>
        </w:tc>
        <w:tc>
          <w:tcPr>
            <w:tcW w:w="2700" w:type="dxa"/>
          </w:tcPr>
          <w:p w14:paraId="71EAF477" w14:textId="71F25787" w:rsidR="006A4497" w:rsidRPr="00A708BB" w:rsidRDefault="006A4497" w:rsidP="006A4497">
            <w:pPr>
              <w:ind w:left="0"/>
              <w:jc w:val="center"/>
              <w:rPr>
                <w:b/>
                <w:bCs/>
                <w:sz w:val="18"/>
                <w:szCs w:val="18"/>
                <w:lang w:eastAsia="es-ES"/>
              </w:rPr>
            </w:pPr>
            <w:r w:rsidRPr="00A708BB">
              <w:t>500 kW</w:t>
            </w:r>
          </w:p>
        </w:tc>
        <w:tc>
          <w:tcPr>
            <w:tcW w:w="4456" w:type="dxa"/>
          </w:tcPr>
          <w:p w14:paraId="5DB16EF1" w14:textId="7914C96E" w:rsidR="006A4497" w:rsidRPr="00A708BB" w:rsidRDefault="006A4497" w:rsidP="006A4497">
            <w:pPr>
              <w:ind w:left="0"/>
              <w:jc w:val="center"/>
              <w:rPr>
                <w:b/>
                <w:bCs/>
                <w:sz w:val="18"/>
                <w:szCs w:val="18"/>
                <w:lang w:eastAsia="es-ES"/>
              </w:rPr>
            </w:pPr>
            <w:r w:rsidRPr="00A708BB">
              <w:t>500 kWh</w:t>
            </w:r>
          </w:p>
        </w:tc>
        <w:tc>
          <w:tcPr>
            <w:tcW w:w="1843" w:type="dxa"/>
          </w:tcPr>
          <w:p w14:paraId="7AF9FB2C" w14:textId="2D8076AD" w:rsidR="006A4497" w:rsidRPr="00A708BB" w:rsidRDefault="006A4497" w:rsidP="006A4497">
            <w:pPr>
              <w:ind w:left="0"/>
              <w:jc w:val="center"/>
              <w:rPr>
                <w:b/>
                <w:bCs/>
                <w:sz w:val="18"/>
                <w:szCs w:val="18"/>
                <w:lang w:eastAsia="es-ES"/>
              </w:rPr>
            </w:pPr>
            <w:r w:rsidRPr="002E4499">
              <w:rPr>
                <w:rStyle w:val="Tabletext"/>
                <w:szCs w:val="18"/>
                <w:lang w:val="en-GB"/>
              </w:rPr>
              <w:t>Yes</w:t>
            </w:r>
          </w:p>
        </w:tc>
        <w:tc>
          <w:tcPr>
            <w:tcW w:w="1980" w:type="dxa"/>
          </w:tcPr>
          <w:p w14:paraId="6325CF34" w14:textId="34558C1C" w:rsidR="006A4497" w:rsidRPr="00A708BB" w:rsidRDefault="006A4497" w:rsidP="006A4497">
            <w:pPr>
              <w:spacing w:after="0" w:line="240" w:lineRule="auto"/>
              <w:ind w:left="0"/>
              <w:jc w:val="center"/>
              <w:rPr>
                <w:b/>
                <w:bCs/>
                <w:sz w:val="18"/>
                <w:szCs w:val="18"/>
                <w:lang w:eastAsia="es-ES"/>
              </w:rPr>
            </w:pPr>
            <w:r>
              <w:rPr>
                <w:rStyle w:val="Tabletext"/>
                <w:szCs w:val="18"/>
                <w:lang w:val="en-GB"/>
              </w:rPr>
              <w:t>Floating solar</w:t>
            </w:r>
          </w:p>
        </w:tc>
      </w:tr>
      <w:tr w:rsidR="006A4497" w:rsidRPr="00A708BB" w14:paraId="67EC19E1" w14:textId="77777777" w:rsidTr="00CD7339">
        <w:trPr>
          <w:trHeight w:val="20"/>
        </w:trPr>
        <w:tc>
          <w:tcPr>
            <w:tcW w:w="3009" w:type="dxa"/>
            <w:noWrap/>
          </w:tcPr>
          <w:p w14:paraId="36D6E639" w14:textId="50ECF007" w:rsidR="006A4497" w:rsidRPr="00A708BB" w:rsidRDefault="006A4497" w:rsidP="006A4497">
            <w:pPr>
              <w:ind w:left="0"/>
              <w:jc w:val="center"/>
              <w:rPr>
                <w:b/>
                <w:bCs/>
                <w:sz w:val="18"/>
                <w:szCs w:val="18"/>
                <w:lang w:eastAsia="es-ES"/>
              </w:rPr>
            </w:pPr>
            <w:r w:rsidRPr="00A708BB">
              <w:rPr>
                <w:sz w:val="18"/>
                <w:szCs w:val="18"/>
                <w:lang w:eastAsia="es-ES"/>
              </w:rPr>
              <w:t>K01 – M RAIYMANDHOO</w:t>
            </w:r>
          </w:p>
        </w:tc>
        <w:tc>
          <w:tcPr>
            <w:tcW w:w="1170" w:type="dxa"/>
            <w:noWrap/>
          </w:tcPr>
          <w:p w14:paraId="6D4AE0C9" w14:textId="77777777" w:rsidR="006A4497" w:rsidRPr="00A708BB" w:rsidRDefault="006A4497" w:rsidP="006A4497">
            <w:pPr>
              <w:ind w:left="0"/>
              <w:jc w:val="center"/>
              <w:rPr>
                <w:sz w:val="18"/>
                <w:szCs w:val="18"/>
                <w:lang w:eastAsia="es-ES"/>
              </w:rPr>
            </w:pPr>
          </w:p>
        </w:tc>
        <w:tc>
          <w:tcPr>
            <w:tcW w:w="2700" w:type="dxa"/>
          </w:tcPr>
          <w:p w14:paraId="6C9E752E" w14:textId="2CC11EED" w:rsidR="006A4497" w:rsidRPr="00A708BB" w:rsidRDefault="006A4497" w:rsidP="006A4497">
            <w:pPr>
              <w:ind w:left="0"/>
              <w:jc w:val="center"/>
              <w:rPr>
                <w:b/>
                <w:bCs/>
                <w:sz w:val="18"/>
                <w:szCs w:val="18"/>
                <w:lang w:eastAsia="es-ES"/>
              </w:rPr>
            </w:pPr>
            <w:r w:rsidRPr="00A708BB">
              <w:t>500 kW</w:t>
            </w:r>
          </w:p>
        </w:tc>
        <w:tc>
          <w:tcPr>
            <w:tcW w:w="4456" w:type="dxa"/>
          </w:tcPr>
          <w:p w14:paraId="160250C9" w14:textId="07CC3089" w:rsidR="006A4497" w:rsidRPr="00A708BB" w:rsidRDefault="006A4497" w:rsidP="006A4497">
            <w:pPr>
              <w:ind w:left="0"/>
              <w:jc w:val="center"/>
              <w:rPr>
                <w:b/>
                <w:bCs/>
                <w:sz w:val="18"/>
                <w:szCs w:val="18"/>
                <w:lang w:eastAsia="es-ES"/>
              </w:rPr>
            </w:pPr>
            <w:r w:rsidRPr="00A708BB">
              <w:t>500 kWh</w:t>
            </w:r>
          </w:p>
        </w:tc>
        <w:tc>
          <w:tcPr>
            <w:tcW w:w="1843" w:type="dxa"/>
          </w:tcPr>
          <w:p w14:paraId="71E1F839" w14:textId="3F6EA15B" w:rsidR="006A4497" w:rsidRPr="00A708BB" w:rsidRDefault="006A4497" w:rsidP="006A4497">
            <w:pPr>
              <w:ind w:left="0"/>
              <w:jc w:val="center"/>
              <w:rPr>
                <w:b/>
                <w:bCs/>
                <w:sz w:val="18"/>
                <w:szCs w:val="18"/>
                <w:lang w:eastAsia="es-ES"/>
              </w:rPr>
            </w:pPr>
            <w:r w:rsidRPr="002E4499">
              <w:rPr>
                <w:rStyle w:val="Tabletext"/>
                <w:szCs w:val="18"/>
                <w:lang w:val="en-GB"/>
              </w:rPr>
              <w:t>Yes</w:t>
            </w:r>
          </w:p>
        </w:tc>
        <w:tc>
          <w:tcPr>
            <w:tcW w:w="1980" w:type="dxa"/>
          </w:tcPr>
          <w:p w14:paraId="04FC8E4F" w14:textId="1230F2A2" w:rsidR="006A4497" w:rsidRPr="00A708BB" w:rsidRDefault="006A4497" w:rsidP="006A4497">
            <w:pPr>
              <w:spacing w:after="0" w:line="240" w:lineRule="auto"/>
              <w:ind w:left="0"/>
              <w:jc w:val="center"/>
              <w:rPr>
                <w:b/>
                <w:bCs/>
                <w:sz w:val="18"/>
                <w:szCs w:val="18"/>
                <w:lang w:eastAsia="es-ES"/>
              </w:rPr>
            </w:pPr>
            <w:r>
              <w:rPr>
                <w:rStyle w:val="Tabletext"/>
                <w:szCs w:val="18"/>
                <w:lang w:val="en-GB"/>
              </w:rPr>
              <w:t>Floating solar</w:t>
            </w:r>
          </w:p>
        </w:tc>
      </w:tr>
      <w:tr w:rsidR="006A4497" w:rsidRPr="00A708BB" w14:paraId="62D04209" w14:textId="77777777" w:rsidTr="00CD7339">
        <w:trPr>
          <w:trHeight w:val="20"/>
        </w:trPr>
        <w:tc>
          <w:tcPr>
            <w:tcW w:w="3009" w:type="dxa"/>
            <w:noWrap/>
          </w:tcPr>
          <w:p w14:paraId="44760134" w14:textId="7AD8EAC5" w:rsidR="006A4497" w:rsidRPr="00A708BB" w:rsidRDefault="006A4497" w:rsidP="006A4497">
            <w:pPr>
              <w:ind w:left="0"/>
              <w:jc w:val="center"/>
              <w:rPr>
                <w:b/>
                <w:bCs/>
                <w:sz w:val="18"/>
                <w:szCs w:val="18"/>
                <w:lang w:eastAsia="es-ES"/>
              </w:rPr>
            </w:pPr>
            <w:r w:rsidRPr="00A708BB">
              <w:rPr>
                <w:b/>
                <w:bCs/>
                <w:sz w:val="18"/>
                <w:szCs w:val="18"/>
                <w:lang w:eastAsia="es-ES"/>
              </w:rPr>
              <w:t>Sum</w:t>
            </w:r>
          </w:p>
        </w:tc>
        <w:tc>
          <w:tcPr>
            <w:tcW w:w="1170" w:type="dxa"/>
            <w:noWrap/>
          </w:tcPr>
          <w:p w14:paraId="7E18FD28" w14:textId="77777777" w:rsidR="006A4497" w:rsidRPr="00A708BB" w:rsidRDefault="006A4497" w:rsidP="006A4497">
            <w:pPr>
              <w:ind w:left="0"/>
              <w:jc w:val="center"/>
              <w:rPr>
                <w:sz w:val="18"/>
                <w:szCs w:val="18"/>
                <w:lang w:eastAsia="es-ES"/>
              </w:rPr>
            </w:pPr>
          </w:p>
        </w:tc>
        <w:tc>
          <w:tcPr>
            <w:tcW w:w="2700" w:type="dxa"/>
          </w:tcPr>
          <w:p w14:paraId="1FB4DC7F" w14:textId="1F5C2ED3" w:rsidR="006A4497" w:rsidRPr="00A708BB" w:rsidRDefault="006A4497" w:rsidP="006A4497">
            <w:pPr>
              <w:ind w:left="0"/>
              <w:jc w:val="center"/>
              <w:rPr>
                <w:b/>
                <w:bCs/>
                <w:sz w:val="18"/>
                <w:szCs w:val="18"/>
                <w:lang w:eastAsia="es-ES"/>
              </w:rPr>
            </w:pPr>
            <w:r w:rsidRPr="00A708BB">
              <w:rPr>
                <w:b/>
                <w:bCs/>
                <w:sz w:val="18"/>
                <w:szCs w:val="18"/>
                <w:lang w:eastAsia="es-ES"/>
              </w:rPr>
              <w:t>Total installed Battery inverter power: 5 MW</w:t>
            </w:r>
          </w:p>
        </w:tc>
        <w:tc>
          <w:tcPr>
            <w:tcW w:w="4456" w:type="dxa"/>
          </w:tcPr>
          <w:p w14:paraId="787BBC70" w14:textId="4AE71D4F" w:rsidR="006A4497" w:rsidRPr="00A708BB" w:rsidRDefault="006A4497" w:rsidP="006A4497">
            <w:pPr>
              <w:ind w:left="0"/>
              <w:jc w:val="center"/>
              <w:rPr>
                <w:b/>
                <w:bCs/>
                <w:sz w:val="18"/>
                <w:szCs w:val="18"/>
                <w:lang w:eastAsia="es-ES"/>
              </w:rPr>
            </w:pPr>
            <w:r w:rsidRPr="00A708BB">
              <w:rPr>
                <w:b/>
                <w:bCs/>
                <w:sz w:val="18"/>
                <w:szCs w:val="18"/>
                <w:lang w:eastAsia="es-ES"/>
              </w:rPr>
              <w:t>Total installed Battery Capacity: 5000 kWh</w:t>
            </w:r>
          </w:p>
        </w:tc>
        <w:tc>
          <w:tcPr>
            <w:tcW w:w="1843" w:type="dxa"/>
          </w:tcPr>
          <w:p w14:paraId="3DF91FC1" w14:textId="46AF70A2" w:rsidR="006A4497" w:rsidRPr="00A708BB" w:rsidRDefault="006A4497" w:rsidP="006A4497">
            <w:pPr>
              <w:ind w:left="0"/>
              <w:jc w:val="center"/>
              <w:rPr>
                <w:b/>
                <w:bCs/>
                <w:sz w:val="18"/>
                <w:szCs w:val="18"/>
                <w:lang w:eastAsia="es-ES"/>
              </w:rPr>
            </w:pPr>
            <w:r w:rsidRPr="00A708BB">
              <w:rPr>
                <w:b/>
                <w:bCs/>
                <w:sz w:val="18"/>
                <w:szCs w:val="18"/>
                <w:lang w:eastAsia="es-ES"/>
              </w:rPr>
              <w:t>EMS: 4</w:t>
            </w:r>
          </w:p>
        </w:tc>
        <w:tc>
          <w:tcPr>
            <w:tcW w:w="1980" w:type="dxa"/>
          </w:tcPr>
          <w:p w14:paraId="19440DC0" w14:textId="77777777" w:rsidR="006A4497" w:rsidRPr="00A708BB" w:rsidRDefault="006A4497" w:rsidP="006A4497">
            <w:pPr>
              <w:spacing w:after="0" w:line="240" w:lineRule="auto"/>
              <w:ind w:left="0"/>
              <w:jc w:val="center"/>
              <w:rPr>
                <w:b/>
                <w:bCs/>
                <w:sz w:val="18"/>
                <w:szCs w:val="18"/>
                <w:lang w:eastAsia="es-ES"/>
              </w:rPr>
            </w:pPr>
          </w:p>
        </w:tc>
      </w:tr>
      <w:tr w:rsidR="0077374B" w:rsidRPr="00A708BB" w14:paraId="2BE76107" w14:textId="77777777" w:rsidTr="00CD7339">
        <w:trPr>
          <w:trHeight w:val="20"/>
        </w:trPr>
        <w:tc>
          <w:tcPr>
            <w:tcW w:w="3009" w:type="dxa"/>
            <w:noWrap/>
          </w:tcPr>
          <w:p w14:paraId="0ED38339" w14:textId="64A58523" w:rsidR="0077374B" w:rsidRPr="00A708BB" w:rsidRDefault="0077374B" w:rsidP="0077374B">
            <w:pPr>
              <w:ind w:left="0"/>
              <w:jc w:val="center"/>
              <w:rPr>
                <w:b/>
                <w:bCs/>
                <w:sz w:val="18"/>
                <w:szCs w:val="18"/>
                <w:lang w:eastAsia="es-ES"/>
              </w:rPr>
            </w:pPr>
            <w:r w:rsidRPr="00A708BB">
              <w:rPr>
                <w:b/>
                <w:bCs/>
                <w:sz w:val="18"/>
                <w:szCs w:val="18"/>
                <w:lang w:eastAsia="es-ES"/>
              </w:rPr>
              <w:t>Raa atoll</w:t>
            </w:r>
          </w:p>
        </w:tc>
        <w:tc>
          <w:tcPr>
            <w:tcW w:w="1170" w:type="dxa"/>
            <w:noWrap/>
          </w:tcPr>
          <w:p w14:paraId="635DD8C7" w14:textId="77777777" w:rsidR="0077374B" w:rsidRPr="00A708BB" w:rsidRDefault="0077374B" w:rsidP="0077374B">
            <w:pPr>
              <w:ind w:left="0"/>
              <w:jc w:val="center"/>
              <w:rPr>
                <w:sz w:val="18"/>
                <w:szCs w:val="18"/>
                <w:lang w:eastAsia="es-ES"/>
              </w:rPr>
            </w:pPr>
          </w:p>
        </w:tc>
        <w:tc>
          <w:tcPr>
            <w:tcW w:w="2700" w:type="dxa"/>
          </w:tcPr>
          <w:p w14:paraId="2252378A" w14:textId="77777777" w:rsidR="0077374B" w:rsidRPr="00A708BB" w:rsidRDefault="0077374B" w:rsidP="0077374B">
            <w:pPr>
              <w:ind w:left="0"/>
              <w:jc w:val="center"/>
              <w:rPr>
                <w:b/>
                <w:bCs/>
                <w:sz w:val="18"/>
                <w:szCs w:val="18"/>
                <w:lang w:eastAsia="es-ES"/>
              </w:rPr>
            </w:pPr>
          </w:p>
        </w:tc>
        <w:tc>
          <w:tcPr>
            <w:tcW w:w="4456" w:type="dxa"/>
          </w:tcPr>
          <w:p w14:paraId="47297C87" w14:textId="77777777" w:rsidR="0077374B" w:rsidRPr="00A708BB" w:rsidRDefault="0077374B" w:rsidP="0077374B">
            <w:pPr>
              <w:ind w:left="0"/>
              <w:jc w:val="center"/>
              <w:rPr>
                <w:b/>
                <w:bCs/>
                <w:sz w:val="18"/>
                <w:szCs w:val="18"/>
                <w:lang w:eastAsia="es-ES"/>
              </w:rPr>
            </w:pPr>
          </w:p>
        </w:tc>
        <w:tc>
          <w:tcPr>
            <w:tcW w:w="1843" w:type="dxa"/>
          </w:tcPr>
          <w:p w14:paraId="1D9B2741" w14:textId="77777777" w:rsidR="0077374B" w:rsidRPr="00A708BB" w:rsidRDefault="0077374B" w:rsidP="0077374B">
            <w:pPr>
              <w:ind w:left="0"/>
              <w:jc w:val="center"/>
              <w:rPr>
                <w:b/>
                <w:bCs/>
                <w:sz w:val="18"/>
                <w:szCs w:val="18"/>
                <w:lang w:eastAsia="es-ES"/>
              </w:rPr>
            </w:pPr>
          </w:p>
        </w:tc>
        <w:tc>
          <w:tcPr>
            <w:tcW w:w="1980" w:type="dxa"/>
          </w:tcPr>
          <w:p w14:paraId="643DA4C7" w14:textId="77777777" w:rsidR="0077374B" w:rsidRPr="00A708BB" w:rsidRDefault="0077374B" w:rsidP="0077374B">
            <w:pPr>
              <w:spacing w:after="0" w:line="240" w:lineRule="auto"/>
              <w:ind w:left="0"/>
              <w:jc w:val="center"/>
              <w:rPr>
                <w:b/>
                <w:bCs/>
                <w:sz w:val="18"/>
                <w:szCs w:val="18"/>
                <w:lang w:eastAsia="es-ES"/>
              </w:rPr>
            </w:pPr>
          </w:p>
        </w:tc>
      </w:tr>
      <w:tr w:rsidR="0077374B" w:rsidRPr="00A708BB" w14:paraId="69C557CC" w14:textId="77777777" w:rsidTr="00CD7339">
        <w:trPr>
          <w:trHeight w:val="20"/>
        </w:trPr>
        <w:tc>
          <w:tcPr>
            <w:tcW w:w="3009" w:type="dxa"/>
            <w:noWrap/>
          </w:tcPr>
          <w:p w14:paraId="6F36E04E" w14:textId="3CF16C7A" w:rsidR="0077374B" w:rsidRPr="00A708BB" w:rsidRDefault="0077374B" w:rsidP="0077374B">
            <w:pPr>
              <w:ind w:left="0"/>
              <w:jc w:val="center"/>
              <w:rPr>
                <w:b/>
                <w:bCs/>
                <w:sz w:val="18"/>
                <w:szCs w:val="18"/>
                <w:lang w:eastAsia="es-ES"/>
              </w:rPr>
            </w:pPr>
            <w:r w:rsidRPr="00A708BB">
              <w:rPr>
                <w:sz w:val="18"/>
                <w:szCs w:val="18"/>
                <w:lang w:eastAsia="es-ES"/>
              </w:rPr>
              <w:t>E01 – R ALIFUSHI</w:t>
            </w:r>
          </w:p>
        </w:tc>
        <w:tc>
          <w:tcPr>
            <w:tcW w:w="1170" w:type="dxa"/>
            <w:noWrap/>
          </w:tcPr>
          <w:p w14:paraId="2747FF4E" w14:textId="77777777" w:rsidR="0077374B" w:rsidRPr="00A708BB" w:rsidRDefault="0077374B" w:rsidP="0077374B">
            <w:pPr>
              <w:ind w:left="0"/>
              <w:jc w:val="center"/>
              <w:rPr>
                <w:sz w:val="18"/>
                <w:szCs w:val="18"/>
                <w:lang w:eastAsia="es-ES"/>
              </w:rPr>
            </w:pPr>
          </w:p>
        </w:tc>
        <w:tc>
          <w:tcPr>
            <w:tcW w:w="2700" w:type="dxa"/>
          </w:tcPr>
          <w:p w14:paraId="101A2DA1" w14:textId="1646037E" w:rsidR="0077374B" w:rsidRPr="00A708BB" w:rsidRDefault="00526365" w:rsidP="0077374B">
            <w:pPr>
              <w:ind w:left="0"/>
              <w:jc w:val="center"/>
              <w:rPr>
                <w:b/>
                <w:bCs/>
                <w:sz w:val="18"/>
                <w:szCs w:val="18"/>
                <w:lang w:eastAsia="es-ES"/>
              </w:rPr>
            </w:pPr>
            <w:r>
              <w:t>2000</w:t>
            </w:r>
            <w:r w:rsidR="0077374B" w:rsidRPr="00A708BB">
              <w:t xml:space="preserve"> kW</w:t>
            </w:r>
          </w:p>
        </w:tc>
        <w:tc>
          <w:tcPr>
            <w:tcW w:w="4456" w:type="dxa"/>
          </w:tcPr>
          <w:p w14:paraId="5755283E" w14:textId="1410DD42" w:rsidR="0077374B" w:rsidRPr="00A708BB" w:rsidRDefault="00526365" w:rsidP="0077374B">
            <w:pPr>
              <w:ind w:left="0"/>
              <w:jc w:val="center"/>
              <w:rPr>
                <w:b/>
                <w:bCs/>
                <w:sz w:val="18"/>
                <w:szCs w:val="18"/>
                <w:lang w:eastAsia="es-ES"/>
              </w:rPr>
            </w:pPr>
            <w:r>
              <w:t>2000</w:t>
            </w:r>
            <w:r w:rsidR="0077374B" w:rsidRPr="00A708BB">
              <w:t xml:space="preserve"> kWh</w:t>
            </w:r>
          </w:p>
        </w:tc>
        <w:tc>
          <w:tcPr>
            <w:tcW w:w="1843" w:type="dxa"/>
          </w:tcPr>
          <w:p w14:paraId="78F5B98C" w14:textId="4A057348" w:rsidR="0077374B" w:rsidRPr="00A708BB" w:rsidRDefault="0077374B" w:rsidP="0077374B">
            <w:pPr>
              <w:ind w:left="0"/>
              <w:jc w:val="center"/>
              <w:rPr>
                <w:b/>
                <w:bCs/>
                <w:sz w:val="18"/>
                <w:szCs w:val="18"/>
                <w:lang w:eastAsia="es-ES"/>
              </w:rPr>
            </w:pPr>
            <w:r w:rsidRPr="002E4499">
              <w:rPr>
                <w:rStyle w:val="Tabletext"/>
                <w:szCs w:val="18"/>
                <w:lang w:val="en-GB"/>
              </w:rPr>
              <w:t>Yes</w:t>
            </w:r>
          </w:p>
        </w:tc>
        <w:tc>
          <w:tcPr>
            <w:tcW w:w="1980" w:type="dxa"/>
          </w:tcPr>
          <w:p w14:paraId="05DC26B3" w14:textId="4E246D05" w:rsidR="0077374B" w:rsidRPr="00A708BB" w:rsidRDefault="0077374B" w:rsidP="0077374B">
            <w:pPr>
              <w:spacing w:after="0" w:line="240" w:lineRule="auto"/>
              <w:ind w:left="0"/>
              <w:jc w:val="center"/>
              <w:rPr>
                <w:b/>
                <w:bCs/>
                <w:sz w:val="18"/>
                <w:szCs w:val="18"/>
                <w:lang w:eastAsia="es-ES"/>
              </w:rPr>
            </w:pPr>
            <w:r>
              <w:rPr>
                <w:rStyle w:val="Tabletext"/>
                <w:szCs w:val="18"/>
                <w:lang w:val="en-GB"/>
              </w:rPr>
              <w:t>Floating solar</w:t>
            </w:r>
          </w:p>
        </w:tc>
      </w:tr>
      <w:tr w:rsidR="0077374B" w:rsidRPr="00A708BB" w14:paraId="791BC99F" w14:textId="77777777" w:rsidTr="00CD7339">
        <w:trPr>
          <w:trHeight w:val="20"/>
        </w:trPr>
        <w:tc>
          <w:tcPr>
            <w:tcW w:w="3009" w:type="dxa"/>
            <w:noWrap/>
          </w:tcPr>
          <w:p w14:paraId="230C2131" w14:textId="667726D1" w:rsidR="0077374B" w:rsidRPr="00A708BB" w:rsidRDefault="0077374B" w:rsidP="0077374B">
            <w:pPr>
              <w:ind w:left="0"/>
              <w:jc w:val="center"/>
              <w:rPr>
                <w:b/>
                <w:bCs/>
                <w:sz w:val="18"/>
                <w:szCs w:val="18"/>
                <w:lang w:eastAsia="es-ES"/>
              </w:rPr>
            </w:pPr>
            <w:r w:rsidRPr="00A708BB">
              <w:rPr>
                <w:sz w:val="18"/>
                <w:szCs w:val="18"/>
                <w:lang w:eastAsia="es-ES"/>
              </w:rPr>
              <w:t>E02 – HULHUDHUFFAARU</w:t>
            </w:r>
          </w:p>
        </w:tc>
        <w:tc>
          <w:tcPr>
            <w:tcW w:w="1170" w:type="dxa"/>
            <w:noWrap/>
          </w:tcPr>
          <w:p w14:paraId="23620701" w14:textId="77777777" w:rsidR="0077374B" w:rsidRPr="00A708BB" w:rsidRDefault="0077374B" w:rsidP="0077374B">
            <w:pPr>
              <w:ind w:left="0"/>
              <w:jc w:val="center"/>
              <w:rPr>
                <w:sz w:val="18"/>
                <w:szCs w:val="18"/>
                <w:lang w:eastAsia="es-ES"/>
              </w:rPr>
            </w:pPr>
          </w:p>
        </w:tc>
        <w:tc>
          <w:tcPr>
            <w:tcW w:w="2700" w:type="dxa"/>
          </w:tcPr>
          <w:p w14:paraId="02B37FAB" w14:textId="0418FD24" w:rsidR="0077374B" w:rsidRPr="00A708BB" w:rsidRDefault="0077374B" w:rsidP="0077374B">
            <w:pPr>
              <w:ind w:left="0"/>
              <w:jc w:val="center"/>
              <w:rPr>
                <w:b/>
                <w:bCs/>
                <w:sz w:val="18"/>
                <w:szCs w:val="18"/>
                <w:lang w:eastAsia="es-ES"/>
              </w:rPr>
            </w:pPr>
            <w:r w:rsidRPr="00A708BB">
              <w:t>1500 kW</w:t>
            </w:r>
          </w:p>
        </w:tc>
        <w:tc>
          <w:tcPr>
            <w:tcW w:w="4456" w:type="dxa"/>
          </w:tcPr>
          <w:p w14:paraId="3B356F7B" w14:textId="4DB4000E" w:rsidR="0077374B" w:rsidRPr="00A708BB" w:rsidRDefault="0077374B" w:rsidP="0077374B">
            <w:pPr>
              <w:ind w:left="0"/>
              <w:jc w:val="center"/>
              <w:rPr>
                <w:b/>
                <w:bCs/>
                <w:sz w:val="18"/>
                <w:szCs w:val="18"/>
                <w:lang w:eastAsia="es-ES"/>
              </w:rPr>
            </w:pPr>
            <w:r w:rsidRPr="00A708BB">
              <w:t>1500 kWh</w:t>
            </w:r>
          </w:p>
        </w:tc>
        <w:tc>
          <w:tcPr>
            <w:tcW w:w="1843" w:type="dxa"/>
          </w:tcPr>
          <w:p w14:paraId="0C02898C" w14:textId="0D72F8D9" w:rsidR="0077374B" w:rsidRPr="00A708BB" w:rsidRDefault="0077374B" w:rsidP="0077374B">
            <w:pPr>
              <w:ind w:left="0"/>
              <w:jc w:val="center"/>
              <w:rPr>
                <w:b/>
                <w:bCs/>
                <w:sz w:val="18"/>
                <w:szCs w:val="18"/>
                <w:lang w:eastAsia="es-ES"/>
              </w:rPr>
            </w:pPr>
            <w:r w:rsidRPr="002E4499">
              <w:rPr>
                <w:rStyle w:val="Tabletext"/>
                <w:szCs w:val="18"/>
                <w:lang w:val="en-GB"/>
              </w:rPr>
              <w:t>Yes</w:t>
            </w:r>
          </w:p>
        </w:tc>
        <w:tc>
          <w:tcPr>
            <w:tcW w:w="1980" w:type="dxa"/>
          </w:tcPr>
          <w:p w14:paraId="58636B64" w14:textId="0EC1558E" w:rsidR="0077374B" w:rsidRPr="00A708BB" w:rsidRDefault="0077374B" w:rsidP="0077374B">
            <w:pPr>
              <w:spacing w:after="0" w:line="240" w:lineRule="auto"/>
              <w:ind w:left="0"/>
              <w:jc w:val="center"/>
              <w:rPr>
                <w:b/>
                <w:bCs/>
                <w:sz w:val="18"/>
                <w:szCs w:val="18"/>
                <w:lang w:eastAsia="es-ES"/>
              </w:rPr>
            </w:pPr>
            <w:r>
              <w:rPr>
                <w:rStyle w:val="Tabletext"/>
                <w:szCs w:val="18"/>
                <w:lang w:val="en-GB"/>
              </w:rPr>
              <w:t>Floating solar</w:t>
            </w:r>
          </w:p>
        </w:tc>
      </w:tr>
      <w:tr w:rsidR="0077374B" w:rsidRPr="00A708BB" w14:paraId="33F380BD" w14:textId="77777777" w:rsidTr="00CD7339">
        <w:trPr>
          <w:trHeight w:val="20"/>
        </w:trPr>
        <w:tc>
          <w:tcPr>
            <w:tcW w:w="3009" w:type="dxa"/>
            <w:noWrap/>
          </w:tcPr>
          <w:p w14:paraId="7696A876" w14:textId="29FBEF52" w:rsidR="0077374B" w:rsidRPr="00A708BB" w:rsidRDefault="0077374B" w:rsidP="0077374B">
            <w:pPr>
              <w:ind w:left="0"/>
              <w:jc w:val="center"/>
              <w:rPr>
                <w:b/>
                <w:bCs/>
                <w:sz w:val="18"/>
                <w:szCs w:val="18"/>
                <w:lang w:eastAsia="es-ES"/>
              </w:rPr>
            </w:pPr>
            <w:r w:rsidRPr="00A708BB">
              <w:rPr>
                <w:b/>
                <w:bCs/>
                <w:sz w:val="18"/>
                <w:szCs w:val="18"/>
                <w:lang w:eastAsia="es-ES"/>
              </w:rPr>
              <w:t>Sum</w:t>
            </w:r>
          </w:p>
        </w:tc>
        <w:tc>
          <w:tcPr>
            <w:tcW w:w="1170" w:type="dxa"/>
            <w:noWrap/>
          </w:tcPr>
          <w:p w14:paraId="0CC9A34B" w14:textId="77777777" w:rsidR="0077374B" w:rsidRPr="00A708BB" w:rsidRDefault="0077374B" w:rsidP="0077374B">
            <w:pPr>
              <w:ind w:left="0"/>
              <w:jc w:val="center"/>
              <w:rPr>
                <w:sz w:val="18"/>
                <w:szCs w:val="18"/>
                <w:lang w:eastAsia="es-ES"/>
              </w:rPr>
            </w:pPr>
          </w:p>
        </w:tc>
        <w:tc>
          <w:tcPr>
            <w:tcW w:w="2700" w:type="dxa"/>
          </w:tcPr>
          <w:p w14:paraId="2E8A216E" w14:textId="2E7D274D" w:rsidR="0077374B" w:rsidRPr="00A708BB" w:rsidRDefault="0077374B" w:rsidP="0077374B">
            <w:pPr>
              <w:ind w:left="0"/>
              <w:jc w:val="center"/>
              <w:rPr>
                <w:b/>
                <w:bCs/>
                <w:sz w:val="18"/>
                <w:szCs w:val="18"/>
                <w:lang w:eastAsia="es-ES"/>
              </w:rPr>
            </w:pPr>
            <w:r w:rsidRPr="00A708BB">
              <w:rPr>
                <w:b/>
                <w:bCs/>
                <w:sz w:val="18"/>
                <w:szCs w:val="18"/>
                <w:lang w:eastAsia="es-ES"/>
              </w:rPr>
              <w:t>Total installed Battery inverter power: 3.5</w:t>
            </w:r>
            <w:r w:rsidR="00526365">
              <w:rPr>
                <w:b/>
                <w:bCs/>
                <w:sz w:val="18"/>
                <w:szCs w:val="18"/>
                <w:lang w:eastAsia="es-ES"/>
              </w:rPr>
              <w:t>0</w:t>
            </w:r>
            <w:r w:rsidRPr="00A708BB">
              <w:rPr>
                <w:b/>
                <w:bCs/>
                <w:sz w:val="18"/>
                <w:szCs w:val="18"/>
                <w:lang w:eastAsia="es-ES"/>
              </w:rPr>
              <w:t xml:space="preserve"> MW</w:t>
            </w:r>
          </w:p>
        </w:tc>
        <w:tc>
          <w:tcPr>
            <w:tcW w:w="4456" w:type="dxa"/>
          </w:tcPr>
          <w:p w14:paraId="043140BF" w14:textId="125975DD" w:rsidR="0077374B" w:rsidRPr="00A708BB" w:rsidRDefault="0077374B" w:rsidP="0077374B">
            <w:pPr>
              <w:ind w:left="0"/>
              <w:jc w:val="center"/>
              <w:rPr>
                <w:b/>
                <w:bCs/>
                <w:sz w:val="18"/>
                <w:szCs w:val="18"/>
                <w:lang w:eastAsia="es-ES"/>
              </w:rPr>
            </w:pPr>
            <w:r w:rsidRPr="00A708BB">
              <w:rPr>
                <w:b/>
                <w:bCs/>
                <w:sz w:val="18"/>
                <w:szCs w:val="18"/>
                <w:lang w:eastAsia="es-ES"/>
              </w:rPr>
              <w:t>Total installed Battery Capacity: 35</w:t>
            </w:r>
            <w:r w:rsidR="00526365">
              <w:rPr>
                <w:b/>
                <w:bCs/>
                <w:sz w:val="18"/>
                <w:szCs w:val="18"/>
                <w:lang w:eastAsia="es-ES"/>
              </w:rPr>
              <w:t>0</w:t>
            </w:r>
            <w:r w:rsidRPr="00A708BB">
              <w:rPr>
                <w:b/>
                <w:bCs/>
                <w:sz w:val="18"/>
                <w:szCs w:val="18"/>
                <w:lang w:eastAsia="es-ES"/>
              </w:rPr>
              <w:t>0 kWh</w:t>
            </w:r>
          </w:p>
        </w:tc>
        <w:tc>
          <w:tcPr>
            <w:tcW w:w="1843" w:type="dxa"/>
          </w:tcPr>
          <w:p w14:paraId="708D934F" w14:textId="54AB3224" w:rsidR="0077374B" w:rsidRPr="00A708BB" w:rsidRDefault="0077374B" w:rsidP="0077374B">
            <w:pPr>
              <w:ind w:left="0"/>
              <w:jc w:val="center"/>
              <w:rPr>
                <w:b/>
                <w:bCs/>
                <w:sz w:val="18"/>
                <w:szCs w:val="18"/>
                <w:lang w:eastAsia="es-ES"/>
              </w:rPr>
            </w:pPr>
            <w:r w:rsidRPr="00A708BB">
              <w:rPr>
                <w:b/>
                <w:bCs/>
                <w:sz w:val="18"/>
                <w:szCs w:val="18"/>
                <w:lang w:eastAsia="es-ES"/>
              </w:rPr>
              <w:t>EM</w:t>
            </w:r>
            <w:r w:rsidR="00605BE0">
              <w:rPr>
                <w:b/>
                <w:bCs/>
                <w:sz w:val="18"/>
                <w:szCs w:val="18"/>
                <w:lang w:eastAsia="es-ES"/>
              </w:rPr>
              <w:t>S</w:t>
            </w:r>
            <w:r w:rsidRPr="00A708BB">
              <w:rPr>
                <w:b/>
                <w:bCs/>
                <w:sz w:val="18"/>
                <w:szCs w:val="18"/>
                <w:lang w:eastAsia="es-ES"/>
              </w:rPr>
              <w:t>: 2</w:t>
            </w:r>
          </w:p>
        </w:tc>
        <w:tc>
          <w:tcPr>
            <w:tcW w:w="1980" w:type="dxa"/>
          </w:tcPr>
          <w:p w14:paraId="0259392F" w14:textId="77777777" w:rsidR="0077374B" w:rsidRPr="00A708BB" w:rsidRDefault="0077374B" w:rsidP="0077374B">
            <w:pPr>
              <w:spacing w:after="0" w:line="240" w:lineRule="auto"/>
              <w:ind w:left="0"/>
              <w:jc w:val="center"/>
              <w:rPr>
                <w:b/>
                <w:bCs/>
                <w:sz w:val="18"/>
                <w:szCs w:val="18"/>
                <w:lang w:eastAsia="es-ES"/>
              </w:rPr>
            </w:pPr>
          </w:p>
        </w:tc>
      </w:tr>
      <w:tr w:rsidR="006A4497" w:rsidRPr="00A708BB" w14:paraId="0800E0B3" w14:textId="5975718E" w:rsidTr="00605BE0">
        <w:trPr>
          <w:trHeight w:val="987"/>
        </w:trPr>
        <w:tc>
          <w:tcPr>
            <w:tcW w:w="3009" w:type="dxa"/>
            <w:shd w:val="clear" w:color="auto" w:fill="B4C6E7" w:themeFill="accent1" w:themeFillTint="66"/>
            <w:noWrap/>
          </w:tcPr>
          <w:p w14:paraId="50BFB056" w14:textId="77777777" w:rsidR="006A4497" w:rsidRPr="00A708BB" w:rsidRDefault="006A4497" w:rsidP="006A4497">
            <w:r w:rsidRPr="00605BE0">
              <w:rPr>
                <w:rStyle w:val="Tabletext"/>
                <w:b/>
                <w:szCs w:val="18"/>
                <w:lang w:val="en-GB"/>
              </w:rPr>
              <w:t>Sum</w:t>
            </w:r>
          </w:p>
        </w:tc>
        <w:tc>
          <w:tcPr>
            <w:tcW w:w="1170" w:type="dxa"/>
            <w:shd w:val="clear" w:color="auto" w:fill="B4C6E7" w:themeFill="accent1" w:themeFillTint="66"/>
            <w:noWrap/>
          </w:tcPr>
          <w:p w14:paraId="0119AE1B" w14:textId="7173722A" w:rsidR="006A4497" w:rsidRPr="00A708BB" w:rsidRDefault="006A4497" w:rsidP="006A4497">
            <w:pPr>
              <w:spacing w:line="240" w:lineRule="auto"/>
              <w:ind w:left="0"/>
              <w:jc w:val="center"/>
              <w:rPr>
                <w:b/>
                <w:bCs/>
                <w:sz w:val="18"/>
                <w:szCs w:val="18"/>
                <w:lang w:eastAsia="es-ES"/>
              </w:rPr>
            </w:pPr>
            <w:r w:rsidRPr="00A708BB">
              <w:rPr>
                <w:b/>
                <w:bCs/>
                <w:sz w:val="18"/>
                <w:szCs w:val="18"/>
                <w:lang w:eastAsia="es-ES"/>
              </w:rPr>
              <w:t xml:space="preserve">: </w:t>
            </w:r>
          </w:p>
          <w:p w14:paraId="5138FB81" w14:textId="76F0365C" w:rsidR="006A4497" w:rsidRPr="00A708BB" w:rsidRDefault="006A4497" w:rsidP="006A4497">
            <w:pPr>
              <w:spacing w:line="240" w:lineRule="auto"/>
              <w:ind w:left="0"/>
              <w:jc w:val="center"/>
              <w:rPr>
                <w:b/>
                <w:bCs/>
                <w:sz w:val="18"/>
                <w:szCs w:val="18"/>
                <w:lang w:eastAsia="es-ES"/>
              </w:rPr>
            </w:pPr>
            <w:r w:rsidRPr="00A708BB">
              <w:rPr>
                <w:b/>
                <w:bCs/>
                <w:sz w:val="18"/>
                <w:szCs w:val="18"/>
                <w:lang w:eastAsia="es-ES"/>
              </w:rPr>
              <w:t xml:space="preserve">Type C: </w:t>
            </w:r>
          </w:p>
        </w:tc>
        <w:tc>
          <w:tcPr>
            <w:tcW w:w="2700" w:type="dxa"/>
            <w:shd w:val="clear" w:color="auto" w:fill="B4C6E7" w:themeFill="accent1" w:themeFillTint="66"/>
          </w:tcPr>
          <w:p w14:paraId="168BDB12" w14:textId="141213E5" w:rsidR="006A4497" w:rsidRPr="00A708BB" w:rsidRDefault="006A4497" w:rsidP="006A4497">
            <w:pPr>
              <w:spacing w:line="240" w:lineRule="auto"/>
              <w:ind w:left="0"/>
              <w:jc w:val="center"/>
            </w:pPr>
            <w:r w:rsidRPr="00605BE0">
              <w:rPr>
                <w:rStyle w:val="Tabletext"/>
                <w:b/>
                <w:bCs/>
                <w:szCs w:val="18"/>
                <w:lang w:val="en-GB"/>
              </w:rPr>
              <w:t xml:space="preserve">Total installed battery power across </w:t>
            </w:r>
            <w:r w:rsidR="0077374B">
              <w:rPr>
                <w:rStyle w:val="Tabletext"/>
                <w:b/>
                <w:bCs/>
                <w:szCs w:val="18"/>
                <w:lang w:val="en-GB"/>
              </w:rPr>
              <w:t>18</w:t>
            </w:r>
            <w:r w:rsidRPr="00605BE0">
              <w:rPr>
                <w:rStyle w:val="Tabletext"/>
                <w:b/>
                <w:bCs/>
                <w:szCs w:val="18"/>
                <w:lang w:val="en-GB"/>
              </w:rPr>
              <w:t xml:space="preserve"> islands:</w:t>
            </w:r>
          </w:p>
          <w:p w14:paraId="0E600B32" w14:textId="6E622D84" w:rsidR="006A4497" w:rsidRPr="00A708BB" w:rsidRDefault="00526365" w:rsidP="006A4497">
            <w:pPr>
              <w:spacing w:line="240" w:lineRule="auto"/>
              <w:ind w:left="0"/>
              <w:jc w:val="center"/>
            </w:pPr>
            <w:r>
              <w:rPr>
                <w:rStyle w:val="Tabletext"/>
                <w:b/>
                <w:bCs/>
                <w:szCs w:val="18"/>
                <w:lang w:val="en-GB"/>
              </w:rPr>
              <w:t xml:space="preserve">38 </w:t>
            </w:r>
            <w:r w:rsidR="006A4497" w:rsidRPr="00605BE0">
              <w:rPr>
                <w:rStyle w:val="Tabletext"/>
                <w:b/>
                <w:bCs/>
                <w:szCs w:val="18"/>
                <w:lang w:val="en-GB"/>
              </w:rPr>
              <w:t>MW</w:t>
            </w:r>
          </w:p>
        </w:tc>
        <w:tc>
          <w:tcPr>
            <w:tcW w:w="4456" w:type="dxa"/>
            <w:shd w:val="clear" w:color="auto" w:fill="B4C6E7" w:themeFill="accent1" w:themeFillTint="66"/>
          </w:tcPr>
          <w:p w14:paraId="159A45D9" w14:textId="21BDE327" w:rsidR="006A4497" w:rsidRPr="00A708BB" w:rsidRDefault="006A4497" w:rsidP="006A4497">
            <w:pPr>
              <w:spacing w:line="240" w:lineRule="auto"/>
              <w:ind w:left="0"/>
              <w:jc w:val="center"/>
            </w:pPr>
            <w:r w:rsidRPr="00605BE0">
              <w:rPr>
                <w:rStyle w:val="Tabletext"/>
                <w:b/>
                <w:bCs/>
                <w:szCs w:val="18"/>
                <w:lang w:val="en-GB"/>
              </w:rPr>
              <w:t>Total Battery capacity across 18 islands:</w:t>
            </w:r>
          </w:p>
          <w:p w14:paraId="5A7650A6" w14:textId="477919BD" w:rsidR="006A4497" w:rsidRPr="00A708BB" w:rsidRDefault="00526365" w:rsidP="006A4497">
            <w:pPr>
              <w:keepNext/>
              <w:spacing w:line="240" w:lineRule="auto"/>
              <w:ind w:left="0"/>
              <w:jc w:val="center"/>
            </w:pPr>
            <w:r>
              <w:rPr>
                <w:rStyle w:val="Tabletext"/>
                <w:b/>
                <w:bCs/>
                <w:szCs w:val="18"/>
                <w:lang w:val="en-GB"/>
              </w:rPr>
              <w:t>38</w:t>
            </w:r>
            <w:r w:rsidR="006A4497" w:rsidRPr="00605BE0">
              <w:rPr>
                <w:rStyle w:val="Tabletext"/>
                <w:b/>
                <w:bCs/>
                <w:szCs w:val="18"/>
                <w:lang w:val="en-GB"/>
              </w:rPr>
              <w:t xml:space="preserve"> MWh (with at least 1C nominal discharge rate)</w:t>
            </w:r>
          </w:p>
        </w:tc>
        <w:tc>
          <w:tcPr>
            <w:tcW w:w="1843" w:type="dxa"/>
            <w:shd w:val="clear" w:color="auto" w:fill="B4C6E7" w:themeFill="accent1" w:themeFillTint="66"/>
          </w:tcPr>
          <w:p w14:paraId="5E7A8C60" w14:textId="77777777" w:rsidR="006A4497" w:rsidRPr="00605BE0" w:rsidRDefault="006A4497" w:rsidP="006A4497">
            <w:pPr>
              <w:spacing w:line="240" w:lineRule="auto"/>
              <w:ind w:left="0"/>
              <w:jc w:val="center"/>
              <w:rPr>
                <w:rStyle w:val="Tabletext"/>
                <w:b/>
                <w:bCs/>
                <w:szCs w:val="18"/>
                <w:lang w:val="en-GB"/>
              </w:rPr>
            </w:pPr>
          </w:p>
          <w:p w14:paraId="4047B105" w14:textId="057A00F8" w:rsidR="006A4497" w:rsidRPr="00605BE0" w:rsidRDefault="006A4497" w:rsidP="006A4497">
            <w:pPr>
              <w:keepNext/>
              <w:spacing w:line="240" w:lineRule="auto"/>
              <w:ind w:left="0"/>
              <w:jc w:val="center"/>
              <w:rPr>
                <w:rStyle w:val="Tabletext"/>
                <w:b/>
                <w:bCs/>
                <w:szCs w:val="18"/>
                <w:lang w:val="en-GB"/>
              </w:rPr>
            </w:pPr>
            <w:r w:rsidRPr="00605BE0">
              <w:rPr>
                <w:rStyle w:val="Tabletext"/>
                <w:b/>
                <w:bCs/>
                <w:szCs w:val="18"/>
                <w:lang w:val="en-GB"/>
              </w:rPr>
              <w:t xml:space="preserve">Total EMS across </w:t>
            </w:r>
            <w:r w:rsidR="00D25E47">
              <w:rPr>
                <w:rStyle w:val="Tabletext"/>
                <w:b/>
                <w:bCs/>
                <w:szCs w:val="18"/>
                <w:lang w:val="en-GB"/>
              </w:rPr>
              <w:t>18</w:t>
            </w:r>
            <w:r w:rsidRPr="00605BE0">
              <w:rPr>
                <w:rStyle w:val="Tabletext"/>
                <w:b/>
                <w:bCs/>
                <w:szCs w:val="18"/>
                <w:lang w:val="en-GB"/>
              </w:rPr>
              <w:t xml:space="preserve"> islands: </w:t>
            </w:r>
            <w:r w:rsidR="00D25E47">
              <w:rPr>
                <w:rStyle w:val="Tabletext"/>
                <w:b/>
                <w:bCs/>
                <w:szCs w:val="18"/>
                <w:lang w:val="en-GB"/>
              </w:rPr>
              <w:t>18</w:t>
            </w:r>
          </w:p>
        </w:tc>
        <w:tc>
          <w:tcPr>
            <w:tcW w:w="1980" w:type="dxa"/>
            <w:shd w:val="clear" w:color="auto" w:fill="B4C6E7" w:themeFill="accent1" w:themeFillTint="66"/>
          </w:tcPr>
          <w:p w14:paraId="09923B8B" w14:textId="77777777" w:rsidR="006A4497" w:rsidRPr="00605BE0" w:rsidRDefault="006A4497" w:rsidP="006A4497">
            <w:pPr>
              <w:spacing w:line="240" w:lineRule="auto"/>
              <w:ind w:left="0"/>
              <w:jc w:val="center"/>
              <w:rPr>
                <w:rStyle w:val="Tabletext"/>
                <w:b/>
                <w:bCs/>
                <w:szCs w:val="18"/>
                <w:lang w:val="en-GB"/>
              </w:rPr>
            </w:pPr>
          </w:p>
        </w:tc>
      </w:tr>
    </w:tbl>
    <w:p w14:paraId="605611AB" w14:textId="12F72514" w:rsidR="00553A89" w:rsidRDefault="00553A89" w:rsidP="00553A89">
      <w:pPr>
        <w:pStyle w:val="Caption"/>
        <w:jc w:val="center"/>
      </w:pPr>
      <w:bookmarkStart w:id="151" w:name="_Toc140870462"/>
      <w:bookmarkStart w:id="152" w:name="_Ref459815426"/>
      <w:bookmarkStart w:id="153" w:name="_Toc460248863"/>
      <w:bookmarkStart w:id="154" w:name="_Toc460246791"/>
      <w:bookmarkStart w:id="155" w:name="_Toc460422793"/>
      <w:bookmarkStart w:id="156" w:name="_Toc465870721"/>
      <w:bookmarkStart w:id="157" w:name="_Toc89872008"/>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w:t>
      </w:r>
      <w:r w:rsidR="007E22F3">
        <w:fldChar w:fldCharType="end"/>
      </w:r>
      <w:r>
        <w:t xml:space="preserve"> : </w:t>
      </w:r>
      <w:r w:rsidRPr="001F5CB8">
        <w:t xml:space="preserve">Summary of BESS &amp; EMS System to be installed in each </w:t>
      </w:r>
      <w:r w:rsidR="00605BE0" w:rsidRPr="001F5CB8">
        <w:t>atoll.</w:t>
      </w:r>
      <w:bookmarkEnd w:id="151"/>
      <w:r w:rsidR="0073174E">
        <w:t xml:space="preserve"> </w:t>
      </w:r>
    </w:p>
    <w:p w14:paraId="7E18CD54" w14:textId="2CAE8740" w:rsidR="003309AF" w:rsidRDefault="003309AF">
      <w:pPr>
        <w:suppressAutoHyphens w:val="0"/>
        <w:spacing w:after="200" w:line="276" w:lineRule="auto"/>
        <w:ind w:left="0"/>
      </w:pPr>
      <w:r>
        <w:br w:type="page"/>
      </w:r>
    </w:p>
    <w:p w14:paraId="75E28A25" w14:textId="77777777" w:rsidR="008F4588" w:rsidRDefault="008F4588">
      <w:pPr>
        <w:pStyle w:val="Heading2"/>
        <w:rPr>
          <w:rFonts w:hint="eastAsia"/>
        </w:rPr>
        <w:sectPr w:rsidR="008F4588" w:rsidSect="008F4588">
          <w:headerReference w:type="default" r:id="rId23"/>
          <w:footerReference w:type="even" r:id="rId24"/>
          <w:footerReference w:type="default" r:id="rId25"/>
          <w:footerReference w:type="first" r:id="rId26"/>
          <w:pgSz w:w="16838" w:h="11906" w:orient="landscape"/>
          <w:pgMar w:top="850" w:right="1282" w:bottom="1022" w:left="1411" w:header="706" w:footer="706" w:gutter="0"/>
          <w:cols w:space="720"/>
          <w:docGrid w:linePitch="299"/>
        </w:sectPr>
      </w:pPr>
      <w:bookmarkStart w:id="158" w:name="_Toc460249083"/>
      <w:bookmarkStart w:id="159" w:name="_Toc460247011"/>
      <w:bookmarkStart w:id="160" w:name="_Toc460422652"/>
      <w:bookmarkStart w:id="161" w:name="_Toc465871045"/>
      <w:bookmarkStart w:id="162" w:name="_Toc89871912"/>
      <w:bookmarkStart w:id="163" w:name="OLE_LINK2"/>
      <w:bookmarkStart w:id="164" w:name="OLE_LINK3"/>
      <w:bookmarkEnd w:id="152"/>
      <w:bookmarkEnd w:id="153"/>
      <w:bookmarkEnd w:id="154"/>
      <w:bookmarkEnd w:id="155"/>
      <w:bookmarkEnd w:id="156"/>
      <w:bookmarkEnd w:id="157"/>
    </w:p>
    <w:p w14:paraId="388DC3BE" w14:textId="422F9787" w:rsidR="00E32BF6" w:rsidRDefault="00553A89">
      <w:pPr>
        <w:pStyle w:val="Heading2"/>
        <w:rPr>
          <w:rFonts w:hint="eastAsia"/>
        </w:rPr>
      </w:pPr>
      <w:bookmarkStart w:id="165" w:name="_Toc141705522"/>
      <w:r>
        <w:lastRenderedPageBreak/>
        <w:t xml:space="preserve">F03 B </w:t>
      </w:r>
      <w:bookmarkEnd w:id="158"/>
      <w:bookmarkEnd w:id="159"/>
      <w:bookmarkEnd w:id="160"/>
      <w:bookmarkEnd w:id="161"/>
      <w:bookmarkEnd w:id="162"/>
      <w:r>
        <w:t>D</w:t>
      </w:r>
      <w:r w:rsidR="00DC0A49">
        <w:t>haravandhoo island</w:t>
      </w:r>
      <w:bookmarkEnd w:id="165"/>
    </w:p>
    <w:p w14:paraId="319B3421" w14:textId="37895D96" w:rsidR="00E32BF6" w:rsidRDefault="002F3625">
      <w:pPr>
        <w:pStyle w:val="E1"/>
      </w:pPr>
      <w:r>
        <w:t xml:space="preserve">The island of </w:t>
      </w:r>
      <w:r w:rsidR="00553A89">
        <w:t xml:space="preserve">Dharavandhoo </w:t>
      </w:r>
      <w:r>
        <w:t xml:space="preserve">is located in </w:t>
      </w:r>
      <w:r w:rsidR="00553A89">
        <w:t xml:space="preserve">Baa </w:t>
      </w:r>
      <w:r>
        <w:t>Atoll. The general data of the island is shown in the following table:</w:t>
      </w:r>
    </w:p>
    <w:tbl>
      <w:tblPr>
        <w:tblStyle w:val="TablePOISED"/>
        <w:tblW w:w="8446" w:type="dxa"/>
        <w:tblInd w:w="874" w:type="dxa"/>
        <w:tblLook w:val="04A0" w:firstRow="1" w:lastRow="0" w:firstColumn="1" w:lastColumn="0" w:noHBand="0" w:noVBand="1"/>
      </w:tblPr>
      <w:tblGrid>
        <w:gridCol w:w="3983"/>
        <w:gridCol w:w="4463"/>
      </w:tblGrid>
      <w:tr w:rsidR="00E32BF6" w14:paraId="27E7A0B3" w14:textId="77777777" w:rsidTr="002068F3">
        <w:trPr>
          <w:cnfStyle w:val="100000000000" w:firstRow="1" w:lastRow="0" w:firstColumn="0" w:lastColumn="0" w:oddVBand="0" w:evenVBand="0" w:oddHBand="0" w:evenHBand="0" w:firstRowFirstColumn="0" w:firstRowLastColumn="0" w:lastRowFirstColumn="0" w:lastRowLastColumn="0"/>
        </w:trPr>
        <w:tc>
          <w:tcPr>
            <w:tcW w:w="3983" w:type="dxa"/>
          </w:tcPr>
          <w:p w14:paraId="2A2BA33E" w14:textId="77777777" w:rsidR="00E32BF6" w:rsidRPr="002068F3" w:rsidRDefault="002F3625">
            <w:pPr>
              <w:rPr>
                <w:color w:val="FFFFFF" w:themeColor="background1"/>
              </w:rPr>
            </w:pPr>
            <w:r w:rsidRPr="002068F3">
              <w:rPr>
                <w:rStyle w:val="Tabletext"/>
                <w:color w:val="FFFFFF" w:themeColor="background1"/>
                <w:lang w:val="en-US"/>
              </w:rPr>
              <w:t>Island code, name</w:t>
            </w:r>
          </w:p>
        </w:tc>
        <w:tc>
          <w:tcPr>
            <w:tcW w:w="4463" w:type="dxa"/>
          </w:tcPr>
          <w:p w14:paraId="67223F6A" w14:textId="36C78431" w:rsidR="00E32BF6" w:rsidRPr="002068F3" w:rsidRDefault="00DC0A49">
            <w:pPr>
              <w:rPr>
                <w:color w:val="FFFFFF" w:themeColor="background1"/>
              </w:rPr>
            </w:pPr>
            <w:r>
              <w:rPr>
                <w:color w:val="FFFFFF" w:themeColor="background1"/>
                <w:sz w:val="20"/>
                <w:szCs w:val="18"/>
              </w:rPr>
              <w:t>F03</w:t>
            </w:r>
            <w:r w:rsidR="002F3625" w:rsidRPr="002068F3">
              <w:rPr>
                <w:color w:val="FFFFFF" w:themeColor="background1"/>
                <w:sz w:val="20"/>
                <w:szCs w:val="18"/>
              </w:rPr>
              <w:t xml:space="preserve"> </w:t>
            </w:r>
            <w:r>
              <w:rPr>
                <w:color w:val="FFFFFF" w:themeColor="background1"/>
                <w:sz w:val="20"/>
                <w:szCs w:val="18"/>
              </w:rPr>
              <w:t>Dharavandhoo</w:t>
            </w:r>
          </w:p>
        </w:tc>
      </w:tr>
      <w:tr w:rsidR="00E32BF6" w14:paraId="4FE98410" w14:textId="77777777" w:rsidTr="002068F3">
        <w:tc>
          <w:tcPr>
            <w:tcW w:w="3983" w:type="dxa"/>
          </w:tcPr>
          <w:p w14:paraId="7C0CA8AC" w14:textId="77777777" w:rsidR="00E32BF6" w:rsidRPr="0034740E" w:rsidRDefault="002F3625">
            <w:pPr>
              <w:rPr>
                <w:sz w:val="18"/>
                <w:szCs w:val="18"/>
              </w:rPr>
            </w:pPr>
            <w:r w:rsidRPr="0034740E">
              <w:rPr>
                <w:rStyle w:val="Tabletext"/>
                <w:szCs w:val="18"/>
                <w:lang w:val="en-US"/>
              </w:rPr>
              <w:t>Atoll name</w:t>
            </w:r>
          </w:p>
        </w:tc>
        <w:tc>
          <w:tcPr>
            <w:tcW w:w="4463" w:type="dxa"/>
          </w:tcPr>
          <w:p w14:paraId="0CAFD0CA" w14:textId="3F95C9D3" w:rsidR="00E32BF6" w:rsidRPr="0034740E" w:rsidRDefault="00553A89">
            <w:pPr>
              <w:rPr>
                <w:sz w:val="18"/>
                <w:szCs w:val="18"/>
              </w:rPr>
            </w:pPr>
            <w:r>
              <w:rPr>
                <w:sz w:val="18"/>
                <w:szCs w:val="18"/>
              </w:rPr>
              <w:t>B</w:t>
            </w:r>
            <w:r>
              <w:t>aa</w:t>
            </w:r>
          </w:p>
        </w:tc>
      </w:tr>
      <w:tr w:rsidR="00E32BF6" w14:paraId="22E8BAEC" w14:textId="77777777" w:rsidTr="002068F3">
        <w:trPr>
          <w:cnfStyle w:val="000000010000" w:firstRow="0" w:lastRow="0" w:firstColumn="0" w:lastColumn="0" w:oddVBand="0" w:evenVBand="0" w:oddHBand="0" w:evenHBand="1" w:firstRowFirstColumn="0" w:firstRowLastColumn="0" w:lastRowFirstColumn="0" w:lastRowLastColumn="0"/>
        </w:trPr>
        <w:tc>
          <w:tcPr>
            <w:tcW w:w="3983" w:type="dxa"/>
          </w:tcPr>
          <w:p w14:paraId="4C7C39DF" w14:textId="77777777" w:rsidR="00E32BF6" w:rsidRPr="0034740E" w:rsidRDefault="002F3625">
            <w:pPr>
              <w:rPr>
                <w:sz w:val="18"/>
                <w:szCs w:val="18"/>
              </w:rPr>
            </w:pPr>
            <w:r w:rsidRPr="0034740E">
              <w:rPr>
                <w:rStyle w:val="Tabletext"/>
                <w:szCs w:val="18"/>
                <w:lang w:val="en-US"/>
              </w:rPr>
              <w:t xml:space="preserve">Utility </w:t>
            </w:r>
          </w:p>
        </w:tc>
        <w:tc>
          <w:tcPr>
            <w:tcW w:w="4463" w:type="dxa"/>
          </w:tcPr>
          <w:p w14:paraId="54C4F49B" w14:textId="77777777" w:rsidR="00E32BF6" w:rsidRPr="0034740E" w:rsidRDefault="002F3625">
            <w:pPr>
              <w:rPr>
                <w:sz w:val="18"/>
                <w:szCs w:val="18"/>
              </w:rPr>
            </w:pPr>
            <w:r w:rsidRPr="0034740E">
              <w:rPr>
                <w:rStyle w:val="Tabletext"/>
                <w:szCs w:val="18"/>
                <w:lang w:val="en-US"/>
              </w:rPr>
              <w:t>FENAKA</w:t>
            </w:r>
          </w:p>
        </w:tc>
      </w:tr>
      <w:tr w:rsidR="00E32BF6" w14:paraId="5DF01BD8" w14:textId="77777777" w:rsidTr="002068F3">
        <w:tc>
          <w:tcPr>
            <w:tcW w:w="3983" w:type="dxa"/>
          </w:tcPr>
          <w:p w14:paraId="5557B6B1" w14:textId="77777777" w:rsidR="00E32BF6" w:rsidRPr="0034740E" w:rsidRDefault="002F3625">
            <w:pPr>
              <w:rPr>
                <w:sz w:val="18"/>
                <w:szCs w:val="18"/>
              </w:rPr>
            </w:pPr>
            <w:r w:rsidRPr="0034740E">
              <w:rPr>
                <w:rStyle w:val="Tabletext"/>
                <w:szCs w:val="18"/>
                <w:lang w:val="en-US"/>
              </w:rPr>
              <w:t>GPS coordinates</w:t>
            </w:r>
          </w:p>
        </w:tc>
        <w:tc>
          <w:tcPr>
            <w:tcW w:w="4463" w:type="dxa"/>
          </w:tcPr>
          <w:p w14:paraId="21087EAB" w14:textId="45A67841" w:rsidR="00E32BF6" w:rsidRPr="0034740E" w:rsidRDefault="00553A89">
            <w:pPr>
              <w:rPr>
                <w:sz w:val="18"/>
                <w:szCs w:val="18"/>
              </w:rPr>
            </w:pPr>
            <w:r w:rsidRPr="00553A89">
              <w:rPr>
                <w:sz w:val="18"/>
                <w:szCs w:val="18"/>
              </w:rPr>
              <w:t>05°09′30″N 73°07′50″E</w:t>
            </w:r>
          </w:p>
        </w:tc>
      </w:tr>
      <w:tr w:rsidR="00E32BF6" w14:paraId="67E9A9AB" w14:textId="77777777" w:rsidTr="002068F3">
        <w:trPr>
          <w:cnfStyle w:val="000000010000" w:firstRow="0" w:lastRow="0" w:firstColumn="0" w:lastColumn="0" w:oddVBand="0" w:evenVBand="0" w:oddHBand="0" w:evenHBand="1" w:firstRowFirstColumn="0" w:firstRowLastColumn="0" w:lastRowFirstColumn="0" w:lastRowLastColumn="0"/>
        </w:trPr>
        <w:tc>
          <w:tcPr>
            <w:tcW w:w="3983" w:type="dxa"/>
          </w:tcPr>
          <w:p w14:paraId="5F69105F" w14:textId="77777777" w:rsidR="00E32BF6" w:rsidRPr="0034740E" w:rsidRDefault="002F3625">
            <w:pPr>
              <w:rPr>
                <w:sz w:val="18"/>
                <w:szCs w:val="18"/>
              </w:rPr>
            </w:pPr>
            <w:r w:rsidRPr="0034740E">
              <w:rPr>
                <w:rStyle w:val="Tabletext"/>
                <w:szCs w:val="18"/>
                <w:lang w:val="en-US"/>
              </w:rPr>
              <w:t>Inhabitants (approx.)</w:t>
            </w:r>
          </w:p>
        </w:tc>
        <w:tc>
          <w:tcPr>
            <w:tcW w:w="4463" w:type="dxa"/>
          </w:tcPr>
          <w:p w14:paraId="5CA603B9" w14:textId="3F67F49D" w:rsidR="00E32BF6" w:rsidRPr="0034740E" w:rsidRDefault="00553A89">
            <w:pPr>
              <w:rPr>
                <w:sz w:val="18"/>
                <w:szCs w:val="18"/>
              </w:rPr>
            </w:pPr>
            <w:r>
              <w:rPr>
                <w:sz w:val="18"/>
                <w:szCs w:val="18"/>
              </w:rPr>
              <w:t>857</w:t>
            </w:r>
          </w:p>
        </w:tc>
      </w:tr>
      <w:tr w:rsidR="00E32BF6" w14:paraId="11FD5CD3" w14:textId="77777777" w:rsidTr="002068F3">
        <w:tc>
          <w:tcPr>
            <w:tcW w:w="3983" w:type="dxa"/>
          </w:tcPr>
          <w:p w14:paraId="0A1F00AE" w14:textId="77777777" w:rsidR="00E32BF6" w:rsidRPr="0034740E" w:rsidRDefault="002F3625">
            <w:pPr>
              <w:rPr>
                <w:sz w:val="18"/>
                <w:szCs w:val="18"/>
              </w:rPr>
            </w:pPr>
            <w:r w:rsidRPr="0034740E">
              <w:rPr>
                <w:rStyle w:val="Tabletext"/>
                <w:szCs w:val="18"/>
                <w:lang w:val="en-US"/>
              </w:rPr>
              <w:t>Harbour type</w:t>
            </w:r>
          </w:p>
        </w:tc>
        <w:tc>
          <w:tcPr>
            <w:tcW w:w="4463" w:type="dxa"/>
          </w:tcPr>
          <w:p w14:paraId="6269DAD7" w14:textId="620DFBD2" w:rsidR="00E32BF6" w:rsidRPr="0034740E" w:rsidRDefault="002F3625">
            <w:pPr>
              <w:rPr>
                <w:sz w:val="18"/>
                <w:szCs w:val="18"/>
              </w:rPr>
            </w:pPr>
            <w:r w:rsidRPr="0034740E">
              <w:rPr>
                <w:rStyle w:val="Tabletext"/>
                <w:szCs w:val="18"/>
                <w:lang w:val="en-US"/>
              </w:rPr>
              <w:t xml:space="preserve">Harbour </w:t>
            </w:r>
            <w:r w:rsidRPr="00D31E92">
              <w:rPr>
                <w:sz w:val="18"/>
                <w:szCs w:val="18"/>
                <w:lang w:val="en-US"/>
              </w:rPr>
              <w:t>2</w:t>
            </w:r>
            <w:r w:rsidR="00553A89" w:rsidRPr="00D31E92">
              <w:rPr>
                <w:sz w:val="18"/>
                <w:szCs w:val="18"/>
                <w:lang w:val="en-US"/>
              </w:rPr>
              <w:t>1</w:t>
            </w:r>
            <w:r w:rsidRPr="00D31E92">
              <w:rPr>
                <w:sz w:val="18"/>
                <w:szCs w:val="18"/>
                <w:lang w:val="en-US"/>
              </w:rPr>
              <w:t xml:space="preserve">0m x </w:t>
            </w:r>
            <w:r w:rsidR="00553A89" w:rsidRPr="00D31E92">
              <w:rPr>
                <w:sz w:val="18"/>
                <w:szCs w:val="18"/>
                <w:lang w:val="en-US"/>
              </w:rPr>
              <w:t xml:space="preserve">95 x 5 </w:t>
            </w:r>
            <w:r w:rsidRPr="00D31E92">
              <w:rPr>
                <w:sz w:val="18"/>
                <w:szCs w:val="18"/>
                <w:lang w:val="en-US"/>
              </w:rPr>
              <w:t>m</w:t>
            </w:r>
          </w:p>
        </w:tc>
      </w:tr>
      <w:tr w:rsidR="00E32BF6" w14:paraId="2CA2A2A6" w14:textId="77777777" w:rsidTr="002068F3">
        <w:trPr>
          <w:cnfStyle w:val="000000010000" w:firstRow="0" w:lastRow="0" w:firstColumn="0" w:lastColumn="0" w:oddVBand="0" w:evenVBand="0" w:oddHBand="0" w:evenHBand="1" w:firstRowFirstColumn="0" w:firstRowLastColumn="0" w:lastRowFirstColumn="0" w:lastRowLastColumn="0"/>
        </w:trPr>
        <w:tc>
          <w:tcPr>
            <w:tcW w:w="3983" w:type="dxa"/>
          </w:tcPr>
          <w:p w14:paraId="3FDEC1A6" w14:textId="77777777" w:rsidR="00E32BF6" w:rsidRPr="0034740E" w:rsidRDefault="002F3625">
            <w:pPr>
              <w:rPr>
                <w:sz w:val="18"/>
                <w:szCs w:val="18"/>
              </w:rPr>
            </w:pPr>
            <w:r w:rsidRPr="0034740E">
              <w:rPr>
                <w:rStyle w:val="Tabletext"/>
                <w:szCs w:val="18"/>
              </w:rPr>
              <w:t>Powerhouse Location</w:t>
            </w:r>
          </w:p>
        </w:tc>
        <w:tc>
          <w:tcPr>
            <w:tcW w:w="4463" w:type="dxa"/>
          </w:tcPr>
          <w:p w14:paraId="5FB7E395" w14:textId="74C3D308" w:rsidR="00E32BF6" w:rsidRPr="0034740E" w:rsidRDefault="00553A89" w:rsidP="00553A89">
            <w:pPr>
              <w:keepNext/>
              <w:rPr>
                <w:sz w:val="18"/>
                <w:szCs w:val="18"/>
              </w:rPr>
            </w:pPr>
            <w:r w:rsidRPr="00C176AB">
              <w:rPr>
                <w:rStyle w:val="Tabletext"/>
              </w:rPr>
              <w:t>5°09'24.86" N  73°08'09.26" E</w:t>
            </w:r>
          </w:p>
        </w:tc>
      </w:tr>
    </w:tbl>
    <w:p w14:paraId="230E1EB9" w14:textId="74F01099" w:rsidR="00553A89" w:rsidRDefault="00553A89" w:rsidP="00553A89">
      <w:pPr>
        <w:pStyle w:val="Caption"/>
        <w:jc w:val="center"/>
      </w:pPr>
      <w:bookmarkStart w:id="166" w:name="_Toc140870463"/>
      <w:bookmarkStart w:id="167" w:name="_Toc460248864"/>
      <w:bookmarkStart w:id="168" w:name="_Toc460246792"/>
      <w:bookmarkStart w:id="169" w:name="_Toc460422794"/>
      <w:bookmarkStart w:id="170" w:name="_Toc465870723"/>
      <w:bookmarkStart w:id="171" w:name="_Toc89872016"/>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w:t>
      </w:r>
      <w:r w:rsidR="007E22F3">
        <w:fldChar w:fldCharType="end"/>
      </w:r>
      <w:r>
        <w:t xml:space="preserve"> : F03</w:t>
      </w:r>
      <w:r w:rsidRPr="007D0516">
        <w:t xml:space="preserve"> - Island identification and general data</w:t>
      </w:r>
      <w:bookmarkEnd w:id="166"/>
    </w:p>
    <w:bookmarkEnd w:id="167"/>
    <w:bookmarkEnd w:id="168"/>
    <w:bookmarkEnd w:id="169"/>
    <w:bookmarkEnd w:id="170"/>
    <w:bookmarkEnd w:id="171"/>
    <w:p w14:paraId="07D458FC" w14:textId="14C7455F" w:rsidR="00E32BF6" w:rsidRDefault="002F3625">
      <w:pPr>
        <w:spacing w:after="200" w:line="276" w:lineRule="auto"/>
        <w:jc w:val="both"/>
      </w:pPr>
      <w:r>
        <w:t xml:space="preserve">A map of the island and location of the buildings with available roof and </w:t>
      </w:r>
      <w:r w:rsidR="0034740E">
        <w:t>powerhouse</w:t>
      </w:r>
      <w:r>
        <w:t xml:space="preserve"> is provided in the next figure.</w:t>
      </w:r>
    </w:p>
    <w:p w14:paraId="23CE5EE7" w14:textId="77777777" w:rsidR="00553A89" w:rsidRDefault="00553A89" w:rsidP="00553A89">
      <w:pPr>
        <w:keepNext/>
        <w:spacing w:after="200" w:line="276" w:lineRule="auto"/>
        <w:jc w:val="center"/>
      </w:pPr>
      <w:r w:rsidRPr="00236065">
        <w:rPr>
          <w:rFonts w:cs="Arial"/>
          <w:b/>
          <w:noProof/>
          <w:sz w:val="24"/>
          <w:lang w:eastAsia="en-GB"/>
        </w:rPr>
        <w:drawing>
          <wp:inline distT="0" distB="0" distL="0" distR="0" wp14:anchorId="143FADED" wp14:editId="2C022321">
            <wp:extent cx="4381500" cy="3759191"/>
            <wp:effectExtent l="0" t="0" r="0" b="0"/>
            <wp:docPr id="1337481285" name="Picture 133748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84976" cy="3762173"/>
                    </a:xfrm>
                    <a:prstGeom prst="rect">
                      <a:avLst/>
                    </a:prstGeom>
                  </pic:spPr>
                </pic:pic>
              </a:graphicData>
            </a:graphic>
          </wp:inline>
        </w:drawing>
      </w:r>
    </w:p>
    <w:p w14:paraId="51CF886E" w14:textId="0ED9D93F" w:rsidR="00E32BF6" w:rsidRPr="00553A89" w:rsidRDefault="00553A89" w:rsidP="00553A89">
      <w:pPr>
        <w:pStyle w:val="Caption"/>
        <w:jc w:val="center"/>
      </w:pPr>
      <w:bookmarkStart w:id="172" w:name="_Toc140870433"/>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13</w:t>
      </w:r>
      <w:r w:rsidR="007E22F3">
        <w:fldChar w:fldCharType="end"/>
      </w:r>
      <w:r>
        <w:t xml:space="preserve"> : </w:t>
      </w:r>
      <w:r w:rsidRPr="00140021">
        <w:t>Map of the Island</w:t>
      </w:r>
      <w:bookmarkEnd w:id="172"/>
    </w:p>
    <w:p w14:paraId="654FDC6A" w14:textId="77777777" w:rsidR="00E32BF6" w:rsidRPr="00685CA4" w:rsidRDefault="002F3625">
      <w:pPr>
        <w:pStyle w:val="Heading3"/>
      </w:pPr>
      <w:r w:rsidRPr="00685CA4">
        <w:lastRenderedPageBreak/>
        <w:t>Load profile</w:t>
      </w:r>
    </w:p>
    <w:p w14:paraId="43C7C053" w14:textId="34E0B4DE" w:rsidR="00E32BF6" w:rsidRDefault="002F3625">
      <w:pPr>
        <w:pStyle w:val="E1"/>
        <w:rPr>
          <w:bCs/>
          <w:iCs/>
          <w:lang w:val="en-US"/>
        </w:rPr>
      </w:pPr>
      <w:r w:rsidRPr="00685CA4">
        <w:rPr>
          <w:bCs/>
          <w:iCs/>
          <w:lang w:val="en-US"/>
        </w:rPr>
        <w:t xml:space="preserve">The island has a fluctuating energy consumption. The </w:t>
      </w:r>
      <w:r w:rsidR="00685CA4">
        <w:rPr>
          <w:bCs/>
          <w:iCs/>
          <w:lang w:val="en-US"/>
        </w:rPr>
        <w:t>a</w:t>
      </w:r>
      <w:r w:rsidR="000D6521" w:rsidRPr="00685CA4">
        <w:rPr>
          <w:bCs/>
          <w:iCs/>
          <w:lang w:val="en-US"/>
        </w:rPr>
        <w:t>verage daily load consumption is 7,956 kWh,</w:t>
      </w:r>
      <w:r w:rsidRPr="00685CA4">
        <w:rPr>
          <w:bCs/>
          <w:iCs/>
          <w:lang w:val="en-US"/>
        </w:rPr>
        <w:t xml:space="preserve"> </w:t>
      </w:r>
      <w:r w:rsidR="00685CA4">
        <w:rPr>
          <w:bCs/>
          <w:iCs/>
          <w:lang w:val="en-US"/>
        </w:rPr>
        <w:t xml:space="preserve">and </w:t>
      </w:r>
      <w:r w:rsidRPr="00685CA4">
        <w:rPr>
          <w:bCs/>
          <w:iCs/>
          <w:lang w:val="en-US"/>
        </w:rPr>
        <w:t xml:space="preserve">the forecasted </w:t>
      </w:r>
      <w:r w:rsidR="00685CA4">
        <w:rPr>
          <w:bCs/>
          <w:iCs/>
          <w:lang w:val="en-US"/>
        </w:rPr>
        <w:t xml:space="preserve">average </w:t>
      </w:r>
      <w:r w:rsidRPr="00685CA4">
        <w:rPr>
          <w:bCs/>
          <w:iCs/>
          <w:lang w:val="en-US"/>
        </w:rPr>
        <w:t xml:space="preserve">peak load for the target year is </w:t>
      </w:r>
      <w:r w:rsidR="00006B94">
        <w:rPr>
          <w:bCs/>
          <w:iCs/>
          <w:lang w:val="en-US"/>
        </w:rPr>
        <w:t>674</w:t>
      </w:r>
      <w:r w:rsidRPr="00685CA4">
        <w:rPr>
          <w:bCs/>
          <w:iCs/>
          <w:lang w:val="en-US"/>
        </w:rPr>
        <w:t xml:space="preserve"> kW</w:t>
      </w:r>
      <w:r w:rsidR="00006B94">
        <w:rPr>
          <w:bCs/>
          <w:iCs/>
          <w:lang w:val="en-US"/>
        </w:rPr>
        <w:t xml:space="preserve"> with a consumption of 8940 kWh</w:t>
      </w:r>
      <w:r w:rsidRPr="00685CA4">
        <w:rPr>
          <w:bCs/>
          <w:iCs/>
          <w:lang w:val="en-US"/>
        </w:rPr>
        <w:t>.</w:t>
      </w:r>
      <w:r>
        <w:rPr>
          <w:bCs/>
          <w:iCs/>
          <w:lang w:val="en-US"/>
        </w:rPr>
        <w:t xml:space="preserve"> </w:t>
      </w:r>
    </w:p>
    <w:p w14:paraId="612A069E" w14:textId="569CF618" w:rsidR="00E32BF6" w:rsidRDefault="00E32BF6">
      <w:pPr>
        <w:pStyle w:val="E1"/>
      </w:pPr>
    </w:p>
    <w:p w14:paraId="31584E3A" w14:textId="77777777" w:rsidR="00E32BF6" w:rsidRDefault="002F3625">
      <w:pPr>
        <w:pStyle w:val="Heading3"/>
      </w:pPr>
      <w:r>
        <w:t>Diesel Generators</w:t>
      </w:r>
    </w:p>
    <w:p w14:paraId="23BDC470" w14:textId="77777777" w:rsidR="00E32BF6" w:rsidRDefault="002F3625">
      <w:pPr>
        <w:pStyle w:val="E1"/>
      </w:pPr>
      <w:r>
        <w:t xml:space="preserve">3 Diesel Generators of different sizes are currently installed on the island. </w:t>
      </w:r>
    </w:p>
    <w:p w14:paraId="4225CD76" w14:textId="77777777" w:rsidR="00E32BF6" w:rsidRDefault="002F3625">
      <w:pPr>
        <w:pStyle w:val="E0"/>
        <w:ind w:left="810"/>
        <w:jc w:val="both"/>
      </w:pPr>
      <w:r>
        <w:t xml:space="preserve">The following table shows the existing Diesel Generators with specifications. </w:t>
      </w:r>
    </w:p>
    <w:tbl>
      <w:tblPr>
        <w:tblStyle w:val="TablePOISED"/>
        <w:tblW w:w="4684" w:type="pct"/>
        <w:tblInd w:w="634" w:type="dxa"/>
        <w:tblLook w:val="04A0" w:firstRow="1" w:lastRow="0" w:firstColumn="1" w:lastColumn="0" w:noHBand="0" w:noVBand="1"/>
      </w:tblPr>
      <w:tblGrid>
        <w:gridCol w:w="1994"/>
        <w:gridCol w:w="1951"/>
        <w:gridCol w:w="1873"/>
        <w:gridCol w:w="1873"/>
        <w:gridCol w:w="1699"/>
      </w:tblGrid>
      <w:tr w:rsidR="00D65B96" w14:paraId="425B144E" w14:textId="7B1F2AD9" w:rsidTr="00D65B96">
        <w:trPr>
          <w:cnfStyle w:val="100000000000" w:firstRow="1" w:lastRow="0" w:firstColumn="0" w:lastColumn="0" w:oddVBand="0" w:evenVBand="0" w:oddHBand="0" w:evenHBand="0" w:firstRowFirstColumn="0" w:firstRowLastColumn="0" w:lastRowFirstColumn="0" w:lastRowLastColumn="0"/>
          <w:trHeight w:val="20"/>
        </w:trPr>
        <w:tc>
          <w:tcPr>
            <w:tcW w:w="1994" w:type="dxa"/>
          </w:tcPr>
          <w:p w14:paraId="3F47FA5D" w14:textId="77777777" w:rsidR="00D65B96" w:rsidRPr="002068F3" w:rsidRDefault="00D65B96">
            <w:pPr>
              <w:ind w:left="0"/>
              <w:rPr>
                <w:color w:val="FFFFFF" w:themeColor="background1"/>
              </w:rPr>
            </w:pPr>
            <w:r w:rsidRPr="002068F3">
              <w:rPr>
                <w:rStyle w:val="Tabletext"/>
                <w:color w:val="FFFFFF" w:themeColor="background1"/>
              </w:rPr>
              <w:t>Item</w:t>
            </w:r>
          </w:p>
        </w:tc>
        <w:tc>
          <w:tcPr>
            <w:tcW w:w="1951" w:type="dxa"/>
          </w:tcPr>
          <w:p w14:paraId="475C9B19" w14:textId="77777777" w:rsidR="00D65B96" w:rsidRPr="002068F3" w:rsidRDefault="00D65B96">
            <w:pPr>
              <w:ind w:left="0"/>
              <w:rPr>
                <w:color w:val="FFFFFF" w:themeColor="background1"/>
              </w:rPr>
            </w:pPr>
            <w:r w:rsidRPr="002068F3">
              <w:rPr>
                <w:rStyle w:val="Tabletext"/>
                <w:color w:val="FFFFFF" w:themeColor="background1"/>
              </w:rPr>
              <w:t>Diesel Gen. 1</w:t>
            </w:r>
          </w:p>
        </w:tc>
        <w:tc>
          <w:tcPr>
            <w:tcW w:w="1873" w:type="dxa"/>
          </w:tcPr>
          <w:p w14:paraId="46B6FBB4" w14:textId="77777777" w:rsidR="00D65B96" w:rsidRPr="002068F3" w:rsidRDefault="00D65B96">
            <w:pPr>
              <w:ind w:left="0"/>
              <w:rPr>
                <w:color w:val="FFFFFF" w:themeColor="background1"/>
              </w:rPr>
            </w:pPr>
            <w:r w:rsidRPr="002068F3">
              <w:rPr>
                <w:rStyle w:val="Tabletext"/>
                <w:color w:val="FFFFFF" w:themeColor="background1"/>
              </w:rPr>
              <w:t>Diesel Gen. 2</w:t>
            </w:r>
          </w:p>
        </w:tc>
        <w:tc>
          <w:tcPr>
            <w:tcW w:w="1873" w:type="dxa"/>
          </w:tcPr>
          <w:p w14:paraId="74E2F843" w14:textId="77777777" w:rsidR="00D65B96" w:rsidRPr="002068F3" w:rsidRDefault="00D65B96">
            <w:pPr>
              <w:ind w:left="0"/>
              <w:rPr>
                <w:color w:val="FFFFFF" w:themeColor="background1"/>
              </w:rPr>
            </w:pPr>
            <w:r w:rsidRPr="002068F3">
              <w:rPr>
                <w:rStyle w:val="Tabletext"/>
                <w:color w:val="FFFFFF" w:themeColor="background1"/>
              </w:rPr>
              <w:t>Diesel Gen. 3</w:t>
            </w:r>
          </w:p>
        </w:tc>
        <w:tc>
          <w:tcPr>
            <w:tcW w:w="1699" w:type="dxa"/>
          </w:tcPr>
          <w:p w14:paraId="75BBD33F" w14:textId="4690D400" w:rsidR="00D65B96" w:rsidRPr="002068F3" w:rsidRDefault="00D65B96">
            <w:pPr>
              <w:ind w:left="0"/>
              <w:rPr>
                <w:rStyle w:val="Tabletext"/>
                <w:color w:val="FFFFFF" w:themeColor="background1"/>
              </w:rPr>
            </w:pPr>
            <w:r w:rsidRPr="002068F3">
              <w:rPr>
                <w:rStyle w:val="Tabletext"/>
                <w:color w:val="FFFFFF" w:themeColor="background1"/>
              </w:rPr>
              <w:t xml:space="preserve">Diesel Gen. </w:t>
            </w:r>
            <w:r>
              <w:rPr>
                <w:rStyle w:val="Tabletext"/>
                <w:color w:val="FFFFFF" w:themeColor="background1"/>
              </w:rPr>
              <w:t>4</w:t>
            </w:r>
          </w:p>
        </w:tc>
      </w:tr>
      <w:tr w:rsidR="00D65B96" w14:paraId="1BF0E52E" w14:textId="41A40103" w:rsidTr="00D65B96">
        <w:trPr>
          <w:trHeight w:val="20"/>
        </w:trPr>
        <w:tc>
          <w:tcPr>
            <w:tcW w:w="1994" w:type="dxa"/>
          </w:tcPr>
          <w:p w14:paraId="3B26D8D1" w14:textId="77777777" w:rsidR="00D65B96" w:rsidRPr="0034740E" w:rsidRDefault="00D65B96">
            <w:pPr>
              <w:ind w:left="0"/>
              <w:rPr>
                <w:sz w:val="20"/>
              </w:rPr>
            </w:pPr>
            <w:r w:rsidRPr="0034740E">
              <w:rPr>
                <w:sz w:val="20"/>
              </w:rPr>
              <w:t>Engine manufacturer &amp; motor references</w:t>
            </w:r>
          </w:p>
        </w:tc>
        <w:tc>
          <w:tcPr>
            <w:tcW w:w="1951" w:type="dxa"/>
          </w:tcPr>
          <w:p w14:paraId="5C5893A7" w14:textId="77777777" w:rsidR="00D65B96" w:rsidRPr="0034740E" w:rsidRDefault="00D65B96">
            <w:pPr>
              <w:pStyle w:val="E0Table"/>
            </w:pPr>
            <w:r w:rsidRPr="0034740E">
              <w:t>Cummins</w:t>
            </w:r>
          </w:p>
          <w:p w14:paraId="4D2563AE" w14:textId="30055615" w:rsidR="00D65B96" w:rsidRPr="0034740E" w:rsidRDefault="00D65B96">
            <w:pPr>
              <w:pStyle w:val="E0Table"/>
            </w:pPr>
            <w:r>
              <w:t>K</w:t>
            </w:r>
            <w:r w:rsidRPr="0034740E">
              <w:t xml:space="preserve">TA </w:t>
            </w:r>
            <w:r>
              <w:t>3</w:t>
            </w:r>
            <w:r w:rsidRPr="0034740E">
              <w:t>8 – G</w:t>
            </w:r>
            <w:r>
              <w:t>5</w:t>
            </w:r>
          </w:p>
        </w:tc>
        <w:tc>
          <w:tcPr>
            <w:tcW w:w="1873" w:type="dxa"/>
          </w:tcPr>
          <w:p w14:paraId="2E6DE746" w14:textId="77777777" w:rsidR="00D65B96" w:rsidRPr="0034740E" w:rsidRDefault="00D65B96">
            <w:pPr>
              <w:pStyle w:val="E0Table"/>
            </w:pPr>
            <w:r w:rsidRPr="0034740E">
              <w:t>Cummins</w:t>
            </w:r>
          </w:p>
          <w:p w14:paraId="494E32D5" w14:textId="31DBD4F4" w:rsidR="00D65B96" w:rsidRPr="0034740E" w:rsidRDefault="00D65B96">
            <w:pPr>
              <w:pStyle w:val="E0Table"/>
            </w:pPr>
            <w:r w:rsidRPr="0034740E">
              <w:t>KTA</w:t>
            </w:r>
            <w:r>
              <w:t>38</w:t>
            </w:r>
            <w:r w:rsidRPr="0034740E">
              <w:t>-G</w:t>
            </w:r>
            <w:r>
              <w:t>2</w:t>
            </w:r>
          </w:p>
        </w:tc>
        <w:tc>
          <w:tcPr>
            <w:tcW w:w="1873" w:type="dxa"/>
          </w:tcPr>
          <w:p w14:paraId="5800FD61" w14:textId="77777777" w:rsidR="00D65B96" w:rsidRPr="0034740E" w:rsidRDefault="00D65B96">
            <w:pPr>
              <w:pStyle w:val="E0Table"/>
            </w:pPr>
            <w:r w:rsidRPr="0034740E">
              <w:t>Cummins</w:t>
            </w:r>
          </w:p>
          <w:p w14:paraId="39055093" w14:textId="2AF95A73" w:rsidR="00D65B96" w:rsidRPr="0034740E" w:rsidRDefault="00D65B96">
            <w:pPr>
              <w:pStyle w:val="E0Table"/>
            </w:pPr>
            <w:r w:rsidRPr="0034740E">
              <w:t>KTA</w:t>
            </w:r>
            <w:r>
              <w:t>19</w:t>
            </w:r>
            <w:r w:rsidRPr="0034740E">
              <w:t>-G</w:t>
            </w:r>
            <w:r>
              <w:t>4</w:t>
            </w:r>
          </w:p>
        </w:tc>
        <w:tc>
          <w:tcPr>
            <w:tcW w:w="1699" w:type="dxa"/>
          </w:tcPr>
          <w:p w14:paraId="4BC7A3EF" w14:textId="3D21F01F" w:rsidR="00D65B96" w:rsidRPr="0034740E" w:rsidRDefault="00D65B96" w:rsidP="00D65B96">
            <w:pPr>
              <w:pStyle w:val="E0Table"/>
              <w:jc w:val="center"/>
            </w:pPr>
            <w:r>
              <w:t>-</w:t>
            </w:r>
          </w:p>
        </w:tc>
      </w:tr>
      <w:tr w:rsidR="00D65B96" w14:paraId="5A68CAEE" w14:textId="44E8EB7B" w:rsidTr="00D65B96">
        <w:trPr>
          <w:cnfStyle w:val="000000010000" w:firstRow="0" w:lastRow="0" w:firstColumn="0" w:lastColumn="0" w:oddVBand="0" w:evenVBand="0" w:oddHBand="0" w:evenHBand="1" w:firstRowFirstColumn="0" w:firstRowLastColumn="0" w:lastRowFirstColumn="0" w:lastRowLastColumn="0"/>
          <w:trHeight w:val="20"/>
        </w:trPr>
        <w:tc>
          <w:tcPr>
            <w:tcW w:w="1994" w:type="dxa"/>
          </w:tcPr>
          <w:p w14:paraId="0394DE05" w14:textId="77777777" w:rsidR="00D65B96" w:rsidRPr="0034740E" w:rsidRDefault="00D65B96">
            <w:pPr>
              <w:ind w:left="0"/>
              <w:rPr>
                <w:sz w:val="20"/>
              </w:rPr>
            </w:pPr>
            <w:r w:rsidRPr="0034740E">
              <w:rPr>
                <w:sz w:val="20"/>
              </w:rPr>
              <w:t>Engine power rating [kW]</w:t>
            </w:r>
          </w:p>
        </w:tc>
        <w:tc>
          <w:tcPr>
            <w:tcW w:w="1951" w:type="dxa"/>
          </w:tcPr>
          <w:p w14:paraId="01162429" w14:textId="403D796A" w:rsidR="00D65B96" w:rsidRPr="0034740E" w:rsidRDefault="00D65B96">
            <w:pPr>
              <w:ind w:left="0"/>
              <w:rPr>
                <w:sz w:val="20"/>
              </w:rPr>
            </w:pPr>
            <w:r>
              <w:rPr>
                <w:sz w:val="20"/>
                <w:lang w:eastAsia="en-US"/>
              </w:rPr>
              <w:t>80</w:t>
            </w:r>
            <w:r w:rsidRPr="0034740E">
              <w:rPr>
                <w:sz w:val="20"/>
                <w:lang w:eastAsia="en-US"/>
              </w:rPr>
              <w:t>0kW</w:t>
            </w:r>
          </w:p>
        </w:tc>
        <w:tc>
          <w:tcPr>
            <w:tcW w:w="1873" w:type="dxa"/>
          </w:tcPr>
          <w:p w14:paraId="4975F12A" w14:textId="6CF80CDB" w:rsidR="00D65B96" w:rsidRPr="0034740E" w:rsidRDefault="00D65B96">
            <w:pPr>
              <w:ind w:left="0"/>
              <w:rPr>
                <w:sz w:val="20"/>
              </w:rPr>
            </w:pPr>
            <w:r w:rsidRPr="0034740E">
              <w:rPr>
                <w:sz w:val="20"/>
                <w:lang w:eastAsia="en-US"/>
              </w:rPr>
              <w:t>6</w:t>
            </w:r>
            <w:r>
              <w:rPr>
                <w:sz w:val="20"/>
                <w:lang w:eastAsia="en-US"/>
              </w:rPr>
              <w:t>0</w:t>
            </w:r>
            <w:r w:rsidRPr="0034740E">
              <w:rPr>
                <w:sz w:val="20"/>
                <w:lang w:eastAsia="en-US"/>
              </w:rPr>
              <w:t>0kW</w:t>
            </w:r>
          </w:p>
        </w:tc>
        <w:tc>
          <w:tcPr>
            <w:tcW w:w="1873" w:type="dxa"/>
          </w:tcPr>
          <w:p w14:paraId="4CB1C1E8" w14:textId="673BCC23" w:rsidR="00D65B96" w:rsidRPr="0034740E" w:rsidRDefault="00D65B96" w:rsidP="00553A89">
            <w:pPr>
              <w:keepNext/>
              <w:ind w:left="0"/>
              <w:rPr>
                <w:sz w:val="20"/>
                <w:lang w:eastAsia="en-US"/>
              </w:rPr>
            </w:pPr>
            <w:r>
              <w:rPr>
                <w:sz w:val="20"/>
                <w:lang w:eastAsia="en-US"/>
              </w:rPr>
              <w:t>4</w:t>
            </w:r>
            <w:r w:rsidRPr="0034740E">
              <w:rPr>
                <w:sz w:val="20"/>
                <w:lang w:eastAsia="en-US"/>
              </w:rPr>
              <w:t>00kW</w:t>
            </w:r>
          </w:p>
        </w:tc>
        <w:tc>
          <w:tcPr>
            <w:tcW w:w="1699" w:type="dxa"/>
          </w:tcPr>
          <w:p w14:paraId="369E977D" w14:textId="5A05B338" w:rsidR="00D65B96" w:rsidRDefault="00D65B96" w:rsidP="00D65B96">
            <w:pPr>
              <w:keepNext/>
              <w:ind w:left="0"/>
              <w:jc w:val="center"/>
              <w:rPr>
                <w:sz w:val="20"/>
                <w:lang w:eastAsia="en-US"/>
              </w:rPr>
            </w:pPr>
            <w:r>
              <w:rPr>
                <w:sz w:val="20"/>
                <w:lang w:eastAsia="en-US"/>
              </w:rPr>
              <w:t>-</w:t>
            </w:r>
          </w:p>
        </w:tc>
      </w:tr>
    </w:tbl>
    <w:p w14:paraId="734D8DBE" w14:textId="13D3389E" w:rsidR="00E32BF6" w:rsidRDefault="00553A89" w:rsidP="00D65B96">
      <w:pPr>
        <w:pStyle w:val="Caption"/>
        <w:jc w:val="center"/>
      </w:pPr>
      <w:bookmarkStart w:id="173" w:name="_Toc458779500"/>
      <w:bookmarkStart w:id="174" w:name="_Toc460248866"/>
      <w:bookmarkStart w:id="175" w:name="_Toc460246794"/>
      <w:bookmarkStart w:id="176" w:name="_Toc460422796"/>
      <w:bookmarkStart w:id="177" w:name="_Toc465870725"/>
      <w:bookmarkStart w:id="178" w:name="_Toc89872017"/>
      <w:bookmarkStart w:id="179" w:name="_Toc140870464"/>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4</w:t>
      </w:r>
      <w:r w:rsidR="007E22F3">
        <w:fldChar w:fldCharType="end"/>
      </w:r>
      <w:r>
        <w:t xml:space="preserve"> : </w:t>
      </w:r>
      <w:r>
        <w:rPr>
          <w:noProof/>
        </w:rPr>
        <w:t xml:space="preserve"> </w:t>
      </w:r>
      <w:r w:rsidRPr="0038668E">
        <w:rPr>
          <w:noProof/>
        </w:rPr>
        <w:t>Diesel Generators currently installed</w:t>
      </w:r>
      <w:bookmarkEnd w:id="173"/>
      <w:bookmarkEnd w:id="174"/>
      <w:bookmarkEnd w:id="175"/>
      <w:bookmarkEnd w:id="176"/>
      <w:bookmarkEnd w:id="177"/>
      <w:bookmarkEnd w:id="178"/>
      <w:bookmarkEnd w:id="179"/>
    </w:p>
    <w:p w14:paraId="595556FB" w14:textId="77777777" w:rsidR="00E32BF6" w:rsidRDefault="002F3625">
      <w:pPr>
        <w:pStyle w:val="Heading3"/>
      </w:pPr>
      <w:r>
        <w:t>Grid Infrastructure</w:t>
      </w:r>
    </w:p>
    <w:p w14:paraId="39F6AE0E" w14:textId="77777777" w:rsidR="00E32BF6" w:rsidRDefault="002F3625">
      <w:pPr>
        <w:pStyle w:val="Heading4"/>
      </w:pPr>
      <w:r>
        <w:t>Electrical system</w:t>
      </w:r>
    </w:p>
    <w:p w14:paraId="478024E1" w14:textId="77777777" w:rsidR="00E32BF6" w:rsidRDefault="002F3625">
      <w:pPr>
        <w:pStyle w:val="P1"/>
      </w:pPr>
      <w:r>
        <w:t>Generation: 400/230V</w:t>
      </w:r>
    </w:p>
    <w:p w14:paraId="1A13A4C1" w14:textId="77777777" w:rsidR="00E32BF6" w:rsidRDefault="002F3625">
      <w:pPr>
        <w:pStyle w:val="P1"/>
      </w:pPr>
      <w:r>
        <w:t>Frequency:</w:t>
      </w:r>
      <w:r>
        <w:rPr>
          <w:spacing w:val="2"/>
        </w:rPr>
        <w:t xml:space="preserve"> </w:t>
      </w:r>
      <w:r>
        <w:t>50 Hz</w:t>
      </w:r>
    </w:p>
    <w:p w14:paraId="7EA451DB"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0E54549" w14:textId="50B343DF" w:rsidR="00E32BF6" w:rsidRDefault="002F3625">
      <w:pPr>
        <w:pStyle w:val="P1"/>
      </w:pPr>
      <w:r>
        <w:t>Distribution Network:</w:t>
      </w:r>
      <w:r>
        <w:rPr>
          <w:spacing w:val="1"/>
        </w:rPr>
        <w:t xml:space="preserve"> </w:t>
      </w:r>
      <w:r>
        <w:t>Low Voltage (LV)</w:t>
      </w:r>
      <w:r w:rsidR="00553A89">
        <w:t xml:space="preserve"> 400V / Medium Voltage (11kV)</w:t>
      </w:r>
    </w:p>
    <w:p w14:paraId="769FA568" w14:textId="0FBB4A84" w:rsidR="00E32BF6" w:rsidRDefault="002F3625">
      <w:pPr>
        <w:pStyle w:val="E1"/>
      </w:pPr>
      <w:r>
        <w:t xml:space="preserve">The </w:t>
      </w:r>
      <w:r w:rsidR="00785DE6">
        <w:t>powerhouse</w:t>
      </w:r>
      <w:r>
        <w:t xml:space="preserve"> in this Island has </w:t>
      </w:r>
      <w:r w:rsidR="000D6521">
        <w:t>four</w:t>
      </w:r>
      <w:r>
        <w:t xml:space="preserve"> diesel generators that supply the load requirements of the island. </w:t>
      </w:r>
    </w:p>
    <w:p w14:paraId="65998735" w14:textId="2649C956" w:rsidR="00E32BF6" w:rsidRDefault="002F3625">
      <w:pPr>
        <w:pStyle w:val="E1"/>
      </w:pPr>
      <w:r>
        <w:t xml:space="preserve">Generators are connected to a single bus bar at low voltage (230/400V). There are existing synchronizers for generation connection and also manual load following operation strategy defined by the </w:t>
      </w:r>
      <w:r w:rsidR="00785DE6">
        <w:t>powerhouse</w:t>
      </w:r>
      <w:r>
        <w:t xml:space="preserv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77BDA036" w14:textId="529F11A8" w:rsidR="00DC0A49" w:rsidRDefault="00DC0A49">
      <w:pPr>
        <w:pStyle w:val="E1"/>
      </w:pPr>
    </w:p>
    <w:p w14:paraId="3B7532AC" w14:textId="781ABCFB" w:rsidR="00DC0A49" w:rsidRDefault="00DC0A49">
      <w:pPr>
        <w:pStyle w:val="E1"/>
      </w:pPr>
    </w:p>
    <w:p w14:paraId="34D0D9E0" w14:textId="77777777" w:rsidR="00DC0A49" w:rsidRDefault="00DC0A49">
      <w:pPr>
        <w:pStyle w:val="E1"/>
      </w:pPr>
    </w:p>
    <w:p w14:paraId="1432E1F9" w14:textId="77777777" w:rsidR="00DC0A49" w:rsidRDefault="00DC0A49" w:rsidP="00DC0A49">
      <w:pPr>
        <w:pStyle w:val="E1"/>
        <w:keepNext/>
        <w:jc w:val="center"/>
      </w:pPr>
      <w:r>
        <w:rPr>
          <w:i/>
          <w:iCs/>
          <w:noProof/>
          <w:color w:val="4472C4" w:themeColor="accent1"/>
        </w:rPr>
        <w:lastRenderedPageBreak/>
        <w:drawing>
          <wp:inline distT="0" distB="0" distL="0" distR="0" wp14:anchorId="3E6A7EC7" wp14:editId="29605D53">
            <wp:extent cx="4718304" cy="3418586"/>
            <wp:effectExtent l="0" t="0" r="6350" b="0"/>
            <wp:docPr id="924305874" name="Imagen 924305874"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05874" name="Imagen 924305874" descr="Gráfico, Gráfico de líneas&#10;&#10;Descripción generada automáticamente"/>
                    <pic:cNvPicPr/>
                  </pic:nvPicPr>
                  <pic:blipFill>
                    <a:blip r:embed="rId28"/>
                    <a:stretch>
                      <a:fillRect/>
                    </a:stretch>
                  </pic:blipFill>
                  <pic:spPr>
                    <a:xfrm>
                      <a:off x="0" y="0"/>
                      <a:ext cx="4725544" cy="3423832"/>
                    </a:xfrm>
                    <a:prstGeom prst="rect">
                      <a:avLst/>
                    </a:prstGeom>
                  </pic:spPr>
                </pic:pic>
              </a:graphicData>
            </a:graphic>
          </wp:inline>
        </w:drawing>
      </w:r>
    </w:p>
    <w:p w14:paraId="35204901" w14:textId="690A6C0C" w:rsidR="00DC0A49" w:rsidRDefault="00DC0A49" w:rsidP="00DC0A49">
      <w:pPr>
        <w:pStyle w:val="Caption"/>
        <w:jc w:val="center"/>
      </w:pPr>
      <w:bookmarkStart w:id="180" w:name="_Toc140870434"/>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14</w:t>
      </w:r>
      <w:r w:rsidR="007E22F3">
        <w:fldChar w:fldCharType="end"/>
      </w:r>
      <w:r>
        <w:t xml:space="preserve"> : F03 - Operation Profile</w:t>
      </w:r>
      <w:bookmarkEnd w:id="180"/>
    </w:p>
    <w:p w14:paraId="26B36E32" w14:textId="77777777" w:rsidR="00DC0A49" w:rsidRPr="00DC0A49" w:rsidRDefault="00DC0A49" w:rsidP="00FE4FFF">
      <w:pPr>
        <w:ind w:left="0"/>
      </w:pPr>
    </w:p>
    <w:p w14:paraId="30B10E6B" w14:textId="00F115FE" w:rsidR="00E32BF6" w:rsidRDefault="00DC0A49">
      <w:pPr>
        <w:pStyle w:val="Heading2"/>
        <w:rPr>
          <w:rFonts w:hint="eastAsia"/>
        </w:rPr>
      </w:pPr>
      <w:bookmarkStart w:id="181" w:name="_Toc460249084"/>
      <w:bookmarkStart w:id="182" w:name="_Toc460247012"/>
      <w:bookmarkStart w:id="183" w:name="_Toc460422653"/>
      <w:bookmarkStart w:id="184" w:name="_Toc465871046"/>
      <w:bookmarkStart w:id="185" w:name="_Toc89871913"/>
      <w:bookmarkStart w:id="186" w:name="_Toc141705523"/>
      <w:bookmarkEnd w:id="163"/>
      <w:bookmarkEnd w:id="164"/>
      <w:r>
        <w:t>F</w:t>
      </w:r>
      <w:r w:rsidR="002F3625">
        <w:t>0</w:t>
      </w:r>
      <w:r>
        <w:t>1 B</w:t>
      </w:r>
      <w:r w:rsidR="002F3625">
        <w:t xml:space="preserve"> </w:t>
      </w:r>
      <w:r>
        <w:t>Thulhaadhoo i</w:t>
      </w:r>
      <w:r w:rsidR="002F3625">
        <w:t>sland</w:t>
      </w:r>
      <w:bookmarkEnd w:id="181"/>
      <w:bookmarkEnd w:id="182"/>
      <w:bookmarkEnd w:id="183"/>
      <w:bookmarkEnd w:id="184"/>
      <w:bookmarkEnd w:id="185"/>
      <w:bookmarkEnd w:id="186"/>
    </w:p>
    <w:p w14:paraId="1382E4A2" w14:textId="0B10D188" w:rsidR="00E32BF6" w:rsidRDefault="00DC0A49">
      <w:pPr>
        <w:pStyle w:val="E1"/>
      </w:pPr>
      <w:r>
        <w:rPr>
          <w:lang w:val="en-US"/>
        </w:rPr>
        <w:t>Thulhaadhoo</w:t>
      </w:r>
      <w:r w:rsidR="002F3625">
        <w:rPr>
          <w:lang w:val="en-US"/>
        </w:rPr>
        <w:t xml:space="preserve"> island is </w:t>
      </w:r>
      <w:r w:rsidR="009C44F1">
        <w:rPr>
          <w:lang w:val="en-US"/>
        </w:rPr>
        <w:t xml:space="preserve">located in </w:t>
      </w:r>
      <w:r>
        <w:rPr>
          <w:lang w:val="en-US"/>
        </w:rPr>
        <w:t>Baa</w:t>
      </w:r>
      <w:r w:rsidR="002F3625">
        <w:rPr>
          <w:lang w:val="en-US"/>
        </w:rPr>
        <w:t xml:space="preserve"> Atoll. </w:t>
      </w:r>
      <w:r w:rsidR="002F3625">
        <w:t>The general data of the island is shown in the following table:</w:t>
      </w:r>
    </w:p>
    <w:tbl>
      <w:tblPr>
        <w:tblStyle w:val="TablePOISED"/>
        <w:tblW w:w="6579" w:type="dxa"/>
        <w:tblInd w:w="1336" w:type="dxa"/>
        <w:tblLook w:val="04A0" w:firstRow="1" w:lastRow="0" w:firstColumn="1" w:lastColumn="0" w:noHBand="0" w:noVBand="1"/>
      </w:tblPr>
      <w:tblGrid>
        <w:gridCol w:w="2619"/>
        <w:gridCol w:w="3960"/>
      </w:tblGrid>
      <w:tr w:rsidR="00E32BF6" w14:paraId="1C2850D1" w14:textId="77777777" w:rsidTr="004A7193">
        <w:trPr>
          <w:cnfStyle w:val="100000000000" w:firstRow="1" w:lastRow="0" w:firstColumn="0" w:lastColumn="0" w:oddVBand="0" w:evenVBand="0" w:oddHBand="0" w:evenHBand="0" w:firstRowFirstColumn="0" w:firstRowLastColumn="0" w:lastRowFirstColumn="0" w:lastRowLastColumn="0"/>
        </w:trPr>
        <w:tc>
          <w:tcPr>
            <w:tcW w:w="2619" w:type="dxa"/>
          </w:tcPr>
          <w:p w14:paraId="1F89D273" w14:textId="77777777" w:rsidR="00E32BF6" w:rsidRPr="004A7193" w:rsidRDefault="002F3625">
            <w:pPr>
              <w:ind w:left="0"/>
              <w:rPr>
                <w:color w:val="FFFFFF" w:themeColor="background1"/>
              </w:rPr>
            </w:pPr>
            <w:r w:rsidRPr="004A7193">
              <w:rPr>
                <w:rStyle w:val="Tabletext"/>
                <w:color w:val="FFFFFF" w:themeColor="background1"/>
                <w:lang w:val="en-US"/>
              </w:rPr>
              <w:t>Island code, name</w:t>
            </w:r>
          </w:p>
        </w:tc>
        <w:tc>
          <w:tcPr>
            <w:tcW w:w="3960" w:type="dxa"/>
          </w:tcPr>
          <w:p w14:paraId="055B5714" w14:textId="5C144E07" w:rsidR="00E32BF6" w:rsidRPr="004A7193" w:rsidRDefault="00DC0A49">
            <w:pPr>
              <w:ind w:left="0"/>
              <w:rPr>
                <w:color w:val="FFFFFF" w:themeColor="background1"/>
              </w:rPr>
            </w:pPr>
            <w:r>
              <w:rPr>
                <w:rStyle w:val="Tabletext"/>
                <w:color w:val="FFFFFF" w:themeColor="background1"/>
                <w:lang w:val="en-US"/>
              </w:rPr>
              <w:t>F01</w:t>
            </w:r>
            <w:r w:rsidR="002F3625" w:rsidRPr="004A7193">
              <w:rPr>
                <w:rStyle w:val="Tabletext"/>
                <w:color w:val="FFFFFF" w:themeColor="background1"/>
                <w:lang w:val="en-US"/>
              </w:rPr>
              <w:t xml:space="preserve"> </w:t>
            </w:r>
            <w:r>
              <w:rPr>
                <w:rStyle w:val="Tabletext"/>
                <w:color w:val="FFFFFF" w:themeColor="background1"/>
                <w:lang w:val="en-US"/>
              </w:rPr>
              <w:t>Thulhaadhoo</w:t>
            </w:r>
          </w:p>
        </w:tc>
      </w:tr>
      <w:tr w:rsidR="00E32BF6" w14:paraId="6286089F" w14:textId="77777777" w:rsidTr="004A7193">
        <w:tc>
          <w:tcPr>
            <w:tcW w:w="2619" w:type="dxa"/>
          </w:tcPr>
          <w:p w14:paraId="51B11E64" w14:textId="77777777" w:rsidR="00E32BF6" w:rsidRDefault="002F3625">
            <w:pPr>
              <w:ind w:left="0"/>
            </w:pPr>
            <w:r>
              <w:rPr>
                <w:rStyle w:val="Tabletext"/>
                <w:lang w:val="en-US"/>
              </w:rPr>
              <w:t>Atoll name</w:t>
            </w:r>
          </w:p>
        </w:tc>
        <w:tc>
          <w:tcPr>
            <w:tcW w:w="3960" w:type="dxa"/>
          </w:tcPr>
          <w:p w14:paraId="12E7D293" w14:textId="2EC6FBA2" w:rsidR="00E32BF6" w:rsidRDefault="00DC0A49">
            <w:pPr>
              <w:ind w:left="0"/>
            </w:pPr>
            <w:r>
              <w:rPr>
                <w:rStyle w:val="Tabletext"/>
                <w:lang w:val="en-US"/>
              </w:rPr>
              <w:t>Baa</w:t>
            </w:r>
          </w:p>
        </w:tc>
      </w:tr>
      <w:tr w:rsidR="00E32BF6" w14:paraId="2CF5C622" w14:textId="77777777" w:rsidTr="004A7193">
        <w:trPr>
          <w:cnfStyle w:val="000000010000" w:firstRow="0" w:lastRow="0" w:firstColumn="0" w:lastColumn="0" w:oddVBand="0" w:evenVBand="0" w:oddHBand="0" w:evenHBand="1" w:firstRowFirstColumn="0" w:firstRowLastColumn="0" w:lastRowFirstColumn="0" w:lastRowLastColumn="0"/>
        </w:trPr>
        <w:tc>
          <w:tcPr>
            <w:tcW w:w="2619" w:type="dxa"/>
          </w:tcPr>
          <w:p w14:paraId="4B05B6F2" w14:textId="77777777" w:rsidR="00E32BF6" w:rsidRDefault="002F3625">
            <w:pPr>
              <w:ind w:left="0"/>
            </w:pPr>
            <w:r>
              <w:rPr>
                <w:rStyle w:val="Tabletext"/>
                <w:lang w:val="en-US"/>
              </w:rPr>
              <w:t xml:space="preserve">Utility </w:t>
            </w:r>
          </w:p>
        </w:tc>
        <w:tc>
          <w:tcPr>
            <w:tcW w:w="3960" w:type="dxa"/>
          </w:tcPr>
          <w:p w14:paraId="35482D11" w14:textId="77777777" w:rsidR="00E32BF6" w:rsidRDefault="002F3625">
            <w:pPr>
              <w:ind w:left="0"/>
            </w:pPr>
            <w:r>
              <w:rPr>
                <w:rStyle w:val="Tabletext"/>
                <w:lang w:val="en-US"/>
              </w:rPr>
              <w:t>FENAKA</w:t>
            </w:r>
          </w:p>
        </w:tc>
      </w:tr>
      <w:tr w:rsidR="00E32BF6" w14:paraId="0DD2D9F2" w14:textId="77777777" w:rsidTr="004A7193">
        <w:tc>
          <w:tcPr>
            <w:tcW w:w="2619" w:type="dxa"/>
          </w:tcPr>
          <w:p w14:paraId="6BBEE1D6" w14:textId="77777777" w:rsidR="00E32BF6" w:rsidRDefault="002F3625">
            <w:pPr>
              <w:ind w:left="0"/>
            </w:pPr>
            <w:r>
              <w:rPr>
                <w:rStyle w:val="Tabletext"/>
                <w:lang w:val="en-US"/>
              </w:rPr>
              <w:t>GPS coordinates</w:t>
            </w:r>
          </w:p>
        </w:tc>
        <w:tc>
          <w:tcPr>
            <w:tcW w:w="3960" w:type="dxa"/>
          </w:tcPr>
          <w:p w14:paraId="14EAC6A1" w14:textId="5153800C" w:rsidR="00E32BF6" w:rsidRDefault="006448EA">
            <w:pPr>
              <w:ind w:left="0"/>
            </w:pPr>
            <w:r w:rsidRPr="00F75059">
              <w:rPr>
                <w:rStyle w:val="Tabletext"/>
              </w:rPr>
              <w:t>5°1′23″N 72°50′23″E</w:t>
            </w:r>
          </w:p>
        </w:tc>
      </w:tr>
      <w:tr w:rsidR="00E32BF6" w14:paraId="54CD3E62" w14:textId="77777777" w:rsidTr="004A7193">
        <w:trPr>
          <w:cnfStyle w:val="000000010000" w:firstRow="0" w:lastRow="0" w:firstColumn="0" w:lastColumn="0" w:oddVBand="0" w:evenVBand="0" w:oddHBand="0" w:evenHBand="1" w:firstRowFirstColumn="0" w:firstRowLastColumn="0" w:lastRowFirstColumn="0" w:lastRowLastColumn="0"/>
        </w:trPr>
        <w:tc>
          <w:tcPr>
            <w:tcW w:w="2619" w:type="dxa"/>
          </w:tcPr>
          <w:p w14:paraId="6CFFC904" w14:textId="77777777" w:rsidR="00E32BF6" w:rsidRDefault="002F3625">
            <w:pPr>
              <w:ind w:left="0"/>
            </w:pPr>
            <w:r>
              <w:rPr>
                <w:rStyle w:val="Tabletext"/>
                <w:lang w:val="en-US"/>
              </w:rPr>
              <w:t>Inhabitants (approx.)</w:t>
            </w:r>
          </w:p>
        </w:tc>
        <w:tc>
          <w:tcPr>
            <w:tcW w:w="3960" w:type="dxa"/>
          </w:tcPr>
          <w:p w14:paraId="2BCF8FD2" w14:textId="5BA505B3" w:rsidR="00E32BF6" w:rsidRDefault="006448EA">
            <w:pPr>
              <w:ind w:left="0"/>
            </w:pPr>
            <w:r>
              <w:rPr>
                <w:rStyle w:val="Tabletext"/>
              </w:rPr>
              <w:t>1,506</w:t>
            </w:r>
          </w:p>
        </w:tc>
      </w:tr>
      <w:tr w:rsidR="00E32BF6" w14:paraId="39902AFF" w14:textId="77777777" w:rsidTr="004A7193">
        <w:tc>
          <w:tcPr>
            <w:tcW w:w="2619" w:type="dxa"/>
          </w:tcPr>
          <w:p w14:paraId="60DF204C" w14:textId="77777777" w:rsidR="00E32BF6" w:rsidRDefault="002F3625">
            <w:pPr>
              <w:ind w:left="0"/>
            </w:pPr>
            <w:r>
              <w:rPr>
                <w:rStyle w:val="Tabletext"/>
                <w:lang w:val="en-US"/>
              </w:rPr>
              <w:t>Harbour type</w:t>
            </w:r>
          </w:p>
        </w:tc>
        <w:tc>
          <w:tcPr>
            <w:tcW w:w="3960" w:type="dxa"/>
          </w:tcPr>
          <w:p w14:paraId="6AE6F69F" w14:textId="41DAC04C" w:rsidR="00E32BF6" w:rsidRDefault="006448EA">
            <w:pPr>
              <w:ind w:left="0"/>
            </w:pPr>
            <w:r>
              <w:rPr>
                <w:rStyle w:val="Tabletext"/>
              </w:rPr>
              <w:t>365</w:t>
            </w:r>
            <w:r w:rsidRPr="000F196F">
              <w:rPr>
                <w:rStyle w:val="Tabletext"/>
              </w:rPr>
              <w:t>x</w:t>
            </w:r>
            <w:r>
              <w:rPr>
                <w:rStyle w:val="Tabletext"/>
              </w:rPr>
              <w:t>165</w:t>
            </w:r>
            <w:r w:rsidRPr="000F196F">
              <w:rPr>
                <w:rStyle w:val="Tabletext"/>
              </w:rPr>
              <w:t>x5m</w:t>
            </w:r>
          </w:p>
        </w:tc>
      </w:tr>
      <w:tr w:rsidR="00E32BF6" w14:paraId="096FDE80" w14:textId="77777777" w:rsidTr="004A7193">
        <w:trPr>
          <w:cnfStyle w:val="000000010000" w:firstRow="0" w:lastRow="0" w:firstColumn="0" w:lastColumn="0" w:oddVBand="0" w:evenVBand="0" w:oddHBand="0" w:evenHBand="1" w:firstRowFirstColumn="0" w:firstRowLastColumn="0" w:lastRowFirstColumn="0" w:lastRowLastColumn="0"/>
        </w:trPr>
        <w:tc>
          <w:tcPr>
            <w:tcW w:w="2619" w:type="dxa"/>
          </w:tcPr>
          <w:p w14:paraId="6ACE4E94" w14:textId="77777777" w:rsidR="00E32BF6" w:rsidRDefault="002F3625">
            <w:pPr>
              <w:ind w:left="0"/>
            </w:pPr>
            <w:r>
              <w:rPr>
                <w:rStyle w:val="Tabletext"/>
                <w:lang w:val="en-US"/>
              </w:rPr>
              <w:t>Powerhouse Location</w:t>
            </w:r>
          </w:p>
        </w:tc>
        <w:tc>
          <w:tcPr>
            <w:tcW w:w="3960" w:type="dxa"/>
          </w:tcPr>
          <w:p w14:paraId="07A96AB9" w14:textId="5183A5DB" w:rsidR="00E32BF6" w:rsidRDefault="006448EA" w:rsidP="006448EA">
            <w:pPr>
              <w:keepNext/>
              <w:ind w:left="0"/>
            </w:pPr>
            <w:r w:rsidRPr="009A2159">
              <w:rPr>
                <w:rStyle w:val="Tabletext"/>
              </w:rPr>
              <w:t>5°01'14.43" N  72°50'22.89" E</w:t>
            </w:r>
          </w:p>
        </w:tc>
      </w:tr>
    </w:tbl>
    <w:p w14:paraId="68745DD5" w14:textId="73B42C19" w:rsidR="006448EA" w:rsidRDefault="006448EA" w:rsidP="006448EA">
      <w:pPr>
        <w:pStyle w:val="Caption"/>
        <w:jc w:val="center"/>
      </w:pPr>
      <w:bookmarkStart w:id="187" w:name="_Toc140870465"/>
      <w:bookmarkStart w:id="188" w:name="_Toc458779508"/>
      <w:bookmarkStart w:id="189" w:name="_Toc460248869"/>
      <w:bookmarkStart w:id="190" w:name="_Toc460246797"/>
      <w:bookmarkStart w:id="191" w:name="_Toc460422803"/>
      <w:bookmarkStart w:id="192" w:name="_Toc465870732"/>
      <w:bookmarkStart w:id="193" w:name="_Toc89872022"/>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5</w:t>
      </w:r>
      <w:r w:rsidR="007E22F3">
        <w:fldChar w:fldCharType="end"/>
      </w:r>
      <w:r>
        <w:t xml:space="preserve"> : F01</w:t>
      </w:r>
      <w:r w:rsidRPr="008C38E8">
        <w:t xml:space="preserve"> - Island identification and general data</w:t>
      </w:r>
      <w:bookmarkEnd w:id="187"/>
    </w:p>
    <w:bookmarkEnd w:id="188"/>
    <w:bookmarkEnd w:id="189"/>
    <w:bookmarkEnd w:id="190"/>
    <w:bookmarkEnd w:id="191"/>
    <w:bookmarkEnd w:id="192"/>
    <w:bookmarkEnd w:id="193"/>
    <w:p w14:paraId="5615CEE4" w14:textId="184DBBB1" w:rsidR="00E32BF6" w:rsidRDefault="002F3625">
      <w:pPr>
        <w:spacing w:after="200" w:line="276" w:lineRule="auto"/>
        <w:jc w:val="both"/>
      </w:pPr>
      <w:r>
        <w:t>A map of the island is provided in the next figure.</w:t>
      </w:r>
    </w:p>
    <w:p w14:paraId="1058C96C" w14:textId="77777777" w:rsidR="006448EA" w:rsidRDefault="006448EA" w:rsidP="006448EA">
      <w:pPr>
        <w:keepNext/>
        <w:spacing w:after="200" w:line="276" w:lineRule="auto"/>
        <w:jc w:val="center"/>
      </w:pPr>
      <w:r w:rsidRPr="009A2159">
        <w:rPr>
          <w:rFonts w:cs="Arial"/>
          <w:b/>
          <w:noProof/>
          <w:sz w:val="24"/>
          <w:lang w:eastAsia="en-GB"/>
        </w:rPr>
        <w:lastRenderedPageBreak/>
        <w:drawing>
          <wp:inline distT="0" distB="0" distL="0" distR="0" wp14:anchorId="7B141C44" wp14:editId="4D8D5304">
            <wp:extent cx="5621573" cy="300717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31303" cy="3012380"/>
                    </a:xfrm>
                    <a:prstGeom prst="rect">
                      <a:avLst/>
                    </a:prstGeom>
                  </pic:spPr>
                </pic:pic>
              </a:graphicData>
            </a:graphic>
          </wp:inline>
        </w:drawing>
      </w:r>
    </w:p>
    <w:p w14:paraId="60EDFD39" w14:textId="37A8BFDE" w:rsidR="00E32BF6" w:rsidRDefault="006448EA" w:rsidP="006448EA">
      <w:pPr>
        <w:pStyle w:val="Caption"/>
        <w:jc w:val="center"/>
      </w:pPr>
      <w:bookmarkStart w:id="194" w:name="_Toc140870435"/>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15</w:t>
      </w:r>
      <w:r w:rsidR="007E22F3">
        <w:fldChar w:fldCharType="end"/>
      </w:r>
      <w:r>
        <w:t xml:space="preserve"> : F01 – Map of Island</w:t>
      </w:r>
      <w:bookmarkEnd w:id="194"/>
    </w:p>
    <w:p w14:paraId="251865FA" w14:textId="77777777" w:rsidR="00E32BF6" w:rsidRDefault="00E32BF6">
      <w:pPr>
        <w:pStyle w:val="E1"/>
        <w:jc w:val="center"/>
      </w:pPr>
    </w:p>
    <w:p w14:paraId="340CDB5F" w14:textId="77777777" w:rsidR="00E32BF6" w:rsidRDefault="00E32BF6">
      <w:pPr>
        <w:pStyle w:val="E1"/>
        <w:jc w:val="center"/>
      </w:pPr>
    </w:p>
    <w:p w14:paraId="38B13470" w14:textId="77777777" w:rsidR="00E32BF6" w:rsidRDefault="00E32BF6" w:rsidP="006448EA">
      <w:pPr>
        <w:pStyle w:val="E1"/>
        <w:ind w:left="0"/>
      </w:pPr>
    </w:p>
    <w:p w14:paraId="75471FC5" w14:textId="77777777" w:rsidR="00E32BF6" w:rsidRPr="00685CA4" w:rsidRDefault="002F3625">
      <w:pPr>
        <w:pStyle w:val="Heading3"/>
      </w:pPr>
      <w:r w:rsidRPr="00685CA4">
        <w:t>Load profile</w:t>
      </w:r>
    </w:p>
    <w:p w14:paraId="76115A50" w14:textId="207EC5FE" w:rsidR="00006B94" w:rsidRDefault="00006B94" w:rsidP="00006B94">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900</w:t>
      </w:r>
      <w:r w:rsidRPr="00685CA4">
        <w:rPr>
          <w:bCs/>
          <w:iCs/>
          <w:lang w:val="en-US"/>
        </w:rPr>
        <w:t xml:space="preserve"> kW</w:t>
      </w:r>
      <w:r>
        <w:rPr>
          <w:bCs/>
          <w:iCs/>
          <w:lang w:val="en-US"/>
        </w:rPr>
        <w:t xml:space="preserve"> with a consumption of 11800 kWh</w:t>
      </w:r>
      <w:r w:rsidRPr="00685CA4">
        <w:rPr>
          <w:bCs/>
          <w:iCs/>
          <w:lang w:val="en-US"/>
        </w:rPr>
        <w:t>.</w:t>
      </w:r>
      <w:r>
        <w:rPr>
          <w:bCs/>
          <w:iCs/>
          <w:lang w:val="en-US"/>
        </w:rPr>
        <w:t xml:space="preserve"> </w:t>
      </w:r>
    </w:p>
    <w:p w14:paraId="3D771EBA" w14:textId="77A0FCDB" w:rsidR="00E32BF6" w:rsidRPr="00006B94" w:rsidRDefault="00E32BF6">
      <w:pPr>
        <w:pStyle w:val="E1"/>
        <w:rPr>
          <w:lang w:val="en-US"/>
        </w:rPr>
      </w:pPr>
    </w:p>
    <w:p w14:paraId="1DE29020" w14:textId="77777777" w:rsidR="00E32BF6" w:rsidRDefault="002F3625">
      <w:pPr>
        <w:pStyle w:val="Heading3"/>
      </w:pPr>
      <w:r>
        <w:t>Diesel Generators</w:t>
      </w:r>
    </w:p>
    <w:p w14:paraId="17BFEB34" w14:textId="14C9097D" w:rsidR="00E32BF6" w:rsidRDefault="006448EA">
      <w:pPr>
        <w:pStyle w:val="E1"/>
      </w:pPr>
      <w:r>
        <w:t>2</w:t>
      </w:r>
      <w:r w:rsidR="002F3625">
        <w:t xml:space="preserve"> Diesel Generators of different sizes are installed on the island. </w:t>
      </w:r>
    </w:p>
    <w:p w14:paraId="38AED99F" w14:textId="77777777" w:rsidR="00E32BF6" w:rsidRDefault="002F3625">
      <w:pPr>
        <w:pStyle w:val="E1"/>
      </w:pPr>
      <w:r>
        <w:t>The following table shows the existing Diesel Generators with specifications.</w:t>
      </w:r>
    </w:p>
    <w:tbl>
      <w:tblPr>
        <w:tblStyle w:val="TablePOISED"/>
        <w:tblW w:w="4546" w:type="pct"/>
        <w:tblInd w:w="785" w:type="dxa"/>
        <w:tblLook w:val="04A0" w:firstRow="1" w:lastRow="0" w:firstColumn="1" w:lastColumn="0" w:noHBand="0" w:noVBand="1"/>
      </w:tblPr>
      <w:tblGrid>
        <w:gridCol w:w="2144"/>
        <w:gridCol w:w="1680"/>
        <w:gridCol w:w="1812"/>
        <w:gridCol w:w="1739"/>
        <w:gridCol w:w="1739"/>
      </w:tblGrid>
      <w:tr w:rsidR="006448EA" w14:paraId="71BADBB4" w14:textId="3226ABF1" w:rsidTr="006448EA">
        <w:trPr>
          <w:cnfStyle w:val="100000000000" w:firstRow="1" w:lastRow="0" w:firstColumn="0" w:lastColumn="0" w:oddVBand="0" w:evenVBand="0" w:oddHBand="0" w:evenHBand="0" w:firstRowFirstColumn="0" w:firstRowLastColumn="0" w:lastRowFirstColumn="0" w:lastRowLastColumn="0"/>
          <w:trHeight w:val="20"/>
        </w:trPr>
        <w:tc>
          <w:tcPr>
            <w:tcW w:w="2144" w:type="dxa"/>
          </w:tcPr>
          <w:p w14:paraId="26DF774A" w14:textId="77777777" w:rsidR="006448EA" w:rsidRPr="006448EA" w:rsidRDefault="006448EA">
            <w:pPr>
              <w:ind w:left="0"/>
              <w:rPr>
                <w:color w:val="FFFFFF" w:themeColor="background1"/>
              </w:rPr>
            </w:pPr>
            <w:bookmarkStart w:id="195" w:name="_Toc458779510"/>
            <w:bookmarkStart w:id="196" w:name="_Toc460248871"/>
            <w:bookmarkStart w:id="197" w:name="_Toc460246799"/>
            <w:bookmarkStart w:id="198" w:name="_Toc460422805"/>
            <w:bookmarkStart w:id="199" w:name="_Toc465870734"/>
            <w:r w:rsidRPr="006448EA">
              <w:rPr>
                <w:rStyle w:val="Tabletext"/>
                <w:color w:val="FFFFFF" w:themeColor="background1"/>
                <w:lang w:val="en-US"/>
              </w:rPr>
              <w:t>Item</w:t>
            </w:r>
          </w:p>
        </w:tc>
        <w:tc>
          <w:tcPr>
            <w:tcW w:w="1680" w:type="dxa"/>
          </w:tcPr>
          <w:p w14:paraId="65F01325" w14:textId="77777777" w:rsidR="006448EA" w:rsidRPr="006448EA" w:rsidRDefault="006448EA">
            <w:pPr>
              <w:ind w:left="0"/>
              <w:rPr>
                <w:color w:val="FFFFFF" w:themeColor="background1"/>
              </w:rPr>
            </w:pPr>
            <w:r w:rsidRPr="006448EA">
              <w:rPr>
                <w:rStyle w:val="Tabletext"/>
                <w:color w:val="FFFFFF" w:themeColor="background1"/>
                <w:lang w:val="en-US"/>
              </w:rPr>
              <w:t>Diesel Gen. 1</w:t>
            </w:r>
          </w:p>
        </w:tc>
        <w:tc>
          <w:tcPr>
            <w:tcW w:w="1812" w:type="dxa"/>
          </w:tcPr>
          <w:p w14:paraId="461B544C" w14:textId="77777777" w:rsidR="006448EA" w:rsidRPr="006448EA" w:rsidRDefault="006448EA">
            <w:pPr>
              <w:ind w:left="0"/>
              <w:rPr>
                <w:color w:val="FFFFFF" w:themeColor="background1"/>
              </w:rPr>
            </w:pPr>
            <w:r w:rsidRPr="006448EA">
              <w:rPr>
                <w:rStyle w:val="Tabletext"/>
                <w:color w:val="FFFFFF" w:themeColor="background1"/>
                <w:lang w:val="en-US"/>
              </w:rPr>
              <w:t>Diesel Gen. 2</w:t>
            </w:r>
          </w:p>
        </w:tc>
        <w:tc>
          <w:tcPr>
            <w:tcW w:w="1739" w:type="dxa"/>
          </w:tcPr>
          <w:p w14:paraId="217DC9FE" w14:textId="77777777" w:rsidR="006448EA" w:rsidRPr="006448EA" w:rsidRDefault="006448EA">
            <w:pPr>
              <w:ind w:left="0"/>
              <w:rPr>
                <w:color w:val="FFFFFF" w:themeColor="background1"/>
              </w:rPr>
            </w:pPr>
            <w:r w:rsidRPr="006448EA">
              <w:rPr>
                <w:rStyle w:val="Tabletext"/>
                <w:color w:val="FFFFFF" w:themeColor="background1"/>
                <w:lang w:val="en-US"/>
              </w:rPr>
              <w:t>Diesel Gen. 3</w:t>
            </w:r>
          </w:p>
        </w:tc>
        <w:tc>
          <w:tcPr>
            <w:tcW w:w="1739" w:type="dxa"/>
          </w:tcPr>
          <w:p w14:paraId="109F0456" w14:textId="1EED37ED" w:rsidR="006448EA" w:rsidRPr="006448EA" w:rsidRDefault="006448EA">
            <w:pPr>
              <w:ind w:left="0"/>
              <w:rPr>
                <w:rStyle w:val="Tabletext"/>
                <w:color w:val="FFFFFF" w:themeColor="background1"/>
                <w:lang w:val="en-US"/>
              </w:rPr>
            </w:pPr>
            <w:r w:rsidRPr="006448EA">
              <w:rPr>
                <w:rStyle w:val="Tabletext"/>
                <w:color w:val="FFFFFF" w:themeColor="background1"/>
                <w:lang w:val="en-US"/>
              </w:rPr>
              <w:t xml:space="preserve">Diesel Gen. </w:t>
            </w:r>
            <w:r>
              <w:rPr>
                <w:rStyle w:val="Tabletext"/>
                <w:color w:val="FFFFFF" w:themeColor="background1"/>
                <w:lang w:val="en-US"/>
              </w:rPr>
              <w:t>4</w:t>
            </w:r>
          </w:p>
        </w:tc>
      </w:tr>
      <w:tr w:rsidR="006448EA" w14:paraId="2788E02F" w14:textId="3F760B2B" w:rsidTr="006448EA">
        <w:trPr>
          <w:trHeight w:val="20"/>
        </w:trPr>
        <w:tc>
          <w:tcPr>
            <w:tcW w:w="2144" w:type="dxa"/>
          </w:tcPr>
          <w:p w14:paraId="288B7EB4" w14:textId="77777777" w:rsidR="006448EA" w:rsidRDefault="006448EA">
            <w:pPr>
              <w:ind w:left="0"/>
            </w:pPr>
            <w:r>
              <w:rPr>
                <w:rStyle w:val="Tabletext"/>
                <w:lang w:val="en-US"/>
              </w:rPr>
              <w:t>Engine manufacturer &amp; motor references</w:t>
            </w:r>
          </w:p>
        </w:tc>
        <w:tc>
          <w:tcPr>
            <w:tcW w:w="1680" w:type="dxa"/>
          </w:tcPr>
          <w:p w14:paraId="0A88920A" w14:textId="77777777" w:rsidR="006448EA" w:rsidRDefault="006448EA">
            <w:pPr>
              <w:ind w:left="0"/>
            </w:pPr>
            <w:r>
              <w:rPr>
                <w:rStyle w:val="Tabletext"/>
                <w:lang w:val="en-US"/>
              </w:rPr>
              <w:t>Cummins</w:t>
            </w:r>
          </w:p>
          <w:p w14:paraId="34574A86" w14:textId="68D314A2" w:rsidR="006448EA" w:rsidRDefault="006448EA">
            <w:pPr>
              <w:ind w:left="0"/>
            </w:pPr>
            <w:r>
              <w:rPr>
                <w:rStyle w:val="Tabletext"/>
                <w:lang w:val="en-US"/>
              </w:rPr>
              <w:t>KTA38-G2</w:t>
            </w:r>
          </w:p>
        </w:tc>
        <w:tc>
          <w:tcPr>
            <w:tcW w:w="1812" w:type="dxa"/>
          </w:tcPr>
          <w:p w14:paraId="13D2B5B3" w14:textId="77777777" w:rsidR="006448EA" w:rsidRDefault="006448EA">
            <w:pPr>
              <w:ind w:left="0"/>
            </w:pPr>
            <w:r>
              <w:rPr>
                <w:rStyle w:val="Tabletext"/>
                <w:lang w:val="en-US"/>
              </w:rPr>
              <w:t>Cummins</w:t>
            </w:r>
          </w:p>
          <w:p w14:paraId="15913E4A" w14:textId="147C5A39" w:rsidR="006448EA" w:rsidRDefault="006448EA">
            <w:pPr>
              <w:ind w:left="0"/>
            </w:pPr>
            <w:r>
              <w:rPr>
                <w:rStyle w:val="Tabletext"/>
                <w:lang w:val="en-US"/>
              </w:rPr>
              <w:t>KTA38-G5</w:t>
            </w:r>
          </w:p>
        </w:tc>
        <w:tc>
          <w:tcPr>
            <w:tcW w:w="1739" w:type="dxa"/>
          </w:tcPr>
          <w:p w14:paraId="691A0D9B" w14:textId="239566EE" w:rsidR="006448EA" w:rsidRDefault="006448EA">
            <w:pPr>
              <w:ind w:left="0"/>
            </w:pPr>
            <w:r>
              <w:rPr>
                <w:rStyle w:val="Tabletext"/>
                <w:lang w:val="en-US"/>
              </w:rPr>
              <w:t>-</w:t>
            </w:r>
          </w:p>
        </w:tc>
        <w:tc>
          <w:tcPr>
            <w:tcW w:w="1739" w:type="dxa"/>
          </w:tcPr>
          <w:p w14:paraId="2E9745BE" w14:textId="0D8738B9" w:rsidR="006448EA" w:rsidRDefault="006448EA">
            <w:pPr>
              <w:ind w:left="0"/>
              <w:rPr>
                <w:rStyle w:val="Tabletext"/>
                <w:lang w:val="en-US"/>
              </w:rPr>
            </w:pPr>
            <w:r>
              <w:rPr>
                <w:rStyle w:val="Tabletext"/>
                <w:lang w:val="en-US"/>
              </w:rPr>
              <w:t>-</w:t>
            </w:r>
          </w:p>
        </w:tc>
      </w:tr>
      <w:tr w:rsidR="006448EA" w14:paraId="0F4D4895" w14:textId="7C5B4AAF" w:rsidTr="006448EA">
        <w:trPr>
          <w:cnfStyle w:val="000000010000" w:firstRow="0" w:lastRow="0" w:firstColumn="0" w:lastColumn="0" w:oddVBand="0" w:evenVBand="0" w:oddHBand="0" w:evenHBand="1" w:firstRowFirstColumn="0" w:firstRowLastColumn="0" w:lastRowFirstColumn="0" w:lastRowLastColumn="0"/>
          <w:trHeight w:val="20"/>
        </w:trPr>
        <w:tc>
          <w:tcPr>
            <w:tcW w:w="2144" w:type="dxa"/>
          </w:tcPr>
          <w:p w14:paraId="490D2944" w14:textId="77777777" w:rsidR="006448EA" w:rsidRDefault="006448EA">
            <w:pPr>
              <w:ind w:left="0"/>
            </w:pPr>
            <w:r>
              <w:rPr>
                <w:rStyle w:val="Tabletext"/>
                <w:lang w:val="en-US"/>
              </w:rPr>
              <w:t>Engine power rating (continuous) [kW]</w:t>
            </w:r>
          </w:p>
        </w:tc>
        <w:tc>
          <w:tcPr>
            <w:tcW w:w="1680" w:type="dxa"/>
          </w:tcPr>
          <w:p w14:paraId="18F4E667" w14:textId="6D03B05C" w:rsidR="006448EA" w:rsidRDefault="006448EA">
            <w:pPr>
              <w:ind w:left="0"/>
            </w:pPr>
            <w:r>
              <w:rPr>
                <w:rStyle w:val="Tabletext"/>
                <w:lang w:val="en-US"/>
              </w:rPr>
              <w:t>600kW</w:t>
            </w:r>
          </w:p>
        </w:tc>
        <w:tc>
          <w:tcPr>
            <w:tcW w:w="1812" w:type="dxa"/>
          </w:tcPr>
          <w:p w14:paraId="0637C8F3" w14:textId="292A134B" w:rsidR="006448EA" w:rsidRDefault="006448EA">
            <w:pPr>
              <w:ind w:left="0"/>
            </w:pPr>
            <w:r>
              <w:rPr>
                <w:rStyle w:val="Tabletext"/>
                <w:lang w:val="en-US"/>
              </w:rPr>
              <w:t>800kW</w:t>
            </w:r>
          </w:p>
        </w:tc>
        <w:tc>
          <w:tcPr>
            <w:tcW w:w="1739" w:type="dxa"/>
          </w:tcPr>
          <w:p w14:paraId="2524C95A" w14:textId="010EC926" w:rsidR="006448EA" w:rsidRDefault="006448EA">
            <w:pPr>
              <w:ind w:left="0"/>
            </w:pPr>
            <w:r>
              <w:rPr>
                <w:rStyle w:val="Tabletext"/>
                <w:lang w:val="en-US"/>
              </w:rPr>
              <w:t>-</w:t>
            </w:r>
          </w:p>
        </w:tc>
        <w:tc>
          <w:tcPr>
            <w:tcW w:w="1739" w:type="dxa"/>
          </w:tcPr>
          <w:p w14:paraId="554D1269" w14:textId="1797B879" w:rsidR="006448EA" w:rsidRDefault="006448EA" w:rsidP="006448EA">
            <w:pPr>
              <w:keepNext/>
              <w:ind w:left="0"/>
              <w:rPr>
                <w:rStyle w:val="Tabletext"/>
                <w:lang w:val="en-US"/>
              </w:rPr>
            </w:pPr>
            <w:r>
              <w:rPr>
                <w:rStyle w:val="Tabletext"/>
                <w:lang w:val="en-US"/>
              </w:rPr>
              <w:t>-</w:t>
            </w:r>
          </w:p>
        </w:tc>
      </w:tr>
    </w:tbl>
    <w:p w14:paraId="2F5FAA1B" w14:textId="19A81D0A" w:rsidR="00E32BF6" w:rsidRDefault="006448EA" w:rsidP="006448EA">
      <w:pPr>
        <w:pStyle w:val="Caption"/>
        <w:jc w:val="center"/>
      </w:pPr>
      <w:bookmarkStart w:id="200" w:name="_Toc89872023"/>
      <w:bookmarkStart w:id="201" w:name="_Toc140870466"/>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6</w:t>
      </w:r>
      <w:r w:rsidR="007E22F3">
        <w:fldChar w:fldCharType="end"/>
      </w:r>
      <w:r>
        <w:t xml:space="preserve"> : </w:t>
      </w:r>
      <w:r w:rsidRPr="00700016">
        <w:t>F01 – Diesel Generators currently installed</w:t>
      </w:r>
      <w:bookmarkEnd w:id="195"/>
      <w:bookmarkEnd w:id="196"/>
      <w:bookmarkEnd w:id="197"/>
      <w:bookmarkEnd w:id="198"/>
      <w:bookmarkEnd w:id="199"/>
      <w:bookmarkEnd w:id="200"/>
      <w:bookmarkEnd w:id="201"/>
    </w:p>
    <w:p w14:paraId="2BFA3163" w14:textId="77777777" w:rsidR="00E32BF6" w:rsidRDefault="002F3625">
      <w:pPr>
        <w:pStyle w:val="Heading3"/>
      </w:pPr>
      <w:r>
        <w:lastRenderedPageBreak/>
        <w:t>Grid Infrastructure</w:t>
      </w:r>
    </w:p>
    <w:p w14:paraId="38457739" w14:textId="77777777" w:rsidR="00E32BF6" w:rsidRDefault="002F3625">
      <w:pPr>
        <w:pStyle w:val="Heading4"/>
      </w:pPr>
      <w:r>
        <w:t>Electrical system</w:t>
      </w:r>
    </w:p>
    <w:p w14:paraId="5BFB9624" w14:textId="77777777" w:rsidR="00E32BF6" w:rsidRDefault="002F3625">
      <w:pPr>
        <w:pStyle w:val="P1"/>
      </w:pPr>
      <w:r>
        <w:t>Generation: 400/230V</w:t>
      </w:r>
    </w:p>
    <w:p w14:paraId="5DBBCFB9" w14:textId="77777777" w:rsidR="00E32BF6" w:rsidRDefault="002F3625">
      <w:pPr>
        <w:pStyle w:val="P1"/>
      </w:pPr>
      <w:r>
        <w:t>Frequency:</w:t>
      </w:r>
      <w:r>
        <w:rPr>
          <w:spacing w:val="2"/>
        </w:rPr>
        <w:t xml:space="preserve"> </w:t>
      </w:r>
      <w:r>
        <w:t>50 Hz</w:t>
      </w:r>
    </w:p>
    <w:p w14:paraId="091CD496"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21432F1" w14:textId="77777777" w:rsidR="00E32BF6" w:rsidRDefault="002F3625">
      <w:pPr>
        <w:pStyle w:val="P1"/>
      </w:pPr>
      <w:r>
        <w:t>Distribution Network:</w:t>
      </w:r>
      <w:r>
        <w:rPr>
          <w:spacing w:val="1"/>
        </w:rPr>
        <w:t xml:space="preserve"> </w:t>
      </w:r>
      <w:r>
        <w:t>Low Voltage (LV)</w:t>
      </w:r>
    </w:p>
    <w:p w14:paraId="4BF32715" w14:textId="2052655C" w:rsidR="00E32BF6" w:rsidRDefault="002F3625">
      <w:pPr>
        <w:pStyle w:val="E1"/>
        <w:rPr>
          <w:bCs/>
          <w:iCs/>
          <w:lang w:val="en-US"/>
        </w:rPr>
      </w:pPr>
      <w:r>
        <w:rPr>
          <w:bCs/>
          <w:iCs/>
          <w:lang w:val="en-US"/>
        </w:rPr>
        <w:t xml:space="preserve">The </w:t>
      </w:r>
      <w:r w:rsidR="00785DE6">
        <w:rPr>
          <w:bCs/>
          <w:iCs/>
          <w:lang w:val="en-US"/>
        </w:rPr>
        <w:t>powerhouse</w:t>
      </w:r>
      <w:r>
        <w:rPr>
          <w:bCs/>
          <w:iCs/>
          <w:lang w:val="en-US"/>
        </w:rPr>
        <w:t xml:space="preserve"> in </w:t>
      </w:r>
      <w:r w:rsidR="006448EA">
        <w:rPr>
          <w:bCs/>
          <w:iCs/>
          <w:lang w:val="en-US"/>
        </w:rPr>
        <w:t>F</w:t>
      </w:r>
      <w:r>
        <w:rPr>
          <w:bCs/>
          <w:iCs/>
          <w:lang w:val="en-US"/>
        </w:rPr>
        <w:t>0</w:t>
      </w:r>
      <w:r w:rsidR="006448EA">
        <w:rPr>
          <w:bCs/>
          <w:iCs/>
          <w:lang w:val="en-US"/>
        </w:rPr>
        <w:t>1</w:t>
      </w:r>
      <w:r>
        <w:rPr>
          <w:bCs/>
          <w:iCs/>
          <w:lang w:val="en-US"/>
        </w:rPr>
        <w:t xml:space="preserve"> </w:t>
      </w:r>
      <w:r w:rsidR="006448EA">
        <w:rPr>
          <w:bCs/>
          <w:iCs/>
          <w:lang w:val="en-US"/>
        </w:rPr>
        <w:t xml:space="preserve">Thulhaadhoo </w:t>
      </w:r>
      <w:r>
        <w:rPr>
          <w:bCs/>
          <w:iCs/>
          <w:lang w:val="en-US"/>
        </w:rPr>
        <w:t xml:space="preserve">Island has </w:t>
      </w:r>
      <w:r w:rsidR="006448EA">
        <w:rPr>
          <w:bCs/>
          <w:iCs/>
          <w:lang w:val="en-US"/>
        </w:rPr>
        <w:t>four</w:t>
      </w:r>
      <w:r>
        <w:rPr>
          <w:bCs/>
          <w:iCs/>
          <w:lang w:val="en-US"/>
        </w:rPr>
        <w:t xml:space="preserve"> diesel generators that supply the load requirements of the island. </w:t>
      </w:r>
    </w:p>
    <w:p w14:paraId="68D71D33" w14:textId="77777777" w:rsidR="006448EA" w:rsidRDefault="006448EA">
      <w:pPr>
        <w:pStyle w:val="E1"/>
        <w:rPr>
          <w:bCs/>
          <w:iCs/>
          <w:lang w:val="en-US"/>
        </w:rPr>
      </w:pPr>
      <w:r w:rsidRPr="006448EA">
        <w:rPr>
          <w:bCs/>
          <w:iCs/>
          <w:lang w:val="en-US"/>
        </w:rP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7416D1F6" w14:textId="70402BA4" w:rsidR="00E32BF6" w:rsidRDefault="002F3625">
      <w:pPr>
        <w:pStyle w:val="E1"/>
      </w:pPr>
      <w:r>
        <w:t>Electrical supply to single phase consumers is commonly 230V, single phase, earthed neutral, two wire connections and for three phase consumers it is (400/230V) Wye, earthed neutral four wires.</w:t>
      </w:r>
    </w:p>
    <w:p w14:paraId="2A81BD62" w14:textId="56518300" w:rsidR="00E32BF6" w:rsidRDefault="00E32BF6">
      <w:pPr>
        <w:pStyle w:val="E1"/>
        <w:ind w:left="0"/>
      </w:pPr>
    </w:p>
    <w:p w14:paraId="101B8419" w14:textId="0AA7788B" w:rsidR="0065550E" w:rsidRDefault="0065550E">
      <w:pPr>
        <w:pStyle w:val="E1"/>
        <w:ind w:left="0"/>
      </w:pPr>
    </w:p>
    <w:p w14:paraId="47A8DC9E" w14:textId="77777777" w:rsidR="0065550E" w:rsidRDefault="0065550E" w:rsidP="0065550E">
      <w:pPr>
        <w:pStyle w:val="E1"/>
        <w:keepNext/>
        <w:ind w:left="0"/>
        <w:jc w:val="center"/>
      </w:pPr>
      <w:r>
        <w:rPr>
          <w:rFonts w:ascii="Times New Roman" w:hAnsi="Times New Roman"/>
          <w:iCs/>
          <w:noProof/>
          <w:color w:val="4472C4" w:themeColor="accent1"/>
          <w:szCs w:val="22"/>
          <w:lang w:val="en-US"/>
        </w:rPr>
        <w:drawing>
          <wp:inline distT="0" distB="0" distL="0" distR="0" wp14:anchorId="198BB5F6" wp14:editId="7136145D">
            <wp:extent cx="4857293" cy="3554626"/>
            <wp:effectExtent l="0" t="0" r="635" b="8255"/>
            <wp:docPr id="924305873" name="Imagen 924305873"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05873" name="Imagen 924305873" descr="Gráfico, Gráfico de líneas&#10;&#10;Descripción generada automáticamente"/>
                    <pic:cNvPicPr/>
                  </pic:nvPicPr>
                  <pic:blipFill>
                    <a:blip r:embed="rId30"/>
                    <a:stretch>
                      <a:fillRect/>
                    </a:stretch>
                  </pic:blipFill>
                  <pic:spPr>
                    <a:xfrm>
                      <a:off x="0" y="0"/>
                      <a:ext cx="4864996" cy="3560263"/>
                    </a:xfrm>
                    <a:prstGeom prst="rect">
                      <a:avLst/>
                    </a:prstGeom>
                  </pic:spPr>
                </pic:pic>
              </a:graphicData>
            </a:graphic>
          </wp:inline>
        </w:drawing>
      </w:r>
    </w:p>
    <w:p w14:paraId="55C82E95" w14:textId="1EDEF9F9" w:rsidR="0065550E" w:rsidRDefault="0065550E" w:rsidP="0065550E">
      <w:pPr>
        <w:pStyle w:val="Caption"/>
        <w:jc w:val="center"/>
      </w:pPr>
      <w:bookmarkStart w:id="202" w:name="_Toc140870436"/>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16</w:t>
      </w:r>
      <w:r w:rsidR="007E22F3">
        <w:fldChar w:fldCharType="end"/>
      </w:r>
      <w:r>
        <w:t xml:space="preserve"> : </w:t>
      </w:r>
      <w:r w:rsidRPr="00B72BA1">
        <w:t>F0</w:t>
      </w:r>
      <w:r>
        <w:t>1</w:t>
      </w:r>
      <w:r w:rsidRPr="00B72BA1">
        <w:t xml:space="preserve"> - Operation Profile</w:t>
      </w:r>
      <w:bookmarkEnd w:id="202"/>
    </w:p>
    <w:p w14:paraId="0ACFDF62" w14:textId="6D698F96" w:rsidR="00E32BF6" w:rsidRDefault="00EB0774">
      <w:pPr>
        <w:pStyle w:val="Heading2"/>
        <w:rPr>
          <w:rFonts w:hint="eastAsia"/>
        </w:rPr>
      </w:pPr>
      <w:bookmarkStart w:id="203" w:name="_Toc140869164"/>
      <w:bookmarkStart w:id="204" w:name="_Toc140869165"/>
      <w:bookmarkStart w:id="205" w:name="_Toc140869166"/>
      <w:bookmarkStart w:id="206" w:name="_Toc140869167"/>
      <w:bookmarkStart w:id="207" w:name="_Toc140869168"/>
      <w:bookmarkStart w:id="208" w:name="_Toc140869169"/>
      <w:bookmarkStart w:id="209" w:name="_Toc140869170"/>
      <w:bookmarkStart w:id="210" w:name="_Toc140869171"/>
      <w:bookmarkStart w:id="211" w:name="_Toc140869172"/>
      <w:bookmarkStart w:id="212" w:name="_Toc140869173"/>
      <w:bookmarkStart w:id="213" w:name="_Toc140869174"/>
      <w:bookmarkStart w:id="214" w:name="_Toc140869175"/>
      <w:bookmarkStart w:id="215" w:name="_Toc140869176"/>
      <w:bookmarkStart w:id="216" w:name="_Toc140869177"/>
      <w:bookmarkStart w:id="217" w:name="_Toc140869178"/>
      <w:bookmarkStart w:id="218" w:name="_Toc140869179"/>
      <w:bookmarkStart w:id="219" w:name="_Toc140869201"/>
      <w:bookmarkStart w:id="220" w:name="_Toc140869202"/>
      <w:bookmarkStart w:id="221" w:name="_Toc140869203"/>
      <w:bookmarkStart w:id="222" w:name="_Toc140869204"/>
      <w:bookmarkStart w:id="223" w:name="_Toc140869205"/>
      <w:bookmarkStart w:id="224" w:name="_Toc140869206"/>
      <w:bookmarkStart w:id="225" w:name="_Toc140869207"/>
      <w:bookmarkStart w:id="226" w:name="_Toc140869208"/>
      <w:bookmarkStart w:id="227" w:name="_Toc140869209"/>
      <w:bookmarkStart w:id="228" w:name="_Toc140869210"/>
      <w:bookmarkStart w:id="229" w:name="_Toc140869233"/>
      <w:bookmarkStart w:id="230" w:name="_Toc140869234"/>
      <w:bookmarkStart w:id="231" w:name="_Toc140869235"/>
      <w:bookmarkStart w:id="232" w:name="_Toc140869236"/>
      <w:bookmarkStart w:id="233" w:name="_Toc140869237"/>
      <w:bookmarkStart w:id="234" w:name="_Toc140869238"/>
      <w:bookmarkStart w:id="235" w:name="_Toc140869239"/>
      <w:bookmarkStart w:id="236" w:name="_Toc140869240"/>
      <w:bookmarkStart w:id="237" w:name="_Toc140869241"/>
      <w:bookmarkStart w:id="238" w:name="_Toc140869242"/>
      <w:bookmarkStart w:id="239" w:name="_Toc140869243"/>
      <w:bookmarkStart w:id="240" w:name="_Toc481655208"/>
      <w:bookmarkStart w:id="241" w:name="_Toc460249086"/>
      <w:bookmarkStart w:id="242" w:name="_Toc460247014"/>
      <w:bookmarkStart w:id="243" w:name="_Toc460422655"/>
      <w:bookmarkStart w:id="244" w:name="_Toc465871048"/>
      <w:bookmarkStart w:id="245" w:name="_Toc89871915"/>
      <w:bookmarkStart w:id="246" w:name="_Toc141705524"/>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Pr>
          <w:lang w:val="en-US"/>
        </w:rPr>
        <w:lastRenderedPageBreak/>
        <w:t>P02</w:t>
      </w:r>
      <w:r w:rsidR="002F3625">
        <w:rPr>
          <w:lang w:val="en-US"/>
        </w:rPr>
        <w:t xml:space="preserve"> </w:t>
      </w:r>
      <w:bookmarkEnd w:id="240"/>
      <w:r>
        <w:rPr>
          <w:lang w:val="en-US"/>
        </w:rPr>
        <w:t xml:space="preserve">Maamendhoo </w:t>
      </w:r>
      <w:r>
        <w:t>i</w:t>
      </w:r>
      <w:r w:rsidR="002F3625">
        <w:t>sland</w:t>
      </w:r>
      <w:bookmarkEnd w:id="241"/>
      <w:bookmarkEnd w:id="242"/>
      <w:bookmarkEnd w:id="243"/>
      <w:bookmarkEnd w:id="244"/>
      <w:bookmarkEnd w:id="245"/>
      <w:bookmarkEnd w:id="246"/>
    </w:p>
    <w:p w14:paraId="63B97A75" w14:textId="73F8F529" w:rsidR="00E32BF6" w:rsidRDefault="00EB0774">
      <w:pPr>
        <w:pStyle w:val="E1"/>
        <w:rPr>
          <w:lang w:val="en-US"/>
        </w:rPr>
      </w:pPr>
      <w:r>
        <w:rPr>
          <w:lang w:val="en-US"/>
        </w:rPr>
        <w:t>Maamendhoo</w:t>
      </w:r>
      <w:r w:rsidR="002F3625">
        <w:rPr>
          <w:lang w:val="en-US"/>
        </w:rPr>
        <w:t xml:space="preserve"> </w:t>
      </w:r>
      <w:r>
        <w:rPr>
          <w:lang w:val="en-US"/>
        </w:rPr>
        <w:t>i</w:t>
      </w:r>
      <w:r w:rsidR="002F3625">
        <w:rPr>
          <w:lang w:val="en-US"/>
        </w:rPr>
        <w:t xml:space="preserve">sland is one of the inhabited islands of </w:t>
      </w:r>
      <w:r>
        <w:rPr>
          <w:lang w:val="en-US"/>
        </w:rPr>
        <w:t xml:space="preserve">Gaafu Alifu </w:t>
      </w:r>
      <w:r w:rsidR="002F3625">
        <w:rPr>
          <w:lang w:val="en-US"/>
        </w:rPr>
        <w:t xml:space="preserve">Atoll. </w:t>
      </w:r>
    </w:p>
    <w:p w14:paraId="5D9BBBC2" w14:textId="77777777" w:rsidR="00E32BF6" w:rsidRDefault="002F3625">
      <w:pPr>
        <w:pStyle w:val="E1"/>
      </w:pPr>
      <w:r>
        <w:t xml:space="preserve"> The general data of the island is shown in the following table:</w:t>
      </w:r>
    </w:p>
    <w:tbl>
      <w:tblPr>
        <w:tblStyle w:val="TablePOISED"/>
        <w:tblW w:w="6750" w:type="dxa"/>
        <w:tblInd w:w="1435" w:type="dxa"/>
        <w:tblLook w:val="04A0" w:firstRow="1" w:lastRow="0" w:firstColumn="1" w:lastColumn="0" w:noHBand="0" w:noVBand="1"/>
      </w:tblPr>
      <w:tblGrid>
        <w:gridCol w:w="2790"/>
        <w:gridCol w:w="3960"/>
      </w:tblGrid>
      <w:tr w:rsidR="00E32BF6" w14:paraId="5A278564" w14:textId="77777777" w:rsidTr="00E15AB1">
        <w:trPr>
          <w:cnfStyle w:val="100000000000" w:firstRow="1" w:lastRow="0" w:firstColumn="0" w:lastColumn="0" w:oddVBand="0" w:evenVBand="0" w:oddHBand="0" w:evenHBand="0" w:firstRowFirstColumn="0" w:firstRowLastColumn="0" w:lastRowFirstColumn="0" w:lastRowLastColumn="0"/>
        </w:trPr>
        <w:tc>
          <w:tcPr>
            <w:tcW w:w="2790" w:type="dxa"/>
          </w:tcPr>
          <w:p w14:paraId="3A7EF8D7" w14:textId="77777777" w:rsidR="00E32BF6" w:rsidRPr="00E15AB1" w:rsidRDefault="002F3625">
            <w:pPr>
              <w:ind w:left="0"/>
              <w:rPr>
                <w:color w:val="FFFFFF" w:themeColor="background1"/>
              </w:rPr>
            </w:pPr>
            <w:r w:rsidRPr="00E15AB1">
              <w:rPr>
                <w:rStyle w:val="Tabletext"/>
                <w:bCs/>
                <w:color w:val="FFFFFF" w:themeColor="background1"/>
                <w:lang w:val="en-US"/>
              </w:rPr>
              <w:t>Island code, name</w:t>
            </w:r>
          </w:p>
        </w:tc>
        <w:tc>
          <w:tcPr>
            <w:tcW w:w="3960" w:type="dxa"/>
          </w:tcPr>
          <w:p w14:paraId="341D1125" w14:textId="42814891" w:rsidR="00E32BF6" w:rsidRPr="00E15AB1" w:rsidRDefault="0079497E">
            <w:pPr>
              <w:ind w:left="0"/>
              <w:rPr>
                <w:color w:val="FFFFFF" w:themeColor="background1"/>
              </w:rPr>
            </w:pPr>
            <w:r>
              <w:rPr>
                <w:rStyle w:val="Tabletext"/>
                <w:bCs/>
                <w:color w:val="FFFFFF" w:themeColor="background1"/>
                <w:lang w:val="en-US"/>
              </w:rPr>
              <w:t>P</w:t>
            </w:r>
            <w:r w:rsidR="002F3625" w:rsidRPr="00E15AB1">
              <w:rPr>
                <w:rStyle w:val="Tabletext"/>
                <w:bCs/>
                <w:color w:val="FFFFFF" w:themeColor="background1"/>
                <w:lang w:val="en-US"/>
              </w:rPr>
              <w:t>0</w:t>
            </w:r>
            <w:r>
              <w:rPr>
                <w:rStyle w:val="Tabletext"/>
                <w:bCs/>
                <w:color w:val="FFFFFF" w:themeColor="background1"/>
                <w:lang w:val="en-US"/>
              </w:rPr>
              <w:t>2</w:t>
            </w:r>
            <w:r w:rsidR="002F3625" w:rsidRPr="00E15AB1">
              <w:rPr>
                <w:rStyle w:val="Tabletext"/>
                <w:bCs/>
                <w:color w:val="FFFFFF" w:themeColor="background1"/>
                <w:lang w:val="en-US"/>
              </w:rPr>
              <w:t xml:space="preserve"> - </w:t>
            </w:r>
            <w:r>
              <w:rPr>
                <w:rStyle w:val="Tabletext"/>
                <w:bCs/>
                <w:color w:val="FFFFFF" w:themeColor="background1"/>
                <w:lang w:val="en-US"/>
              </w:rPr>
              <w:t>Maamendhoo</w:t>
            </w:r>
          </w:p>
        </w:tc>
      </w:tr>
      <w:tr w:rsidR="00E32BF6" w14:paraId="3D4D7422" w14:textId="77777777" w:rsidTr="00E15AB1">
        <w:tc>
          <w:tcPr>
            <w:tcW w:w="2790" w:type="dxa"/>
          </w:tcPr>
          <w:p w14:paraId="39353C13" w14:textId="77777777" w:rsidR="00E32BF6" w:rsidRDefault="002F3625">
            <w:pPr>
              <w:ind w:left="0"/>
            </w:pPr>
            <w:r>
              <w:rPr>
                <w:rStyle w:val="Tabletext"/>
                <w:bCs/>
                <w:lang w:val="en-US"/>
              </w:rPr>
              <w:t>Atoll name</w:t>
            </w:r>
          </w:p>
        </w:tc>
        <w:tc>
          <w:tcPr>
            <w:tcW w:w="3960" w:type="dxa"/>
          </w:tcPr>
          <w:p w14:paraId="4A4E6A36" w14:textId="6887FCB9" w:rsidR="00E32BF6" w:rsidRDefault="00EB0774">
            <w:pPr>
              <w:ind w:left="0"/>
            </w:pPr>
            <w:r>
              <w:rPr>
                <w:rStyle w:val="Tabletext"/>
                <w:bCs/>
                <w:lang w:val="en-US"/>
              </w:rPr>
              <w:t>G</w:t>
            </w:r>
            <w:r>
              <w:rPr>
                <w:rStyle w:val="Tabletext"/>
                <w:bCs/>
              </w:rPr>
              <w:t>aafu Alifu</w:t>
            </w:r>
          </w:p>
        </w:tc>
      </w:tr>
      <w:tr w:rsidR="00E32BF6" w14:paraId="4E01B6B6" w14:textId="77777777" w:rsidTr="00E15AB1">
        <w:trPr>
          <w:cnfStyle w:val="000000010000" w:firstRow="0" w:lastRow="0" w:firstColumn="0" w:lastColumn="0" w:oddVBand="0" w:evenVBand="0" w:oddHBand="0" w:evenHBand="1" w:firstRowFirstColumn="0" w:firstRowLastColumn="0" w:lastRowFirstColumn="0" w:lastRowLastColumn="0"/>
        </w:trPr>
        <w:tc>
          <w:tcPr>
            <w:tcW w:w="2790" w:type="dxa"/>
          </w:tcPr>
          <w:p w14:paraId="5F6D0003" w14:textId="77777777" w:rsidR="00E32BF6" w:rsidRDefault="002F3625">
            <w:pPr>
              <w:ind w:left="0"/>
            </w:pPr>
            <w:r>
              <w:rPr>
                <w:rStyle w:val="Tabletext"/>
                <w:bCs/>
                <w:lang w:val="en-US"/>
              </w:rPr>
              <w:t xml:space="preserve">Utility </w:t>
            </w:r>
          </w:p>
        </w:tc>
        <w:tc>
          <w:tcPr>
            <w:tcW w:w="3960" w:type="dxa"/>
          </w:tcPr>
          <w:p w14:paraId="73A64DC0" w14:textId="77777777" w:rsidR="00E32BF6" w:rsidRDefault="002F3625">
            <w:pPr>
              <w:ind w:left="0"/>
            </w:pPr>
            <w:r>
              <w:rPr>
                <w:rStyle w:val="Tabletext"/>
                <w:bCs/>
                <w:lang w:val="en-US"/>
              </w:rPr>
              <w:t>FENAKA</w:t>
            </w:r>
          </w:p>
        </w:tc>
      </w:tr>
      <w:tr w:rsidR="00E32BF6" w14:paraId="0FFC89F5" w14:textId="77777777" w:rsidTr="00E15AB1">
        <w:tc>
          <w:tcPr>
            <w:tcW w:w="2790" w:type="dxa"/>
          </w:tcPr>
          <w:p w14:paraId="32CB369D" w14:textId="77777777" w:rsidR="00E32BF6" w:rsidRDefault="002F3625">
            <w:pPr>
              <w:ind w:left="0"/>
            </w:pPr>
            <w:r>
              <w:rPr>
                <w:rStyle w:val="Tabletext"/>
                <w:bCs/>
                <w:lang w:val="en-US"/>
              </w:rPr>
              <w:t>GPS coordinates</w:t>
            </w:r>
          </w:p>
        </w:tc>
        <w:tc>
          <w:tcPr>
            <w:tcW w:w="3960" w:type="dxa"/>
          </w:tcPr>
          <w:p w14:paraId="38FAFE5A" w14:textId="35CA85C5" w:rsidR="00E32BF6" w:rsidRDefault="00EB0774">
            <w:pPr>
              <w:ind w:left="0"/>
            </w:pPr>
            <w:r w:rsidRPr="00883F6B">
              <w:rPr>
                <w:rStyle w:val="Tabletext"/>
              </w:rPr>
              <w:t>00°43′05″N 73°26′25″E</w:t>
            </w:r>
          </w:p>
        </w:tc>
      </w:tr>
      <w:tr w:rsidR="00E32BF6" w14:paraId="3F649FFD" w14:textId="77777777" w:rsidTr="00E15AB1">
        <w:trPr>
          <w:cnfStyle w:val="000000010000" w:firstRow="0" w:lastRow="0" w:firstColumn="0" w:lastColumn="0" w:oddVBand="0" w:evenVBand="0" w:oddHBand="0" w:evenHBand="1" w:firstRowFirstColumn="0" w:firstRowLastColumn="0" w:lastRowFirstColumn="0" w:lastRowLastColumn="0"/>
        </w:trPr>
        <w:tc>
          <w:tcPr>
            <w:tcW w:w="2790" w:type="dxa"/>
          </w:tcPr>
          <w:p w14:paraId="66452583" w14:textId="77777777" w:rsidR="00E32BF6" w:rsidRDefault="002F3625">
            <w:pPr>
              <w:ind w:left="0"/>
            </w:pPr>
            <w:r>
              <w:rPr>
                <w:rStyle w:val="Tabletext"/>
                <w:bCs/>
                <w:lang w:val="en-US"/>
              </w:rPr>
              <w:t>Inhabitants (approx.)</w:t>
            </w:r>
          </w:p>
        </w:tc>
        <w:tc>
          <w:tcPr>
            <w:tcW w:w="3960" w:type="dxa"/>
          </w:tcPr>
          <w:p w14:paraId="05BD048F" w14:textId="4941106E" w:rsidR="00E32BF6" w:rsidRDefault="00EB0774">
            <w:pPr>
              <w:ind w:left="0"/>
            </w:pPr>
            <w:r>
              <w:rPr>
                <w:rStyle w:val="Tabletext"/>
              </w:rPr>
              <w:t>1</w:t>
            </w:r>
            <w:r w:rsidRPr="000F196F">
              <w:rPr>
                <w:rStyle w:val="Tabletext"/>
              </w:rPr>
              <w:t>,</w:t>
            </w:r>
            <w:r>
              <w:rPr>
                <w:rStyle w:val="Tabletext"/>
              </w:rPr>
              <w:t>137</w:t>
            </w:r>
          </w:p>
        </w:tc>
      </w:tr>
      <w:tr w:rsidR="00E32BF6" w14:paraId="3DC07B52" w14:textId="77777777" w:rsidTr="00E15AB1">
        <w:tc>
          <w:tcPr>
            <w:tcW w:w="2790" w:type="dxa"/>
          </w:tcPr>
          <w:p w14:paraId="125A960A" w14:textId="77777777" w:rsidR="00E32BF6" w:rsidRDefault="002F3625">
            <w:pPr>
              <w:ind w:left="0"/>
            </w:pPr>
            <w:r>
              <w:rPr>
                <w:rStyle w:val="Tabletext"/>
                <w:bCs/>
                <w:lang w:val="en-US"/>
              </w:rPr>
              <w:t>Harbour type</w:t>
            </w:r>
          </w:p>
        </w:tc>
        <w:tc>
          <w:tcPr>
            <w:tcW w:w="3960" w:type="dxa"/>
          </w:tcPr>
          <w:p w14:paraId="383AAB0A" w14:textId="239A1403" w:rsidR="00E32BF6" w:rsidRDefault="00EB0774">
            <w:pPr>
              <w:ind w:left="0"/>
            </w:pPr>
            <w:r w:rsidRPr="000F196F">
              <w:rPr>
                <w:rStyle w:val="Tabletext"/>
              </w:rPr>
              <w:t xml:space="preserve">Harbour </w:t>
            </w:r>
            <w:r>
              <w:rPr>
                <w:rStyle w:val="Tabletext"/>
              </w:rPr>
              <w:t>270</w:t>
            </w:r>
            <w:r w:rsidRPr="000F196F">
              <w:rPr>
                <w:rStyle w:val="Tabletext"/>
              </w:rPr>
              <w:t>x</w:t>
            </w:r>
            <w:r>
              <w:rPr>
                <w:rStyle w:val="Tabletext"/>
              </w:rPr>
              <w:t>100</w:t>
            </w:r>
            <w:r w:rsidRPr="000F196F">
              <w:rPr>
                <w:rStyle w:val="Tabletext"/>
              </w:rPr>
              <w:t>x5m</w:t>
            </w:r>
          </w:p>
        </w:tc>
      </w:tr>
      <w:tr w:rsidR="00E32BF6" w14:paraId="5E1D05AB" w14:textId="77777777" w:rsidTr="00E15AB1">
        <w:trPr>
          <w:cnfStyle w:val="000000010000" w:firstRow="0" w:lastRow="0" w:firstColumn="0" w:lastColumn="0" w:oddVBand="0" w:evenVBand="0" w:oddHBand="0" w:evenHBand="1" w:firstRowFirstColumn="0" w:firstRowLastColumn="0" w:lastRowFirstColumn="0" w:lastRowLastColumn="0"/>
        </w:trPr>
        <w:tc>
          <w:tcPr>
            <w:tcW w:w="2790" w:type="dxa"/>
          </w:tcPr>
          <w:p w14:paraId="1C47C6B8" w14:textId="77777777" w:rsidR="00E32BF6" w:rsidRDefault="002F3625">
            <w:pPr>
              <w:ind w:left="0"/>
            </w:pPr>
            <w:r>
              <w:rPr>
                <w:rStyle w:val="Tabletext"/>
                <w:bCs/>
                <w:lang w:val="en-US"/>
              </w:rPr>
              <w:t>Powerhouse Location</w:t>
            </w:r>
          </w:p>
        </w:tc>
        <w:tc>
          <w:tcPr>
            <w:tcW w:w="3960" w:type="dxa"/>
          </w:tcPr>
          <w:p w14:paraId="089F30BA" w14:textId="098400CF" w:rsidR="00E32BF6" w:rsidRDefault="00EB0774" w:rsidP="0079497E">
            <w:pPr>
              <w:keepNext/>
              <w:ind w:left="0"/>
            </w:pPr>
            <w:r w:rsidRPr="00883F6B">
              <w:rPr>
                <w:rStyle w:val="Tabletext"/>
              </w:rPr>
              <w:t>0°42'43.22" N  73°26'18.37" E</w:t>
            </w:r>
          </w:p>
        </w:tc>
      </w:tr>
    </w:tbl>
    <w:p w14:paraId="775E424F" w14:textId="133446C4" w:rsidR="0079497E" w:rsidRDefault="0079497E" w:rsidP="0079497E">
      <w:pPr>
        <w:pStyle w:val="Caption"/>
        <w:jc w:val="center"/>
      </w:pPr>
      <w:bookmarkStart w:id="247" w:name="_Toc140870467"/>
      <w:bookmarkStart w:id="248" w:name="_Toc458779528"/>
      <w:bookmarkStart w:id="249" w:name="_Toc460248879"/>
      <w:bookmarkStart w:id="250" w:name="_Toc460246807"/>
      <w:bookmarkStart w:id="251" w:name="_Toc460422821"/>
      <w:bookmarkStart w:id="252" w:name="_Toc465870750"/>
      <w:bookmarkStart w:id="253" w:name="_Toc89872034"/>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9</w:t>
      </w:r>
      <w:r w:rsidR="007E22F3">
        <w:fldChar w:fldCharType="end"/>
      </w:r>
      <w:r>
        <w:t xml:space="preserve"> : P</w:t>
      </w:r>
      <w:r w:rsidRPr="00B93810">
        <w:t>0</w:t>
      </w:r>
      <w:r>
        <w:t>2</w:t>
      </w:r>
      <w:r w:rsidRPr="00B93810">
        <w:t xml:space="preserve"> - Island identification and general data</w:t>
      </w:r>
      <w:bookmarkEnd w:id="247"/>
    </w:p>
    <w:bookmarkEnd w:id="248"/>
    <w:bookmarkEnd w:id="249"/>
    <w:bookmarkEnd w:id="250"/>
    <w:bookmarkEnd w:id="251"/>
    <w:bookmarkEnd w:id="252"/>
    <w:bookmarkEnd w:id="253"/>
    <w:p w14:paraId="5D72A1EE" w14:textId="619316C1" w:rsidR="00E32BF6" w:rsidRDefault="0079497E">
      <w:pPr>
        <w:pStyle w:val="E1"/>
      </w:pPr>
      <w:r w:rsidRPr="0079497E">
        <w:t>A map of the island and floating PV location is provided in the next figure.</w:t>
      </w:r>
    </w:p>
    <w:p w14:paraId="0E289669" w14:textId="77777777" w:rsidR="0079497E" w:rsidRDefault="0079497E" w:rsidP="0079497E">
      <w:pPr>
        <w:pStyle w:val="E1"/>
        <w:keepNext/>
        <w:jc w:val="center"/>
      </w:pPr>
      <w:r>
        <w:rPr>
          <w:noProof/>
        </w:rPr>
        <w:drawing>
          <wp:inline distT="0" distB="0" distL="0" distR="0" wp14:anchorId="6A824735" wp14:editId="0F051354">
            <wp:extent cx="4951562" cy="4639159"/>
            <wp:effectExtent l="0" t="0" r="1905" b="9525"/>
            <wp:docPr id="1337481297" name="Picture 133748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58060" cy="4645247"/>
                    </a:xfrm>
                    <a:prstGeom prst="rect">
                      <a:avLst/>
                    </a:prstGeom>
                  </pic:spPr>
                </pic:pic>
              </a:graphicData>
            </a:graphic>
          </wp:inline>
        </w:drawing>
      </w:r>
    </w:p>
    <w:p w14:paraId="11BB116A" w14:textId="2768E76A" w:rsidR="00E32BF6" w:rsidRDefault="0079497E" w:rsidP="0079497E">
      <w:pPr>
        <w:pStyle w:val="Caption"/>
        <w:jc w:val="center"/>
      </w:pPr>
      <w:bookmarkStart w:id="254" w:name="_Toc140870437"/>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18</w:t>
      </w:r>
      <w:r w:rsidR="007E22F3">
        <w:fldChar w:fldCharType="end"/>
      </w:r>
      <w:r>
        <w:t xml:space="preserve"> : P</w:t>
      </w:r>
      <w:r w:rsidRPr="00974747">
        <w:t>0</w:t>
      </w:r>
      <w:r>
        <w:t>2</w:t>
      </w:r>
      <w:r w:rsidRPr="00974747">
        <w:t xml:space="preserve"> – Map of the island</w:t>
      </w:r>
      <w:bookmarkEnd w:id="254"/>
    </w:p>
    <w:p w14:paraId="59E20BC0" w14:textId="77777777" w:rsidR="00E32BF6" w:rsidRDefault="002F3625">
      <w:pPr>
        <w:pStyle w:val="Heading3"/>
      </w:pPr>
      <w:r>
        <w:lastRenderedPageBreak/>
        <w:t>Load profile</w:t>
      </w:r>
    </w:p>
    <w:p w14:paraId="2B2A5AB4" w14:textId="580894E3" w:rsidR="00006B94" w:rsidRDefault="00006B94" w:rsidP="00006B94">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527</w:t>
      </w:r>
      <w:r w:rsidRPr="00685CA4">
        <w:rPr>
          <w:bCs/>
          <w:iCs/>
          <w:lang w:val="en-US"/>
        </w:rPr>
        <w:t xml:space="preserve"> kW</w:t>
      </w:r>
      <w:r>
        <w:rPr>
          <w:bCs/>
          <w:iCs/>
          <w:lang w:val="en-US"/>
        </w:rPr>
        <w:t xml:space="preserve"> with a consumption of 6148 kWh</w:t>
      </w:r>
      <w:r w:rsidRPr="00685CA4">
        <w:rPr>
          <w:bCs/>
          <w:iCs/>
          <w:lang w:val="en-US"/>
        </w:rPr>
        <w:t>.</w:t>
      </w:r>
      <w:r>
        <w:rPr>
          <w:bCs/>
          <w:iCs/>
          <w:lang w:val="en-US"/>
        </w:rPr>
        <w:t xml:space="preserve"> </w:t>
      </w:r>
    </w:p>
    <w:p w14:paraId="0D99C146" w14:textId="77777777" w:rsidR="00E32BF6" w:rsidRDefault="002F3625">
      <w:pPr>
        <w:pStyle w:val="Heading3"/>
      </w:pPr>
      <w:r>
        <w:t>Diesel Generators</w:t>
      </w:r>
    </w:p>
    <w:p w14:paraId="5E9844EA" w14:textId="45E4CD8D" w:rsidR="00E32BF6" w:rsidRDefault="0079497E">
      <w:pPr>
        <w:pStyle w:val="E1"/>
      </w:pPr>
      <w:r>
        <w:t>3</w:t>
      </w:r>
      <w:r w:rsidR="002F3625">
        <w:t xml:space="preserve"> Diesel Generators of different sizes are installed on the island. </w:t>
      </w:r>
    </w:p>
    <w:p w14:paraId="12989E7A" w14:textId="77777777" w:rsidR="00E32BF6" w:rsidRDefault="002F3625">
      <w:pPr>
        <w:pStyle w:val="E1"/>
      </w:pPr>
      <w:r>
        <w:t>The following Diesel Generators are currently used.</w:t>
      </w:r>
    </w:p>
    <w:tbl>
      <w:tblPr>
        <w:tblStyle w:val="TablePOISED"/>
        <w:tblW w:w="4339" w:type="pct"/>
        <w:tblInd w:w="1077" w:type="dxa"/>
        <w:tblLook w:val="04A0" w:firstRow="1" w:lastRow="0" w:firstColumn="1" w:lastColumn="0" w:noHBand="0" w:noVBand="1"/>
      </w:tblPr>
      <w:tblGrid>
        <w:gridCol w:w="1895"/>
        <w:gridCol w:w="1701"/>
        <w:gridCol w:w="1701"/>
        <w:gridCol w:w="1701"/>
        <w:gridCol w:w="1701"/>
      </w:tblGrid>
      <w:tr w:rsidR="0079497E" w14:paraId="4FCD1184" w14:textId="29D07DFC" w:rsidTr="0079497E">
        <w:trPr>
          <w:cnfStyle w:val="100000000000" w:firstRow="1" w:lastRow="0" w:firstColumn="0" w:lastColumn="0" w:oddVBand="0" w:evenVBand="0" w:oddHBand="0" w:evenHBand="0" w:firstRowFirstColumn="0" w:firstRowLastColumn="0" w:lastRowFirstColumn="0" w:lastRowLastColumn="0"/>
          <w:trHeight w:val="567"/>
        </w:trPr>
        <w:tc>
          <w:tcPr>
            <w:tcW w:w="1895" w:type="dxa"/>
          </w:tcPr>
          <w:p w14:paraId="04045D28" w14:textId="77777777" w:rsidR="0079497E" w:rsidRPr="00306ACD" w:rsidRDefault="0079497E">
            <w:pPr>
              <w:spacing w:after="0" w:line="276" w:lineRule="auto"/>
              <w:ind w:left="0"/>
              <w:rPr>
                <w:rFonts w:cs="Arial"/>
                <w:b w:val="0"/>
                <w:bCs/>
                <w:sz w:val="18"/>
                <w:szCs w:val="18"/>
                <w:lang w:eastAsia="en-US"/>
              </w:rPr>
            </w:pPr>
            <w:bookmarkStart w:id="255" w:name="_Toc458779530"/>
            <w:bookmarkStart w:id="256" w:name="_Toc460248881"/>
            <w:bookmarkStart w:id="257" w:name="_Toc460246809"/>
            <w:bookmarkStart w:id="258" w:name="_Toc460422823"/>
            <w:bookmarkStart w:id="259" w:name="_Toc465870752"/>
            <w:r w:rsidRPr="00306ACD">
              <w:rPr>
                <w:rFonts w:cs="Arial"/>
                <w:bCs/>
                <w:sz w:val="18"/>
                <w:szCs w:val="18"/>
                <w:lang w:eastAsia="en-US"/>
              </w:rPr>
              <w:t>Item</w:t>
            </w:r>
          </w:p>
        </w:tc>
        <w:tc>
          <w:tcPr>
            <w:tcW w:w="1701" w:type="dxa"/>
          </w:tcPr>
          <w:p w14:paraId="367668CD" w14:textId="77777777" w:rsidR="0079497E" w:rsidRPr="00306ACD" w:rsidRDefault="0079497E">
            <w:pPr>
              <w:spacing w:after="0" w:line="276" w:lineRule="auto"/>
              <w:ind w:left="0"/>
              <w:rPr>
                <w:rFonts w:cs="Arial"/>
                <w:b w:val="0"/>
                <w:bCs/>
                <w:sz w:val="18"/>
                <w:szCs w:val="18"/>
                <w:lang w:eastAsia="en-US"/>
              </w:rPr>
            </w:pPr>
            <w:r w:rsidRPr="00306ACD">
              <w:rPr>
                <w:rFonts w:cs="Arial"/>
                <w:bCs/>
                <w:sz w:val="18"/>
                <w:szCs w:val="18"/>
                <w:lang w:eastAsia="en-US"/>
              </w:rPr>
              <w:t>Diesel Generator 1</w:t>
            </w:r>
          </w:p>
        </w:tc>
        <w:tc>
          <w:tcPr>
            <w:tcW w:w="1701" w:type="dxa"/>
          </w:tcPr>
          <w:p w14:paraId="779F4CD2" w14:textId="77777777" w:rsidR="0079497E" w:rsidRPr="00306ACD" w:rsidRDefault="0079497E">
            <w:pPr>
              <w:spacing w:after="0" w:line="276" w:lineRule="auto"/>
              <w:ind w:left="0"/>
              <w:rPr>
                <w:rFonts w:cs="Arial"/>
                <w:b w:val="0"/>
                <w:bCs/>
                <w:sz w:val="18"/>
                <w:szCs w:val="18"/>
                <w:lang w:eastAsia="en-US"/>
              </w:rPr>
            </w:pPr>
            <w:r w:rsidRPr="00306ACD">
              <w:rPr>
                <w:rFonts w:cs="Arial"/>
                <w:bCs/>
                <w:sz w:val="18"/>
                <w:szCs w:val="18"/>
                <w:lang w:eastAsia="en-US"/>
              </w:rPr>
              <w:t>Diesel Generator 2</w:t>
            </w:r>
          </w:p>
        </w:tc>
        <w:tc>
          <w:tcPr>
            <w:tcW w:w="1701" w:type="dxa"/>
          </w:tcPr>
          <w:p w14:paraId="35531804" w14:textId="77777777" w:rsidR="0079497E" w:rsidRPr="00306ACD" w:rsidRDefault="0079497E">
            <w:pPr>
              <w:spacing w:after="0" w:line="276" w:lineRule="auto"/>
              <w:ind w:left="0"/>
              <w:rPr>
                <w:rFonts w:cs="Arial"/>
                <w:b w:val="0"/>
                <w:bCs/>
                <w:sz w:val="18"/>
                <w:szCs w:val="18"/>
                <w:lang w:eastAsia="en-US"/>
              </w:rPr>
            </w:pPr>
            <w:r w:rsidRPr="00306ACD">
              <w:rPr>
                <w:rFonts w:cs="Arial"/>
                <w:bCs/>
                <w:sz w:val="18"/>
                <w:szCs w:val="18"/>
                <w:lang w:eastAsia="en-US"/>
              </w:rPr>
              <w:t>Diesel Generator 3</w:t>
            </w:r>
          </w:p>
        </w:tc>
        <w:tc>
          <w:tcPr>
            <w:tcW w:w="1701" w:type="dxa"/>
          </w:tcPr>
          <w:p w14:paraId="3E7E0317" w14:textId="1DE918C4" w:rsidR="0079497E" w:rsidRPr="00306ACD" w:rsidRDefault="0079497E">
            <w:pPr>
              <w:spacing w:after="0" w:line="276" w:lineRule="auto"/>
              <w:ind w:left="0"/>
              <w:rPr>
                <w:rFonts w:cs="Arial"/>
                <w:bCs/>
                <w:sz w:val="18"/>
                <w:szCs w:val="18"/>
                <w:lang w:eastAsia="en-US"/>
              </w:rPr>
            </w:pPr>
            <w:r w:rsidRPr="00306ACD">
              <w:rPr>
                <w:rFonts w:cs="Arial"/>
                <w:bCs/>
                <w:sz w:val="18"/>
                <w:szCs w:val="18"/>
                <w:lang w:eastAsia="en-US"/>
              </w:rPr>
              <w:t xml:space="preserve">Diesel Generator </w:t>
            </w:r>
            <w:r>
              <w:rPr>
                <w:rFonts w:cs="Arial"/>
                <w:bCs/>
                <w:sz w:val="18"/>
                <w:szCs w:val="18"/>
                <w:lang w:eastAsia="en-US"/>
              </w:rPr>
              <w:t>4</w:t>
            </w:r>
          </w:p>
        </w:tc>
      </w:tr>
      <w:tr w:rsidR="0079497E" w14:paraId="269744A4" w14:textId="03495B55" w:rsidTr="0079497E">
        <w:trPr>
          <w:trHeight w:val="567"/>
        </w:trPr>
        <w:tc>
          <w:tcPr>
            <w:tcW w:w="1895" w:type="dxa"/>
          </w:tcPr>
          <w:p w14:paraId="0925DA69" w14:textId="77777777" w:rsidR="0079497E" w:rsidRPr="00E15AB1" w:rsidRDefault="0079497E">
            <w:pPr>
              <w:spacing w:after="0" w:line="240" w:lineRule="auto"/>
              <w:ind w:left="0"/>
              <w:rPr>
                <w:rFonts w:cs="Arial"/>
                <w:sz w:val="18"/>
                <w:szCs w:val="18"/>
                <w:lang w:eastAsia="en-US"/>
              </w:rPr>
            </w:pPr>
            <w:r w:rsidRPr="00E15AB1">
              <w:rPr>
                <w:rFonts w:cs="Arial"/>
                <w:sz w:val="18"/>
                <w:szCs w:val="18"/>
                <w:lang w:eastAsia="en-US"/>
              </w:rPr>
              <w:t>Engine manufacturer &amp; Engine Model</w:t>
            </w:r>
          </w:p>
        </w:tc>
        <w:tc>
          <w:tcPr>
            <w:tcW w:w="1701" w:type="dxa"/>
          </w:tcPr>
          <w:p w14:paraId="0C389F60" w14:textId="77777777" w:rsidR="0079497E" w:rsidRPr="00E15AB1" w:rsidRDefault="0079497E">
            <w:pPr>
              <w:spacing w:after="0" w:line="240" w:lineRule="auto"/>
              <w:ind w:left="0"/>
              <w:jc w:val="center"/>
              <w:rPr>
                <w:rFonts w:cs="Arial"/>
                <w:sz w:val="18"/>
                <w:szCs w:val="18"/>
              </w:rPr>
            </w:pPr>
            <w:r w:rsidRPr="00E15AB1">
              <w:rPr>
                <w:rFonts w:cs="Arial"/>
                <w:sz w:val="18"/>
                <w:szCs w:val="18"/>
              </w:rPr>
              <w:t>Cummins</w:t>
            </w:r>
          </w:p>
          <w:p w14:paraId="7346E64F" w14:textId="1420849F" w:rsidR="0079497E" w:rsidRPr="00E15AB1" w:rsidRDefault="0079497E">
            <w:pPr>
              <w:spacing w:after="0" w:line="240" w:lineRule="auto"/>
              <w:ind w:left="0"/>
              <w:jc w:val="center"/>
              <w:rPr>
                <w:rFonts w:cs="Arial"/>
                <w:sz w:val="18"/>
                <w:szCs w:val="18"/>
              </w:rPr>
            </w:pPr>
            <w:r w:rsidRPr="00E15AB1">
              <w:rPr>
                <w:rFonts w:cs="Arial"/>
                <w:sz w:val="18"/>
                <w:szCs w:val="18"/>
              </w:rPr>
              <w:t>NT855-</w:t>
            </w:r>
            <w:r>
              <w:rPr>
                <w:rFonts w:cs="Arial"/>
                <w:sz w:val="18"/>
                <w:szCs w:val="18"/>
              </w:rPr>
              <w:t>GA</w:t>
            </w:r>
          </w:p>
        </w:tc>
        <w:tc>
          <w:tcPr>
            <w:tcW w:w="1701" w:type="dxa"/>
          </w:tcPr>
          <w:p w14:paraId="01FE6CFF" w14:textId="77777777" w:rsidR="0079497E" w:rsidRPr="00E15AB1" w:rsidRDefault="0079497E">
            <w:pPr>
              <w:spacing w:after="0" w:line="240" w:lineRule="auto"/>
              <w:ind w:left="0"/>
              <w:jc w:val="center"/>
              <w:rPr>
                <w:rFonts w:cs="Arial"/>
                <w:sz w:val="18"/>
                <w:szCs w:val="18"/>
              </w:rPr>
            </w:pPr>
            <w:r w:rsidRPr="00E15AB1">
              <w:rPr>
                <w:rFonts w:cs="Arial"/>
                <w:sz w:val="18"/>
                <w:szCs w:val="18"/>
              </w:rPr>
              <w:t>Cummins</w:t>
            </w:r>
          </w:p>
          <w:p w14:paraId="18A835B3" w14:textId="3E854E5D" w:rsidR="0079497E" w:rsidRPr="00E15AB1" w:rsidRDefault="0079497E">
            <w:pPr>
              <w:spacing w:after="0" w:line="240" w:lineRule="auto"/>
              <w:ind w:left="0"/>
              <w:jc w:val="center"/>
              <w:rPr>
                <w:rFonts w:cs="Arial"/>
                <w:sz w:val="18"/>
                <w:szCs w:val="18"/>
              </w:rPr>
            </w:pPr>
            <w:r w:rsidRPr="00E15AB1">
              <w:rPr>
                <w:rFonts w:cs="Arial"/>
                <w:sz w:val="18"/>
                <w:szCs w:val="18"/>
              </w:rPr>
              <w:t>NTA</w:t>
            </w:r>
            <w:r>
              <w:rPr>
                <w:rFonts w:cs="Arial"/>
                <w:sz w:val="18"/>
                <w:szCs w:val="18"/>
              </w:rPr>
              <w:t>19</w:t>
            </w:r>
            <w:r w:rsidRPr="00E15AB1">
              <w:rPr>
                <w:rFonts w:cs="Arial"/>
                <w:sz w:val="18"/>
                <w:szCs w:val="18"/>
              </w:rPr>
              <w:t>-G1</w:t>
            </w:r>
            <w:r>
              <w:rPr>
                <w:rFonts w:cs="Arial"/>
                <w:sz w:val="18"/>
                <w:szCs w:val="18"/>
              </w:rPr>
              <w:t>0</w:t>
            </w:r>
          </w:p>
        </w:tc>
        <w:tc>
          <w:tcPr>
            <w:tcW w:w="1701" w:type="dxa"/>
          </w:tcPr>
          <w:p w14:paraId="0820DD50" w14:textId="77777777" w:rsidR="0079497E" w:rsidRPr="00E15AB1" w:rsidRDefault="0079497E">
            <w:pPr>
              <w:spacing w:after="0" w:line="240" w:lineRule="auto"/>
              <w:ind w:left="0"/>
              <w:jc w:val="center"/>
              <w:rPr>
                <w:rFonts w:cs="Arial"/>
                <w:sz w:val="18"/>
                <w:szCs w:val="18"/>
              </w:rPr>
            </w:pPr>
            <w:r w:rsidRPr="00E15AB1">
              <w:rPr>
                <w:rFonts w:cs="Arial"/>
                <w:sz w:val="18"/>
                <w:szCs w:val="18"/>
              </w:rPr>
              <w:t>Cummins</w:t>
            </w:r>
          </w:p>
          <w:p w14:paraId="6FD702E7" w14:textId="117126C5" w:rsidR="0079497E" w:rsidRPr="00E15AB1" w:rsidRDefault="0079497E">
            <w:pPr>
              <w:spacing w:after="0" w:line="240" w:lineRule="auto"/>
              <w:ind w:left="0"/>
              <w:jc w:val="center"/>
              <w:rPr>
                <w:rFonts w:cs="Arial"/>
                <w:sz w:val="18"/>
                <w:szCs w:val="18"/>
              </w:rPr>
            </w:pPr>
            <w:r>
              <w:rPr>
                <w:rFonts w:cs="Arial"/>
                <w:sz w:val="18"/>
                <w:szCs w:val="18"/>
              </w:rPr>
              <w:t>K</w:t>
            </w:r>
            <w:r w:rsidRPr="00E15AB1">
              <w:rPr>
                <w:rFonts w:cs="Arial"/>
                <w:sz w:val="18"/>
                <w:szCs w:val="18"/>
              </w:rPr>
              <w:t>TA</w:t>
            </w:r>
            <w:r>
              <w:rPr>
                <w:rFonts w:cs="Arial"/>
                <w:sz w:val="18"/>
                <w:szCs w:val="18"/>
              </w:rPr>
              <w:t>19-</w:t>
            </w:r>
            <w:r w:rsidRPr="00E15AB1">
              <w:rPr>
                <w:rFonts w:cs="Arial"/>
                <w:sz w:val="18"/>
                <w:szCs w:val="18"/>
              </w:rPr>
              <w:t>G</w:t>
            </w:r>
            <w:r>
              <w:rPr>
                <w:rFonts w:cs="Arial"/>
                <w:sz w:val="18"/>
                <w:szCs w:val="18"/>
              </w:rPr>
              <w:t>4</w:t>
            </w:r>
          </w:p>
        </w:tc>
        <w:tc>
          <w:tcPr>
            <w:tcW w:w="1701" w:type="dxa"/>
          </w:tcPr>
          <w:p w14:paraId="3041746B" w14:textId="1267C968" w:rsidR="0079497E" w:rsidRPr="00E15AB1" w:rsidRDefault="0079497E">
            <w:pPr>
              <w:spacing w:after="0" w:line="240" w:lineRule="auto"/>
              <w:ind w:left="0"/>
              <w:jc w:val="center"/>
              <w:rPr>
                <w:rFonts w:cs="Arial"/>
                <w:sz w:val="18"/>
                <w:szCs w:val="18"/>
              </w:rPr>
            </w:pPr>
            <w:r>
              <w:rPr>
                <w:rFonts w:cs="Arial"/>
                <w:sz w:val="18"/>
                <w:szCs w:val="18"/>
              </w:rPr>
              <w:t>-</w:t>
            </w:r>
          </w:p>
        </w:tc>
      </w:tr>
      <w:tr w:rsidR="0079497E" w14:paraId="7F063165" w14:textId="5A1BEA9D" w:rsidTr="0079497E">
        <w:trPr>
          <w:cnfStyle w:val="000000010000" w:firstRow="0" w:lastRow="0" w:firstColumn="0" w:lastColumn="0" w:oddVBand="0" w:evenVBand="0" w:oddHBand="0" w:evenHBand="1" w:firstRowFirstColumn="0" w:firstRowLastColumn="0" w:lastRowFirstColumn="0" w:lastRowLastColumn="0"/>
          <w:trHeight w:val="567"/>
        </w:trPr>
        <w:tc>
          <w:tcPr>
            <w:tcW w:w="1895" w:type="dxa"/>
          </w:tcPr>
          <w:p w14:paraId="143110A3" w14:textId="77777777" w:rsidR="0079497E" w:rsidRPr="00E15AB1" w:rsidRDefault="0079497E">
            <w:pPr>
              <w:spacing w:after="0" w:line="240" w:lineRule="auto"/>
              <w:ind w:left="0"/>
              <w:rPr>
                <w:rFonts w:cs="Arial"/>
                <w:sz w:val="18"/>
                <w:szCs w:val="18"/>
                <w:lang w:eastAsia="en-US"/>
              </w:rPr>
            </w:pPr>
            <w:r w:rsidRPr="00E15AB1">
              <w:rPr>
                <w:rFonts w:cs="Arial"/>
                <w:sz w:val="18"/>
                <w:szCs w:val="18"/>
                <w:lang w:eastAsia="en-US"/>
              </w:rPr>
              <w:t>Engine power rating (continuous) [kW]</w:t>
            </w:r>
          </w:p>
        </w:tc>
        <w:tc>
          <w:tcPr>
            <w:tcW w:w="1701" w:type="dxa"/>
          </w:tcPr>
          <w:p w14:paraId="3957F483" w14:textId="6E2B128C" w:rsidR="0079497E" w:rsidRPr="00E15AB1" w:rsidRDefault="0079497E">
            <w:pPr>
              <w:spacing w:after="0" w:line="240" w:lineRule="auto"/>
              <w:ind w:left="0"/>
              <w:jc w:val="center"/>
              <w:rPr>
                <w:rFonts w:cs="Arial"/>
                <w:sz w:val="18"/>
                <w:szCs w:val="18"/>
              </w:rPr>
            </w:pPr>
            <w:r>
              <w:rPr>
                <w:rFonts w:cs="Arial"/>
                <w:sz w:val="18"/>
                <w:szCs w:val="18"/>
              </w:rPr>
              <w:t>200kW</w:t>
            </w:r>
          </w:p>
        </w:tc>
        <w:tc>
          <w:tcPr>
            <w:tcW w:w="1701" w:type="dxa"/>
          </w:tcPr>
          <w:p w14:paraId="7E4C2160" w14:textId="732E406F" w:rsidR="0079497E" w:rsidRPr="00E15AB1" w:rsidRDefault="0079497E">
            <w:pPr>
              <w:spacing w:after="0" w:line="240" w:lineRule="auto"/>
              <w:ind w:left="0"/>
              <w:jc w:val="center"/>
              <w:rPr>
                <w:rFonts w:cs="Arial"/>
                <w:sz w:val="18"/>
                <w:szCs w:val="18"/>
              </w:rPr>
            </w:pPr>
            <w:r>
              <w:rPr>
                <w:rFonts w:cs="Arial"/>
                <w:sz w:val="18"/>
                <w:szCs w:val="18"/>
              </w:rPr>
              <w:t>400kW</w:t>
            </w:r>
          </w:p>
        </w:tc>
        <w:tc>
          <w:tcPr>
            <w:tcW w:w="1701" w:type="dxa"/>
          </w:tcPr>
          <w:p w14:paraId="49A94D45" w14:textId="4C287829" w:rsidR="0079497E" w:rsidRPr="00E15AB1" w:rsidRDefault="0079497E">
            <w:pPr>
              <w:spacing w:after="0" w:line="240" w:lineRule="auto"/>
              <w:ind w:left="0"/>
              <w:jc w:val="center"/>
              <w:rPr>
                <w:rFonts w:cs="Arial"/>
                <w:sz w:val="18"/>
                <w:szCs w:val="18"/>
              </w:rPr>
            </w:pPr>
            <w:r>
              <w:rPr>
                <w:rFonts w:cs="Arial"/>
                <w:sz w:val="18"/>
                <w:szCs w:val="18"/>
              </w:rPr>
              <w:t>400kW</w:t>
            </w:r>
          </w:p>
        </w:tc>
        <w:tc>
          <w:tcPr>
            <w:tcW w:w="1701" w:type="dxa"/>
          </w:tcPr>
          <w:p w14:paraId="7C046D49" w14:textId="32A66915" w:rsidR="0079497E" w:rsidRPr="00E15AB1" w:rsidRDefault="0079497E" w:rsidP="0079497E">
            <w:pPr>
              <w:keepNext/>
              <w:spacing w:after="0" w:line="240" w:lineRule="auto"/>
              <w:ind w:left="0"/>
              <w:jc w:val="center"/>
              <w:rPr>
                <w:rFonts w:cs="Arial"/>
                <w:sz w:val="18"/>
                <w:szCs w:val="18"/>
              </w:rPr>
            </w:pPr>
            <w:r>
              <w:rPr>
                <w:rFonts w:cs="Arial"/>
                <w:sz w:val="18"/>
                <w:szCs w:val="18"/>
              </w:rPr>
              <w:t>-</w:t>
            </w:r>
          </w:p>
        </w:tc>
      </w:tr>
    </w:tbl>
    <w:p w14:paraId="0F7BED58" w14:textId="5FDCD576" w:rsidR="0079497E" w:rsidRDefault="0079497E" w:rsidP="0079497E">
      <w:pPr>
        <w:pStyle w:val="Caption"/>
        <w:jc w:val="center"/>
      </w:pPr>
      <w:bookmarkStart w:id="260" w:name="_Toc140870468"/>
      <w:bookmarkStart w:id="261" w:name="_Toc89872035"/>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10</w:t>
      </w:r>
      <w:r w:rsidR="007E22F3">
        <w:fldChar w:fldCharType="end"/>
      </w:r>
      <w:r>
        <w:t xml:space="preserve"> : </w:t>
      </w:r>
      <w:r w:rsidRPr="00AF572A">
        <w:t>P02- Diesel Generators currently installed</w:t>
      </w:r>
      <w:bookmarkEnd w:id="260"/>
    </w:p>
    <w:bookmarkEnd w:id="255"/>
    <w:bookmarkEnd w:id="256"/>
    <w:bookmarkEnd w:id="257"/>
    <w:bookmarkEnd w:id="258"/>
    <w:bookmarkEnd w:id="259"/>
    <w:bookmarkEnd w:id="261"/>
    <w:p w14:paraId="00E9AB7C" w14:textId="087D2F1D" w:rsidR="00E32BF6" w:rsidRDefault="002F3625" w:rsidP="0079497E">
      <w:pPr>
        <w:pStyle w:val="E1"/>
      </w:pPr>
      <w:r>
        <w:t>All Diesel Generators shall be integrated in the hybrid PV system and provision shall be provided to add minimum 6 generators.</w:t>
      </w:r>
    </w:p>
    <w:p w14:paraId="1F64771C" w14:textId="77777777" w:rsidR="00E32BF6" w:rsidRDefault="002F3625">
      <w:pPr>
        <w:pStyle w:val="Heading3"/>
      </w:pPr>
      <w:r>
        <w:t>Grid Infrastructure</w:t>
      </w:r>
    </w:p>
    <w:p w14:paraId="6C3A3673" w14:textId="77777777" w:rsidR="00E32BF6" w:rsidRDefault="002F3625">
      <w:pPr>
        <w:pStyle w:val="Heading4"/>
      </w:pPr>
      <w:r>
        <w:t>Electrical system</w:t>
      </w:r>
    </w:p>
    <w:p w14:paraId="1047D7D9" w14:textId="77777777" w:rsidR="00E32BF6" w:rsidRDefault="002F3625">
      <w:pPr>
        <w:pStyle w:val="P1"/>
      </w:pPr>
      <w:r>
        <w:t>Generation: 400/230V</w:t>
      </w:r>
    </w:p>
    <w:p w14:paraId="2F3057A8" w14:textId="77777777" w:rsidR="00E32BF6" w:rsidRDefault="002F3625">
      <w:pPr>
        <w:pStyle w:val="P1"/>
      </w:pPr>
      <w:r>
        <w:t>Frequency:</w:t>
      </w:r>
      <w:r>
        <w:rPr>
          <w:spacing w:val="2"/>
        </w:rPr>
        <w:t xml:space="preserve"> </w:t>
      </w:r>
      <w:r>
        <w:t>50 Hz</w:t>
      </w:r>
    </w:p>
    <w:p w14:paraId="6C9F87DE"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0BAE312" w14:textId="77777777" w:rsidR="0079497E" w:rsidRDefault="0079497E" w:rsidP="0079497E">
      <w:pPr>
        <w:pStyle w:val="P1"/>
      </w:pPr>
      <w:r>
        <w:t>Distribution Network:</w:t>
      </w:r>
      <w:r>
        <w:rPr>
          <w:spacing w:val="1"/>
        </w:rPr>
        <w:t xml:space="preserve"> </w:t>
      </w:r>
      <w:r>
        <w:t>Low Voltage (400V) / Medium Votage (11kV)</w:t>
      </w:r>
    </w:p>
    <w:p w14:paraId="209BBFFB" w14:textId="1459B2E0" w:rsidR="00E32BF6" w:rsidRDefault="002F3625">
      <w:pPr>
        <w:pStyle w:val="E1"/>
      </w:pPr>
      <w:r>
        <w:t xml:space="preserve">The </w:t>
      </w:r>
      <w:r w:rsidR="00306ACD">
        <w:t>powerhouse</w:t>
      </w:r>
      <w:r>
        <w:t xml:space="preserve"> in </w:t>
      </w:r>
      <w:r w:rsidR="0079497E">
        <w:t xml:space="preserve">this </w:t>
      </w:r>
      <w:r>
        <w:t>Island ha</w:t>
      </w:r>
      <w:r w:rsidR="0079497E">
        <w:t>s</w:t>
      </w:r>
      <w:r>
        <w:t xml:space="preserve"> </w:t>
      </w:r>
      <w:r w:rsidR="0079497E">
        <w:t xml:space="preserve">four </w:t>
      </w:r>
      <w:r>
        <w:t>Diesel Generators that supply the complete load requirements of the island.</w:t>
      </w:r>
    </w:p>
    <w:p w14:paraId="6FCA140C" w14:textId="77777777" w:rsidR="0079497E" w:rsidRDefault="0079497E">
      <w:pPr>
        <w:pStyle w:val="E1"/>
      </w:pPr>
      <w:r w:rsidRPr="0079497E">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0E6AAB9C" w14:textId="59AA27EA" w:rsidR="00E32BF6" w:rsidRDefault="002F3625">
      <w:pPr>
        <w:pStyle w:val="E1"/>
      </w:pPr>
      <w:r>
        <w:t>Electrical supply to single phase consumers is commonly 230V, single phase, earthed neutral, two wire connections and for three phase consumers it is (400/230V) Wye, earthed neutral four wires.</w:t>
      </w:r>
    </w:p>
    <w:p w14:paraId="656C499D" w14:textId="37D428EA" w:rsidR="00E32BF6" w:rsidRDefault="0079497E">
      <w:pPr>
        <w:pStyle w:val="Heading2"/>
        <w:rPr>
          <w:rFonts w:hint="eastAsia"/>
          <w:lang w:val="en-US"/>
        </w:rPr>
      </w:pPr>
      <w:bookmarkStart w:id="262" w:name="_Toc460249087"/>
      <w:bookmarkStart w:id="263" w:name="_Toc460247015"/>
      <w:bookmarkStart w:id="264" w:name="_Toc460422656"/>
      <w:bookmarkStart w:id="265" w:name="_Toc465871049"/>
      <w:bookmarkStart w:id="266" w:name="_Toc89871916"/>
      <w:r>
        <w:rPr>
          <w:lang w:val="en-US"/>
        </w:rPr>
        <w:lastRenderedPageBreak/>
        <w:t xml:space="preserve"> </w:t>
      </w:r>
      <w:bookmarkStart w:id="267" w:name="_Toc141705525"/>
      <w:r>
        <w:rPr>
          <w:lang w:val="en-US"/>
        </w:rPr>
        <w:t>Q</w:t>
      </w:r>
      <w:r w:rsidR="002F3625">
        <w:rPr>
          <w:lang w:val="en-US"/>
        </w:rPr>
        <w:t>0</w:t>
      </w:r>
      <w:r w:rsidR="00657458">
        <w:rPr>
          <w:lang w:val="en-US"/>
        </w:rPr>
        <w:t>4</w:t>
      </w:r>
      <w:r w:rsidR="002F3625">
        <w:rPr>
          <w:lang w:val="en-US"/>
        </w:rPr>
        <w:t xml:space="preserve"> </w:t>
      </w:r>
      <w:r w:rsidR="00657458" w:rsidRPr="00E25194">
        <w:t>Faresmaathodaa</w:t>
      </w:r>
      <w:r w:rsidR="00657458">
        <w:rPr>
          <w:lang w:val="en-US"/>
        </w:rPr>
        <w:t xml:space="preserve"> </w:t>
      </w:r>
      <w:r>
        <w:rPr>
          <w:lang w:val="en-US"/>
        </w:rPr>
        <w:t>i</w:t>
      </w:r>
      <w:r w:rsidR="002F3625" w:rsidRPr="0079497E">
        <w:rPr>
          <w:lang w:val="en-US"/>
        </w:rPr>
        <w:t>sland</w:t>
      </w:r>
      <w:bookmarkEnd w:id="262"/>
      <w:bookmarkEnd w:id="263"/>
      <w:bookmarkEnd w:id="264"/>
      <w:bookmarkEnd w:id="265"/>
      <w:bookmarkEnd w:id="266"/>
      <w:bookmarkEnd w:id="267"/>
    </w:p>
    <w:p w14:paraId="50EEC6D9" w14:textId="205ADD86" w:rsidR="00F72704" w:rsidRDefault="00F72704" w:rsidP="00F72704">
      <w:pPr>
        <w:pStyle w:val="E1"/>
        <w:rPr>
          <w:lang w:val="en-US"/>
        </w:rPr>
      </w:pPr>
      <w:r w:rsidRPr="00E25194">
        <w:t>Faresmaathodaa</w:t>
      </w:r>
      <w:r>
        <w:rPr>
          <w:lang w:val="en-US"/>
        </w:rPr>
        <w:t xml:space="preserve"> Island is one of the inhabited islands of Gaafu Dhaalu Atoll in the Maldives. </w:t>
      </w:r>
    </w:p>
    <w:p w14:paraId="734F5AFB" w14:textId="77777777" w:rsidR="00F72704" w:rsidRDefault="00F72704" w:rsidP="00F72704">
      <w:pPr>
        <w:pStyle w:val="E1"/>
      </w:pPr>
      <w:r>
        <w:t>The general data of the island is shown in the following table:</w:t>
      </w:r>
    </w:p>
    <w:tbl>
      <w:tblPr>
        <w:tblStyle w:val="TablePOISED"/>
        <w:tblW w:w="6700" w:type="dxa"/>
        <w:tblInd w:w="1485" w:type="dxa"/>
        <w:tblLook w:val="04A0" w:firstRow="1" w:lastRow="0" w:firstColumn="1" w:lastColumn="0" w:noHBand="0" w:noVBand="1"/>
      </w:tblPr>
      <w:tblGrid>
        <w:gridCol w:w="2560"/>
        <w:gridCol w:w="4140"/>
      </w:tblGrid>
      <w:tr w:rsidR="00F72704" w14:paraId="4256D18F" w14:textId="77777777" w:rsidTr="00D31E92">
        <w:trPr>
          <w:cnfStyle w:val="100000000000" w:firstRow="1" w:lastRow="0" w:firstColumn="0" w:lastColumn="0" w:oddVBand="0" w:evenVBand="0" w:oddHBand="0" w:evenHBand="0" w:firstRowFirstColumn="0" w:firstRowLastColumn="0" w:lastRowFirstColumn="0" w:lastRowLastColumn="0"/>
        </w:trPr>
        <w:tc>
          <w:tcPr>
            <w:tcW w:w="2560" w:type="dxa"/>
          </w:tcPr>
          <w:p w14:paraId="46623B74" w14:textId="77777777" w:rsidR="00F72704" w:rsidRPr="006E2C3A" w:rsidRDefault="00F72704" w:rsidP="00D31E92">
            <w:pPr>
              <w:ind w:left="0"/>
              <w:rPr>
                <w:color w:val="FFFFFF" w:themeColor="background1"/>
              </w:rPr>
            </w:pPr>
            <w:r w:rsidRPr="006E2C3A">
              <w:rPr>
                <w:rStyle w:val="Tabletext"/>
                <w:color w:val="FFFFFF" w:themeColor="background1"/>
                <w:lang w:val="en-US"/>
              </w:rPr>
              <w:t>Island code, name</w:t>
            </w:r>
          </w:p>
        </w:tc>
        <w:tc>
          <w:tcPr>
            <w:tcW w:w="4140" w:type="dxa"/>
          </w:tcPr>
          <w:p w14:paraId="418FBD1D" w14:textId="2F2BFFEC" w:rsidR="00F72704" w:rsidRPr="006E2C3A" w:rsidRDefault="00F72704" w:rsidP="00D31E92">
            <w:pPr>
              <w:ind w:left="0"/>
              <w:rPr>
                <w:color w:val="FFFFFF" w:themeColor="background1"/>
              </w:rPr>
            </w:pPr>
            <w:r>
              <w:rPr>
                <w:rStyle w:val="Tabletext"/>
                <w:color w:val="FFFFFF" w:themeColor="background1"/>
                <w:lang w:val="en-US"/>
              </w:rPr>
              <w:t>Q</w:t>
            </w:r>
            <w:r w:rsidRPr="006E2C3A">
              <w:rPr>
                <w:rStyle w:val="Tabletext"/>
                <w:color w:val="FFFFFF" w:themeColor="background1"/>
                <w:lang w:val="en-US"/>
              </w:rPr>
              <w:t>0</w:t>
            </w:r>
            <w:r>
              <w:rPr>
                <w:rStyle w:val="Tabletext"/>
                <w:color w:val="FFFFFF" w:themeColor="background1"/>
                <w:lang w:val="en-US"/>
              </w:rPr>
              <w:t>4</w:t>
            </w:r>
            <w:r w:rsidRPr="006E2C3A">
              <w:rPr>
                <w:rStyle w:val="Tabletext"/>
                <w:color w:val="FFFFFF" w:themeColor="background1"/>
                <w:lang w:val="en-US"/>
              </w:rPr>
              <w:t xml:space="preserve"> – </w:t>
            </w:r>
            <w:r w:rsidR="001A6F2B" w:rsidRPr="001A6F2B">
              <w:rPr>
                <w:rStyle w:val="Tabletext"/>
                <w:color w:val="FFFFFF" w:themeColor="background1"/>
                <w:lang w:val="en-US"/>
              </w:rPr>
              <w:t>Faresmaathodaa</w:t>
            </w:r>
          </w:p>
        </w:tc>
      </w:tr>
      <w:tr w:rsidR="00F72704" w14:paraId="1D5579EA" w14:textId="77777777" w:rsidTr="00D31E92">
        <w:tc>
          <w:tcPr>
            <w:tcW w:w="2560" w:type="dxa"/>
          </w:tcPr>
          <w:p w14:paraId="17B2347E" w14:textId="77777777" w:rsidR="00F72704" w:rsidRDefault="00F72704" w:rsidP="00D31E92">
            <w:pPr>
              <w:ind w:left="0"/>
            </w:pPr>
            <w:r>
              <w:rPr>
                <w:rStyle w:val="Tabletext"/>
                <w:lang w:val="en-US"/>
              </w:rPr>
              <w:t>Atoll name</w:t>
            </w:r>
          </w:p>
        </w:tc>
        <w:tc>
          <w:tcPr>
            <w:tcW w:w="4140" w:type="dxa"/>
          </w:tcPr>
          <w:p w14:paraId="2A947B93" w14:textId="77777777" w:rsidR="00F72704" w:rsidRDefault="00F72704" w:rsidP="00D31E92">
            <w:pPr>
              <w:ind w:left="0"/>
            </w:pPr>
            <w:r>
              <w:rPr>
                <w:rStyle w:val="Tabletext"/>
                <w:lang w:val="en-US"/>
              </w:rPr>
              <w:t>G</w:t>
            </w:r>
            <w:r>
              <w:rPr>
                <w:rStyle w:val="Tabletext"/>
              </w:rPr>
              <w:t>aafu Dhaalu</w:t>
            </w:r>
          </w:p>
        </w:tc>
      </w:tr>
      <w:tr w:rsidR="00F72704" w14:paraId="35CE2076" w14:textId="77777777" w:rsidTr="00D31E92">
        <w:trPr>
          <w:cnfStyle w:val="000000010000" w:firstRow="0" w:lastRow="0" w:firstColumn="0" w:lastColumn="0" w:oddVBand="0" w:evenVBand="0" w:oddHBand="0" w:evenHBand="1" w:firstRowFirstColumn="0" w:firstRowLastColumn="0" w:lastRowFirstColumn="0" w:lastRowLastColumn="0"/>
        </w:trPr>
        <w:tc>
          <w:tcPr>
            <w:tcW w:w="2560" w:type="dxa"/>
          </w:tcPr>
          <w:p w14:paraId="7332D2BB" w14:textId="77777777" w:rsidR="00F72704" w:rsidRDefault="00F72704" w:rsidP="00D31E92">
            <w:pPr>
              <w:ind w:left="0"/>
            </w:pPr>
            <w:r>
              <w:rPr>
                <w:rStyle w:val="Tabletext"/>
                <w:lang w:val="en-US"/>
              </w:rPr>
              <w:t xml:space="preserve">Utility </w:t>
            </w:r>
          </w:p>
        </w:tc>
        <w:tc>
          <w:tcPr>
            <w:tcW w:w="4140" w:type="dxa"/>
          </w:tcPr>
          <w:p w14:paraId="7FCB5022" w14:textId="77777777" w:rsidR="00F72704" w:rsidRDefault="00F72704" w:rsidP="00D31E92">
            <w:pPr>
              <w:ind w:left="0"/>
            </w:pPr>
            <w:r>
              <w:rPr>
                <w:rStyle w:val="Tabletext"/>
                <w:lang w:val="en-US"/>
              </w:rPr>
              <w:t>FENAKA</w:t>
            </w:r>
          </w:p>
        </w:tc>
      </w:tr>
      <w:tr w:rsidR="00F72704" w14:paraId="12018A5E" w14:textId="77777777" w:rsidTr="00D31E92">
        <w:tc>
          <w:tcPr>
            <w:tcW w:w="2560" w:type="dxa"/>
          </w:tcPr>
          <w:p w14:paraId="3FC02F4D" w14:textId="77777777" w:rsidR="00F72704" w:rsidRDefault="00F72704" w:rsidP="00D31E92">
            <w:pPr>
              <w:ind w:left="0"/>
            </w:pPr>
            <w:r>
              <w:rPr>
                <w:rStyle w:val="Tabletext"/>
                <w:lang w:val="en-US"/>
              </w:rPr>
              <w:t>GPS coordinates</w:t>
            </w:r>
          </w:p>
        </w:tc>
        <w:tc>
          <w:tcPr>
            <w:tcW w:w="4140" w:type="dxa"/>
          </w:tcPr>
          <w:p w14:paraId="4AE36E0B" w14:textId="15B63B8B" w:rsidR="00F72704" w:rsidRDefault="00F72704" w:rsidP="00D31E92">
            <w:pPr>
              <w:ind w:left="0"/>
            </w:pPr>
            <w:r w:rsidRPr="0088781F">
              <w:rPr>
                <w:rStyle w:val="Tabletext"/>
              </w:rPr>
              <w:t>0°11′55″N 73°11′25″E</w:t>
            </w:r>
          </w:p>
        </w:tc>
      </w:tr>
      <w:tr w:rsidR="00F72704" w14:paraId="03539058" w14:textId="77777777" w:rsidTr="00D31E92">
        <w:trPr>
          <w:cnfStyle w:val="000000010000" w:firstRow="0" w:lastRow="0" w:firstColumn="0" w:lastColumn="0" w:oddVBand="0" w:evenVBand="0" w:oddHBand="0" w:evenHBand="1" w:firstRowFirstColumn="0" w:firstRowLastColumn="0" w:lastRowFirstColumn="0" w:lastRowLastColumn="0"/>
        </w:trPr>
        <w:tc>
          <w:tcPr>
            <w:tcW w:w="2560" w:type="dxa"/>
          </w:tcPr>
          <w:p w14:paraId="602600FA" w14:textId="77777777" w:rsidR="00F72704" w:rsidRDefault="00F72704" w:rsidP="00D31E92">
            <w:pPr>
              <w:ind w:left="0"/>
            </w:pPr>
            <w:r>
              <w:rPr>
                <w:rStyle w:val="Tabletext"/>
                <w:lang w:val="en-US"/>
              </w:rPr>
              <w:t>Inhabitants (approx.)</w:t>
            </w:r>
          </w:p>
        </w:tc>
        <w:tc>
          <w:tcPr>
            <w:tcW w:w="4140" w:type="dxa"/>
          </w:tcPr>
          <w:p w14:paraId="2D0065F1" w14:textId="2BF86FE3" w:rsidR="00F72704" w:rsidRDefault="00F72704" w:rsidP="00D31E92">
            <w:pPr>
              <w:ind w:left="0"/>
            </w:pPr>
            <w:r>
              <w:rPr>
                <w:rStyle w:val="Tabletext"/>
              </w:rPr>
              <w:t>1</w:t>
            </w:r>
            <w:r w:rsidRPr="000F196F">
              <w:rPr>
                <w:rStyle w:val="Tabletext"/>
              </w:rPr>
              <w:t>,</w:t>
            </w:r>
            <w:r>
              <w:rPr>
                <w:rStyle w:val="Tabletext"/>
              </w:rPr>
              <w:t>104</w:t>
            </w:r>
          </w:p>
        </w:tc>
      </w:tr>
      <w:tr w:rsidR="00F72704" w14:paraId="1A192B79" w14:textId="77777777" w:rsidTr="00D31E92">
        <w:tc>
          <w:tcPr>
            <w:tcW w:w="2560" w:type="dxa"/>
          </w:tcPr>
          <w:p w14:paraId="37D51F84" w14:textId="77777777" w:rsidR="00F72704" w:rsidRDefault="00F72704" w:rsidP="00D31E92">
            <w:pPr>
              <w:ind w:left="0"/>
            </w:pPr>
            <w:r>
              <w:rPr>
                <w:rStyle w:val="Tabletext"/>
                <w:lang w:val="en-US"/>
              </w:rPr>
              <w:t>Harbour type</w:t>
            </w:r>
          </w:p>
        </w:tc>
        <w:tc>
          <w:tcPr>
            <w:tcW w:w="4140" w:type="dxa"/>
          </w:tcPr>
          <w:p w14:paraId="0626D07E" w14:textId="1DB30E36" w:rsidR="00F72704" w:rsidRDefault="00F72704" w:rsidP="00D31E92">
            <w:pPr>
              <w:ind w:left="0"/>
            </w:pPr>
            <w:r w:rsidRPr="000F196F">
              <w:rPr>
                <w:rStyle w:val="Tabletext"/>
              </w:rPr>
              <w:t xml:space="preserve">Harbour </w:t>
            </w:r>
            <w:r>
              <w:rPr>
                <w:rStyle w:val="Tabletext"/>
              </w:rPr>
              <w:t>296</w:t>
            </w:r>
            <w:r w:rsidRPr="000F196F">
              <w:rPr>
                <w:rStyle w:val="Tabletext"/>
              </w:rPr>
              <w:t>x</w:t>
            </w:r>
            <w:r>
              <w:rPr>
                <w:rStyle w:val="Tabletext"/>
              </w:rPr>
              <w:t>100</w:t>
            </w:r>
            <w:r w:rsidRPr="000F196F">
              <w:rPr>
                <w:rStyle w:val="Tabletext"/>
              </w:rPr>
              <w:t>x5m</w:t>
            </w:r>
          </w:p>
        </w:tc>
      </w:tr>
      <w:tr w:rsidR="00F72704" w14:paraId="4342F6AE" w14:textId="77777777" w:rsidTr="00D31E92">
        <w:trPr>
          <w:cnfStyle w:val="000000010000" w:firstRow="0" w:lastRow="0" w:firstColumn="0" w:lastColumn="0" w:oddVBand="0" w:evenVBand="0" w:oddHBand="0" w:evenHBand="1" w:firstRowFirstColumn="0" w:firstRowLastColumn="0" w:lastRowFirstColumn="0" w:lastRowLastColumn="0"/>
        </w:trPr>
        <w:tc>
          <w:tcPr>
            <w:tcW w:w="2560" w:type="dxa"/>
          </w:tcPr>
          <w:p w14:paraId="52A56F30" w14:textId="77777777" w:rsidR="00F72704" w:rsidRDefault="00F72704" w:rsidP="00D31E92">
            <w:pPr>
              <w:ind w:left="0"/>
            </w:pPr>
            <w:r>
              <w:rPr>
                <w:rStyle w:val="Tabletext"/>
                <w:lang w:val="en-US"/>
              </w:rPr>
              <w:t>Powerhouse Location</w:t>
            </w:r>
          </w:p>
        </w:tc>
        <w:tc>
          <w:tcPr>
            <w:tcW w:w="4140" w:type="dxa"/>
          </w:tcPr>
          <w:p w14:paraId="2FA7610D" w14:textId="1F09AFC7" w:rsidR="00F72704" w:rsidRDefault="00F72704" w:rsidP="00F72704">
            <w:pPr>
              <w:keepNext/>
              <w:ind w:left="0"/>
            </w:pPr>
            <w:r w:rsidRPr="0088781F">
              <w:rPr>
                <w:rStyle w:val="Tabletext"/>
              </w:rPr>
              <w:t>0°12'04.01" N  73°11'15.53" E</w:t>
            </w:r>
          </w:p>
        </w:tc>
      </w:tr>
    </w:tbl>
    <w:p w14:paraId="0A2FF810" w14:textId="439B9A4F" w:rsidR="00F72704" w:rsidRDefault="00F72704" w:rsidP="00F72704">
      <w:pPr>
        <w:pStyle w:val="Caption"/>
        <w:jc w:val="center"/>
      </w:pPr>
      <w:bookmarkStart w:id="268" w:name="_Toc140870469"/>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11</w:t>
      </w:r>
      <w:r w:rsidR="007E22F3">
        <w:fldChar w:fldCharType="end"/>
      </w:r>
      <w:r>
        <w:t xml:space="preserve"> : </w:t>
      </w:r>
      <w:r w:rsidRPr="00781D7B">
        <w:t>Q04 - Island identification and general data</w:t>
      </w:r>
      <w:bookmarkEnd w:id="268"/>
    </w:p>
    <w:p w14:paraId="08A6227E" w14:textId="77777777" w:rsidR="00F72704" w:rsidRDefault="00F72704" w:rsidP="00F72704">
      <w:pPr>
        <w:pStyle w:val="E1"/>
      </w:pPr>
      <w:r>
        <w:t>A map of the island and potential location for floating PV and location of power house are next provided</w:t>
      </w:r>
    </w:p>
    <w:p w14:paraId="0203E089" w14:textId="77777777" w:rsidR="00F72704" w:rsidRDefault="00F72704" w:rsidP="00F72704">
      <w:pPr>
        <w:pStyle w:val="E1"/>
        <w:keepNext/>
        <w:jc w:val="center"/>
      </w:pPr>
      <w:r>
        <w:rPr>
          <w:rFonts w:cs="Arial"/>
          <w:b/>
          <w:noProof/>
          <w:sz w:val="24"/>
          <w:lang w:eastAsia="en-GB"/>
        </w:rPr>
        <w:drawing>
          <wp:inline distT="0" distB="0" distL="0" distR="0" wp14:anchorId="71E7F3BD" wp14:editId="6A7E8C13">
            <wp:extent cx="5003800" cy="3505104"/>
            <wp:effectExtent l="0" t="0" r="635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008537" cy="3508423"/>
                    </a:xfrm>
                    <a:prstGeom prst="rect">
                      <a:avLst/>
                    </a:prstGeom>
                  </pic:spPr>
                </pic:pic>
              </a:graphicData>
            </a:graphic>
          </wp:inline>
        </w:drawing>
      </w:r>
    </w:p>
    <w:p w14:paraId="51FF381E" w14:textId="392402BE" w:rsidR="00F72704" w:rsidRDefault="00F72704" w:rsidP="00F72704">
      <w:pPr>
        <w:pStyle w:val="Caption"/>
        <w:jc w:val="center"/>
      </w:pPr>
      <w:bookmarkStart w:id="269" w:name="_Toc140870438"/>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19</w:t>
      </w:r>
      <w:r w:rsidR="007E22F3">
        <w:fldChar w:fldCharType="end"/>
      </w:r>
      <w:r>
        <w:t xml:space="preserve"> :</w:t>
      </w:r>
      <w:r w:rsidRPr="00071970">
        <w:t>Q04 – Map of the island</w:t>
      </w:r>
      <w:bookmarkEnd w:id="269"/>
    </w:p>
    <w:p w14:paraId="16EE1CCA" w14:textId="77777777" w:rsidR="00F72704" w:rsidRDefault="00F72704" w:rsidP="00F72704">
      <w:pPr>
        <w:pStyle w:val="Heading3"/>
      </w:pPr>
      <w:r>
        <w:t>Load profile</w:t>
      </w:r>
    </w:p>
    <w:p w14:paraId="73939D0A" w14:textId="2BD18C42" w:rsidR="00006B94" w:rsidRDefault="00006B94" w:rsidP="00006B94">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728</w:t>
      </w:r>
      <w:r w:rsidRPr="00685CA4">
        <w:rPr>
          <w:bCs/>
          <w:iCs/>
          <w:lang w:val="en-US"/>
        </w:rPr>
        <w:t xml:space="preserve"> kW</w:t>
      </w:r>
      <w:r>
        <w:rPr>
          <w:bCs/>
          <w:iCs/>
          <w:lang w:val="en-US"/>
        </w:rPr>
        <w:t xml:space="preserve"> with a consumption of 6522 kWh</w:t>
      </w:r>
      <w:r w:rsidRPr="00685CA4">
        <w:rPr>
          <w:bCs/>
          <w:iCs/>
          <w:lang w:val="en-US"/>
        </w:rPr>
        <w:t>.</w:t>
      </w:r>
      <w:r>
        <w:rPr>
          <w:bCs/>
          <w:iCs/>
          <w:lang w:val="en-US"/>
        </w:rPr>
        <w:t xml:space="preserve"> </w:t>
      </w:r>
    </w:p>
    <w:p w14:paraId="498FBFBB" w14:textId="2C1BBB24" w:rsidR="00F72704" w:rsidRPr="00006B94" w:rsidRDefault="00F72704" w:rsidP="00946DBB">
      <w:pPr>
        <w:pStyle w:val="E1"/>
        <w:rPr>
          <w:shd w:val="clear" w:color="auto" w:fill="FFFF00"/>
          <w:lang w:val="en-US"/>
        </w:rPr>
      </w:pPr>
      <w:r>
        <w:lastRenderedPageBreak/>
        <w:t xml:space="preserve"> </w:t>
      </w:r>
    </w:p>
    <w:p w14:paraId="2ABB488B" w14:textId="77777777" w:rsidR="00F72704" w:rsidRDefault="00F72704" w:rsidP="00F72704">
      <w:pPr>
        <w:pStyle w:val="Heading3"/>
      </w:pPr>
      <w:r>
        <w:t>Diesel Generators</w:t>
      </w:r>
    </w:p>
    <w:p w14:paraId="6DDACDA4" w14:textId="77777777" w:rsidR="00F72704" w:rsidRDefault="00F72704" w:rsidP="00F72704">
      <w:pPr>
        <w:pStyle w:val="E1"/>
      </w:pPr>
      <w:r>
        <w:t xml:space="preserve">3 Diesel Generators of different sizes are installed on the island. </w:t>
      </w:r>
    </w:p>
    <w:p w14:paraId="7E1001EA" w14:textId="77777777" w:rsidR="00F72704" w:rsidRDefault="00F72704" w:rsidP="00F72704">
      <w:pPr>
        <w:pStyle w:val="E1"/>
      </w:pPr>
      <w:r>
        <w:t>The following Diesel Generators are currently used.</w:t>
      </w:r>
    </w:p>
    <w:tbl>
      <w:tblPr>
        <w:tblStyle w:val="TablePOISED"/>
        <w:tblW w:w="4279" w:type="pct"/>
        <w:tblInd w:w="772" w:type="dxa"/>
        <w:tblLook w:val="04A0" w:firstRow="1" w:lastRow="0" w:firstColumn="1" w:lastColumn="0" w:noHBand="0" w:noVBand="1"/>
      </w:tblPr>
      <w:tblGrid>
        <w:gridCol w:w="3364"/>
        <w:gridCol w:w="1298"/>
        <w:gridCol w:w="1298"/>
        <w:gridCol w:w="1298"/>
        <w:gridCol w:w="1321"/>
      </w:tblGrid>
      <w:tr w:rsidR="00F72704" w14:paraId="6A5B4E8F" w14:textId="77777777" w:rsidTr="00D31E92">
        <w:trPr>
          <w:cnfStyle w:val="100000000000" w:firstRow="1" w:lastRow="0" w:firstColumn="0" w:lastColumn="0" w:oddVBand="0" w:evenVBand="0" w:oddHBand="0" w:evenHBand="0" w:firstRowFirstColumn="0" w:firstRowLastColumn="0" w:lastRowFirstColumn="0" w:lastRowLastColumn="0"/>
          <w:trHeight w:val="20"/>
        </w:trPr>
        <w:tc>
          <w:tcPr>
            <w:tcW w:w="3364" w:type="dxa"/>
          </w:tcPr>
          <w:p w14:paraId="4726593B" w14:textId="77777777" w:rsidR="00F72704" w:rsidRDefault="00F72704" w:rsidP="00D31E92">
            <w:pPr>
              <w:ind w:left="0"/>
            </w:pPr>
            <w:r>
              <w:rPr>
                <w:rStyle w:val="Tabletext"/>
                <w:lang w:val="en-US"/>
              </w:rPr>
              <w:t>Item</w:t>
            </w:r>
          </w:p>
        </w:tc>
        <w:tc>
          <w:tcPr>
            <w:tcW w:w="1298" w:type="dxa"/>
          </w:tcPr>
          <w:p w14:paraId="253A0394" w14:textId="77777777" w:rsidR="00F72704" w:rsidRDefault="00F72704" w:rsidP="00D31E92">
            <w:pPr>
              <w:ind w:left="0"/>
              <w:rPr>
                <w:rStyle w:val="Tabletext"/>
                <w:lang w:val="en-US"/>
              </w:rPr>
            </w:pPr>
            <w:r>
              <w:rPr>
                <w:rStyle w:val="Tabletext"/>
                <w:lang w:val="en-US"/>
              </w:rPr>
              <w:t>Diesel Gen. 1</w:t>
            </w:r>
          </w:p>
        </w:tc>
        <w:tc>
          <w:tcPr>
            <w:tcW w:w="1298" w:type="dxa"/>
          </w:tcPr>
          <w:p w14:paraId="3DA801C2" w14:textId="77777777" w:rsidR="00F72704" w:rsidRDefault="00F72704" w:rsidP="00D31E92">
            <w:pPr>
              <w:ind w:left="0"/>
              <w:rPr>
                <w:rStyle w:val="Tabletext"/>
                <w:lang w:val="en-US"/>
              </w:rPr>
            </w:pPr>
            <w:r>
              <w:rPr>
                <w:rStyle w:val="Tabletext"/>
                <w:lang w:val="en-US"/>
              </w:rPr>
              <w:t>Diesel Gen. 2</w:t>
            </w:r>
          </w:p>
        </w:tc>
        <w:tc>
          <w:tcPr>
            <w:tcW w:w="1298" w:type="dxa"/>
          </w:tcPr>
          <w:p w14:paraId="715843C5" w14:textId="77777777" w:rsidR="00F72704" w:rsidRDefault="00F72704" w:rsidP="00D31E92">
            <w:pPr>
              <w:ind w:left="0"/>
              <w:rPr>
                <w:rStyle w:val="Tabletext"/>
                <w:lang w:val="en-US"/>
              </w:rPr>
            </w:pPr>
            <w:r>
              <w:rPr>
                <w:rStyle w:val="Tabletext"/>
                <w:lang w:val="en-US"/>
              </w:rPr>
              <w:t>Diesel Gen. 3</w:t>
            </w:r>
          </w:p>
        </w:tc>
        <w:tc>
          <w:tcPr>
            <w:tcW w:w="1321" w:type="dxa"/>
          </w:tcPr>
          <w:p w14:paraId="622CC3AA" w14:textId="77777777" w:rsidR="00F72704" w:rsidRDefault="00F72704" w:rsidP="00D31E92">
            <w:pPr>
              <w:ind w:left="0"/>
            </w:pPr>
            <w:r>
              <w:rPr>
                <w:rStyle w:val="Tabletext"/>
                <w:lang w:val="en-US"/>
              </w:rPr>
              <w:t>Diesel Gen. 4</w:t>
            </w:r>
          </w:p>
        </w:tc>
      </w:tr>
      <w:tr w:rsidR="00F72704" w14:paraId="75BBCB53" w14:textId="77777777" w:rsidTr="00D31E92">
        <w:trPr>
          <w:trHeight w:val="20"/>
        </w:trPr>
        <w:tc>
          <w:tcPr>
            <w:tcW w:w="3364" w:type="dxa"/>
          </w:tcPr>
          <w:p w14:paraId="4BE1C32D" w14:textId="77777777" w:rsidR="00F72704" w:rsidRDefault="00F72704" w:rsidP="00D31E92">
            <w:pPr>
              <w:ind w:left="0"/>
            </w:pPr>
            <w:r>
              <w:rPr>
                <w:rStyle w:val="Tabletext"/>
                <w:lang w:val="en-US"/>
              </w:rPr>
              <w:t>Engine manufacturer &amp; motor references</w:t>
            </w:r>
          </w:p>
        </w:tc>
        <w:tc>
          <w:tcPr>
            <w:tcW w:w="1298" w:type="dxa"/>
          </w:tcPr>
          <w:p w14:paraId="2F097F86" w14:textId="10BD0092" w:rsidR="00F72704" w:rsidRDefault="00F72704" w:rsidP="00D31E92">
            <w:pPr>
              <w:ind w:left="0"/>
              <w:rPr>
                <w:rStyle w:val="Tabletext"/>
                <w:lang w:val="en-US"/>
              </w:rPr>
            </w:pPr>
            <w:r>
              <w:rPr>
                <w:rStyle w:val="Tabletext"/>
                <w:lang w:val="en-US"/>
              </w:rPr>
              <w:t>Cummins  KTAA19-G10</w:t>
            </w:r>
          </w:p>
        </w:tc>
        <w:tc>
          <w:tcPr>
            <w:tcW w:w="1298" w:type="dxa"/>
          </w:tcPr>
          <w:p w14:paraId="1A6DF9EB" w14:textId="77777777" w:rsidR="00F72704" w:rsidRDefault="00F72704" w:rsidP="00D31E92">
            <w:pPr>
              <w:ind w:left="0"/>
              <w:rPr>
                <w:rStyle w:val="Tabletext"/>
                <w:lang w:val="en-US"/>
              </w:rPr>
            </w:pPr>
            <w:r>
              <w:rPr>
                <w:rStyle w:val="Tabletext"/>
                <w:lang w:val="en-US"/>
              </w:rPr>
              <w:t>Cummins  KTA19-G2</w:t>
            </w:r>
          </w:p>
        </w:tc>
        <w:tc>
          <w:tcPr>
            <w:tcW w:w="1298" w:type="dxa"/>
          </w:tcPr>
          <w:p w14:paraId="081975BB" w14:textId="728DE27F" w:rsidR="00F72704" w:rsidRDefault="00F72704" w:rsidP="00D31E92">
            <w:pPr>
              <w:ind w:left="0"/>
              <w:rPr>
                <w:rStyle w:val="Tabletext"/>
                <w:lang w:val="en-US"/>
              </w:rPr>
            </w:pPr>
            <w:r>
              <w:rPr>
                <w:rStyle w:val="Tabletext"/>
                <w:lang w:val="en-US"/>
              </w:rPr>
              <w:t>Cummins  KTA855-G1B</w:t>
            </w:r>
          </w:p>
        </w:tc>
        <w:tc>
          <w:tcPr>
            <w:tcW w:w="1321" w:type="dxa"/>
          </w:tcPr>
          <w:p w14:paraId="53C633BD" w14:textId="77777777" w:rsidR="00F72704" w:rsidRDefault="00F72704" w:rsidP="00D31E92">
            <w:pPr>
              <w:ind w:left="0"/>
            </w:pPr>
            <w:r>
              <w:t>-</w:t>
            </w:r>
          </w:p>
        </w:tc>
      </w:tr>
      <w:tr w:rsidR="00F72704" w14:paraId="524640DD" w14:textId="77777777" w:rsidTr="00D31E92">
        <w:trPr>
          <w:cnfStyle w:val="000000010000" w:firstRow="0" w:lastRow="0" w:firstColumn="0" w:lastColumn="0" w:oddVBand="0" w:evenVBand="0" w:oddHBand="0" w:evenHBand="1" w:firstRowFirstColumn="0" w:firstRowLastColumn="0" w:lastRowFirstColumn="0" w:lastRowLastColumn="0"/>
          <w:trHeight w:val="20"/>
        </w:trPr>
        <w:tc>
          <w:tcPr>
            <w:tcW w:w="3364" w:type="dxa"/>
          </w:tcPr>
          <w:p w14:paraId="40741E0C" w14:textId="77777777" w:rsidR="00F72704" w:rsidRDefault="00F72704" w:rsidP="00D31E92">
            <w:pPr>
              <w:ind w:left="0"/>
            </w:pPr>
            <w:r>
              <w:rPr>
                <w:rStyle w:val="Tabletext"/>
                <w:lang w:val="en-US"/>
              </w:rPr>
              <w:t>Engine power rating (continuous) [kW]</w:t>
            </w:r>
          </w:p>
        </w:tc>
        <w:tc>
          <w:tcPr>
            <w:tcW w:w="1298" w:type="dxa"/>
          </w:tcPr>
          <w:p w14:paraId="41B1859B" w14:textId="2D40B549" w:rsidR="00F72704" w:rsidRDefault="00F72704" w:rsidP="00D31E92">
            <w:pPr>
              <w:ind w:left="0"/>
              <w:rPr>
                <w:rStyle w:val="Tabletext"/>
                <w:lang w:val="en-US"/>
              </w:rPr>
            </w:pPr>
            <w:r>
              <w:rPr>
                <w:rStyle w:val="Tabletext"/>
                <w:lang w:val="en-US"/>
              </w:rPr>
              <w:t>400kW</w:t>
            </w:r>
          </w:p>
        </w:tc>
        <w:tc>
          <w:tcPr>
            <w:tcW w:w="1298" w:type="dxa"/>
          </w:tcPr>
          <w:p w14:paraId="525F5D94" w14:textId="356D3C58" w:rsidR="00F72704" w:rsidRDefault="00F72704" w:rsidP="00D31E92">
            <w:pPr>
              <w:ind w:left="0"/>
              <w:rPr>
                <w:rStyle w:val="Tabletext"/>
                <w:lang w:val="en-US"/>
              </w:rPr>
            </w:pPr>
            <w:r>
              <w:rPr>
                <w:rStyle w:val="Tabletext"/>
                <w:lang w:val="en-US"/>
              </w:rPr>
              <w:t>640kW</w:t>
            </w:r>
          </w:p>
        </w:tc>
        <w:tc>
          <w:tcPr>
            <w:tcW w:w="1298" w:type="dxa"/>
          </w:tcPr>
          <w:p w14:paraId="2F95E18A" w14:textId="2569F821" w:rsidR="00F72704" w:rsidRDefault="00F72704" w:rsidP="00D31E92">
            <w:pPr>
              <w:ind w:left="0"/>
              <w:rPr>
                <w:rStyle w:val="Tabletext"/>
                <w:lang w:val="en-US"/>
              </w:rPr>
            </w:pPr>
            <w:r>
              <w:rPr>
                <w:rStyle w:val="Tabletext"/>
                <w:lang w:val="en-US"/>
              </w:rPr>
              <w:t>250 kW</w:t>
            </w:r>
          </w:p>
        </w:tc>
        <w:tc>
          <w:tcPr>
            <w:tcW w:w="1321" w:type="dxa"/>
          </w:tcPr>
          <w:p w14:paraId="23FA3EC1" w14:textId="77777777" w:rsidR="00F72704" w:rsidRDefault="00F72704" w:rsidP="00F72704">
            <w:pPr>
              <w:keepNext/>
              <w:ind w:left="0"/>
            </w:pPr>
            <w:r>
              <w:t>-</w:t>
            </w:r>
          </w:p>
        </w:tc>
      </w:tr>
    </w:tbl>
    <w:p w14:paraId="4EAEEE55" w14:textId="1AE851B6" w:rsidR="00F72704" w:rsidRDefault="00F72704" w:rsidP="00F72704">
      <w:pPr>
        <w:pStyle w:val="Caption"/>
        <w:jc w:val="center"/>
      </w:pPr>
      <w:bookmarkStart w:id="270" w:name="_Toc140870470"/>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12</w:t>
      </w:r>
      <w:r w:rsidR="007E22F3">
        <w:fldChar w:fldCharType="end"/>
      </w:r>
      <w:r>
        <w:t xml:space="preserve"> :Q</w:t>
      </w:r>
      <w:r w:rsidRPr="00A919C4">
        <w:t>0</w:t>
      </w:r>
      <w:r>
        <w:t>4</w:t>
      </w:r>
      <w:r w:rsidRPr="00A919C4">
        <w:t xml:space="preserve"> - Diesel Generators currently installed</w:t>
      </w:r>
      <w:bookmarkEnd w:id="270"/>
    </w:p>
    <w:p w14:paraId="62534F67" w14:textId="3EE7139E" w:rsidR="00185338" w:rsidRDefault="00F72704" w:rsidP="00F72704">
      <w:pPr>
        <w:pStyle w:val="E1"/>
      </w:pPr>
      <w:r>
        <w:t>All Diesel Generators shall be integrated in the hybrid PV system and provision shall be provided to add minimum 6 generators.</w:t>
      </w:r>
    </w:p>
    <w:p w14:paraId="7EE0F96E" w14:textId="77777777" w:rsidR="00F72704" w:rsidRDefault="00F72704" w:rsidP="00946DBB">
      <w:pPr>
        <w:pStyle w:val="E1"/>
      </w:pPr>
    </w:p>
    <w:p w14:paraId="17CDDA2A" w14:textId="77777777" w:rsidR="00F72704" w:rsidRDefault="00F72704" w:rsidP="00F72704">
      <w:pPr>
        <w:pStyle w:val="Heading3"/>
      </w:pPr>
      <w:r>
        <w:t>Grid Infrastructure</w:t>
      </w:r>
    </w:p>
    <w:p w14:paraId="4F3731A2" w14:textId="77777777" w:rsidR="00F72704" w:rsidRDefault="00F72704" w:rsidP="00F72704">
      <w:pPr>
        <w:pStyle w:val="Heading4"/>
      </w:pPr>
      <w:r>
        <w:t>Electrical system</w:t>
      </w:r>
    </w:p>
    <w:p w14:paraId="1377EC6B" w14:textId="77777777" w:rsidR="00F72704" w:rsidRDefault="00F72704" w:rsidP="00F72704">
      <w:pPr>
        <w:pStyle w:val="P1"/>
      </w:pPr>
      <w:r>
        <w:t>Generation: 400/230V</w:t>
      </w:r>
    </w:p>
    <w:p w14:paraId="7AB5932B" w14:textId="77777777" w:rsidR="00F72704" w:rsidRDefault="00F72704" w:rsidP="00F72704">
      <w:pPr>
        <w:pStyle w:val="P1"/>
      </w:pPr>
      <w:r>
        <w:t>Frequency:</w:t>
      </w:r>
      <w:r>
        <w:rPr>
          <w:spacing w:val="2"/>
        </w:rPr>
        <w:t xml:space="preserve"> </w:t>
      </w:r>
      <w:r>
        <w:t>50 Hz</w:t>
      </w:r>
    </w:p>
    <w:p w14:paraId="22DBD1B5" w14:textId="77777777" w:rsidR="00F72704" w:rsidRDefault="00F72704" w:rsidP="00F72704">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608D49C" w14:textId="0DD64021" w:rsidR="00F72704" w:rsidRDefault="00F72704" w:rsidP="00F72704">
      <w:pPr>
        <w:pStyle w:val="P1"/>
      </w:pPr>
      <w:r>
        <w:t>Distribution Network:</w:t>
      </w:r>
      <w:r>
        <w:rPr>
          <w:spacing w:val="1"/>
        </w:rPr>
        <w:t xml:space="preserve"> </w:t>
      </w:r>
      <w:r>
        <w:t>Low Voltage (400V) / Medium Vo</w:t>
      </w:r>
      <w:r w:rsidR="001E6FBE">
        <w:t>l</w:t>
      </w:r>
      <w:r>
        <w:t>tage (11kV)</w:t>
      </w:r>
    </w:p>
    <w:p w14:paraId="7BD145ED" w14:textId="22AF0CEC" w:rsidR="00F72704" w:rsidRDefault="00F72704" w:rsidP="00F72704">
      <w:pPr>
        <w:pStyle w:val="E1"/>
      </w:pPr>
      <w:r>
        <w:t xml:space="preserve">The powerhouse in this island has four Diesel Generators that supply the complete load requirements of the island. </w:t>
      </w:r>
    </w:p>
    <w:p w14:paraId="26748C76" w14:textId="77777777" w:rsidR="00F72704" w:rsidRDefault="00F72704" w:rsidP="00F72704">
      <w:pPr>
        <w:pStyle w:val="E1"/>
      </w:pPr>
      <w:r w:rsidRPr="00F72704">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603D4BFA" w14:textId="308F81AB" w:rsidR="00F72704" w:rsidRDefault="00F72704" w:rsidP="00F72704">
      <w:pPr>
        <w:pStyle w:val="E1"/>
      </w:pPr>
      <w:r>
        <w:t>Electrical supply to single phase consumers is commonly 230V, single phase, earthed neutral, two wire connections and for three phase consumers it is (400/230V) Wye, earthed neutral four wires.</w:t>
      </w:r>
    </w:p>
    <w:p w14:paraId="66301502" w14:textId="5DA2DD98" w:rsidR="00F72704" w:rsidRDefault="00F72704" w:rsidP="00F72704">
      <w:pPr>
        <w:pStyle w:val="E1"/>
      </w:pPr>
    </w:p>
    <w:p w14:paraId="58F2E83A" w14:textId="182B0373" w:rsidR="00657458" w:rsidRPr="00657458" w:rsidRDefault="00185338" w:rsidP="00657458">
      <w:pPr>
        <w:pStyle w:val="Heading2"/>
        <w:rPr>
          <w:rFonts w:hint="eastAsia"/>
          <w:lang w:val="en-US"/>
        </w:rPr>
      </w:pPr>
      <w:r>
        <w:rPr>
          <w:lang w:val="en-US"/>
        </w:rPr>
        <w:lastRenderedPageBreak/>
        <w:t xml:space="preserve"> </w:t>
      </w:r>
      <w:bookmarkStart w:id="271" w:name="_Toc141705526"/>
      <w:r w:rsidR="00657458">
        <w:rPr>
          <w:lang w:val="en-US"/>
        </w:rPr>
        <w:t>Q05 Gadhdhoo i</w:t>
      </w:r>
      <w:r w:rsidR="00657458" w:rsidRPr="0079497E">
        <w:rPr>
          <w:lang w:val="en-US"/>
        </w:rPr>
        <w:t>sland</w:t>
      </w:r>
      <w:bookmarkEnd w:id="271"/>
    </w:p>
    <w:p w14:paraId="06510426" w14:textId="0E6BB16D" w:rsidR="00E32BF6" w:rsidRDefault="0079497E">
      <w:pPr>
        <w:pStyle w:val="E1"/>
        <w:rPr>
          <w:lang w:val="en-US"/>
        </w:rPr>
      </w:pPr>
      <w:r>
        <w:rPr>
          <w:lang w:val="en-US"/>
        </w:rPr>
        <w:t>Gadhdhoo</w:t>
      </w:r>
      <w:r w:rsidR="002F3625">
        <w:rPr>
          <w:lang w:val="en-US"/>
        </w:rPr>
        <w:t xml:space="preserve"> Island</w:t>
      </w:r>
      <w:r w:rsidR="006E2C3A">
        <w:rPr>
          <w:lang w:val="en-US"/>
        </w:rPr>
        <w:t xml:space="preserve"> is</w:t>
      </w:r>
      <w:r w:rsidR="002F3625">
        <w:rPr>
          <w:lang w:val="en-US"/>
        </w:rPr>
        <w:t xml:space="preserve"> one of the inhabited islands of </w:t>
      </w:r>
      <w:r>
        <w:rPr>
          <w:lang w:val="en-US"/>
        </w:rPr>
        <w:t xml:space="preserve">Gaafu Dhaalu </w:t>
      </w:r>
      <w:r w:rsidR="002F3625">
        <w:rPr>
          <w:lang w:val="en-US"/>
        </w:rPr>
        <w:t xml:space="preserve">Atoll in the Maldives. </w:t>
      </w:r>
    </w:p>
    <w:p w14:paraId="6D18DFCC" w14:textId="77777777" w:rsidR="00E32BF6" w:rsidRDefault="002F3625">
      <w:pPr>
        <w:pStyle w:val="E1"/>
      </w:pPr>
      <w:r>
        <w:t>The general data of the island is shown in the following table:</w:t>
      </w:r>
    </w:p>
    <w:tbl>
      <w:tblPr>
        <w:tblStyle w:val="TablePOISED"/>
        <w:tblW w:w="6700" w:type="dxa"/>
        <w:tblInd w:w="1485" w:type="dxa"/>
        <w:tblLook w:val="04A0" w:firstRow="1" w:lastRow="0" w:firstColumn="1" w:lastColumn="0" w:noHBand="0" w:noVBand="1"/>
      </w:tblPr>
      <w:tblGrid>
        <w:gridCol w:w="2560"/>
        <w:gridCol w:w="4140"/>
      </w:tblGrid>
      <w:tr w:rsidR="00E32BF6" w14:paraId="76B3DB97" w14:textId="77777777" w:rsidTr="006E2C3A">
        <w:trPr>
          <w:cnfStyle w:val="100000000000" w:firstRow="1" w:lastRow="0" w:firstColumn="0" w:lastColumn="0" w:oddVBand="0" w:evenVBand="0" w:oddHBand="0" w:evenHBand="0" w:firstRowFirstColumn="0" w:firstRowLastColumn="0" w:lastRowFirstColumn="0" w:lastRowLastColumn="0"/>
        </w:trPr>
        <w:tc>
          <w:tcPr>
            <w:tcW w:w="2560" w:type="dxa"/>
          </w:tcPr>
          <w:p w14:paraId="6E4E8593" w14:textId="77777777" w:rsidR="00E32BF6" w:rsidRPr="006E2C3A" w:rsidRDefault="002F3625">
            <w:pPr>
              <w:ind w:left="0"/>
              <w:rPr>
                <w:color w:val="FFFFFF" w:themeColor="background1"/>
              </w:rPr>
            </w:pPr>
            <w:r w:rsidRPr="006E2C3A">
              <w:rPr>
                <w:rStyle w:val="Tabletext"/>
                <w:color w:val="FFFFFF" w:themeColor="background1"/>
                <w:lang w:val="en-US"/>
              </w:rPr>
              <w:t>Island code, name</w:t>
            </w:r>
          </w:p>
        </w:tc>
        <w:tc>
          <w:tcPr>
            <w:tcW w:w="4140" w:type="dxa"/>
          </w:tcPr>
          <w:p w14:paraId="55674AF7" w14:textId="4C0FF877" w:rsidR="00E32BF6" w:rsidRPr="006E2C3A" w:rsidRDefault="0079497E">
            <w:pPr>
              <w:ind w:left="0"/>
              <w:rPr>
                <w:color w:val="FFFFFF" w:themeColor="background1"/>
              </w:rPr>
            </w:pPr>
            <w:r>
              <w:rPr>
                <w:rStyle w:val="Tabletext"/>
                <w:color w:val="FFFFFF" w:themeColor="background1"/>
                <w:lang w:val="en-US"/>
              </w:rPr>
              <w:t>Q</w:t>
            </w:r>
            <w:r w:rsidR="002F3625" w:rsidRPr="006E2C3A">
              <w:rPr>
                <w:rStyle w:val="Tabletext"/>
                <w:color w:val="FFFFFF" w:themeColor="background1"/>
                <w:lang w:val="en-US"/>
              </w:rPr>
              <w:t>0</w:t>
            </w:r>
            <w:r w:rsidR="001A6F2B">
              <w:rPr>
                <w:rStyle w:val="Tabletext"/>
                <w:color w:val="FFFFFF" w:themeColor="background1"/>
                <w:lang w:val="en-US"/>
              </w:rPr>
              <w:t>5</w:t>
            </w:r>
            <w:r w:rsidR="002F3625" w:rsidRPr="006E2C3A">
              <w:rPr>
                <w:rStyle w:val="Tabletext"/>
                <w:color w:val="FFFFFF" w:themeColor="background1"/>
                <w:lang w:val="en-US"/>
              </w:rPr>
              <w:t xml:space="preserve"> – </w:t>
            </w:r>
            <w:r>
              <w:rPr>
                <w:rStyle w:val="Tabletext"/>
                <w:color w:val="FFFFFF" w:themeColor="background1"/>
                <w:lang w:val="en-US"/>
              </w:rPr>
              <w:t>Gadhdhoo</w:t>
            </w:r>
          </w:p>
        </w:tc>
      </w:tr>
      <w:tr w:rsidR="00E32BF6" w14:paraId="242D355D" w14:textId="77777777" w:rsidTr="006E2C3A">
        <w:tc>
          <w:tcPr>
            <w:tcW w:w="2560" w:type="dxa"/>
          </w:tcPr>
          <w:p w14:paraId="6CFC2557" w14:textId="77777777" w:rsidR="00E32BF6" w:rsidRDefault="002F3625">
            <w:pPr>
              <w:ind w:left="0"/>
            </w:pPr>
            <w:r>
              <w:rPr>
                <w:rStyle w:val="Tabletext"/>
                <w:lang w:val="en-US"/>
              </w:rPr>
              <w:t>Atoll name</w:t>
            </w:r>
          </w:p>
        </w:tc>
        <w:tc>
          <w:tcPr>
            <w:tcW w:w="4140" w:type="dxa"/>
          </w:tcPr>
          <w:p w14:paraId="2031739E" w14:textId="6885EF3B" w:rsidR="00E32BF6" w:rsidRDefault="0079497E">
            <w:pPr>
              <w:ind w:left="0"/>
            </w:pPr>
            <w:r>
              <w:rPr>
                <w:rStyle w:val="Tabletext"/>
                <w:lang w:val="en-US"/>
              </w:rPr>
              <w:t>G</w:t>
            </w:r>
            <w:r>
              <w:rPr>
                <w:rStyle w:val="Tabletext"/>
              </w:rPr>
              <w:t>aafu Dhaalu</w:t>
            </w:r>
          </w:p>
        </w:tc>
      </w:tr>
      <w:tr w:rsidR="00E32BF6" w14:paraId="017E678D" w14:textId="77777777" w:rsidTr="006E2C3A">
        <w:trPr>
          <w:cnfStyle w:val="000000010000" w:firstRow="0" w:lastRow="0" w:firstColumn="0" w:lastColumn="0" w:oddVBand="0" w:evenVBand="0" w:oddHBand="0" w:evenHBand="1" w:firstRowFirstColumn="0" w:firstRowLastColumn="0" w:lastRowFirstColumn="0" w:lastRowLastColumn="0"/>
        </w:trPr>
        <w:tc>
          <w:tcPr>
            <w:tcW w:w="2560" w:type="dxa"/>
          </w:tcPr>
          <w:p w14:paraId="7564F6C4" w14:textId="77777777" w:rsidR="00E32BF6" w:rsidRDefault="002F3625">
            <w:pPr>
              <w:ind w:left="0"/>
            </w:pPr>
            <w:r>
              <w:rPr>
                <w:rStyle w:val="Tabletext"/>
                <w:lang w:val="en-US"/>
              </w:rPr>
              <w:t xml:space="preserve">Utility </w:t>
            </w:r>
          </w:p>
        </w:tc>
        <w:tc>
          <w:tcPr>
            <w:tcW w:w="4140" w:type="dxa"/>
          </w:tcPr>
          <w:p w14:paraId="3D5BB012" w14:textId="77777777" w:rsidR="00E32BF6" w:rsidRDefault="002F3625">
            <w:pPr>
              <w:ind w:left="0"/>
            </w:pPr>
            <w:r>
              <w:rPr>
                <w:rStyle w:val="Tabletext"/>
                <w:lang w:val="en-US"/>
              </w:rPr>
              <w:t>FENAKA</w:t>
            </w:r>
          </w:p>
        </w:tc>
      </w:tr>
      <w:tr w:rsidR="00E32BF6" w14:paraId="29E56497" w14:textId="77777777" w:rsidTr="006E2C3A">
        <w:tc>
          <w:tcPr>
            <w:tcW w:w="2560" w:type="dxa"/>
          </w:tcPr>
          <w:p w14:paraId="69574ADC" w14:textId="77777777" w:rsidR="00E32BF6" w:rsidRDefault="002F3625">
            <w:pPr>
              <w:ind w:left="0"/>
            </w:pPr>
            <w:r>
              <w:rPr>
                <w:rStyle w:val="Tabletext"/>
                <w:lang w:val="en-US"/>
              </w:rPr>
              <w:t>GPS coordinates</w:t>
            </w:r>
          </w:p>
        </w:tc>
        <w:tc>
          <w:tcPr>
            <w:tcW w:w="4140" w:type="dxa"/>
          </w:tcPr>
          <w:p w14:paraId="54DFD46E" w14:textId="356BA630" w:rsidR="00E32BF6" w:rsidRDefault="0079497E">
            <w:pPr>
              <w:ind w:left="0"/>
            </w:pPr>
            <w:r w:rsidRPr="00F82EE7">
              <w:rPr>
                <w:rStyle w:val="Tabletext"/>
              </w:rPr>
              <w:t>00°17′25″N 73°27′25″E</w:t>
            </w:r>
          </w:p>
        </w:tc>
      </w:tr>
      <w:tr w:rsidR="00E32BF6" w14:paraId="50B441CD" w14:textId="77777777" w:rsidTr="006E2C3A">
        <w:trPr>
          <w:cnfStyle w:val="000000010000" w:firstRow="0" w:lastRow="0" w:firstColumn="0" w:lastColumn="0" w:oddVBand="0" w:evenVBand="0" w:oddHBand="0" w:evenHBand="1" w:firstRowFirstColumn="0" w:firstRowLastColumn="0" w:lastRowFirstColumn="0" w:lastRowLastColumn="0"/>
        </w:trPr>
        <w:tc>
          <w:tcPr>
            <w:tcW w:w="2560" w:type="dxa"/>
          </w:tcPr>
          <w:p w14:paraId="6050CC85" w14:textId="77777777" w:rsidR="00E32BF6" w:rsidRDefault="002F3625">
            <w:pPr>
              <w:ind w:left="0"/>
            </w:pPr>
            <w:r>
              <w:rPr>
                <w:rStyle w:val="Tabletext"/>
                <w:lang w:val="en-US"/>
              </w:rPr>
              <w:t>Inhabitants (approx.)</w:t>
            </w:r>
          </w:p>
        </w:tc>
        <w:tc>
          <w:tcPr>
            <w:tcW w:w="4140" w:type="dxa"/>
          </w:tcPr>
          <w:p w14:paraId="16C2F817" w14:textId="4BEE7712" w:rsidR="00E32BF6" w:rsidRDefault="0079497E">
            <w:pPr>
              <w:ind w:left="0"/>
            </w:pPr>
            <w:r>
              <w:rPr>
                <w:rStyle w:val="Tabletext"/>
              </w:rPr>
              <w:t>4</w:t>
            </w:r>
            <w:r w:rsidRPr="000F196F">
              <w:rPr>
                <w:rStyle w:val="Tabletext"/>
              </w:rPr>
              <w:t>,</w:t>
            </w:r>
            <w:r>
              <w:rPr>
                <w:rStyle w:val="Tabletext"/>
              </w:rPr>
              <w:t>052</w:t>
            </w:r>
          </w:p>
        </w:tc>
      </w:tr>
      <w:tr w:rsidR="00E32BF6" w14:paraId="5B5C7381" w14:textId="77777777" w:rsidTr="006E2C3A">
        <w:tc>
          <w:tcPr>
            <w:tcW w:w="2560" w:type="dxa"/>
          </w:tcPr>
          <w:p w14:paraId="2E4D3F33" w14:textId="77777777" w:rsidR="00E32BF6" w:rsidRDefault="002F3625">
            <w:pPr>
              <w:ind w:left="0"/>
            </w:pPr>
            <w:r>
              <w:rPr>
                <w:rStyle w:val="Tabletext"/>
                <w:lang w:val="en-US"/>
              </w:rPr>
              <w:t>Harbour type</w:t>
            </w:r>
          </w:p>
        </w:tc>
        <w:tc>
          <w:tcPr>
            <w:tcW w:w="4140" w:type="dxa"/>
          </w:tcPr>
          <w:p w14:paraId="647E4651" w14:textId="2C89BEB8" w:rsidR="00E32BF6" w:rsidRDefault="0079497E">
            <w:pPr>
              <w:ind w:left="0"/>
            </w:pPr>
            <w:r w:rsidRPr="000F196F">
              <w:rPr>
                <w:rStyle w:val="Tabletext"/>
              </w:rPr>
              <w:t xml:space="preserve">Harbour </w:t>
            </w:r>
            <w:r>
              <w:rPr>
                <w:rStyle w:val="Tabletext"/>
              </w:rPr>
              <w:t>400</w:t>
            </w:r>
            <w:r w:rsidRPr="000F196F">
              <w:rPr>
                <w:rStyle w:val="Tabletext"/>
              </w:rPr>
              <w:t>x</w:t>
            </w:r>
            <w:r>
              <w:rPr>
                <w:rStyle w:val="Tabletext"/>
              </w:rPr>
              <w:t>100</w:t>
            </w:r>
            <w:r w:rsidRPr="000F196F">
              <w:rPr>
                <w:rStyle w:val="Tabletext"/>
              </w:rPr>
              <w:t>x5m</w:t>
            </w:r>
          </w:p>
        </w:tc>
      </w:tr>
      <w:tr w:rsidR="00E32BF6" w14:paraId="569EEA3B" w14:textId="77777777" w:rsidTr="006E2C3A">
        <w:trPr>
          <w:cnfStyle w:val="000000010000" w:firstRow="0" w:lastRow="0" w:firstColumn="0" w:lastColumn="0" w:oddVBand="0" w:evenVBand="0" w:oddHBand="0" w:evenHBand="1" w:firstRowFirstColumn="0" w:firstRowLastColumn="0" w:lastRowFirstColumn="0" w:lastRowLastColumn="0"/>
        </w:trPr>
        <w:tc>
          <w:tcPr>
            <w:tcW w:w="2560" w:type="dxa"/>
          </w:tcPr>
          <w:p w14:paraId="04C81327" w14:textId="77777777" w:rsidR="00E32BF6" w:rsidRDefault="002F3625">
            <w:pPr>
              <w:ind w:left="0"/>
            </w:pPr>
            <w:r>
              <w:rPr>
                <w:rStyle w:val="Tabletext"/>
                <w:lang w:val="en-US"/>
              </w:rPr>
              <w:t>Powerhouse Location</w:t>
            </w:r>
          </w:p>
        </w:tc>
        <w:tc>
          <w:tcPr>
            <w:tcW w:w="4140" w:type="dxa"/>
          </w:tcPr>
          <w:p w14:paraId="0A93793E" w14:textId="040FB21A" w:rsidR="00E32BF6" w:rsidRDefault="0079497E" w:rsidP="0079497E">
            <w:pPr>
              <w:keepNext/>
              <w:ind w:left="0"/>
            </w:pPr>
            <w:r w:rsidRPr="00F82EE7">
              <w:rPr>
                <w:rStyle w:val="Tabletext"/>
              </w:rPr>
              <w:t>0°17'14.92" N  73°27'16.85" E</w:t>
            </w:r>
          </w:p>
        </w:tc>
      </w:tr>
    </w:tbl>
    <w:p w14:paraId="150F0C4E" w14:textId="1FF7D4AF" w:rsidR="0079497E" w:rsidRDefault="0079497E" w:rsidP="0079497E">
      <w:pPr>
        <w:pStyle w:val="Caption"/>
        <w:jc w:val="center"/>
      </w:pPr>
      <w:bookmarkStart w:id="272" w:name="_Toc140870471"/>
      <w:bookmarkStart w:id="273" w:name="_Toc455677085"/>
      <w:bookmarkStart w:id="274" w:name="_Toc458779537"/>
      <w:bookmarkStart w:id="275" w:name="_Toc460248883"/>
      <w:bookmarkStart w:id="276" w:name="_Toc460246811"/>
      <w:bookmarkStart w:id="277" w:name="_Toc460422829"/>
      <w:bookmarkStart w:id="278" w:name="_Toc465870758"/>
      <w:bookmarkStart w:id="279" w:name="_Toc89872040"/>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13</w:t>
      </w:r>
      <w:r w:rsidR="007E22F3">
        <w:fldChar w:fldCharType="end"/>
      </w:r>
      <w:r>
        <w:t xml:space="preserve"> : Q0</w:t>
      </w:r>
      <w:r w:rsidR="00F72704">
        <w:t>5</w:t>
      </w:r>
      <w:r>
        <w:t xml:space="preserve"> - Island identification and general data</w:t>
      </w:r>
      <w:bookmarkEnd w:id="272"/>
    </w:p>
    <w:bookmarkEnd w:id="273"/>
    <w:bookmarkEnd w:id="274"/>
    <w:bookmarkEnd w:id="275"/>
    <w:bookmarkEnd w:id="276"/>
    <w:bookmarkEnd w:id="277"/>
    <w:bookmarkEnd w:id="278"/>
    <w:bookmarkEnd w:id="279"/>
    <w:p w14:paraId="18D9F2AB" w14:textId="517BF0E5" w:rsidR="00E32BF6" w:rsidRDefault="002F3625">
      <w:pPr>
        <w:pStyle w:val="E1"/>
      </w:pPr>
      <w:r>
        <w:t>A map of the island and potential location</w:t>
      </w:r>
      <w:r w:rsidR="0079497E">
        <w:t xml:space="preserve"> for floating PV and location of power house</w:t>
      </w:r>
      <w:r>
        <w:t xml:space="preserve"> are next provided</w:t>
      </w:r>
    </w:p>
    <w:p w14:paraId="108C1002" w14:textId="77777777" w:rsidR="0079497E" w:rsidRDefault="0079497E" w:rsidP="0079497E">
      <w:pPr>
        <w:pStyle w:val="E1"/>
        <w:keepNext/>
        <w:jc w:val="center"/>
      </w:pPr>
      <w:r>
        <w:rPr>
          <w:noProof/>
        </w:rPr>
        <w:drawing>
          <wp:inline distT="0" distB="0" distL="0" distR="0" wp14:anchorId="1E3FDF84" wp14:editId="77BB96BF">
            <wp:extent cx="3942271" cy="4133235"/>
            <wp:effectExtent l="0" t="0" r="1270" b="635"/>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Map&#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46418" cy="4137583"/>
                    </a:xfrm>
                    <a:prstGeom prst="rect">
                      <a:avLst/>
                    </a:prstGeom>
                  </pic:spPr>
                </pic:pic>
              </a:graphicData>
            </a:graphic>
          </wp:inline>
        </w:drawing>
      </w:r>
    </w:p>
    <w:p w14:paraId="48362931" w14:textId="3653BA7F" w:rsidR="00E32BF6" w:rsidRDefault="0079497E" w:rsidP="0079497E">
      <w:pPr>
        <w:pStyle w:val="Caption"/>
        <w:jc w:val="center"/>
      </w:pPr>
      <w:bookmarkStart w:id="280" w:name="_Toc140870439"/>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20</w:t>
      </w:r>
      <w:r w:rsidR="007E22F3">
        <w:fldChar w:fldCharType="end"/>
      </w:r>
      <w:r>
        <w:t xml:space="preserve"> : Q0</w:t>
      </w:r>
      <w:r w:rsidR="00F72704">
        <w:t>5</w:t>
      </w:r>
      <w:r w:rsidRPr="00BC3766">
        <w:t xml:space="preserve"> – Map of the island</w:t>
      </w:r>
      <w:bookmarkEnd w:id="280"/>
    </w:p>
    <w:p w14:paraId="60D723E7" w14:textId="77777777" w:rsidR="00E32BF6" w:rsidRDefault="002F3625">
      <w:pPr>
        <w:pStyle w:val="Heading3"/>
      </w:pPr>
      <w:r>
        <w:lastRenderedPageBreak/>
        <w:t>Load profile</w:t>
      </w:r>
    </w:p>
    <w:p w14:paraId="5D60FF36" w14:textId="3871A3A7" w:rsidR="00006B94" w:rsidRDefault="00006B94" w:rsidP="00006B94">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752</w:t>
      </w:r>
      <w:r w:rsidRPr="00685CA4">
        <w:rPr>
          <w:bCs/>
          <w:iCs/>
          <w:lang w:val="en-US"/>
        </w:rPr>
        <w:t xml:space="preserve"> kW</w:t>
      </w:r>
      <w:r>
        <w:rPr>
          <w:bCs/>
          <w:iCs/>
          <w:lang w:val="en-US"/>
        </w:rPr>
        <w:t xml:space="preserve"> with a consumption of 10260 kWh</w:t>
      </w:r>
      <w:r w:rsidRPr="00685CA4">
        <w:rPr>
          <w:bCs/>
          <w:iCs/>
          <w:lang w:val="en-US"/>
        </w:rPr>
        <w:t>.</w:t>
      </w:r>
      <w:r>
        <w:rPr>
          <w:bCs/>
          <w:iCs/>
          <w:lang w:val="en-US"/>
        </w:rPr>
        <w:t xml:space="preserve"> </w:t>
      </w:r>
    </w:p>
    <w:p w14:paraId="3D255CAC" w14:textId="77777777" w:rsidR="00006B94" w:rsidRPr="00006B94" w:rsidRDefault="00006B94" w:rsidP="00006B94">
      <w:pPr>
        <w:pStyle w:val="Heading3"/>
        <w:numPr>
          <w:ilvl w:val="0"/>
          <w:numId w:val="0"/>
        </w:numPr>
        <w:ind w:left="1571"/>
        <w:rPr>
          <w:lang w:val="en-US"/>
        </w:rPr>
      </w:pPr>
    </w:p>
    <w:p w14:paraId="55BEAEE7" w14:textId="45CBF93C" w:rsidR="00E32BF6" w:rsidRDefault="002F3625">
      <w:pPr>
        <w:pStyle w:val="Heading3"/>
      </w:pPr>
      <w:r>
        <w:t>Diesel Generators</w:t>
      </w:r>
    </w:p>
    <w:p w14:paraId="0F48A8BD" w14:textId="77777777" w:rsidR="00E32BF6" w:rsidRDefault="002F3625">
      <w:pPr>
        <w:pStyle w:val="E1"/>
      </w:pPr>
      <w:r>
        <w:t xml:space="preserve">3 Diesel Generators of different sizes are installed on the island. </w:t>
      </w:r>
    </w:p>
    <w:p w14:paraId="717E25CF" w14:textId="77777777" w:rsidR="00E32BF6" w:rsidRDefault="002F3625">
      <w:pPr>
        <w:pStyle w:val="E1"/>
      </w:pPr>
      <w:r>
        <w:t>The following Diesel Generators are currently used.</w:t>
      </w:r>
    </w:p>
    <w:tbl>
      <w:tblPr>
        <w:tblStyle w:val="TablePOISED"/>
        <w:tblW w:w="4279" w:type="pct"/>
        <w:tblInd w:w="772" w:type="dxa"/>
        <w:tblLook w:val="04A0" w:firstRow="1" w:lastRow="0" w:firstColumn="1" w:lastColumn="0" w:noHBand="0" w:noVBand="1"/>
      </w:tblPr>
      <w:tblGrid>
        <w:gridCol w:w="3364"/>
        <w:gridCol w:w="1298"/>
        <w:gridCol w:w="1298"/>
        <w:gridCol w:w="1298"/>
        <w:gridCol w:w="1321"/>
      </w:tblGrid>
      <w:tr w:rsidR="00657458" w14:paraId="650DF63F" w14:textId="77777777" w:rsidTr="00657458">
        <w:trPr>
          <w:cnfStyle w:val="100000000000" w:firstRow="1" w:lastRow="0" w:firstColumn="0" w:lastColumn="0" w:oddVBand="0" w:evenVBand="0" w:oddHBand="0" w:evenHBand="0" w:firstRowFirstColumn="0" w:firstRowLastColumn="0" w:lastRowFirstColumn="0" w:lastRowLastColumn="0"/>
          <w:trHeight w:val="20"/>
        </w:trPr>
        <w:tc>
          <w:tcPr>
            <w:tcW w:w="3364" w:type="dxa"/>
          </w:tcPr>
          <w:p w14:paraId="0F7D7D86" w14:textId="77777777" w:rsidR="00657458" w:rsidRDefault="00657458" w:rsidP="00657458">
            <w:pPr>
              <w:ind w:left="0"/>
            </w:pPr>
            <w:bookmarkStart w:id="281" w:name="_Toc455677087"/>
            <w:bookmarkStart w:id="282" w:name="_Toc458779539"/>
            <w:bookmarkStart w:id="283" w:name="_Toc460248885"/>
            <w:bookmarkStart w:id="284" w:name="_Toc460246813"/>
            <w:bookmarkStart w:id="285" w:name="_Toc460422831"/>
            <w:bookmarkStart w:id="286" w:name="_Toc465870760"/>
            <w:r>
              <w:rPr>
                <w:rStyle w:val="Tabletext"/>
                <w:lang w:val="en-US"/>
              </w:rPr>
              <w:t>Item</w:t>
            </w:r>
          </w:p>
        </w:tc>
        <w:tc>
          <w:tcPr>
            <w:tcW w:w="1298" w:type="dxa"/>
          </w:tcPr>
          <w:p w14:paraId="71A68789" w14:textId="2805CD88" w:rsidR="00657458" w:rsidRDefault="00657458" w:rsidP="00657458">
            <w:pPr>
              <w:ind w:left="0"/>
              <w:rPr>
                <w:rStyle w:val="Tabletext"/>
                <w:lang w:val="en-US"/>
              </w:rPr>
            </w:pPr>
            <w:r>
              <w:rPr>
                <w:rStyle w:val="Tabletext"/>
                <w:lang w:val="en-US"/>
              </w:rPr>
              <w:t>Diesel Gen. 1</w:t>
            </w:r>
          </w:p>
        </w:tc>
        <w:tc>
          <w:tcPr>
            <w:tcW w:w="1298" w:type="dxa"/>
          </w:tcPr>
          <w:p w14:paraId="0F7F4ABD" w14:textId="2A4EB1CE" w:rsidR="00657458" w:rsidRDefault="00657458" w:rsidP="00657458">
            <w:pPr>
              <w:ind w:left="0"/>
              <w:rPr>
                <w:rStyle w:val="Tabletext"/>
                <w:lang w:val="en-US"/>
              </w:rPr>
            </w:pPr>
            <w:r>
              <w:rPr>
                <w:rStyle w:val="Tabletext"/>
                <w:lang w:val="en-US"/>
              </w:rPr>
              <w:t>Diesel Gen. 2</w:t>
            </w:r>
          </w:p>
        </w:tc>
        <w:tc>
          <w:tcPr>
            <w:tcW w:w="1298" w:type="dxa"/>
          </w:tcPr>
          <w:p w14:paraId="333D06D0" w14:textId="71E10CDF" w:rsidR="00657458" w:rsidRDefault="00657458" w:rsidP="00657458">
            <w:pPr>
              <w:ind w:left="0"/>
              <w:rPr>
                <w:rStyle w:val="Tabletext"/>
                <w:lang w:val="en-US"/>
              </w:rPr>
            </w:pPr>
            <w:r>
              <w:rPr>
                <w:rStyle w:val="Tabletext"/>
                <w:lang w:val="en-US"/>
              </w:rPr>
              <w:t>Diesel Gen. 3</w:t>
            </w:r>
          </w:p>
        </w:tc>
        <w:tc>
          <w:tcPr>
            <w:tcW w:w="1321" w:type="dxa"/>
          </w:tcPr>
          <w:p w14:paraId="28E49AA8" w14:textId="3F5D134D" w:rsidR="00657458" w:rsidRDefault="00657458" w:rsidP="00657458">
            <w:pPr>
              <w:ind w:left="0"/>
            </w:pPr>
            <w:r>
              <w:rPr>
                <w:rStyle w:val="Tabletext"/>
                <w:lang w:val="en-US"/>
              </w:rPr>
              <w:t>Diesel Gen. 4</w:t>
            </w:r>
          </w:p>
        </w:tc>
      </w:tr>
      <w:tr w:rsidR="00657458" w14:paraId="0EA8D99A" w14:textId="77777777" w:rsidTr="00657458">
        <w:trPr>
          <w:trHeight w:val="20"/>
        </w:trPr>
        <w:tc>
          <w:tcPr>
            <w:tcW w:w="3364" w:type="dxa"/>
          </w:tcPr>
          <w:p w14:paraId="63ACB935" w14:textId="77777777" w:rsidR="00657458" w:rsidRDefault="00657458" w:rsidP="00657458">
            <w:pPr>
              <w:ind w:left="0"/>
            </w:pPr>
            <w:r>
              <w:rPr>
                <w:rStyle w:val="Tabletext"/>
                <w:lang w:val="en-US"/>
              </w:rPr>
              <w:t>Engine manufacturer &amp; motor references</w:t>
            </w:r>
          </w:p>
        </w:tc>
        <w:tc>
          <w:tcPr>
            <w:tcW w:w="1298" w:type="dxa"/>
          </w:tcPr>
          <w:p w14:paraId="5331D61B" w14:textId="6A1A48D9" w:rsidR="00657458" w:rsidRDefault="00657458" w:rsidP="00657458">
            <w:pPr>
              <w:ind w:left="0"/>
              <w:rPr>
                <w:rStyle w:val="Tabletext"/>
                <w:lang w:val="en-US"/>
              </w:rPr>
            </w:pPr>
            <w:r>
              <w:rPr>
                <w:rStyle w:val="Tabletext"/>
                <w:lang w:val="en-US"/>
              </w:rPr>
              <w:t>Cummins  KTA32-G2</w:t>
            </w:r>
          </w:p>
        </w:tc>
        <w:tc>
          <w:tcPr>
            <w:tcW w:w="1298" w:type="dxa"/>
          </w:tcPr>
          <w:p w14:paraId="6C2B0478" w14:textId="2807EDD9" w:rsidR="00657458" w:rsidRDefault="00657458" w:rsidP="00657458">
            <w:pPr>
              <w:ind w:left="0"/>
              <w:rPr>
                <w:rStyle w:val="Tabletext"/>
                <w:lang w:val="en-US"/>
              </w:rPr>
            </w:pPr>
            <w:r>
              <w:rPr>
                <w:rStyle w:val="Tabletext"/>
                <w:lang w:val="en-US"/>
              </w:rPr>
              <w:t>Cummins  KTA19-G2</w:t>
            </w:r>
          </w:p>
        </w:tc>
        <w:tc>
          <w:tcPr>
            <w:tcW w:w="1298" w:type="dxa"/>
          </w:tcPr>
          <w:p w14:paraId="4238EA3B" w14:textId="28D852B0" w:rsidR="00657458" w:rsidRDefault="00657458" w:rsidP="00657458">
            <w:pPr>
              <w:ind w:left="0"/>
              <w:rPr>
                <w:rStyle w:val="Tabletext"/>
                <w:lang w:val="en-US"/>
              </w:rPr>
            </w:pPr>
            <w:r>
              <w:rPr>
                <w:rStyle w:val="Tabletext"/>
                <w:lang w:val="en-US"/>
              </w:rPr>
              <w:t>Cummins  KTA19-G4</w:t>
            </w:r>
          </w:p>
        </w:tc>
        <w:tc>
          <w:tcPr>
            <w:tcW w:w="1321" w:type="dxa"/>
          </w:tcPr>
          <w:p w14:paraId="4B40C3EB" w14:textId="223949FB" w:rsidR="00657458" w:rsidRDefault="00657458" w:rsidP="00657458">
            <w:pPr>
              <w:ind w:left="0"/>
            </w:pPr>
            <w:r>
              <w:t>-</w:t>
            </w:r>
          </w:p>
        </w:tc>
      </w:tr>
      <w:tr w:rsidR="00657458" w14:paraId="3B9E742C" w14:textId="77777777" w:rsidTr="00657458">
        <w:trPr>
          <w:cnfStyle w:val="000000010000" w:firstRow="0" w:lastRow="0" w:firstColumn="0" w:lastColumn="0" w:oddVBand="0" w:evenVBand="0" w:oddHBand="0" w:evenHBand="1" w:firstRowFirstColumn="0" w:firstRowLastColumn="0" w:lastRowFirstColumn="0" w:lastRowLastColumn="0"/>
          <w:trHeight w:val="20"/>
        </w:trPr>
        <w:tc>
          <w:tcPr>
            <w:tcW w:w="3364" w:type="dxa"/>
          </w:tcPr>
          <w:p w14:paraId="7EB0AA81" w14:textId="77777777" w:rsidR="00657458" w:rsidRDefault="00657458" w:rsidP="00657458">
            <w:pPr>
              <w:ind w:left="0"/>
            </w:pPr>
            <w:r>
              <w:rPr>
                <w:rStyle w:val="Tabletext"/>
                <w:lang w:val="en-US"/>
              </w:rPr>
              <w:t>Engine power rating (continuous) [kW]</w:t>
            </w:r>
          </w:p>
        </w:tc>
        <w:tc>
          <w:tcPr>
            <w:tcW w:w="1298" w:type="dxa"/>
          </w:tcPr>
          <w:p w14:paraId="39408AA9" w14:textId="2FE77FDA" w:rsidR="00657458" w:rsidRDefault="00657458" w:rsidP="00657458">
            <w:pPr>
              <w:ind w:left="0"/>
              <w:rPr>
                <w:rStyle w:val="Tabletext"/>
                <w:lang w:val="en-US"/>
              </w:rPr>
            </w:pPr>
            <w:r>
              <w:rPr>
                <w:rStyle w:val="Tabletext"/>
                <w:lang w:val="en-US"/>
              </w:rPr>
              <w:t>600kW</w:t>
            </w:r>
          </w:p>
        </w:tc>
        <w:tc>
          <w:tcPr>
            <w:tcW w:w="1298" w:type="dxa"/>
          </w:tcPr>
          <w:p w14:paraId="37385B96" w14:textId="03736FC2" w:rsidR="00657458" w:rsidRDefault="00657458" w:rsidP="00657458">
            <w:pPr>
              <w:ind w:left="0"/>
              <w:rPr>
                <w:rStyle w:val="Tabletext"/>
                <w:lang w:val="en-US"/>
              </w:rPr>
            </w:pPr>
            <w:r>
              <w:rPr>
                <w:rStyle w:val="Tabletext"/>
                <w:lang w:val="en-US"/>
              </w:rPr>
              <w:t>500kW</w:t>
            </w:r>
          </w:p>
        </w:tc>
        <w:tc>
          <w:tcPr>
            <w:tcW w:w="1298" w:type="dxa"/>
          </w:tcPr>
          <w:p w14:paraId="45AFFF15" w14:textId="6D42DA21" w:rsidR="00657458" w:rsidRDefault="00657458" w:rsidP="00657458">
            <w:pPr>
              <w:ind w:left="0"/>
              <w:rPr>
                <w:rStyle w:val="Tabletext"/>
                <w:lang w:val="en-US"/>
              </w:rPr>
            </w:pPr>
            <w:r>
              <w:rPr>
                <w:rStyle w:val="Tabletext"/>
                <w:lang w:val="en-US"/>
              </w:rPr>
              <w:t>400 kW</w:t>
            </w:r>
          </w:p>
        </w:tc>
        <w:tc>
          <w:tcPr>
            <w:tcW w:w="1321" w:type="dxa"/>
          </w:tcPr>
          <w:p w14:paraId="32E94F92" w14:textId="0AD7F702" w:rsidR="00657458" w:rsidRDefault="00657458" w:rsidP="00F72704">
            <w:pPr>
              <w:keepNext/>
              <w:ind w:left="0"/>
            </w:pPr>
            <w:r>
              <w:t>-</w:t>
            </w:r>
          </w:p>
        </w:tc>
      </w:tr>
    </w:tbl>
    <w:p w14:paraId="3685C98C" w14:textId="7A4F352F" w:rsidR="00F72704" w:rsidRDefault="00F72704" w:rsidP="00F72704">
      <w:pPr>
        <w:pStyle w:val="Caption"/>
        <w:jc w:val="center"/>
      </w:pPr>
      <w:bookmarkStart w:id="287" w:name="_Toc140870472"/>
      <w:bookmarkStart w:id="288" w:name="_Toc89872041"/>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14</w:t>
      </w:r>
      <w:r w:rsidR="007E22F3">
        <w:fldChar w:fldCharType="end"/>
      </w:r>
      <w:r>
        <w:t>: Q</w:t>
      </w:r>
      <w:r w:rsidRPr="00487660">
        <w:t>0</w:t>
      </w:r>
      <w:r>
        <w:t>5</w:t>
      </w:r>
      <w:r w:rsidRPr="00487660">
        <w:t xml:space="preserve"> - Diesel Generators currently installed</w:t>
      </w:r>
      <w:bookmarkEnd w:id="287"/>
    </w:p>
    <w:bookmarkEnd w:id="281"/>
    <w:bookmarkEnd w:id="282"/>
    <w:bookmarkEnd w:id="283"/>
    <w:bookmarkEnd w:id="284"/>
    <w:bookmarkEnd w:id="285"/>
    <w:bookmarkEnd w:id="286"/>
    <w:bookmarkEnd w:id="288"/>
    <w:p w14:paraId="43F52369" w14:textId="5868FF09" w:rsidR="00E32BF6" w:rsidRDefault="002F3625" w:rsidP="00F72704">
      <w:pPr>
        <w:pStyle w:val="E1"/>
      </w:pPr>
      <w:r>
        <w:t>All Diesel Generators shall be integrated in the hybrid PV system and provision shall be provided to add minimum 6 generators.</w:t>
      </w:r>
    </w:p>
    <w:p w14:paraId="2E5C47D1" w14:textId="77777777" w:rsidR="00E32BF6" w:rsidRDefault="002F3625">
      <w:pPr>
        <w:pStyle w:val="Heading3"/>
      </w:pPr>
      <w:r>
        <w:t>Grid Infrastructure</w:t>
      </w:r>
    </w:p>
    <w:p w14:paraId="253BDA25" w14:textId="77777777" w:rsidR="00E32BF6" w:rsidRDefault="002F3625">
      <w:pPr>
        <w:pStyle w:val="Heading4"/>
      </w:pPr>
      <w:r>
        <w:t>Electrical system</w:t>
      </w:r>
    </w:p>
    <w:p w14:paraId="042C8048" w14:textId="77777777" w:rsidR="00E32BF6" w:rsidRDefault="002F3625">
      <w:pPr>
        <w:pStyle w:val="P1"/>
      </w:pPr>
      <w:r>
        <w:t>Generation: 400/230V</w:t>
      </w:r>
    </w:p>
    <w:p w14:paraId="3A41FE88" w14:textId="77777777" w:rsidR="00E32BF6" w:rsidRDefault="002F3625">
      <w:pPr>
        <w:pStyle w:val="P1"/>
      </w:pPr>
      <w:r>
        <w:t>Frequency:</w:t>
      </w:r>
      <w:r>
        <w:rPr>
          <w:spacing w:val="2"/>
        </w:rPr>
        <w:t xml:space="preserve"> </w:t>
      </w:r>
      <w:r>
        <w:t>50 Hz</w:t>
      </w:r>
    </w:p>
    <w:p w14:paraId="10CE7FFA"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7C0EE601" w14:textId="77777777" w:rsidR="00F72704" w:rsidRDefault="00F72704" w:rsidP="00F72704">
      <w:pPr>
        <w:pStyle w:val="P1"/>
      </w:pPr>
      <w:r>
        <w:t>Distribution Network:</w:t>
      </w:r>
      <w:r>
        <w:rPr>
          <w:spacing w:val="1"/>
        </w:rPr>
        <w:t xml:space="preserve"> </w:t>
      </w:r>
      <w:r>
        <w:t>Low Voltage (400V) / Medium Votage (11kV)</w:t>
      </w:r>
    </w:p>
    <w:p w14:paraId="53B78232" w14:textId="33EBC186" w:rsidR="00E32BF6" w:rsidRDefault="002F3625">
      <w:pPr>
        <w:pStyle w:val="E1"/>
      </w:pPr>
      <w:r>
        <w:t xml:space="preserve">The </w:t>
      </w:r>
      <w:r w:rsidR="00F478B5">
        <w:t>powerhouse</w:t>
      </w:r>
      <w:r>
        <w:t xml:space="preserve"> in </w:t>
      </w:r>
      <w:r w:rsidR="00F72704">
        <w:t>this i</w:t>
      </w:r>
      <w:r>
        <w:t xml:space="preserve">sland </w:t>
      </w:r>
      <w:r w:rsidR="00F72704">
        <w:t>has</w:t>
      </w:r>
      <w:r>
        <w:t xml:space="preserve"> three Diesel Generators that supply the complete load requirements of the island. </w:t>
      </w:r>
    </w:p>
    <w:p w14:paraId="3BF8B8C3" w14:textId="77777777" w:rsidR="00F72704" w:rsidRDefault="00F72704">
      <w:pPr>
        <w:pStyle w:val="E1"/>
      </w:pPr>
      <w:r w:rsidRPr="00F72704">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04B772ED" w14:textId="58DC9BB4" w:rsidR="00E32BF6" w:rsidRDefault="002F3625" w:rsidP="00D668D9">
      <w:pPr>
        <w:pStyle w:val="E1"/>
      </w:pPr>
      <w:r>
        <w:t>Electrical supply to single phase consumers is commonly 230V, single phase, earthed neutral, two wire connections and for three phase consumers it is (400/230V) Wye, earthed neutral four wires.</w:t>
      </w:r>
    </w:p>
    <w:p w14:paraId="0B310A26" w14:textId="16488246" w:rsidR="00E32BF6" w:rsidRDefault="000925D3">
      <w:pPr>
        <w:pStyle w:val="Heading2"/>
        <w:rPr>
          <w:rFonts w:hint="eastAsia"/>
        </w:rPr>
      </w:pPr>
      <w:bookmarkStart w:id="289" w:name="_Toc460249090"/>
      <w:bookmarkStart w:id="290" w:name="_Toc460247018"/>
      <w:bookmarkStart w:id="291" w:name="_Toc460422659"/>
      <w:bookmarkStart w:id="292" w:name="_Toc465871052"/>
      <w:bookmarkStart w:id="293" w:name="_Toc89871918"/>
      <w:r>
        <w:rPr>
          <w:lang w:val="en-US"/>
        </w:rPr>
        <w:lastRenderedPageBreak/>
        <w:t xml:space="preserve"> </w:t>
      </w:r>
      <w:r w:rsidR="002F3625">
        <w:rPr>
          <w:lang w:val="en-US"/>
        </w:rPr>
        <w:t xml:space="preserve"> </w:t>
      </w:r>
      <w:bookmarkStart w:id="294" w:name="_Toc141705527"/>
      <w:r>
        <w:rPr>
          <w:lang w:val="en-US"/>
        </w:rPr>
        <w:t xml:space="preserve">K02 Mulah </w:t>
      </w:r>
      <w:r>
        <w:t>i</w:t>
      </w:r>
      <w:r w:rsidR="002F3625">
        <w:t>sland</w:t>
      </w:r>
      <w:bookmarkEnd w:id="289"/>
      <w:bookmarkEnd w:id="290"/>
      <w:bookmarkEnd w:id="291"/>
      <w:bookmarkEnd w:id="292"/>
      <w:bookmarkEnd w:id="293"/>
      <w:bookmarkEnd w:id="294"/>
    </w:p>
    <w:p w14:paraId="735F1BA8" w14:textId="455EC767" w:rsidR="00E32BF6" w:rsidRDefault="002F3625">
      <w:pPr>
        <w:pStyle w:val="E1"/>
      </w:pPr>
      <w:r>
        <w:t xml:space="preserve">The island of </w:t>
      </w:r>
      <w:r w:rsidR="000925D3">
        <w:rPr>
          <w:lang w:val="en-US"/>
        </w:rPr>
        <w:t xml:space="preserve">Mulah </w:t>
      </w:r>
      <w:r>
        <w:t xml:space="preserve">is located in the </w:t>
      </w:r>
      <w:r w:rsidR="000925D3">
        <w:t xml:space="preserve">Meemu </w:t>
      </w:r>
      <w:r>
        <w:t>Atoll. The general data of the island is shown in the following table:</w:t>
      </w:r>
    </w:p>
    <w:tbl>
      <w:tblPr>
        <w:tblStyle w:val="TablePOISED"/>
        <w:tblW w:w="6687" w:type="dxa"/>
        <w:tblInd w:w="1498" w:type="dxa"/>
        <w:tblLook w:val="04A0" w:firstRow="1" w:lastRow="0" w:firstColumn="1" w:lastColumn="0" w:noHBand="0" w:noVBand="1"/>
      </w:tblPr>
      <w:tblGrid>
        <w:gridCol w:w="3267"/>
        <w:gridCol w:w="3420"/>
      </w:tblGrid>
      <w:tr w:rsidR="00E32BF6" w14:paraId="362B96E7" w14:textId="77777777" w:rsidTr="00BE36A9">
        <w:trPr>
          <w:cnfStyle w:val="100000000000" w:firstRow="1" w:lastRow="0" w:firstColumn="0" w:lastColumn="0" w:oddVBand="0" w:evenVBand="0" w:oddHBand="0" w:evenHBand="0" w:firstRowFirstColumn="0" w:firstRowLastColumn="0" w:lastRowFirstColumn="0" w:lastRowLastColumn="0"/>
        </w:trPr>
        <w:tc>
          <w:tcPr>
            <w:tcW w:w="3267" w:type="dxa"/>
          </w:tcPr>
          <w:p w14:paraId="22B503A7" w14:textId="77777777" w:rsidR="00E32BF6" w:rsidRPr="00BE36A9" w:rsidRDefault="002F3625">
            <w:pPr>
              <w:ind w:left="0"/>
              <w:rPr>
                <w:color w:val="FFFFFF" w:themeColor="background1"/>
              </w:rPr>
            </w:pPr>
            <w:r w:rsidRPr="00BE36A9">
              <w:rPr>
                <w:rStyle w:val="Tabletext"/>
                <w:color w:val="FFFFFF" w:themeColor="background1"/>
                <w:lang w:val="en-US"/>
              </w:rPr>
              <w:t>Island code, name</w:t>
            </w:r>
          </w:p>
        </w:tc>
        <w:tc>
          <w:tcPr>
            <w:tcW w:w="3420" w:type="dxa"/>
          </w:tcPr>
          <w:p w14:paraId="1559EED1" w14:textId="0DBA2A63" w:rsidR="00E32BF6" w:rsidRPr="00BE36A9" w:rsidRDefault="000925D3">
            <w:pPr>
              <w:ind w:left="0"/>
              <w:rPr>
                <w:color w:val="FFFFFF" w:themeColor="background1"/>
              </w:rPr>
            </w:pPr>
            <w:r>
              <w:rPr>
                <w:rStyle w:val="Tabletext"/>
                <w:lang w:val="en-US"/>
              </w:rPr>
              <w:t xml:space="preserve">K02 – Mulah </w:t>
            </w:r>
          </w:p>
        </w:tc>
      </w:tr>
      <w:tr w:rsidR="00E32BF6" w14:paraId="21BB1708" w14:textId="77777777" w:rsidTr="00BE36A9">
        <w:tc>
          <w:tcPr>
            <w:tcW w:w="3267" w:type="dxa"/>
          </w:tcPr>
          <w:p w14:paraId="4148E0A1" w14:textId="77777777" w:rsidR="00E32BF6" w:rsidRDefault="002F3625">
            <w:pPr>
              <w:ind w:left="0"/>
            </w:pPr>
            <w:r>
              <w:rPr>
                <w:rStyle w:val="Tabletext"/>
                <w:lang w:val="en-US"/>
              </w:rPr>
              <w:t>Atoll name</w:t>
            </w:r>
          </w:p>
        </w:tc>
        <w:tc>
          <w:tcPr>
            <w:tcW w:w="3420" w:type="dxa"/>
          </w:tcPr>
          <w:p w14:paraId="23DE499F" w14:textId="3D0B1973" w:rsidR="00E32BF6" w:rsidRDefault="000925D3">
            <w:pPr>
              <w:ind w:left="0"/>
            </w:pPr>
            <w:r>
              <w:rPr>
                <w:rStyle w:val="Tabletext"/>
                <w:lang w:val="en-US"/>
              </w:rPr>
              <w:t>Meemu</w:t>
            </w:r>
          </w:p>
        </w:tc>
      </w:tr>
      <w:tr w:rsidR="00E32BF6" w14:paraId="6D983DFD" w14:textId="77777777" w:rsidTr="00BE36A9">
        <w:trPr>
          <w:cnfStyle w:val="000000010000" w:firstRow="0" w:lastRow="0" w:firstColumn="0" w:lastColumn="0" w:oddVBand="0" w:evenVBand="0" w:oddHBand="0" w:evenHBand="1" w:firstRowFirstColumn="0" w:firstRowLastColumn="0" w:lastRowFirstColumn="0" w:lastRowLastColumn="0"/>
        </w:trPr>
        <w:tc>
          <w:tcPr>
            <w:tcW w:w="3267" w:type="dxa"/>
          </w:tcPr>
          <w:p w14:paraId="216F3F36" w14:textId="77777777" w:rsidR="00E32BF6" w:rsidRDefault="002F3625">
            <w:pPr>
              <w:ind w:left="0"/>
            </w:pPr>
            <w:r>
              <w:rPr>
                <w:rStyle w:val="Tabletext"/>
                <w:lang w:val="en-US"/>
              </w:rPr>
              <w:t xml:space="preserve">Utility </w:t>
            </w:r>
          </w:p>
        </w:tc>
        <w:tc>
          <w:tcPr>
            <w:tcW w:w="3420" w:type="dxa"/>
          </w:tcPr>
          <w:p w14:paraId="43D8C206" w14:textId="77777777" w:rsidR="00E32BF6" w:rsidRDefault="002F3625">
            <w:pPr>
              <w:ind w:left="0"/>
            </w:pPr>
            <w:r>
              <w:rPr>
                <w:rStyle w:val="Tabletext"/>
                <w:lang w:val="en-US"/>
              </w:rPr>
              <w:t>FENAKA</w:t>
            </w:r>
          </w:p>
        </w:tc>
      </w:tr>
      <w:tr w:rsidR="00E32BF6" w14:paraId="2468C051" w14:textId="77777777" w:rsidTr="00BE36A9">
        <w:tc>
          <w:tcPr>
            <w:tcW w:w="3267" w:type="dxa"/>
          </w:tcPr>
          <w:p w14:paraId="048EFCA3" w14:textId="77777777" w:rsidR="00E32BF6" w:rsidRDefault="002F3625">
            <w:pPr>
              <w:ind w:left="0"/>
            </w:pPr>
            <w:r>
              <w:rPr>
                <w:rStyle w:val="Tabletext"/>
                <w:lang w:val="en-US"/>
              </w:rPr>
              <w:t>GPS coordinates</w:t>
            </w:r>
          </w:p>
        </w:tc>
        <w:tc>
          <w:tcPr>
            <w:tcW w:w="3420" w:type="dxa"/>
          </w:tcPr>
          <w:p w14:paraId="7C7EB814" w14:textId="36E0FA82" w:rsidR="00E32BF6" w:rsidRDefault="000925D3">
            <w:pPr>
              <w:ind w:left="0"/>
            </w:pPr>
            <w:r w:rsidRPr="00E65D37">
              <w:rPr>
                <w:rStyle w:val="Tabletext"/>
              </w:rPr>
              <w:t>02°56′50″N 73°35′05″E</w:t>
            </w:r>
          </w:p>
        </w:tc>
      </w:tr>
      <w:tr w:rsidR="00E32BF6" w14:paraId="0DE73613" w14:textId="77777777" w:rsidTr="00BE36A9">
        <w:trPr>
          <w:cnfStyle w:val="000000010000" w:firstRow="0" w:lastRow="0" w:firstColumn="0" w:lastColumn="0" w:oddVBand="0" w:evenVBand="0" w:oddHBand="0" w:evenHBand="1" w:firstRowFirstColumn="0" w:firstRowLastColumn="0" w:lastRowFirstColumn="0" w:lastRowLastColumn="0"/>
        </w:trPr>
        <w:tc>
          <w:tcPr>
            <w:tcW w:w="3267" w:type="dxa"/>
          </w:tcPr>
          <w:p w14:paraId="61A6B060" w14:textId="77777777" w:rsidR="00E32BF6" w:rsidRDefault="002F3625">
            <w:pPr>
              <w:ind w:left="0"/>
            </w:pPr>
            <w:r>
              <w:rPr>
                <w:rStyle w:val="Tabletext"/>
                <w:lang w:val="en-US"/>
              </w:rPr>
              <w:t>Inhabitants (approx.)</w:t>
            </w:r>
          </w:p>
        </w:tc>
        <w:tc>
          <w:tcPr>
            <w:tcW w:w="3420" w:type="dxa"/>
          </w:tcPr>
          <w:p w14:paraId="52C9419E" w14:textId="5767C00B" w:rsidR="00E32BF6" w:rsidRDefault="000925D3">
            <w:pPr>
              <w:ind w:left="0"/>
            </w:pPr>
            <w:r>
              <w:rPr>
                <w:rStyle w:val="Tabletext"/>
              </w:rPr>
              <w:t>3</w:t>
            </w:r>
            <w:r w:rsidRPr="000F196F">
              <w:rPr>
                <w:rStyle w:val="Tabletext"/>
              </w:rPr>
              <w:t>,</w:t>
            </w:r>
            <w:r>
              <w:rPr>
                <w:rStyle w:val="Tabletext"/>
              </w:rPr>
              <w:t>975</w:t>
            </w:r>
          </w:p>
        </w:tc>
      </w:tr>
      <w:tr w:rsidR="00E32BF6" w14:paraId="7B3A291F" w14:textId="77777777" w:rsidTr="00BE36A9">
        <w:tc>
          <w:tcPr>
            <w:tcW w:w="3267" w:type="dxa"/>
          </w:tcPr>
          <w:p w14:paraId="7A122B0D" w14:textId="77777777" w:rsidR="00E32BF6" w:rsidRDefault="002F3625">
            <w:pPr>
              <w:ind w:left="0"/>
            </w:pPr>
            <w:r>
              <w:rPr>
                <w:rStyle w:val="Tabletext"/>
                <w:lang w:val="en-US"/>
              </w:rPr>
              <w:t>Harbour type</w:t>
            </w:r>
          </w:p>
        </w:tc>
        <w:tc>
          <w:tcPr>
            <w:tcW w:w="3420" w:type="dxa"/>
          </w:tcPr>
          <w:p w14:paraId="260A7BC0" w14:textId="14E376DC" w:rsidR="00E32BF6" w:rsidRDefault="000925D3">
            <w:pPr>
              <w:ind w:left="0"/>
            </w:pPr>
            <w:r w:rsidRPr="000F196F">
              <w:rPr>
                <w:rStyle w:val="Tabletext"/>
              </w:rPr>
              <w:t xml:space="preserve">Harbour </w:t>
            </w:r>
            <w:r>
              <w:rPr>
                <w:rStyle w:val="Tabletext"/>
              </w:rPr>
              <w:t>230</w:t>
            </w:r>
            <w:r w:rsidRPr="000F196F">
              <w:rPr>
                <w:rStyle w:val="Tabletext"/>
              </w:rPr>
              <w:t>x</w:t>
            </w:r>
            <w:r>
              <w:rPr>
                <w:rStyle w:val="Tabletext"/>
              </w:rPr>
              <w:t>90</w:t>
            </w:r>
            <w:r w:rsidRPr="000F196F">
              <w:rPr>
                <w:rStyle w:val="Tabletext"/>
              </w:rPr>
              <w:t>x5m</w:t>
            </w:r>
          </w:p>
        </w:tc>
      </w:tr>
      <w:tr w:rsidR="00E32BF6" w14:paraId="3524D6E9" w14:textId="77777777" w:rsidTr="00BE36A9">
        <w:trPr>
          <w:cnfStyle w:val="000000010000" w:firstRow="0" w:lastRow="0" w:firstColumn="0" w:lastColumn="0" w:oddVBand="0" w:evenVBand="0" w:oddHBand="0" w:evenHBand="1" w:firstRowFirstColumn="0" w:firstRowLastColumn="0" w:lastRowFirstColumn="0" w:lastRowLastColumn="0"/>
        </w:trPr>
        <w:tc>
          <w:tcPr>
            <w:tcW w:w="3267" w:type="dxa"/>
          </w:tcPr>
          <w:p w14:paraId="01488932" w14:textId="77777777" w:rsidR="00E32BF6" w:rsidRDefault="002F3625">
            <w:pPr>
              <w:ind w:left="0"/>
            </w:pPr>
            <w:r>
              <w:rPr>
                <w:rStyle w:val="Tabletext"/>
                <w:lang w:val="en-US"/>
              </w:rPr>
              <w:t>Powerhouse Location</w:t>
            </w:r>
          </w:p>
        </w:tc>
        <w:tc>
          <w:tcPr>
            <w:tcW w:w="3420" w:type="dxa"/>
          </w:tcPr>
          <w:p w14:paraId="56C3EB40" w14:textId="083966FC" w:rsidR="00E32BF6" w:rsidRDefault="000925D3" w:rsidP="000925D3">
            <w:pPr>
              <w:keepNext/>
              <w:ind w:left="0"/>
            </w:pPr>
            <w:r w:rsidRPr="00E65D37">
              <w:rPr>
                <w:rStyle w:val="Tabletext"/>
              </w:rPr>
              <w:t>2°56'41.22" N  73°35'07.82" E</w:t>
            </w:r>
          </w:p>
        </w:tc>
      </w:tr>
    </w:tbl>
    <w:p w14:paraId="20BA86A2" w14:textId="116E620A" w:rsidR="000925D3" w:rsidRDefault="000925D3" w:rsidP="000925D3">
      <w:pPr>
        <w:pStyle w:val="Caption"/>
        <w:jc w:val="center"/>
      </w:pPr>
      <w:bookmarkStart w:id="295" w:name="_Toc140870473"/>
      <w:bookmarkStart w:id="296" w:name="_Toc455677114"/>
      <w:bookmarkStart w:id="297" w:name="_Toc458779566"/>
      <w:bookmarkStart w:id="298" w:name="_Toc460248897"/>
      <w:bookmarkStart w:id="299" w:name="_Toc460246825"/>
      <w:bookmarkStart w:id="300" w:name="_Toc460422855"/>
      <w:bookmarkStart w:id="301" w:name="_Toc465870784"/>
      <w:bookmarkStart w:id="302" w:name="_Toc89872053"/>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17</w:t>
      </w:r>
      <w:r w:rsidR="007E22F3">
        <w:fldChar w:fldCharType="end"/>
      </w:r>
      <w:r>
        <w:t xml:space="preserve"> : K</w:t>
      </w:r>
      <w:r w:rsidRPr="000E4AC4">
        <w:t>0</w:t>
      </w:r>
      <w:r>
        <w:t>2</w:t>
      </w:r>
      <w:r w:rsidRPr="000E4AC4">
        <w:t xml:space="preserve"> - Island identification and general data</w:t>
      </w:r>
      <w:bookmarkEnd w:id="295"/>
    </w:p>
    <w:bookmarkEnd w:id="296"/>
    <w:bookmarkEnd w:id="297"/>
    <w:bookmarkEnd w:id="298"/>
    <w:bookmarkEnd w:id="299"/>
    <w:bookmarkEnd w:id="300"/>
    <w:bookmarkEnd w:id="301"/>
    <w:bookmarkEnd w:id="302"/>
    <w:p w14:paraId="0A366394" w14:textId="77777777" w:rsidR="000925D3" w:rsidRDefault="000925D3" w:rsidP="000925D3">
      <w:pPr>
        <w:spacing w:after="200" w:line="276" w:lineRule="auto"/>
      </w:pPr>
      <w:r>
        <w:t xml:space="preserve">A map of the island and floating PV location is provided in the next figure. </w:t>
      </w:r>
    </w:p>
    <w:p w14:paraId="5F7982D5" w14:textId="77777777" w:rsidR="000925D3" w:rsidRDefault="000925D3" w:rsidP="000925D3">
      <w:pPr>
        <w:pStyle w:val="E1"/>
        <w:keepNext/>
        <w:jc w:val="center"/>
      </w:pPr>
      <w:r w:rsidRPr="00D500CF">
        <w:rPr>
          <w:rFonts w:cs="Arial"/>
          <w:b/>
          <w:noProof/>
          <w:sz w:val="24"/>
          <w:lang w:eastAsia="en-GB"/>
        </w:rPr>
        <w:t xml:space="preserve"> </w:t>
      </w:r>
      <w:r w:rsidRPr="00E53CB6">
        <w:rPr>
          <w:rFonts w:cs="Arial"/>
          <w:b/>
          <w:noProof/>
          <w:sz w:val="24"/>
          <w:lang w:eastAsia="en-GB"/>
        </w:rPr>
        <w:t xml:space="preserve"> </w:t>
      </w:r>
      <w:r>
        <w:rPr>
          <w:noProof/>
        </w:rPr>
        <w:drawing>
          <wp:inline distT="0" distB="0" distL="0" distR="0" wp14:anchorId="3536A227" wp14:editId="0BF79261">
            <wp:extent cx="5566151" cy="4242435"/>
            <wp:effectExtent l="0" t="0" r="0" b="5715"/>
            <wp:docPr id="1337481294" name="Picture 133748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570975" cy="4246112"/>
                    </a:xfrm>
                    <a:prstGeom prst="rect">
                      <a:avLst/>
                    </a:prstGeom>
                  </pic:spPr>
                </pic:pic>
              </a:graphicData>
            </a:graphic>
          </wp:inline>
        </w:drawing>
      </w:r>
    </w:p>
    <w:p w14:paraId="4DA20FC6" w14:textId="7EC72063" w:rsidR="00E32BF6" w:rsidRDefault="000925D3" w:rsidP="000925D3">
      <w:pPr>
        <w:pStyle w:val="Caption"/>
        <w:jc w:val="center"/>
      </w:pPr>
      <w:bookmarkStart w:id="303" w:name="_Toc140870440"/>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22</w:t>
      </w:r>
      <w:r w:rsidR="007E22F3">
        <w:fldChar w:fldCharType="end"/>
      </w:r>
      <w:r>
        <w:t xml:space="preserve"> : </w:t>
      </w:r>
      <w:r w:rsidRPr="00B03CAC">
        <w:t>K02 - Map of the island</w:t>
      </w:r>
      <w:bookmarkEnd w:id="303"/>
    </w:p>
    <w:p w14:paraId="1014D48E" w14:textId="77777777" w:rsidR="00E32BF6" w:rsidRDefault="002F3625">
      <w:pPr>
        <w:pStyle w:val="Heading3"/>
      </w:pPr>
      <w:r>
        <w:lastRenderedPageBreak/>
        <w:t>Load profile</w:t>
      </w:r>
    </w:p>
    <w:p w14:paraId="1035417C" w14:textId="7ACCA99C" w:rsidR="00006B94" w:rsidRDefault="00006B94" w:rsidP="00006B94">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630</w:t>
      </w:r>
      <w:r w:rsidRPr="00685CA4">
        <w:rPr>
          <w:bCs/>
          <w:iCs/>
          <w:lang w:val="en-US"/>
        </w:rPr>
        <w:t xml:space="preserve"> kW</w:t>
      </w:r>
      <w:r>
        <w:rPr>
          <w:bCs/>
          <w:iCs/>
          <w:lang w:val="en-US"/>
        </w:rPr>
        <w:t xml:space="preserve"> with a consumption of 7991 kWh</w:t>
      </w:r>
      <w:r w:rsidRPr="00685CA4">
        <w:rPr>
          <w:bCs/>
          <w:iCs/>
          <w:lang w:val="en-US"/>
        </w:rPr>
        <w:t>.</w:t>
      </w:r>
      <w:r>
        <w:rPr>
          <w:bCs/>
          <w:iCs/>
          <w:lang w:val="en-US"/>
        </w:rPr>
        <w:t xml:space="preserve"> </w:t>
      </w:r>
    </w:p>
    <w:p w14:paraId="28AA80FD" w14:textId="77777777" w:rsidR="00E32BF6" w:rsidRDefault="00E32BF6"/>
    <w:p w14:paraId="30233FDB" w14:textId="77777777" w:rsidR="00E32BF6" w:rsidRDefault="002F3625">
      <w:pPr>
        <w:pStyle w:val="Heading3"/>
      </w:pPr>
      <w:r>
        <w:t>Diesel Generators</w:t>
      </w:r>
    </w:p>
    <w:p w14:paraId="53557525" w14:textId="77777777" w:rsidR="00E32BF6" w:rsidRDefault="002F3625">
      <w:pPr>
        <w:pStyle w:val="E1"/>
      </w:pPr>
      <w:r>
        <w:t xml:space="preserve">3 Diesel Generators of different sizes are installed on the island. </w:t>
      </w:r>
    </w:p>
    <w:p w14:paraId="107BFC50" w14:textId="77777777" w:rsidR="00E32BF6" w:rsidRDefault="002F3625">
      <w:pPr>
        <w:pStyle w:val="E1"/>
      </w:pPr>
      <w:r>
        <w:t>The following Diesel Generators are currently used.</w:t>
      </w:r>
    </w:p>
    <w:tbl>
      <w:tblPr>
        <w:tblStyle w:val="TablePOISED"/>
        <w:tblW w:w="4265" w:type="pct"/>
        <w:tblInd w:w="821" w:type="dxa"/>
        <w:tblLook w:val="04A0" w:firstRow="1" w:lastRow="0" w:firstColumn="1" w:lastColumn="0" w:noHBand="0" w:noVBand="1"/>
      </w:tblPr>
      <w:tblGrid>
        <w:gridCol w:w="2160"/>
        <w:gridCol w:w="1648"/>
        <w:gridCol w:w="1592"/>
        <w:gridCol w:w="1620"/>
        <w:gridCol w:w="1530"/>
      </w:tblGrid>
      <w:tr w:rsidR="00E32BF6" w14:paraId="01C09C48" w14:textId="77777777" w:rsidTr="00BE36A9">
        <w:trPr>
          <w:cnfStyle w:val="100000000000" w:firstRow="1" w:lastRow="0" w:firstColumn="0" w:lastColumn="0" w:oddVBand="0" w:evenVBand="0" w:oddHBand="0" w:evenHBand="0" w:firstRowFirstColumn="0" w:firstRowLastColumn="0" w:lastRowFirstColumn="0" w:lastRowLastColumn="0"/>
          <w:trHeight w:val="567"/>
        </w:trPr>
        <w:tc>
          <w:tcPr>
            <w:tcW w:w="2160" w:type="dxa"/>
          </w:tcPr>
          <w:p w14:paraId="7F8B43CD" w14:textId="77777777" w:rsidR="00E32BF6" w:rsidRDefault="002F3625">
            <w:pPr>
              <w:spacing w:after="0" w:line="276" w:lineRule="auto"/>
              <w:ind w:left="0"/>
              <w:rPr>
                <w:rFonts w:cs="Arial"/>
                <w:b w:val="0"/>
                <w:bCs/>
                <w:sz w:val="20"/>
                <w:lang w:eastAsia="en-US"/>
              </w:rPr>
            </w:pPr>
            <w:bookmarkStart w:id="304" w:name="_Toc455677116"/>
            <w:bookmarkStart w:id="305" w:name="_Toc458779568"/>
            <w:bookmarkStart w:id="306" w:name="_Toc460248899"/>
            <w:bookmarkStart w:id="307" w:name="_Toc460246827"/>
            <w:bookmarkStart w:id="308" w:name="_Toc460422857"/>
            <w:bookmarkStart w:id="309" w:name="_Toc465870786"/>
            <w:r>
              <w:rPr>
                <w:rFonts w:cs="Arial"/>
                <w:bCs/>
                <w:sz w:val="20"/>
                <w:lang w:eastAsia="en-US"/>
              </w:rPr>
              <w:t>Item</w:t>
            </w:r>
          </w:p>
        </w:tc>
        <w:tc>
          <w:tcPr>
            <w:tcW w:w="1648" w:type="dxa"/>
          </w:tcPr>
          <w:p w14:paraId="1CB51F43"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1</w:t>
            </w:r>
          </w:p>
        </w:tc>
        <w:tc>
          <w:tcPr>
            <w:tcW w:w="1592" w:type="dxa"/>
          </w:tcPr>
          <w:p w14:paraId="38DC7DD6"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2</w:t>
            </w:r>
          </w:p>
        </w:tc>
        <w:tc>
          <w:tcPr>
            <w:tcW w:w="1620" w:type="dxa"/>
          </w:tcPr>
          <w:p w14:paraId="5395C2A1"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3</w:t>
            </w:r>
          </w:p>
        </w:tc>
        <w:tc>
          <w:tcPr>
            <w:tcW w:w="1530" w:type="dxa"/>
          </w:tcPr>
          <w:p w14:paraId="66FFE352" w14:textId="77777777" w:rsidR="00E32BF6" w:rsidRDefault="002F3625">
            <w:pPr>
              <w:spacing w:after="0" w:line="276" w:lineRule="auto"/>
              <w:ind w:left="0"/>
              <w:rPr>
                <w:rFonts w:cs="Arial"/>
                <w:b w:val="0"/>
                <w:bCs/>
                <w:sz w:val="18"/>
                <w:szCs w:val="18"/>
                <w:lang w:eastAsia="en-US"/>
              </w:rPr>
            </w:pPr>
            <w:r>
              <w:rPr>
                <w:rFonts w:cs="Arial"/>
                <w:bCs/>
                <w:sz w:val="18"/>
                <w:szCs w:val="18"/>
                <w:lang w:eastAsia="en-US"/>
              </w:rPr>
              <w:t>Diesel Generator 4</w:t>
            </w:r>
          </w:p>
        </w:tc>
      </w:tr>
      <w:tr w:rsidR="00E32BF6" w14:paraId="1E80D92A" w14:textId="77777777" w:rsidTr="00BE36A9">
        <w:trPr>
          <w:trHeight w:val="567"/>
        </w:trPr>
        <w:tc>
          <w:tcPr>
            <w:tcW w:w="2160" w:type="dxa"/>
          </w:tcPr>
          <w:p w14:paraId="55382150" w14:textId="77777777" w:rsidR="00E32BF6" w:rsidRPr="00BE36A9" w:rsidRDefault="002F3625">
            <w:pPr>
              <w:spacing w:after="0" w:line="240" w:lineRule="auto"/>
              <w:ind w:left="0"/>
              <w:rPr>
                <w:rFonts w:cs="Arial"/>
                <w:sz w:val="18"/>
                <w:szCs w:val="18"/>
                <w:lang w:eastAsia="en-US"/>
              </w:rPr>
            </w:pPr>
            <w:r w:rsidRPr="00BE36A9">
              <w:rPr>
                <w:rFonts w:cs="Arial"/>
                <w:sz w:val="18"/>
                <w:szCs w:val="18"/>
                <w:lang w:eastAsia="en-US"/>
              </w:rPr>
              <w:t>Engine manufacturer &amp; Engine Model</w:t>
            </w:r>
          </w:p>
        </w:tc>
        <w:tc>
          <w:tcPr>
            <w:tcW w:w="1648" w:type="dxa"/>
          </w:tcPr>
          <w:p w14:paraId="6974FF37" w14:textId="77777777" w:rsidR="000925D3" w:rsidRPr="00BE36A9" w:rsidRDefault="000925D3" w:rsidP="000925D3">
            <w:pPr>
              <w:spacing w:after="0" w:line="240" w:lineRule="auto"/>
              <w:ind w:left="0"/>
              <w:jc w:val="center"/>
              <w:rPr>
                <w:rFonts w:cs="Arial"/>
                <w:sz w:val="18"/>
                <w:szCs w:val="18"/>
              </w:rPr>
            </w:pPr>
            <w:r w:rsidRPr="00BE36A9">
              <w:rPr>
                <w:rFonts w:cs="Arial"/>
                <w:sz w:val="18"/>
                <w:szCs w:val="18"/>
              </w:rPr>
              <w:t>Cummins</w:t>
            </w:r>
          </w:p>
          <w:p w14:paraId="1F000436" w14:textId="387EE9A8" w:rsidR="00E32BF6" w:rsidRPr="00BE36A9" w:rsidRDefault="000925D3" w:rsidP="000925D3">
            <w:pPr>
              <w:spacing w:after="0" w:line="240" w:lineRule="auto"/>
              <w:ind w:left="0"/>
              <w:jc w:val="center"/>
              <w:rPr>
                <w:rFonts w:cs="Arial"/>
                <w:sz w:val="18"/>
                <w:szCs w:val="18"/>
              </w:rPr>
            </w:pPr>
            <w:r>
              <w:rPr>
                <w:rFonts w:cs="Arial"/>
                <w:sz w:val="18"/>
                <w:szCs w:val="18"/>
              </w:rPr>
              <w:t>N</w:t>
            </w:r>
            <w:r w:rsidRPr="00BE36A9">
              <w:rPr>
                <w:rFonts w:cs="Arial"/>
                <w:sz w:val="18"/>
                <w:szCs w:val="18"/>
              </w:rPr>
              <w:t>T8</w:t>
            </w:r>
            <w:r>
              <w:rPr>
                <w:rFonts w:cs="Arial"/>
                <w:sz w:val="18"/>
                <w:szCs w:val="18"/>
              </w:rPr>
              <w:t>55</w:t>
            </w:r>
            <w:r w:rsidRPr="00BE36A9">
              <w:rPr>
                <w:rFonts w:cs="Arial"/>
                <w:sz w:val="18"/>
                <w:szCs w:val="18"/>
              </w:rPr>
              <w:t>-G</w:t>
            </w:r>
            <w:r>
              <w:rPr>
                <w:rFonts w:cs="Arial"/>
                <w:sz w:val="18"/>
                <w:szCs w:val="18"/>
              </w:rPr>
              <w:t>1B</w:t>
            </w:r>
          </w:p>
        </w:tc>
        <w:tc>
          <w:tcPr>
            <w:tcW w:w="1592" w:type="dxa"/>
          </w:tcPr>
          <w:p w14:paraId="5EAE4D8D" w14:textId="77777777" w:rsidR="00E32BF6" w:rsidRPr="00BE36A9" w:rsidRDefault="002F3625">
            <w:pPr>
              <w:spacing w:after="0" w:line="240" w:lineRule="auto"/>
              <w:ind w:left="0"/>
              <w:jc w:val="center"/>
              <w:rPr>
                <w:rFonts w:cs="Arial"/>
                <w:sz w:val="18"/>
                <w:szCs w:val="18"/>
              </w:rPr>
            </w:pPr>
            <w:r w:rsidRPr="00BE36A9">
              <w:rPr>
                <w:rFonts w:cs="Arial"/>
                <w:sz w:val="18"/>
                <w:szCs w:val="18"/>
              </w:rPr>
              <w:t>Cummins</w:t>
            </w:r>
          </w:p>
          <w:p w14:paraId="5FE2146E" w14:textId="558F30F2" w:rsidR="00E32BF6" w:rsidRPr="00BE36A9" w:rsidRDefault="000925D3">
            <w:pPr>
              <w:spacing w:after="0" w:line="240" w:lineRule="auto"/>
              <w:ind w:left="0"/>
              <w:jc w:val="center"/>
              <w:rPr>
                <w:rFonts w:cs="Arial"/>
                <w:sz w:val="18"/>
                <w:szCs w:val="18"/>
              </w:rPr>
            </w:pPr>
            <w:r>
              <w:rPr>
                <w:rFonts w:cs="Arial"/>
                <w:sz w:val="18"/>
                <w:szCs w:val="18"/>
              </w:rPr>
              <w:t>K</w:t>
            </w:r>
            <w:r w:rsidR="002F3625" w:rsidRPr="00BE36A9">
              <w:rPr>
                <w:rFonts w:cs="Arial"/>
                <w:sz w:val="18"/>
                <w:szCs w:val="18"/>
              </w:rPr>
              <w:t>TA</w:t>
            </w:r>
            <w:r>
              <w:rPr>
                <w:rFonts w:cs="Arial"/>
                <w:sz w:val="18"/>
                <w:szCs w:val="18"/>
              </w:rPr>
              <w:t>19</w:t>
            </w:r>
            <w:r w:rsidR="002F3625" w:rsidRPr="00BE36A9">
              <w:rPr>
                <w:rFonts w:cs="Arial"/>
                <w:sz w:val="18"/>
                <w:szCs w:val="18"/>
              </w:rPr>
              <w:t>-G</w:t>
            </w:r>
            <w:r>
              <w:rPr>
                <w:rFonts w:cs="Arial"/>
                <w:sz w:val="18"/>
                <w:szCs w:val="18"/>
              </w:rPr>
              <w:t>4</w:t>
            </w:r>
          </w:p>
        </w:tc>
        <w:tc>
          <w:tcPr>
            <w:tcW w:w="1620" w:type="dxa"/>
          </w:tcPr>
          <w:p w14:paraId="7F36A39D" w14:textId="77777777" w:rsidR="00E32BF6" w:rsidRPr="00BE36A9" w:rsidRDefault="002F3625">
            <w:pPr>
              <w:spacing w:after="0" w:line="240" w:lineRule="auto"/>
              <w:ind w:left="0"/>
              <w:jc w:val="center"/>
              <w:rPr>
                <w:rFonts w:cs="Arial"/>
                <w:sz w:val="18"/>
                <w:szCs w:val="18"/>
              </w:rPr>
            </w:pPr>
            <w:r w:rsidRPr="00BE36A9">
              <w:rPr>
                <w:rFonts w:cs="Arial"/>
                <w:sz w:val="18"/>
                <w:szCs w:val="18"/>
              </w:rPr>
              <w:t>Cummins</w:t>
            </w:r>
          </w:p>
          <w:p w14:paraId="6E2FAE33" w14:textId="12DE7713" w:rsidR="00E32BF6" w:rsidRPr="00BE36A9" w:rsidRDefault="002F3625">
            <w:pPr>
              <w:spacing w:after="0" w:line="240" w:lineRule="auto"/>
              <w:ind w:left="0"/>
              <w:jc w:val="center"/>
              <w:rPr>
                <w:rFonts w:cs="Arial"/>
                <w:sz w:val="18"/>
                <w:szCs w:val="18"/>
              </w:rPr>
            </w:pPr>
            <w:r w:rsidRPr="00BE36A9">
              <w:rPr>
                <w:rFonts w:cs="Arial"/>
                <w:sz w:val="18"/>
                <w:szCs w:val="18"/>
              </w:rPr>
              <w:t>KTA</w:t>
            </w:r>
            <w:r w:rsidR="000925D3">
              <w:rPr>
                <w:rFonts w:cs="Arial"/>
                <w:sz w:val="18"/>
                <w:szCs w:val="18"/>
              </w:rPr>
              <w:t>-</w:t>
            </w:r>
            <w:r w:rsidRPr="00BE36A9">
              <w:rPr>
                <w:rFonts w:cs="Arial"/>
                <w:sz w:val="18"/>
                <w:szCs w:val="18"/>
              </w:rPr>
              <w:t>38G</w:t>
            </w:r>
            <w:r w:rsidR="000925D3">
              <w:rPr>
                <w:rFonts w:cs="Arial"/>
                <w:sz w:val="18"/>
                <w:szCs w:val="18"/>
              </w:rPr>
              <w:t>1</w:t>
            </w:r>
            <w:r w:rsidRPr="00BE36A9">
              <w:rPr>
                <w:rFonts w:cs="Arial"/>
                <w:sz w:val="18"/>
                <w:szCs w:val="18"/>
              </w:rPr>
              <w:t>2</w:t>
            </w:r>
          </w:p>
        </w:tc>
        <w:tc>
          <w:tcPr>
            <w:tcW w:w="1530" w:type="dxa"/>
          </w:tcPr>
          <w:p w14:paraId="0A6D4F1E" w14:textId="6080D22C" w:rsidR="00E32BF6" w:rsidRPr="00BE36A9" w:rsidRDefault="000925D3">
            <w:pPr>
              <w:spacing w:after="0" w:line="240" w:lineRule="auto"/>
              <w:ind w:left="0"/>
              <w:jc w:val="center"/>
              <w:rPr>
                <w:rFonts w:cs="Arial"/>
                <w:sz w:val="18"/>
                <w:szCs w:val="18"/>
              </w:rPr>
            </w:pPr>
            <w:r>
              <w:rPr>
                <w:rFonts w:cs="Arial"/>
                <w:sz w:val="18"/>
                <w:szCs w:val="18"/>
              </w:rPr>
              <w:t>-</w:t>
            </w:r>
          </w:p>
        </w:tc>
      </w:tr>
      <w:tr w:rsidR="00E32BF6" w14:paraId="665083F6" w14:textId="77777777" w:rsidTr="00BE36A9">
        <w:trPr>
          <w:cnfStyle w:val="000000010000" w:firstRow="0" w:lastRow="0" w:firstColumn="0" w:lastColumn="0" w:oddVBand="0" w:evenVBand="0" w:oddHBand="0" w:evenHBand="1" w:firstRowFirstColumn="0" w:firstRowLastColumn="0" w:lastRowFirstColumn="0" w:lastRowLastColumn="0"/>
          <w:trHeight w:val="567"/>
        </w:trPr>
        <w:tc>
          <w:tcPr>
            <w:tcW w:w="2160" w:type="dxa"/>
          </w:tcPr>
          <w:p w14:paraId="5017DAA0" w14:textId="77777777" w:rsidR="00E32BF6" w:rsidRPr="00BE36A9" w:rsidRDefault="002F3625">
            <w:pPr>
              <w:spacing w:after="0" w:line="240" w:lineRule="auto"/>
              <w:ind w:left="0"/>
              <w:rPr>
                <w:rFonts w:cs="Arial"/>
                <w:sz w:val="18"/>
                <w:szCs w:val="18"/>
                <w:lang w:eastAsia="en-US"/>
              </w:rPr>
            </w:pPr>
            <w:r w:rsidRPr="00BE36A9">
              <w:rPr>
                <w:rFonts w:cs="Arial"/>
                <w:sz w:val="18"/>
                <w:szCs w:val="18"/>
                <w:lang w:eastAsia="en-US"/>
              </w:rPr>
              <w:t>Engine power rating (continuous) [kW]</w:t>
            </w:r>
          </w:p>
        </w:tc>
        <w:tc>
          <w:tcPr>
            <w:tcW w:w="1648" w:type="dxa"/>
          </w:tcPr>
          <w:p w14:paraId="3E2B1912" w14:textId="2DD84626" w:rsidR="00E32BF6" w:rsidRPr="00BE36A9" w:rsidRDefault="000925D3">
            <w:pPr>
              <w:spacing w:after="0" w:line="240" w:lineRule="auto"/>
              <w:ind w:left="0"/>
              <w:jc w:val="center"/>
              <w:rPr>
                <w:rFonts w:cs="Arial"/>
                <w:sz w:val="18"/>
                <w:szCs w:val="18"/>
              </w:rPr>
            </w:pPr>
            <w:r>
              <w:rPr>
                <w:rFonts w:cs="Arial"/>
                <w:sz w:val="18"/>
                <w:szCs w:val="18"/>
              </w:rPr>
              <w:t>250kW</w:t>
            </w:r>
          </w:p>
        </w:tc>
        <w:tc>
          <w:tcPr>
            <w:tcW w:w="1592" w:type="dxa"/>
          </w:tcPr>
          <w:p w14:paraId="166DA56D" w14:textId="3937AC33" w:rsidR="00E32BF6" w:rsidRPr="00BE36A9" w:rsidRDefault="000925D3">
            <w:pPr>
              <w:spacing w:after="0" w:line="240" w:lineRule="auto"/>
              <w:ind w:left="0"/>
              <w:jc w:val="center"/>
              <w:rPr>
                <w:rFonts w:cs="Arial"/>
                <w:sz w:val="18"/>
                <w:szCs w:val="18"/>
              </w:rPr>
            </w:pPr>
            <w:r>
              <w:rPr>
                <w:rFonts w:cs="Arial"/>
                <w:sz w:val="18"/>
                <w:szCs w:val="18"/>
              </w:rPr>
              <w:t>3</w:t>
            </w:r>
            <w:r w:rsidR="002F3625" w:rsidRPr="00BE36A9">
              <w:rPr>
                <w:rFonts w:cs="Arial"/>
                <w:sz w:val="18"/>
                <w:szCs w:val="18"/>
              </w:rPr>
              <w:t>60</w:t>
            </w:r>
            <w:r>
              <w:rPr>
                <w:rFonts w:cs="Arial"/>
                <w:sz w:val="18"/>
                <w:szCs w:val="18"/>
              </w:rPr>
              <w:t>kW</w:t>
            </w:r>
          </w:p>
        </w:tc>
        <w:tc>
          <w:tcPr>
            <w:tcW w:w="1620" w:type="dxa"/>
          </w:tcPr>
          <w:p w14:paraId="077010EE" w14:textId="1557AE31" w:rsidR="00E32BF6" w:rsidRPr="00BE36A9" w:rsidRDefault="002F3625">
            <w:pPr>
              <w:spacing w:after="0" w:line="240" w:lineRule="auto"/>
              <w:ind w:left="0"/>
              <w:jc w:val="center"/>
              <w:rPr>
                <w:rFonts w:cs="Arial"/>
                <w:sz w:val="18"/>
                <w:szCs w:val="18"/>
              </w:rPr>
            </w:pPr>
            <w:r w:rsidRPr="00BE36A9">
              <w:rPr>
                <w:rFonts w:cs="Arial"/>
                <w:sz w:val="18"/>
                <w:szCs w:val="18"/>
              </w:rPr>
              <w:t>600</w:t>
            </w:r>
            <w:r w:rsidR="000925D3">
              <w:rPr>
                <w:rFonts w:cs="Arial"/>
                <w:sz w:val="18"/>
                <w:szCs w:val="18"/>
              </w:rPr>
              <w:t>kW</w:t>
            </w:r>
          </w:p>
        </w:tc>
        <w:tc>
          <w:tcPr>
            <w:tcW w:w="1530" w:type="dxa"/>
          </w:tcPr>
          <w:p w14:paraId="2D711572" w14:textId="641FD777" w:rsidR="00E32BF6" w:rsidRPr="00BE36A9" w:rsidRDefault="000925D3" w:rsidP="000925D3">
            <w:pPr>
              <w:keepNext/>
              <w:spacing w:after="0" w:line="240" w:lineRule="auto"/>
              <w:ind w:left="0"/>
              <w:jc w:val="center"/>
              <w:rPr>
                <w:rFonts w:cs="Arial"/>
                <w:sz w:val="18"/>
                <w:szCs w:val="18"/>
              </w:rPr>
            </w:pPr>
            <w:r>
              <w:rPr>
                <w:rFonts w:cs="Arial"/>
                <w:sz w:val="18"/>
                <w:szCs w:val="18"/>
              </w:rPr>
              <w:t>-</w:t>
            </w:r>
          </w:p>
        </w:tc>
      </w:tr>
    </w:tbl>
    <w:p w14:paraId="00DBBD55" w14:textId="66E3B252" w:rsidR="000925D3" w:rsidRDefault="000925D3" w:rsidP="000925D3">
      <w:pPr>
        <w:pStyle w:val="Caption"/>
        <w:jc w:val="center"/>
      </w:pPr>
      <w:bookmarkStart w:id="310" w:name="_Toc140870474"/>
      <w:bookmarkStart w:id="311" w:name="_Toc89872054"/>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18</w:t>
      </w:r>
      <w:r w:rsidR="007E22F3">
        <w:fldChar w:fldCharType="end"/>
      </w:r>
      <w:r>
        <w:t xml:space="preserve"> : K</w:t>
      </w:r>
      <w:r w:rsidRPr="007314E1">
        <w:t>0</w:t>
      </w:r>
      <w:r>
        <w:t>2</w:t>
      </w:r>
      <w:r w:rsidRPr="007314E1">
        <w:t xml:space="preserve"> - Diesel Generators currently installed</w:t>
      </w:r>
      <w:bookmarkEnd w:id="310"/>
    </w:p>
    <w:bookmarkEnd w:id="304"/>
    <w:bookmarkEnd w:id="305"/>
    <w:bookmarkEnd w:id="306"/>
    <w:bookmarkEnd w:id="307"/>
    <w:bookmarkEnd w:id="308"/>
    <w:bookmarkEnd w:id="309"/>
    <w:bookmarkEnd w:id="311"/>
    <w:p w14:paraId="2EA57222" w14:textId="03660A6C" w:rsidR="00E32BF6" w:rsidRDefault="002F3625" w:rsidP="000925D3">
      <w:pPr>
        <w:pStyle w:val="E1"/>
      </w:pPr>
      <w:r>
        <w:t xml:space="preserve">All Diesel Generators shall be integrated in the hybrid PV system and provision shall be provided to add minimum 6 generators. </w:t>
      </w:r>
    </w:p>
    <w:p w14:paraId="1C184078" w14:textId="77777777" w:rsidR="00E32BF6" w:rsidRDefault="00E32BF6"/>
    <w:p w14:paraId="696E0552" w14:textId="77777777" w:rsidR="00E32BF6" w:rsidRDefault="002F3625">
      <w:pPr>
        <w:pStyle w:val="Heading3"/>
      </w:pPr>
      <w:r>
        <w:t>Grid Infrastructure</w:t>
      </w:r>
    </w:p>
    <w:p w14:paraId="3CCF10CD" w14:textId="77777777" w:rsidR="00E32BF6" w:rsidRDefault="002F3625">
      <w:pPr>
        <w:pStyle w:val="Heading4"/>
      </w:pPr>
      <w:r>
        <w:t>Electrical system</w:t>
      </w:r>
    </w:p>
    <w:p w14:paraId="6EC46588" w14:textId="77777777" w:rsidR="00E32BF6" w:rsidRDefault="002F3625">
      <w:pPr>
        <w:pStyle w:val="P1"/>
      </w:pPr>
      <w:r>
        <w:t>Generation: 400/230V</w:t>
      </w:r>
    </w:p>
    <w:p w14:paraId="7F78032B" w14:textId="77777777" w:rsidR="00E32BF6" w:rsidRDefault="002F3625">
      <w:pPr>
        <w:pStyle w:val="P1"/>
      </w:pPr>
      <w:r>
        <w:t>Frequency:</w:t>
      </w:r>
      <w:r>
        <w:rPr>
          <w:spacing w:val="2"/>
        </w:rPr>
        <w:t xml:space="preserve"> </w:t>
      </w:r>
      <w:r>
        <w:t>50 Hz</w:t>
      </w:r>
    </w:p>
    <w:p w14:paraId="3A1E970F"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295FFD4" w14:textId="77777777" w:rsidR="00E32BF6" w:rsidRDefault="002F3625">
      <w:pPr>
        <w:pStyle w:val="P1"/>
      </w:pPr>
      <w:r>
        <w:t>Distribution Network:</w:t>
      </w:r>
      <w:r>
        <w:rPr>
          <w:spacing w:val="1"/>
        </w:rPr>
        <w:t xml:space="preserve"> </w:t>
      </w:r>
      <w:r>
        <w:t>Low Voltage (LV)</w:t>
      </w:r>
    </w:p>
    <w:p w14:paraId="0F8438A4" w14:textId="0D2C883A" w:rsidR="00E32BF6" w:rsidRDefault="002F3625">
      <w:pPr>
        <w:pStyle w:val="E1"/>
      </w:pPr>
      <w:r>
        <w:t xml:space="preserve"> The </w:t>
      </w:r>
      <w:r w:rsidR="00F478B5">
        <w:t>powerhouse</w:t>
      </w:r>
      <w:r>
        <w:t xml:space="preserve"> in L-01 Feeali Island has four Diesel Generators that supply the complete load requirements of the island. The requirement related to existing Diesel Generators and associated systems are described in the above sections.</w:t>
      </w:r>
    </w:p>
    <w:p w14:paraId="05CBC887" w14:textId="77777777" w:rsidR="000925D3" w:rsidRDefault="000925D3" w:rsidP="000925D3">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16DB1046" w14:textId="50F9E569" w:rsidR="00E32BF6" w:rsidRDefault="002F3625">
      <w:pPr>
        <w:pStyle w:val="E1"/>
      </w:pPr>
      <w:r>
        <w:lastRenderedPageBreak/>
        <w:t>Electrical supply to single phase consumers is commonly 230V, single phase, earthed neutral, two wire connections and for three phase consumers it is (400/230V) Wye, earthed neutral four wires.</w:t>
      </w:r>
    </w:p>
    <w:p w14:paraId="1FC8C2BB" w14:textId="4BF2435F" w:rsidR="00E32BF6" w:rsidRDefault="00185338">
      <w:pPr>
        <w:pStyle w:val="Heading2"/>
        <w:rPr>
          <w:rFonts w:hint="eastAsia"/>
        </w:rPr>
      </w:pPr>
      <w:bookmarkStart w:id="312" w:name="_Toc460249091"/>
      <w:bookmarkStart w:id="313" w:name="_Toc460247019"/>
      <w:bookmarkStart w:id="314" w:name="_Toc460422660"/>
      <w:bookmarkStart w:id="315" w:name="_Toc465871053"/>
      <w:bookmarkStart w:id="316" w:name="_Toc89871919"/>
      <w:r>
        <w:rPr>
          <w:lang w:val="en-US"/>
        </w:rPr>
        <w:t xml:space="preserve"> </w:t>
      </w:r>
      <w:bookmarkStart w:id="317" w:name="_Toc141705528"/>
      <w:r w:rsidR="000925D3">
        <w:rPr>
          <w:lang w:val="en-US"/>
        </w:rPr>
        <w:t>K</w:t>
      </w:r>
      <w:r w:rsidR="002F3625">
        <w:rPr>
          <w:lang w:val="en-US"/>
        </w:rPr>
        <w:t>0</w:t>
      </w:r>
      <w:r w:rsidR="000925D3">
        <w:rPr>
          <w:lang w:val="en-US"/>
        </w:rPr>
        <w:t>1</w:t>
      </w:r>
      <w:r w:rsidR="002F3625">
        <w:rPr>
          <w:lang w:val="en-US"/>
        </w:rPr>
        <w:t xml:space="preserve"> </w:t>
      </w:r>
      <w:r w:rsidR="000925D3">
        <w:rPr>
          <w:lang w:val="en-US"/>
        </w:rPr>
        <w:t xml:space="preserve">Muli </w:t>
      </w:r>
      <w:r w:rsidR="000925D3">
        <w:t>i</w:t>
      </w:r>
      <w:r w:rsidR="002F3625">
        <w:t>sland</w:t>
      </w:r>
      <w:bookmarkEnd w:id="312"/>
      <w:bookmarkEnd w:id="313"/>
      <w:bookmarkEnd w:id="314"/>
      <w:bookmarkEnd w:id="315"/>
      <w:bookmarkEnd w:id="316"/>
      <w:bookmarkEnd w:id="317"/>
    </w:p>
    <w:p w14:paraId="73E3355B" w14:textId="0A94D018" w:rsidR="00E32BF6" w:rsidRDefault="000925D3">
      <w:pPr>
        <w:pStyle w:val="E1"/>
      </w:pPr>
      <w:r>
        <w:rPr>
          <w:lang w:val="en-US"/>
        </w:rPr>
        <w:t>Muli</w:t>
      </w:r>
      <w:r w:rsidR="002F3625">
        <w:rPr>
          <w:lang w:val="en-US"/>
        </w:rPr>
        <w:t xml:space="preserve"> is one of the inhabited islands of</w:t>
      </w:r>
      <w:r>
        <w:rPr>
          <w:lang w:val="en-US"/>
        </w:rPr>
        <w:t xml:space="preserve"> Meemu</w:t>
      </w:r>
      <w:r w:rsidR="00503D2B">
        <w:rPr>
          <w:lang w:val="en-US"/>
        </w:rPr>
        <w:t xml:space="preserve"> atoll</w:t>
      </w:r>
      <w:r w:rsidR="002F3625">
        <w:rPr>
          <w:lang w:val="en-US"/>
        </w:rPr>
        <w:t xml:space="preserve">. </w:t>
      </w:r>
      <w:r w:rsidR="002F3625">
        <w:t>The general data of the island is shown in the following table:</w:t>
      </w:r>
    </w:p>
    <w:tbl>
      <w:tblPr>
        <w:tblStyle w:val="TablePOISED"/>
        <w:tblW w:w="7290" w:type="dxa"/>
        <w:tblInd w:w="1705" w:type="dxa"/>
        <w:tblLook w:val="04A0" w:firstRow="1" w:lastRow="0" w:firstColumn="1" w:lastColumn="0" w:noHBand="0" w:noVBand="1"/>
      </w:tblPr>
      <w:tblGrid>
        <w:gridCol w:w="2970"/>
        <w:gridCol w:w="4320"/>
      </w:tblGrid>
      <w:tr w:rsidR="00E32BF6" w14:paraId="3B126A00" w14:textId="77777777" w:rsidTr="00B43283">
        <w:trPr>
          <w:cnfStyle w:val="100000000000" w:firstRow="1" w:lastRow="0" w:firstColumn="0" w:lastColumn="0" w:oddVBand="0" w:evenVBand="0" w:oddHBand="0" w:evenHBand="0" w:firstRowFirstColumn="0" w:firstRowLastColumn="0" w:lastRowFirstColumn="0" w:lastRowLastColumn="0"/>
        </w:trPr>
        <w:tc>
          <w:tcPr>
            <w:tcW w:w="2970" w:type="dxa"/>
          </w:tcPr>
          <w:p w14:paraId="6E82D174" w14:textId="77777777" w:rsidR="00E32BF6" w:rsidRPr="00B43283" w:rsidRDefault="002F3625">
            <w:pPr>
              <w:ind w:left="0"/>
              <w:rPr>
                <w:color w:val="FFFFFF" w:themeColor="background1"/>
              </w:rPr>
            </w:pPr>
            <w:r w:rsidRPr="00B43283">
              <w:rPr>
                <w:rStyle w:val="Tabletext"/>
                <w:color w:val="FFFFFF" w:themeColor="background1"/>
                <w:lang w:val="en-US"/>
              </w:rPr>
              <w:t>Island code, name</w:t>
            </w:r>
          </w:p>
        </w:tc>
        <w:tc>
          <w:tcPr>
            <w:tcW w:w="4320" w:type="dxa"/>
          </w:tcPr>
          <w:p w14:paraId="2BAA3079" w14:textId="1F8106F7" w:rsidR="00E32BF6" w:rsidRPr="00B43283" w:rsidRDefault="000925D3">
            <w:pPr>
              <w:ind w:left="0"/>
              <w:rPr>
                <w:color w:val="FFFFFF" w:themeColor="background1"/>
              </w:rPr>
            </w:pPr>
            <w:r>
              <w:rPr>
                <w:rStyle w:val="Tabletext"/>
                <w:color w:val="FFFFFF" w:themeColor="background1"/>
                <w:lang w:val="en-US"/>
              </w:rPr>
              <w:t>K01</w:t>
            </w:r>
            <w:r w:rsidR="002F3625" w:rsidRPr="00B43283">
              <w:rPr>
                <w:rStyle w:val="Tabletext"/>
                <w:color w:val="FFFFFF" w:themeColor="background1"/>
                <w:lang w:val="en-US"/>
              </w:rPr>
              <w:t xml:space="preserve"> </w:t>
            </w:r>
            <w:r>
              <w:rPr>
                <w:rStyle w:val="Tabletext"/>
                <w:color w:val="FFFFFF" w:themeColor="background1"/>
                <w:lang w:val="en-US"/>
              </w:rPr>
              <w:t>Muli</w:t>
            </w:r>
          </w:p>
        </w:tc>
      </w:tr>
      <w:tr w:rsidR="00E32BF6" w14:paraId="7BBD31B7" w14:textId="77777777" w:rsidTr="00B43283">
        <w:tc>
          <w:tcPr>
            <w:tcW w:w="2970" w:type="dxa"/>
          </w:tcPr>
          <w:p w14:paraId="4C7945E2" w14:textId="77777777" w:rsidR="00E32BF6" w:rsidRDefault="002F3625">
            <w:pPr>
              <w:ind w:left="0"/>
            </w:pPr>
            <w:r>
              <w:rPr>
                <w:rStyle w:val="Tabletext"/>
                <w:lang w:val="en-US"/>
              </w:rPr>
              <w:t>Atoll name</w:t>
            </w:r>
          </w:p>
        </w:tc>
        <w:tc>
          <w:tcPr>
            <w:tcW w:w="4320" w:type="dxa"/>
          </w:tcPr>
          <w:p w14:paraId="637ADEAB" w14:textId="2AA5951B" w:rsidR="00E32BF6" w:rsidRDefault="000925D3">
            <w:pPr>
              <w:ind w:left="0"/>
            </w:pPr>
            <w:r>
              <w:rPr>
                <w:rStyle w:val="Tabletext"/>
                <w:lang w:val="en-US"/>
              </w:rPr>
              <w:t>Meemu</w:t>
            </w:r>
          </w:p>
        </w:tc>
      </w:tr>
      <w:tr w:rsidR="00E32BF6" w14:paraId="6F422B54" w14:textId="77777777" w:rsidTr="00B43283">
        <w:trPr>
          <w:cnfStyle w:val="000000010000" w:firstRow="0" w:lastRow="0" w:firstColumn="0" w:lastColumn="0" w:oddVBand="0" w:evenVBand="0" w:oddHBand="0" w:evenHBand="1" w:firstRowFirstColumn="0" w:firstRowLastColumn="0" w:lastRowFirstColumn="0" w:lastRowLastColumn="0"/>
        </w:trPr>
        <w:tc>
          <w:tcPr>
            <w:tcW w:w="2970" w:type="dxa"/>
          </w:tcPr>
          <w:p w14:paraId="24293364" w14:textId="77777777" w:rsidR="00E32BF6" w:rsidRDefault="002F3625">
            <w:pPr>
              <w:ind w:left="0"/>
            </w:pPr>
            <w:r>
              <w:rPr>
                <w:rStyle w:val="Tabletext"/>
                <w:lang w:val="en-US"/>
              </w:rPr>
              <w:t xml:space="preserve">Utility </w:t>
            </w:r>
          </w:p>
        </w:tc>
        <w:tc>
          <w:tcPr>
            <w:tcW w:w="4320" w:type="dxa"/>
          </w:tcPr>
          <w:p w14:paraId="5BA54B2F" w14:textId="77777777" w:rsidR="00E32BF6" w:rsidRDefault="002F3625">
            <w:pPr>
              <w:ind w:left="0"/>
            </w:pPr>
            <w:r>
              <w:rPr>
                <w:rStyle w:val="Tabletext"/>
                <w:lang w:val="en-US"/>
              </w:rPr>
              <w:t>FENAKA</w:t>
            </w:r>
          </w:p>
        </w:tc>
      </w:tr>
      <w:tr w:rsidR="00E32BF6" w14:paraId="06EAA31E" w14:textId="77777777" w:rsidTr="00B43283">
        <w:tc>
          <w:tcPr>
            <w:tcW w:w="2970" w:type="dxa"/>
          </w:tcPr>
          <w:p w14:paraId="58852CE0" w14:textId="77777777" w:rsidR="00E32BF6" w:rsidRDefault="002F3625">
            <w:pPr>
              <w:ind w:left="0"/>
            </w:pPr>
            <w:r>
              <w:rPr>
                <w:rStyle w:val="Tabletext"/>
                <w:lang w:val="en-US"/>
              </w:rPr>
              <w:t>GPS coordinates</w:t>
            </w:r>
          </w:p>
        </w:tc>
        <w:tc>
          <w:tcPr>
            <w:tcW w:w="4320" w:type="dxa"/>
          </w:tcPr>
          <w:p w14:paraId="081774DB" w14:textId="56FDC1D6" w:rsidR="00E32BF6" w:rsidRDefault="000925D3">
            <w:pPr>
              <w:ind w:left="0"/>
            </w:pPr>
            <w:r w:rsidRPr="00D61697">
              <w:rPr>
                <w:rStyle w:val="Tabletext"/>
              </w:rPr>
              <w:t>2°55′18.84″N 73°34′52.9″E</w:t>
            </w:r>
          </w:p>
        </w:tc>
      </w:tr>
      <w:tr w:rsidR="00E32BF6" w14:paraId="06AFD0E9" w14:textId="77777777" w:rsidTr="00B43283">
        <w:trPr>
          <w:cnfStyle w:val="000000010000" w:firstRow="0" w:lastRow="0" w:firstColumn="0" w:lastColumn="0" w:oddVBand="0" w:evenVBand="0" w:oddHBand="0" w:evenHBand="1" w:firstRowFirstColumn="0" w:firstRowLastColumn="0" w:lastRowFirstColumn="0" w:lastRowLastColumn="0"/>
        </w:trPr>
        <w:tc>
          <w:tcPr>
            <w:tcW w:w="2970" w:type="dxa"/>
          </w:tcPr>
          <w:p w14:paraId="72807A28" w14:textId="77777777" w:rsidR="00E32BF6" w:rsidRDefault="002F3625">
            <w:pPr>
              <w:ind w:left="0"/>
            </w:pPr>
            <w:r>
              <w:rPr>
                <w:rStyle w:val="Tabletext"/>
                <w:lang w:val="en-US"/>
              </w:rPr>
              <w:t>Inhabitants (approx.)</w:t>
            </w:r>
          </w:p>
        </w:tc>
        <w:tc>
          <w:tcPr>
            <w:tcW w:w="4320" w:type="dxa"/>
          </w:tcPr>
          <w:p w14:paraId="45DB3C94" w14:textId="39D650C5" w:rsidR="00E32BF6" w:rsidRDefault="000925D3">
            <w:pPr>
              <w:ind w:left="0"/>
            </w:pPr>
            <w:r>
              <w:rPr>
                <w:rStyle w:val="Tabletext"/>
              </w:rPr>
              <w:t>1</w:t>
            </w:r>
            <w:r w:rsidRPr="000F196F">
              <w:rPr>
                <w:rStyle w:val="Tabletext"/>
              </w:rPr>
              <w:t>,</w:t>
            </w:r>
            <w:r>
              <w:rPr>
                <w:rStyle w:val="Tabletext"/>
              </w:rPr>
              <w:t>013</w:t>
            </w:r>
          </w:p>
        </w:tc>
      </w:tr>
      <w:tr w:rsidR="00E32BF6" w14:paraId="0AF32E55" w14:textId="77777777" w:rsidTr="00B43283">
        <w:tc>
          <w:tcPr>
            <w:tcW w:w="2970" w:type="dxa"/>
          </w:tcPr>
          <w:p w14:paraId="21EE37A3" w14:textId="77777777" w:rsidR="00E32BF6" w:rsidRDefault="002F3625">
            <w:pPr>
              <w:ind w:left="0"/>
            </w:pPr>
            <w:r>
              <w:rPr>
                <w:rStyle w:val="Tabletext"/>
                <w:lang w:val="en-US"/>
              </w:rPr>
              <w:t>Harbour type</w:t>
            </w:r>
          </w:p>
        </w:tc>
        <w:tc>
          <w:tcPr>
            <w:tcW w:w="4320" w:type="dxa"/>
          </w:tcPr>
          <w:p w14:paraId="4AD93C82" w14:textId="41EE1926" w:rsidR="00E32BF6" w:rsidRDefault="000925D3">
            <w:pPr>
              <w:ind w:left="0"/>
            </w:pPr>
            <w:r w:rsidRPr="000F196F">
              <w:rPr>
                <w:rStyle w:val="Tabletext"/>
              </w:rPr>
              <w:t xml:space="preserve">Harbour </w:t>
            </w:r>
            <w:r>
              <w:rPr>
                <w:rStyle w:val="Tabletext"/>
              </w:rPr>
              <w:t>280</w:t>
            </w:r>
            <w:r w:rsidRPr="000F196F">
              <w:rPr>
                <w:rStyle w:val="Tabletext"/>
              </w:rPr>
              <w:t>x</w:t>
            </w:r>
            <w:r>
              <w:rPr>
                <w:rStyle w:val="Tabletext"/>
              </w:rPr>
              <w:t>80</w:t>
            </w:r>
            <w:r w:rsidRPr="000F196F">
              <w:rPr>
                <w:rStyle w:val="Tabletext"/>
              </w:rPr>
              <w:t>x5m</w:t>
            </w:r>
          </w:p>
        </w:tc>
      </w:tr>
      <w:tr w:rsidR="00E32BF6" w14:paraId="53889CD2" w14:textId="77777777" w:rsidTr="00B43283">
        <w:trPr>
          <w:cnfStyle w:val="000000010000" w:firstRow="0" w:lastRow="0" w:firstColumn="0" w:lastColumn="0" w:oddVBand="0" w:evenVBand="0" w:oddHBand="0" w:evenHBand="1" w:firstRowFirstColumn="0" w:firstRowLastColumn="0" w:lastRowFirstColumn="0" w:lastRowLastColumn="0"/>
        </w:trPr>
        <w:tc>
          <w:tcPr>
            <w:tcW w:w="2970" w:type="dxa"/>
          </w:tcPr>
          <w:p w14:paraId="2E4523F5" w14:textId="77777777" w:rsidR="00E32BF6" w:rsidRDefault="002F3625">
            <w:pPr>
              <w:ind w:left="0"/>
            </w:pPr>
            <w:r>
              <w:rPr>
                <w:rStyle w:val="Tabletext"/>
                <w:lang w:val="en-US"/>
              </w:rPr>
              <w:t>Powerhouse Location</w:t>
            </w:r>
          </w:p>
        </w:tc>
        <w:tc>
          <w:tcPr>
            <w:tcW w:w="4320" w:type="dxa"/>
          </w:tcPr>
          <w:p w14:paraId="2D8146DF" w14:textId="7EE6AF53" w:rsidR="00E32BF6" w:rsidRDefault="000925D3" w:rsidP="000925D3">
            <w:pPr>
              <w:keepNext/>
              <w:ind w:left="0"/>
            </w:pPr>
            <w:r w:rsidRPr="00D61697">
              <w:rPr>
                <w:rStyle w:val="Tabletext"/>
              </w:rPr>
              <w:t>2°55'02.31" N  73°34'49.34" E</w:t>
            </w:r>
          </w:p>
        </w:tc>
      </w:tr>
    </w:tbl>
    <w:p w14:paraId="2CA79A8E" w14:textId="7C4FD253" w:rsidR="000925D3" w:rsidRDefault="000925D3" w:rsidP="000925D3">
      <w:pPr>
        <w:pStyle w:val="Caption"/>
        <w:jc w:val="center"/>
      </w:pPr>
      <w:bookmarkStart w:id="318" w:name="_Toc140870475"/>
      <w:bookmarkStart w:id="319" w:name="_Toc455677123"/>
      <w:bookmarkStart w:id="320" w:name="_Toc458779575"/>
      <w:bookmarkStart w:id="321" w:name="_Toc460248901"/>
      <w:bookmarkStart w:id="322" w:name="_Toc460246829"/>
      <w:bookmarkStart w:id="323" w:name="_Toc460422863"/>
      <w:bookmarkStart w:id="324" w:name="_Toc465870792"/>
      <w:bookmarkStart w:id="325" w:name="_Toc89872059"/>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19</w:t>
      </w:r>
      <w:r w:rsidR="007E22F3">
        <w:fldChar w:fldCharType="end"/>
      </w:r>
      <w:r>
        <w:t xml:space="preserve"> : K</w:t>
      </w:r>
      <w:r w:rsidRPr="00F73609">
        <w:t>0</w:t>
      </w:r>
      <w:r>
        <w:t>1</w:t>
      </w:r>
      <w:r w:rsidRPr="00F73609">
        <w:t xml:space="preserve"> - Island identification and general data</w:t>
      </w:r>
      <w:bookmarkEnd w:id="318"/>
    </w:p>
    <w:bookmarkEnd w:id="319"/>
    <w:bookmarkEnd w:id="320"/>
    <w:bookmarkEnd w:id="321"/>
    <w:bookmarkEnd w:id="322"/>
    <w:bookmarkEnd w:id="323"/>
    <w:bookmarkEnd w:id="324"/>
    <w:bookmarkEnd w:id="325"/>
    <w:p w14:paraId="6E189615" w14:textId="77777777" w:rsidR="004E7E3D" w:rsidRDefault="004E7E3D" w:rsidP="004E7E3D">
      <w:pPr>
        <w:pStyle w:val="E1"/>
        <w:keepNext/>
        <w:jc w:val="center"/>
      </w:pPr>
      <w:r>
        <w:rPr>
          <w:noProof/>
        </w:rPr>
        <w:lastRenderedPageBreak/>
        <w:drawing>
          <wp:inline distT="0" distB="0" distL="0" distR="0" wp14:anchorId="3803C0BB" wp14:editId="5E3558E1">
            <wp:extent cx="4615132" cy="4372255"/>
            <wp:effectExtent l="0" t="0" r="0" b="0"/>
            <wp:docPr id="1337481295" name="Picture 133748129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Map&#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623587" cy="4380265"/>
                    </a:xfrm>
                    <a:prstGeom prst="rect">
                      <a:avLst/>
                    </a:prstGeom>
                  </pic:spPr>
                </pic:pic>
              </a:graphicData>
            </a:graphic>
          </wp:inline>
        </w:drawing>
      </w:r>
    </w:p>
    <w:p w14:paraId="6E9635BB" w14:textId="1510410F" w:rsidR="000925D3" w:rsidRDefault="004E7E3D" w:rsidP="004E7E3D">
      <w:pPr>
        <w:pStyle w:val="Caption"/>
        <w:jc w:val="center"/>
      </w:pPr>
      <w:bookmarkStart w:id="326" w:name="_Toc140870441"/>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23</w:t>
      </w:r>
      <w:r w:rsidR="007E22F3">
        <w:fldChar w:fldCharType="end"/>
      </w:r>
      <w:r>
        <w:t xml:space="preserve"> : </w:t>
      </w:r>
      <w:r w:rsidRPr="00BE342A">
        <w:t>K01 - Map of the island</w:t>
      </w:r>
      <w:bookmarkEnd w:id="326"/>
    </w:p>
    <w:p w14:paraId="773DF1CE" w14:textId="77777777" w:rsidR="00E32BF6" w:rsidRDefault="002F3625">
      <w:pPr>
        <w:pStyle w:val="Heading3"/>
      </w:pPr>
      <w:r>
        <w:t>Load profile</w:t>
      </w:r>
    </w:p>
    <w:p w14:paraId="1893CA4C" w14:textId="0E664296" w:rsidR="00006B94" w:rsidRDefault="00006B94" w:rsidP="00006B94">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646</w:t>
      </w:r>
      <w:r w:rsidRPr="00685CA4">
        <w:rPr>
          <w:bCs/>
          <w:iCs/>
          <w:lang w:val="en-US"/>
        </w:rPr>
        <w:t xml:space="preserve"> kW</w:t>
      </w:r>
      <w:r>
        <w:rPr>
          <w:bCs/>
          <w:iCs/>
          <w:lang w:val="en-US"/>
        </w:rPr>
        <w:t xml:space="preserve"> with a consumption of </w:t>
      </w:r>
      <w:r w:rsidR="000B0B69">
        <w:rPr>
          <w:bCs/>
          <w:iCs/>
          <w:lang w:val="en-US"/>
        </w:rPr>
        <w:t>7917</w:t>
      </w:r>
      <w:r>
        <w:rPr>
          <w:bCs/>
          <w:iCs/>
          <w:lang w:val="en-US"/>
        </w:rPr>
        <w:t xml:space="preserve"> kWh</w:t>
      </w:r>
      <w:r w:rsidRPr="00685CA4">
        <w:rPr>
          <w:bCs/>
          <w:iCs/>
          <w:lang w:val="en-US"/>
        </w:rPr>
        <w:t>.</w:t>
      </w:r>
      <w:r>
        <w:rPr>
          <w:bCs/>
          <w:iCs/>
          <w:lang w:val="en-US"/>
        </w:rPr>
        <w:t xml:space="preserve"> </w:t>
      </w:r>
    </w:p>
    <w:p w14:paraId="4DF31950" w14:textId="77777777" w:rsidR="00E32BF6" w:rsidRDefault="002F3625">
      <w:pPr>
        <w:pStyle w:val="Heading3"/>
      </w:pPr>
      <w:r>
        <w:t>Diesel Generators</w:t>
      </w:r>
    </w:p>
    <w:p w14:paraId="021EDDD2" w14:textId="77777777" w:rsidR="00E32BF6" w:rsidRDefault="002F3625">
      <w:pPr>
        <w:pStyle w:val="E1"/>
      </w:pPr>
      <w:r>
        <w:t xml:space="preserve">3 Diesel Generators of different sizes are installed on the island. </w:t>
      </w:r>
    </w:p>
    <w:p w14:paraId="753066E6" w14:textId="77777777" w:rsidR="00E32BF6" w:rsidRDefault="002F3625">
      <w:pPr>
        <w:pStyle w:val="E1"/>
      </w:pPr>
      <w:r>
        <w:t>The following Diesel Generators are currently used:</w:t>
      </w:r>
    </w:p>
    <w:tbl>
      <w:tblPr>
        <w:tblStyle w:val="TablePOISED"/>
        <w:tblW w:w="4567" w:type="pct"/>
        <w:tblInd w:w="869" w:type="dxa"/>
        <w:tblLook w:val="04A0" w:firstRow="1" w:lastRow="0" w:firstColumn="1" w:lastColumn="0" w:noHBand="0" w:noVBand="1"/>
      </w:tblPr>
      <w:tblGrid>
        <w:gridCol w:w="2405"/>
        <w:gridCol w:w="1670"/>
        <w:gridCol w:w="1768"/>
        <w:gridCol w:w="1744"/>
        <w:gridCol w:w="1569"/>
      </w:tblGrid>
      <w:tr w:rsidR="000925D3" w14:paraId="34CDD304" w14:textId="059C3D11" w:rsidTr="000925D3">
        <w:trPr>
          <w:cnfStyle w:val="100000000000" w:firstRow="1" w:lastRow="0" w:firstColumn="0" w:lastColumn="0" w:oddVBand="0" w:evenVBand="0" w:oddHBand="0" w:evenHBand="0" w:firstRowFirstColumn="0" w:firstRowLastColumn="0" w:lastRowFirstColumn="0" w:lastRowLastColumn="0"/>
          <w:trHeight w:val="20"/>
        </w:trPr>
        <w:tc>
          <w:tcPr>
            <w:tcW w:w="2404" w:type="dxa"/>
          </w:tcPr>
          <w:p w14:paraId="5CE88CCD" w14:textId="77777777" w:rsidR="000925D3" w:rsidRDefault="000925D3" w:rsidP="00B43283">
            <w:pPr>
              <w:ind w:left="150"/>
            </w:pPr>
            <w:r>
              <w:rPr>
                <w:rStyle w:val="Tabletext"/>
                <w:lang w:val="en-US"/>
              </w:rPr>
              <w:t>Item</w:t>
            </w:r>
          </w:p>
        </w:tc>
        <w:tc>
          <w:tcPr>
            <w:tcW w:w="1670" w:type="dxa"/>
          </w:tcPr>
          <w:p w14:paraId="606E7FFE" w14:textId="77777777" w:rsidR="000925D3" w:rsidRDefault="000925D3" w:rsidP="00B43283">
            <w:pPr>
              <w:ind w:left="150"/>
            </w:pPr>
            <w:r>
              <w:rPr>
                <w:rStyle w:val="Tabletext"/>
                <w:lang w:val="en-US"/>
              </w:rPr>
              <w:t>Diesel Gen. 1</w:t>
            </w:r>
          </w:p>
        </w:tc>
        <w:tc>
          <w:tcPr>
            <w:tcW w:w="1768" w:type="dxa"/>
          </w:tcPr>
          <w:p w14:paraId="0A312638" w14:textId="77777777" w:rsidR="000925D3" w:rsidRDefault="000925D3" w:rsidP="00B43283">
            <w:pPr>
              <w:ind w:left="150"/>
            </w:pPr>
            <w:r>
              <w:rPr>
                <w:rStyle w:val="Tabletext"/>
                <w:lang w:val="en-US"/>
              </w:rPr>
              <w:t>Diesel Gen. 2</w:t>
            </w:r>
          </w:p>
        </w:tc>
        <w:tc>
          <w:tcPr>
            <w:tcW w:w="1744" w:type="dxa"/>
          </w:tcPr>
          <w:p w14:paraId="1A93D7E3" w14:textId="77777777" w:rsidR="000925D3" w:rsidRDefault="000925D3" w:rsidP="00B43283">
            <w:pPr>
              <w:ind w:left="150"/>
            </w:pPr>
            <w:r>
              <w:rPr>
                <w:rStyle w:val="Tabletext"/>
                <w:lang w:val="en-US"/>
              </w:rPr>
              <w:t>Diesel Gen. 3</w:t>
            </w:r>
          </w:p>
        </w:tc>
        <w:tc>
          <w:tcPr>
            <w:tcW w:w="1569" w:type="dxa"/>
          </w:tcPr>
          <w:p w14:paraId="55DF680D" w14:textId="4D4742C6" w:rsidR="000925D3" w:rsidRDefault="000925D3" w:rsidP="00B43283">
            <w:pPr>
              <w:ind w:left="150"/>
              <w:rPr>
                <w:rStyle w:val="Tabletext"/>
                <w:lang w:val="en-US"/>
              </w:rPr>
            </w:pPr>
            <w:r>
              <w:rPr>
                <w:rStyle w:val="Tabletext"/>
                <w:lang w:val="en-US"/>
              </w:rPr>
              <w:t>Diesel Gen. 3</w:t>
            </w:r>
          </w:p>
        </w:tc>
      </w:tr>
      <w:tr w:rsidR="000925D3" w14:paraId="6C557800" w14:textId="76A7A15F" w:rsidTr="000925D3">
        <w:trPr>
          <w:trHeight w:val="20"/>
        </w:trPr>
        <w:tc>
          <w:tcPr>
            <w:tcW w:w="2404" w:type="dxa"/>
          </w:tcPr>
          <w:p w14:paraId="57251918" w14:textId="77777777" w:rsidR="000925D3" w:rsidRDefault="000925D3" w:rsidP="00B43283">
            <w:pPr>
              <w:ind w:left="150"/>
            </w:pPr>
            <w:r>
              <w:rPr>
                <w:rStyle w:val="Tabletext"/>
                <w:lang w:val="en-US"/>
              </w:rPr>
              <w:t>Engine manufacturer &amp; motor references</w:t>
            </w:r>
          </w:p>
        </w:tc>
        <w:tc>
          <w:tcPr>
            <w:tcW w:w="1670" w:type="dxa"/>
          </w:tcPr>
          <w:p w14:paraId="454082FD" w14:textId="77777777" w:rsidR="000925D3" w:rsidRDefault="000925D3" w:rsidP="00B43283">
            <w:pPr>
              <w:ind w:left="150"/>
            </w:pPr>
            <w:r>
              <w:rPr>
                <w:rStyle w:val="Tabletext"/>
                <w:lang w:val="en-US"/>
              </w:rPr>
              <w:t>Cummins</w:t>
            </w:r>
          </w:p>
          <w:p w14:paraId="56EDF282" w14:textId="7F2EEA14" w:rsidR="000925D3" w:rsidRDefault="000925D3" w:rsidP="00B43283">
            <w:pPr>
              <w:ind w:left="150"/>
            </w:pPr>
            <w:r>
              <w:rPr>
                <w:rStyle w:val="Tabletext"/>
                <w:lang w:val="en-US"/>
              </w:rPr>
              <w:t xml:space="preserve"> NT855-G1A</w:t>
            </w:r>
          </w:p>
        </w:tc>
        <w:tc>
          <w:tcPr>
            <w:tcW w:w="1768" w:type="dxa"/>
          </w:tcPr>
          <w:p w14:paraId="017D53D3" w14:textId="77777777" w:rsidR="000925D3" w:rsidRDefault="000925D3" w:rsidP="00B43283">
            <w:pPr>
              <w:ind w:left="150"/>
            </w:pPr>
            <w:r>
              <w:rPr>
                <w:rStyle w:val="Tabletext"/>
                <w:lang w:val="en-US"/>
              </w:rPr>
              <w:t>Cummins</w:t>
            </w:r>
          </w:p>
          <w:p w14:paraId="40057D06" w14:textId="0894BE6A" w:rsidR="000925D3" w:rsidRDefault="000925D3" w:rsidP="00B43283">
            <w:pPr>
              <w:ind w:left="150"/>
            </w:pPr>
            <w:r>
              <w:rPr>
                <w:rStyle w:val="Tabletext"/>
                <w:lang w:val="en-US"/>
              </w:rPr>
              <w:t>KTA19-G13</w:t>
            </w:r>
          </w:p>
        </w:tc>
        <w:tc>
          <w:tcPr>
            <w:tcW w:w="1744" w:type="dxa"/>
          </w:tcPr>
          <w:p w14:paraId="2D9A31F0" w14:textId="77777777" w:rsidR="000925D3" w:rsidRDefault="000925D3" w:rsidP="00B43283">
            <w:pPr>
              <w:ind w:left="150"/>
            </w:pPr>
            <w:r>
              <w:rPr>
                <w:rStyle w:val="Tabletext"/>
                <w:lang w:val="en-US"/>
              </w:rPr>
              <w:t>Cummins</w:t>
            </w:r>
          </w:p>
          <w:p w14:paraId="0F7A9291" w14:textId="4EF386A7" w:rsidR="000925D3" w:rsidRDefault="000925D3" w:rsidP="00B43283">
            <w:pPr>
              <w:ind w:left="150"/>
            </w:pPr>
            <w:r>
              <w:rPr>
                <w:rStyle w:val="Tabletext"/>
                <w:lang w:val="en-US"/>
              </w:rPr>
              <w:t>KTA-19G4</w:t>
            </w:r>
          </w:p>
        </w:tc>
        <w:tc>
          <w:tcPr>
            <w:tcW w:w="1569" w:type="dxa"/>
          </w:tcPr>
          <w:p w14:paraId="17E6B3DF" w14:textId="21A0CE40" w:rsidR="000925D3" w:rsidRDefault="000925D3" w:rsidP="00B43283">
            <w:pPr>
              <w:ind w:left="150"/>
              <w:rPr>
                <w:rStyle w:val="Tabletext"/>
                <w:lang w:val="en-US"/>
              </w:rPr>
            </w:pPr>
            <w:r>
              <w:rPr>
                <w:rStyle w:val="Tabletext"/>
                <w:lang w:val="en-US"/>
              </w:rPr>
              <w:t>-</w:t>
            </w:r>
          </w:p>
        </w:tc>
      </w:tr>
      <w:tr w:rsidR="000925D3" w14:paraId="6D6E4F4B" w14:textId="088F3D52" w:rsidTr="000925D3">
        <w:trPr>
          <w:cnfStyle w:val="000000010000" w:firstRow="0" w:lastRow="0" w:firstColumn="0" w:lastColumn="0" w:oddVBand="0" w:evenVBand="0" w:oddHBand="0" w:evenHBand="1" w:firstRowFirstColumn="0" w:firstRowLastColumn="0" w:lastRowFirstColumn="0" w:lastRowLastColumn="0"/>
          <w:trHeight w:val="20"/>
        </w:trPr>
        <w:tc>
          <w:tcPr>
            <w:tcW w:w="2404" w:type="dxa"/>
          </w:tcPr>
          <w:p w14:paraId="25E9821A" w14:textId="77777777" w:rsidR="000925D3" w:rsidRDefault="000925D3" w:rsidP="00B43283">
            <w:pPr>
              <w:ind w:left="150"/>
            </w:pPr>
            <w:r>
              <w:rPr>
                <w:rStyle w:val="Tabletext"/>
                <w:lang w:val="en-US"/>
              </w:rPr>
              <w:t>Engine power rating (continuous) [kW]</w:t>
            </w:r>
          </w:p>
        </w:tc>
        <w:tc>
          <w:tcPr>
            <w:tcW w:w="1670" w:type="dxa"/>
          </w:tcPr>
          <w:p w14:paraId="0A30DAB8" w14:textId="7D7DF715" w:rsidR="000925D3" w:rsidRDefault="000925D3" w:rsidP="00B43283">
            <w:pPr>
              <w:ind w:left="150"/>
            </w:pPr>
            <w:r>
              <w:rPr>
                <w:rStyle w:val="Tabletext"/>
                <w:lang w:val="en-US"/>
              </w:rPr>
              <w:t>250kW</w:t>
            </w:r>
          </w:p>
        </w:tc>
        <w:tc>
          <w:tcPr>
            <w:tcW w:w="1768" w:type="dxa"/>
          </w:tcPr>
          <w:p w14:paraId="0F436BF6" w14:textId="34F9023B" w:rsidR="000925D3" w:rsidRDefault="000925D3" w:rsidP="00B43283">
            <w:pPr>
              <w:ind w:left="150"/>
            </w:pPr>
            <w:r>
              <w:rPr>
                <w:rStyle w:val="Tabletext"/>
                <w:lang w:val="en-US"/>
              </w:rPr>
              <w:t>500kW</w:t>
            </w:r>
          </w:p>
        </w:tc>
        <w:tc>
          <w:tcPr>
            <w:tcW w:w="1744" w:type="dxa"/>
          </w:tcPr>
          <w:p w14:paraId="289168CD" w14:textId="59FF8EFB" w:rsidR="000925D3" w:rsidRDefault="000925D3" w:rsidP="00B43283">
            <w:pPr>
              <w:ind w:left="150"/>
            </w:pPr>
            <w:r>
              <w:rPr>
                <w:rStyle w:val="Tabletext"/>
                <w:lang w:val="en-US"/>
              </w:rPr>
              <w:t>400kW</w:t>
            </w:r>
          </w:p>
        </w:tc>
        <w:tc>
          <w:tcPr>
            <w:tcW w:w="1569" w:type="dxa"/>
          </w:tcPr>
          <w:p w14:paraId="7A3014F4" w14:textId="31153F99" w:rsidR="000925D3" w:rsidRDefault="000925D3" w:rsidP="00B43283">
            <w:pPr>
              <w:ind w:left="150"/>
              <w:rPr>
                <w:rStyle w:val="Tabletext"/>
                <w:lang w:val="en-US"/>
              </w:rPr>
            </w:pPr>
            <w:r>
              <w:rPr>
                <w:rStyle w:val="Tabletext"/>
                <w:lang w:val="en-US"/>
              </w:rPr>
              <w:t>-</w:t>
            </w:r>
          </w:p>
        </w:tc>
      </w:tr>
    </w:tbl>
    <w:p w14:paraId="0A443AAC" w14:textId="77777777" w:rsidR="00E32BF6" w:rsidRDefault="002F3625">
      <w:pPr>
        <w:pStyle w:val="Caption"/>
        <w:jc w:val="center"/>
      </w:pPr>
      <w:bookmarkStart w:id="327" w:name="_Toc455677125"/>
      <w:bookmarkStart w:id="328" w:name="_Toc458779577"/>
      <w:bookmarkStart w:id="329" w:name="_Toc460248903"/>
      <w:bookmarkStart w:id="330" w:name="_Toc460246831"/>
      <w:bookmarkStart w:id="331" w:name="_Toc460422865"/>
      <w:bookmarkStart w:id="332" w:name="_Toc465870794"/>
      <w:bookmarkStart w:id="333" w:name="_Toc89872060"/>
      <w:r>
        <w:t xml:space="preserve">Table </w:t>
      </w:r>
      <w:r>
        <w:rPr>
          <w:cs/>
        </w:rPr>
        <w:t>‎</w:t>
      </w:r>
      <w:r>
        <w:t>2</w:t>
      </w:r>
      <w:r>
        <w:noBreakHyphen/>
        <w:t>54: L03- Diesel Generators currently installed</w:t>
      </w:r>
      <w:bookmarkEnd w:id="327"/>
      <w:bookmarkEnd w:id="328"/>
      <w:bookmarkEnd w:id="329"/>
      <w:bookmarkEnd w:id="330"/>
      <w:bookmarkEnd w:id="331"/>
      <w:bookmarkEnd w:id="332"/>
      <w:bookmarkEnd w:id="333"/>
    </w:p>
    <w:p w14:paraId="0D5DDDE9" w14:textId="3D0552D6" w:rsidR="00E32BF6" w:rsidRDefault="002F3625" w:rsidP="004E7E3D">
      <w:pPr>
        <w:pStyle w:val="E1"/>
      </w:pPr>
      <w:r>
        <w:lastRenderedPageBreak/>
        <w:t>All Diesel Generators shall be integrated in the hybrid PV system and provision shall be provided to add minimum 6 generators.Grid Infrastructure</w:t>
      </w:r>
    </w:p>
    <w:p w14:paraId="6516DBCE" w14:textId="77777777" w:rsidR="00E32BF6" w:rsidRDefault="002F3625">
      <w:pPr>
        <w:pStyle w:val="Heading4"/>
      </w:pPr>
      <w:r>
        <w:t>Electrical system</w:t>
      </w:r>
    </w:p>
    <w:p w14:paraId="38FB5576" w14:textId="77777777" w:rsidR="00E32BF6" w:rsidRDefault="002F3625">
      <w:pPr>
        <w:pStyle w:val="P1"/>
      </w:pPr>
      <w:r>
        <w:t>Generation: 400/230V</w:t>
      </w:r>
    </w:p>
    <w:p w14:paraId="1D0A71BA" w14:textId="77777777" w:rsidR="00E32BF6" w:rsidRDefault="002F3625">
      <w:pPr>
        <w:pStyle w:val="P1"/>
      </w:pPr>
      <w:r>
        <w:t>Frequency:</w:t>
      </w:r>
      <w:r>
        <w:rPr>
          <w:spacing w:val="2"/>
        </w:rPr>
        <w:t xml:space="preserve"> </w:t>
      </w:r>
      <w:r>
        <w:t>50 Hz</w:t>
      </w:r>
    </w:p>
    <w:p w14:paraId="34B9A897"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1856F4A" w14:textId="77777777" w:rsidR="00E32BF6" w:rsidRDefault="002F3625">
      <w:pPr>
        <w:pStyle w:val="P1"/>
      </w:pPr>
      <w:r>
        <w:t>Distribution Network:</w:t>
      </w:r>
      <w:r>
        <w:rPr>
          <w:spacing w:val="1"/>
        </w:rPr>
        <w:t xml:space="preserve"> </w:t>
      </w:r>
      <w:r>
        <w:t>Low Voltage (LV)</w:t>
      </w:r>
    </w:p>
    <w:p w14:paraId="0E92EAFC" w14:textId="77777777" w:rsidR="004E7E3D" w:rsidRDefault="002F3625" w:rsidP="004E7E3D">
      <w:pPr>
        <w:pStyle w:val="E1"/>
      </w:pPr>
      <w:r>
        <w:t xml:space="preserve"> </w:t>
      </w:r>
      <w:r w:rsidR="004E7E3D">
        <w:t xml:space="preserve">The power house in this Island has four diesel generators that supply the load requirements of the island. </w:t>
      </w:r>
    </w:p>
    <w:p w14:paraId="39C8AF56" w14:textId="5D1A43B1" w:rsidR="004E7E3D" w:rsidRDefault="004E7E3D" w:rsidP="004E7E3D">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r w:rsidR="009A1187">
        <w:t xml:space="preserve"> </w:t>
      </w:r>
      <w:r w:rsidR="002F3625">
        <w:t>Electrical supply to single phase consumers is commonly 230V, single phase, earthed neutral, two wire connections and for three phase consumers it is (400/230V) Wye, earthed neutral four wires.</w:t>
      </w:r>
    </w:p>
    <w:p w14:paraId="28C8F9C7" w14:textId="0B312D14" w:rsidR="00E32BF6" w:rsidRDefault="004E7E3D">
      <w:pPr>
        <w:pStyle w:val="Heading2"/>
        <w:rPr>
          <w:rFonts w:hint="eastAsia"/>
        </w:rPr>
      </w:pPr>
      <w:bookmarkStart w:id="334" w:name="_Toc460249092"/>
      <w:bookmarkStart w:id="335" w:name="_Toc460247020"/>
      <w:bookmarkStart w:id="336" w:name="_Toc460422661"/>
      <w:bookmarkStart w:id="337" w:name="_Toc465871054"/>
      <w:bookmarkStart w:id="338" w:name="_Toc89871920"/>
      <w:r>
        <w:rPr>
          <w:lang w:val="en-US"/>
        </w:rPr>
        <w:t xml:space="preserve"> </w:t>
      </w:r>
      <w:bookmarkStart w:id="339" w:name="_Toc141705529"/>
      <w:r w:rsidR="001A768A">
        <w:rPr>
          <w:lang w:val="en-US"/>
        </w:rPr>
        <w:t>K</w:t>
      </w:r>
      <w:r w:rsidR="002F3625">
        <w:rPr>
          <w:lang w:val="en-US"/>
        </w:rPr>
        <w:t>0</w:t>
      </w:r>
      <w:r w:rsidR="001A768A">
        <w:rPr>
          <w:lang w:val="en-US"/>
        </w:rPr>
        <w:t>3</w:t>
      </w:r>
      <w:r w:rsidR="002F3625">
        <w:rPr>
          <w:lang w:val="en-US"/>
        </w:rPr>
        <w:t xml:space="preserve"> </w:t>
      </w:r>
      <w:r w:rsidR="001A768A">
        <w:rPr>
          <w:lang w:val="en-US"/>
        </w:rPr>
        <w:t xml:space="preserve">Veyvah </w:t>
      </w:r>
      <w:r w:rsidR="001A768A">
        <w:t>i</w:t>
      </w:r>
      <w:r w:rsidR="002F3625">
        <w:t>sland</w:t>
      </w:r>
      <w:bookmarkEnd w:id="334"/>
      <w:bookmarkEnd w:id="335"/>
      <w:bookmarkEnd w:id="336"/>
      <w:bookmarkEnd w:id="337"/>
      <w:bookmarkEnd w:id="338"/>
      <w:bookmarkEnd w:id="339"/>
    </w:p>
    <w:p w14:paraId="412301AA" w14:textId="393BE9FD" w:rsidR="00E32BF6" w:rsidRDefault="001A768A">
      <w:pPr>
        <w:pStyle w:val="E1"/>
      </w:pPr>
      <w:r>
        <w:rPr>
          <w:lang w:val="en-US"/>
        </w:rPr>
        <w:t>Veyvah</w:t>
      </w:r>
      <w:r w:rsidR="002F3625">
        <w:rPr>
          <w:lang w:val="en-US"/>
        </w:rPr>
        <w:t xml:space="preserve"> is an inhabited island of the Maldives located in </w:t>
      </w:r>
      <w:r>
        <w:rPr>
          <w:lang w:val="en-US"/>
        </w:rPr>
        <w:t xml:space="preserve">Meemu </w:t>
      </w:r>
      <w:r w:rsidR="00503D2B">
        <w:rPr>
          <w:lang w:val="en-US"/>
        </w:rPr>
        <w:t>A</w:t>
      </w:r>
      <w:r w:rsidR="002F3625">
        <w:rPr>
          <w:lang w:val="en-US"/>
        </w:rPr>
        <w:t>toll.</w:t>
      </w:r>
      <w:r w:rsidR="002F3625">
        <w:t xml:space="preserve"> The general data of the island is shown in the following table:</w:t>
      </w:r>
    </w:p>
    <w:tbl>
      <w:tblPr>
        <w:tblStyle w:val="TablePOISED"/>
        <w:tblW w:w="6941" w:type="dxa"/>
        <w:tblInd w:w="1424" w:type="dxa"/>
        <w:tblLook w:val="04A0" w:firstRow="1" w:lastRow="0" w:firstColumn="1" w:lastColumn="0" w:noHBand="0" w:noVBand="1"/>
      </w:tblPr>
      <w:tblGrid>
        <w:gridCol w:w="2531"/>
        <w:gridCol w:w="4410"/>
      </w:tblGrid>
      <w:tr w:rsidR="00E32BF6" w14:paraId="0B91DC2E" w14:textId="77777777" w:rsidTr="00F93381">
        <w:trPr>
          <w:cnfStyle w:val="100000000000" w:firstRow="1" w:lastRow="0" w:firstColumn="0" w:lastColumn="0" w:oddVBand="0" w:evenVBand="0" w:oddHBand="0" w:evenHBand="0" w:firstRowFirstColumn="0" w:firstRowLastColumn="0" w:lastRowFirstColumn="0" w:lastRowLastColumn="0"/>
        </w:trPr>
        <w:tc>
          <w:tcPr>
            <w:tcW w:w="2531" w:type="dxa"/>
          </w:tcPr>
          <w:p w14:paraId="77039D56" w14:textId="77777777" w:rsidR="00E32BF6" w:rsidRDefault="002F3625">
            <w:pPr>
              <w:ind w:left="0"/>
            </w:pPr>
            <w:r>
              <w:rPr>
                <w:rStyle w:val="Tabletext"/>
                <w:lang w:val="en-US"/>
              </w:rPr>
              <w:t>Island code, name</w:t>
            </w:r>
          </w:p>
        </w:tc>
        <w:tc>
          <w:tcPr>
            <w:tcW w:w="4410" w:type="dxa"/>
          </w:tcPr>
          <w:p w14:paraId="60B7F07D" w14:textId="693D60FB" w:rsidR="00E32BF6" w:rsidRDefault="001A768A">
            <w:pPr>
              <w:ind w:left="0"/>
            </w:pPr>
            <w:r>
              <w:rPr>
                <w:rStyle w:val="Tabletext"/>
                <w:lang w:val="en-US"/>
              </w:rPr>
              <w:t>K0</w:t>
            </w:r>
            <w:r w:rsidR="0031152A">
              <w:rPr>
                <w:rStyle w:val="Tabletext"/>
                <w:lang w:val="en-US"/>
              </w:rPr>
              <w:t>3</w:t>
            </w:r>
            <w:r>
              <w:rPr>
                <w:rStyle w:val="Tabletext"/>
                <w:lang w:val="en-US"/>
              </w:rPr>
              <w:t xml:space="preserve"> - Veyvah</w:t>
            </w:r>
          </w:p>
        </w:tc>
      </w:tr>
      <w:tr w:rsidR="00E32BF6" w14:paraId="7717F3F8" w14:textId="77777777" w:rsidTr="00F93381">
        <w:tc>
          <w:tcPr>
            <w:tcW w:w="2531" w:type="dxa"/>
          </w:tcPr>
          <w:p w14:paraId="75B89258" w14:textId="77777777" w:rsidR="00E32BF6" w:rsidRDefault="002F3625">
            <w:pPr>
              <w:ind w:left="0"/>
            </w:pPr>
            <w:r>
              <w:rPr>
                <w:rStyle w:val="Tabletext"/>
                <w:lang w:val="en-US"/>
              </w:rPr>
              <w:t>Atoll name</w:t>
            </w:r>
          </w:p>
        </w:tc>
        <w:tc>
          <w:tcPr>
            <w:tcW w:w="4410" w:type="dxa"/>
          </w:tcPr>
          <w:p w14:paraId="44D33EAB" w14:textId="26551E35" w:rsidR="00E32BF6" w:rsidRDefault="001A768A">
            <w:pPr>
              <w:ind w:left="0"/>
            </w:pPr>
            <w:r>
              <w:rPr>
                <w:rStyle w:val="Tabletext"/>
                <w:lang w:val="en-US"/>
              </w:rPr>
              <w:t>Meemu</w:t>
            </w:r>
          </w:p>
        </w:tc>
      </w:tr>
      <w:tr w:rsidR="00E32BF6" w14:paraId="59B30AC7" w14:textId="77777777" w:rsidTr="00F93381">
        <w:trPr>
          <w:cnfStyle w:val="000000010000" w:firstRow="0" w:lastRow="0" w:firstColumn="0" w:lastColumn="0" w:oddVBand="0" w:evenVBand="0" w:oddHBand="0" w:evenHBand="1" w:firstRowFirstColumn="0" w:firstRowLastColumn="0" w:lastRowFirstColumn="0" w:lastRowLastColumn="0"/>
        </w:trPr>
        <w:tc>
          <w:tcPr>
            <w:tcW w:w="2531" w:type="dxa"/>
          </w:tcPr>
          <w:p w14:paraId="6CF766BB" w14:textId="77777777" w:rsidR="00E32BF6" w:rsidRDefault="002F3625">
            <w:pPr>
              <w:ind w:left="0"/>
            </w:pPr>
            <w:r>
              <w:rPr>
                <w:rStyle w:val="Tabletext"/>
                <w:lang w:val="en-US"/>
              </w:rPr>
              <w:t xml:space="preserve">Utility </w:t>
            </w:r>
          </w:p>
        </w:tc>
        <w:tc>
          <w:tcPr>
            <w:tcW w:w="4410" w:type="dxa"/>
          </w:tcPr>
          <w:p w14:paraId="6A2CF4AA" w14:textId="77777777" w:rsidR="00E32BF6" w:rsidRDefault="002F3625">
            <w:pPr>
              <w:ind w:left="0"/>
            </w:pPr>
            <w:r>
              <w:rPr>
                <w:rStyle w:val="Tabletext"/>
                <w:lang w:val="en-US"/>
              </w:rPr>
              <w:t>FENAKA</w:t>
            </w:r>
          </w:p>
        </w:tc>
      </w:tr>
      <w:tr w:rsidR="00E32BF6" w14:paraId="7386CD7E" w14:textId="77777777" w:rsidTr="00F93381">
        <w:tc>
          <w:tcPr>
            <w:tcW w:w="2531" w:type="dxa"/>
          </w:tcPr>
          <w:p w14:paraId="44B15926" w14:textId="77777777" w:rsidR="00E32BF6" w:rsidRDefault="002F3625">
            <w:pPr>
              <w:ind w:left="0"/>
            </w:pPr>
            <w:r>
              <w:rPr>
                <w:rStyle w:val="Tabletext"/>
                <w:lang w:val="en-US"/>
              </w:rPr>
              <w:t>GPS coordinates</w:t>
            </w:r>
          </w:p>
        </w:tc>
        <w:tc>
          <w:tcPr>
            <w:tcW w:w="4410" w:type="dxa"/>
          </w:tcPr>
          <w:p w14:paraId="62B5CD03" w14:textId="58156814" w:rsidR="00E32BF6" w:rsidRDefault="001A768A">
            <w:pPr>
              <w:ind w:left="0"/>
            </w:pPr>
            <w:r w:rsidRPr="00F021FD">
              <w:rPr>
                <w:rStyle w:val="Tabletext"/>
              </w:rPr>
              <w:t>02°57′20″N 73°36′00″E</w:t>
            </w:r>
          </w:p>
        </w:tc>
      </w:tr>
      <w:tr w:rsidR="00E32BF6" w14:paraId="7AB98D98" w14:textId="77777777" w:rsidTr="00F93381">
        <w:trPr>
          <w:cnfStyle w:val="000000010000" w:firstRow="0" w:lastRow="0" w:firstColumn="0" w:lastColumn="0" w:oddVBand="0" w:evenVBand="0" w:oddHBand="0" w:evenHBand="1" w:firstRowFirstColumn="0" w:firstRowLastColumn="0" w:lastRowFirstColumn="0" w:lastRowLastColumn="0"/>
        </w:trPr>
        <w:tc>
          <w:tcPr>
            <w:tcW w:w="2531" w:type="dxa"/>
          </w:tcPr>
          <w:p w14:paraId="15866013" w14:textId="77777777" w:rsidR="00E32BF6" w:rsidRDefault="002F3625">
            <w:pPr>
              <w:ind w:left="0"/>
            </w:pPr>
            <w:r>
              <w:rPr>
                <w:rStyle w:val="Tabletext"/>
                <w:lang w:val="en-US"/>
              </w:rPr>
              <w:t>Inhabitants (approx.)</w:t>
            </w:r>
          </w:p>
        </w:tc>
        <w:tc>
          <w:tcPr>
            <w:tcW w:w="4410" w:type="dxa"/>
          </w:tcPr>
          <w:p w14:paraId="5F2071C5" w14:textId="5BB95966" w:rsidR="00E32BF6" w:rsidRDefault="001A768A">
            <w:pPr>
              <w:ind w:left="0"/>
            </w:pPr>
            <w:r>
              <w:rPr>
                <w:rStyle w:val="Tabletext"/>
              </w:rPr>
              <w:t>263</w:t>
            </w:r>
          </w:p>
        </w:tc>
      </w:tr>
      <w:tr w:rsidR="00E32BF6" w14:paraId="07474355" w14:textId="77777777" w:rsidTr="00F93381">
        <w:tc>
          <w:tcPr>
            <w:tcW w:w="2531" w:type="dxa"/>
          </w:tcPr>
          <w:p w14:paraId="3B7A0A2A" w14:textId="77777777" w:rsidR="00E32BF6" w:rsidRDefault="002F3625">
            <w:pPr>
              <w:ind w:left="0"/>
            </w:pPr>
            <w:r>
              <w:rPr>
                <w:rStyle w:val="Tabletext"/>
                <w:lang w:val="en-US"/>
              </w:rPr>
              <w:t>Harbour type</w:t>
            </w:r>
          </w:p>
        </w:tc>
        <w:tc>
          <w:tcPr>
            <w:tcW w:w="4410" w:type="dxa"/>
          </w:tcPr>
          <w:p w14:paraId="53E4B02B" w14:textId="026572DA" w:rsidR="00E32BF6" w:rsidRDefault="001A768A">
            <w:pPr>
              <w:ind w:left="0"/>
            </w:pPr>
            <w:r w:rsidRPr="000F196F">
              <w:rPr>
                <w:rStyle w:val="Tabletext"/>
              </w:rPr>
              <w:t xml:space="preserve">Harbour </w:t>
            </w:r>
            <w:r>
              <w:rPr>
                <w:rStyle w:val="Tabletext"/>
              </w:rPr>
              <w:t>75</w:t>
            </w:r>
            <w:r w:rsidRPr="000F196F">
              <w:rPr>
                <w:rStyle w:val="Tabletext"/>
              </w:rPr>
              <w:t>x</w:t>
            </w:r>
            <w:r>
              <w:rPr>
                <w:rStyle w:val="Tabletext"/>
              </w:rPr>
              <w:t>50</w:t>
            </w:r>
            <w:r w:rsidRPr="000F196F">
              <w:rPr>
                <w:rStyle w:val="Tabletext"/>
              </w:rPr>
              <w:t>x5m</w:t>
            </w:r>
          </w:p>
        </w:tc>
      </w:tr>
      <w:tr w:rsidR="00E32BF6" w14:paraId="05947A33" w14:textId="77777777" w:rsidTr="00F93381">
        <w:trPr>
          <w:cnfStyle w:val="000000010000" w:firstRow="0" w:lastRow="0" w:firstColumn="0" w:lastColumn="0" w:oddVBand="0" w:evenVBand="0" w:oddHBand="0" w:evenHBand="1" w:firstRowFirstColumn="0" w:firstRowLastColumn="0" w:lastRowFirstColumn="0" w:lastRowLastColumn="0"/>
        </w:trPr>
        <w:tc>
          <w:tcPr>
            <w:tcW w:w="2531" w:type="dxa"/>
          </w:tcPr>
          <w:p w14:paraId="53EEC1F5" w14:textId="77777777" w:rsidR="00E32BF6" w:rsidRDefault="002F3625">
            <w:pPr>
              <w:ind w:left="0"/>
            </w:pPr>
            <w:r>
              <w:rPr>
                <w:rStyle w:val="Tabletext"/>
                <w:lang w:val="en-US"/>
              </w:rPr>
              <w:t>Powerhouse Location</w:t>
            </w:r>
          </w:p>
        </w:tc>
        <w:tc>
          <w:tcPr>
            <w:tcW w:w="4410" w:type="dxa"/>
          </w:tcPr>
          <w:p w14:paraId="0993C90C" w14:textId="29B89BA4" w:rsidR="00E32BF6" w:rsidRDefault="001A768A" w:rsidP="001A768A">
            <w:pPr>
              <w:keepNext/>
              <w:ind w:left="0"/>
            </w:pPr>
            <w:r w:rsidRPr="00F021FD">
              <w:rPr>
                <w:rStyle w:val="Tabletext"/>
              </w:rPr>
              <w:t>2°57'29.20" N  73°36'05.59" E</w:t>
            </w:r>
          </w:p>
        </w:tc>
      </w:tr>
    </w:tbl>
    <w:p w14:paraId="0297671D" w14:textId="53D94116" w:rsidR="001A768A" w:rsidRDefault="001A768A" w:rsidP="001A768A">
      <w:pPr>
        <w:pStyle w:val="Caption"/>
        <w:jc w:val="center"/>
      </w:pPr>
      <w:bookmarkStart w:id="340" w:name="_Toc140870476"/>
      <w:bookmarkStart w:id="341" w:name="_Toc455677133"/>
      <w:bookmarkStart w:id="342" w:name="_Toc458779585"/>
      <w:bookmarkStart w:id="343" w:name="_Toc460248906"/>
      <w:bookmarkStart w:id="344" w:name="_Toc460246834"/>
      <w:bookmarkStart w:id="345" w:name="_Toc460422872"/>
      <w:bookmarkStart w:id="346" w:name="_Toc465870801"/>
      <w:bookmarkStart w:id="347" w:name="_Toc89872065"/>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20</w:t>
      </w:r>
      <w:r w:rsidR="007E22F3">
        <w:fldChar w:fldCharType="end"/>
      </w:r>
      <w:r>
        <w:t xml:space="preserve"> : </w:t>
      </w:r>
      <w:r w:rsidRPr="008765F3">
        <w:t>K03 - Island identification and general data</w:t>
      </w:r>
      <w:bookmarkEnd w:id="340"/>
    </w:p>
    <w:p w14:paraId="273129A5" w14:textId="0B48416A" w:rsidR="001A768A" w:rsidRPr="001A768A" w:rsidRDefault="001A768A" w:rsidP="001A768A">
      <w:r w:rsidRPr="001A768A">
        <w:t>A map of the island and floating PV location is provided in the next figure.</w:t>
      </w:r>
    </w:p>
    <w:bookmarkEnd w:id="341"/>
    <w:bookmarkEnd w:id="342"/>
    <w:bookmarkEnd w:id="343"/>
    <w:bookmarkEnd w:id="344"/>
    <w:bookmarkEnd w:id="345"/>
    <w:bookmarkEnd w:id="346"/>
    <w:bookmarkEnd w:id="347"/>
    <w:p w14:paraId="0A7147D8" w14:textId="77777777" w:rsidR="001A768A" w:rsidRDefault="001A768A" w:rsidP="001A768A">
      <w:pPr>
        <w:pStyle w:val="E1"/>
        <w:keepNext/>
        <w:jc w:val="center"/>
      </w:pPr>
      <w:r>
        <w:rPr>
          <w:rFonts w:cs="Arial"/>
          <w:b/>
          <w:noProof/>
          <w:sz w:val="24"/>
          <w:lang w:eastAsia="en-GB"/>
        </w:rPr>
        <w:lastRenderedPageBreak/>
        <w:drawing>
          <wp:inline distT="0" distB="0" distL="0" distR="0" wp14:anchorId="3DF854D8" wp14:editId="7ADBC78B">
            <wp:extent cx="5528500" cy="3875405"/>
            <wp:effectExtent l="0" t="0" r="0" b="0"/>
            <wp:docPr id="1337481293" name="Picture 133748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535045" cy="3879993"/>
                    </a:xfrm>
                    <a:prstGeom prst="rect">
                      <a:avLst/>
                    </a:prstGeom>
                  </pic:spPr>
                </pic:pic>
              </a:graphicData>
            </a:graphic>
          </wp:inline>
        </w:drawing>
      </w:r>
    </w:p>
    <w:p w14:paraId="7C1E1A6B" w14:textId="46F984B4" w:rsidR="00E32BF6" w:rsidRDefault="001A768A" w:rsidP="001A768A">
      <w:pPr>
        <w:pStyle w:val="Caption"/>
        <w:jc w:val="center"/>
      </w:pPr>
      <w:bookmarkStart w:id="348" w:name="_Toc140870442"/>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24</w:t>
      </w:r>
      <w:r w:rsidR="007E22F3">
        <w:fldChar w:fldCharType="end"/>
      </w:r>
      <w:r>
        <w:t xml:space="preserve"> : K03</w:t>
      </w:r>
      <w:r w:rsidRPr="00AF1B7B">
        <w:t xml:space="preserve"> - Map of the island</w:t>
      </w:r>
      <w:bookmarkEnd w:id="348"/>
    </w:p>
    <w:p w14:paraId="2636D3CA" w14:textId="77777777" w:rsidR="00E32BF6" w:rsidRDefault="002F3625">
      <w:pPr>
        <w:pStyle w:val="Heading3"/>
      </w:pPr>
      <w:r>
        <w:t>Load profile</w:t>
      </w:r>
    </w:p>
    <w:p w14:paraId="04154040" w14:textId="764E2CA3"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142</w:t>
      </w:r>
      <w:r w:rsidRPr="00685CA4">
        <w:rPr>
          <w:bCs/>
          <w:iCs/>
          <w:lang w:val="en-US"/>
        </w:rPr>
        <w:t xml:space="preserve"> kW</w:t>
      </w:r>
      <w:r>
        <w:rPr>
          <w:bCs/>
          <w:iCs/>
          <w:lang w:val="en-US"/>
        </w:rPr>
        <w:t xml:space="preserve"> with a consumption of 1900 kWh</w:t>
      </w:r>
      <w:r w:rsidRPr="00685CA4">
        <w:rPr>
          <w:bCs/>
          <w:iCs/>
          <w:lang w:val="en-US"/>
        </w:rPr>
        <w:t>.</w:t>
      </w:r>
      <w:r>
        <w:rPr>
          <w:bCs/>
          <w:iCs/>
          <w:lang w:val="en-US"/>
        </w:rPr>
        <w:t xml:space="preserve"> </w:t>
      </w:r>
    </w:p>
    <w:p w14:paraId="3326A094" w14:textId="77777777" w:rsidR="00E32BF6" w:rsidRPr="000B0B69" w:rsidRDefault="00E32BF6">
      <w:pPr>
        <w:rPr>
          <w:lang w:val="en-US"/>
        </w:rPr>
      </w:pPr>
    </w:p>
    <w:p w14:paraId="6BEB2042" w14:textId="77777777" w:rsidR="00E32BF6" w:rsidRDefault="002F3625">
      <w:pPr>
        <w:pStyle w:val="Heading3"/>
      </w:pPr>
      <w:r>
        <w:t>Diesel Generators</w:t>
      </w:r>
    </w:p>
    <w:p w14:paraId="364183A8" w14:textId="325EC5F3" w:rsidR="00E32BF6" w:rsidRDefault="001A768A">
      <w:pPr>
        <w:pStyle w:val="E1"/>
      </w:pPr>
      <w:r>
        <w:t>3</w:t>
      </w:r>
      <w:r w:rsidR="002F3625">
        <w:t xml:space="preserve"> Diesel Generators of different sizes are installed on the island. </w:t>
      </w:r>
    </w:p>
    <w:p w14:paraId="0A648B4B" w14:textId="77777777" w:rsidR="00E32BF6" w:rsidRDefault="002F3625">
      <w:pPr>
        <w:pStyle w:val="E1"/>
      </w:pPr>
      <w:r>
        <w:t xml:space="preserve">The following Diesel Generators are currently used: </w:t>
      </w:r>
    </w:p>
    <w:tbl>
      <w:tblPr>
        <w:tblStyle w:val="TablePOISED"/>
        <w:tblW w:w="4546" w:type="pct"/>
        <w:tblInd w:w="907" w:type="dxa"/>
        <w:tblLook w:val="04A0" w:firstRow="1" w:lastRow="0" w:firstColumn="1" w:lastColumn="0" w:noHBand="0" w:noVBand="1"/>
      </w:tblPr>
      <w:tblGrid>
        <w:gridCol w:w="2144"/>
        <w:gridCol w:w="1680"/>
        <w:gridCol w:w="1812"/>
        <w:gridCol w:w="1739"/>
        <w:gridCol w:w="1739"/>
      </w:tblGrid>
      <w:tr w:rsidR="00E32BF6" w14:paraId="6CAC7CB7" w14:textId="77777777" w:rsidTr="001A768A">
        <w:trPr>
          <w:cnfStyle w:val="100000000000" w:firstRow="1" w:lastRow="0" w:firstColumn="0" w:lastColumn="0" w:oddVBand="0" w:evenVBand="0" w:oddHBand="0" w:evenHBand="0" w:firstRowFirstColumn="0" w:firstRowLastColumn="0" w:lastRowFirstColumn="0" w:lastRowLastColumn="0"/>
          <w:trHeight w:val="20"/>
        </w:trPr>
        <w:tc>
          <w:tcPr>
            <w:tcW w:w="2144" w:type="dxa"/>
          </w:tcPr>
          <w:p w14:paraId="4E4065C1" w14:textId="77777777" w:rsidR="00E32BF6" w:rsidRDefault="002F3625">
            <w:pPr>
              <w:ind w:left="0"/>
            </w:pPr>
            <w:r>
              <w:rPr>
                <w:rStyle w:val="Tabletext"/>
                <w:lang w:val="en-US"/>
              </w:rPr>
              <w:t>Item</w:t>
            </w:r>
          </w:p>
        </w:tc>
        <w:tc>
          <w:tcPr>
            <w:tcW w:w="1680" w:type="dxa"/>
          </w:tcPr>
          <w:p w14:paraId="178C8F15" w14:textId="77777777" w:rsidR="00E32BF6" w:rsidRDefault="002F3625">
            <w:pPr>
              <w:ind w:left="0"/>
            </w:pPr>
            <w:r>
              <w:rPr>
                <w:rStyle w:val="Tabletext"/>
                <w:lang w:val="en-US"/>
              </w:rPr>
              <w:t>Diesel Gen. 1</w:t>
            </w:r>
          </w:p>
        </w:tc>
        <w:tc>
          <w:tcPr>
            <w:tcW w:w="1812" w:type="dxa"/>
          </w:tcPr>
          <w:p w14:paraId="0659D6AC" w14:textId="77777777" w:rsidR="00E32BF6" w:rsidRDefault="002F3625">
            <w:pPr>
              <w:ind w:left="0"/>
            </w:pPr>
            <w:r>
              <w:rPr>
                <w:rStyle w:val="Tabletext"/>
                <w:lang w:val="en-US"/>
              </w:rPr>
              <w:t>Diesel Gen. 2</w:t>
            </w:r>
          </w:p>
        </w:tc>
        <w:tc>
          <w:tcPr>
            <w:tcW w:w="1739" w:type="dxa"/>
          </w:tcPr>
          <w:p w14:paraId="3F8D473F" w14:textId="77777777" w:rsidR="00E32BF6" w:rsidRDefault="002F3625">
            <w:pPr>
              <w:ind w:left="0"/>
            </w:pPr>
            <w:r>
              <w:rPr>
                <w:rStyle w:val="Tabletext"/>
                <w:lang w:val="en-US"/>
              </w:rPr>
              <w:t>Diesel Gen. 3</w:t>
            </w:r>
          </w:p>
        </w:tc>
        <w:tc>
          <w:tcPr>
            <w:tcW w:w="1739" w:type="dxa"/>
          </w:tcPr>
          <w:p w14:paraId="29F30FA9" w14:textId="77777777" w:rsidR="00E32BF6" w:rsidRDefault="002F3625">
            <w:pPr>
              <w:ind w:left="0"/>
            </w:pPr>
            <w:r>
              <w:rPr>
                <w:rStyle w:val="Tabletext"/>
                <w:lang w:val="en-US"/>
              </w:rPr>
              <w:t>Diesel Gen. 4</w:t>
            </w:r>
          </w:p>
        </w:tc>
      </w:tr>
      <w:tr w:rsidR="00E32BF6" w14:paraId="3E172A89" w14:textId="77777777" w:rsidTr="001A768A">
        <w:trPr>
          <w:trHeight w:val="20"/>
        </w:trPr>
        <w:tc>
          <w:tcPr>
            <w:tcW w:w="2144" w:type="dxa"/>
          </w:tcPr>
          <w:p w14:paraId="30396CC5" w14:textId="77777777" w:rsidR="00E32BF6" w:rsidRDefault="002F3625">
            <w:pPr>
              <w:ind w:left="0"/>
            </w:pPr>
            <w:r>
              <w:rPr>
                <w:rStyle w:val="Tabletext"/>
                <w:lang w:val="en-US"/>
              </w:rPr>
              <w:t>Engine manufacturer &amp; motor references</w:t>
            </w:r>
          </w:p>
        </w:tc>
        <w:tc>
          <w:tcPr>
            <w:tcW w:w="1680" w:type="dxa"/>
          </w:tcPr>
          <w:p w14:paraId="260E97D0" w14:textId="77777777" w:rsidR="00E32BF6" w:rsidRDefault="002F3625">
            <w:pPr>
              <w:ind w:left="0"/>
            </w:pPr>
            <w:r>
              <w:rPr>
                <w:rStyle w:val="Tabletext"/>
                <w:lang w:val="en-US"/>
              </w:rPr>
              <w:t xml:space="preserve">Cummins </w:t>
            </w:r>
          </w:p>
          <w:p w14:paraId="18E2BCAA" w14:textId="0A3AF9DF" w:rsidR="00E32BF6" w:rsidRDefault="002F3625">
            <w:pPr>
              <w:ind w:left="0"/>
            </w:pPr>
            <w:r>
              <w:rPr>
                <w:rStyle w:val="Tabletext"/>
                <w:lang w:val="en-US"/>
              </w:rPr>
              <w:t>6CTAA</w:t>
            </w:r>
            <w:r w:rsidR="001A768A">
              <w:rPr>
                <w:rStyle w:val="Tabletext"/>
                <w:lang w:val="en-US"/>
              </w:rPr>
              <w:t>-</w:t>
            </w:r>
            <w:r>
              <w:rPr>
                <w:rStyle w:val="Tabletext"/>
                <w:lang w:val="en-US"/>
              </w:rPr>
              <w:t>8.</w:t>
            </w:r>
            <w:r w:rsidR="001A768A">
              <w:rPr>
                <w:rStyle w:val="Tabletext"/>
                <w:lang w:val="en-US"/>
              </w:rPr>
              <w:t>3</w:t>
            </w:r>
            <w:r>
              <w:rPr>
                <w:rStyle w:val="Tabletext"/>
                <w:lang w:val="en-US"/>
              </w:rPr>
              <w:t>G2</w:t>
            </w:r>
          </w:p>
        </w:tc>
        <w:tc>
          <w:tcPr>
            <w:tcW w:w="1812" w:type="dxa"/>
          </w:tcPr>
          <w:p w14:paraId="4D6C7EC7" w14:textId="1042DEA9" w:rsidR="00E32BF6" w:rsidRDefault="001A768A">
            <w:pPr>
              <w:ind w:left="0"/>
            </w:pPr>
            <w:r>
              <w:rPr>
                <w:rStyle w:val="Tabletext"/>
                <w:lang w:val="en-US"/>
              </w:rPr>
              <w:t>Cummins</w:t>
            </w:r>
          </w:p>
          <w:p w14:paraId="56487AE6" w14:textId="2F79A8A1" w:rsidR="00E32BF6" w:rsidRDefault="001A768A">
            <w:pPr>
              <w:ind w:left="0"/>
            </w:pPr>
            <w:r>
              <w:rPr>
                <w:rStyle w:val="Tabletext"/>
                <w:lang w:val="en-US"/>
              </w:rPr>
              <w:t>6CTAA-8.3G2</w:t>
            </w:r>
          </w:p>
        </w:tc>
        <w:tc>
          <w:tcPr>
            <w:tcW w:w="1739" w:type="dxa"/>
          </w:tcPr>
          <w:p w14:paraId="359FA4E5" w14:textId="77777777" w:rsidR="00E32BF6" w:rsidRDefault="002F3625">
            <w:pPr>
              <w:ind w:left="0"/>
            </w:pPr>
            <w:r>
              <w:rPr>
                <w:rStyle w:val="Tabletext"/>
                <w:lang w:val="en-US"/>
              </w:rPr>
              <w:t>Cummins</w:t>
            </w:r>
          </w:p>
          <w:p w14:paraId="4885A8C7" w14:textId="28671B81" w:rsidR="00E32BF6" w:rsidRDefault="002F3625">
            <w:pPr>
              <w:ind w:left="0"/>
            </w:pPr>
            <w:r>
              <w:rPr>
                <w:rStyle w:val="Tabletext"/>
                <w:lang w:val="en-US"/>
              </w:rPr>
              <w:t xml:space="preserve"> 6CTA</w:t>
            </w:r>
            <w:r w:rsidR="001A768A">
              <w:rPr>
                <w:rStyle w:val="Tabletext"/>
                <w:lang w:val="en-US"/>
              </w:rPr>
              <w:t>-</w:t>
            </w:r>
            <w:r>
              <w:rPr>
                <w:rStyle w:val="Tabletext"/>
                <w:lang w:val="en-US"/>
              </w:rPr>
              <w:t>8.3G2</w:t>
            </w:r>
          </w:p>
        </w:tc>
        <w:tc>
          <w:tcPr>
            <w:tcW w:w="1739" w:type="dxa"/>
          </w:tcPr>
          <w:p w14:paraId="442798A1" w14:textId="01B8CCCD" w:rsidR="00E32BF6" w:rsidRDefault="001A768A">
            <w:pPr>
              <w:ind w:left="0"/>
            </w:pPr>
            <w:r>
              <w:t>-</w:t>
            </w:r>
          </w:p>
        </w:tc>
      </w:tr>
      <w:tr w:rsidR="00E32BF6" w14:paraId="2A312263" w14:textId="77777777" w:rsidTr="001A768A">
        <w:trPr>
          <w:cnfStyle w:val="000000010000" w:firstRow="0" w:lastRow="0" w:firstColumn="0" w:lastColumn="0" w:oddVBand="0" w:evenVBand="0" w:oddHBand="0" w:evenHBand="1" w:firstRowFirstColumn="0" w:firstRowLastColumn="0" w:lastRowFirstColumn="0" w:lastRowLastColumn="0"/>
          <w:trHeight w:val="20"/>
        </w:trPr>
        <w:tc>
          <w:tcPr>
            <w:tcW w:w="2144" w:type="dxa"/>
          </w:tcPr>
          <w:p w14:paraId="19C79FA4" w14:textId="12EEC2C9" w:rsidR="00E32BF6" w:rsidRDefault="002F3625">
            <w:pPr>
              <w:ind w:left="0"/>
            </w:pPr>
            <w:r>
              <w:rPr>
                <w:rStyle w:val="Tabletext"/>
                <w:lang w:val="en-US"/>
              </w:rPr>
              <w:t>Engine power rating  [kW]</w:t>
            </w:r>
          </w:p>
        </w:tc>
        <w:tc>
          <w:tcPr>
            <w:tcW w:w="1680" w:type="dxa"/>
          </w:tcPr>
          <w:p w14:paraId="1A441033" w14:textId="45966505" w:rsidR="00E32BF6" w:rsidRDefault="0031152A">
            <w:pPr>
              <w:ind w:left="0"/>
            </w:pPr>
            <w:r>
              <w:rPr>
                <w:rStyle w:val="Tabletext"/>
                <w:lang w:val="en-US"/>
              </w:rPr>
              <w:t>160</w:t>
            </w:r>
            <w:r w:rsidR="001A768A">
              <w:rPr>
                <w:rStyle w:val="Tabletext"/>
                <w:lang w:val="en-US"/>
              </w:rPr>
              <w:t xml:space="preserve"> kW</w:t>
            </w:r>
          </w:p>
        </w:tc>
        <w:tc>
          <w:tcPr>
            <w:tcW w:w="1812" w:type="dxa"/>
          </w:tcPr>
          <w:p w14:paraId="402E4227" w14:textId="40B75106" w:rsidR="00E32BF6" w:rsidRDefault="0031152A">
            <w:pPr>
              <w:ind w:left="0"/>
            </w:pPr>
            <w:r>
              <w:rPr>
                <w:rStyle w:val="Tabletext"/>
                <w:lang w:val="en-US"/>
              </w:rPr>
              <w:t xml:space="preserve">160 </w:t>
            </w:r>
            <w:r w:rsidR="001A768A">
              <w:rPr>
                <w:rStyle w:val="Tabletext"/>
                <w:lang w:val="en-US"/>
              </w:rPr>
              <w:t>kW</w:t>
            </w:r>
          </w:p>
        </w:tc>
        <w:tc>
          <w:tcPr>
            <w:tcW w:w="1739" w:type="dxa"/>
          </w:tcPr>
          <w:p w14:paraId="49ACB2E6" w14:textId="17573228" w:rsidR="00E32BF6" w:rsidRDefault="0031152A">
            <w:pPr>
              <w:ind w:left="0"/>
            </w:pPr>
            <w:r>
              <w:rPr>
                <w:rStyle w:val="Tabletext"/>
                <w:lang w:val="en-US"/>
              </w:rPr>
              <w:t>128</w:t>
            </w:r>
            <w:r w:rsidR="001A768A">
              <w:rPr>
                <w:rStyle w:val="Tabletext"/>
                <w:lang w:val="en-US"/>
              </w:rPr>
              <w:t xml:space="preserve"> kW</w:t>
            </w:r>
          </w:p>
        </w:tc>
        <w:tc>
          <w:tcPr>
            <w:tcW w:w="1739" w:type="dxa"/>
          </w:tcPr>
          <w:p w14:paraId="01580E81" w14:textId="29958C25" w:rsidR="00E32BF6" w:rsidRDefault="001A768A" w:rsidP="0031152A">
            <w:pPr>
              <w:keepNext/>
              <w:ind w:left="0"/>
            </w:pPr>
            <w:r>
              <w:t>-</w:t>
            </w:r>
          </w:p>
        </w:tc>
      </w:tr>
    </w:tbl>
    <w:p w14:paraId="54C4874A" w14:textId="39E9C80B" w:rsidR="00E32BF6" w:rsidRDefault="0031152A" w:rsidP="0031152A">
      <w:pPr>
        <w:pStyle w:val="Caption"/>
        <w:jc w:val="center"/>
      </w:pPr>
      <w:bookmarkStart w:id="349" w:name="_Toc140870477"/>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21</w:t>
      </w:r>
      <w:r w:rsidR="007E22F3">
        <w:fldChar w:fldCharType="end"/>
      </w:r>
      <w:r>
        <w:t xml:space="preserve"> : K03</w:t>
      </w:r>
      <w:r w:rsidRPr="00D3784C">
        <w:t xml:space="preserve"> - Diesel Generators currently installed</w:t>
      </w:r>
      <w:bookmarkEnd w:id="349"/>
    </w:p>
    <w:p w14:paraId="14570783" w14:textId="77777777" w:rsidR="001A768A" w:rsidRPr="007A3852" w:rsidRDefault="001A768A" w:rsidP="001A768A">
      <w:pPr>
        <w:pStyle w:val="E1"/>
      </w:pPr>
      <w:r w:rsidRPr="007A3852">
        <w:t>All Existing Diesel Generators shall be integrated in the hybrid PV system and provision shall be provided to add minimum</w:t>
      </w:r>
      <w:r>
        <w:t xml:space="preserve"> total of</w:t>
      </w:r>
      <w:r w:rsidRPr="007A3852">
        <w:t xml:space="preserve"> 5 generators.</w:t>
      </w:r>
    </w:p>
    <w:p w14:paraId="61C325AB" w14:textId="77777777" w:rsidR="00E32BF6" w:rsidRDefault="00E32BF6"/>
    <w:p w14:paraId="1688FF6B" w14:textId="77777777" w:rsidR="00E32BF6" w:rsidRDefault="002F3625">
      <w:pPr>
        <w:pStyle w:val="Heading3"/>
      </w:pPr>
      <w:r>
        <w:t>Grid Infrastructure</w:t>
      </w:r>
    </w:p>
    <w:p w14:paraId="20BB6DBC" w14:textId="77777777" w:rsidR="00E32BF6" w:rsidRDefault="002F3625">
      <w:pPr>
        <w:pStyle w:val="Heading4"/>
      </w:pPr>
      <w:r>
        <w:t>Electrical system</w:t>
      </w:r>
    </w:p>
    <w:p w14:paraId="516D922C" w14:textId="77777777" w:rsidR="00E32BF6" w:rsidRDefault="002F3625">
      <w:pPr>
        <w:pStyle w:val="P1"/>
      </w:pPr>
      <w:r>
        <w:t>Generation: 400/230V</w:t>
      </w:r>
    </w:p>
    <w:p w14:paraId="738D89C2" w14:textId="77777777" w:rsidR="00E32BF6" w:rsidRDefault="002F3625">
      <w:pPr>
        <w:pStyle w:val="P1"/>
      </w:pPr>
      <w:r>
        <w:t>Frequency:</w:t>
      </w:r>
      <w:r>
        <w:rPr>
          <w:spacing w:val="2"/>
        </w:rPr>
        <w:t xml:space="preserve"> </w:t>
      </w:r>
      <w:r>
        <w:t>50 Hz</w:t>
      </w:r>
    </w:p>
    <w:p w14:paraId="17EAC746"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4EB7C35" w14:textId="77777777" w:rsidR="00E32BF6" w:rsidRDefault="002F3625">
      <w:pPr>
        <w:pStyle w:val="P1"/>
      </w:pPr>
      <w:r>
        <w:t>Distribution Network:</w:t>
      </w:r>
      <w:r>
        <w:rPr>
          <w:spacing w:val="1"/>
        </w:rPr>
        <w:t xml:space="preserve"> </w:t>
      </w:r>
      <w:r>
        <w:t>Low Voltage (LV)</w:t>
      </w:r>
    </w:p>
    <w:p w14:paraId="467157BC" w14:textId="77777777" w:rsidR="001A768A" w:rsidRDefault="001A768A" w:rsidP="001A768A">
      <w:pPr>
        <w:pStyle w:val="E1"/>
      </w:pPr>
      <w:r>
        <w:t xml:space="preserve">The power house in this Island has four diesel generators that supply the load requirements of the island. </w:t>
      </w:r>
    </w:p>
    <w:p w14:paraId="4E357938" w14:textId="77777777" w:rsidR="001A768A" w:rsidRDefault="001A768A" w:rsidP="001A768A">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14FD2805" w14:textId="3736D927" w:rsidR="00E32BF6" w:rsidRDefault="002F3625" w:rsidP="001A768A">
      <w:pPr>
        <w:pStyle w:val="E1"/>
      </w:pPr>
      <w:r>
        <w:t>Electrical supply to single phase consumers is commonly 230V, single phase, earthed neutral, two wire connections and for three phase consumers it is (400/230V) Wye, earthed neutral four wires.</w:t>
      </w:r>
    </w:p>
    <w:p w14:paraId="4EDBE6E6" w14:textId="205FB057" w:rsidR="001A768A" w:rsidRDefault="001A768A">
      <w:pPr>
        <w:pStyle w:val="E1"/>
      </w:pPr>
    </w:p>
    <w:p w14:paraId="11FCCCC7" w14:textId="2EBC8AC8" w:rsidR="001A768A" w:rsidRDefault="001A768A">
      <w:pPr>
        <w:pStyle w:val="E1"/>
      </w:pPr>
    </w:p>
    <w:p w14:paraId="1224ECEE" w14:textId="3B7A959A" w:rsidR="001A768A" w:rsidRDefault="001A768A">
      <w:pPr>
        <w:pStyle w:val="E1"/>
      </w:pPr>
    </w:p>
    <w:p w14:paraId="68CA0B1C" w14:textId="37BC3397" w:rsidR="001A768A" w:rsidRDefault="001A768A">
      <w:pPr>
        <w:pStyle w:val="E1"/>
      </w:pPr>
    </w:p>
    <w:p w14:paraId="4A1406B7" w14:textId="049351AA" w:rsidR="001A768A" w:rsidRDefault="001A768A">
      <w:pPr>
        <w:pStyle w:val="E1"/>
      </w:pPr>
    </w:p>
    <w:p w14:paraId="22B0ACBE" w14:textId="1A3480DC" w:rsidR="001A768A" w:rsidRDefault="001A768A">
      <w:pPr>
        <w:pStyle w:val="E1"/>
      </w:pPr>
    </w:p>
    <w:p w14:paraId="6B4029D2" w14:textId="58281034" w:rsidR="001A768A" w:rsidRDefault="001A768A">
      <w:pPr>
        <w:pStyle w:val="E1"/>
      </w:pPr>
    </w:p>
    <w:p w14:paraId="1402861E" w14:textId="1CB54A4C" w:rsidR="001A768A" w:rsidRDefault="001A768A">
      <w:pPr>
        <w:pStyle w:val="E1"/>
      </w:pPr>
    </w:p>
    <w:p w14:paraId="71F005F8" w14:textId="16E3EBA6" w:rsidR="001A768A" w:rsidRDefault="001A768A">
      <w:pPr>
        <w:pStyle w:val="E1"/>
      </w:pPr>
    </w:p>
    <w:p w14:paraId="40D40AE8" w14:textId="50D21ACC" w:rsidR="001A768A" w:rsidRDefault="001A768A">
      <w:pPr>
        <w:pStyle w:val="E1"/>
      </w:pPr>
    </w:p>
    <w:p w14:paraId="275AE0F3" w14:textId="6F8EF174" w:rsidR="001A768A" w:rsidRDefault="001A768A">
      <w:pPr>
        <w:pStyle w:val="E1"/>
      </w:pPr>
    </w:p>
    <w:p w14:paraId="59D1EDD8" w14:textId="2C1BCE28" w:rsidR="001A768A" w:rsidRDefault="001A768A">
      <w:pPr>
        <w:pStyle w:val="E1"/>
      </w:pPr>
    </w:p>
    <w:p w14:paraId="41C09A5D" w14:textId="62E03551" w:rsidR="001A768A" w:rsidRDefault="001A768A">
      <w:pPr>
        <w:pStyle w:val="E1"/>
      </w:pPr>
    </w:p>
    <w:p w14:paraId="4E6A43BC" w14:textId="51B471BB" w:rsidR="001A768A" w:rsidRDefault="001A768A">
      <w:pPr>
        <w:pStyle w:val="E1"/>
      </w:pPr>
    </w:p>
    <w:p w14:paraId="001AE46B" w14:textId="479477B2" w:rsidR="00E32BF6" w:rsidRDefault="00185338">
      <w:pPr>
        <w:pStyle w:val="Heading2"/>
        <w:rPr>
          <w:rFonts w:hint="eastAsia"/>
        </w:rPr>
      </w:pPr>
      <w:bookmarkStart w:id="350" w:name="_Toc89871921"/>
      <w:r>
        <w:rPr>
          <w:lang w:val="en-US"/>
        </w:rPr>
        <w:lastRenderedPageBreak/>
        <w:t xml:space="preserve"> </w:t>
      </w:r>
      <w:bookmarkStart w:id="351" w:name="_Toc141705530"/>
      <w:r w:rsidR="0031152A">
        <w:rPr>
          <w:lang w:val="en-US"/>
        </w:rPr>
        <w:t>K01</w:t>
      </w:r>
      <w:r w:rsidR="002F3625">
        <w:rPr>
          <w:lang w:val="en-US"/>
        </w:rPr>
        <w:t xml:space="preserve"> </w:t>
      </w:r>
      <w:r w:rsidR="0031152A">
        <w:rPr>
          <w:lang w:val="en-US"/>
        </w:rPr>
        <w:t xml:space="preserve">Raiymandhoo </w:t>
      </w:r>
      <w:r w:rsidR="0031152A">
        <w:t>i</w:t>
      </w:r>
      <w:r w:rsidR="002F3625">
        <w:t>sland</w:t>
      </w:r>
      <w:bookmarkEnd w:id="350"/>
      <w:bookmarkEnd w:id="351"/>
    </w:p>
    <w:p w14:paraId="22B98483" w14:textId="680B9861" w:rsidR="00E32BF6" w:rsidRDefault="0031152A">
      <w:pPr>
        <w:pStyle w:val="E1"/>
      </w:pPr>
      <w:r>
        <w:rPr>
          <w:lang w:val="en-US"/>
        </w:rPr>
        <w:t xml:space="preserve">Raiymandhoo </w:t>
      </w:r>
      <w:r w:rsidR="002F3625">
        <w:rPr>
          <w:bCs/>
          <w:iCs/>
          <w:lang w:val="en-US"/>
        </w:rPr>
        <w:t xml:space="preserve">is one of the inhabited islands of </w:t>
      </w:r>
      <w:r>
        <w:rPr>
          <w:bCs/>
          <w:iCs/>
          <w:lang w:val="en-US"/>
        </w:rPr>
        <w:t xml:space="preserve">Meemu </w:t>
      </w:r>
      <w:r w:rsidR="00503D2B">
        <w:rPr>
          <w:bCs/>
          <w:iCs/>
          <w:lang w:val="en-US"/>
        </w:rPr>
        <w:t>A</w:t>
      </w:r>
      <w:r w:rsidR="002F3625">
        <w:rPr>
          <w:bCs/>
          <w:iCs/>
          <w:lang w:val="en-US"/>
        </w:rPr>
        <w:t>toll.</w:t>
      </w:r>
      <w:r w:rsidR="002F3625">
        <w:t xml:space="preserve"> The general data of the island is shown in the following table:</w:t>
      </w:r>
    </w:p>
    <w:tbl>
      <w:tblPr>
        <w:tblStyle w:val="TablePOISED"/>
        <w:tblW w:w="7226" w:type="dxa"/>
        <w:tblInd w:w="1769" w:type="dxa"/>
        <w:tblLook w:val="04A0" w:firstRow="1" w:lastRow="0" w:firstColumn="1" w:lastColumn="0" w:noHBand="0" w:noVBand="1"/>
      </w:tblPr>
      <w:tblGrid>
        <w:gridCol w:w="3086"/>
        <w:gridCol w:w="4140"/>
      </w:tblGrid>
      <w:tr w:rsidR="00E32BF6" w14:paraId="1AFBFC79" w14:textId="77777777" w:rsidTr="00933296">
        <w:trPr>
          <w:cnfStyle w:val="100000000000" w:firstRow="1" w:lastRow="0" w:firstColumn="0" w:lastColumn="0" w:oddVBand="0" w:evenVBand="0" w:oddHBand="0" w:evenHBand="0" w:firstRowFirstColumn="0" w:firstRowLastColumn="0" w:lastRowFirstColumn="0" w:lastRowLastColumn="0"/>
        </w:trPr>
        <w:tc>
          <w:tcPr>
            <w:tcW w:w="3086" w:type="dxa"/>
          </w:tcPr>
          <w:p w14:paraId="421D4C70" w14:textId="77777777" w:rsidR="00E32BF6" w:rsidRDefault="002F3625">
            <w:pPr>
              <w:ind w:left="0"/>
            </w:pPr>
            <w:r>
              <w:rPr>
                <w:rStyle w:val="Tabletext"/>
                <w:lang w:val="en-US"/>
              </w:rPr>
              <w:t>Island code, name</w:t>
            </w:r>
          </w:p>
        </w:tc>
        <w:tc>
          <w:tcPr>
            <w:tcW w:w="4140" w:type="dxa"/>
          </w:tcPr>
          <w:p w14:paraId="790A4B69" w14:textId="26400074" w:rsidR="00E32BF6" w:rsidRDefault="0031152A">
            <w:pPr>
              <w:ind w:left="0"/>
            </w:pPr>
            <w:r>
              <w:rPr>
                <w:rStyle w:val="Tabletext"/>
                <w:lang w:val="en-US"/>
              </w:rPr>
              <w:t>K01</w:t>
            </w:r>
            <w:r w:rsidR="002F3625">
              <w:rPr>
                <w:rStyle w:val="Tabletext"/>
                <w:lang w:val="en-US"/>
              </w:rPr>
              <w:t xml:space="preserve"> – </w:t>
            </w:r>
            <w:r w:rsidRPr="0031152A">
              <w:rPr>
                <w:rStyle w:val="Tabletext"/>
                <w:lang w:val="en-US"/>
              </w:rPr>
              <w:t>Raiymandhoo</w:t>
            </w:r>
          </w:p>
        </w:tc>
      </w:tr>
      <w:tr w:rsidR="00E32BF6" w14:paraId="1DD7332A" w14:textId="77777777" w:rsidTr="00933296">
        <w:tc>
          <w:tcPr>
            <w:tcW w:w="3086" w:type="dxa"/>
          </w:tcPr>
          <w:p w14:paraId="50117537" w14:textId="77777777" w:rsidR="00E32BF6" w:rsidRDefault="002F3625">
            <w:pPr>
              <w:ind w:left="0"/>
            </w:pPr>
            <w:r>
              <w:rPr>
                <w:rStyle w:val="Tabletext"/>
                <w:lang w:val="en-US"/>
              </w:rPr>
              <w:t>Atoll name</w:t>
            </w:r>
          </w:p>
        </w:tc>
        <w:tc>
          <w:tcPr>
            <w:tcW w:w="4140" w:type="dxa"/>
          </w:tcPr>
          <w:p w14:paraId="48CA8EDB" w14:textId="5E0DAAE0" w:rsidR="00E32BF6" w:rsidRDefault="0031152A">
            <w:pPr>
              <w:ind w:left="0"/>
            </w:pPr>
            <w:r>
              <w:rPr>
                <w:rStyle w:val="Tabletext"/>
                <w:lang w:val="en-US"/>
              </w:rPr>
              <w:t>Meemu</w:t>
            </w:r>
          </w:p>
        </w:tc>
      </w:tr>
      <w:tr w:rsidR="00E32BF6" w14:paraId="52E7AC11" w14:textId="77777777" w:rsidTr="00933296">
        <w:trPr>
          <w:cnfStyle w:val="000000010000" w:firstRow="0" w:lastRow="0" w:firstColumn="0" w:lastColumn="0" w:oddVBand="0" w:evenVBand="0" w:oddHBand="0" w:evenHBand="1" w:firstRowFirstColumn="0" w:firstRowLastColumn="0" w:lastRowFirstColumn="0" w:lastRowLastColumn="0"/>
        </w:trPr>
        <w:tc>
          <w:tcPr>
            <w:tcW w:w="3086" w:type="dxa"/>
          </w:tcPr>
          <w:p w14:paraId="63D2904C" w14:textId="77777777" w:rsidR="00E32BF6" w:rsidRDefault="002F3625">
            <w:pPr>
              <w:ind w:left="0"/>
            </w:pPr>
            <w:r>
              <w:rPr>
                <w:rStyle w:val="Tabletext"/>
                <w:lang w:val="en-US"/>
              </w:rPr>
              <w:t xml:space="preserve">Utility </w:t>
            </w:r>
          </w:p>
        </w:tc>
        <w:tc>
          <w:tcPr>
            <w:tcW w:w="4140" w:type="dxa"/>
          </w:tcPr>
          <w:p w14:paraId="1FF69CBC" w14:textId="77777777" w:rsidR="00E32BF6" w:rsidRDefault="002F3625">
            <w:pPr>
              <w:ind w:left="0"/>
            </w:pPr>
            <w:r>
              <w:rPr>
                <w:rStyle w:val="Tabletext"/>
                <w:lang w:val="en-US"/>
              </w:rPr>
              <w:t>FENAKA</w:t>
            </w:r>
          </w:p>
        </w:tc>
      </w:tr>
      <w:tr w:rsidR="00E32BF6" w14:paraId="6392ADDC" w14:textId="77777777" w:rsidTr="00933296">
        <w:tc>
          <w:tcPr>
            <w:tcW w:w="3086" w:type="dxa"/>
          </w:tcPr>
          <w:p w14:paraId="1CC0E4DD" w14:textId="77777777" w:rsidR="00E32BF6" w:rsidRDefault="002F3625">
            <w:pPr>
              <w:ind w:left="0"/>
            </w:pPr>
            <w:r>
              <w:rPr>
                <w:rStyle w:val="Tabletext"/>
                <w:lang w:val="en-US"/>
              </w:rPr>
              <w:t>GPS coordinates</w:t>
            </w:r>
          </w:p>
        </w:tc>
        <w:tc>
          <w:tcPr>
            <w:tcW w:w="4140" w:type="dxa"/>
          </w:tcPr>
          <w:p w14:paraId="2F18C036" w14:textId="6CF7D1B1" w:rsidR="00E32BF6" w:rsidRDefault="0031152A">
            <w:pPr>
              <w:ind w:left="0"/>
            </w:pPr>
            <w:r w:rsidRPr="0003628D">
              <w:rPr>
                <w:rStyle w:val="Tabletext"/>
              </w:rPr>
              <w:t>03°05′20″N 73°38′20″E</w:t>
            </w:r>
          </w:p>
        </w:tc>
      </w:tr>
      <w:tr w:rsidR="00E32BF6" w14:paraId="03CE1128" w14:textId="77777777" w:rsidTr="00933296">
        <w:trPr>
          <w:cnfStyle w:val="000000010000" w:firstRow="0" w:lastRow="0" w:firstColumn="0" w:lastColumn="0" w:oddVBand="0" w:evenVBand="0" w:oddHBand="0" w:evenHBand="1" w:firstRowFirstColumn="0" w:firstRowLastColumn="0" w:lastRowFirstColumn="0" w:lastRowLastColumn="0"/>
        </w:trPr>
        <w:tc>
          <w:tcPr>
            <w:tcW w:w="3086" w:type="dxa"/>
          </w:tcPr>
          <w:p w14:paraId="0D24AD63" w14:textId="77777777" w:rsidR="00E32BF6" w:rsidRDefault="002F3625">
            <w:pPr>
              <w:ind w:left="0"/>
            </w:pPr>
            <w:r>
              <w:rPr>
                <w:rStyle w:val="Tabletext"/>
                <w:lang w:val="en-US"/>
              </w:rPr>
              <w:t>Inhabitants (approx.)</w:t>
            </w:r>
          </w:p>
        </w:tc>
        <w:tc>
          <w:tcPr>
            <w:tcW w:w="4140" w:type="dxa"/>
          </w:tcPr>
          <w:p w14:paraId="531C67FC" w14:textId="1CD26A7C" w:rsidR="00E32BF6" w:rsidRDefault="0031152A">
            <w:pPr>
              <w:ind w:left="0"/>
            </w:pPr>
            <w:r>
              <w:rPr>
                <w:rStyle w:val="Tabletext"/>
              </w:rPr>
              <w:t>112</w:t>
            </w:r>
          </w:p>
        </w:tc>
      </w:tr>
      <w:tr w:rsidR="00E32BF6" w14:paraId="6F3A6541" w14:textId="77777777" w:rsidTr="00933296">
        <w:tc>
          <w:tcPr>
            <w:tcW w:w="3086" w:type="dxa"/>
          </w:tcPr>
          <w:p w14:paraId="1374E082" w14:textId="77777777" w:rsidR="00E32BF6" w:rsidRDefault="002F3625">
            <w:pPr>
              <w:ind w:left="0"/>
            </w:pPr>
            <w:r>
              <w:rPr>
                <w:rStyle w:val="Tabletext"/>
                <w:lang w:val="en-US"/>
              </w:rPr>
              <w:t>Harbour type</w:t>
            </w:r>
          </w:p>
        </w:tc>
        <w:tc>
          <w:tcPr>
            <w:tcW w:w="4140" w:type="dxa"/>
          </w:tcPr>
          <w:p w14:paraId="05D59ED1" w14:textId="6AD294EA" w:rsidR="00E32BF6" w:rsidRDefault="0031152A">
            <w:pPr>
              <w:ind w:left="0"/>
            </w:pPr>
            <w:r>
              <w:rPr>
                <w:rStyle w:val="Tabletext"/>
              </w:rPr>
              <w:t>Natural Harbour</w:t>
            </w:r>
          </w:p>
        </w:tc>
      </w:tr>
      <w:tr w:rsidR="00E32BF6" w14:paraId="71AD1BFB" w14:textId="77777777" w:rsidTr="00933296">
        <w:trPr>
          <w:cnfStyle w:val="000000010000" w:firstRow="0" w:lastRow="0" w:firstColumn="0" w:lastColumn="0" w:oddVBand="0" w:evenVBand="0" w:oddHBand="0" w:evenHBand="1" w:firstRowFirstColumn="0" w:firstRowLastColumn="0" w:lastRowFirstColumn="0" w:lastRowLastColumn="0"/>
        </w:trPr>
        <w:tc>
          <w:tcPr>
            <w:tcW w:w="3086" w:type="dxa"/>
          </w:tcPr>
          <w:p w14:paraId="2E4B6AB2" w14:textId="77777777" w:rsidR="00E32BF6" w:rsidRDefault="002F3625">
            <w:pPr>
              <w:ind w:left="0"/>
            </w:pPr>
            <w:r>
              <w:rPr>
                <w:rStyle w:val="Tabletext"/>
                <w:lang w:val="en-US"/>
              </w:rPr>
              <w:t>Powerhouse Location</w:t>
            </w:r>
          </w:p>
        </w:tc>
        <w:tc>
          <w:tcPr>
            <w:tcW w:w="4140" w:type="dxa"/>
          </w:tcPr>
          <w:p w14:paraId="1E4900B7" w14:textId="2723ADBA" w:rsidR="00E32BF6" w:rsidRDefault="0031152A" w:rsidP="0031152A">
            <w:pPr>
              <w:keepNext/>
              <w:ind w:left="0"/>
            </w:pPr>
            <w:r w:rsidRPr="00565F7B">
              <w:rPr>
                <w:rStyle w:val="Tabletext"/>
              </w:rPr>
              <w:t>3°05'21.44" N  73°38'19.83" E</w:t>
            </w:r>
          </w:p>
        </w:tc>
      </w:tr>
    </w:tbl>
    <w:p w14:paraId="4F99E6EC" w14:textId="4215E8FE" w:rsidR="0031152A" w:rsidRDefault="0031152A" w:rsidP="0031152A">
      <w:pPr>
        <w:pStyle w:val="Caption"/>
        <w:jc w:val="center"/>
      </w:pPr>
      <w:bookmarkStart w:id="352" w:name="_Toc140870478"/>
      <w:bookmarkStart w:id="353" w:name="_Toc89872071"/>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22</w:t>
      </w:r>
      <w:r w:rsidR="007E22F3">
        <w:fldChar w:fldCharType="end"/>
      </w:r>
      <w:r>
        <w:t xml:space="preserve"> : K01</w:t>
      </w:r>
      <w:r w:rsidRPr="00851FC9">
        <w:t xml:space="preserve"> - Island identification and general data</w:t>
      </w:r>
      <w:bookmarkEnd w:id="352"/>
    </w:p>
    <w:p w14:paraId="4E389C40" w14:textId="04CC5EC7" w:rsidR="0031152A" w:rsidRPr="0031152A" w:rsidRDefault="0031152A" w:rsidP="0031152A">
      <w:pPr>
        <w:spacing w:after="200" w:line="276" w:lineRule="auto"/>
      </w:pPr>
      <w:r>
        <w:t xml:space="preserve">A map of the island and floating PV location is provided in the next figure. </w:t>
      </w:r>
    </w:p>
    <w:bookmarkEnd w:id="353"/>
    <w:p w14:paraId="08DD959F" w14:textId="77777777" w:rsidR="0031152A" w:rsidRDefault="0031152A" w:rsidP="0031152A">
      <w:pPr>
        <w:pStyle w:val="E1"/>
        <w:keepNext/>
        <w:jc w:val="center"/>
      </w:pPr>
      <w:r>
        <w:rPr>
          <w:noProof/>
        </w:rPr>
        <w:drawing>
          <wp:inline distT="0" distB="0" distL="0" distR="0" wp14:anchorId="263F6F05" wp14:editId="30B7BD88">
            <wp:extent cx="4539211" cy="42528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549517" cy="4262478"/>
                    </a:xfrm>
                    <a:prstGeom prst="rect">
                      <a:avLst/>
                    </a:prstGeom>
                  </pic:spPr>
                </pic:pic>
              </a:graphicData>
            </a:graphic>
          </wp:inline>
        </w:drawing>
      </w:r>
    </w:p>
    <w:p w14:paraId="1CD4F0AE" w14:textId="6914E01F" w:rsidR="0031152A" w:rsidRDefault="0031152A" w:rsidP="0031152A">
      <w:pPr>
        <w:pStyle w:val="Caption"/>
        <w:jc w:val="center"/>
      </w:pPr>
      <w:bookmarkStart w:id="354" w:name="_Toc140870443"/>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25</w:t>
      </w:r>
      <w:r w:rsidR="007E22F3">
        <w:fldChar w:fldCharType="end"/>
      </w:r>
      <w:r>
        <w:t xml:space="preserve"> : </w:t>
      </w:r>
      <w:r w:rsidRPr="006A4152">
        <w:t>K01 - Map of the island</w:t>
      </w:r>
      <w:bookmarkEnd w:id="354"/>
    </w:p>
    <w:p w14:paraId="0EDD913E" w14:textId="77777777" w:rsidR="00E32BF6" w:rsidRDefault="002F3625">
      <w:pPr>
        <w:pStyle w:val="Heading3"/>
      </w:pPr>
      <w:r>
        <w:lastRenderedPageBreak/>
        <w:t>Load profile</w:t>
      </w:r>
    </w:p>
    <w:p w14:paraId="33FE7505" w14:textId="18CD5175"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83</w:t>
      </w:r>
      <w:r w:rsidRPr="00685CA4">
        <w:rPr>
          <w:bCs/>
          <w:iCs/>
          <w:lang w:val="en-US"/>
        </w:rPr>
        <w:t xml:space="preserve"> kW</w:t>
      </w:r>
      <w:r>
        <w:rPr>
          <w:bCs/>
          <w:iCs/>
          <w:lang w:val="en-US"/>
        </w:rPr>
        <w:t xml:space="preserve"> with a consumption of 1158 kWh</w:t>
      </w:r>
      <w:r w:rsidRPr="00685CA4">
        <w:rPr>
          <w:bCs/>
          <w:iCs/>
          <w:lang w:val="en-US"/>
        </w:rPr>
        <w:t>.</w:t>
      </w:r>
      <w:r>
        <w:rPr>
          <w:bCs/>
          <w:iCs/>
          <w:lang w:val="en-US"/>
        </w:rPr>
        <w:t xml:space="preserve"> </w:t>
      </w:r>
    </w:p>
    <w:p w14:paraId="0A0E0D8D" w14:textId="77777777" w:rsidR="00E32BF6" w:rsidRDefault="002F3625">
      <w:pPr>
        <w:pStyle w:val="Heading3"/>
      </w:pPr>
      <w:r>
        <w:t>Diesel Generators</w:t>
      </w:r>
    </w:p>
    <w:p w14:paraId="582A8335" w14:textId="77777777" w:rsidR="00E32BF6" w:rsidRDefault="002F3625">
      <w:pPr>
        <w:pStyle w:val="E1"/>
      </w:pPr>
      <w:r>
        <w:t xml:space="preserve">3 Diesel Generators of different sizes are installed on the island. </w:t>
      </w:r>
    </w:p>
    <w:p w14:paraId="71F86FCD" w14:textId="77777777" w:rsidR="00E32BF6" w:rsidRDefault="002F3625">
      <w:pPr>
        <w:pStyle w:val="E1"/>
      </w:pPr>
      <w:r>
        <w:t xml:space="preserve">The following Diesel Generators are currently used: </w:t>
      </w:r>
    </w:p>
    <w:tbl>
      <w:tblPr>
        <w:tblStyle w:val="TablePOISED"/>
        <w:tblW w:w="4589" w:type="pct"/>
        <w:tblInd w:w="824" w:type="dxa"/>
        <w:tblLook w:val="04A0" w:firstRow="1" w:lastRow="0" w:firstColumn="1" w:lastColumn="0" w:noHBand="0" w:noVBand="1"/>
      </w:tblPr>
      <w:tblGrid>
        <w:gridCol w:w="2527"/>
        <w:gridCol w:w="1608"/>
        <w:gridCol w:w="1759"/>
        <w:gridCol w:w="1773"/>
        <w:gridCol w:w="1533"/>
      </w:tblGrid>
      <w:tr w:rsidR="0031152A" w14:paraId="510E8961" w14:textId="233E89B4" w:rsidTr="0031152A">
        <w:trPr>
          <w:cnfStyle w:val="100000000000" w:firstRow="1" w:lastRow="0" w:firstColumn="0" w:lastColumn="0" w:oddVBand="0" w:evenVBand="0" w:oddHBand="0" w:evenHBand="0" w:firstRowFirstColumn="0" w:firstRowLastColumn="0" w:lastRowFirstColumn="0" w:lastRowLastColumn="0"/>
          <w:trHeight w:val="20"/>
        </w:trPr>
        <w:tc>
          <w:tcPr>
            <w:tcW w:w="2528" w:type="dxa"/>
          </w:tcPr>
          <w:p w14:paraId="62E60CB9" w14:textId="77777777" w:rsidR="0031152A" w:rsidRDefault="0031152A" w:rsidP="0031152A">
            <w:pPr>
              <w:ind w:left="0"/>
            </w:pPr>
            <w:r>
              <w:rPr>
                <w:rStyle w:val="Tabletext"/>
                <w:lang w:val="en-US"/>
              </w:rPr>
              <w:t>Item</w:t>
            </w:r>
          </w:p>
        </w:tc>
        <w:tc>
          <w:tcPr>
            <w:tcW w:w="1608" w:type="dxa"/>
          </w:tcPr>
          <w:p w14:paraId="2E82FBC9" w14:textId="77777777" w:rsidR="0031152A" w:rsidRDefault="0031152A" w:rsidP="0031152A">
            <w:pPr>
              <w:ind w:left="0"/>
            </w:pPr>
            <w:r>
              <w:rPr>
                <w:rStyle w:val="Tabletext"/>
                <w:lang w:val="en-US"/>
              </w:rPr>
              <w:t>Diesel Gen. 1</w:t>
            </w:r>
          </w:p>
        </w:tc>
        <w:tc>
          <w:tcPr>
            <w:tcW w:w="1759" w:type="dxa"/>
          </w:tcPr>
          <w:p w14:paraId="72021B0B" w14:textId="77777777" w:rsidR="0031152A" w:rsidRDefault="0031152A" w:rsidP="0031152A">
            <w:pPr>
              <w:ind w:left="0"/>
            </w:pPr>
            <w:r>
              <w:rPr>
                <w:rStyle w:val="Tabletext"/>
                <w:lang w:val="en-US"/>
              </w:rPr>
              <w:t>Diesel Gen. 2</w:t>
            </w:r>
          </w:p>
        </w:tc>
        <w:tc>
          <w:tcPr>
            <w:tcW w:w="1773" w:type="dxa"/>
          </w:tcPr>
          <w:p w14:paraId="55D46AB5" w14:textId="77777777" w:rsidR="0031152A" w:rsidRDefault="0031152A" w:rsidP="0031152A">
            <w:pPr>
              <w:ind w:left="0"/>
            </w:pPr>
            <w:r>
              <w:rPr>
                <w:rStyle w:val="Tabletext"/>
                <w:lang w:val="en-US"/>
              </w:rPr>
              <w:t>Diesel Gen. 3</w:t>
            </w:r>
          </w:p>
        </w:tc>
        <w:tc>
          <w:tcPr>
            <w:tcW w:w="1533" w:type="dxa"/>
          </w:tcPr>
          <w:p w14:paraId="30179448" w14:textId="61E68C6E" w:rsidR="0031152A" w:rsidRDefault="0031152A" w:rsidP="0031152A">
            <w:pPr>
              <w:ind w:left="0"/>
              <w:rPr>
                <w:rStyle w:val="Tabletext"/>
                <w:lang w:val="en-US"/>
              </w:rPr>
            </w:pPr>
            <w:r>
              <w:rPr>
                <w:rStyle w:val="Tabletext"/>
                <w:lang w:val="en-US"/>
              </w:rPr>
              <w:t>Diesel Gen. 3</w:t>
            </w:r>
          </w:p>
        </w:tc>
      </w:tr>
      <w:tr w:rsidR="0031152A" w14:paraId="030BE9D3" w14:textId="6E23F7DD" w:rsidTr="0031152A">
        <w:trPr>
          <w:trHeight w:val="20"/>
        </w:trPr>
        <w:tc>
          <w:tcPr>
            <w:tcW w:w="2528" w:type="dxa"/>
          </w:tcPr>
          <w:p w14:paraId="35B93018" w14:textId="77777777" w:rsidR="0031152A" w:rsidRDefault="0031152A" w:rsidP="0031152A">
            <w:pPr>
              <w:ind w:left="0"/>
            </w:pPr>
            <w:r>
              <w:rPr>
                <w:rStyle w:val="Tabletext"/>
                <w:lang w:val="en-US"/>
              </w:rPr>
              <w:t>Engine manufacturer &amp; motor references</w:t>
            </w:r>
          </w:p>
        </w:tc>
        <w:tc>
          <w:tcPr>
            <w:tcW w:w="1608" w:type="dxa"/>
          </w:tcPr>
          <w:p w14:paraId="1C76EB1A" w14:textId="10FB700C" w:rsidR="0031152A" w:rsidRDefault="0031152A" w:rsidP="0031152A">
            <w:pPr>
              <w:ind w:left="0"/>
            </w:pPr>
            <w:r>
              <w:rPr>
                <w:rStyle w:val="Tabletext"/>
                <w:lang w:val="en-US"/>
              </w:rPr>
              <w:t>Caterpillar</w:t>
            </w:r>
          </w:p>
          <w:p w14:paraId="19260AE1" w14:textId="403B2DDE" w:rsidR="0031152A" w:rsidRDefault="0031152A" w:rsidP="0031152A">
            <w:pPr>
              <w:ind w:left="0"/>
            </w:pPr>
            <w:r>
              <w:rPr>
                <w:rStyle w:val="Tabletext"/>
                <w:lang w:val="en-US"/>
              </w:rPr>
              <w:t>CV4</w:t>
            </w:r>
          </w:p>
        </w:tc>
        <w:tc>
          <w:tcPr>
            <w:tcW w:w="1759" w:type="dxa"/>
          </w:tcPr>
          <w:p w14:paraId="637C29AF" w14:textId="77777777" w:rsidR="0031152A" w:rsidRDefault="0031152A" w:rsidP="0031152A">
            <w:pPr>
              <w:ind w:left="0"/>
            </w:pPr>
            <w:r>
              <w:rPr>
                <w:rStyle w:val="Tabletext"/>
                <w:lang w:val="en-US"/>
              </w:rPr>
              <w:t xml:space="preserve">Cummins </w:t>
            </w:r>
          </w:p>
          <w:p w14:paraId="2D581783" w14:textId="2AD6DDC1" w:rsidR="0031152A" w:rsidRDefault="0031152A" w:rsidP="0031152A">
            <w:pPr>
              <w:ind w:left="0"/>
            </w:pPr>
            <w:r>
              <w:rPr>
                <w:rStyle w:val="Tabletext"/>
                <w:lang w:val="en-US"/>
              </w:rPr>
              <w:t>6CTA</w:t>
            </w:r>
            <w:r w:rsidR="00503D2B">
              <w:rPr>
                <w:rStyle w:val="Tabletext"/>
                <w:lang w:val="en-US"/>
              </w:rPr>
              <w:t>-</w:t>
            </w:r>
            <w:r>
              <w:rPr>
                <w:rStyle w:val="Tabletext"/>
                <w:lang w:val="en-US"/>
              </w:rPr>
              <w:t>8.3G2</w:t>
            </w:r>
          </w:p>
        </w:tc>
        <w:tc>
          <w:tcPr>
            <w:tcW w:w="1773" w:type="dxa"/>
          </w:tcPr>
          <w:p w14:paraId="278AB683" w14:textId="77777777" w:rsidR="0031152A" w:rsidRDefault="0031152A" w:rsidP="0031152A">
            <w:pPr>
              <w:ind w:left="0"/>
            </w:pPr>
            <w:r>
              <w:rPr>
                <w:rStyle w:val="Tabletext"/>
                <w:lang w:val="en-US"/>
              </w:rPr>
              <w:t>Cummins</w:t>
            </w:r>
          </w:p>
          <w:p w14:paraId="0F8882BB" w14:textId="187BB272" w:rsidR="0031152A" w:rsidRDefault="0031152A" w:rsidP="0031152A">
            <w:pPr>
              <w:ind w:left="0"/>
            </w:pPr>
            <w:r>
              <w:rPr>
                <w:rStyle w:val="Tabletext"/>
                <w:lang w:val="en-US"/>
              </w:rPr>
              <w:t>6CTA8.3</w:t>
            </w:r>
            <w:r w:rsidR="00503D2B">
              <w:rPr>
                <w:rStyle w:val="Tabletext"/>
                <w:lang w:val="en-US"/>
              </w:rPr>
              <w:t>-</w:t>
            </w:r>
            <w:r>
              <w:rPr>
                <w:rStyle w:val="Tabletext"/>
                <w:lang w:val="en-US"/>
              </w:rPr>
              <w:t>G</w:t>
            </w:r>
            <w:r w:rsidR="00503D2B">
              <w:rPr>
                <w:rStyle w:val="Tabletext"/>
                <w:lang w:val="en-US"/>
              </w:rPr>
              <w:t>2</w:t>
            </w:r>
          </w:p>
        </w:tc>
        <w:tc>
          <w:tcPr>
            <w:tcW w:w="1533" w:type="dxa"/>
          </w:tcPr>
          <w:p w14:paraId="0C9CE97C" w14:textId="6604C72A" w:rsidR="0031152A" w:rsidRDefault="0031152A" w:rsidP="0031152A">
            <w:pPr>
              <w:ind w:left="0"/>
              <w:rPr>
                <w:rStyle w:val="Tabletext"/>
                <w:lang w:val="en-US"/>
              </w:rPr>
            </w:pPr>
            <w:r>
              <w:rPr>
                <w:rStyle w:val="Tabletext"/>
                <w:lang w:val="en-US"/>
              </w:rPr>
              <w:t>-</w:t>
            </w:r>
          </w:p>
        </w:tc>
      </w:tr>
      <w:tr w:rsidR="0031152A" w14:paraId="1BDAF1A0" w14:textId="23512925" w:rsidTr="0031152A">
        <w:trPr>
          <w:cnfStyle w:val="000000010000" w:firstRow="0" w:lastRow="0" w:firstColumn="0" w:lastColumn="0" w:oddVBand="0" w:evenVBand="0" w:oddHBand="0" w:evenHBand="1" w:firstRowFirstColumn="0" w:firstRowLastColumn="0" w:lastRowFirstColumn="0" w:lastRowLastColumn="0"/>
          <w:trHeight w:val="20"/>
        </w:trPr>
        <w:tc>
          <w:tcPr>
            <w:tcW w:w="2528" w:type="dxa"/>
          </w:tcPr>
          <w:p w14:paraId="7B15E55E" w14:textId="77777777" w:rsidR="0031152A" w:rsidRDefault="0031152A" w:rsidP="0031152A">
            <w:pPr>
              <w:ind w:left="0"/>
            </w:pPr>
            <w:r>
              <w:rPr>
                <w:rStyle w:val="Tabletext"/>
                <w:lang w:val="en-US"/>
              </w:rPr>
              <w:t>Engine power rating (continuous) [kW]</w:t>
            </w:r>
          </w:p>
        </w:tc>
        <w:tc>
          <w:tcPr>
            <w:tcW w:w="1608" w:type="dxa"/>
          </w:tcPr>
          <w:p w14:paraId="120D3D51" w14:textId="0D2194AE" w:rsidR="0031152A" w:rsidRDefault="0031152A" w:rsidP="0031152A">
            <w:pPr>
              <w:ind w:left="0"/>
            </w:pPr>
            <w:r>
              <w:rPr>
                <w:rStyle w:val="Tabletext"/>
                <w:lang w:val="en-US"/>
              </w:rPr>
              <w:t>64kW</w:t>
            </w:r>
          </w:p>
        </w:tc>
        <w:tc>
          <w:tcPr>
            <w:tcW w:w="1759" w:type="dxa"/>
          </w:tcPr>
          <w:p w14:paraId="20F601B4" w14:textId="5C71E2A8" w:rsidR="0031152A" w:rsidRDefault="00503D2B" w:rsidP="0031152A">
            <w:pPr>
              <w:ind w:left="0"/>
            </w:pPr>
            <w:r>
              <w:rPr>
                <w:rStyle w:val="Tabletext"/>
                <w:lang w:val="en-US"/>
              </w:rPr>
              <w:t>150kW</w:t>
            </w:r>
          </w:p>
        </w:tc>
        <w:tc>
          <w:tcPr>
            <w:tcW w:w="1773" w:type="dxa"/>
          </w:tcPr>
          <w:p w14:paraId="18AC0F7D" w14:textId="134CF36F" w:rsidR="0031152A" w:rsidRDefault="00503D2B" w:rsidP="0031152A">
            <w:pPr>
              <w:ind w:left="0"/>
            </w:pPr>
            <w:r>
              <w:rPr>
                <w:rStyle w:val="Tabletext"/>
                <w:lang w:val="en-US"/>
              </w:rPr>
              <w:t>160kW</w:t>
            </w:r>
          </w:p>
        </w:tc>
        <w:tc>
          <w:tcPr>
            <w:tcW w:w="1533" w:type="dxa"/>
          </w:tcPr>
          <w:p w14:paraId="2F634AFE" w14:textId="660B1444" w:rsidR="0031152A" w:rsidRDefault="0031152A" w:rsidP="00503D2B">
            <w:pPr>
              <w:keepNext/>
              <w:ind w:left="0"/>
              <w:rPr>
                <w:rStyle w:val="Tabletext"/>
                <w:lang w:val="en-US"/>
              </w:rPr>
            </w:pPr>
            <w:r>
              <w:rPr>
                <w:rStyle w:val="Tabletext"/>
                <w:lang w:val="en-US"/>
              </w:rPr>
              <w:t>-</w:t>
            </w:r>
          </w:p>
        </w:tc>
      </w:tr>
    </w:tbl>
    <w:p w14:paraId="48FA1D85" w14:textId="02D434AE" w:rsidR="00503D2B" w:rsidRDefault="00503D2B" w:rsidP="00503D2B">
      <w:pPr>
        <w:pStyle w:val="Caption"/>
        <w:jc w:val="center"/>
      </w:pPr>
      <w:bookmarkStart w:id="355" w:name="_Toc140870479"/>
      <w:bookmarkStart w:id="356" w:name="_Toc89872072"/>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23</w:t>
      </w:r>
      <w:r w:rsidR="007E22F3">
        <w:fldChar w:fldCharType="end"/>
      </w:r>
      <w:r>
        <w:t xml:space="preserve"> : K01</w:t>
      </w:r>
      <w:r w:rsidRPr="002B60A1">
        <w:t xml:space="preserve"> - Diesel Generators currently installed</w:t>
      </w:r>
      <w:bookmarkEnd w:id="355"/>
    </w:p>
    <w:bookmarkEnd w:id="356"/>
    <w:p w14:paraId="0DF59BF5" w14:textId="64A788DB" w:rsidR="00E32BF6" w:rsidRDefault="002F3625">
      <w:pPr>
        <w:pStyle w:val="E1"/>
      </w:pPr>
      <w:r>
        <w:t xml:space="preserve">All Diesel Generators shall be integrated in the hybrid PV system and provision shall be provided to add minimum </w:t>
      </w:r>
      <w:r w:rsidR="00503D2B">
        <w:t>5</w:t>
      </w:r>
      <w:r>
        <w:t xml:space="preserve"> generators.</w:t>
      </w:r>
    </w:p>
    <w:p w14:paraId="60D3CDB4" w14:textId="77777777" w:rsidR="00E32BF6" w:rsidRDefault="00E32BF6"/>
    <w:p w14:paraId="3887615C" w14:textId="77777777" w:rsidR="00E32BF6" w:rsidRDefault="002F3625">
      <w:pPr>
        <w:pStyle w:val="Heading3"/>
      </w:pPr>
      <w:r>
        <w:t>Grid Infrastructure</w:t>
      </w:r>
    </w:p>
    <w:p w14:paraId="3CAEE0A3" w14:textId="77777777" w:rsidR="00E32BF6" w:rsidRDefault="002F3625">
      <w:pPr>
        <w:pStyle w:val="Heading4"/>
      </w:pPr>
      <w:r>
        <w:t>Electrical system</w:t>
      </w:r>
    </w:p>
    <w:p w14:paraId="1BEC9B5E" w14:textId="77777777" w:rsidR="00E32BF6" w:rsidRDefault="002F3625">
      <w:pPr>
        <w:pStyle w:val="P1"/>
      </w:pPr>
      <w:r>
        <w:t>Generation: 400/230V</w:t>
      </w:r>
    </w:p>
    <w:p w14:paraId="5F1129EE" w14:textId="77777777" w:rsidR="00E32BF6" w:rsidRDefault="002F3625">
      <w:pPr>
        <w:pStyle w:val="P1"/>
      </w:pPr>
      <w:r>
        <w:t>Frequency:</w:t>
      </w:r>
      <w:r>
        <w:rPr>
          <w:spacing w:val="2"/>
        </w:rPr>
        <w:t xml:space="preserve"> </w:t>
      </w:r>
      <w:r>
        <w:t>50 Hz</w:t>
      </w:r>
    </w:p>
    <w:p w14:paraId="308285ED"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1A588F3F" w14:textId="77777777" w:rsidR="00E32BF6" w:rsidRDefault="002F3625">
      <w:pPr>
        <w:pStyle w:val="P1"/>
      </w:pPr>
      <w:r>
        <w:t>Distribution Network:</w:t>
      </w:r>
      <w:r>
        <w:rPr>
          <w:spacing w:val="1"/>
        </w:rPr>
        <w:t xml:space="preserve"> </w:t>
      </w:r>
      <w:r>
        <w:t>Low Voltage (LV)</w:t>
      </w:r>
    </w:p>
    <w:p w14:paraId="1647E283" w14:textId="77777777" w:rsidR="00503D2B" w:rsidRDefault="00503D2B" w:rsidP="00503D2B">
      <w:pPr>
        <w:pStyle w:val="E1"/>
      </w:pPr>
      <w:r>
        <w:t xml:space="preserve">The power house in this Island has four diesel generators that supply the load requirements of the island. </w:t>
      </w:r>
    </w:p>
    <w:p w14:paraId="5EC980F9" w14:textId="77777777" w:rsidR="00503D2B" w:rsidRDefault="00503D2B" w:rsidP="00503D2B">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1F4BA085" w14:textId="56E4272A" w:rsidR="00E32BF6" w:rsidRDefault="002F3625">
      <w:pPr>
        <w:pStyle w:val="E1"/>
      </w:pPr>
      <w:r>
        <w:lastRenderedPageBreak/>
        <w:t>Electrical supply to single phase consumers is commonly 230V, single phase, earthed neutral, two wire connections and for three phase consumers it is (400/230V) Wye, earthed neutral four wires.</w:t>
      </w:r>
    </w:p>
    <w:p w14:paraId="09BF5366" w14:textId="3F361D03" w:rsidR="00503D2B" w:rsidRDefault="00503D2B">
      <w:pPr>
        <w:pStyle w:val="E1"/>
      </w:pPr>
    </w:p>
    <w:p w14:paraId="6F415FD8" w14:textId="049B9531" w:rsidR="00E32BF6" w:rsidRDefault="00185338">
      <w:pPr>
        <w:pStyle w:val="Heading2"/>
        <w:rPr>
          <w:rFonts w:hint="eastAsia"/>
        </w:rPr>
      </w:pPr>
      <w:bookmarkStart w:id="357" w:name="_Toc483262331"/>
      <w:bookmarkStart w:id="358" w:name="_Toc89871922"/>
      <w:r>
        <w:rPr>
          <w:lang w:val="en-US"/>
        </w:rPr>
        <w:t xml:space="preserve"> </w:t>
      </w:r>
      <w:bookmarkStart w:id="359" w:name="_Toc141705531"/>
      <w:r w:rsidR="00503D2B">
        <w:rPr>
          <w:lang w:val="en-US"/>
        </w:rPr>
        <w:t>D</w:t>
      </w:r>
      <w:r w:rsidR="00944A25">
        <w:rPr>
          <w:lang w:val="en-US"/>
        </w:rPr>
        <w:t>04</w:t>
      </w:r>
      <w:r w:rsidR="002F3625">
        <w:rPr>
          <w:lang w:val="en-US"/>
        </w:rPr>
        <w:t xml:space="preserve"> </w:t>
      </w:r>
      <w:bookmarkEnd w:id="357"/>
      <w:r w:rsidR="00503D2B">
        <w:rPr>
          <w:lang w:val="en-US"/>
        </w:rPr>
        <w:t xml:space="preserve">Holhudhoo </w:t>
      </w:r>
      <w:r w:rsidR="00503D2B">
        <w:t>i</w:t>
      </w:r>
      <w:r w:rsidR="002F3625">
        <w:t>sland</w:t>
      </w:r>
      <w:bookmarkEnd w:id="358"/>
      <w:bookmarkEnd w:id="359"/>
    </w:p>
    <w:p w14:paraId="3A06D635" w14:textId="0363ACD0" w:rsidR="00E32BF6" w:rsidRDefault="00503D2B">
      <w:pPr>
        <w:pStyle w:val="E1"/>
      </w:pPr>
      <w:r>
        <w:rPr>
          <w:lang w:val="en-US"/>
        </w:rPr>
        <w:t>Holhudhoo</w:t>
      </w:r>
      <w:r w:rsidR="002F3625">
        <w:rPr>
          <w:lang w:val="en-US"/>
        </w:rPr>
        <w:t xml:space="preserve"> is one of the islands of </w:t>
      </w:r>
      <w:r>
        <w:rPr>
          <w:lang w:val="en-US"/>
        </w:rPr>
        <w:t xml:space="preserve">Noonu </w:t>
      </w:r>
      <w:r w:rsidR="002F3625">
        <w:rPr>
          <w:lang w:val="en-US"/>
        </w:rPr>
        <w:t>Atoll.</w:t>
      </w:r>
      <w:r w:rsidR="002F3625">
        <w:t xml:space="preserve"> The general data of the island is shown in the following table:</w:t>
      </w:r>
    </w:p>
    <w:tbl>
      <w:tblPr>
        <w:tblStyle w:val="TablePOISED"/>
        <w:tblW w:w="7166" w:type="dxa"/>
        <w:tblInd w:w="1739" w:type="dxa"/>
        <w:tblLook w:val="04A0" w:firstRow="1" w:lastRow="0" w:firstColumn="1" w:lastColumn="0" w:noHBand="0" w:noVBand="1"/>
      </w:tblPr>
      <w:tblGrid>
        <w:gridCol w:w="2486"/>
        <w:gridCol w:w="4680"/>
      </w:tblGrid>
      <w:tr w:rsidR="00E32BF6" w14:paraId="4D52E8B8" w14:textId="77777777" w:rsidTr="008B0B84">
        <w:trPr>
          <w:cnfStyle w:val="100000000000" w:firstRow="1" w:lastRow="0" w:firstColumn="0" w:lastColumn="0" w:oddVBand="0" w:evenVBand="0" w:oddHBand="0" w:evenHBand="0" w:firstRowFirstColumn="0" w:firstRowLastColumn="0" w:lastRowFirstColumn="0" w:lastRowLastColumn="0"/>
        </w:trPr>
        <w:tc>
          <w:tcPr>
            <w:tcW w:w="2486" w:type="dxa"/>
          </w:tcPr>
          <w:p w14:paraId="33548918" w14:textId="77777777" w:rsidR="00E32BF6" w:rsidRDefault="002F3625">
            <w:pPr>
              <w:ind w:left="0"/>
            </w:pPr>
            <w:r>
              <w:rPr>
                <w:rStyle w:val="Tabletext"/>
                <w:lang w:val="en-US"/>
              </w:rPr>
              <w:t>Island code, name</w:t>
            </w:r>
          </w:p>
        </w:tc>
        <w:tc>
          <w:tcPr>
            <w:tcW w:w="4680" w:type="dxa"/>
          </w:tcPr>
          <w:p w14:paraId="4D1C2F64" w14:textId="10768B23" w:rsidR="00E32BF6" w:rsidRDefault="00944A25">
            <w:pPr>
              <w:ind w:left="0"/>
            </w:pPr>
            <w:r>
              <w:rPr>
                <w:rStyle w:val="Tabletext"/>
                <w:lang w:val="en-US"/>
              </w:rPr>
              <w:t>D</w:t>
            </w:r>
            <w:r>
              <w:rPr>
                <w:rStyle w:val="Tabletext"/>
              </w:rPr>
              <w:t>04 – Holhudhoo</w:t>
            </w:r>
          </w:p>
        </w:tc>
      </w:tr>
      <w:tr w:rsidR="00E32BF6" w14:paraId="3D9C803A" w14:textId="77777777" w:rsidTr="008B0B84">
        <w:tc>
          <w:tcPr>
            <w:tcW w:w="2486" w:type="dxa"/>
          </w:tcPr>
          <w:p w14:paraId="00B6A913" w14:textId="77777777" w:rsidR="00E32BF6" w:rsidRDefault="002F3625">
            <w:pPr>
              <w:ind w:left="0"/>
            </w:pPr>
            <w:r>
              <w:rPr>
                <w:rStyle w:val="Tabletext"/>
                <w:lang w:val="en-US"/>
              </w:rPr>
              <w:t>Atoll name</w:t>
            </w:r>
          </w:p>
        </w:tc>
        <w:tc>
          <w:tcPr>
            <w:tcW w:w="4680" w:type="dxa"/>
          </w:tcPr>
          <w:p w14:paraId="7A80E34A" w14:textId="30CDA3CF" w:rsidR="00E32BF6" w:rsidRDefault="00944A25">
            <w:pPr>
              <w:ind w:left="0"/>
            </w:pPr>
            <w:r>
              <w:rPr>
                <w:rStyle w:val="Tabletext"/>
                <w:lang w:val="en-US"/>
              </w:rPr>
              <w:t>Noonu</w:t>
            </w:r>
          </w:p>
        </w:tc>
      </w:tr>
      <w:tr w:rsidR="00E32BF6" w14:paraId="7194EFAD" w14:textId="77777777" w:rsidTr="008B0B84">
        <w:trPr>
          <w:cnfStyle w:val="000000010000" w:firstRow="0" w:lastRow="0" w:firstColumn="0" w:lastColumn="0" w:oddVBand="0" w:evenVBand="0" w:oddHBand="0" w:evenHBand="1" w:firstRowFirstColumn="0" w:firstRowLastColumn="0" w:lastRowFirstColumn="0" w:lastRowLastColumn="0"/>
        </w:trPr>
        <w:tc>
          <w:tcPr>
            <w:tcW w:w="2486" w:type="dxa"/>
          </w:tcPr>
          <w:p w14:paraId="37EFF721" w14:textId="77777777" w:rsidR="00E32BF6" w:rsidRDefault="002F3625">
            <w:pPr>
              <w:ind w:left="0"/>
            </w:pPr>
            <w:r>
              <w:rPr>
                <w:rStyle w:val="Tabletext"/>
                <w:lang w:val="en-US"/>
              </w:rPr>
              <w:t xml:space="preserve">Utility </w:t>
            </w:r>
          </w:p>
        </w:tc>
        <w:tc>
          <w:tcPr>
            <w:tcW w:w="4680" w:type="dxa"/>
          </w:tcPr>
          <w:p w14:paraId="0BE88076" w14:textId="77777777" w:rsidR="00E32BF6" w:rsidRDefault="002F3625">
            <w:pPr>
              <w:ind w:left="0"/>
            </w:pPr>
            <w:r>
              <w:rPr>
                <w:rStyle w:val="Tabletext"/>
                <w:lang w:val="en-US"/>
              </w:rPr>
              <w:t>FENAKA</w:t>
            </w:r>
          </w:p>
        </w:tc>
      </w:tr>
      <w:tr w:rsidR="00E32BF6" w14:paraId="58822B7C" w14:textId="77777777" w:rsidTr="008B0B84">
        <w:tc>
          <w:tcPr>
            <w:tcW w:w="2486" w:type="dxa"/>
          </w:tcPr>
          <w:p w14:paraId="79BBC49E" w14:textId="77777777" w:rsidR="00E32BF6" w:rsidRDefault="002F3625">
            <w:pPr>
              <w:ind w:left="0"/>
            </w:pPr>
            <w:r>
              <w:rPr>
                <w:rStyle w:val="Tabletext"/>
                <w:lang w:val="en-US"/>
              </w:rPr>
              <w:t>GPS coordinates</w:t>
            </w:r>
          </w:p>
        </w:tc>
        <w:tc>
          <w:tcPr>
            <w:tcW w:w="4680" w:type="dxa"/>
          </w:tcPr>
          <w:p w14:paraId="3372DC82" w14:textId="1EFBCBC5" w:rsidR="00E32BF6" w:rsidRDefault="00944A25">
            <w:pPr>
              <w:ind w:left="0"/>
            </w:pPr>
            <w:r w:rsidRPr="009A5B5B">
              <w:rPr>
                <w:rStyle w:val="Tabletext"/>
              </w:rPr>
              <w:t>05°45′18″N 73°15′47″E</w:t>
            </w:r>
          </w:p>
        </w:tc>
      </w:tr>
      <w:tr w:rsidR="00E32BF6" w14:paraId="0AB68E8A" w14:textId="77777777" w:rsidTr="008B0B84">
        <w:trPr>
          <w:cnfStyle w:val="000000010000" w:firstRow="0" w:lastRow="0" w:firstColumn="0" w:lastColumn="0" w:oddVBand="0" w:evenVBand="0" w:oddHBand="0" w:evenHBand="1" w:firstRowFirstColumn="0" w:firstRowLastColumn="0" w:lastRowFirstColumn="0" w:lastRowLastColumn="0"/>
        </w:trPr>
        <w:tc>
          <w:tcPr>
            <w:tcW w:w="2486" w:type="dxa"/>
          </w:tcPr>
          <w:p w14:paraId="14CB2019" w14:textId="77777777" w:rsidR="00E32BF6" w:rsidRDefault="002F3625">
            <w:pPr>
              <w:ind w:left="0"/>
            </w:pPr>
            <w:r>
              <w:rPr>
                <w:rStyle w:val="Tabletext"/>
                <w:lang w:val="en-US"/>
              </w:rPr>
              <w:t>Inhabitants (approx.)</w:t>
            </w:r>
          </w:p>
        </w:tc>
        <w:tc>
          <w:tcPr>
            <w:tcW w:w="4680" w:type="dxa"/>
          </w:tcPr>
          <w:p w14:paraId="4F9B0FB6" w14:textId="07C0BC1E" w:rsidR="00E32BF6" w:rsidRDefault="00944A25">
            <w:pPr>
              <w:ind w:left="0"/>
            </w:pPr>
            <w:r>
              <w:rPr>
                <w:rStyle w:val="Tabletext"/>
              </w:rPr>
              <w:t>1</w:t>
            </w:r>
            <w:r w:rsidRPr="000F196F">
              <w:rPr>
                <w:rStyle w:val="Tabletext"/>
              </w:rPr>
              <w:t>,</w:t>
            </w:r>
            <w:r>
              <w:rPr>
                <w:rStyle w:val="Tabletext"/>
              </w:rPr>
              <w:t>638</w:t>
            </w:r>
          </w:p>
        </w:tc>
      </w:tr>
      <w:tr w:rsidR="00E32BF6" w14:paraId="07E6066D" w14:textId="77777777" w:rsidTr="008B0B84">
        <w:tc>
          <w:tcPr>
            <w:tcW w:w="2486" w:type="dxa"/>
          </w:tcPr>
          <w:p w14:paraId="1886FA4F" w14:textId="77777777" w:rsidR="00E32BF6" w:rsidRDefault="002F3625">
            <w:pPr>
              <w:ind w:left="0"/>
            </w:pPr>
            <w:r>
              <w:rPr>
                <w:rStyle w:val="Tabletext"/>
                <w:lang w:val="en-US"/>
              </w:rPr>
              <w:t>Harbour type</w:t>
            </w:r>
          </w:p>
        </w:tc>
        <w:tc>
          <w:tcPr>
            <w:tcW w:w="4680" w:type="dxa"/>
          </w:tcPr>
          <w:p w14:paraId="0D3D68B1" w14:textId="7751790B" w:rsidR="00E32BF6" w:rsidRDefault="00944A25">
            <w:pPr>
              <w:ind w:left="0"/>
            </w:pPr>
            <w:r w:rsidRPr="000F196F">
              <w:rPr>
                <w:rStyle w:val="Tabletext"/>
              </w:rPr>
              <w:t xml:space="preserve">Harbour </w:t>
            </w:r>
            <w:r>
              <w:rPr>
                <w:rStyle w:val="Tabletext"/>
              </w:rPr>
              <w:t>280</w:t>
            </w:r>
            <w:r w:rsidRPr="000F196F">
              <w:rPr>
                <w:rStyle w:val="Tabletext"/>
              </w:rPr>
              <w:t>x</w:t>
            </w:r>
            <w:r>
              <w:rPr>
                <w:rStyle w:val="Tabletext"/>
              </w:rPr>
              <w:t>65</w:t>
            </w:r>
            <w:r w:rsidRPr="000F196F">
              <w:rPr>
                <w:rStyle w:val="Tabletext"/>
              </w:rPr>
              <w:t>x5m</w:t>
            </w:r>
          </w:p>
        </w:tc>
      </w:tr>
      <w:tr w:rsidR="00E32BF6" w14:paraId="468F290F" w14:textId="77777777" w:rsidTr="008B0B84">
        <w:trPr>
          <w:cnfStyle w:val="000000010000" w:firstRow="0" w:lastRow="0" w:firstColumn="0" w:lastColumn="0" w:oddVBand="0" w:evenVBand="0" w:oddHBand="0" w:evenHBand="1" w:firstRowFirstColumn="0" w:firstRowLastColumn="0" w:lastRowFirstColumn="0" w:lastRowLastColumn="0"/>
        </w:trPr>
        <w:tc>
          <w:tcPr>
            <w:tcW w:w="2486" w:type="dxa"/>
          </w:tcPr>
          <w:p w14:paraId="1E9138F3" w14:textId="77777777" w:rsidR="00E32BF6" w:rsidRDefault="002F3625">
            <w:pPr>
              <w:ind w:left="0"/>
            </w:pPr>
            <w:r>
              <w:rPr>
                <w:rStyle w:val="Tabletext"/>
                <w:lang w:val="en-US"/>
              </w:rPr>
              <w:t>Powerhouse Location</w:t>
            </w:r>
          </w:p>
        </w:tc>
        <w:tc>
          <w:tcPr>
            <w:tcW w:w="4680" w:type="dxa"/>
          </w:tcPr>
          <w:p w14:paraId="44428257" w14:textId="02C9FE30" w:rsidR="00E32BF6" w:rsidRDefault="00944A25" w:rsidP="00944A25">
            <w:pPr>
              <w:keepNext/>
              <w:ind w:left="0"/>
            </w:pPr>
            <w:r w:rsidRPr="009A5B5B">
              <w:rPr>
                <w:rStyle w:val="Tabletext"/>
              </w:rPr>
              <w:t>5°45'23.14" N  73°15'43.98" E</w:t>
            </w:r>
          </w:p>
        </w:tc>
      </w:tr>
    </w:tbl>
    <w:p w14:paraId="5FDD797B" w14:textId="3F7A9F37" w:rsidR="00944A25" w:rsidRDefault="00944A25" w:rsidP="00944A25">
      <w:pPr>
        <w:pStyle w:val="Caption"/>
        <w:jc w:val="center"/>
      </w:pPr>
      <w:bookmarkStart w:id="360" w:name="_Toc140870480"/>
      <w:bookmarkStart w:id="361" w:name="_Toc89872077"/>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24</w:t>
      </w:r>
      <w:r w:rsidR="007E22F3">
        <w:fldChar w:fldCharType="end"/>
      </w:r>
      <w:r>
        <w:t xml:space="preserve"> : D13 - island identification and general data</w:t>
      </w:r>
      <w:bookmarkEnd w:id="360"/>
    </w:p>
    <w:p w14:paraId="260706BD" w14:textId="0BFD63CB" w:rsidR="00944A25" w:rsidRPr="00944A25" w:rsidRDefault="00944A25" w:rsidP="00944A25">
      <w:r w:rsidRPr="00944A25">
        <w:t>A map of the island and location of the buildings with available roof Ground Mount Areas and power</w:t>
      </w:r>
      <w:r w:rsidR="004E0335">
        <w:t xml:space="preserve"> </w:t>
      </w:r>
      <w:r w:rsidRPr="00944A25">
        <w:t>ho</w:t>
      </w:r>
      <w:r w:rsidR="004E0335">
        <w:t>u</w:t>
      </w:r>
      <w:r w:rsidRPr="00944A25">
        <w:t>se is provided in the next figure.</w:t>
      </w:r>
    </w:p>
    <w:bookmarkEnd w:id="361"/>
    <w:p w14:paraId="0F98BE20" w14:textId="77777777" w:rsidR="00944A25" w:rsidRDefault="00944A25" w:rsidP="00944A25">
      <w:pPr>
        <w:pStyle w:val="E1"/>
        <w:keepNext/>
        <w:jc w:val="center"/>
      </w:pPr>
      <w:r w:rsidRPr="009A5B5B">
        <w:rPr>
          <w:rFonts w:cs="Arial"/>
          <w:b/>
          <w:noProof/>
          <w:sz w:val="24"/>
          <w:lang w:eastAsia="en-GB"/>
        </w:rPr>
        <w:lastRenderedPageBreak/>
        <w:drawing>
          <wp:inline distT="0" distB="0" distL="0" distR="0" wp14:anchorId="3C28AC1C" wp14:editId="771D6453">
            <wp:extent cx="5477773" cy="4331225"/>
            <wp:effectExtent l="0" t="0" r="8890" b="0"/>
            <wp:docPr id="1337481283" name="Picture 133748128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38"/>
                    <a:stretch>
                      <a:fillRect/>
                    </a:stretch>
                  </pic:blipFill>
                  <pic:spPr>
                    <a:xfrm>
                      <a:off x="0" y="0"/>
                      <a:ext cx="5490714" cy="4341457"/>
                    </a:xfrm>
                    <a:prstGeom prst="rect">
                      <a:avLst/>
                    </a:prstGeom>
                  </pic:spPr>
                </pic:pic>
              </a:graphicData>
            </a:graphic>
          </wp:inline>
        </w:drawing>
      </w:r>
    </w:p>
    <w:p w14:paraId="5B9FF26F" w14:textId="152814AC" w:rsidR="00E32BF6" w:rsidRDefault="00944A25" w:rsidP="00944A25">
      <w:pPr>
        <w:pStyle w:val="Caption"/>
        <w:jc w:val="center"/>
      </w:pPr>
      <w:bookmarkStart w:id="362" w:name="_Toc140870444"/>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26</w:t>
      </w:r>
      <w:r w:rsidR="007E22F3">
        <w:fldChar w:fldCharType="end"/>
      </w:r>
      <w:r>
        <w:t xml:space="preserve"> : D</w:t>
      </w:r>
      <w:r w:rsidRPr="00D84B4C">
        <w:t>1</w:t>
      </w:r>
      <w:r>
        <w:t>3</w:t>
      </w:r>
      <w:r w:rsidRPr="00D84B4C">
        <w:t xml:space="preserve"> - Map of the island</w:t>
      </w:r>
      <w:bookmarkEnd w:id="362"/>
    </w:p>
    <w:p w14:paraId="5D9818C0" w14:textId="77777777" w:rsidR="00E32BF6" w:rsidRDefault="002F3625">
      <w:pPr>
        <w:pStyle w:val="Heading3"/>
      </w:pPr>
      <w:r>
        <w:t>Load profile</w:t>
      </w:r>
    </w:p>
    <w:p w14:paraId="17BAB891" w14:textId="184EA226"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640</w:t>
      </w:r>
      <w:r w:rsidRPr="00685CA4">
        <w:rPr>
          <w:bCs/>
          <w:iCs/>
          <w:lang w:val="en-US"/>
        </w:rPr>
        <w:t xml:space="preserve"> kW</w:t>
      </w:r>
      <w:r>
        <w:rPr>
          <w:bCs/>
          <w:iCs/>
          <w:lang w:val="en-US"/>
        </w:rPr>
        <w:t xml:space="preserve"> with a consumption of 9000 kWh</w:t>
      </w:r>
      <w:r w:rsidRPr="00685CA4">
        <w:rPr>
          <w:bCs/>
          <w:iCs/>
          <w:lang w:val="en-US"/>
        </w:rPr>
        <w:t>.</w:t>
      </w:r>
      <w:r>
        <w:rPr>
          <w:bCs/>
          <w:iCs/>
          <w:lang w:val="en-US"/>
        </w:rPr>
        <w:t xml:space="preserve"> </w:t>
      </w:r>
    </w:p>
    <w:p w14:paraId="1C780798" w14:textId="77777777" w:rsidR="00E32BF6" w:rsidRDefault="002F3625">
      <w:pPr>
        <w:pStyle w:val="Heading3"/>
      </w:pPr>
      <w:r>
        <w:t>Diesel Generators</w:t>
      </w:r>
    </w:p>
    <w:p w14:paraId="43C81BCC" w14:textId="77777777" w:rsidR="00E32BF6" w:rsidRDefault="002F3625">
      <w:pPr>
        <w:pStyle w:val="E1"/>
      </w:pPr>
      <w:r>
        <w:t xml:space="preserve">4 Diesel Generators of different sizes are installed on the island. </w:t>
      </w:r>
    </w:p>
    <w:p w14:paraId="6EDF492F" w14:textId="77777777" w:rsidR="00E32BF6" w:rsidRDefault="002F3625">
      <w:pPr>
        <w:pStyle w:val="E1"/>
      </w:pPr>
      <w:r>
        <w:t xml:space="preserve">The following Diesel Generators are currently used: </w:t>
      </w:r>
    </w:p>
    <w:tbl>
      <w:tblPr>
        <w:tblStyle w:val="TablePOISED"/>
        <w:tblW w:w="4546" w:type="pct"/>
        <w:tblInd w:w="907" w:type="dxa"/>
        <w:tblLook w:val="04A0" w:firstRow="1" w:lastRow="0" w:firstColumn="1" w:lastColumn="0" w:noHBand="0" w:noVBand="1"/>
      </w:tblPr>
      <w:tblGrid>
        <w:gridCol w:w="2144"/>
        <w:gridCol w:w="1680"/>
        <w:gridCol w:w="1812"/>
        <w:gridCol w:w="1739"/>
        <w:gridCol w:w="1739"/>
      </w:tblGrid>
      <w:tr w:rsidR="00E32BF6" w14:paraId="7D2AD752" w14:textId="77777777" w:rsidTr="008B0B84">
        <w:trPr>
          <w:cnfStyle w:val="100000000000" w:firstRow="1" w:lastRow="0" w:firstColumn="0" w:lastColumn="0" w:oddVBand="0" w:evenVBand="0" w:oddHBand="0" w:evenHBand="0" w:firstRowFirstColumn="0" w:firstRowLastColumn="0" w:lastRowFirstColumn="0" w:lastRowLastColumn="0"/>
          <w:trHeight w:val="20"/>
        </w:trPr>
        <w:tc>
          <w:tcPr>
            <w:tcW w:w="2143" w:type="dxa"/>
          </w:tcPr>
          <w:p w14:paraId="07077562" w14:textId="77777777" w:rsidR="00E32BF6" w:rsidRDefault="002F3625">
            <w:pPr>
              <w:ind w:left="0"/>
            </w:pPr>
            <w:r>
              <w:rPr>
                <w:rStyle w:val="Tabletext"/>
                <w:lang w:val="en-US"/>
              </w:rPr>
              <w:t>Item</w:t>
            </w:r>
          </w:p>
        </w:tc>
        <w:tc>
          <w:tcPr>
            <w:tcW w:w="1680" w:type="dxa"/>
          </w:tcPr>
          <w:p w14:paraId="442ED3E5" w14:textId="77777777" w:rsidR="00E32BF6" w:rsidRDefault="002F3625">
            <w:pPr>
              <w:ind w:left="0"/>
            </w:pPr>
            <w:r>
              <w:rPr>
                <w:rStyle w:val="Tabletext"/>
                <w:lang w:val="en-US"/>
              </w:rPr>
              <w:t>Diesel Gen. 1</w:t>
            </w:r>
          </w:p>
        </w:tc>
        <w:tc>
          <w:tcPr>
            <w:tcW w:w="1812" w:type="dxa"/>
          </w:tcPr>
          <w:p w14:paraId="5383C0DF" w14:textId="77777777" w:rsidR="00E32BF6" w:rsidRDefault="002F3625">
            <w:pPr>
              <w:ind w:left="0"/>
            </w:pPr>
            <w:r>
              <w:rPr>
                <w:rStyle w:val="Tabletext"/>
                <w:lang w:val="en-US"/>
              </w:rPr>
              <w:t>Diesel Gen. 2</w:t>
            </w:r>
          </w:p>
        </w:tc>
        <w:tc>
          <w:tcPr>
            <w:tcW w:w="1739" w:type="dxa"/>
          </w:tcPr>
          <w:p w14:paraId="008B0C33" w14:textId="77777777" w:rsidR="00E32BF6" w:rsidRDefault="002F3625">
            <w:pPr>
              <w:ind w:left="0"/>
            </w:pPr>
            <w:r>
              <w:rPr>
                <w:rStyle w:val="Tabletext"/>
                <w:lang w:val="en-US"/>
              </w:rPr>
              <w:t>Diesel Gen. 3</w:t>
            </w:r>
          </w:p>
        </w:tc>
        <w:tc>
          <w:tcPr>
            <w:tcW w:w="1739" w:type="dxa"/>
          </w:tcPr>
          <w:p w14:paraId="715FA431" w14:textId="77777777" w:rsidR="00E32BF6" w:rsidRDefault="002F3625">
            <w:pPr>
              <w:ind w:left="0"/>
            </w:pPr>
            <w:r>
              <w:rPr>
                <w:rStyle w:val="Tabletext"/>
                <w:lang w:val="en-US"/>
              </w:rPr>
              <w:t>Diesel Gen. 4</w:t>
            </w:r>
          </w:p>
        </w:tc>
      </w:tr>
      <w:tr w:rsidR="00E32BF6" w14:paraId="25A42C34" w14:textId="77777777" w:rsidTr="008B0B84">
        <w:trPr>
          <w:trHeight w:val="20"/>
        </w:trPr>
        <w:tc>
          <w:tcPr>
            <w:tcW w:w="2143" w:type="dxa"/>
          </w:tcPr>
          <w:p w14:paraId="6F936357" w14:textId="77777777" w:rsidR="00E32BF6" w:rsidRDefault="002F3625">
            <w:pPr>
              <w:ind w:left="0"/>
            </w:pPr>
            <w:r>
              <w:rPr>
                <w:rStyle w:val="Tabletext"/>
                <w:lang w:val="en-US"/>
              </w:rPr>
              <w:t>Engine manufacturer &amp; motor references</w:t>
            </w:r>
          </w:p>
        </w:tc>
        <w:tc>
          <w:tcPr>
            <w:tcW w:w="1680" w:type="dxa"/>
          </w:tcPr>
          <w:p w14:paraId="0456F8DF" w14:textId="77777777" w:rsidR="00E32BF6" w:rsidRDefault="002F3625">
            <w:pPr>
              <w:ind w:left="0"/>
            </w:pPr>
            <w:r>
              <w:rPr>
                <w:rStyle w:val="Tabletext"/>
                <w:lang w:val="en-US"/>
              </w:rPr>
              <w:t>Cummins</w:t>
            </w:r>
          </w:p>
          <w:p w14:paraId="179624A8" w14:textId="5BBD3F3B" w:rsidR="00E32BF6" w:rsidRDefault="00944A25">
            <w:pPr>
              <w:ind w:left="0"/>
            </w:pPr>
            <w:r>
              <w:rPr>
                <w:rStyle w:val="Tabletext"/>
                <w:lang w:val="en-US"/>
              </w:rPr>
              <w:t>K</w:t>
            </w:r>
            <w:r w:rsidR="002F3625">
              <w:rPr>
                <w:rStyle w:val="Tabletext"/>
                <w:lang w:val="en-US"/>
              </w:rPr>
              <w:t>TA</w:t>
            </w:r>
            <w:r>
              <w:rPr>
                <w:rStyle w:val="Tabletext"/>
                <w:lang w:val="en-US"/>
              </w:rPr>
              <w:t>3</w:t>
            </w:r>
            <w:r w:rsidR="002F3625">
              <w:rPr>
                <w:rStyle w:val="Tabletext"/>
                <w:lang w:val="en-US"/>
              </w:rPr>
              <w:t>8-G</w:t>
            </w:r>
            <w:r>
              <w:rPr>
                <w:rStyle w:val="Tabletext"/>
                <w:lang w:val="en-US"/>
              </w:rPr>
              <w:t>2</w:t>
            </w:r>
          </w:p>
        </w:tc>
        <w:tc>
          <w:tcPr>
            <w:tcW w:w="1812" w:type="dxa"/>
          </w:tcPr>
          <w:p w14:paraId="760909DC" w14:textId="77777777" w:rsidR="00E32BF6" w:rsidRDefault="002F3625">
            <w:pPr>
              <w:ind w:left="0"/>
            </w:pPr>
            <w:r>
              <w:rPr>
                <w:rStyle w:val="Tabletext"/>
                <w:lang w:val="en-US"/>
              </w:rPr>
              <w:t>Cummins</w:t>
            </w:r>
          </w:p>
          <w:p w14:paraId="53CC2C0A" w14:textId="48B4A4F8" w:rsidR="00E32BF6" w:rsidRDefault="00944A25">
            <w:pPr>
              <w:ind w:left="0"/>
            </w:pPr>
            <w:r>
              <w:rPr>
                <w:rStyle w:val="Tabletext"/>
                <w:lang w:val="en-US"/>
              </w:rPr>
              <w:t>K</w:t>
            </w:r>
            <w:r w:rsidR="002F3625">
              <w:rPr>
                <w:rStyle w:val="Tabletext"/>
                <w:lang w:val="en-US"/>
              </w:rPr>
              <w:t>TA</w:t>
            </w:r>
            <w:r>
              <w:rPr>
                <w:rStyle w:val="Tabletext"/>
                <w:lang w:val="en-US"/>
              </w:rPr>
              <w:t>A19</w:t>
            </w:r>
            <w:r w:rsidR="002F3625">
              <w:rPr>
                <w:rStyle w:val="Tabletext"/>
                <w:lang w:val="en-US"/>
              </w:rPr>
              <w:t>-G</w:t>
            </w:r>
            <w:r>
              <w:rPr>
                <w:rStyle w:val="Tabletext"/>
                <w:lang w:val="en-US"/>
              </w:rPr>
              <w:t>10</w:t>
            </w:r>
          </w:p>
        </w:tc>
        <w:tc>
          <w:tcPr>
            <w:tcW w:w="1739" w:type="dxa"/>
          </w:tcPr>
          <w:p w14:paraId="243E9BB1" w14:textId="77777777" w:rsidR="00E32BF6" w:rsidRDefault="00944A25">
            <w:pPr>
              <w:ind w:left="0"/>
              <w:rPr>
                <w:rStyle w:val="Tabletext"/>
                <w:lang w:val="en-US"/>
              </w:rPr>
            </w:pPr>
            <w:r>
              <w:rPr>
                <w:rStyle w:val="Tabletext"/>
                <w:lang w:val="en-US"/>
              </w:rPr>
              <w:t>Caterpillar</w:t>
            </w:r>
          </w:p>
          <w:p w14:paraId="6E7DBBCC" w14:textId="54DF0017" w:rsidR="00944A25" w:rsidRDefault="00944A25">
            <w:pPr>
              <w:ind w:left="0"/>
            </w:pPr>
            <w:r w:rsidRPr="00944A25">
              <w:rPr>
                <w:rStyle w:val="Tabletext"/>
                <w:lang w:val="en-US"/>
              </w:rPr>
              <w:t>C18</w:t>
            </w:r>
          </w:p>
        </w:tc>
        <w:tc>
          <w:tcPr>
            <w:tcW w:w="1739" w:type="dxa"/>
          </w:tcPr>
          <w:p w14:paraId="06B695F9" w14:textId="413EA9BE" w:rsidR="00E32BF6" w:rsidRDefault="00944A25">
            <w:pPr>
              <w:ind w:left="0"/>
            </w:pPr>
            <w:r>
              <w:rPr>
                <w:rStyle w:val="Tabletext"/>
                <w:lang w:val="en-US"/>
              </w:rPr>
              <w:t>-</w:t>
            </w:r>
          </w:p>
        </w:tc>
      </w:tr>
      <w:tr w:rsidR="00E32BF6" w14:paraId="7DE4A290" w14:textId="77777777" w:rsidTr="008B0B84">
        <w:trPr>
          <w:cnfStyle w:val="000000010000" w:firstRow="0" w:lastRow="0" w:firstColumn="0" w:lastColumn="0" w:oddVBand="0" w:evenVBand="0" w:oddHBand="0" w:evenHBand="1" w:firstRowFirstColumn="0" w:firstRowLastColumn="0" w:lastRowFirstColumn="0" w:lastRowLastColumn="0"/>
          <w:trHeight w:val="20"/>
        </w:trPr>
        <w:tc>
          <w:tcPr>
            <w:tcW w:w="2143" w:type="dxa"/>
          </w:tcPr>
          <w:p w14:paraId="264089F4" w14:textId="77777777" w:rsidR="00E32BF6" w:rsidRDefault="002F3625">
            <w:pPr>
              <w:ind w:left="0"/>
            </w:pPr>
            <w:r>
              <w:rPr>
                <w:rStyle w:val="Tabletext"/>
                <w:lang w:val="en-US"/>
              </w:rPr>
              <w:t>Engine power rating (continuous) [kW]</w:t>
            </w:r>
          </w:p>
        </w:tc>
        <w:tc>
          <w:tcPr>
            <w:tcW w:w="1680" w:type="dxa"/>
          </w:tcPr>
          <w:p w14:paraId="14F91EEC" w14:textId="6FAF9C15" w:rsidR="00E32BF6" w:rsidRDefault="00944A25">
            <w:pPr>
              <w:ind w:left="0"/>
            </w:pPr>
            <w:r>
              <w:rPr>
                <w:rStyle w:val="Tabletext"/>
                <w:lang w:val="en-US"/>
              </w:rPr>
              <w:t>60</w:t>
            </w:r>
            <w:r w:rsidR="002F3625">
              <w:rPr>
                <w:rStyle w:val="Tabletext"/>
                <w:lang w:val="en-US"/>
              </w:rPr>
              <w:t>0</w:t>
            </w:r>
            <w:r>
              <w:rPr>
                <w:rStyle w:val="Tabletext"/>
                <w:lang w:val="en-US"/>
              </w:rPr>
              <w:t>kW</w:t>
            </w:r>
          </w:p>
        </w:tc>
        <w:tc>
          <w:tcPr>
            <w:tcW w:w="1812" w:type="dxa"/>
          </w:tcPr>
          <w:p w14:paraId="34240FF0" w14:textId="336F0101" w:rsidR="00E32BF6" w:rsidRDefault="00944A25">
            <w:pPr>
              <w:ind w:left="0"/>
            </w:pPr>
            <w:r>
              <w:rPr>
                <w:rStyle w:val="Tabletext"/>
                <w:lang w:val="en-US"/>
              </w:rPr>
              <w:t>40</w:t>
            </w:r>
            <w:r w:rsidR="002F3625">
              <w:rPr>
                <w:rStyle w:val="Tabletext"/>
                <w:lang w:val="en-US"/>
              </w:rPr>
              <w:t>0</w:t>
            </w:r>
            <w:r>
              <w:rPr>
                <w:rStyle w:val="Tabletext"/>
                <w:lang w:val="en-US"/>
              </w:rPr>
              <w:t>kW</w:t>
            </w:r>
          </w:p>
        </w:tc>
        <w:tc>
          <w:tcPr>
            <w:tcW w:w="1739" w:type="dxa"/>
          </w:tcPr>
          <w:p w14:paraId="6684399C" w14:textId="435CB15E" w:rsidR="00E32BF6" w:rsidRDefault="00944A25">
            <w:pPr>
              <w:ind w:left="0"/>
            </w:pPr>
            <w:r>
              <w:rPr>
                <w:rStyle w:val="Tabletext"/>
                <w:lang w:val="en-US"/>
              </w:rPr>
              <w:t>520kW</w:t>
            </w:r>
          </w:p>
        </w:tc>
        <w:tc>
          <w:tcPr>
            <w:tcW w:w="1739" w:type="dxa"/>
          </w:tcPr>
          <w:p w14:paraId="79A30430" w14:textId="3A0EA782" w:rsidR="00E32BF6" w:rsidRDefault="00944A25" w:rsidP="00944A25">
            <w:pPr>
              <w:keepNext/>
              <w:ind w:left="0"/>
            </w:pPr>
            <w:r>
              <w:t>-</w:t>
            </w:r>
          </w:p>
        </w:tc>
      </w:tr>
    </w:tbl>
    <w:p w14:paraId="6439960D" w14:textId="1D0C3AF1" w:rsidR="00944A25" w:rsidRDefault="00944A25" w:rsidP="00944A25">
      <w:pPr>
        <w:pStyle w:val="Caption"/>
        <w:jc w:val="center"/>
      </w:pPr>
      <w:bookmarkStart w:id="363" w:name="_Toc140870481"/>
      <w:bookmarkStart w:id="364" w:name="_Toc89872078"/>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25</w:t>
      </w:r>
      <w:r w:rsidR="007E22F3">
        <w:fldChar w:fldCharType="end"/>
      </w:r>
      <w:r>
        <w:t xml:space="preserve"> : D</w:t>
      </w:r>
      <w:r w:rsidRPr="00C65A86">
        <w:t>1</w:t>
      </w:r>
      <w:r>
        <w:t>3</w:t>
      </w:r>
      <w:r w:rsidRPr="00C65A86">
        <w:t xml:space="preserve"> - Diesel Generators currently installed</w:t>
      </w:r>
      <w:bookmarkEnd w:id="363"/>
    </w:p>
    <w:bookmarkEnd w:id="364"/>
    <w:p w14:paraId="1CBF78F1" w14:textId="384FB608" w:rsidR="00E32BF6" w:rsidRDefault="002F3625">
      <w:pPr>
        <w:pStyle w:val="E1"/>
      </w:pPr>
      <w:r>
        <w:lastRenderedPageBreak/>
        <w:t xml:space="preserve">All Diesel Generators shall be integrated in the hybrid PV system and provision shall be provided to add minimum </w:t>
      </w:r>
      <w:r w:rsidR="00944A25">
        <w:t>5</w:t>
      </w:r>
      <w:r>
        <w:t xml:space="preserve"> generators.</w:t>
      </w:r>
    </w:p>
    <w:p w14:paraId="49B5CA3A" w14:textId="77777777" w:rsidR="00E32BF6" w:rsidRDefault="002F3625">
      <w:pPr>
        <w:pStyle w:val="Heading3"/>
      </w:pPr>
      <w:r>
        <w:t>Grid Infrastructure</w:t>
      </w:r>
    </w:p>
    <w:p w14:paraId="5E1BE052" w14:textId="77777777" w:rsidR="00E32BF6" w:rsidRDefault="002F3625">
      <w:pPr>
        <w:pStyle w:val="Heading4"/>
      </w:pPr>
      <w:r>
        <w:t>Electrical system</w:t>
      </w:r>
    </w:p>
    <w:p w14:paraId="6E798E0A" w14:textId="77777777" w:rsidR="00E32BF6" w:rsidRDefault="002F3625">
      <w:pPr>
        <w:pStyle w:val="P1"/>
      </w:pPr>
      <w:r>
        <w:t>Generation: 400/230V</w:t>
      </w:r>
    </w:p>
    <w:p w14:paraId="484B172F" w14:textId="77777777" w:rsidR="00E32BF6" w:rsidRDefault="002F3625">
      <w:pPr>
        <w:pStyle w:val="P1"/>
      </w:pPr>
      <w:r>
        <w:t>Frequency:</w:t>
      </w:r>
      <w:r>
        <w:rPr>
          <w:spacing w:val="2"/>
        </w:rPr>
        <w:t xml:space="preserve"> </w:t>
      </w:r>
      <w:r>
        <w:t>50 Hz</w:t>
      </w:r>
    </w:p>
    <w:p w14:paraId="03C5422A"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18801CD" w14:textId="77777777" w:rsidR="00E32BF6" w:rsidRDefault="002F3625">
      <w:pPr>
        <w:pStyle w:val="P1"/>
      </w:pPr>
      <w:r>
        <w:t>Distribution Network:</w:t>
      </w:r>
      <w:r>
        <w:rPr>
          <w:spacing w:val="1"/>
        </w:rPr>
        <w:t xml:space="preserve"> </w:t>
      </w:r>
      <w:r>
        <w:t>Low Voltage (LV)</w:t>
      </w:r>
    </w:p>
    <w:p w14:paraId="487B436D" w14:textId="77777777" w:rsidR="00944A25" w:rsidRDefault="00944A25" w:rsidP="00944A25">
      <w:pPr>
        <w:pStyle w:val="E1"/>
      </w:pPr>
      <w:r>
        <w:t xml:space="preserve">The power house in this Island has four diesel generators that supply the load requirements of the island. </w:t>
      </w:r>
    </w:p>
    <w:p w14:paraId="3A2DDFCF" w14:textId="30354542" w:rsidR="00E32BF6" w:rsidRDefault="00944A25" w:rsidP="00944A25">
      <w:pPr>
        <w:pStyle w:val="E1"/>
      </w:pPr>
      <w:r>
        <w:t xml:space="preserve">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 </w:t>
      </w:r>
      <w:r w:rsidR="002F3625">
        <w:t>Electrical supply to single phase consumers is commonly 230V, single phase, earthed neutral, two wire connections and for three phase consumers it is (400/230V) Wye, earthed neutral four wires.</w:t>
      </w:r>
    </w:p>
    <w:p w14:paraId="4EFA7158" w14:textId="06AEB831" w:rsidR="00E32BF6" w:rsidRDefault="00E32BF6">
      <w:pPr>
        <w:pStyle w:val="Caption"/>
        <w:sectPr w:rsidR="00E32BF6" w:rsidSect="008F4588">
          <w:pgSz w:w="11906" w:h="16838"/>
          <w:pgMar w:top="1282" w:right="1022" w:bottom="1411" w:left="850" w:header="706" w:footer="706" w:gutter="0"/>
          <w:cols w:space="720"/>
          <w:docGrid w:linePitch="299"/>
        </w:sectPr>
      </w:pPr>
    </w:p>
    <w:p w14:paraId="78DB2591" w14:textId="29026B4C" w:rsidR="00E32BF6" w:rsidRDefault="00944A25">
      <w:pPr>
        <w:pStyle w:val="Heading2"/>
        <w:rPr>
          <w:rFonts w:hint="eastAsia"/>
        </w:rPr>
      </w:pPr>
      <w:bookmarkStart w:id="365" w:name="_Toc483262332"/>
      <w:bookmarkStart w:id="366" w:name="_Toc89871923"/>
      <w:r>
        <w:rPr>
          <w:lang w:val="en-US"/>
        </w:rPr>
        <w:lastRenderedPageBreak/>
        <w:t xml:space="preserve"> </w:t>
      </w:r>
      <w:bookmarkStart w:id="367" w:name="_Toc141705532"/>
      <w:r>
        <w:rPr>
          <w:lang w:val="en-US"/>
        </w:rPr>
        <w:t>D02</w:t>
      </w:r>
      <w:r w:rsidR="002F3625">
        <w:rPr>
          <w:lang w:val="en-US"/>
        </w:rPr>
        <w:t xml:space="preserve"> </w:t>
      </w:r>
      <w:bookmarkEnd w:id="365"/>
      <w:r>
        <w:rPr>
          <w:lang w:val="en-US"/>
        </w:rPr>
        <w:t xml:space="preserve">Manadhoo </w:t>
      </w:r>
      <w:r w:rsidR="002F3625">
        <w:t>Island</w:t>
      </w:r>
      <w:bookmarkEnd w:id="366"/>
      <w:bookmarkEnd w:id="367"/>
    </w:p>
    <w:p w14:paraId="0A3D1B66" w14:textId="2976D845" w:rsidR="00E32BF6" w:rsidRDefault="00944A25">
      <w:pPr>
        <w:pStyle w:val="E1"/>
      </w:pPr>
      <w:r>
        <w:rPr>
          <w:lang w:val="en-US"/>
        </w:rPr>
        <w:t>Manadhoo</w:t>
      </w:r>
      <w:r w:rsidR="002F3625">
        <w:rPr>
          <w:lang w:val="en-US"/>
        </w:rPr>
        <w:t xml:space="preserve"> is one of the inhabited islands of </w:t>
      </w:r>
      <w:r>
        <w:rPr>
          <w:lang w:val="en-US"/>
        </w:rPr>
        <w:t xml:space="preserve">Noonu </w:t>
      </w:r>
      <w:r w:rsidR="002F3625">
        <w:rPr>
          <w:lang w:val="en-US"/>
        </w:rPr>
        <w:t xml:space="preserve">Atoll. </w:t>
      </w:r>
      <w:r w:rsidR="002F3625">
        <w:t>The general data of the island is shown in the following table:</w:t>
      </w:r>
    </w:p>
    <w:tbl>
      <w:tblPr>
        <w:tblStyle w:val="TablePOISED"/>
        <w:tblW w:w="6656" w:type="dxa"/>
        <w:tblInd w:w="1709" w:type="dxa"/>
        <w:tblLook w:val="04A0" w:firstRow="1" w:lastRow="0" w:firstColumn="1" w:lastColumn="0" w:noHBand="0" w:noVBand="1"/>
      </w:tblPr>
      <w:tblGrid>
        <w:gridCol w:w="2786"/>
        <w:gridCol w:w="3870"/>
      </w:tblGrid>
      <w:tr w:rsidR="00E32BF6" w14:paraId="22CB5C47" w14:textId="77777777" w:rsidTr="00E63B64">
        <w:trPr>
          <w:cnfStyle w:val="100000000000" w:firstRow="1" w:lastRow="0" w:firstColumn="0" w:lastColumn="0" w:oddVBand="0" w:evenVBand="0" w:oddHBand="0" w:evenHBand="0" w:firstRowFirstColumn="0" w:firstRowLastColumn="0" w:lastRowFirstColumn="0" w:lastRowLastColumn="0"/>
        </w:trPr>
        <w:tc>
          <w:tcPr>
            <w:tcW w:w="2786" w:type="dxa"/>
          </w:tcPr>
          <w:p w14:paraId="6550C4EF" w14:textId="77777777" w:rsidR="00E32BF6" w:rsidRDefault="002F3625">
            <w:pPr>
              <w:ind w:left="0"/>
            </w:pPr>
            <w:r>
              <w:rPr>
                <w:rStyle w:val="Tabletext"/>
                <w:lang w:val="en-US"/>
              </w:rPr>
              <w:t>Island code, name</w:t>
            </w:r>
          </w:p>
        </w:tc>
        <w:tc>
          <w:tcPr>
            <w:tcW w:w="3870" w:type="dxa"/>
          </w:tcPr>
          <w:p w14:paraId="669FFD75" w14:textId="02ED4D88" w:rsidR="00E32BF6" w:rsidRDefault="00944A25">
            <w:pPr>
              <w:ind w:left="0"/>
            </w:pPr>
            <w:r>
              <w:rPr>
                <w:rStyle w:val="Tabletext"/>
                <w:lang w:val="en-US"/>
              </w:rPr>
              <w:t>D</w:t>
            </w:r>
            <w:r w:rsidR="002F3625">
              <w:rPr>
                <w:rStyle w:val="Tabletext"/>
                <w:lang w:val="en-US"/>
              </w:rPr>
              <w:t xml:space="preserve">02 </w:t>
            </w:r>
            <w:r>
              <w:rPr>
                <w:rStyle w:val="Tabletext"/>
                <w:lang w:val="en-US"/>
              </w:rPr>
              <w:t>Manadhoo</w:t>
            </w:r>
          </w:p>
        </w:tc>
      </w:tr>
      <w:tr w:rsidR="00E32BF6" w14:paraId="79E94237" w14:textId="77777777" w:rsidTr="00E63B64">
        <w:tc>
          <w:tcPr>
            <w:tcW w:w="2786" w:type="dxa"/>
          </w:tcPr>
          <w:p w14:paraId="6E9FE369" w14:textId="77777777" w:rsidR="00E32BF6" w:rsidRDefault="002F3625">
            <w:pPr>
              <w:ind w:left="0"/>
            </w:pPr>
            <w:r>
              <w:rPr>
                <w:rStyle w:val="Tabletext"/>
                <w:lang w:val="en-US"/>
              </w:rPr>
              <w:t>Atoll name</w:t>
            </w:r>
          </w:p>
        </w:tc>
        <w:tc>
          <w:tcPr>
            <w:tcW w:w="3870" w:type="dxa"/>
          </w:tcPr>
          <w:p w14:paraId="06E42843" w14:textId="7B1D4DA6" w:rsidR="00E32BF6" w:rsidRDefault="00944A25">
            <w:pPr>
              <w:ind w:left="0"/>
            </w:pPr>
            <w:r>
              <w:rPr>
                <w:rStyle w:val="Tabletext"/>
                <w:lang w:val="en-US"/>
              </w:rPr>
              <w:t>N</w:t>
            </w:r>
            <w:r>
              <w:rPr>
                <w:rStyle w:val="Tabletext"/>
              </w:rPr>
              <w:t>oonu</w:t>
            </w:r>
          </w:p>
        </w:tc>
      </w:tr>
      <w:tr w:rsidR="00E32BF6" w14:paraId="2F4096B1" w14:textId="77777777" w:rsidTr="00E63B64">
        <w:trPr>
          <w:cnfStyle w:val="000000010000" w:firstRow="0" w:lastRow="0" w:firstColumn="0" w:lastColumn="0" w:oddVBand="0" w:evenVBand="0" w:oddHBand="0" w:evenHBand="1" w:firstRowFirstColumn="0" w:firstRowLastColumn="0" w:lastRowFirstColumn="0" w:lastRowLastColumn="0"/>
        </w:trPr>
        <w:tc>
          <w:tcPr>
            <w:tcW w:w="2786" w:type="dxa"/>
          </w:tcPr>
          <w:p w14:paraId="049E3ACF" w14:textId="77777777" w:rsidR="00E32BF6" w:rsidRDefault="002F3625">
            <w:pPr>
              <w:ind w:left="0"/>
            </w:pPr>
            <w:r>
              <w:rPr>
                <w:rStyle w:val="Tabletext"/>
                <w:lang w:val="en-US"/>
              </w:rPr>
              <w:t xml:space="preserve">Utility </w:t>
            </w:r>
          </w:p>
        </w:tc>
        <w:tc>
          <w:tcPr>
            <w:tcW w:w="3870" w:type="dxa"/>
          </w:tcPr>
          <w:p w14:paraId="4542D05F" w14:textId="77777777" w:rsidR="00E32BF6" w:rsidRDefault="002F3625">
            <w:pPr>
              <w:ind w:left="0"/>
            </w:pPr>
            <w:r>
              <w:rPr>
                <w:rStyle w:val="Tabletext"/>
                <w:lang w:val="en-US"/>
              </w:rPr>
              <w:t>FENAKA</w:t>
            </w:r>
          </w:p>
        </w:tc>
      </w:tr>
      <w:tr w:rsidR="00E32BF6" w14:paraId="674750FA" w14:textId="77777777" w:rsidTr="00E63B64">
        <w:tc>
          <w:tcPr>
            <w:tcW w:w="2786" w:type="dxa"/>
          </w:tcPr>
          <w:p w14:paraId="5BE1D765" w14:textId="77777777" w:rsidR="00E32BF6" w:rsidRDefault="002F3625">
            <w:pPr>
              <w:ind w:left="0"/>
            </w:pPr>
            <w:r>
              <w:rPr>
                <w:rStyle w:val="Tabletext"/>
                <w:lang w:val="en-US"/>
              </w:rPr>
              <w:t>GPS coordinates</w:t>
            </w:r>
          </w:p>
        </w:tc>
        <w:tc>
          <w:tcPr>
            <w:tcW w:w="3870" w:type="dxa"/>
          </w:tcPr>
          <w:p w14:paraId="02112865" w14:textId="735727C4" w:rsidR="00E32BF6" w:rsidRDefault="00944A25">
            <w:pPr>
              <w:ind w:left="0"/>
            </w:pPr>
            <w:r w:rsidRPr="00924BA8">
              <w:rPr>
                <w:rStyle w:val="Tabletext"/>
              </w:rPr>
              <w:t>05°45′46″N 73°24′38″E</w:t>
            </w:r>
          </w:p>
        </w:tc>
      </w:tr>
      <w:tr w:rsidR="00E32BF6" w14:paraId="7C8FFF0C" w14:textId="77777777" w:rsidTr="00E63B64">
        <w:trPr>
          <w:cnfStyle w:val="000000010000" w:firstRow="0" w:lastRow="0" w:firstColumn="0" w:lastColumn="0" w:oddVBand="0" w:evenVBand="0" w:oddHBand="0" w:evenHBand="1" w:firstRowFirstColumn="0" w:firstRowLastColumn="0" w:lastRowFirstColumn="0" w:lastRowLastColumn="0"/>
        </w:trPr>
        <w:tc>
          <w:tcPr>
            <w:tcW w:w="2786" w:type="dxa"/>
          </w:tcPr>
          <w:p w14:paraId="35FA800F" w14:textId="77777777" w:rsidR="00E32BF6" w:rsidRDefault="002F3625">
            <w:pPr>
              <w:ind w:left="0"/>
            </w:pPr>
            <w:r>
              <w:rPr>
                <w:rStyle w:val="Tabletext"/>
                <w:lang w:val="en-US"/>
              </w:rPr>
              <w:t>Inhabitants (approx.)</w:t>
            </w:r>
          </w:p>
        </w:tc>
        <w:tc>
          <w:tcPr>
            <w:tcW w:w="3870" w:type="dxa"/>
          </w:tcPr>
          <w:p w14:paraId="660F85E1" w14:textId="1DED5F5E" w:rsidR="00E32BF6" w:rsidRDefault="00944A25">
            <w:pPr>
              <w:ind w:left="0"/>
            </w:pPr>
            <w:r>
              <w:rPr>
                <w:rStyle w:val="Tabletext"/>
              </w:rPr>
              <w:t>2</w:t>
            </w:r>
            <w:r w:rsidRPr="000F196F">
              <w:rPr>
                <w:rStyle w:val="Tabletext"/>
              </w:rPr>
              <w:t>,</w:t>
            </w:r>
            <w:r>
              <w:rPr>
                <w:rStyle w:val="Tabletext"/>
              </w:rPr>
              <w:t>041</w:t>
            </w:r>
          </w:p>
        </w:tc>
      </w:tr>
      <w:tr w:rsidR="00E32BF6" w14:paraId="43491549" w14:textId="77777777" w:rsidTr="00E63B64">
        <w:tc>
          <w:tcPr>
            <w:tcW w:w="2786" w:type="dxa"/>
          </w:tcPr>
          <w:p w14:paraId="3B38684B" w14:textId="77777777" w:rsidR="00E32BF6" w:rsidRDefault="002F3625">
            <w:pPr>
              <w:ind w:left="0"/>
            </w:pPr>
            <w:r>
              <w:rPr>
                <w:rStyle w:val="Tabletext"/>
                <w:lang w:val="en-US"/>
              </w:rPr>
              <w:t>Harbour type</w:t>
            </w:r>
          </w:p>
        </w:tc>
        <w:tc>
          <w:tcPr>
            <w:tcW w:w="3870" w:type="dxa"/>
          </w:tcPr>
          <w:p w14:paraId="7E05E5AD" w14:textId="380D73E5" w:rsidR="00E32BF6" w:rsidRDefault="00944A25">
            <w:pPr>
              <w:ind w:left="0"/>
            </w:pPr>
            <w:r w:rsidRPr="000F196F">
              <w:rPr>
                <w:rStyle w:val="Tabletext"/>
              </w:rPr>
              <w:t xml:space="preserve">Harbour </w:t>
            </w:r>
            <w:r>
              <w:rPr>
                <w:rStyle w:val="Tabletext"/>
              </w:rPr>
              <w:t>380</w:t>
            </w:r>
            <w:r w:rsidRPr="000F196F">
              <w:rPr>
                <w:rStyle w:val="Tabletext"/>
              </w:rPr>
              <w:t>x</w:t>
            </w:r>
            <w:r>
              <w:rPr>
                <w:rStyle w:val="Tabletext"/>
              </w:rPr>
              <w:t>120</w:t>
            </w:r>
            <w:r w:rsidRPr="000F196F">
              <w:rPr>
                <w:rStyle w:val="Tabletext"/>
              </w:rPr>
              <w:t>x5m</w:t>
            </w:r>
          </w:p>
        </w:tc>
      </w:tr>
      <w:tr w:rsidR="00E32BF6" w14:paraId="017825EA" w14:textId="77777777" w:rsidTr="00E63B64">
        <w:trPr>
          <w:cnfStyle w:val="000000010000" w:firstRow="0" w:lastRow="0" w:firstColumn="0" w:lastColumn="0" w:oddVBand="0" w:evenVBand="0" w:oddHBand="0" w:evenHBand="1" w:firstRowFirstColumn="0" w:firstRowLastColumn="0" w:lastRowFirstColumn="0" w:lastRowLastColumn="0"/>
        </w:trPr>
        <w:tc>
          <w:tcPr>
            <w:tcW w:w="2786" w:type="dxa"/>
          </w:tcPr>
          <w:p w14:paraId="65C259AC" w14:textId="77777777" w:rsidR="00E32BF6" w:rsidRDefault="002F3625">
            <w:pPr>
              <w:ind w:left="0"/>
            </w:pPr>
            <w:r>
              <w:rPr>
                <w:rStyle w:val="Tabletext"/>
                <w:lang w:val="en-US"/>
              </w:rPr>
              <w:t>Powerhouse Location</w:t>
            </w:r>
          </w:p>
        </w:tc>
        <w:tc>
          <w:tcPr>
            <w:tcW w:w="3870" w:type="dxa"/>
          </w:tcPr>
          <w:p w14:paraId="6BF7189D" w14:textId="7BDE45B4" w:rsidR="00E32BF6" w:rsidRDefault="00944A25" w:rsidP="00944A25">
            <w:pPr>
              <w:keepNext/>
              <w:ind w:left="0"/>
            </w:pPr>
            <w:r w:rsidRPr="00995580">
              <w:rPr>
                <w:rStyle w:val="Tabletext"/>
              </w:rPr>
              <w:t>5°46'03.99" N  73°24'58.21" E</w:t>
            </w:r>
          </w:p>
        </w:tc>
      </w:tr>
    </w:tbl>
    <w:p w14:paraId="0DC9922B" w14:textId="4E5EFD18" w:rsidR="00944A25" w:rsidRDefault="00944A25" w:rsidP="00944A25">
      <w:pPr>
        <w:pStyle w:val="Caption"/>
        <w:jc w:val="center"/>
      </w:pPr>
      <w:bookmarkStart w:id="368" w:name="_Toc140870482"/>
      <w:bookmarkStart w:id="369" w:name="_Toc89872083"/>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26</w:t>
      </w:r>
      <w:r w:rsidR="007E22F3">
        <w:fldChar w:fldCharType="end"/>
      </w:r>
      <w:r>
        <w:t xml:space="preserve"> : D</w:t>
      </w:r>
      <w:r w:rsidRPr="0087400B">
        <w:t>02 - Island identification and general data</w:t>
      </w:r>
      <w:bookmarkEnd w:id="368"/>
    </w:p>
    <w:p w14:paraId="7C6D2B27" w14:textId="00FC4463" w:rsidR="00944A25" w:rsidRDefault="00944A25" w:rsidP="00944A25">
      <w:r w:rsidRPr="00944A25">
        <w:t xml:space="preserve">A map of the island and location of the buildings with available roof </w:t>
      </w:r>
      <w:r w:rsidR="004E0335">
        <w:t xml:space="preserve">and </w:t>
      </w:r>
      <w:r w:rsidRPr="00944A25">
        <w:t>Ground Mount Areas and powerho</w:t>
      </w:r>
      <w:r>
        <w:t>u</w:t>
      </w:r>
      <w:r w:rsidRPr="00944A25">
        <w:t>se is provided in the next figure.</w:t>
      </w:r>
    </w:p>
    <w:p w14:paraId="04602367" w14:textId="77777777" w:rsidR="00944A25" w:rsidRPr="00944A25" w:rsidRDefault="00944A25" w:rsidP="00944A25"/>
    <w:bookmarkEnd w:id="369"/>
    <w:p w14:paraId="667262D5" w14:textId="77777777" w:rsidR="00944A25" w:rsidRDefault="00944A25" w:rsidP="00944A25">
      <w:pPr>
        <w:keepNext/>
        <w:spacing w:after="200" w:line="276" w:lineRule="auto"/>
        <w:jc w:val="center"/>
      </w:pPr>
      <w:r w:rsidRPr="00995580">
        <w:rPr>
          <w:rFonts w:cs="Arial"/>
          <w:b/>
          <w:noProof/>
          <w:sz w:val="24"/>
          <w:lang w:eastAsia="en-GB"/>
        </w:rPr>
        <w:drawing>
          <wp:inline distT="0" distB="0" distL="0" distR="0" wp14:anchorId="4C9FB55F" wp14:editId="11A98885">
            <wp:extent cx="4149306" cy="4000010"/>
            <wp:effectExtent l="0" t="0" r="3810" b="635"/>
            <wp:docPr id="1337481282" name="Picture 133748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167393" cy="4017446"/>
                    </a:xfrm>
                    <a:prstGeom prst="rect">
                      <a:avLst/>
                    </a:prstGeom>
                  </pic:spPr>
                </pic:pic>
              </a:graphicData>
            </a:graphic>
          </wp:inline>
        </w:drawing>
      </w:r>
    </w:p>
    <w:p w14:paraId="0A7C4D9A" w14:textId="4C279494" w:rsidR="00E32BF6" w:rsidRDefault="00944A25" w:rsidP="00944A25">
      <w:pPr>
        <w:pStyle w:val="Caption"/>
        <w:jc w:val="center"/>
      </w:pPr>
      <w:bookmarkStart w:id="370" w:name="_Toc140870445"/>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27</w:t>
      </w:r>
      <w:r w:rsidR="007E22F3">
        <w:fldChar w:fldCharType="end"/>
      </w:r>
      <w:r>
        <w:t xml:space="preserve"> : D</w:t>
      </w:r>
      <w:r w:rsidRPr="006E3529">
        <w:t>02 – Map of the Island</w:t>
      </w:r>
      <w:bookmarkEnd w:id="370"/>
    </w:p>
    <w:p w14:paraId="6CC2D845" w14:textId="77777777" w:rsidR="00E32BF6" w:rsidRDefault="002F3625">
      <w:pPr>
        <w:pStyle w:val="Heading3"/>
      </w:pPr>
      <w:r>
        <w:lastRenderedPageBreak/>
        <w:t>Load profile</w:t>
      </w:r>
    </w:p>
    <w:p w14:paraId="1BAF42E1" w14:textId="3D5C8A92"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928</w:t>
      </w:r>
      <w:r w:rsidRPr="00685CA4">
        <w:rPr>
          <w:bCs/>
          <w:iCs/>
          <w:lang w:val="en-US"/>
        </w:rPr>
        <w:t xml:space="preserve"> kW</w:t>
      </w:r>
      <w:r>
        <w:rPr>
          <w:bCs/>
          <w:iCs/>
          <w:lang w:val="en-US"/>
        </w:rPr>
        <w:t xml:space="preserve"> with a consumption of 12000 kWh</w:t>
      </w:r>
      <w:r w:rsidRPr="00685CA4">
        <w:rPr>
          <w:bCs/>
          <w:iCs/>
          <w:lang w:val="en-US"/>
        </w:rPr>
        <w:t>.</w:t>
      </w:r>
      <w:r>
        <w:rPr>
          <w:bCs/>
          <w:iCs/>
          <w:lang w:val="en-US"/>
        </w:rPr>
        <w:t xml:space="preserve"> </w:t>
      </w:r>
    </w:p>
    <w:p w14:paraId="59F7F2A6" w14:textId="77777777" w:rsidR="00E32BF6" w:rsidRPr="000B0B69" w:rsidRDefault="00E32BF6">
      <w:pPr>
        <w:rPr>
          <w:lang w:val="en-US"/>
        </w:rPr>
      </w:pPr>
    </w:p>
    <w:p w14:paraId="1824B049" w14:textId="77777777" w:rsidR="00E32BF6" w:rsidRDefault="002F3625">
      <w:pPr>
        <w:pStyle w:val="Heading3"/>
      </w:pPr>
      <w:r>
        <w:t>Diesel Generators</w:t>
      </w:r>
    </w:p>
    <w:p w14:paraId="528B9C29" w14:textId="77777777" w:rsidR="00E32BF6" w:rsidRDefault="002F3625">
      <w:pPr>
        <w:pStyle w:val="E1"/>
      </w:pPr>
      <w:r>
        <w:t xml:space="preserve">3 Diesel Generators of different sizes are installed on the island. </w:t>
      </w:r>
    </w:p>
    <w:p w14:paraId="50F2C136" w14:textId="77777777" w:rsidR="00E32BF6" w:rsidRDefault="002F3625">
      <w:pPr>
        <w:pStyle w:val="E0"/>
        <w:ind w:left="810"/>
        <w:jc w:val="both"/>
      </w:pPr>
      <w:r>
        <w:t xml:space="preserve">The following table shows the existing Diesel Generators with specifications. </w:t>
      </w:r>
    </w:p>
    <w:tbl>
      <w:tblPr>
        <w:tblStyle w:val="TablePOISED"/>
        <w:tblW w:w="4413" w:type="pct"/>
        <w:tblInd w:w="1177" w:type="dxa"/>
        <w:tblLook w:val="04A0" w:firstRow="1" w:lastRow="0" w:firstColumn="1" w:lastColumn="0" w:noHBand="0" w:noVBand="1"/>
      </w:tblPr>
      <w:tblGrid>
        <w:gridCol w:w="2598"/>
        <w:gridCol w:w="1957"/>
        <w:gridCol w:w="1859"/>
        <w:gridCol w:w="1264"/>
        <w:gridCol w:w="1169"/>
      </w:tblGrid>
      <w:tr w:rsidR="00944A25" w14:paraId="23047CFC" w14:textId="02515DE9" w:rsidTr="00944A25">
        <w:trPr>
          <w:cnfStyle w:val="100000000000" w:firstRow="1" w:lastRow="0" w:firstColumn="0" w:lastColumn="0" w:oddVBand="0" w:evenVBand="0" w:oddHBand="0" w:evenHBand="0" w:firstRowFirstColumn="0" w:firstRowLastColumn="0" w:lastRowFirstColumn="0" w:lastRowLastColumn="0"/>
          <w:trHeight w:val="334"/>
        </w:trPr>
        <w:tc>
          <w:tcPr>
            <w:tcW w:w="2597" w:type="dxa"/>
          </w:tcPr>
          <w:p w14:paraId="0BEB192D" w14:textId="77777777" w:rsidR="00944A25" w:rsidRDefault="00944A25">
            <w:pPr>
              <w:ind w:left="0"/>
            </w:pPr>
            <w:r>
              <w:rPr>
                <w:rStyle w:val="Tabletext"/>
                <w:lang w:val="en-US"/>
              </w:rPr>
              <w:t>Item</w:t>
            </w:r>
          </w:p>
        </w:tc>
        <w:tc>
          <w:tcPr>
            <w:tcW w:w="1957" w:type="dxa"/>
          </w:tcPr>
          <w:p w14:paraId="55317DAE" w14:textId="77777777" w:rsidR="00944A25" w:rsidRDefault="00944A25">
            <w:pPr>
              <w:ind w:left="0"/>
            </w:pPr>
            <w:r>
              <w:rPr>
                <w:rStyle w:val="Tabletext"/>
                <w:lang w:val="en-US"/>
              </w:rPr>
              <w:t>DG 1</w:t>
            </w:r>
          </w:p>
        </w:tc>
        <w:tc>
          <w:tcPr>
            <w:tcW w:w="1859" w:type="dxa"/>
          </w:tcPr>
          <w:p w14:paraId="66AF6E1A" w14:textId="39316E23" w:rsidR="00944A25" w:rsidRDefault="00944A25">
            <w:pPr>
              <w:ind w:left="0"/>
            </w:pPr>
            <w:r>
              <w:rPr>
                <w:rStyle w:val="Tabletext"/>
                <w:lang w:val="en-US"/>
              </w:rPr>
              <w:t xml:space="preserve">DG </w:t>
            </w:r>
            <w:r w:rsidR="007E22F3">
              <w:rPr>
                <w:rStyle w:val="Tabletext"/>
                <w:lang w:val="en-US"/>
              </w:rPr>
              <w:t>2</w:t>
            </w:r>
          </w:p>
        </w:tc>
        <w:tc>
          <w:tcPr>
            <w:tcW w:w="1264" w:type="dxa"/>
          </w:tcPr>
          <w:p w14:paraId="731FB8E1" w14:textId="16AC41E2" w:rsidR="00944A25" w:rsidRDefault="00944A25">
            <w:pPr>
              <w:ind w:left="0"/>
            </w:pPr>
            <w:r>
              <w:rPr>
                <w:rStyle w:val="Tabletext"/>
                <w:lang w:val="en-US"/>
              </w:rPr>
              <w:t xml:space="preserve">DG </w:t>
            </w:r>
            <w:r w:rsidR="007E22F3">
              <w:rPr>
                <w:rStyle w:val="Tabletext"/>
                <w:lang w:val="en-US"/>
              </w:rPr>
              <w:t>3</w:t>
            </w:r>
          </w:p>
        </w:tc>
        <w:tc>
          <w:tcPr>
            <w:tcW w:w="1169" w:type="dxa"/>
          </w:tcPr>
          <w:p w14:paraId="068C5943" w14:textId="73CD2D7D" w:rsidR="00944A25" w:rsidRDefault="007E22F3">
            <w:pPr>
              <w:ind w:left="0"/>
              <w:rPr>
                <w:rStyle w:val="Tabletext"/>
                <w:lang w:val="en-US"/>
              </w:rPr>
            </w:pPr>
            <w:r>
              <w:rPr>
                <w:rStyle w:val="Tabletext"/>
                <w:lang w:val="en-US"/>
              </w:rPr>
              <w:t>DG4</w:t>
            </w:r>
          </w:p>
        </w:tc>
      </w:tr>
      <w:tr w:rsidR="00944A25" w14:paraId="0828A4AE" w14:textId="514919DC" w:rsidTr="00944A25">
        <w:trPr>
          <w:trHeight w:val="567"/>
        </w:trPr>
        <w:tc>
          <w:tcPr>
            <w:tcW w:w="2597" w:type="dxa"/>
          </w:tcPr>
          <w:p w14:paraId="7E3BA317" w14:textId="77777777" w:rsidR="00944A25" w:rsidRDefault="00944A25">
            <w:pPr>
              <w:ind w:left="0"/>
            </w:pPr>
            <w:r>
              <w:rPr>
                <w:rStyle w:val="Tabletext"/>
                <w:lang w:val="en-US"/>
              </w:rPr>
              <w:t>Engine manufacturer &amp; motor references</w:t>
            </w:r>
          </w:p>
        </w:tc>
        <w:tc>
          <w:tcPr>
            <w:tcW w:w="1957" w:type="dxa"/>
          </w:tcPr>
          <w:p w14:paraId="50EC9780" w14:textId="39E0A63F" w:rsidR="00944A25" w:rsidRDefault="00944A25">
            <w:pPr>
              <w:ind w:left="0"/>
            </w:pPr>
            <w:r>
              <w:rPr>
                <w:rStyle w:val="Tabletext"/>
                <w:lang w:val="en-US"/>
              </w:rPr>
              <w:t xml:space="preserve">Caterpillar </w:t>
            </w:r>
          </w:p>
          <w:p w14:paraId="1F7CE3F1" w14:textId="15D991F7" w:rsidR="00944A25" w:rsidRDefault="00944A25">
            <w:pPr>
              <w:ind w:left="0"/>
            </w:pPr>
            <w:r>
              <w:rPr>
                <w:rStyle w:val="Tabletext"/>
                <w:lang w:val="en-US"/>
              </w:rPr>
              <w:t>C13</w:t>
            </w:r>
          </w:p>
        </w:tc>
        <w:tc>
          <w:tcPr>
            <w:tcW w:w="1859" w:type="dxa"/>
          </w:tcPr>
          <w:p w14:paraId="59451410" w14:textId="77777777" w:rsidR="00944A25" w:rsidRDefault="00944A25">
            <w:pPr>
              <w:ind w:left="0"/>
              <w:rPr>
                <w:rStyle w:val="Tabletext"/>
                <w:lang w:val="en-US"/>
              </w:rPr>
            </w:pPr>
            <w:r>
              <w:rPr>
                <w:rStyle w:val="Tabletext"/>
                <w:lang w:val="en-US"/>
              </w:rPr>
              <w:t>Catterpillar</w:t>
            </w:r>
          </w:p>
          <w:p w14:paraId="1541513F" w14:textId="008E506B" w:rsidR="00944A25" w:rsidRPr="00944A25" w:rsidRDefault="00944A25">
            <w:pPr>
              <w:ind w:left="0"/>
              <w:rPr>
                <w:sz w:val="18"/>
                <w:lang w:val="en-US"/>
              </w:rPr>
            </w:pPr>
            <w:r>
              <w:rPr>
                <w:rStyle w:val="Tabletext"/>
                <w:lang w:val="en-US"/>
              </w:rPr>
              <w:t xml:space="preserve">C18 </w:t>
            </w:r>
          </w:p>
        </w:tc>
        <w:tc>
          <w:tcPr>
            <w:tcW w:w="1264" w:type="dxa"/>
          </w:tcPr>
          <w:p w14:paraId="05D69650" w14:textId="77777777" w:rsidR="00944A25" w:rsidRDefault="00944A25">
            <w:pPr>
              <w:ind w:left="0"/>
            </w:pPr>
            <w:r>
              <w:rPr>
                <w:rStyle w:val="Tabletext"/>
                <w:lang w:val="en-US"/>
              </w:rPr>
              <w:t>Cummins</w:t>
            </w:r>
          </w:p>
          <w:p w14:paraId="145125ED" w14:textId="1F31C13C" w:rsidR="00944A25" w:rsidRDefault="00944A25">
            <w:pPr>
              <w:ind w:left="0"/>
            </w:pPr>
            <w:r>
              <w:rPr>
                <w:rStyle w:val="Tabletext"/>
                <w:lang w:val="en-US"/>
              </w:rPr>
              <w:t>KTA38 – G2</w:t>
            </w:r>
          </w:p>
        </w:tc>
        <w:tc>
          <w:tcPr>
            <w:tcW w:w="1169" w:type="dxa"/>
          </w:tcPr>
          <w:p w14:paraId="7C71F86E" w14:textId="215713F1" w:rsidR="00944A25" w:rsidRDefault="007E22F3">
            <w:pPr>
              <w:ind w:left="0"/>
              <w:rPr>
                <w:rStyle w:val="Tabletext"/>
                <w:lang w:val="en-US"/>
              </w:rPr>
            </w:pPr>
            <w:r>
              <w:rPr>
                <w:rStyle w:val="Tabletext"/>
                <w:lang w:val="en-US"/>
              </w:rPr>
              <w:t>-</w:t>
            </w:r>
          </w:p>
        </w:tc>
      </w:tr>
      <w:tr w:rsidR="00944A25" w14:paraId="78F06D92" w14:textId="3B549DFB" w:rsidTr="00944A25">
        <w:trPr>
          <w:cnfStyle w:val="000000010000" w:firstRow="0" w:lastRow="0" w:firstColumn="0" w:lastColumn="0" w:oddVBand="0" w:evenVBand="0" w:oddHBand="0" w:evenHBand="1" w:firstRowFirstColumn="0" w:firstRowLastColumn="0" w:lastRowFirstColumn="0" w:lastRowLastColumn="0"/>
          <w:trHeight w:val="567"/>
        </w:trPr>
        <w:tc>
          <w:tcPr>
            <w:tcW w:w="2597" w:type="dxa"/>
          </w:tcPr>
          <w:p w14:paraId="1A4267CD" w14:textId="77777777" w:rsidR="00944A25" w:rsidRDefault="00944A25">
            <w:pPr>
              <w:ind w:left="0"/>
            </w:pPr>
            <w:r>
              <w:rPr>
                <w:rStyle w:val="Tabletext"/>
                <w:lang w:val="en-US"/>
              </w:rPr>
              <w:t>Engine power rating (continuous) [kW]</w:t>
            </w:r>
          </w:p>
        </w:tc>
        <w:tc>
          <w:tcPr>
            <w:tcW w:w="1957" w:type="dxa"/>
          </w:tcPr>
          <w:p w14:paraId="0094ECFB" w14:textId="4287D3D4" w:rsidR="00944A25" w:rsidRDefault="00944A25">
            <w:pPr>
              <w:ind w:left="0"/>
            </w:pPr>
            <w:r>
              <w:rPr>
                <w:rStyle w:val="Tabletext"/>
                <w:lang w:val="en-US"/>
              </w:rPr>
              <w:t>320 kW</w:t>
            </w:r>
          </w:p>
        </w:tc>
        <w:tc>
          <w:tcPr>
            <w:tcW w:w="1859" w:type="dxa"/>
          </w:tcPr>
          <w:p w14:paraId="6C5413ED" w14:textId="0B6155CD" w:rsidR="00944A25" w:rsidRDefault="00944A25">
            <w:pPr>
              <w:ind w:left="0"/>
            </w:pPr>
            <w:r>
              <w:rPr>
                <w:rStyle w:val="Tabletext"/>
                <w:lang w:val="en-US"/>
              </w:rPr>
              <w:t>520 kW</w:t>
            </w:r>
          </w:p>
        </w:tc>
        <w:tc>
          <w:tcPr>
            <w:tcW w:w="1264" w:type="dxa"/>
          </w:tcPr>
          <w:p w14:paraId="708D5485" w14:textId="388EFCBF" w:rsidR="00944A25" w:rsidRDefault="00944A25">
            <w:pPr>
              <w:ind w:left="0"/>
            </w:pPr>
            <w:r>
              <w:rPr>
                <w:rStyle w:val="Tabletext"/>
                <w:lang w:val="en-US"/>
              </w:rPr>
              <w:t>600 kW</w:t>
            </w:r>
          </w:p>
        </w:tc>
        <w:tc>
          <w:tcPr>
            <w:tcW w:w="1169" w:type="dxa"/>
          </w:tcPr>
          <w:p w14:paraId="383D7023" w14:textId="24A4BE06" w:rsidR="00944A25" w:rsidRDefault="007E22F3" w:rsidP="00944A25">
            <w:pPr>
              <w:keepNext/>
              <w:ind w:left="0"/>
              <w:rPr>
                <w:rStyle w:val="Tabletext"/>
                <w:lang w:val="en-US"/>
              </w:rPr>
            </w:pPr>
            <w:r>
              <w:rPr>
                <w:rStyle w:val="Tabletext"/>
                <w:lang w:val="en-US"/>
              </w:rPr>
              <w:t>-</w:t>
            </w:r>
          </w:p>
        </w:tc>
      </w:tr>
    </w:tbl>
    <w:p w14:paraId="345D4DBF" w14:textId="77AFCAA1" w:rsidR="00944A25" w:rsidRDefault="00944A25" w:rsidP="007E22F3">
      <w:pPr>
        <w:pStyle w:val="Caption"/>
        <w:jc w:val="center"/>
      </w:pPr>
      <w:bookmarkStart w:id="371" w:name="_Toc140870483"/>
      <w:bookmarkStart w:id="372" w:name="_Toc89872084"/>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27</w:t>
      </w:r>
      <w:r w:rsidR="007E22F3">
        <w:fldChar w:fldCharType="end"/>
      </w:r>
      <w:r>
        <w:t xml:space="preserve"> : D02</w:t>
      </w:r>
      <w:r w:rsidRPr="000870EA">
        <w:t xml:space="preserve"> - Diesel Generators currently installed</w:t>
      </w:r>
      <w:bookmarkEnd w:id="371"/>
    </w:p>
    <w:bookmarkEnd w:id="372"/>
    <w:p w14:paraId="72DF3582" w14:textId="136A73AB" w:rsidR="00E32BF6" w:rsidRDefault="002F3625" w:rsidP="00944A25">
      <w:pPr>
        <w:pStyle w:val="E1"/>
      </w:pPr>
      <w:r>
        <w:t xml:space="preserve">All Diesel Generators shall be integrated in the hybrid PV system and provision shall be provided to add minimum </w:t>
      </w:r>
      <w:r w:rsidR="00944A25">
        <w:t>5</w:t>
      </w:r>
      <w:r>
        <w:t xml:space="preserve"> generators.</w:t>
      </w:r>
    </w:p>
    <w:p w14:paraId="7814BEC0" w14:textId="77777777" w:rsidR="00E32BF6" w:rsidRDefault="002F3625">
      <w:pPr>
        <w:pStyle w:val="Heading3"/>
      </w:pPr>
      <w:r>
        <w:t>Grid Infrastructure</w:t>
      </w:r>
    </w:p>
    <w:p w14:paraId="4EE6B5C6" w14:textId="77777777" w:rsidR="00E32BF6" w:rsidRDefault="002F3625">
      <w:pPr>
        <w:pStyle w:val="Heading4"/>
      </w:pPr>
      <w:r>
        <w:t>Electrical system</w:t>
      </w:r>
    </w:p>
    <w:p w14:paraId="03D847AC" w14:textId="77777777" w:rsidR="00E32BF6" w:rsidRDefault="002F3625">
      <w:pPr>
        <w:pStyle w:val="P1"/>
      </w:pPr>
      <w:r>
        <w:t>Generation: 400/230V</w:t>
      </w:r>
    </w:p>
    <w:p w14:paraId="1B4243B0" w14:textId="77777777" w:rsidR="00E32BF6" w:rsidRDefault="002F3625">
      <w:pPr>
        <w:pStyle w:val="P1"/>
      </w:pPr>
      <w:r>
        <w:t>Frequency:</w:t>
      </w:r>
      <w:r>
        <w:rPr>
          <w:spacing w:val="2"/>
        </w:rPr>
        <w:t xml:space="preserve"> </w:t>
      </w:r>
      <w:r>
        <w:t>50 Hz</w:t>
      </w:r>
    </w:p>
    <w:p w14:paraId="582B853D"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18A347E2" w14:textId="77777777" w:rsidR="00E32BF6" w:rsidRDefault="002F3625">
      <w:pPr>
        <w:pStyle w:val="P1"/>
      </w:pPr>
      <w:r>
        <w:t>Distribution Network:</w:t>
      </w:r>
      <w:r>
        <w:rPr>
          <w:spacing w:val="1"/>
        </w:rPr>
        <w:t xml:space="preserve"> </w:t>
      </w:r>
      <w:r>
        <w:t>Low Voltage (LV)</w:t>
      </w:r>
    </w:p>
    <w:p w14:paraId="00159EC6" w14:textId="77777777" w:rsidR="00944A25" w:rsidRDefault="00944A25" w:rsidP="00944A25">
      <w:pPr>
        <w:pStyle w:val="E1"/>
      </w:pPr>
      <w:r>
        <w:t xml:space="preserve">The power house in this Island has four diesel generators that supply the load requirements of the island. </w:t>
      </w:r>
    </w:p>
    <w:p w14:paraId="3F1EB576" w14:textId="5878B2F9" w:rsidR="00944A25" w:rsidRDefault="00944A25" w:rsidP="00944A25">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0EE30F98" w14:textId="06E2C935" w:rsidR="00E32BF6" w:rsidRDefault="00721466">
      <w:pPr>
        <w:pStyle w:val="Heading2"/>
        <w:rPr>
          <w:rFonts w:hint="eastAsia"/>
        </w:rPr>
      </w:pPr>
      <w:bookmarkStart w:id="373" w:name="_Toc89871924"/>
      <w:r>
        <w:rPr>
          <w:lang w:val="en-US"/>
        </w:rPr>
        <w:lastRenderedPageBreak/>
        <w:t xml:space="preserve"> </w:t>
      </w:r>
      <w:bookmarkStart w:id="374" w:name="_Toc141705533"/>
      <w:r>
        <w:rPr>
          <w:lang w:val="en-US"/>
        </w:rPr>
        <w:t>D</w:t>
      </w:r>
      <w:r w:rsidR="002F3625">
        <w:rPr>
          <w:lang w:val="en-US"/>
        </w:rPr>
        <w:t xml:space="preserve">03 </w:t>
      </w:r>
      <w:r>
        <w:rPr>
          <w:lang w:val="en-US"/>
        </w:rPr>
        <w:t xml:space="preserve">Velidhoo </w:t>
      </w:r>
      <w:r>
        <w:t>i</w:t>
      </w:r>
      <w:r w:rsidR="002F3625">
        <w:t>sland</w:t>
      </w:r>
      <w:bookmarkEnd w:id="373"/>
      <w:bookmarkEnd w:id="374"/>
    </w:p>
    <w:p w14:paraId="37DA05F9" w14:textId="65A0F650" w:rsidR="00E32BF6" w:rsidRDefault="00721466">
      <w:pPr>
        <w:pStyle w:val="E1"/>
      </w:pPr>
      <w:r>
        <w:rPr>
          <w:lang w:val="en-US"/>
        </w:rPr>
        <w:t>Velidhoo</w:t>
      </w:r>
      <w:r w:rsidR="002F3625">
        <w:rPr>
          <w:lang w:val="en-US"/>
        </w:rPr>
        <w:t xml:space="preserve"> is one of the inhabited islands of </w:t>
      </w:r>
      <w:r>
        <w:rPr>
          <w:lang w:val="en-US"/>
        </w:rPr>
        <w:t xml:space="preserve">Noonu </w:t>
      </w:r>
      <w:r w:rsidR="002F3625">
        <w:rPr>
          <w:lang w:val="en-US"/>
        </w:rPr>
        <w:t>Atoll.</w:t>
      </w:r>
      <w:r w:rsidR="002F3625">
        <w:t xml:space="preserve"> The general data of the island is shown in the following table:</w:t>
      </w:r>
    </w:p>
    <w:tbl>
      <w:tblPr>
        <w:tblStyle w:val="TablePOISED"/>
        <w:tblW w:w="6776" w:type="dxa"/>
        <w:tblInd w:w="1679" w:type="dxa"/>
        <w:tblLook w:val="04A0" w:firstRow="1" w:lastRow="0" w:firstColumn="1" w:lastColumn="0" w:noHBand="0" w:noVBand="1"/>
      </w:tblPr>
      <w:tblGrid>
        <w:gridCol w:w="3086"/>
        <w:gridCol w:w="3690"/>
      </w:tblGrid>
      <w:tr w:rsidR="00E32BF6" w14:paraId="1D6D71C7" w14:textId="77777777" w:rsidTr="006101FC">
        <w:trPr>
          <w:cnfStyle w:val="100000000000" w:firstRow="1" w:lastRow="0" w:firstColumn="0" w:lastColumn="0" w:oddVBand="0" w:evenVBand="0" w:oddHBand="0" w:evenHBand="0" w:firstRowFirstColumn="0" w:firstRowLastColumn="0" w:lastRowFirstColumn="0" w:lastRowLastColumn="0"/>
        </w:trPr>
        <w:tc>
          <w:tcPr>
            <w:tcW w:w="3086" w:type="dxa"/>
          </w:tcPr>
          <w:p w14:paraId="4223ED6F" w14:textId="77777777" w:rsidR="00E32BF6" w:rsidRDefault="002F3625">
            <w:pPr>
              <w:ind w:left="0"/>
            </w:pPr>
            <w:r>
              <w:rPr>
                <w:rStyle w:val="Tabletext"/>
                <w:lang w:val="en-US"/>
              </w:rPr>
              <w:t>Island code, name</w:t>
            </w:r>
          </w:p>
        </w:tc>
        <w:tc>
          <w:tcPr>
            <w:tcW w:w="3690" w:type="dxa"/>
          </w:tcPr>
          <w:p w14:paraId="77589C34" w14:textId="77777777" w:rsidR="00E32BF6" w:rsidRDefault="002F3625">
            <w:pPr>
              <w:ind w:left="0"/>
            </w:pPr>
            <w:r>
              <w:rPr>
                <w:rStyle w:val="Tabletext"/>
                <w:lang w:val="en-US"/>
              </w:rPr>
              <w:t>M03 Rinbudhoo</w:t>
            </w:r>
          </w:p>
        </w:tc>
      </w:tr>
      <w:tr w:rsidR="00E32BF6" w14:paraId="4CF910AC" w14:textId="77777777" w:rsidTr="006101FC">
        <w:tc>
          <w:tcPr>
            <w:tcW w:w="3086" w:type="dxa"/>
          </w:tcPr>
          <w:p w14:paraId="0AB28E94" w14:textId="77777777" w:rsidR="00E32BF6" w:rsidRDefault="002F3625">
            <w:pPr>
              <w:ind w:left="0"/>
            </w:pPr>
            <w:r>
              <w:rPr>
                <w:rStyle w:val="Tabletext"/>
                <w:lang w:val="en-US"/>
              </w:rPr>
              <w:t>Atoll name</w:t>
            </w:r>
          </w:p>
        </w:tc>
        <w:tc>
          <w:tcPr>
            <w:tcW w:w="3690" w:type="dxa"/>
          </w:tcPr>
          <w:p w14:paraId="7F14687A" w14:textId="23DC842E" w:rsidR="00E32BF6" w:rsidRDefault="00721466">
            <w:pPr>
              <w:ind w:left="0"/>
            </w:pPr>
            <w:r>
              <w:rPr>
                <w:rStyle w:val="Tabletext"/>
                <w:lang w:val="en-US"/>
              </w:rPr>
              <w:t>Noonu</w:t>
            </w:r>
          </w:p>
        </w:tc>
      </w:tr>
      <w:tr w:rsidR="00E32BF6" w14:paraId="47444883" w14:textId="77777777" w:rsidTr="006101FC">
        <w:trPr>
          <w:cnfStyle w:val="000000010000" w:firstRow="0" w:lastRow="0" w:firstColumn="0" w:lastColumn="0" w:oddVBand="0" w:evenVBand="0" w:oddHBand="0" w:evenHBand="1" w:firstRowFirstColumn="0" w:firstRowLastColumn="0" w:lastRowFirstColumn="0" w:lastRowLastColumn="0"/>
        </w:trPr>
        <w:tc>
          <w:tcPr>
            <w:tcW w:w="3086" w:type="dxa"/>
          </w:tcPr>
          <w:p w14:paraId="0A01762C" w14:textId="77777777" w:rsidR="00E32BF6" w:rsidRDefault="002F3625">
            <w:pPr>
              <w:ind w:left="0"/>
            </w:pPr>
            <w:r>
              <w:rPr>
                <w:rStyle w:val="Tabletext"/>
                <w:lang w:val="en-US"/>
              </w:rPr>
              <w:t xml:space="preserve">Utility </w:t>
            </w:r>
          </w:p>
        </w:tc>
        <w:tc>
          <w:tcPr>
            <w:tcW w:w="3690" w:type="dxa"/>
          </w:tcPr>
          <w:p w14:paraId="751F27BC" w14:textId="77777777" w:rsidR="00E32BF6" w:rsidRDefault="002F3625">
            <w:pPr>
              <w:ind w:left="0"/>
            </w:pPr>
            <w:r>
              <w:rPr>
                <w:rStyle w:val="Tabletext"/>
                <w:lang w:val="en-US"/>
              </w:rPr>
              <w:t>FENAKA</w:t>
            </w:r>
          </w:p>
        </w:tc>
      </w:tr>
      <w:tr w:rsidR="00E32BF6" w14:paraId="1806B271" w14:textId="77777777" w:rsidTr="006101FC">
        <w:tc>
          <w:tcPr>
            <w:tcW w:w="3086" w:type="dxa"/>
          </w:tcPr>
          <w:p w14:paraId="219EB51D" w14:textId="77777777" w:rsidR="00E32BF6" w:rsidRDefault="002F3625">
            <w:pPr>
              <w:ind w:left="0"/>
            </w:pPr>
            <w:r>
              <w:rPr>
                <w:rStyle w:val="Tabletext"/>
                <w:lang w:val="en-US"/>
              </w:rPr>
              <w:t>GPS coordinates</w:t>
            </w:r>
          </w:p>
        </w:tc>
        <w:tc>
          <w:tcPr>
            <w:tcW w:w="3690" w:type="dxa"/>
          </w:tcPr>
          <w:p w14:paraId="6096E61C" w14:textId="32D29C4D" w:rsidR="00E32BF6" w:rsidRDefault="00721466">
            <w:pPr>
              <w:ind w:left="0"/>
            </w:pPr>
            <w:r w:rsidRPr="00602D1B">
              <w:rPr>
                <w:rStyle w:val="Tabletext"/>
              </w:rPr>
              <w:t>05°39′45″N 73°16′24″E</w:t>
            </w:r>
          </w:p>
        </w:tc>
      </w:tr>
      <w:tr w:rsidR="00E32BF6" w14:paraId="3E47B7C3" w14:textId="77777777" w:rsidTr="006101FC">
        <w:trPr>
          <w:cnfStyle w:val="000000010000" w:firstRow="0" w:lastRow="0" w:firstColumn="0" w:lastColumn="0" w:oddVBand="0" w:evenVBand="0" w:oddHBand="0" w:evenHBand="1" w:firstRowFirstColumn="0" w:firstRowLastColumn="0" w:lastRowFirstColumn="0" w:lastRowLastColumn="0"/>
        </w:trPr>
        <w:tc>
          <w:tcPr>
            <w:tcW w:w="3086" w:type="dxa"/>
          </w:tcPr>
          <w:p w14:paraId="53F84C9A" w14:textId="77777777" w:rsidR="00E32BF6" w:rsidRDefault="002F3625">
            <w:pPr>
              <w:ind w:left="0"/>
            </w:pPr>
            <w:r>
              <w:rPr>
                <w:rStyle w:val="Tabletext"/>
                <w:lang w:val="en-US"/>
              </w:rPr>
              <w:t>Inhabitants (approx.)</w:t>
            </w:r>
          </w:p>
        </w:tc>
        <w:tc>
          <w:tcPr>
            <w:tcW w:w="3690" w:type="dxa"/>
          </w:tcPr>
          <w:p w14:paraId="779F8895" w14:textId="55B28B94" w:rsidR="00E32BF6" w:rsidRDefault="00721466">
            <w:pPr>
              <w:ind w:left="0"/>
            </w:pPr>
            <w:r>
              <w:rPr>
                <w:rStyle w:val="Tabletext"/>
              </w:rPr>
              <w:t>2</w:t>
            </w:r>
            <w:r w:rsidRPr="000F196F">
              <w:rPr>
                <w:rStyle w:val="Tabletext"/>
              </w:rPr>
              <w:t>,</w:t>
            </w:r>
            <w:r>
              <w:rPr>
                <w:rStyle w:val="Tabletext"/>
              </w:rPr>
              <w:t>682</w:t>
            </w:r>
          </w:p>
        </w:tc>
      </w:tr>
      <w:tr w:rsidR="00E32BF6" w14:paraId="622308AC" w14:textId="77777777" w:rsidTr="006101FC">
        <w:tc>
          <w:tcPr>
            <w:tcW w:w="3086" w:type="dxa"/>
          </w:tcPr>
          <w:p w14:paraId="60618296" w14:textId="77777777" w:rsidR="00E32BF6" w:rsidRDefault="002F3625">
            <w:pPr>
              <w:ind w:left="0"/>
            </w:pPr>
            <w:r>
              <w:rPr>
                <w:rStyle w:val="Tabletext"/>
                <w:lang w:val="en-US"/>
              </w:rPr>
              <w:t>Harbour type</w:t>
            </w:r>
          </w:p>
        </w:tc>
        <w:tc>
          <w:tcPr>
            <w:tcW w:w="3690" w:type="dxa"/>
          </w:tcPr>
          <w:p w14:paraId="17DBB107" w14:textId="27FF56FD" w:rsidR="00E32BF6" w:rsidRDefault="00721466">
            <w:pPr>
              <w:ind w:left="0"/>
            </w:pPr>
            <w:r w:rsidRPr="000F196F">
              <w:rPr>
                <w:rStyle w:val="Tabletext"/>
              </w:rPr>
              <w:t xml:space="preserve">Harbour </w:t>
            </w:r>
            <w:r>
              <w:rPr>
                <w:rStyle w:val="Tabletext"/>
              </w:rPr>
              <w:t>300</w:t>
            </w:r>
            <w:r w:rsidRPr="000F196F">
              <w:rPr>
                <w:rStyle w:val="Tabletext"/>
              </w:rPr>
              <w:t>x</w:t>
            </w:r>
            <w:r>
              <w:rPr>
                <w:rStyle w:val="Tabletext"/>
              </w:rPr>
              <w:t>120</w:t>
            </w:r>
            <w:r w:rsidRPr="000F196F">
              <w:rPr>
                <w:rStyle w:val="Tabletext"/>
              </w:rPr>
              <w:t>x5m</w:t>
            </w:r>
          </w:p>
        </w:tc>
      </w:tr>
      <w:tr w:rsidR="00E32BF6" w14:paraId="5ADD3903" w14:textId="77777777" w:rsidTr="006101FC">
        <w:trPr>
          <w:cnfStyle w:val="000000010000" w:firstRow="0" w:lastRow="0" w:firstColumn="0" w:lastColumn="0" w:oddVBand="0" w:evenVBand="0" w:oddHBand="0" w:evenHBand="1" w:firstRowFirstColumn="0" w:firstRowLastColumn="0" w:lastRowFirstColumn="0" w:lastRowLastColumn="0"/>
        </w:trPr>
        <w:tc>
          <w:tcPr>
            <w:tcW w:w="3086" w:type="dxa"/>
          </w:tcPr>
          <w:p w14:paraId="751091FC" w14:textId="77777777" w:rsidR="00E32BF6" w:rsidRDefault="002F3625">
            <w:pPr>
              <w:ind w:left="0"/>
            </w:pPr>
            <w:r>
              <w:rPr>
                <w:rStyle w:val="Tabletext"/>
                <w:lang w:val="en-US"/>
              </w:rPr>
              <w:t>Powerhouse Location</w:t>
            </w:r>
          </w:p>
        </w:tc>
        <w:tc>
          <w:tcPr>
            <w:tcW w:w="3690" w:type="dxa"/>
          </w:tcPr>
          <w:p w14:paraId="17BD7925" w14:textId="0D11B895" w:rsidR="00E32BF6" w:rsidRDefault="00721466" w:rsidP="00721466">
            <w:pPr>
              <w:keepNext/>
              <w:ind w:left="0"/>
            </w:pPr>
            <w:r w:rsidRPr="00602D1B">
              <w:rPr>
                <w:rStyle w:val="Tabletext"/>
              </w:rPr>
              <w:t>5°39'57.41" N  73°16'32.85" E</w:t>
            </w:r>
          </w:p>
        </w:tc>
      </w:tr>
    </w:tbl>
    <w:p w14:paraId="4F16FEC7" w14:textId="34173C1C" w:rsidR="00721466" w:rsidRDefault="00721466" w:rsidP="00721466">
      <w:pPr>
        <w:pStyle w:val="Caption"/>
        <w:jc w:val="center"/>
      </w:pPr>
      <w:bookmarkStart w:id="375" w:name="_Toc140870484"/>
      <w:bookmarkStart w:id="376" w:name="_Toc89872089"/>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28</w:t>
      </w:r>
      <w:r w:rsidR="007E22F3">
        <w:fldChar w:fldCharType="end"/>
      </w:r>
      <w:r>
        <w:t xml:space="preserve"> : D</w:t>
      </w:r>
      <w:r w:rsidRPr="00606192">
        <w:t>03 - Island identification and general data</w:t>
      </w:r>
      <w:bookmarkEnd w:id="375"/>
    </w:p>
    <w:p w14:paraId="6633334D" w14:textId="18BBE1BC" w:rsidR="00721466" w:rsidRDefault="00721466" w:rsidP="00721466">
      <w:r w:rsidRPr="00721466">
        <w:t>A map of the island and location of the buildings with available roof Ground Mount Areas and powerhose is provided in the next figure.</w:t>
      </w:r>
    </w:p>
    <w:p w14:paraId="26376EC9" w14:textId="77777777" w:rsidR="00721466" w:rsidRDefault="00721466" w:rsidP="00721466">
      <w:pPr>
        <w:keepNext/>
        <w:jc w:val="center"/>
      </w:pPr>
      <w:r w:rsidRPr="00120B22">
        <w:rPr>
          <w:rFonts w:cs="Arial"/>
          <w:b/>
          <w:noProof/>
          <w:sz w:val="24"/>
          <w:lang w:eastAsia="en-GB"/>
        </w:rPr>
        <w:drawing>
          <wp:inline distT="0" distB="0" distL="0" distR="0" wp14:anchorId="25015F17" wp14:editId="17FE17CF">
            <wp:extent cx="4951562" cy="3770056"/>
            <wp:effectExtent l="0" t="0" r="1905" b="1905"/>
            <wp:docPr id="1337481284" name="Picture 133748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963961" cy="3779497"/>
                    </a:xfrm>
                    <a:prstGeom prst="rect">
                      <a:avLst/>
                    </a:prstGeom>
                  </pic:spPr>
                </pic:pic>
              </a:graphicData>
            </a:graphic>
          </wp:inline>
        </w:drawing>
      </w:r>
    </w:p>
    <w:p w14:paraId="7ACFA5C3" w14:textId="1DBDD770" w:rsidR="00721466" w:rsidRPr="00721466" w:rsidRDefault="00721466" w:rsidP="00721466">
      <w:pPr>
        <w:pStyle w:val="Caption"/>
        <w:jc w:val="center"/>
      </w:pPr>
      <w:bookmarkStart w:id="377" w:name="_Toc140870446"/>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28</w:t>
      </w:r>
      <w:r w:rsidR="007E22F3">
        <w:fldChar w:fldCharType="end"/>
      </w:r>
      <w:r>
        <w:t xml:space="preserve"> : D</w:t>
      </w:r>
      <w:r w:rsidRPr="004D6C47">
        <w:t>03 - Map of the island</w:t>
      </w:r>
      <w:bookmarkEnd w:id="377"/>
    </w:p>
    <w:bookmarkEnd w:id="376"/>
    <w:p w14:paraId="1ADFEFF4" w14:textId="310464A2" w:rsidR="00E32BF6" w:rsidRDefault="00E32BF6" w:rsidP="006101FC">
      <w:pPr>
        <w:pStyle w:val="E1"/>
        <w:jc w:val="center"/>
      </w:pPr>
    </w:p>
    <w:p w14:paraId="4B1B10A8" w14:textId="77777777" w:rsidR="00E32BF6" w:rsidRDefault="002F3625">
      <w:pPr>
        <w:pStyle w:val="Heading3"/>
      </w:pPr>
      <w:r>
        <w:lastRenderedPageBreak/>
        <w:t>Load profile</w:t>
      </w:r>
    </w:p>
    <w:p w14:paraId="223CDB9B" w14:textId="6CA88892"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928</w:t>
      </w:r>
      <w:r w:rsidRPr="00685CA4">
        <w:rPr>
          <w:bCs/>
          <w:iCs/>
          <w:lang w:val="en-US"/>
        </w:rPr>
        <w:t xml:space="preserve"> kW</w:t>
      </w:r>
      <w:r>
        <w:rPr>
          <w:bCs/>
          <w:iCs/>
          <w:lang w:val="en-US"/>
        </w:rPr>
        <w:t xml:space="preserve"> with a consumption of 12500 kWh</w:t>
      </w:r>
      <w:r w:rsidRPr="00685CA4">
        <w:rPr>
          <w:bCs/>
          <w:iCs/>
          <w:lang w:val="en-US"/>
        </w:rPr>
        <w:t>.</w:t>
      </w:r>
      <w:r>
        <w:rPr>
          <w:bCs/>
          <w:iCs/>
          <w:lang w:val="en-US"/>
        </w:rPr>
        <w:t xml:space="preserve"> </w:t>
      </w:r>
    </w:p>
    <w:p w14:paraId="3D59AD81" w14:textId="77777777" w:rsidR="00E32BF6" w:rsidRDefault="002F3625">
      <w:pPr>
        <w:pStyle w:val="Heading3"/>
      </w:pPr>
      <w:r>
        <w:t>Diesel Generators</w:t>
      </w:r>
    </w:p>
    <w:p w14:paraId="2DDD2371" w14:textId="015D53AC" w:rsidR="00E32BF6" w:rsidRDefault="002F3625" w:rsidP="00721466">
      <w:pPr>
        <w:pStyle w:val="E1"/>
      </w:pPr>
      <w:r>
        <w:t xml:space="preserve">3 Diesel Generators of different sizes are installed on the island. The following Diesel Generators are currently used: </w:t>
      </w:r>
    </w:p>
    <w:tbl>
      <w:tblPr>
        <w:tblStyle w:val="TablePOISED"/>
        <w:tblW w:w="4611" w:type="pct"/>
        <w:tblInd w:w="779" w:type="dxa"/>
        <w:tblLook w:val="04A0" w:firstRow="1" w:lastRow="0" w:firstColumn="1" w:lastColumn="0" w:noHBand="0" w:noVBand="1"/>
      </w:tblPr>
      <w:tblGrid>
        <w:gridCol w:w="2245"/>
        <w:gridCol w:w="1820"/>
        <w:gridCol w:w="1756"/>
        <w:gridCol w:w="1820"/>
        <w:gridCol w:w="1603"/>
      </w:tblGrid>
      <w:tr w:rsidR="00721466" w14:paraId="05C86A62" w14:textId="1B0081A4" w:rsidTr="00721466">
        <w:trPr>
          <w:cnfStyle w:val="100000000000" w:firstRow="1" w:lastRow="0" w:firstColumn="0" w:lastColumn="0" w:oddVBand="0" w:evenVBand="0" w:oddHBand="0" w:evenHBand="0" w:firstRowFirstColumn="0" w:firstRowLastColumn="0" w:lastRowFirstColumn="0" w:lastRowLastColumn="0"/>
          <w:trHeight w:val="20"/>
        </w:trPr>
        <w:tc>
          <w:tcPr>
            <w:tcW w:w="2245" w:type="dxa"/>
          </w:tcPr>
          <w:p w14:paraId="17A5666B" w14:textId="77777777" w:rsidR="00721466" w:rsidRDefault="00721466">
            <w:pPr>
              <w:ind w:left="0"/>
            </w:pPr>
            <w:r>
              <w:rPr>
                <w:rStyle w:val="Tabletext"/>
                <w:lang w:val="en-US"/>
              </w:rPr>
              <w:t>Item</w:t>
            </w:r>
          </w:p>
        </w:tc>
        <w:tc>
          <w:tcPr>
            <w:tcW w:w="1820" w:type="dxa"/>
          </w:tcPr>
          <w:p w14:paraId="3F56CB79" w14:textId="77777777" w:rsidR="00721466" w:rsidRDefault="00721466">
            <w:pPr>
              <w:ind w:left="0"/>
            </w:pPr>
            <w:r>
              <w:rPr>
                <w:rStyle w:val="Tabletext"/>
                <w:lang w:val="en-US"/>
              </w:rPr>
              <w:t>Diesel Gen. 1</w:t>
            </w:r>
          </w:p>
        </w:tc>
        <w:tc>
          <w:tcPr>
            <w:tcW w:w="1756" w:type="dxa"/>
          </w:tcPr>
          <w:p w14:paraId="7FC8A80F" w14:textId="77777777" w:rsidR="00721466" w:rsidRDefault="00721466">
            <w:pPr>
              <w:ind w:left="0"/>
            </w:pPr>
            <w:r>
              <w:rPr>
                <w:rStyle w:val="Tabletext"/>
                <w:lang w:val="en-US"/>
              </w:rPr>
              <w:t>Diesel Gen. 2</w:t>
            </w:r>
          </w:p>
        </w:tc>
        <w:tc>
          <w:tcPr>
            <w:tcW w:w="1820" w:type="dxa"/>
          </w:tcPr>
          <w:p w14:paraId="4FE4561D" w14:textId="77777777" w:rsidR="00721466" w:rsidRDefault="00721466">
            <w:pPr>
              <w:ind w:left="0"/>
            </w:pPr>
            <w:r>
              <w:rPr>
                <w:rStyle w:val="Tabletext"/>
                <w:lang w:val="en-US"/>
              </w:rPr>
              <w:t>Diesel Gen. 3</w:t>
            </w:r>
          </w:p>
        </w:tc>
        <w:tc>
          <w:tcPr>
            <w:tcW w:w="1603" w:type="dxa"/>
          </w:tcPr>
          <w:p w14:paraId="7D7A42D9" w14:textId="4F7481BE" w:rsidR="00721466" w:rsidRDefault="00721466">
            <w:pPr>
              <w:ind w:left="0"/>
              <w:rPr>
                <w:rStyle w:val="Tabletext"/>
                <w:lang w:val="en-US"/>
              </w:rPr>
            </w:pPr>
            <w:r>
              <w:rPr>
                <w:rStyle w:val="Tabletext"/>
                <w:lang w:val="en-US"/>
              </w:rPr>
              <w:t>Diesel Gen. 4</w:t>
            </w:r>
          </w:p>
        </w:tc>
      </w:tr>
      <w:tr w:rsidR="00721466" w14:paraId="0CAEA3A0" w14:textId="5663699B" w:rsidTr="00721466">
        <w:trPr>
          <w:trHeight w:val="20"/>
        </w:trPr>
        <w:tc>
          <w:tcPr>
            <w:tcW w:w="2245" w:type="dxa"/>
          </w:tcPr>
          <w:p w14:paraId="74A5EEE4" w14:textId="77777777" w:rsidR="00721466" w:rsidRDefault="00721466">
            <w:pPr>
              <w:ind w:left="0"/>
            </w:pPr>
            <w:r>
              <w:rPr>
                <w:rStyle w:val="Tabletext"/>
                <w:lang w:val="en-US"/>
              </w:rPr>
              <w:t>Engine manufacturer &amp; motor references</w:t>
            </w:r>
          </w:p>
        </w:tc>
        <w:tc>
          <w:tcPr>
            <w:tcW w:w="1820" w:type="dxa"/>
          </w:tcPr>
          <w:p w14:paraId="1CCA9100" w14:textId="77777777" w:rsidR="00721466" w:rsidRDefault="00721466">
            <w:pPr>
              <w:ind w:left="0"/>
            </w:pPr>
            <w:r>
              <w:rPr>
                <w:rStyle w:val="Tabletext"/>
                <w:lang w:val="en-US"/>
              </w:rPr>
              <w:t>Cummins</w:t>
            </w:r>
          </w:p>
          <w:p w14:paraId="22295D55" w14:textId="42D77ECA" w:rsidR="00721466" w:rsidRDefault="00721466">
            <w:pPr>
              <w:ind w:left="0"/>
            </w:pPr>
            <w:r>
              <w:rPr>
                <w:rStyle w:val="Tabletext"/>
                <w:lang w:val="en-US"/>
              </w:rPr>
              <w:t>KTAA38 – G5</w:t>
            </w:r>
          </w:p>
        </w:tc>
        <w:tc>
          <w:tcPr>
            <w:tcW w:w="1756" w:type="dxa"/>
          </w:tcPr>
          <w:p w14:paraId="27EE3F6D" w14:textId="77777777" w:rsidR="00721466" w:rsidRDefault="00721466">
            <w:pPr>
              <w:ind w:left="0"/>
            </w:pPr>
            <w:r>
              <w:rPr>
                <w:rStyle w:val="Tabletext"/>
                <w:lang w:val="en-US"/>
              </w:rPr>
              <w:t>Cummins</w:t>
            </w:r>
          </w:p>
          <w:p w14:paraId="7A03FF40" w14:textId="02BAC424" w:rsidR="00721466" w:rsidRDefault="00721466">
            <w:pPr>
              <w:ind w:left="0"/>
            </w:pPr>
            <w:r>
              <w:rPr>
                <w:rStyle w:val="Tabletext"/>
                <w:lang w:val="en-US"/>
              </w:rPr>
              <w:t xml:space="preserve">NT855 - G6  </w:t>
            </w:r>
          </w:p>
        </w:tc>
        <w:tc>
          <w:tcPr>
            <w:tcW w:w="1820" w:type="dxa"/>
          </w:tcPr>
          <w:p w14:paraId="06644578" w14:textId="77777777" w:rsidR="00721466" w:rsidRDefault="00721466">
            <w:pPr>
              <w:ind w:left="0"/>
            </w:pPr>
            <w:r>
              <w:rPr>
                <w:rStyle w:val="Tabletext"/>
                <w:lang w:val="en-US"/>
              </w:rPr>
              <w:t>Cummins</w:t>
            </w:r>
          </w:p>
          <w:p w14:paraId="4FC9D2F3" w14:textId="7802130A" w:rsidR="00721466" w:rsidRDefault="00721466">
            <w:pPr>
              <w:ind w:left="0"/>
            </w:pPr>
            <w:r>
              <w:rPr>
                <w:rStyle w:val="Tabletext"/>
                <w:lang w:val="en-US"/>
              </w:rPr>
              <w:t>KTA19-G4</w:t>
            </w:r>
          </w:p>
        </w:tc>
        <w:tc>
          <w:tcPr>
            <w:tcW w:w="1603" w:type="dxa"/>
          </w:tcPr>
          <w:p w14:paraId="105328D9" w14:textId="77777777" w:rsidR="00721466" w:rsidRDefault="00721466">
            <w:pPr>
              <w:ind w:left="0"/>
              <w:rPr>
                <w:rStyle w:val="Tabletext"/>
                <w:lang w:val="en-US"/>
              </w:rPr>
            </w:pPr>
            <w:r>
              <w:rPr>
                <w:rStyle w:val="Tabletext"/>
                <w:lang w:val="en-US"/>
              </w:rPr>
              <w:t>Caterpillar</w:t>
            </w:r>
          </w:p>
          <w:p w14:paraId="3ED73301" w14:textId="7F997A6C" w:rsidR="00721466" w:rsidRDefault="00721466">
            <w:pPr>
              <w:ind w:left="0"/>
              <w:rPr>
                <w:rStyle w:val="Tabletext"/>
                <w:lang w:val="en-US"/>
              </w:rPr>
            </w:pPr>
            <w:r>
              <w:rPr>
                <w:rStyle w:val="Tabletext"/>
                <w:lang w:val="en-US"/>
              </w:rPr>
              <w:t>3415C</w:t>
            </w:r>
          </w:p>
        </w:tc>
      </w:tr>
      <w:tr w:rsidR="00721466" w14:paraId="2C5C90EE" w14:textId="60CC8314" w:rsidTr="00721466">
        <w:trPr>
          <w:cnfStyle w:val="000000010000" w:firstRow="0" w:lastRow="0" w:firstColumn="0" w:lastColumn="0" w:oddVBand="0" w:evenVBand="0" w:oddHBand="0" w:evenHBand="1" w:firstRowFirstColumn="0" w:firstRowLastColumn="0" w:lastRowFirstColumn="0" w:lastRowLastColumn="0"/>
          <w:trHeight w:val="20"/>
        </w:trPr>
        <w:tc>
          <w:tcPr>
            <w:tcW w:w="2245" w:type="dxa"/>
          </w:tcPr>
          <w:p w14:paraId="22C7E175" w14:textId="77777777" w:rsidR="00721466" w:rsidRDefault="00721466">
            <w:pPr>
              <w:ind w:left="0"/>
            </w:pPr>
            <w:r>
              <w:rPr>
                <w:rStyle w:val="Tabletext"/>
                <w:lang w:val="en-US"/>
              </w:rPr>
              <w:t>Engine power rating (continuous) [kW]</w:t>
            </w:r>
          </w:p>
        </w:tc>
        <w:tc>
          <w:tcPr>
            <w:tcW w:w="1820" w:type="dxa"/>
          </w:tcPr>
          <w:p w14:paraId="6920FF0C" w14:textId="50CCA6FD" w:rsidR="00721466" w:rsidRDefault="00721466">
            <w:pPr>
              <w:ind w:left="0"/>
            </w:pPr>
            <w:r w:rsidRPr="00721466">
              <w:rPr>
                <w:rStyle w:val="Tabletext"/>
                <w:lang w:val="en-US"/>
              </w:rPr>
              <w:t>800kW</w:t>
            </w:r>
          </w:p>
        </w:tc>
        <w:tc>
          <w:tcPr>
            <w:tcW w:w="1756" w:type="dxa"/>
          </w:tcPr>
          <w:p w14:paraId="31E55C62" w14:textId="6E846DDE" w:rsidR="00721466" w:rsidRDefault="00721466">
            <w:pPr>
              <w:ind w:left="0"/>
            </w:pPr>
            <w:r w:rsidRPr="00721466">
              <w:rPr>
                <w:rStyle w:val="Tabletext"/>
                <w:lang w:val="en-US"/>
              </w:rPr>
              <w:t>250kW</w:t>
            </w:r>
          </w:p>
        </w:tc>
        <w:tc>
          <w:tcPr>
            <w:tcW w:w="1820" w:type="dxa"/>
          </w:tcPr>
          <w:p w14:paraId="4715DA17" w14:textId="5725006C" w:rsidR="00721466" w:rsidRDefault="00721466">
            <w:pPr>
              <w:ind w:left="0"/>
            </w:pPr>
            <w:r>
              <w:rPr>
                <w:rStyle w:val="Tabletext"/>
                <w:lang w:val="en-US"/>
              </w:rPr>
              <w:t>400kW</w:t>
            </w:r>
          </w:p>
        </w:tc>
        <w:tc>
          <w:tcPr>
            <w:tcW w:w="1603" w:type="dxa"/>
          </w:tcPr>
          <w:p w14:paraId="20CD8EAD" w14:textId="7D5DC5D7" w:rsidR="00721466" w:rsidRDefault="00721466" w:rsidP="00721466">
            <w:pPr>
              <w:keepNext/>
              <w:ind w:left="0"/>
              <w:rPr>
                <w:rStyle w:val="Tabletext"/>
                <w:lang w:val="en-US"/>
              </w:rPr>
            </w:pPr>
            <w:r>
              <w:rPr>
                <w:rStyle w:val="Tabletext"/>
                <w:lang w:val="en-US"/>
              </w:rPr>
              <w:t>648kW</w:t>
            </w:r>
          </w:p>
        </w:tc>
      </w:tr>
    </w:tbl>
    <w:p w14:paraId="43FF8E6E" w14:textId="485A8295" w:rsidR="00721466" w:rsidRDefault="00721466" w:rsidP="00721466">
      <w:pPr>
        <w:pStyle w:val="Caption"/>
        <w:jc w:val="center"/>
      </w:pPr>
      <w:bookmarkStart w:id="378" w:name="_Toc140870485"/>
      <w:bookmarkStart w:id="379" w:name="_Toc89872090"/>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29</w:t>
      </w:r>
      <w:r w:rsidR="007E22F3">
        <w:fldChar w:fldCharType="end"/>
      </w:r>
      <w:r>
        <w:t xml:space="preserve"> : D</w:t>
      </w:r>
      <w:r w:rsidRPr="00C97FDD">
        <w:t>03 - Diesel Generators currently installed</w:t>
      </w:r>
      <w:bookmarkEnd w:id="378"/>
    </w:p>
    <w:bookmarkEnd w:id="379"/>
    <w:p w14:paraId="2E6A926A" w14:textId="333E8ABD" w:rsidR="00E32BF6" w:rsidRDefault="002F3625" w:rsidP="00721466">
      <w:pPr>
        <w:pStyle w:val="E1"/>
      </w:pPr>
      <w:r>
        <w:t xml:space="preserve">All Diesel Generators shall be integrated in the hybrid PV system and provision shall be provided to add minimum </w:t>
      </w:r>
      <w:r w:rsidR="00721466">
        <w:t>5</w:t>
      </w:r>
      <w:r>
        <w:t xml:space="preserve"> generators.</w:t>
      </w:r>
    </w:p>
    <w:p w14:paraId="497FBF87" w14:textId="77777777" w:rsidR="00E32BF6" w:rsidRDefault="002F3625">
      <w:pPr>
        <w:pStyle w:val="Heading3"/>
      </w:pPr>
      <w:r>
        <w:t>Grid Infrastructure</w:t>
      </w:r>
    </w:p>
    <w:p w14:paraId="44E381C6" w14:textId="77777777" w:rsidR="00E32BF6" w:rsidRDefault="002F3625">
      <w:pPr>
        <w:pStyle w:val="Heading4"/>
      </w:pPr>
      <w:r>
        <w:t>Electrical system</w:t>
      </w:r>
    </w:p>
    <w:p w14:paraId="66F659B3" w14:textId="77777777" w:rsidR="00E32BF6" w:rsidRDefault="002F3625">
      <w:pPr>
        <w:pStyle w:val="P1"/>
      </w:pPr>
      <w:r>
        <w:t>Generation: 400/230V</w:t>
      </w:r>
    </w:p>
    <w:p w14:paraId="13DC20E4" w14:textId="77777777" w:rsidR="00E32BF6" w:rsidRDefault="002F3625">
      <w:pPr>
        <w:pStyle w:val="P1"/>
      </w:pPr>
      <w:r>
        <w:t>Frequency:</w:t>
      </w:r>
      <w:r>
        <w:rPr>
          <w:spacing w:val="2"/>
        </w:rPr>
        <w:t xml:space="preserve"> </w:t>
      </w:r>
      <w:r>
        <w:t>50 Hz</w:t>
      </w:r>
    </w:p>
    <w:p w14:paraId="7EE67DC7"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25268F4" w14:textId="608516D6" w:rsidR="00E32BF6" w:rsidRDefault="002F3625" w:rsidP="00721466">
      <w:pPr>
        <w:pStyle w:val="P1"/>
      </w:pPr>
      <w:r>
        <w:t>Distribution Network:</w:t>
      </w:r>
      <w:r>
        <w:rPr>
          <w:spacing w:val="1"/>
        </w:rPr>
        <w:t xml:space="preserve"> </w:t>
      </w:r>
      <w:r>
        <w:t>Low Voltage (LV)</w:t>
      </w:r>
    </w:p>
    <w:p w14:paraId="232B9DBF" w14:textId="77777777" w:rsidR="00721466" w:rsidRDefault="00721466" w:rsidP="00721466">
      <w:pPr>
        <w:pStyle w:val="E1"/>
      </w:pPr>
      <w:r>
        <w:t xml:space="preserve">The power house in this Island has four diesel generators that supply the load requirements of the island. </w:t>
      </w:r>
    </w:p>
    <w:p w14:paraId="5B4F5D36" w14:textId="77777777" w:rsidR="00721466" w:rsidRDefault="00721466" w:rsidP="00721466">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77F6348E" w14:textId="77777777" w:rsidR="00E32BF6" w:rsidRDefault="002F3625">
      <w:pPr>
        <w:pStyle w:val="E1"/>
      </w:pPr>
      <w:r>
        <w:t>Electrical supply to single phase consumers is commonly 230V, single phase, earthed neutral, two wire connections and for three phase consumers it is (400/230V) Wye, earthed neutral four wires.</w:t>
      </w:r>
    </w:p>
    <w:p w14:paraId="2B293E3C" w14:textId="44001A09" w:rsidR="00E32BF6" w:rsidRDefault="00721466">
      <w:pPr>
        <w:pStyle w:val="Heading2"/>
        <w:rPr>
          <w:rFonts w:hint="eastAsia"/>
        </w:rPr>
      </w:pPr>
      <w:bookmarkStart w:id="380" w:name="_Toc89871925"/>
      <w:r>
        <w:rPr>
          <w:lang w:val="en-US"/>
        </w:rPr>
        <w:lastRenderedPageBreak/>
        <w:t xml:space="preserve"> </w:t>
      </w:r>
      <w:bookmarkStart w:id="381" w:name="_Toc141705534"/>
      <w:r>
        <w:rPr>
          <w:lang w:val="en-US"/>
        </w:rPr>
        <w:t>E</w:t>
      </w:r>
      <w:r w:rsidR="002F3625">
        <w:rPr>
          <w:lang w:val="en-US"/>
        </w:rPr>
        <w:t>0</w:t>
      </w:r>
      <w:r>
        <w:rPr>
          <w:lang w:val="en-US"/>
        </w:rPr>
        <w:t>1</w:t>
      </w:r>
      <w:r w:rsidR="002F3625">
        <w:rPr>
          <w:lang w:val="en-US"/>
        </w:rPr>
        <w:t xml:space="preserve"> </w:t>
      </w:r>
      <w:r>
        <w:rPr>
          <w:lang w:val="en-US"/>
        </w:rPr>
        <w:t xml:space="preserve">Alifushi </w:t>
      </w:r>
      <w:r>
        <w:t>i</w:t>
      </w:r>
      <w:r w:rsidR="002F3625">
        <w:t>sland</w:t>
      </w:r>
      <w:bookmarkEnd w:id="380"/>
      <w:bookmarkEnd w:id="381"/>
    </w:p>
    <w:p w14:paraId="68453DA4" w14:textId="1879041C" w:rsidR="00E32BF6" w:rsidRDefault="00721466">
      <w:pPr>
        <w:pStyle w:val="E1"/>
      </w:pPr>
      <w:r>
        <w:rPr>
          <w:lang w:val="en-US"/>
        </w:rPr>
        <w:t>Alifushi</w:t>
      </w:r>
      <w:r w:rsidR="002F3625">
        <w:rPr>
          <w:lang w:val="en-US"/>
        </w:rPr>
        <w:t xml:space="preserve"> is one of the inhabited islands of </w:t>
      </w:r>
      <w:r>
        <w:rPr>
          <w:lang w:val="en-US"/>
        </w:rPr>
        <w:t xml:space="preserve">Raa </w:t>
      </w:r>
      <w:r w:rsidR="002F3625">
        <w:rPr>
          <w:lang w:val="en-US"/>
        </w:rPr>
        <w:t xml:space="preserve">Atoll. </w:t>
      </w:r>
      <w:r w:rsidR="002F3625">
        <w:t>The general data of the island is shown in the following table:</w:t>
      </w:r>
    </w:p>
    <w:tbl>
      <w:tblPr>
        <w:tblStyle w:val="TablePOISED"/>
        <w:tblW w:w="6746" w:type="dxa"/>
        <w:tblInd w:w="2159" w:type="dxa"/>
        <w:tblLook w:val="04A0" w:firstRow="1" w:lastRow="0" w:firstColumn="1" w:lastColumn="0" w:noHBand="0" w:noVBand="1"/>
      </w:tblPr>
      <w:tblGrid>
        <w:gridCol w:w="2966"/>
        <w:gridCol w:w="3780"/>
      </w:tblGrid>
      <w:tr w:rsidR="00E32BF6" w14:paraId="61BEA133" w14:textId="77777777" w:rsidTr="001370E4">
        <w:trPr>
          <w:cnfStyle w:val="100000000000" w:firstRow="1" w:lastRow="0" w:firstColumn="0" w:lastColumn="0" w:oddVBand="0" w:evenVBand="0" w:oddHBand="0" w:evenHBand="0" w:firstRowFirstColumn="0" w:firstRowLastColumn="0" w:lastRowFirstColumn="0" w:lastRowLastColumn="0"/>
        </w:trPr>
        <w:tc>
          <w:tcPr>
            <w:tcW w:w="2966" w:type="dxa"/>
          </w:tcPr>
          <w:p w14:paraId="435A9F1C" w14:textId="77777777" w:rsidR="00E32BF6" w:rsidRDefault="002F3625">
            <w:pPr>
              <w:ind w:left="0"/>
            </w:pPr>
            <w:r>
              <w:rPr>
                <w:rStyle w:val="Tabletext"/>
                <w:lang w:val="en-US"/>
              </w:rPr>
              <w:t>Island code, name</w:t>
            </w:r>
          </w:p>
        </w:tc>
        <w:tc>
          <w:tcPr>
            <w:tcW w:w="3780" w:type="dxa"/>
          </w:tcPr>
          <w:p w14:paraId="0696C98C" w14:textId="67EC8E36" w:rsidR="00E32BF6" w:rsidRDefault="00721466">
            <w:pPr>
              <w:ind w:left="0"/>
            </w:pPr>
            <w:r>
              <w:rPr>
                <w:rStyle w:val="Tabletext"/>
                <w:lang w:val="en-US"/>
              </w:rPr>
              <w:t>E</w:t>
            </w:r>
            <w:r>
              <w:rPr>
                <w:rStyle w:val="Tabletext"/>
              </w:rPr>
              <w:t>01-</w:t>
            </w:r>
            <w:r>
              <w:rPr>
                <w:rStyle w:val="Tabletext"/>
                <w:lang w:val="en-US"/>
              </w:rPr>
              <w:t>A</w:t>
            </w:r>
            <w:r>
              <w:rPr>
                <w:rStyle w:val="Tabletext"/>
              </w:rPr>
              <w:t>lifushi</w:t>
            </w:r>
          </w:p>
        </w:tc>
      </w:tr>
      <w:tr w:rsidR="00E32BF6" w14:paraId="74C01B35" w14:textId="77777777" w:rsidTr="001370E4">
        <w:tc>
          <w:tcPr>
            <w:tcW w:w="2966" w:type="dxa"/>
          </w:tcPr>
          <w:p w14:paraId="693B1B35" w14:textId="77777777" w:rsidR="00E32BF6" w:rsidRDefault="002F3625">
            <w:pPr>
              <w:ind w:left="0"/>
            </w:pPr>
            <w:r>
              <w:rPr>
                <w:rStyle w:val="Tabletext"/>
                <w:lang w:val="en-US"/>
              </w:rPr>
              <w:t>Atoll name</w:t>
            </w:r>
          </w:p>
        </w:tc>
        <w:tc>
          <w:tcPr>
            <w:tcW w:w="3780" w:type="dxa"/>
          </w:tcPr>
          <w:p w14:paraId="1B8FBFDC" w14:textId="61B6360B" w:rsidR="00E32BF6" w:rsidRDefault="00721466">
            <w:pPr>
              <w:ind w:left="0"/>
            </w:pPr>
            <w:r>
              <w:rPr>
                <w:rStyle w:val="Tabletext"/>
                <w:lang w:val="en-US"/>
              </w:rPr>
              <w:t>R</w:t>
            </w:r>
            <w:r>
              <w:rPr>
                <w:rStyle w:val="Tabletext"/>
              </w:rPr>
              <w:t>aa</w:t>
            </w:r>
          </w:p>
        </w:tc>
      </w:tr>
      <w:tr w:rsidR="00E32BF6" w14:paraId="033BA624" w14:textId="77777777" w:rsidTr="001370E4">
        <w:trPr>
          <w:cnfStyle w:val="000000010000" w:firstRow="0" w:lastRow="0" w:firstColumn="0" w:lastColumn="0" w:oddVBand="0" w:evenVBand="0" w:oddHBand="0" w:evenHBand="1" w:firstRowFirstColumn="0" w:firstRowLastColumn="0" w:lastRowFirstColumn="0" w:lastRowLastColumn="0"/>
        </w:trPr>
        <w:tc>
          <w:tcPr>
            <w:tcW w:w="2966" w:type="dxa"/>
          </w:tcPr>
          <w:p w14:paraId="08E0BA9E" w14:textId="77777777" w:rsidR="00E32BF6" w:rsidRDefault="002F3625">
            <w:pPr>
              <w:ind w:left="0"/>
            </w:pPr>
            <w:r>
              <w:rPr>
                <w:rStyle w:val="Tabletext"/>
                <w:lang w:val="en-US"/>
              </w:rPr>
              <w:t xml:space="preserve">Utility </w:t>
            </w:r>
          </w:p>
        </w:tc>
        <w:tc>
          <w:tcPr>
            <w:tcW w:w="3780" w:type="dxa"/>
          </w:tcPr>
          <w:p w14:paraId="3063E457" w14:textId="77777777" w:rsidR="00E32BF6" w:rsidRDefault="002F3625">
            <w:pPr>
              <w:ind w:left="0"/>
            </w:pPr>
            <w:r>
              <w:rPr>
                <w:rStyle w:val="Tabletext"/>
                <w:lang w:val="en-US"/>
              </w:rPr>
              <w:t>FENAKA</w:t>
            </w:r>
          </w:p>
        </w:tc>
      </w:tr>
      <w:tr w:rsidR="00E32BF6" w14:paraId="1EC298FE" w14:textId="77777777" w:rsidTr="001370E4">
        <w:tc>
          <w:tcPr>
            <w:tcW w:w="2966" w:type="dxa"/>
          </w:tcPr>
          <w:p w14:paraId="22615FF6" w14:textId="77777777" w:rsidR="00E32BF6" w:rsidRDefault="002F3625">
            <w:pPr>
              <w:ind w:left="0"/>
            </w:pPr>
            <w:r>
              <w:rPr>
                <w:rStyle w:val="Tabletext"/>
                <w:lang w:val="en-US"/>
              </w:rPr>
              <w:t>GPS coordinates</w:t>
            </w:r>
          </w:p>
        </w:tc>
        <w:tc>
          <w:tcPr>
            <w:tcW w:w="3780" w:type="dxa"/>
          </w:tcPr>
          <w:p w14:paraId="0CAB32A5" w14:textId="70654375" w:rsidR="00E32BF6" w:rsidRDefault="00E14CBE">
            <w:pPr>
              <w:ind w:left="0"/>
            </w:pPr>
            <w:r w:rsidRPr="008B0B92">
              <w:rPr>
                <w:rStyle w:val="Tabletext"/>
              </w:rPr>
              <w:t>5°58′00″N 72°57′15″E</w:t>
            </w:r>
          </w:p>
        </w:tc>
      </w:tr>
      <w:tr w:rsidR="00E32BF6" w14:paraId="0CB95CF4" w14:textId="77777777" w:rsidTr="001370E4">
        <w:trPr>
          <w:cnfStyle w:val="000000010000" w:firstRow="0" w:lastRow="0" w:firstColumn="0" w:lastColumn="0" w:oddVBand="0" w:evenVBand="0" w:oddHBand="0" w:evenHBand="1" w:firstRowFirstColumn="0" w:firstRowLastColumn="0" w:lastRowFirstColumn="0" w:lastRowLastColumn="0"/>
        </w:trPr>
        <w:tc>
          <w:tcPr>
            <w:tcW w:w="2966" w:type="dxa"/>
          </w:tcPr>
          <w:p w14:paraId="2A7412D4" w14:textId="77777777" w:rsidR="00E32BF6" w:rsidRDefault="002F3625">
            <w:pPr>
              <w:ind w:left="0"/>
            </w:pPr>
            <w:r>
              <w:rPr>
                <w:rStyle w:val="Tabletext"/>
                <w:lang w:val="en-US"/>
              </w:rPr>
              <w:t>Inhabitants (approx.)</w:t>
            </w:r>
          </w:p>
        </w:tc>
        <w:tc>
          <w:tcPr>
            <w:tcW w:w="3780" w:type="dxa"/>
          </w:tcPr>
          <w:p w14:paraId="42031E97" w14:textId="0E4EFC72" w:rsidR="00E32BF6" w:rsidRDefault="00E14CBE">
            <w:pPr>
              <w:ind w:left="0"/>
            </w:pPr>
            <w:r>
              <w:rPr>
                <w:rStyle w:val="Tabletext"/>
              </w:rPr>
              <w:t>2</w:t>
            </w:r>
            <w:r w:rsidRPr="000F196F">
              <w:rPr>
                <w:rStyle w:val="Tabletext"/>
              </w:rPr>
              <w:t>,</w:t>
            </w:r>
            <w:r>
              <w:rPr>
                <w:rStyle w:val="Tabletext"/>
              </w:rPr>
              <w:t>700</w:t>
            </w:r>
          </w:p>
        </w:tc>
      </w:tr>
      <w:tr w:rsidR="00E32BF6" w14:paraId="4F2584F0" w14:textId="77777777" w:rsidTr="001370E4">
        <w:tc>
          <w:tcPr>
            <w:tcW w:w="2966" w:type="dxa"/>
          </w:tcPr>
          <w:p w14:paraId="3E2FA4CD" w14:textId="77777777" w:rsidR="00E32BF6" w:rsidRDefault="002F3625">
            <w:pPr>
              <w:ind w:left="0"/>
            </w:pPr>
            <w:r>
              <w:rPr>
                <w:rStyle w:val="Tabletext"/>
                <w:lang w:val="en-US"/>
              </w:rPr>
              <w:t>Harbour type</w:t>
            </w:r>
          </w:p>
        </w:tc>
        <w:tc>
          <w:tcPr>
            <w:tcW w:w="3780" w:type="dxa"/>
          </w:tcPr>
          <w:p w14:paraId="44D23419" w14:textId="2D33E1A8" w:rsidR="00E32BF6" w:rsidRDefault="00E14CBE">
            <w:pPr>
              <w:ind w:left="0"/>
            </w:pPr>
            <w:r w:rsidRPr="000F196F">
              <w:rPr>
                <w:rStyle w:val="Tabletext"/>
              </w:rPr>
              <w:t xml:space="preserve">Harbour </w:t>
            </w:r>
            <w:r>
              <w:rPr>
                <w:rStyle w:val="Tabletext"/>
              </w:rPr>
              <w:t>230</w:t>
            </w:r>
            <w:r w:rsidRPr="000F196F">
              <w:rPr>
                <w:rStyle w:val="Tabletext"/>
              </w:rPr>
              <w:t>x</w:t>
            </w:r>
            <w:r>
              <w:rPr>
                <w:rStyle w:val="Tabletext"/>
              </w:rPr>
              <w:t>90</w:t>
            </w:r>
            <w:r w:rsidRPr="000F196F">
              <w:rPr>
                <w:rStyle w:val="Tabletext"/>
              </w:rPr>
              <w:t>x5m</w:t>
            </w:r>
          </w:p>
        </w:tc>
      </w:tr>
      <w:tr w:rsidR="00E32BF6" w14:paraId="12EA91E9" w14:textId="77777777" w:rsidTr="001370E4">
        <w:trPr>
          <w:cnfStyle w:val="000000010000" w:firstRow="0" w:lastRow="0" w:firstColumn="0" w:lastColumn="0" w:oddVBand="0" w:evenVBand="0" w:oddHBand="0" w:evenHBand="1" w:firstRowFirstColumn="0" w:firstRowLastColumn="0" w:lastRowFirstColumn="0" w:lastRowLastColumn="0"/>
        </w:trPr>
        <w:tc>
          <w:tcPr>
            <w:tcW w:w="2966" w:type="dxa"/>
          </w:tcPr>
          <w:p w14:paraId="6D69CD91" w14:textId="77777777" w:rsidR="00E32BF6" w:rsidRDefault="002F3625">
            <w:pPr>
              <w:ind w:left="0"/>
            </w:pPr>
            <w:r>
              <w:rPr>
                <w:rStyle w:val="Tabletext"/>
                <w:lang w:val="en-US"/>
              </w:rPr>
              <w:t>Powerhouse Location</w:t>
            </w:r>
          </w:p>
        </w:tc>
        <w:tc>
          <w:tcPr>
            <w:tcW w:w="3780" w:type="dxa"/>
          </w:tcPr>
          <w:p w14:paraId="0F00207A" w14:textId="5FF37F12" w:rsidR="00E32BF6" w:rsidRDefault="00E14CBE" w:rsidP="00E14CBE">
            <w:pPr>
              <w:keepNext/>
              <w:ind w:left="0"/>
            </w:pPr>
            <w:r w:rsidRPr="008B0B92">
              <w:rPr>
                <w:rStyle w:val="Tabletext"/>
              </w:rPr>
              <w:t>5°57'50.55" N  72°57'16.54" E</w:t>
            </w:r>
          </w:p>
        </w:tc>
      </w:tr>
    </w:tbl>
    <w:p w14:paraId="4B4E6D23" w14:textId="58B4A795" w:rsidR="00E14CBE" w:rsidRDefault="00E14CBE" w:rsidP="00E14CBE">
      <w:pPr>
        <w:pStyle w:val="Caption"/>
        <w:jc w:val="center"/>
      </w:pPr>
      <w:bookmarkStart w:id="382" w:name="_Toc140870486"/>
      <w:bookmarkStart w:id="383" w:name="_Toc89872095"/>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30</w:t>
      </w:r>
      <w:r w:rsidR="007E22F3">
        <w:fldChar w:fldCharType="end"/>
      </w:r>
      <w:r>
        <w:t xml:space="preserve"> : E01</w:t>
      </w:r>
      <w:r w:rsidRPr="00EC4F3E">
        <w:t xml:space="preserve"> - Island identification and general data</w:t>
      </w:r>
      <w:bookmarkEnd w:id="382"/>
    </w:p>
    <w:p w14:paraId="7830E1DA" w14:textId="25924CDE" w:rsidR="00E14CBE" w:rsidRPr="00E14CBE" w:rsidRDefault="00E14CBE" w:rsidP="00E14CBE">
      <w:r w:rsidRPr="00E14CBE">
        <w:t>A map of the island and floating PV location is provided in the next figure.</w:t>
      </w:r>
    </w:p>
    <w:bookmarkEnd w:id="383"/>
    <w:p w14:paraId="782A80E9" w14:textId="77777777" w:rsidR="00E14CBE" w:rsidRDefault="00E14CBE" w:rsidP="00E14CBE">
      <w:pPr>
        <w:pStyle w:val="E1"/>
        <w:keepNext/>
        <w:jc w:val="center"/>
      </w:pPr>
      <w:r>
        <w:rPr>
          <w:noProof/>
        </w:rPr>
        <w:drawing>
          <wp:inline distT="0" distB="0" distL="0" distR="0" wp14:anchorId="6967B89B" wp14:editId="6D704B81">
            <wp:extent cx="5149970" cy="3936007"/>
            <wp:effectExtent l="0" t="0" r="0" b="7620"/>
            <wp:docPr id="1337481291" name="Picture 133748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165358" cy="3947768"/>
                    </a:xfrm>
                    <a:prstGeom prst="rect">
                      <a:avLst/>
                    </a:prstGeom>
                  </pic:spPr>
                </pic:pic>
              </a:graphicData>
            </a:graphic>
          </wp:inline>
        </w:drawing>
      </w:r>
    </w:p>
    <w:p w14:paraId="41F3E27A" w14:textId="388532C8" w:rsidR="00E32BF6" w:rsidRDefault="00E14CBE" w:rsidP="00E14CBE">
      <w:pPr>
        <w:pStyle w:val="Caption"/>
        <w:jc w:val="center"/>
      </w:pPr>
      <w:bookmarkStart w:id="384" w:name="_Toc140870447"/>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29</w:t>
      </w:r>
      <w:r w:rsidR="007E22F3">
        <w:fldChar w:fldCharType="end"/>
      </w:r>
      <w:r>
        <w:t>: E01</w:t>
      </w:r>
      <w:r w:rsidRPr="007A372A">
        <w:t xml:space="preserve"> - Map of the island</w:t>
      </w:r>
      <w:bookmarkEnd w:id="384"/>
    </w:p>
    <w:p w14:paraId="6CD80274" w14:textId="77777777" w:rsidR="00E32BF6" w:rsidRDefault="002F3625">
      <w:pPr>
        <w:pStyle w:val="Heading3"/>
      </w:pPr>
      <w:r>
        <w:lastRenderedPageBreak/>
        <w:t>Load profile</w:t>
      </w:r>
    </w:p>
    <w:p w14:paraId="188C2A86" w14:textId="5E2DEE4D"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952</w:t>
      </w:r>
      <w:r w:rsidRPr="00685CA4">
        <w:rPr>
          <w:bCs/>
          <w:iCs/>
          <w:lang w:val="en-US"/>
        </w:rPr>
        <w:t xml:space="preserve"> kW</w:t>
      </w:r>
      <w:r>
        <w:rPr>
          <w:bCs/>
          <w:iCs/>
          <w:lang w:val="en-US"/>
        </w:rPr>
        <w:t xml:space="preserve"> with a consumption of 12000 kWh</w:t>
      </w:r>
      <w:r w:rsidRPr="00685CA4">
        <w:rPr>
          <w:bCs/>
          <w:iCs/>
          <w:lang w:val="en-US"/>
        </w:rPr>
        <w:t>.</w:t>
      </w:r>
      <w:r>
        <w:rPr>
          <w:bCs/>
          <w:iCs/>
          <w:lang w:val="en-US"/>
        </w:rPr>
        <w:t xml:space="preserve"> </w:t>
      </w:r>
    </w:p>
    <w:p w14:paraId="48CA9AF9" w14:textId="77777777" w:rsidR="00E32BF6" w:rsidRDefault="002F3625">
      <w:pPr>
        <w:pStyle w:val="Heading3"/>
      </w:pPr>
      <w:r>
        <w:t>Diesel Generators</w:t>
      </w:r>
    </w:p>
    <w:p w14:paraId="10F60E67" w14:textId="2F84BCB0" w:rsidR="00E32BF6" w:rsidRDefault="002F3625" w:rsidP="00A2655E">
      <w:pPr>
        <w:pStyle w:val="E1"/>
      </w:pPr>
      <w:r>
        <w:t xml:space="preserve">2 Diesel Generators of different sizes are currently installed on the island, while a third generator will be installed in the near future. The following Diesel Generators are currently used: </w:t>
      </w:r>
    </w:p>
    <w:tbl>
      <w:tblPr>
        <w:tblStyle w:val="TablePOISED"/>
        <w:tblW w:w="4581" w:type="pct"/>
        <w:tblInd w:w="839" w:type="dxa"/>
        <w:tblLook w:val="04A0" w:firstRow="1" w:lastRow="0" w:firstColumn="1" w:lastColumn="0" w:noHBand="0" w:noVBand="1"/>
      </w:tblPr>
      <w:tblGrid>
        <w:gridCol w:w="2978"/>
        <w:gridCol w:w="1855"/>
        <w:gridCol w:w="1607"/>
        <w:gridCol w:w="1372"/>
        <w:gridCol w:w="1372"/>
      </w:tblGrid>
      <w:tr w:rsidR="00E14CBE" w14:paraId="72C01FB4" w14:textId="3A6C7083" w:rsidTr="00E14CBE">
        <w:trPr>
          <w:cnfStyle w:val="100000000000" w:firstRow="1" w:lastRow="0" w:firstColumn="0" w:lastColumn="0" w:oddVBand="0" w:evenVBand="0" w:oddHBand="0" w:evenHBand="0" w:firstRowFirstColumn="0" w:firstRowLastColumn="0" w:lastRowFirstColumn="0" w:lastRowLastColumn="0"/>
          <w:trHeight w:val="20"/>
        </w:trPr>
        <w:tc>
          <w:tcPr>
            <w:tcW w:w="2977" w:type="dxa"/>
          </w:tcPr>
          <w:p w14:paraId="4A934495" w14:textId="77777777" w:rsidR="00E14CBE" w:rsidRDefault="00E14CBE">
            <w:pPr>
              <w:ind w:left="0"/>
            </w:pPr>
            <w:r>
              <w:rPr>
                <w:rStyle w:val="Tabletext"/>
                <w:lang w:val="en-US"/>
              </w:rPr>
              <w:t>Item</w:t>
            </w:r>
          </w:p>
        </w:tc>
        <w:tc>
          <w:tcPr>
            <w:tcW w:w="1855" w:type="dxa"/>
          </w:tcPr>
          <w:p w14:paraId="0EBAE6B1" w14:textId="77777777" w:rsidR="00E14CBE" w:rsidRDefault="00E14CBE">
            <w:pPr>
              <w:ind w:left="0"/>
            </w:pPr>
            <w:r>
              <w:rPr>
                <w:rStyle w:val="Tabletext"/>
                <w:lang w:val="en-US"/>
              </w:rPr>
              <w:t>Diesel Gen. 1</w:t>
            </w:r>
          </w:p>
        </w:tc>
        <w:tc>
          <w:tcPr>
            <w:tcW w:w="1607" w:type="dxa"/>
          </w:tcPr>
          <w:p w14:paraId="3330D09F" w14:textId="77777777" w:rsidR="00E14CBE" w:rsidRDefault="00E14CBE">
            <w:pPr>
              <w:ind w:left="0"/>
            </w:pPr>
            <w:r>
              <w:rPr>
                <w:rStyle w:val="Tabletext"/>
                <w:lang w:val="en-US"/>
              </w:rPr>
              <w:t>Diesel Gen. 2</w:t>
            </w:r>
          </w:p>
        </w:tc>
        <w:tc>
          <w:tcPr>
            <w:tcW w:w="1372" w:type="dxa"/>
          </w:tcPr>
          <w:p w14:paraId="67FF3073" w14:textId="79ADCCFE" w:rsidR="00E14CBE" w:rsidRDefault="00E14CBE">
            <w:pPr>
              <w:ind w:left="0"/>
              <w:rPr>
                <w:rStyle w:val="Tabletext"/>
                <w:lang w:val="en-US"/>
              </w:rPr>
            </w:pPr>
            <w:r>
              <w:rPr>
                <w:rStyle w:val="Tabletext"/>
                <w:lang w:val="en-US"/>
              </w:rPr>
              <w:t>Diesel Gen. 3</w:t>
            </w:r>
          </w:p>
        </w:tc>
        <w:tc>
          <w:tcPr>
            <w:tcW w:w="1372" w:type="dxa"/>
          </w:tcPr>
          <w:p w14:paraId="6D251459" w14:textId="190DEE8B" w:rsidR="00E14CBE" w:rsidRDefault="00E14CBE">
            <w:pPr>
              <w:ind w:left="0"/>
              <w:rPr>
                <w:rStyle w:val="Tabletext"/>
                <w:lang w:val="en-US"/>
              </w:rPr>
            </w:pPr>
            <w:r>
              <w:rPr>
                <w:rStyle w:val="Tabletext"/>
                <w:lang w:val="en-US"/>
              </w:rPr>
              <w:t>Diesel Gen. 4</w:t>
            </w:r>
          </w:p>
        </w:tc>
      </w:tr>
      <w:tr w:rsidR="00E14CBE" w14:paraId="597E59CE" w14:textId="428A9477" w:rsidTr="00E14CBE">
        <w:trPr>
          <w:trHeight w:val="20"/>
        </w:trPr>
        <w:tc>
          <w:tcPr>
            <w:tcW w:w="2977" w:type="dxa"/>
          </w:tcPr>
          <w:p w14:paraId="4F8D2238" w14:textId="77777777" w:rsidR="00E14CBE" w:rsidRDefault="00E14CBE">
            <w:pPr>
              <w:ind w:left="0"/>
            </w:pPr>
            <w:r>
              <w:rPr>
                <w:rStyle w:val="Tabletext"/>
                <w:lang w:val="en-US"/>
              </w:rPr>
              <w:t>Engine manufacturer &amp; motor references</w:t>
            </w:r>
          </w:p>
        </w:tc>
        <w:tc>
          <w:tcPr>
            <w:tcW w:w="1855" w:type="dxa"/>
          </w:tcPr>
          <w:p w14:paraId="7466927C" w14:textId="1720D518" w:rsidR="00E14CBE" w:rsidRDefault="00E14CBE">
            <w:pPr>
              <w:ind w:left="0"/>
            </w:pPr>
            <w:r>
              <w:rPr>
                <w:rStyle w:val="Tabletext"/>
                <w:lang w:val="en-US"/>
              </w:rPr>
              <w:t>Volvo</w:t>
            </w:r>
          </w:p>
          <w:p w14:paraId="1E0E9E94" w14:textId="1170B9FA" w:rsidR="00E14CBE" w:rsidRDefault="00E14CBE">
            <w:pPr>
              <w:ind w:left="0"/>
            </w:pPr>
            <w:r w:rsidRPr="00E14CBE">
              <w:rPr>
                <w:rStyle w:val="Tabletext"/>
                <w:lang w:val="en-US"/>
              </w:rPr>
              <w:t>TAD1641GE</w:t>
            </w:r>
          </w:p>
        </w:tc>
        <w:tc>
          <w:tcPr>
            <w:tcW w:w="1607" w:type="dxa"/>
          </w:tcPr>
          <w:p w14:paraId="31E64D3D" w14:textId="77777777" w:rsidR="00E14CBE" w:rsidRDefault="00E14CBE">
            <w:pPr>
              <w:ind w:left="0"/>
            </w:pPr>
            <w:r>
              <w:rPr>
                <w:rStyle w:val="Tabletext"/>
                <w:lang w:val="en-US"/>
              </w:rPr>
              <w:t>Cummins</w:t>
            </w:r>
          </w:p>
          <w:p w14:paraId="6B2DDCD9" w14:textId="565FEB3E" w:rsidR="00E14CBE" w:rsidRDefault="00E14CBE">
            <w:pPr>
              <w:ind w:left="0"/>
            </w:pPr>
            <w:r>
              <w:rPr>
                <w:rStyle w:val="Tabletext"/>
                <w:lang w:val="en-US"/>
              </w:rPr>
              <w:t>KTA38-G2</w:t>
            </w:r>
          </w:p>
        </w:tc>
        <w:tc>
          <w:tcPr>
            <w:tcW w:w="1372" w:type="dxa"/>
          </w:tcPr>
          <w:p w14:paraId="3417ED39" w14:textId="77777777" w:rsidR="00E14CBE" w:rsidRDefault="00E14CBE">
            <w:pPr>
              <w:ind w:left="0"/>
              <w:rPr>
                <w:rStyle w:val="Tabletext"/>
                <w:lang w:val="en-US"/>
              </w:rPr>
            </w:pPr>
            <w:r>
              <w:rPr>
                <w:rStyle w:val="Tabletext"/>
                <w:lang w:val="en-US"/>
              </w:rPr>
              <w:t>Cummins</w:t>
            </w:r>
          </w:p>
          <w:p w14:paraId="4F3B33AD" w14:textId="03BE4387" w:rsidR="00E14CBE" w:rsidRDefault="00E14CBE">
            <w:pPr>
              <w:ind w:left="0"/>
              <w:rPr>
                <w:rStyle w:val="Tabletext"/>
                <w:lang w:val="en-US"/>
              </w:rPr>
            </w:pPr>
            <w:r>
              <w:rPr>
                <w:rStyle w:val="Tabletext"/>
                <w:lang w:val="en-US"/>
              </w:rPr>
              <w:t>KTA-38G2</w:t>
            </w:r>
          </w:p>
        </w:tc>
        <w:tc>
          <w:tcPr>
            <w:tcW w:w="1372" w:type="dxa"/>
          </w:tcPr>
          <w:p w14:paraId="596E7611" w14:textId="4B9A92D1" w:rsidR="00E14CBE" w:rsidRDefault="00E14CBE">
            <w:pPr>
              <w:ind w:left="0"/>
              <w:rPr>
                <w:rStyle w:val="Tabletext"/>
                <w:lang w:val="en-US"/>
              </w:rPr>
            </w:pPr>
            <w:r>
              <w:rPr>
                <w:rStyle w:val="Tabletext"/>
                <w:lang w:val="en-US"/>
              </w:rPr>
              <w:t>-</w:t>
            </w:r>
          </w:p>
        </w:tc>
      </w:tr>
      <w:tr w:rsidR="00E14CBE" w14:paraId="0A30B9F0" w14:textId="7DB44609" w:rsidTr="00E14CBE">
        <w:trPr>
          <w:cnfStyle w:val="000000010000" w:firstRow="0" w:lastRow="0" w:firstColumn="0" w:lastColumn="0" w:oddVBand="0" w:evenVBand="0" w:oddHBand="0" w:evenHBand="1" w:firstRowFirstColumn="0" w:firstRowLastColumn="0" w:lastRowFirstColumn="0" w:lastRowLastColumn="0"/>
          <w:trHeight w:val="20"/>
        </w:trPr>
        <w:tc>
          <w:tcPr>
            <w:tcW w:w="2977" w:type="dxa"/>
          </w:tcPr>
          <w:p w14:paraId="5F48201B" w14:textId="77777777" w:rsidR="00E14CBE" w:rsidRDefault="00E14CBE">
            <w:pPr>
              <w:ind w:left="0"/>
            </w:pPr>
            <w:r>
              <w:rPr>
                <w:rStyle w:val="Tabletext"/>
                <w:lang w:val="en-US"/>
              </w:rPr>
              <w:t>Engine power rating (continuous) [kW]</w:t>
            </w:r>
          </w:p>
        </w:tc>
        <w:tc>
          <w:tcPr>
            <w:tcW w:w="1855" w:type="dxa"/>
          </w:tcPr>
          <w:p w14:paraId="6D0497B4" w14:textId="6A9DCD3C" w:rsidR="00E14CBE" w:rsidRDefault="00E14CBE">
            <w:pPr>
              <w:ind w:left="0"/>
            </w:pPr>
            <w:r>
              <w:rPr>
                <w:rStyle w:val="Tabletext"/>
                <w:lang w:val="en-US"/>
              </w:rPr>
              <w:t>4</w:t>
            </w:r>
            <w:r>
              <w:rPr>
                <w:rStyle w:val="Tabletext"/>
              </w:rPr>
              <w:t>80kW</w:t>
            </w:r>
          </w:p>
        </w:tc>
        <w:tc>
          <w:tcPr>
            <w:tcW w:w="1607" w:type="dxa"/>
          </w:tcPr>
          <w:p w14:paraId="643CC3CF" w14:textId="0DF21A3F" w:rsidR="00E14CBE" w:rsidRDefault="00E14CBE">
            <w:pPr>
              <w:ind w:left="0"/>
            </w:pPr>
            <w:r w:rsidRPr="00E14CBE">
              <w:rPr>
                <w:rStyle w:val="Tabletext"/>
                <w:lang w:val="en-US"/>
              </w:rPr>
              <w:t>600kW</w:t>
            </w:r>
          </w:p>
        </w:tc>
        <w:tc>
          <w:tcPr>
            <w:tcW w:w="1372" w:type="dxa"/>
          </w:tcPr>
          <w:p w14:paraId="2FBD9661" w14:textId="25F96A68" w:rsidR="00E14CBE" w:rsidRDefault="00E14CBE">
            <w:pPr>
              <w:ind w:left="0"/>
              <w:rPr>
                <w:rStyle w:val="Tabletext"/>
                <w:lang w:val="en-US"/>
              </w:rPr>
            </w:pPr>
            <w:r>
              <w:rPr>
                <w:rStyle w:val="Tabletext"/>
                <w:lang w:val="en-US"/>
              </w:rPr>
              <w:t>600kW</w:t>
            </w:r>
          </w:p>
        </w:tc>
        <w:tc>
          <w:tcPr>
            <w:tcW w:w="1372" w:type="dxa"/>
          </w:tcPr>
          <w:p w14:paraId="07EFBBA3" w14:textId="03FF3B63" w:rsidR="00E14CBE" w:rsidRDefault="00E14CBE" w:rsidP="00E14CBE">
            <w:pPr>
              <w:keepNext/>
              <w:ind w:left="0"/>
              <w:rPr>
                <w:rStyle w:val="Tabletext"/>
                <w:lang w:val="en-US"/>
              </w:rPr>
            </w:pPr>
            <w:r>
              <w:rPr>
                <w:rStyle w:val="Tabletext"/>
                <w:lang w:val="en-US"/>
              </w:rPr>
              <w:t>-</w:t>
            </w:r>
          </w:p>
        </w:tc>
      </w:tr>
    </w:tbl>
    <w:p w14:paraId="6153BB03" w14:textId="2F27727C" w:rsidR="00E14CBE" w:rsidRDefault="00E14CBE" w:rsidP="00E14CBE">
      <w:pPr>
        <w:pStyle w:val="Caption"/>
        <w:jc w:val="center"/>
      </w:pPr>
      <w:bookmarkStart w:id="385" w:name="_Toc140870487"/>
      <w:bookmarkStart w:id="386" w:name="_Toc89872096"/>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31</w:t>
      </w:r>
      <w:r w:rsidR="007E22F3">
        <w:fldChar w:fldCharType="end"/>
      </w:r>
      <w:r>
        <w:t xml:space="preserve"> : E</w:t>
      </w:r>
      <w:r w:rsidRPr="001F6ADA">
        <w:t>0</w:t>
      </w:r>
      <w:r>
        <w:t>1</w:t>
      </w:r>
      <w:r w:rsidRPr="001F6ADA">
        <w:t xml:space="preserve"> - Diesel Generators currently installed</w:t>
      </w:r>
      <w:bookmarkEnd w:id="385"/>
    </w:p>
    <w:bookmarkEnd w:id="386"/>
    <w:p w14:paraId="30AB63FC" w14:textId="146597BF" w:rsidR="00E32BF6" w:rsidRDefault="002F3625" w:rsidP="00E14CBE">
      <w:pPr>
        <w:pStyle w:val="E1"/>
      </w:pPr>
      <w:r>
        <w:t xml:space="preserve">All Diesel Generators shall be integrated in the hybrid PV system and provision shall be provided to add minimum </w:t>
      </w:r>
      <w:r w:rsidR="00E14CBE">
        <w:t>5</w:t>
      </w:r>
      <w:r>
        <w:t xml:space="preserve"> generators.</w:t>
      </w:r>
    </w:p>
    <w:p w14:paraId="3A27827B" w14:textId="77777777" w:rsidR="00E32BF6" w:rsidRDefault="002F3625">
      <w:pPr>
        <w:pStyle w:val="Heading3"/>
      </w:pPr>
      <w:r>
        <w:t>Grid Infrastructure</w:t>
      </w:r>
    </w:p>
    <w:p w14:paraId="18C56A8C" w14:textId="77777777" w:rsidR="00E32BF6" w:rsidRDefault="002F3625">
      <w:pPr>
        <w:pStyle w:val="Heading4"/>
      </w:pPr>
      <w:r>
        <w:t>Electrical system</w:t>
      </w:r>
    </w:p>
    <w:p w14:paraId="689549BC" w14:textId="77777777" w:rsidR="00E32BF6" w:rsidRDefault="002F3625">
      <w:pPr>
        <w:pStyle w:val="P1"/>
      </w:pPr>
      <w:r>
        <w:t>Generation: 400/230V</w:t>
      </w:r>
    </w:p>
    <w:p w14:paraId="423A9913" w14:textId="77777777" w:rsidR="00E32BF6" w:rsidRDefault="002F3625">
      <w:pPr>
        <w:pStyle w:val="P1"/>
      </w:pPr>
      <w:r>
        <w:t>Frequency:</w:t>
      </w:r>
      <w:r>
        <w:rPr>
          <w:spacing w:val="2"/>
        </w:rPr>
        <w:t xml:space="preserve"> </w:t>
      </w:r>
      <w:r>
        <w:t>50 Hz</w:t>
      </w:r>
    </w:p>
    <w:p w14:paraId="5D0F3755"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15509100" w14:textId="0511762E" w:rsidR="00E32BF6" w:rsidRDefault="002F3625" w:rsidP="00E14CBE">
      <w:pPr>
        <w:pStyle w:val="P1"/>
      </w:pPr>
      <w:r>
        <w:t>Distribution Network:</w:t>
      </w:r>
      <w:r>
        <w:rPr>
          <w:spacing w:val="1"/>
        </w:rPr>
        <w:t xml:space="preserve"> </w:t>
      </w:r>
      <w:r>
        <w:t>Low Voltage (LV)</w:t>
      </w:r>
    </w:p>
    <w:p w14:paraId="1DF3446B" w14:textId="77777777" w:rsidR="00E14CBE" w:rsidRDefault="00E14CBE" w:rsidP="00E14CBE">
      <w:pPr>
        <w:pStyle w:val="E1"/>
      </w:pPr>
      <w:r>
        <w:t xml:space="preserve">The power house in this Island has four diesel generators that supply the load requirements of the island. </w:t>
      </w:r>
    </w:p>
    <w:p w14:paraId="3AD31501" w14:textId="75D5447B" w:rsidR="00E32BF6" w:rsidRDefault="00E14CBE" w:rsidP="00E14CBE">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r w:rsidR="00ED02C7">
        <w:t xml:space="preserve"> </w:t>
      </w:r>
      <w:r w:rsidR="002F3625">
        <w:t>Electrical supply to single phase consumers is commonly 230V, single phase, earthed neutral, two wire connections and for three phase consumers it is (400/230V) Wye, earthed neutral four wires.</w:t>
      </w:r>
    </w:p>
    <w:p w14:paraId="4F74132B" w14:textId="0A4AF9CF" w:rsidR="00E32BF6" w:rsidRDefault="00E14CBE">
      <w:pPr>
        <w:pStyle w:val="Heading2"/>
        <w:rPr>
          <w:rFonts w:hint="eastAsia"/>
        </w:rPr>
      </w:pPr>
      <w:bookmarkStart w:id="387" w:name="_Toc89871926"/>
      <w:r>
        <w:rPr>
          <w:lang w:val="en-US"/>
        </w:rPr>
        <w:lastRenderedPageBreak/>
        <w:t xml:space="preserve"> </w:t>
      </w:r>
      <w:bookmarkStart w:id="388" w:name="_Toc141705535"/>
      <w:r>
        <w:rPr>
          <w:lang w:val="en-US"/>
        </w:rPr>
        <w:t>E</w:t>
      </w:r>
      <w:r w:rsidR="002F3625">
        <w:rPr>
          <w:lang w:val="en-US"/>
        </w:rPr>
        <w:t>0</w:t>
      </w:r>
      <w:r>
        <w:rPr>
          <w:lang w:val="en-US"/>
        </w:rPr>
        <w:t>2</w:t>
      </w:r>
      <w:r w:rsidR="002F3625">
        <w:rPr>
          <w:lang w:val="en-US"/>
        </w:rPr>
        <w:t xml:space="preserve"> </w:t>
      </w:r>
      <w:bookmarkStart w:id="389" w:name="_Hlk118119508"/>
      <w:r>
        <w:rPr>
          <w:lang w:val="en-US"/>
        </w:rPr>
        <w:t>Hulhudhufaaru</w:t>
      </w:r>
      <w:bookmarkEnd w:id="389"/>
      <w:r>
        <w:rPr>
          <w:lang w:val="en-US"/>
        </w:rPr>
        <w:t xml:space="preserve"> </w:t>
      </w:r>
      <w:r>
        <w:t>i</w:t>
      </w:r>
      <w:r w:rsidR="002F3625">
        <w:t>sland</w:t>
      </w:r>
      <w:bookmarkEnd w:id="387"/>
      <w:bookmarkEnd w:id="388"/>
    </w:p>
    <w:p w14:paraId="3310415F" w14:textId="53F757BB" w:rsidR="00E32BF6" w:rsidRDefault="00E14CBE">
      <w:pPr>
        <w:pStyle w:val="E1"/>
      </w:pPr>
      <w:r>
        <w:rPr>
          <w:lang w:val="en-US"/>
        </w:rPr>
        <w:t>Hulhudhufaaru</w:t>
      </w:r>
      <w:r w:rsidR="002F3625">
        <w:t xml:space="preserve"> is one of the inhabited islands of </w:t>
      </w:r>
      <w:r>
        <w:t xml:space="preserve">Raa </w:t>
      </w:r>
      <w:r w:rsidR="002F3625">
        <w:t>Atoll in the Maldives. The general data of the island is shown in the following table:</w:t>
      </w:r>
    </w:p>
    <w:tbl>
      <w:tblPr>
        <w:tblStyle w:val="TablePOISED"/>
        <w:tblW w:w="6761" w:type="dxa"/>
        <w:tblInd w:w="1874" w:type="dxa"/>
        <w:tblLook w:val="04A0" w:firstRow="1" w:lastRow="0" w:firstColumn="1" w:lastColumn="0" w:noHBand="0" w:noVBand="1"/>
      </w:tblPr>
      <w:tblGrid>
        <w:gridCol w:w="3071"/>
        <w:gridCol w:w="3690"/>
      </w:tblGrid>
      <w:tr w:rsidR="00E32BF6" w14:paraId="2C7EC042" w14:textId="77777777" w:rsidTr="00E55BAE">
        <w:trPr>
          <w:cnfStyle w:val="100000000000" w:firstRow="1" w:lastRow="0" w:firstColumn="0" w:lastColumn="0" w:oddVBand="0" w:evenVBand="0" w:oddHBand="0" w:evenHBand="0" w:firstRowFirstColumn="0" w:firstRowLastColumn="0" w:lastRowFirstColumn="0" w:lastRowLastColumn="0"/>
        </w:trPr>
        <w:tc>
          <w:tcPr>
            <w:tcW w:w="3071" w:type="dxa"/>
          </w:tcPr>
          <w:p w14:paraId="11A8B0CE" w14:textId="77777777" w:rsidR="00E32BF6" w:rsidRDefault="002F3625">
            <w:pPr>
              <w:ind w:left="0"/>
            </w:pPr>
            <w:r>
              <w:rPr>
                <w:rStyle w:val="Tabletext"/>
                <w:lang w:val="en-US"/>
              </w:rPr>
              <w:t>Island code, name</w:t>
            </w:r>
          </w:p>
        </w:tc>
        <w:tc>
          <w:tcPr>
            <w:tcW w:w="3690" w:type="dxa"/>
          </w:tcPr>
          <w:p w14:paraId="0F9399C4" w14:textId="1068CE0E" w:rsidR="00E32BF6" w:rsidRDefault="00E14CBE">
            <w:pPr>
              <w:ind w:left="0"/>
            </w:pPr>
            <w:r>
              <w:rPr>
                <w:rStyle w:val="Tabletext"/>
                <w:lang w:val="en-US"/>
              </w:rPr>
              <w:t>E02</w:t>
            </w:r>
            <w:r w:rsidR="002F3625">
              <w:rPr>
                <w:rStyle w:val="Tabletext"/>
                <w:lang w:val="en-US"/>
              </w:rPr>
              <w:t xml:space="preserve"> </w:t>
            </w:r>
            <w:r w:rsidRPr="00E14CBE">
              <w:rPr>
                <w:rStyle w:val="Tabletext"/>
                <w:lang w:val="en-US"/>
              </w:rPr>
              <w:t>Hulhudhufaaru</w:t>
            </w:r>
          </w:p>
        </w:tc>
      </w:tr>
      <w:tr w:rsidR="00E32BF6" w14:paraId="3DD73482" w14:textId="77777777" w:rsidTr="00E55BAE">
        <w:tc>
          <w:tcPr>
            <w:tcW w:w="3071" w:type="dxa"/>
          </w:tcPr>
          <w:p w14:paraId="15A26578" w14:textId="77777777" w:rsidR="00E32BF6" w:rsidRDefault="002F3625">
            <w:pPr>
              <w:ind w:left="0"/>
            </w:pPr>
            <w:r>
              <w:rPr>
                <w:rStyle w:val="Tabletext"/>
                <w:lang w:val="en-US"/>
              </w:rPr>
              <w:t>Atoll name</w:t>
            </w:r>
          </w:p>
        </w:tc>
        <w:tc>
          <w:tcPr>
            <w:tcW w:w="3690" w:type="dxa"/>
          </w:tcPr>
          <w:p w14:paraId="121B56A2" w14:textId="535B4E5F" w:rsidR="00E32BF6" w:rsidRDefault="00E14CBE">
            <w:pPr>
              <w:ind w:left="0"/>
            </w:pPr>
            <w:r>
              <w:rPr>
                <w:rStyle w:val="Tabletext"/>
                <w:lang w:val="en-US"/>
              </w:rPr>
              <w:t>Raa</w:t>
            </w:r>
          </w:p>
        </w:tc>
      </w:tr>
      <w:tr w:rsidR="00E32BF6" w14:paraId="646AFAE6" w14:textId="77777777" w:rsidTr="00E55BAE">
        <w:trPr>
          <w:cnfStyle w:val="000000010000" w:firstRow="0" w:lastRow="0" w:firstColumn="0" w:lastColumn="0" w:oddVBand="0" w:evenVBand="0" w:oddHBand="0" w:evenHBand="1" w:firstRowFirstColumn="0" w:firstRowLastColumn="0" w:lastRowFirstColumn="0" w:lastRowLastColumn="0"/>
        </w:trPr>
        <w:tc>
          <w:tcPr>
            <w:tcW w:w="3071" w:type="dxa"/>
          </w:tcPr>
          <w:p w14:paraId="040626C9" w14:textId="77777777" w:rsidR="00E32BF6" w:rsidRDefault="002F3625">
            <w:pPr>
              <w:ind w:left="0"/>
            </w:pPr>
            <w:r>
              <w:rPr>
                <w:rStyle w:val="Tabletext"/>
                <w:lang w:val="en-US"/>
              </w:rPr>
              <w:t xml:space="preserve">Utility </w:t>
            </w:r>
          </w:p>
        </w:tc>
        <w:tc>
          <w:tcPr>
            <w:tcW w:w="3690" w:type="dxa"/>
          </w:tcPr>
          <w:p w14:paraId="7B0AB266" w14:textId="77777777" w:rsidR="00E32BF6" w:rsidRDefault="002F3625">
            <w:pPr>
              <w:ind w:left="0"/>
            </w:pPr>
            <w:r>
              <w:rPr>
                <w:rStyle w:val="Tabletext"/>
                <w:lang w:val="en-US"/>
              </w:rPr>
              <w:t>FENAKA</w:t>
            </w:r>
          </w:p>
        </w:tc>
      </w:tr>
      <w:tr w:rsidR="00E32BF6" w14:paraId="3063EA77" w14:textId="77777777" w:rsidTr="00E55BAE">
        <w:tc>
          <w:tcPr>
            <w:tcW w:w="3071" w:type="dxa"/>
          </w:tcPr>
          <w:p w14:paraId="77282F87" w14:textId="77777777" w:rsidR="00E32BF6" w:rsidRDefault="002F3625">
            <w:pPr>
              <w:ind w:left="0"/>
            </w:pPr>
            <w:r>
              <w:rPr>
                <w:rStyle w:val="Tabletext"/>
                <w:lang w:val="en-US"/>
              </w:rPr>
              <w:t>GPS coordinates</w:t>
            </w:r>
          </w:p>
        </w:tc>
        <w:tc>
          <w:tcPr>
            <w:tcW w:w="3690" w:type="dxa"/>
          </w:tcPr>
          <w:p w14:paraId="5BB45669" w14:textId="66F1355E" w:rsidR="00E32BF6" w:rsidRDefault="00E14CBE">
            <w:pPr>
              <w:ind w:left="0"/>
            </w:pPr>
            <w:r w:rsidRPr="00165681">
              <w:rPr>
                <w:rStyle w:val="Tabletext"/>
              </w:rPr>
              <w:t>05°45′50″N 73°00′45″E</w:t>
            </w:r>
          </w:p>
        </w:tc>
      </w:tr>
      <w:tr w:rsidR="00E32BF6" w14:paraId="2BDF3C5A" w14:textId="77777777" w:rsidTr="00E55BAE">
        <w:trPr>
          <w:cnfStyle w:val="000000010000" w:firstRow="0" w:lastRow="0" w:firstColumn="0" w:lastColumn="0" w:oddVBand="0" w:evenVBand="0" w:oddHBand="0" w:evenHBand="1" w:firstRowFirstColumn="0" w:firstRowLastColumn="0" w:lastRowFirstColumn="0" w:lastRowLastColumn="0"/>
        </w:trPr>
        <w:tc>
          <w:tcPr>
            <w:tcW w:w="3071" w:type="dxa"/>
          </w:tcPr>
          <w:p w14:paraId="0426956D" w14:textId="77777777" w:rsidR="00E32BF6" w:rsidRDefault="002F3625">
            <w:pPr>
              <w:ind w:left="0"/>
            </w:pPr>
            <w:r>
              <w:rPr>
                <w:rStyle w:val="Tabletext"/>
                <w:lang w:val="en-US"/>
              </w:rPr>
              <w:t>Inhabitants (approx.)</w:t>
            </w:r>
          </w:p>
        </w:tc>
        <w:tc>
          <w:tcPr>
            <w:tcW w:w="3690" w:type="dxa"/>
          </w:tcPr>
          <w:p w14:paraId="573F20EE" w14:textId="2FE36E7A" w:rsidR="00E32BF6" w:rsidRDefault="00E14CBE">
            <w:pPr>
              <w:ind w:left="0"/>
            </w:pPr>
            <w:r>
              <w:rPr>
                <w:rStyle w:val="Tabletext"/>
              </w:rPr>
              <w:t>1</w:t>
            </w:r>
            <w:r w:rsidRPr="000F196F">
              <w:rPr>
                <w:rStyle w:val="Tabletext"/>
              </w:rPr>
              <w:t>,</w:t>
            </w:r>
            <w:r>
              <w:rPr>
                <w:rStyle w:val="Tabletext"/>
              </w:rPr>
              <w:t>131</w:t>
            </w:r>
          </w:p>
        </w:tc>
      </w:tr>
      <w:tr w:rsidR="00E32BF6" w14:paraId="300CAA32" w14:textId="77777777" w:rsidTr="00E55BAE">
        <w:tc>
          <w:tcPr>
            <w:tcW w:w="3071" w:type="dxa"/>
          </w:tcPr>
          <w:p w14:paraId="2E1B2622" w14:textId="77777777" w:rsidR="00E32BF6" w:rsidRDefault="002F3625">
            <w:pPr>
              <w:ind w:left="0"/>
            </w:pPr>
            <w:r>
              <w:rPr>
                <w:rStyle w:val="Tabletext"/>
                <w:lang w:val="en-US"/>
              </w:rPr>
              <w:t>Harbour type</w:t>
            </w:r>
          </w:p>
        </w:tc>
        <w:tc>
          <w:tcPr>
            <w:tcW w:w="3690" w:type="dxa"/>
          </w:tcPr>
          <w:p w14:paraId="6292AD3B" w14:textId="78249F47" w:rsidR="00E32BF6" w:rsidRDefault="00E14CBE">
            <w:pPr>
              <w:ind w:left="0"/>
            </w:pPr>
            <w:r w:rsidRPr="000F196F">
              <w:rPr>
                <w:rStyle w:val="Tabletext"/>
              </w:rPr>
              <w:t xml:space="preserve">Harbour </w:t>
            </w:r>
            <w:r>
              <w:rPr>
                <w:rStyle w:val="Tabletext"/>
              </w:rPr>
              <w:t>225</w:t>
            </w:r>
            <w:r w:rsidRPr="000F196F">
              <w:rPr>
                <w:rStyle w:val="Tabletext"/>
              </w:rPr>
              <w:t>x</w:t>
            </w:r>
            <w:r>
              <w:rPr>
                <w:rStyle w:val="Tabletext"/>
              </w:rPr>
              <w:t>80</w:t>
            </w:r>
            <w:r w:rsidRPr="000F196F">
              <w:rPr>
                <w:rStyle w:val="Tabletext"/>
              </w:rPr>
              <w:t>x5m</w:t>
            </w:r>
          </w:p>
        </w:tc>
      </w:tr>
      <w:tr w:rsidR="00E32BF6" w14:paraId="4F22156C" w14:textId="77777777" w:rsidTr="00E55BAE">
        <w:trPr>
          <w:cnfStyle w:val="000000010000" w:firstRow="0" w:lastRow="0" w:firstColumn="0" w:lastColumn="0" w:oddVBand="0" w:evenVBand="0" w:oddHBand="0" w:evenHBand="1" w:firstRowFirstColumn="0" w:firstRowLastColumn="0" w:lastRowFirstColumn="0" w:lastRowLastColumn="0"/>
        </w:trPr>
        <w:tc>
          <w:tcPr>
            <w:tcW w:w="3071" w:type="dxa"/>
          </w:tcPr>
          <w:p w14:paraId="70E9FA02" w14:textId="77777777" w:rsidR="00E32BF6" w:rsidRDefault="002F3625">
            <w:pPr>
              <w:ind w:left="0"/>
            </w:pPr>
            <w:r>
              <w:rPr>
                <w:rStyle w:val="Tabletext"/>
                <w:lang w:val="en-US"/>
              </w:rPr>
              <w:t>Powerhouse Location</w:t>
            </w:r>
          </w:p>
        </w:tc>
        <w:tc>
          <w:tcPr>
            <w:tcW w:w="3690" w:type="dxa"/>
          </w:tcPr>
          <w:p w14:paraId="5B290142" w14:textId="4D2F3697" w:rsidR="00E32BF6" w:rsidRDefault="00E14CBE" w:rsidP="00E14CBE">
            <w:pPr>
              <w:keepNext/>
              <w:ind w:left="0"/>
            </w:pPr>
            <w:r w:rsidRPr="00E33107">
              <w:rPr>
                <w:rStyle w:val="Tabletext"/>
              </w:rPr>
              <w:t>5°45'55.73" N  73°00'47.92" E</w:t>
            </w:r>
          </w:p>
        </w:tc>
      </w:tr>
    </w:tbl>
    <w:p w14:paraId="21A62205" w14:textId="6180F77F" w:rsidR="00E14CBE" w:rsidRDefault="00E14CBE" w:rsidP="00E14CBE">
      <w:pPr>
        <w:pStyle w:val="Caption"/>
        <w:jc w:val="center"/>
      </w:pPr>
      <w:bookmarkStart w:id="390" w:name="_Toc140870488"/>
      <w:bookmarkStart w:id="391" w:name="_Toc89872101"/>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32</w:t>
      </w:r>
      <w:r w:rsidR="007E22F3">
        <w:fldChar w:fldCharType="end"/>
      </w:r>
      <w:r>
        <w:t xml:space="preserve"> : E</w:t>
      </w:r>
      <w:r w:rsidRPr="00656163">
        <w:t>0</w:t>
      </w:r>
      <w:r>
        <w:t>2</w:t>
      </w:r>
      <w:r w:rsidRPr="00656163">
        <w:t xml:space="preserve"> - Island identification and general data</w:t>
      </w:r>
      <w:bookmarkEnd w:id="390"/>
    </w:p>
    <w:p w14:paraId="24EEF9A9" w14:textId="2596E8E6" w:rsidR="00E14CBE" w:rsidRPr="00E14CBE" w:rsidRDefault="00E14CBE" w:rsidP="00E14CBE">
      <w:r w:rsidRPr="00E14CBE">
        <w:t>A map of the island and floating PV location is provided in the next figure.</w:t>
      </w:r>
    </w:p>
    <w:bookmarkEnd w:id="391"/>
    <w:p w14:paraId="30111B0B" w14:textId="77777777" w:rsidR="00E14CBE" w:rsidRDefault="00E14CBE" w:rsidP="00E14CBE">
      <w:pPr>
        <w:pStyle w:val="E1"/>
        <w:keepNext/>
        <w:jc w:val="center"/>
      </w:pPr>
      <w:r>
        <w:rPr>
          <w:noProof/>
        </w:rPr>
        <w:drawing>
          <wp:inline distT="0" distB="0" distL="0" distR="0" wp14:anchorId="36589877" wp14:editId="1F7A07EC">
            <wp:extent cx="4779034" cy="3716816"/>
            <wp:effectExtent l="0" t="0" r="2540" b="0"/>
            <wp:docPr id="1337481292" name="Picture 1337481292" descr="A map of a cit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map of a city&#10;&#10;Description automatically generated with low confidenc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791149" cy="3726238"/>
                    </a:xfrm>
                    <a:prstGeom prst="rect">
                      <a:avLst/>
                    </a:prstGeom>
                  </pic:spPr>
                </pic:pic>
              </a:graphicData>
            </a:graphic>
          </wp:inline>
        </w:drawing>
      </w:r>
    </w:p>
    <w:p w14:paraId="38891FD8" w14:textId="390B1128" w:rsidR="00E32BF6" w:rsidRDefault="00E14CBE" w:rsidP="00E14CBE">
      <w:pPr>
        <w:pStyle w:val="Caption"/>
        <w:jc w:val="center"/>
      </w:pPr>
      <w:bookmarkStart w:id="392" w:name="_Toc140870448"/>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30</w:t>
      </w:r>
      <w:r w:rsidR="007E22F3">
        <w:fldChar w:fldCharType="end"/>
      </w:r>
      <w:r>
        <w:t xml:space="preserve"> : E</w:t>
      </w:r>
      <w:r w:rsidRPr="00A36D8D">
        <w:t>0</w:t>
      </w:r>
      <w:r>
        <w:t>2</w:t>
      </w:r>
      <w:r w:rsidRPr="00A36D8D">
        <w:t xml:space="preserve"> - Map of the island</w:t>
      </w:r>
      <w:bookmarkEnd w:id="392"/>
    </w:p>
    <w:p w14:paraId="34E36C40" w14:textId="77777777" w:rsidR="00E32BF6" w:rsidRDefault="00E32BF6"/>
    <w:p w14:paraId="13BCB1E3" w14:textId="77777777" w:rsidR="00E32BF6" w:rsidRDefault="002F3625">
      <w:pPr>
        <w:pStyle w:val="Heading3"/>
      </w:pPr>
      <w:r>
        <w:lastRenderedPageBreak/>
        <w:t>Load profile</w:t>
      </w:r>
    </w:p>
    <w:p w14:paraId="231BF3AA" w14:textId="2A3BA369"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508</w:t>
      </w:r>
      <w:r w:rsidRPr="00685CA4">
        <w:rPr>
          <w:bCs/>
          <w:iCs/>
          <w:lang w:val="en-US"/>
        </w:rPr>
        <w:t xml:space="preserve"> kW</w:t>
      </w:r>
      <w:r>
        <w:rPr>
          <w:bCs/>
          <w:iCs/>
          <w:lang w:val="en-US"/>
        </w:rPr>
        <w:t xml:space="preserve"> with a consumption of 6800 kWh</w:t>
      </w:r>
      <w:r w:rsidRPr="00685CA4">
        <w:rPr>
          <w:bCs/>
          <w:iCs/>
          <w:lang w:val="en-US"/>
        </w:rPr>
        <w:t>.</w:t>
      </w:r>
      <w:r>
        <w:rPr>
          <w:bCs/>
          <w:iCs/>
          <w:lang w:val="en-US"/>
        </w:rPr>
        <w:t xml:space="preserve"> </w:t>
      </w:r>
    </w:p>
    <w:p w14:paraId="311FA207" w14:textId="77777777" w:rsidR="00E32BF6" w:rsidRDefault="002F3625">
      <w:pPr>
        <w:pStyle w:val="Heading3"/>
      </w:pPr>
      <w:r>
        <w:t>Diesel Generators</w:t>
      </w:r>
    </w:p>
    <w:p w14:paraId="2597B718" w14:textId="77777777" w:rsidR="00E32BF6" w:rsidRDefault="002F3625">
      <w:pPr>
        <w:pStyle w:val="E1"/>
      </w:pPr>
      <w:r>
        <w:t xml:space="preserve">3 Diesel Generators of different sizes are installed on the island. </w:t>
      </w:r>
    </w:p>
    <w:p w14:paraId="4857D14F" w14:textId="77777777" w:rsidR="00E32BF6" w:rsidRDefault="002F3625">
      <w:pPr>
        <w:pStyle w:val="E1"/>
      </w:pPr>
      <w:r>
        <w:t xml:space="preserve">The following Diesel Generators are currently used: </w:t>
      </w:r>
    </w:p>
    <w:tbl>
      <w:tblPr>
        <w:tblStyle w:val="TablePOISED"/>
        <w:tblW w:w="4574" w:type="pct"/>
        <w:tblInd w:w="854" w:type="dxa"/>
        <w:tblLook w:val="04A0" w:firstRow="1" w:lastRow="0" w:firstColumn="1" w:lastColumn="0" w:noHBand="0" w:noVBand="1"/>
      </w:tblPr>
      <w:tblGrid>
        <w:gridCol w:w="2376"/>
        <w:gridCol w:w="1729"/>
        <w:gridCol w:w="1797"/>
        <w:gridCol w:w="1728"/>
        <w:gridCol w:w="1540"/>
      </w:tblGrid>
      <w:tr w:rsidR="00E14CBE" w14:paraId="10D15EAB" w14:textId="7E0D2ECF" w:rsidTr="00E14CBE">
        <w:trPr>
          <w:cnfStyle w:val="100000000000" w:firstRow="1" w:lastRow="0" w:firstColumn="0" w:lastColumn="0" w:oddVBand="0" w:evenVBand="0" w:oddHBand="0" w:evenHBand="0" w:firstRowFirstColumn="0" w:firstRowLastColumn="0" w:lastRowFirstColumn="0" w:lastRowLastColumn="0"/>
          <w:trHeight w:val="20"/>
        </w:trPr>
        <w:tc>
          <w:tcPr>
            <w:tcW w:w="2375" w:type="dxa"/>
          </w:tcPr>
          <w:p w14:paraId="6C05A960" w14:textId="77777777" w:rsidR="00E14CBE" w:rsidRDefault="00E14CBE">
            <w:pPr>
              <w:ind w:left="0"/>
            </w:pPr>
            <w:r>
              <w:rPr>
                <w:rStyle w:val="Tabletext"/>
                <w:lang w:val="en-US"/>
              </w:rPr>
              <w:t>Item</w:t>
            </w:r>
          </w:p>
        </w:tc>
        <w:tc>
          <w:tcPr>
            <w:tcW w:w="1729" w:type="dxa"/>
          </w:tcPr>
          <w:p w14:paraId="303FB45F" w14:textId="77777777" w:rsidR="00E14CBE" w:rsidRDefault="00E14CBE">
            <w:pPr>
              <w:ind w:left="0"/>
            </w:pPr>
            <w:r>
              <w:rPr>
                <w:rStyle w:val="Tabletext"/>
                <w:lang w:val="en-US"/>
              </w:rPr>
              <w:t>Diesel Gen. 1</w:t>
            </w:r>
          </w:p>
        </w:tc>
        <w:tc>
          <w:tcPr>
            <w:tcW w:w="1797" w:type="dxa"/>
          </w:tcPr>
          <w:p w14:paraId="16F77AF4" w14:textId="77777777" w:rsidR="00E14CBE" w:rsidRDefault="00E14CBE">
            <w:pPr>
              <w:ind w:left="0"/>
            </w:pPr>
            <w:r>
              <w:rPr>
                <w:rStyle w:val="Tabletext"/>
                <w:lang w:val="en-US"/>
              </w:rPr>
              <w:t>Diesel Gen. 2</w:t>
            </w:r>
          </w:p>
        </w:tc>
        <w:tc>
          <w:tcPr>
            <w:tcW w:w="1728" w:type="dxa"/>
          </w:tcPr>
          <w:p w14:paraId="2F349F55" w14:textId="6A23472F" w:rsidR="00E14CBE" w:rsidRDefault="00E14CBE">
            <w:pPr>
              <w:ind w:left="0"/>
            </w:pPr>
            <w:r>
              <w:rPr>
                <w:rStyle w:val="Tabletext"/>
                <w:lang w:val="en-US"/>
              </w:rPr>
              <w:t>Diesel Gen. 3</w:t>
            </w:r>
          </w:p>
        </w:tc>
        <w:tc>
          <w:tcPr>
            <w:tcW w:w="1540" w:type="dxa"/>
          </w:tcPr>
          <w:p w14:paraId="5AC9C870" w14:textId="193F3C73" w:rsidR="00E14CBE" w:rsidRDefault="00E14CBE">
            <w:pPr>
              <w:ind w:left="0"/>
              <w:rPr>
                <w:rStyle w:val="Tabletext"/>
                <w:lang w:val="en-US"/>
              </w:rPr>
            </w:pPr>
            <w:r>
              <w:rPr>
                <w:rStyle w:val="Tabletext"/>
                <w:lang w:val="en-US"/>
              </w:rPr>
              <w:t>Diesel Gen. 4</w:t>
            </w:r>
          </w:p>
        </w:tc>
      </w:tr>
      <w:tr w:rsidR="00E14CBE" w14:paraId="6652AFCC" w14:textId="0A1B59AA" w:rsidTr="00E14CBE">
        <w:trPr>
          <w:trHeight w:val="20"/>
        </w:trPr>
        <w:tc>
          <w:tcPr>
            <w:tcW w:w="2375" w:type="dxa"/>
          </w:tcPr>
          <w:p w14:paraId="4B2970FB" w14:textId="77777777" w:rsidR="00E14CBE" w:rsidRDefault="00E14CBE">
            <w:pPr>
              <w:ind w:left="0"/>
            </w:pPr>
            <w:r>
              <w:rPr>
                <w:rStyle w:val="Tabletext"/>
                <w:lang w:val="en-US"/>
              </w:rPr>
              <w:t>Engine manufacturer &amp; motor references</w:t>
            </w:r>
          </w:p>
        </w:tc>
        <w:tc>
          <w:tcPr>
            <w:tcW w:w="1729" w:type="dxa"/>
          </w:tcPr>
          <w:p w14:paraId="0FE02321" w14:textId="77777777" w:rsidR="00E14CBE" w:rsidRDefault="00E14CBE">
            <w:pPr>
              <w:ind w:left="0"/>
            </w:pPr>
            <w:r>
              <w:rPr>
                <w:rStyle w:val="Tabletext"/>
                <w:lang w:val="en-US"/>
              </w:rPr>
              <w:t>Cummins</w:t>
            </w:r>
          </w:p>
          <w:p w14:paraId="24B06994" w14:textId="31DB7A59" w:rsidR="00E14CBE" w:rsidRDefault="00E14CBE">
            <w:pPr>
              <w:ind w:left="0"/>
            </w:pPr>
            <w:r>
              <w:rPr>
                <w:rStyle w:val="Tabletext"/>
                <w:lang w:val="en-US"/>
              </w:rPr>
              <w:t>NT855-G6</w:t>
            </w:r>
          </w:p>
        </w:tc>
        <w:tc>
          <w:tcPr>
            <w:tcW w:w="1797" w:type="dxa"/>
          </w:tcPr>
          <w:p w14:paraId="1ECF1C46" w14:textId="77777777" w:rsidR="00E14CBE" w:rsidRDefault="00E14CBE">
            <w:pPr>
              <w:ind w:left="0"/>
            </w:pPr>
            <w:r>
              <w:rPr>
                <w:rStyle w:val="Tabletext"/>
                <w:lang w:val="en-US"/>
              </w:rPr>
              <w:t>Cummins</w:t>
            </w:r>
          </w:p>
          <w:p w14:paraId="0A7C642D" w14:textId="6476FC58" w:rsidR="00E14CBE" w:rsidRDefault="00E14CBE">
            <w:pPr>
              <w:ind w:left="0"/>
            </w:pPr>
            <w:r>
              <w:rPr>
                <w:rStyle w:val="Tabletext"/>
                <w:lang w:val="en-US"/>
              </w:rPr>
              <w:t>KTA19-G4</w:t>
            </w:r>
          </w:p>
        </w:tc>
        <w:tc>
          <w:tcPr>
            <w:tcW w:w="1728" w:type="dxa"/>
          </w:tcPr>
          <w:p w14:paraId="611BD568" w14:textId="77777777" w:rsidR="00E14CBE" w:rsidRDefault="00E14CBE">
            <w:pPr>
              <w:ind w:left="0"/>
            </w:pPr>
            <w:r>
              <w:rPr>
                <w:rStyle w:val="Tabletext"/>
                <w:lang w:val="en-US"/>
              </w:rPr>
              <w:t>Cummins</w:t>
            </w:r>
          </w:p>
          <w:p w14:paraId="03D6E66E" w14:textId="01FB584E" w:rsidR="00E14CBE" w:rsidRDefault="00E14CBE">
            <w:pPr>
              <w:ind w:left="0"/>
            </w:pPr>
            <w:r>
              <w:rPr>
                <w:rStyle w:val="Tabletext"/>
                <w:lang w:val="en-US"/>
              </w:rPr>
              <w:t>KTA19-G4</w:t>
            </w:r>
          </w:p>
        </w:tc>
        <w:tc>
          <w:tcPr>
            <w:tcW w:w="1540" w:type="dxa"/>
          </w:tcPr>
          <w:p w14:paraId="564B9497" w14:textId="7C30A987" w:rsidR="00E14CBE" w:rsidRDefault="00E14CBE">
            <w:pPr>
              <w:ind w:left="0"/>
              <w:rPr>
                <w:rStyle w:val="Tabletext"/>
                <w:lang w:val="en-US"/>
              </w:rPr>
            </w:pPr>
            <w:r>
              <w:rPr>
                <w:rStyle w:val="Tabletext"/>
                <w:lang w:val="en-US"/>
              </w:rPr>
              <w:t>-</w:t>
            </w:r>
          </w:p>
        </w:tc>
      </w:tr>
      <w:tr w:rsidR="00E14CBE" w14:paraId="148004B9" w14:textId="2C9049C9" w:rsidTr="00E14CBE">
        <w:trPr>
          <w:cnfStyle w:val="000000010000" w:firstRow="0" w:lastRow="0" w:firstColumn="0" w:lastColumn="0" w:oddVBand="0" w:evenVBand="0" w:oddHBand="0" w:evenHBand="1" w:firstRowFirstColumn="0" w:firstRowLastColumn="0" w:lastRowFirstColumn="0" w:lastRowLastColumn="0"/>
          <w:trHeight w:val="20"/>
        </w:trPr>
        <w:tc>
          <w:tcPr>
            <w:tcW w:w="2375" w:type="dxa"/>
          </w:tcPr>
          <w:p w14:paraId="0D2F1AE6" w14:textId="77777777" w:rsidR="00E14CBE" w:rsidRDefault="00E14CBE">
            <w:pPr>
              <w:ind w:left="0"/>
            </w:pPr>
            <w:r>
              <w:rPr>
                <w:rStyle w:val="Tabletext"/>
                <w:lang w:val="en-US"/>
              </w:rPr>
              <w:t>Engine power rating (continuous) [kW]</w:t>
            </w:r>
          </w:p>
        </w:tc>
        <w:tc>
          <w:tcPr>
            <w:tcW w:w="1729" w:type="dxa"/>
          </w:tcPr>
          <w:p w14:paraId="6327B1B5" w14:textId="17BEAA04" w:rsidR="00E14CBE" w:rsidRDefault="00E14CBE">
            <w:pPr>
              <w:ind w:left="0"/>
            </w:pPr>
            <w:r w:rsidRPr="00E14CBE">
              <w:rPr>
                <w:rStyle w:val="Tabletext"/>
                <w:lang w:val="en-US"/>
              </w:rPr>
              <w:t>250kW</w:t>
            </w:r>
          </w:p>
        </w:tc>
        <w:tc>
          <w:tcPr>
            <w:tcW w:w="1797" w:type="dxa"/>
          </w:tcPr>
          <w:p w14:paraId="04D969E3" w14:textId="55890913" w:rsidR="00E14CBE" w:rsidRDefault="00E14CBE">
            <w:pPr>
              <w:ind w:left="0"/>
            </w:pPr>
            <w:r>
              <w:rPr>
                <w:rStyle w:val="Tabletext"/>
                <w:lang w:val="en-US"/>
              </w:rPr>
              <w:t>400kW</w:t>
            </w:r>
          </w:p>
        </w:tc>
        <w:tc>
          <w:tcPr>
            <w:tcW w:w="1728" w:type="dxa"/>
          </w:tcPr>
          <w:p w14:paraId="23BFE9FB" w14:textId="08189AAF" w:rsidR="00E14CBE" w:rsidRDefault="00E14CBE">
            <w:pPr>
              <w:ind w:left="0"/>
            </w:pPr>
            <w:r>
              <w:rPr>
                <w:rStyle w:val="Tabletext"/>
                <w:lang w:val="en-US"/>
              </w:rPr>
              <w:t>400kW</w:t>
            </w:r>
          </w:p>
        </w:tc>
        <w:tc>
          <w:tcPr>
            <w:tcW w:w="1540" w:type="dxa"/>
          </w:tcPr>
          <w:p w14:paraId="366B7132" w14:textId="71E48C16" w:rsidR="00E14CBE" w:rsidRDefault="00E14CBE" w:rsidP="00E14CBE">
            <w:pPr>
              <w:keepNext/>
              <w:ind w:left="0"/>
              <w:rPr>
                <w:rStyle w:val="Tabletext"/>
                <w:lang w:val="en-US"/>
              </w:rPr>
            </w:pPr>
            <w:r>
              <w:rPr>
                <w:rStyle w:val="Tabletext"/>
                <w:lang w:val="en-US"/>
              </w:rPr>
              <w:t>-</w:t>
            </w:r>
          </w:p>
        </w:tc>
      </w:tr>
    </w:tbl>
    <w:p w14:paraId="10B55CFA" w14:textId="5821B47A" w:rsidR="00E14CBE" w:rsidRDefault="00E14CBE" w:rsidP="00E14CBE">
      <w:pPr>
        <w:pStyle w:val="Caption"/>
        <w:jc w:val="center"/>
      </w:pPr>
      <w:bookmarkStart w:id="393" w:name="_Toc140870489"/>
      <w:bookmarkStart w:id="394" w:name="_Toc89872102"/>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33</w:t>
      </w:r>
      <w:r w:rsidR="007E22F3">
        <w:fldChar w:fldCharType="end"/>
      </w:r>
      <w:r>
        <w:t xml:space="preserve"> : E</w:t>
      </w:r>
      <w:r w:rsidRPr="003B582C">
        <w:t>0</w:t>
      </w:r>
      <w:r>
        <w:t>2</w:t>
      </w:r>
      <w:r w:rsidRPr="003B582C">
        <w:t xml:space="preserve"> - Diesel Generators currently installed</w:t>
      </w:r>
      <w:bookmarkEnd w:id="393"/>
    </w:p>
    <w:bookmarkEnd w:id="394"/>
    <w:p w14:paraId="290EEBC9" w14:textId="493B0C63" w:rsidR="00E32BF6" w:rsidRDefault="002F3625" w:rsidP="00E14CBE">
      <w:pPr>
        <w:pStyle w:val="E1"/>
      </w:pPr>
      <w:r>
        <w:t xml:space="preserve">All Diesel Generators shall be integrated in the hybrid PV system and provision shall be provided to add minimum </w:t>
      </w:r>
      <w:r w:rsidR="00E14CBE">
        <w:t>5</w:t>
      </w:r>
      <w:r>
        <w:t xml:space="preserve"> generators.</w:t>
      </w:r>
    </w:p>
    <w:p w14:paraId="3C783CA9" w14:textId="77777777" w:rsidR="00E32BF6" w:rsidRDefault="002F3625">
      <w:pPr>
        <w:pStyle w:val="Heading3"/>
      </w:pPr>
      <w:r>
        <w:t>Grid Infrastructure</w:t>
      </w:r>
    </w:p>
    <w:p w14:paraId="6BBBF389" w14:textId="77777777" w:rsidR="00E32BF6" w:rsidRDefault="002F3625">
      <w:pPr>
        <w:pStyle w:val="Heading4"/>
      </w:pPr>
      <w:r>
        <w:t>Electrical system</w:t>
      </w:r>
    </w:p>
    <w:p w14:paraId="247ACE4D" w14:textId="77777777" w:rsidR="00E32BF6" w:rsidRDefault="002F3625">
      <w:pPr>
        <w:pStyle w:val="P1"/>
      </w:pPr>
      <w:r>
        <w:t>Generation: 400/230V</w:t>
      </w:r>
    </w:p>
    <w:p w14:paraId="16491972" w14:textId="77777777" w:rsidR="00E32BF6" w:rsidRDefault="002F3625">
      <w:pPr>
        <w:pStyle w:val="P1"/>
      </w:pPr>
      <w:r>
        <w:t>Frequency:</w:t>
      </w:r>
      <w:r>
        <w:rPr>
          <w:spacing w:val="2"/>
        </w:rPr>
        <w:t xml:space="preserve"> </w:t>
      </w:r>
      <w:r>
        <w:t>50 Hz</w:t>
      </w:r>
    </w:p>
    <w:p w14:paraId="0D61EA1B"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06E8511" w14:textId="5A0D09CB" w:rsidR="00E32BF6" w:rsidRDefault="002F3625" w:rsidP="00E14CBE">
      <w:pPr>
        <w:pStyle w:val="P1"/>
      </w:pPr>
      <w:r>
        <w:t>Distribution Network:</w:t>
      </w:r>
      <w:r>
        <w:rPr>
          <w:spacing w:val="1"/>
        </w:rPr>
        <w:t xml:space="preserve"> </w:t>
      </w:r>
      <w:r>
        <w:t>Low Voltage (LV)</w:t>
      </w:r>
    </w:p>
    <w:p w14:paraId="09748AE6" w14:textId="77777777" w:rsidR="00E14CBE" w:rsidRDefault="00E14CBE" w:rsidP="00E14CBE">
      <w:pPr>
        <w:pStyle w:val="E1"/>
      </w:pPr>
      <w:r>
        <w:t xml:space="preserve">The power house in this Island has four diesel generators that supply the load requirements of the island. </w:t>
      </w:r>
    </w:p>
    <w:p w14:paraId="346A615F" w14:textId="364E530F" w:rsidR="00E32BF6" w:rsidRDefault="00E14CBE" w:rsidP="00E14CBE">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r w:rsidR="00ED02C7">
        <w:t xml:space="preserve"> </w:t>
      </w:r>
      <w:r w:rsidR="002F3625">
        <w:t>Electrical supply to single phase consumers is commonly 230V, single phase, earthed neutral, two wire connections and for three phase consumers it is (400/230V) Wye, earthed neutral four wires.</w:t>
      </w:r>
    </w:p>
    <w:p w14:paraId="65A76D71" w14:textId="4E50CF48" w:rsidR="00E32BF6" w:rsidRDefault="00787CF3">
      <w:pPr>
        <w:pStyle w:val="Heading2"/>
        <w:rPr>
          <w:rFonts w:hint="eastAsia"/>
        </w:rPr>
      </w:pPr>
      <w:bookmarkStart w:id="395" w:name="_Toc89871927"/>
      <w:r>
        <w:rPr>
          <w:lang w:val="en-US"/>
        </w:rPr>
        <w:lastRenderedPageBreak/>
        <w:t xml:space="preserve"> </w:t>
      </w:r>
      <w:bookmarkStart w:id="396" w:name="_Toc141705536"/>
      <w:r>
        <w:rPr>
          <w:lang w:val="en-US"/>
        </w:rPr>
        <w:t>C02</w:t>
      </w:r>
      <w:r w:rsidR="002F3625">
        <w:rPr>
          <w:lang w:val="en-US"/>
        </w:rPr>
        <w:t xml:space="preserve"> </w:t>
      </w:r>
      <w:r>
        <w:rPr>
          <w:lang w:val="en-US"/>
        </w:rPr>
        <w:t xml:space="preserve">Milandhoo </w:t>
      </w:r>
      <w:r>
        <w:t>i</w:t>
      </w:r>
      <w:r w:rsidR="002F3625">
        <w:t>sland</w:t>
      </w:r>
      <w:bookmarkEnd w:id="395"/>
      <w:bookmarkEnd w:id="396"/>
    </w:p>
    <w:p w14:paraId="631E8242" w14:textId="6A7F04D3" w:rsidR="00E32BF6" w:rsidRDefault="00787CF3">
      <w:pPr>
        <w:pStyle w:val="E1"/>
      </w:pPr>
      <w:r>
        <w:rPr>
          <w:lang w:val="en-US"/>
        </w:rPr>
        <w:t xml:space="preserve">Milandhoo </w:t>
      </w:r>
      <w:r w:rsidR="002F3625">
        <w:t xml:space="preserve">is </w:t>
      </w:r>
      <w:r>
        <w:t xml:space="preserve">an </w:t>
      </w:r>
      <w:r w:rsidR="002F3625">
        <w:t xml:space="preserve">island </w:t>
      </w:r>
      <w:r>
        <w:t>in</w:t>
      </w:r>
      <w:r w:rsidR="002F3625">
        <w:t xml:space="preserve"> </w:t>
      </w:r>
      <w:r>
        <w:t xml:space="preserve">Shaviyani </w:t>
      </w:r>
      <w:r w:rsidR="002F3625">
        <w:t>Atoll. The general data of the island is shown in the following table:</w:t>
      </w:r>
    </w:p>
    <w:tbl>
      <w:tblPr>
        <w:tblStyle w:val="TablePOISED"/>
        <w:tblW w:w="6566" w:type="dxa"/>
        <w:tblInd w:w="1709" w:type="dxa"/>
        <w:tblLook w:val="04A0" w:firstRow="1" w:lastRow="0" w:firstColumn="1" w:lastColumn="0" w:noHBand="0" w:noVBand="1"/>
      </w:tblPr>
      <w:tblGrid>
        <w:gridCol w:w="2876"/>
        <w:gridCol w:w="3690"/>
      </w:tblGrid>
      <w:tr w:rsidR="00E32BF6" w14:paraId="71F29CA5" w14:textId="77777777" w:rsidTr="00E55BAE">
        <w:trPr>
          <w:cnfStyle w:val="100000000000" w:firstRow="1" w:lastRow="0" w:firstColumn="0" w:lastColumn="0" w:oddVBand="0" w:evenVBand="0" w:oddHBand="0" w:evenHBand="0" w:firstRowFirstColumn="0" w:firstRowLastColumn="0" w:lastRowFirstColumn="0" w:lastRowLastColumn="0"/>
        </w:trPr>
        <w:tc>
          <w:tcPr>
            <w:tcW w:w="2876" w:type="dxa"/>
          </w:tcPr>
          <w:p w14:paraId="247801A2" w14:textId="77777777" w:rsidR="00E32BF6" w:rsidRDefault="002F3625">
            <w:pPr>
              <w:ind w:left="0"/>
            </w:pPr>
            <w:r>
              <w:rPr>
                <w:rStyle w:val="Tabletext"/>
                <w:lang w:val="en-US"/>
              </w:rPr>
              <w:t>Island code, name</w:t>
            </w:r>
          </w:p>
        </w:tc>
        <w:tc>
          <w:tcPr>
            <w:tcW w:w="3690" w:type="dxa"/>
          </w:tcPr>
          <w:p w14:paraId="2AE36DA8" w14:textId="6AC3A2AF" w:rsidR="00E32BF6" w:rsidRDefault="00787CF3">
            <w:pPr>
              <w:ind w:left="0"/>
            </w:pPr>
            <w:r>
              <w:rPr>
                <w:rStyle w:val="Tabletext"/>
                <w:lang w:val="en-US"/>
              </w:rPr>
              <w:t>C02</w:t>
            </w:r>
            <w:r w:rsidR="002F3625">
              <w:rPr>
                <w:rStyle w:val="Tabletext"/>
                <w:lang w:val="en-US"/>
              </w:rPr>
              <w:t xml:space="preserve">  </w:t>
            </w:r>
            <w:r w:rsidRPr="00787CF3">
              <w:rPr>
                <w:rStyle w:val="Tabletext"/>
                <w:lang w:val="en-US"/>
              </w:rPr>
              <w:t>Milandhoo</w:t>
            </w:r>
          </w:p>
        </w:tc>
      </w:tr>
      <w:tr w:rsidR="00E32BF6" w14:paraId="47CEFA1B" w14:textId="77777777" w:rsidTr="00E55BAE">
        <w:tc>
          <w:tcPr>
            <w:tcW w:w="2876" w:type="dxa"/>
          </w:tcPr>
          <w:p w14:paraId="03706540" w14:textId="77777777" w:rsidR="00E32BF6" w:rsidRDefault="002F3625">
            <w:pPr>
              <w:ind w:left="0"/>
            </w:pPr>
            <w:r>
              <w:rPr>
                <w:rStyle w:val="Tabletext"/>
                <w:lang w:val="en-US"/>
              </w:rPr>
              <w:t>Atoll name</w:t>
            </w:r>
          </w:p>
        </w:tc>
        <w:tc>
          <w:tcPr>
            <w:tcW w:w="3690" w:type="dxa"/>
          </w:tcPr>
          <w:p w14:paraId="09E8ECBE" w14:textId="376E5C06" w:rsidR="00E32BF6" w:rsidRDefault="00787CF3">
            <w:pPr>
              <w:ind w:left="0"/>
            </w:pPr>
            <w:r>
              <w:rPr>
                <w:rStyle w:val="Tabletext"/>
                <w:lang w:val="en-US"/>
              </w:rPr>
              <w:t>Shaviyani</w:t>
            </w:r>
          </w:p>
        </w:tc>
      </w:tr>
      <w:tr w:rsidR="00E32BF6" w14:paraId="0B6965C1" w14:textId="77777777" w:rsidTr="00E55BAE">
        <w:trPr>
          <w:cnfStyle w:val="000000010000" w:firstRow="0" w:lastRow="0" w:firstColumn="0" w:lastColumn="0" w:oddVBand="0" w:evenVBand="0" w:oddHBand="0" w:evenHBand="1" w:firstRowFirstColumn="0" w:firstRowLastColumn="0" w:lastRowFirstColumn="0" w:lastRowLastColumn="0"/>
        </w:trPr>
        <w:tc>
          <w:tcPr>
            <w:tcW w:w="2876" w:type="dxa"/>
          </w:tcPr>
          <w:p w14:paraId="6A5DC9C7" w14:textId="77777777" w:rsidR="00E32BF6" w:rsidRDefault="002F3625">
            <w:pPr>
              <w:ind w:left="0"/>
            </w:pPr>
            <w:r>
              <w:rPr>
                <w:rStyle w:val="Tabletext"/>
                <w:lang w:val="en-US"/>
              </w:rPr>
              <w:t xml:space="preserve">Utility </w:t>
            </w:r>
          </w:p>
        </w:tc>
        <w:tc>
          <w:tcPr>
            <w:tcW w:w="3690" w:type="dxa"/>
          </w:tcPr>
          <w:p w14:paraId="2B12CDAE" w14:textId="77777777" w:rsidR="00E32BF6" w:rsidRDefault="002F3625">
            <w:pPr>
              <w:ind w:left="0"/>
            </w:pPr>
            <w:r>
              <w:rPr>
                <w:rStyle w:val="Tabletext"/>
                <w:lang w:val="en-US"/>
              </w:rPr>
              <w:t>FENAKA</w:t>
            </w:r>
          </w:p>
        </w:tc>
      </w:tr>
      <w:tr w:rsidR="00E32BF6" w14:paraId="127C210C" w14:textId="77777777" w:rsidTr="00E55BAE">
        <w:tc>
          <w:tcPr>
            <w:tcW w:w="2876" w:type="dxa"/>
          </w:tcPr>
          <w:p w14:paraId="657152E9" w14:textId="77777777" w:rsidR="00E32BF6" w:rsidRDefault="002F3625">
            <w:pPr>
              <w:ind w:left="0"/>
            </w:pPr>
            <w:r>
              <w:rPr>
                <w:rStyle w:val="Tabletext"/>
                <w:lang w:val="en-US"/>
              </w:rPr>
              <w:t>GPS coordinates</w:t>
            </w:r>
          </w:p>
        </w:tc>
        <w:tc>
          <w:tcPr>
            <w:tcW w:w="3690" w:type="dxa"/>
          </w:tcPr>
          <w:p w14:paraId="47869E85" w14:textId="31288E4C" w:rsidR="00E32BF6" w:rsidRDefault="00787CF3">
            <w:pPr>
              <w:ind w:left="0"/>
            </w:pPr>
            <w:r w:rsidRPr="00D53A8B">
              <w:rPr>
                <w:rStyle w:val="Tabletext"/>
              </w:rPr>
              <w:t>06°17′05″N 73°14′36″E</w:t>
            </w:r>
          </w:p>
        </w:tc>
      </w:tr>
      <w:tr w:rsidR="00E32BF6" w14:paraId="60768EE5" w14:textId="77777777" w:rsidTr="00E55BAE">
        <w:trPr>
          <w:cnfStyle w:val="000000010000" w:firstRow="0" w:lastRow="0" w:firstColumn="0" w:lastColumn="0" w:oddVBand="0" w:evenVBand="0" w:oddHBand="0" w:evenHBand="1" w:firstRowFirstColumn="0" w:firstRowLastColumn="0" w:lastRowFirstColumn="0" w:lastRowLastColumn="0"/>
        </w:trPr>
        <w:tc>
          <w:tcPr>
            <w:tcW w:w="2876" w:type="dxa"/>
          </w:tcPr>
          <w:p w14:paraId="3F0C7CD6" w14:textId="77777777" w:rsidR="00E32BF6" w:rsidRDefault="002F3625">
            <w:pPr>
              <w:ind w:left="0"/>
            </w:pPr>
            <w:r>
              <w:rPr>
                <w:rStyle w:val="Tabletext"/>
                <w:lang w:val="en-US"/>
              </w:rPr>
              <w:t>Inhabitants (approx.)</w:t>
            </w:r>
          </w:p>
        </w:tc>
        <w:tc>
          <w:tcPr>
            <w:tcW w:w="3690" w:type="dxa"/>
          </w:tcPr>
          <w:p w14:paraId="5D1DEF6A" w14:textId="429E57A1" w:rsidR="00E32BF6" w:rsidRDefault="00787CF3">
            <w:pPr>
              <w:ind w:left="0"/>
            </w:pPr>
            <w:r>
              <w:rPr>
                <w:rStyle w:val="Tabletext"/>
              </w:rPr>
              <w:t>2</w:t>
            </w:r>
            <w:r w:rsidRPr="000F196F">
              <w:rPr>
                <w:rStyle w:val="Tabletext"/>
              </w:rPr>
              <w:t>,</w:t>
            </w:r>
            <w:r>
              <w:rPr>
                <w:rStyle w:val="Tabletext"/>
              </w:rPr>
              <w:t>529</w:t>
            </w:r>
          </w:p>
        </w:tc>
      </w:tr>
      <w:tr w:rsidR="00E32BF6" w14:paraId="170CAF20" w14:textId="77777777" w:rsidTr="00E55BAE">
        <w:tc>
          <w:tcPr>
            <w:tcW w:w="2876" w:type="dxa"/>
          </w:tcPr>
          <w:p w14:paraId="3F54DBC8" w14:textId="77777777" w:rsidR="00E32BF6" w:rsidRDefault="002F3625">
            <w:pPr>
              <w:ind w:left="0"/>
            </w:pPr>
            <w:r>
              <w:rPr>
                <w:rStyle w:val="Tabletext"/>
                <w:lang w:val="en-US"/>
              </w:rPr>
              <w:t>Harbour type</w:t>
            </w:r>
          </w:p>
        </w:tc>
        <w:tc>
          <w:tcPr>
            <w:tcW w:w="3690" w:type="dxa"/>
          </w:tcPr>
          <w:p w14:paraId="35805369" w14:textId="64764EA8" w:rsidR="00E32BF6" w:rsidRDefault="00787CF3">
            <w:pPr>
              <w:ind w:left="0"/>
            </w:pPr>
            <w:r w:rsidRPr="000F196F">
              <w:rPr>
                <w:rStyle w:val="Tabletext"/>
              </w:rPr>
              <w:t xml:space="preserve">Harbour </w:t>
            </w:r>
            <w:r>
              <w:rPr>
                <w:rStyle w:val="Tabletext"/>
              </w:rPr>
              <w:t>230</w:t>
            </w:r>
            <w:r w:rsidRPr="000F196F">
              <w:rPr>
                <w:rStyle w:val="Tabletext"/>
              </w:rPr>
              <w:t>x</w:t>
            </w:r>
            <w:r>
              <w:rPr>
                <w:rStyle w:val="Tabletext"/>
              </w:rPr>
              <w:t>90</w:t>
            </w:r>
            <w:r w:rsidRPr="000F196F">
              <w:rPr>
                <w:rStyle w:val="Tabletext"/>
              </w:rPr>
              <w:t>x5m</w:t>
            </w:r>
          </w:p>
        </w:tc>
      </w:tr>
      <w:tr w:rsidR="00E32BF6" w14:paraId="6E9FD702" w14:textId="77777777" w:rsidTr="00E55BAE">
        <w:trPr>
          <w:cnfStyle w:val="000000010000" w:firstRow="0" w:lastRow="0" w:firstColumn="0" w:lastColumn="0" w:oddVBand="0" w:evenVBand="0" w:oddHBand="0" w:evenHBand="1" w:firstRowFirstColumn="0" w:firstRowLastColumn="0" w:lastRowFirstColumn="0" w:lastRowLastColumn="0"/>
        </w:trPr>
        <w:tc>
          <w:tcPr>
            <w:tcW w:w="2876" w:type="dxa"/>
          </w:tcPr>
          <w:p w14:paraId="5CA71924" w14:textId="77777777" w:rsidR="00E32BF6" w:rsidRDefault="002F3625">
            <w:pPr>
              <w:ind w:left="0"/>
            </w:pPr>
            <w:r>
              <w:rPr>
                <w:rStyle w:val="Tabletext"/>
                <w:lang w:val="en-US"/>
              </w:rPr>
              <w:t>Powerhouse Location</w:t>
            </w:r>
          </w:p>
        </w:tc>
        <w:tc>
          <w:tcPr>
            <w:tcW w:w="3690" w:type="dxa"/>
          </w:tcPr>
          <w:p w14:paraId="117C74F7" w14:textId="5D63BBCE" w:rsidR="00E32BF6" w:rsidRDefault="00787CF3" w:rsidP="00787CF3">
            <w:pPr>
              <w:keepNext/>
              <w:ind w:left="0"/>
            </w:pPr>
            <w:r w:rsidRPr="00D53A8B">
              <w:rPr>
                <w:rStyle w:val="Tabletext"/>
              </w:rPr>
              <w:t>6°17'12.95" N  73°14'49.34" E</w:t>
            </w:r>
          </w:p>
        </w:tc>
      </w:tr>
    </w:tbl>
    <w:p w14:paraId="15998D6F" w14:textId="11B12151" w:rsidR="00787CF3" w:rsidRDefault="00787CF3" w:rsidP="00787CF3">
      <w:pPr>
        <w:pStyle w:val="Caption"/>
        <w:jc w:val="center"/>
      </w:pPr>
      <w:bookmarkStart w:id="397" w:name="_Toc140870490"/>
      <w:bookmarkStart w:id="398" w:name="_Toc89872107"/>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34</w:t>
      </w:r>
      <w:r w:rsidR="007E22F3">
        <w:fldChar w:fldCharType="end"/>
      </w:r>
      <w:r>
        <w:t xml:space="preserve"> : C</w:t>
      </w:r>
      <w:r w:rsidRPr="00244FA7">
        <w:t>0</w:t>
      </w:r>
      <w:r>
        <w:t>2</w:t>
      </w:r>
      <w:r w:rsidRPr="00244FA7">
        <w:t xml:space="preserve"> - Island identification and general data</w:t>
      </w:r>
      <w:bookmarkEnd w:id="397"/>
    </w:p>
    <w:bookmarkEnd w:id="398"/>
    <w:p w14:paraId="370A07CD" w14:textId="77777777" w:rsidR="00787CF3" w:rsidRDefault="00787CF3" w:rsidP="00787CF3">
      <w:pPr>
        <w:pStyle w:val="E1"/>
        <w:keepNext/>
        <w:jc w:val="center"/>
      </w:pPr>
      <w:r w:rsidRPr="000777D2">
        <w:rPr>
          <w:rFonts w:cs="Arial"/>
          <w:b/>
          <w:noProof/>
          <w:sz w:val="24"/>
          <w:lang w:eastAsia="en-GB"/>
        </w:rPr>
        <w:drawing>
          <wp:inline distT="0" distB="0" distL="0" distR="0" wp14:anchorId="39386F53" wp14:editId="15ACDC2F">
            <wp:extent cx="4209690" cy="4748017"/>
            <wp:effectExtent l="0" t="0" r="635" b="0"/>
            <wp:docPr id="1337481281" name="Picture 133748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225235" cy="4765550"/>
                    </a:xfrm>
                    <a:prstGeom prst="rect">
                      <a:avLst/>
                    </a:prstGeom>
                  </pic:spPr>
                </pic:pic>
              </a:graphicData>
            </a:graphic>
          </wp:inline>
        </w:drawing>
      </w:r>
    </w:p>
    <w:p w14:paraId="2C51A0C3" w14:textId="0E47818F" w:rsidR="00E32BF6" w:rsidRDefault="00787CF3" w:rsidP="00787CF3">
      <w:pPr>
        <w:pStyle w:val="Caption"/>
        <w:jc w:val="center"/>
      </w:pPr>
      <w:bookmarkStart w:id="399" w:name="_Toc140870449"/>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31</w:t>
      </w:r>
      <w:r w:rsidR="007E22F3">
        <w:fldChar w:fldCharType="end"/>
      </w:r>
      <w:r>
        <w:t xml:space="preserve"> : C02 - Map of the island</w:t>
      </w:r>
      <w:bookmarkEnd w:id="399"/>
    </w:p>
    <w:p w14:paraId="011B6DB9" w14:textId="77777777" w:rsidR="00E32BF6" w:rsidRDefault="002F3625">
      <w:pPr>
        <w:pStyle w:val="Heading3"/>
      </w:pPr>
      <w:r>
        <w:lastRenderedPageBreak/>
        <w:t>Load profile</w:t>
      </w:r>
    </w:p>
    <w:p w14:paraId="4CF8BF45" w14:textId="1275FF3C"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1069</w:t>
      </w:r>
      <w:r w:rsidRPr="00685CA4">
        <w:rPr>
          <w:bCs/>
          <w:iCs/>
          <w:lang w:val="en-US"/>
        </w:rPr>
        <w:t xml:space="preserve"> kW</w:t>
      </w:r>
      <w:r>
        <w:rPr>
          <w:bCs/>
          <w:iCs/>
          <w:lang w:val="en-US"/>
        </w:rPr>
        <w:t xml:space="preserve"> with a consumption of 14000 kWh</w:t>
      </w:r>
      <w:r w:rsidRPr="00685CA4">
        <w:rPr>
          <w:bCs/>
          <w:iCs/>
          <w:lang w:val="en-US"/>
        </w:rPr>
        <w:t>.</w:t>
      </w:r>
      <w:r>
        <w:rPr>
          <w:bCs/>
          <w:iCs/>
          <w:lang w:val="en-US"/>
        </w:rPr>
        <w:t xml:space="preserve"> </w:t>
      </w:r>
    </w:p>
    <w:p w14:paraId="1316B753" w14:textId="77777777" w:rsidR="00E32BF6" w:rsidRDefault="002F3625">
      <w:pPr>
        <w:pStyle w:val="Heading3"/>
      </w:pPr>
      <w:r>
        <w:t>Diesel Generators</w:t>
      </w:r>
    </w:p>
    <w:p w14:paraId="7BBC5D63" w14:textId="4D0B3E6C" w:rsidR="00E32BF6" w:rsidRDefault="00787CF3" w:rsidP="00787CF3">
      <w:pPr>
        <w:pStyle w:val="E1"/>
      </w:pPr>
      <w:r>
        <w:t>3</w:t>
      </w:r>
      <w:r w:rsidR="002F3625">
        <w:t xml:space="preserve"> Diesel Generators of different sizes are installed on the island. The following Diesel Generators are currently used: </w:t>
      </w:r>
    </w:p>
    <w:tbl>
      <w:tblPr>
        <w:tblStyle w:val="TablePOISED"/>
        <w:tblW w:w="4619" w:type="pct"/>
        <w:tblInd w:w="757" w:type="dxa"/>
        <w:tblLook w:val="04A0" w:firstRow="1" w:lastRow="0" w:firstColumn="1" w:lastColumn="0" w:noHBand="0" w:noVBand="1"/>
      </w:tblPr>
      <w:tblGrid>
        <w:gridCol w:w="2143"/>
        <w:gridCol w:w="1680"/>
        <w:gridCol w:w="1813"/>
        <w:gridCol w:w="1813"/>
        <w:gridCol w:w="1811"/>
      </w:tblGrid>
      <w:tr w:rsidR="00E32BF6" w14:paraId="6ADCB2B1" w14:textId="77777777" w:rsidTr="00E55BAE">
        <w:trPr>
          <w:cnfStyle w:val="100000000000" w:firstRow="1" w:lastRow="0" w:firstColumn="0" w:lastColumn="0" w:oddVBand="0" w:evenVBand="0" w:oddHBand="0" w:evenHBand="0" w:firstRowFirstColumn="0" w:firstRowLastColumn="0" w:lastRowFirstColumn="0" w:lastRowLastColumn="0"/>
          <w:trHeight w:val="20"/>
        </w:trPr>
        <w:tc>
          <w:tcPr>
            <w:tcW w:w="2142" w:type="dxa"/>
          </w:tcPr>
          <w:p w14:paraId="045795A8" w14:textId="77777777" w:rsidR="00E32BF6" w:rsidRDefault="002F3625">
            <w:pPr>
              <w:ind w:left="0"/>
            </w:pPr>
            <w:r>
              <w:rPr>
                <w:rStyle w:val="Tabletext"/>
                <w:lang w:val="en-US"/>
              </w:rPr>
              <w:t>Item</w:t>
            </w:r>
          </w:p>
        </w:tc>
        <w:tc>
          <w:tcPr>
            <w:tcW w:w="1680" w:type="dxa"/>
          </w:tcPr>
          <w:p w14:paraId="2F14F6B8" w14:textId="77777777" w:rsidR="00E32BF6" w:rsidRDefault="002F3625">
            <w:pPr>
              <w:ind w:left="0"/>
            </w:pPr>
            <w:r>
              <w:rPr>
                <w:rStyle w:val="Tabletext"/>
                <w:lang w:val="en-US"/>
              </w:rPr>
              <w:t>Diesel Gen. 1</w:t>
            </w:r>
          </w:p>
        </w:tc>
        <w:tc>
          <w:tcPr>
            <w:tcW w:w="1813" w:type="dxa"/>
          </w:tcPr>
          <w:p w14:paraId="5249BC85" w14:textId="77777777" w:rsidR="00E32BF6" w:rsidRDefault="002F3625">
            <w:pPr>
              <w:ind w:left="0"/>
            </w:pPr>
            <w:r>
              <w:rPr>
                <w:rStyle w:val="Tabletext"/>
                <w:lang w:val="en-US"/>
              </w:rPr>
              <w:t>Diesel Gen. 2</w:t>
            </w:r>
          </w:p>
        </w:tc>
        <w:tc>
          <w:tcPr>
            <w:tcW w:w="1813" w:type="dxa"/>
          </w:tcPr>
          <w:p w14:paraId="71D225B0" w14:textId="77777777" w:rsidR="00E32BF6" w:rsidRDefault="002F3625">
            <w:pPr>
              <w:ind w:left="0"/>
            </w:pPr>
            <w:r>
              <w:rPr>
                <w:rStyle w:val="Tabletext"/>
                <w:lang w:val="en-US"/>
              </w:rPr>
              <w:t>Diesel Gen. 3</w:t>
            </w:r>
          </w:p>
        </w:tc>
        <w:tc>
          <w:tcPr>
            <w:tcW w:w="1811" w:type="dxa"/>
          </w:tcPr>
          <w:p w14:paraId="25FCB5F1" w14:textId="3A93E8CE" w:rsidR="00E32BF6" w:rsidRDefault="002F3625">
            <w:pPr>
              <w:ind w:left="0"/>
            </w:pPr>
            <w:r>
              <w:rPr>
                <w:rStyle w:val="Tabletext"/>
                <w:lang w:val="en-US"/>
              </w:rPr>
              <w:t xml:space="preserve">Diesel Gen. </w:t>
            </w:r>
            <w:r w:rsidR="00E55BAE">
              <w:rPr>
                <w:rStyle w:val="Tabletext"/>
                <w:lang w:val="en-US"/>
              </w:rPr>
              <w:t>4</w:t>
            </w:r>
          </w:p>
        </w:tc>
      </w:tr>
      <w:tr w:rsidR="00E32BF6" w14:paraId="2F36B74B" w14:textId="77777777" w:rsidTr="00E55BAE">
        <w:trPr>
          <w:trHeight w:val="20"/>
        </w:trPr>
        <w:tc>
          <w:tcPr>
            <w:tcW w:w="2142" w:type="dxa"/>
          </w:tcPr>
          <w:p w14:paraId="2FC02FD4" w14:textId="77777777" w:rsidR="00E32BF6" w:rsidRDefault="002F3625">
            <w:pPr>
              <w:ind w:left="0"/>
            </w:pPr>
            <w:r>
              <w:rPr>
                <w:rStyle w:val="Tabletext"/>
                <w:lang w:val="en-US"/>
              </w:rPr>
              <w:t>Engine manufacturer &amp; motor references</w:t>
            </w:r>
          </w:p>
        </w:tc>
        <w:tc>
          <w:tcPr>
            <w:tcW w:w="1680" w:type="dxa"/>
          </w:tcPr>
          <w:p w14:paraId="7AF7B7D8" w14:textId="79ECE591" w:rsidR="00E32BF6" w:rsidRDefault="002F3625">
            <w:pPr>
              <w:ind w:left="0"/>
            </w:pPr>
            <w:r>
              <w:rPr>
                <w:rStyle w:val="Tabletext"/>
                <w:lang w:val="en-US"/>
              </w:rPr>
              <w:t>C</w:t>
            </w:r>
            <w:r w:rsidR="00787CF3">
              <w:rPr>
                <w:rStyle w:val="Tabletext"/>
                <w:lang w:val="en-US"/>
              </w:rPr>
              <w:t>aterpillar</w:t>
            </w:r>
          </w:p>
          <w:p w14:paraId="0C54E5E3" w14:textId="343253A2" w:rsidR="00E32BF6" w:rsidRDefault="00787CF3">
            <w:pPr>
              <w:ind w:left="0"/>
            </w:pPr>
            <w:r>
              <w:rPr>
                <w:rStyle w:val="Tabletext"/>
                <w:lang w:val="en-US"/>
              </w:rPr>
              <w:t>C15</w:t>
            </w:r>
          </w:p>
        </w:tc>
        <w:tc>
          <w:tcPr>
            <w:tcW w:w="1813" w:type="dxa"/>
          </w:tcPr>
          <w:p w14:paraId="3003F83A" w14:textId="77777777" w:rsidR="00E32BF6" w:rsidRDefault="002F3625">
            <w:pPr>
              <w:ind w:left="0"/>
            </w:pPr>
            <w:r>
              <w:rPr>
                <w:rStyle w:val="Tabletext"/>
                <w:lang w:val="en-US"/>
              </w:rPr>
              <w:t>Cummins</w:t>
            </w:r>
          </w:p>
          <w:p w14:paraId="23569CD8" w14:textId="0C605E45" w:rsidR="00E32BF6" w:rsidRDefault="002F3625">
            <w:pPr>
              <w:ind w:left="0"/>
            </w:pPr>
            <w:r>
              <w:rPr>
                <w:rStyle w:val="Tabletext"/>
                <w:lang w:val="en-US"/>
              </w:rPr>
              <w:t>KTA</w:t>
            </w:r>
            <w:r w:rsidR="00787CF3">
              <w:rPr>
                <w:rStyle w:val="Tabletext"/>
                <w:lang w:val="en-US"/>
              </w:rPr>
              <w:t>19</w:t>
            </w:r>
            <w:r>
              <w:rPr>
                <w:rStyle w:val="Tabletext"/>
                <w:lang w:val="en-US"/>
              </w:rPr>
              <w:t>-G</w:t>
            </w:r>
            <w:r w:rsidR="00787CF3">
              <w:rPr>
                <w:rStyle w:val="Tabletext"/>
                <w:lang w:val="en-US"/>
              </w:rPr>
              <w:t>6A</w:t>
            </w:r>
          </w:p>
        </w:tc>
        <w:tc>
          <w:tcPr>
            <w:tcW w:w="1813" w:type="dxa"/>
          </w:tcPr>
          <w:p w14:paraId="4CCBC0CB" w14:textId="77777777" w:rsidR="00E32BF6" w:rsidRDefault="002F3625">
            <w:pPr>
              <w:ind w:left="0"/>
            </w:pPr>
            <w:r>
              <w:rPr>
                <w:rStyle w:val="Tabletext"/>
                <w:lang w:val="en-US"/>
              </w:rPr>
              <w:t>Cummins</w:t>
            </w:r>
          </w:p>
          <w:p w14:paraId="3FAFF9AC" w14:textId="45CE26D7" w:rsidR="00E32BF6" w:rsidRDefault="002F3625">
            <w:pPr>
              <w:ind w:left="0"/>
            </w:pPr>
            <w:r>
              <w:rPr>
                <w:rStyle w:val="Tabletext"/>
                <w:lang w:val="en-US"/>
              </w:rPr>
              <w:t>KTA38-G</w:t>
            </w:r>
            <w:r w:rsidR="00787CF3">
              <w:rPr>
                <w:rStyle w:val="Tabletext"/>
                <w:lang w:val="en-US"/>
              </w:rPr>
              <w:t>5</w:t>
            </w:r>
          </w:p>
        </w:tc>
        <w:tc>
          <w:tcPr>
            <w:tcW w:w="1811" w:type="dxa"/>
          </w:tcPr>
          <w:p w14:paraId="6656E908" w14:textId="4D5EDEEE" w:rsidR="00E32BF6" w:rsidRDefault="00787CF3">
            <w:pPr>
              <w:ind w:left="0"/>
            </w:pPr>
            <w:r>
              <w:t>-</w:t>
            </w:r>
          </w:p>
        </w:tc>
      </w:tr>
      <w:tr w:rsidR="00E32BF6" w14:paraId="5C4297A0" w14:textId="77777777" w:rsidTr="00E55BAE">
        <w:trPr>
          <w:cnfStyle w:val="000000010000" w:firstRow="0" w:lastRow="0" w:firstColumn="0" w:lastColumn="0" w:oddVBand="0" w:evenVBand="0" w:oddHBand="0" w:evenHBand="1" w:firstRowFirstColumn="0" w:firstRowLastColumn="0" w:lastRowFirstColumn="0" w:lastRowLastColumn="0"/>
          <w:trHeight w:val="20"/>
        </w:trPr>
        <w:tc>
          <w:tcPr>
            <w:tcW w:w="2142" w:type="dxa"/>
          </w:tcPr>
          <w:p w14:paraId="6122747D" w14:textId="77777777" w:rsidR="00E32BF6" w:rsidRDefault="002F3625">
            <w:pPr>
              <w:ind w:left="0"/>
            </w:pPr>
            <w:r>
              <w:rPr>
                <w:rStyle w:val="Tabletext"/>
                <w:lang w:val="en-US"/>
              </w:rPr>
              <w:t>Engine power rating (continuous) [kW]</w:t>
            </w:r>
          </w:p>
        </w:tc>
        <w:tc>
          <w:tcPr>
            <w:tcW w:w="1680" w:type="dxa"/>
          </w:tcPr>
          <w:p w14:paraId="01DBBAC0" w14:textId="093DAEE5" w:rsidR="00E32BF6" w:rsidRDefault="002F3625">
            <w:pPr>
              <w:ind w:left="0"/>
            </w:pPr>
            <w:r>
              <w:rPr>
                <w:rStyle w:val="Tabletext"/>
                <w:lang w:val="en-US"/>
              </w:rPr>
              <w:t>4</w:t>
            </w:r>
            <w:r w:rsidR="00787CF3">
              <w:rPr>
                <w:rStyle w:val="Tabletext"/>
                <w:lang w:val="en-US"/>
              </w:rPr>
              <w:t>00kW</w:t>
            </w:r>
          </w:p>
        </w:tc>
        <w:tc>
          <w:tcPr>
            <w:tcW w:w="1813" w:type="dxa"/>
          </w:tcPr>
          <w:p w14:paraId="65981B55" w14:textId="31DD3B7E" w:rsidR="00E32BF6" w:rsidRDefault="00787CF3">
            <w:pPr>
              <w:ind w:left="0"/>
            </w:pPr>
            <w:r>
              <w:rPr>
                <w:rStyle w:val="Tabletext"/>
                <w:lang w:val="en-US"/>
              </w:rPr>
              <w:t>5</w:t>
            </w:r>
            <w:r w:rsidR="002F3625">
              <w:rPr>
                <w:rStyle w:val="Tabletext"/>
                <w:lang w:val="en-US"/>
              </w:rPr>
              <w:t>00</w:t>
            </w:r>
            <w:r>
              <w:rPr>
                <w:rStyle w:val="Tabletext"/>
                <w:lang w:val="en-US"/>
              </w:rPr>
              <w:t>kW</w:t>
            </w:r>
          </w:p>
        </w:tc>
        <w:tc>
          <w:tcPr>
            <w:tcW w:w="1813" w:type="dxa"/>
          </w:tcPr>
          <w:p w14:paraId="175D85F1" w14:textId="5D1C6271" w:rsidR="00E32BF6" w:rsidRDefault="00787CF3">
            <w:pPr>
              <w:ind w:left="0"/>
            </w:pPr>
            <w:r>
              <w:rPr>
                <w:rStyle w:val="Tabletext"/>
                <w:lang w:val="en-US"/>
              </w:rPr>
              <w:t>8</w:t>
            </w:r>
            <w:r w:rsidR="002F3625">
              <w:rPr>
                <w:rStyle w:val="Tabletext"/>
                <w:lang w:val="en-US"/>
              </w:rPr>
              <w:t>00</w:t>
            </w:r>
            <w:r>
              <w:rPr>
                <w:rStyle w:val="Tabletext"/>
                <w:lang w:val="en-US"/>
              </w:rPr>
              <w:t>kW</w:t>
            </w:r>
          </w:p>
        </w:tc>
        <w:tc>
          <w:tcPr>
            <w:tcW w:w="1811" w:type="dxa"/>
          </w:tcPr>
          <w:p w14:paraId="79E834E8" w14:textId="4B9B1EFC" w:rsidR="00E32BF6" w:rsidRDefault="00787CF3" w:rsidP="00787CF3">
            <w:pPr>
              <w:keepNext/>
              <w:ind w:left="0"/>
            </w:pPr>
            <w:r>
              <w:t>-</w:t>
            </w:r>
          </w:p>
        </w:tc>
      </w:tr>
    </w:tbl>
    <w:p w14:paraId="20D6F322" w14:textId="3CC60CE0" w:rsidR="00787CF3" w:rsidRDefault="00787CF3">
      <w:pPr>
        <w:pStyle w:val="Caption"/>
      </w:pPr>
      <w:bookmarkStart w:id="400" w:name="_Toc140870491"/>
      <w:bookmarkStart w:id="401" w:name="_Toc89872108"/>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35</w:t>
      </w:r>
      <w:r w:rsidR="007E22F3">
        <w:fldChar w:fldCharType="end"/>
      </w:r>
      <w:r>
        <w:t xml:space="preserve"> : C02</w:t>
      </w:r>
      <w:r w:rsidRPr="00AC6284">
        <w:t xml:space="preserve"> - Diesel Generators currently installed</w:t>
      </w:r>
      <w:bookmarkEnd w:id="400"/>
    </w:p>
    <w:bookmarkEnd w:id="401"/>
    <w:p w14:paraId="38C20C30" w14:textId="3100DE1C" w:rsidR="00E32BF6" w:rsidRDefault="002F3625" w:rsidP="00787CF3">
      <w:pPr>
        <w:pStyle w:val="E1"/>
      </w:pPr>
      <w:r>
        <w:t xml:space="preserve">All Diesel Generators shall be integrated in the hybrid PV system and provision shall be provided to add minimum </w:t>
      </w:r>
      <w:r w:rsidR="00787CF3">
        <w:t>5</w:t>
      </w:r>
      <w:r>
        <w:t xml:space="preserve"> generators</w:t>
      </w:r>
      <w:r w:rsidR="00787CF3">
        <w:t>.</w:t>
      </w:r>
    </w:p>
    <w:p w14:paraId="075A66FB" w14:textId="77777777" w:rsidR="00E32BF6" w:rsidRDefault="002F3625">
      <w:pPr>
        <w:pStyle w:val="Heading3"/>
      </w:pPr>
      <w:r>
        <w:t>Grid Infrastructure</w:t>
      </w:r>
    </w:p>
    <w:p w14:paraId="322D60FC" w14:textId="77777777" w:rsidR="00E32BF6" w:rsidRDefault="002F3625">
      <w:pPr>
        <w:pStyle w:val="Heading4"/>
      </w:pPr>
      <w:r>
        <w:t>Electrical system</w:t>
      </w:r>
    </w:p>
    <w:p w14:paraId="11EE670F" w14:textId="77777777" w:rsidR="00E32BF6" w:rsidRDefault="002F3625">
      <w:pPr>
        <w:pStyle w:val="P1"/>
      </w:pPr>
      <w:r>
        <w:t>Generation: 400/230V</w:t>
      </w:r>
    </w:p>
    <w:p w14:paraId="01F4772E" w14:textId="77777777" w:rsidR="00E32BF6" w:rsidRDefault="002F3625">
      <w:pPr>
        <w:pStyle w:val="P1"/>
      </w:pPr>
      <w:r>
        <w:t>Frequency:</w:t>
      </w:r>
      <w:r>
        <w:rPr>
          <w:spacing w:val="2"/>
        </w:rPr>
        <w:t xml:space="preserve"> </w:t>
      </w:r>
      <w:r>
        <w:t>50 Hz</w:t>
      </w:r>
    </w:p>
    <w:p w14:paraId="1A8CD330" w14:textId="77777777" w:rsidR="00E32BF6" w:rsidRDefault="002F36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78EAA1D" w14:textId="77777777" w:rsidR="00E32BF6" w:rsidRDefault="002F3625">
      <w:pPr>
        <w:pStyle w:val="P1"/>
      </w:pPr>
      <w:r>
        <w:t>Distribution Network:</w:t>
      </w:r>
      <w:r>
        <w:rPr>
          <w:spacing w:val="1"/>
        </w:rPr>
        <w:t xml:space="preserve"> </w:t>
      </w:r>
      <w:r>
        <w:t>Low Voltage (LV) and Medium Voltage (MV)</w:t>
      </w:r>
    </w:p>
    <w:p w14:paraId="117833D4" w14:textId="77777777" w:rsidR="00787CF3" w:rsidRDefault="00787CF3" w:rsidP="00787CF3">
      <w:pPr>
        <w:pStyle w:val="E1"/>
      </w:pPr>
      <w:r>
        <w:t xml:space="preserve">The power house in this Island has four diesel generators that supply the load requirements of the island. </w:t>
      </w:r>
    </w:p>
    <w:p w14:paraId="32B60552" w14:textId="3B6C6E09" w:rsidR="00E32BF6" w:rsidRDefault="00787CF3" w:rsidP="00787CF3">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r w:rsidR="00ED02C7">
        <w:t xml:space="preserve"> </w:t>
      </w:r>
      <w:r w:rsidR="002F3625">
        <w:t>Electrical supply to single phase consumers is commonly 230V, single phase, earthed neutral, two wire connections and for three phase consumers it is (400/230V) Wye, earthed neutral four wires.</w:t>
      </w:r>
    </w:p>
    <w:p w14:paraId="1564F6CD" w14:textId="19C76C4A" w:rsidR="00787CF3" w:rsidRDefault="00787CF3" w:rsidP="00787CF3">
      <w:pPr>
        <w:pStyle w:val="E1"/>
        <w:ind w:left="0"/>
      </w:pPr>
    </w:p>
    <w:p w14:paraId="5D8234FE" w14:textId="66AC0EE1" w:rsidR="00787CF3" w:rsidRDefault="0012085E" w:rsidP="00787CF3">
      <w:pPr>
        <w:pStyle w:val="Heading2"/>
        <w:rPr>
          <w:rFonts w:hint="eastAsia"/>
        </w:rPr>
      </w:pPr>
      <w:r>
        <w:rPr>
          <w:lang w:val="en-US"/>
        </w:rPr>
        <w:lastRenderedPageBreak/>
        <w:t xml:space="preserve"> </w:t>
      </w:r>
      <w:bookmarkStart w:id="402" w:name="_Toc141705537"/>
      <w:r>
        <w:rPr>
          <w:lang w:val="en-US"/>
        </w:rPr>
        <w:t>N</w:t>
      </w:r>
      <w:r w:rsidR="00787CF3">
        <w:rPr>
          <w:lang w:val="en-US"/>
        </w:rPr>
        <w:t>0</w:t>
      </w:r>
      <w:r>
        <w:rPr>
          <w:lang w:val="en-US"/>
        </w:rPr>
        <w:t>4</w:t>
      </w:r>
      <w:r w:rsidR="00787CF3">
        <w:rPr>
          <w:lang w:val="en-US"/>
        </w:rPr>
        <w:t xml:space="preserve"> </w:t>
      </w:r>
      <w:r>
        <w:rPr>
          <w:lang w:val="en-US"/>
        </w:rPr>
        <w:t>Gura</w:t>
      </w:r>
      <w:r w:rsidR="00787CF3">
        <w:t>i</w:t>
      </w:r>
      <w:r>
        <w:t>dhoo i</w:t>
      </w:r>
      <w:r w:rsidR="00787CF3">
        <w:t>sland</w:t>
      </w:r>
      <w:bookmarkEnd w:id="402"/>
    </w:p>
    <w:p w14:paraId="6737E171" w14:textId="3B0E1117" w:rsidR="00787CF3" w:rsidRDefault="0012085E" w:rsidP="00787CF3">
      <w:pPr>
        <w:pStyle w:val="E1"/>
      </w:pPr>
      <w:r>
        <w:rPr>
          <w:lang w:val="en-US"/>
        </w:rPr>
        <w:t>Guraidhoo</w:t>
      </w:r>
      <w:r w:rsidR="00787CF3">
        <w:rPr>
          <w:lang w:val="en-US"/>
        </w:rPr>
        <w:t xml:space="preserve"> </w:t>
      </w:r>
      <w:r w:rsidR="00787CF3">
        <w:t xml:space="preserve">is an island in </w:t>
      </w:r>
      <w:r>
        <w:t xml:space="preserve">Thaa </w:t>
      </w:r>
      <w:r w:rsidR="00787CF3">
        <w:t>Atoll. The general data of the island is shown in the following table:</w:t>
      </w:r>
    </w:p>
    <w:tbl>
      <w:tblPr>
        <w:tblStyle w:val="TablePOISED"/>
        <w:tblW w:w="6566" w:type="dxa"/>
        <w:tblInd w:w="1709" w:type="dxa"/>
        <w:tblLook w:val="04A0" w:firstRow="1" w:lastRow="0" w:firstColumn="1" w:lastColumn="0" w:noHBand="0" w:noVBand="1"/>
      </w:tblPr>
      <w:tblGrid>
        <w:gridCol w:w="2876"/>
        <w:gridCol w:w="3690"/>
      </w:tblGrid>
      <w:tr w:rsidR="00787CF3" w14:paraId="041ABE7C" w14:textId="77777777" w:rsidTr="00D31E92">
        <w:trPr>
          <w:cnfStyle w:val="100000000000" w:firstRow="1" w:lastRow="0" w:firstColumn="0" w:lastColumn="0" w:oddVBand="0" w:evenVBand="0" w:oddHBand="0" w:evenHBand="0" w:firstRowFirstColumn="0" w:firstRowLastColumn="0" w:lastRowFirstColumn="0" w:lastRowLastColumn="0"/>
        </w:trPr>
        <w:tc>
          <w:tcPr>
            <w:tcW w:w="2876" w:type="dxa"/>
          </w:tcPr>
          <w:p w14:paraId="65D09ED7" w14:textId="77777777" w:rsidR="00787CF3" w:rsidRDefault="00787CF3" w:rsidP="00D31E92">
            <w:pPr>
              <w:ind w:left="0"/>
            </w:pPr>
            <w:r>
              <w:rPr>
                <w:rStyle w:val="Tabletext"/>
                <w:lang w:val="en-US"/>
              </w:rPr>
              <w:t>Island code, name</w:t>
            </w:r>
          </w:p>
        </w:tc>
        <w:tc>
          <w:tcPr>
            <w:tcW w:w="3690" w:type="dxa"/>
          </w:tcPr>
          <w:p w14:paraId="0F6A8270" w14:textId="473FD3FD" w:rsidR="00787CF3" w:rsidRDefault="00787CF3" w:rsidP="00D31E92">
            <w:pPr>
              <w:ind w:left="0"/>
            </w:pPr>
            <w:r>
              <w:rPr>
                <w:rStyle w:val="Tabletext"/>
                <w:lang w:val="en-US"/>
              </w:rPr>
              <w:t xml:space="preserve">C02  </w:t>
            </w:r>
            <w:r w:rsidR="0012085E" w:rsidRPr="0012085E">
              <w:rPr>
                <w:rStyle w:val="Tabletext"/>
                <w:lang w:val="en-US"/>
              </w:rPr>
              <w:t>Guraidhoo</w:t>
            </w:r>
          </w:p>
        </w:tc>
      </w:tr>
      <w:tr w:rsidR="00787CF3" w14:paraId="53B860ED" w14:textId="77777777" w:rsidTr="00D31E92">
        <w:tc>
          <w:tcPr>
            <w:tcW w:w="2876" w:type="dxa"/>
          </w:tcPr>
          <w:p w14:paraId="110A4C94" w14:textId="77777777" w:rsidR="00787CF3" w:rsidRDefault="00787CF3" w:rsidP="00D31E92">
            <w:pPr>
              <w:ind w:left="0"/>
            </w:pPr>
            <w:r>
              <w:rPr>
                <w:rStyle w:val="Tabletext"/>
                <w:lang w:val="en-US"/>
              </w:rPr>
              <w:t>Atoll name</w:t>
            </w:r>
          </w:p>
        </w:tc>
        <w:tc>
          <w:tcPr>
            <w:tcW w:w="3690" w:type="dxa"/>
          </w:tcPr>
          <w:p w14:paraId="53287FB7" w14:textId="630D4ED6" w:rsidR="00787CF3" w:rsidRDefault="0012085E" w:rsidP="00D31E92">
            <w:pPr>
              <w:ind w:left="0"/>
            </w:pPr>
            <w:r>
              <w:rPr>
                <w:rStyle w:val="Tabletext"/>
                <w:lang w:val="en-US"/>
              </w:rPr>
              <w:t>T</w:t>
            </w:r>
            <w:r>
              <w:rPr>
                <w:rStyle w:val="Tabletext"/>
              </w:rPr>
              <w:t>haa</w:t>
            </w:r>
          </w:p>
        </w:tc>
      </w:tr>
      <w:tr w:rsidR="00787CF3" w14:paraId="4042437E" w14:textId="77777777" w:rsidTr="00D31E92">
        <w:trPr>
          <w:cnfStyle w:val="000000010000" w:firstRow="0" w:lastRow="0" w:firstColumn="0" w:lastColumn="0" w:oddVBand="0" w:evenVBand="0" w:oddHBand="0" w:evenHBand="1" w:firstRowFirstColumn="0" w:firstRowLastColumn="0" w:lastRowFirstColumn="0" w:lastRowLastColumn="0"/>
        </w:trPr>
        <w:tc>
          <w:tcPr>
            <w:tcW w:w="2876" w:type="dxa"/>
          </w:tcPr>
          <w:p w14:paraId="636B4EF2" w14:textId="77777777" w:rsidR="00787CF3" w:rsidRDefault="00787CF3" w:rsidP="00D31E92">
            <w:pPr>
              <w:ind w:left="0"/>
            </w:pPr>
            <w:r>
              <w:rPr>
                <w:rStyle w:val="Tabletext"/>
                <w:lang w:val="en-US"/>
              </w:rPr>
              <w:t xml:space="preserve">Utility </w:t>
            </w:r>
          </w:p>
        </w:tc>
        <w:tc>
          <w:tcPr>
            <w:tcW w:w="3690" w:type="dxa"/>
          </w:tcPr>
          <w:p w14:paraId="26C07481" w14:textId="77777777" w:rsidR="00787CF3" w:rsidRDefault="00787CF3" w:rsidP="00D31E92">
            <w:pPr>
              <w:ind w:left="0"/>
            </w:pPr>
            <w:r>
              <w:rPr>
                <w:rStyle w:val="Tabletext"/>
                <w:lang w:val="en-US"/>
              </w:rPr>
              <w:t>FENAKA</w:t>
            </w:r>
          </w:p>
        </w:tc>
      </w:tr>
      <w:tr w:rsidR="00787CF3" w14:paraId="64EDDFF4" w14:textId="77777777" w:rsidTr="00D31E92">
        <w:tc>
          <w:tcPr>
            <w:tcW w:w="2876" w:type="dxa"/>
          </w:tcPr>
          <w:p w14:paraId="49240F51" w14:textId="77777777" w:rsidR="00787CF3" w:rsidRDefault="00787CF3" w:rsidP="00D31E92">
            <w:pPr>
              <w:ind w:left="0"/>
            </w:pPr>
            <w:r>
              <w:rPr>
                <w:rStyle w:val="Tabletext"/>
                <w:lang w:val="en-US"/>
              </w:rPr>
              <w:t>GPS coordinates</w:t>
            </w:r>
          </w:p>
        </w:tc>
        <w:tc>
          <w:tcPr>
            <w:tcW w:w="3690" w:type="dxa"/>
          </w:tcPr>
          <w:p w14:paraId="076C6867" w14:textId="33D6BD7C" w:rsidR="00787CF3" w:rsidRDefault="0012085E" w:rsidP="00D31E92">
            <w:pPr>
              <w:ind w:left="0"/>
            </w:pPr>
            <w:r w:rsidRPr="00602354">
              <w:rPr>
                <w:rStyle w:val="Tabletext"/>
              </w:rPr>
              <w:t>02°19′25″N 73°19′00″E</w:t>
            </w:r>
          </w:p>
        </w:tc>
      </w:tr>
      <w:tr w:rsidR="00787CF3" w14:paraId="238EFC79" w14:textId="77777777" w:rsidTr="00D31E92">
        <w:trPr>
          <w:cnfStyle w:val="000000010000" w:firstRow="0" w:lastRow="0" w:firstColumn="0" w:lastColumn="0" w:oddVBand="0" w:evenVBand="0" w:oddHBand="0" w:evenHBand="1" w:firstRowFirstColumn="0" w:firstRowLastColumn="0" w:lastRowFirstColumn="0" w:lastRowLastColumn="0"/>
        </w:trPr>
        <w:tc>
          <w:tcPr>
            <w:tcW w:w="2876" w:type="dxa"/>
          </w:tcPr>
          <w:p w14:paraId="14B577BF" w14:textId="77777777" w:rsidR="00787CF3" w:rsidRDefault="00787CF3" w:rsidP="00D31E92">
            <w:pPr>
              <w:ind w:left="0"/>
            </w:pPr>
            <w:r>
              <w:rPr>
                <w:rStyle w:val="Tabletext"/>
                <w:lang w:val="en-US"/>
              </w:rPr>
              <w:t>Inhabitants (approx.)</w:t>
            </w:r>
          </w:p>
        </w:tc>
        <w:tc>
          <w:tcPr>
            <w:tcW w:w="3690" w:type="dxa"/>
          </w:tcPr>
          <w:p w14:paraId="10BFA7A4" w14:textId="10ED70F8" w:rsidR="00787CF3" w:rsidRDefault="0012085E" w:rsidP="00D31E92">
            <w:pPr>
              <w:ind w:left="0"/>
            </w:pPr>
            <w:r>
              <w:rPr>
                <w:rStyle w:val="Tabletext"/>
              </w:rPr>
              <w:t>2,010</w:t>
            </w:r>
          </w:p>
        </w:tc>
      </w:tr>
      <w:tr w:rsidR="0012085E" w14:paraId="290C720F" w14:textId="77777777" w:rsidTr="00D31E92">
        <w:tc>
          <w:tcPr>
            <w:tcW w:w="2876" w:type="dxa"/>
          </w:tcPr>
          <w:p w14:paraId="3F7862C8" w14:textId="77777777" w:rsidR="0012085E" w:rsidRDefault="0012085E" w:rsidP="0012085E">
            <w:pPr>
              <w:ind w:left="0"/>
            </w:pPr>
            <w:r>
              <w:rPr>
                <w:rStyle w:val="Tabletext"/>
                <w:lang w:val="en-US"/>
              </w:rPr>
              <w:t>Harbour type</w:t>
            </w:r>
          </w:p>
        </w:tc>
        <w:tc>
          <w:tcPr>
            <w:tcW w:w="3690" w:type="dxa"/>
          </w:tcPr>
          <w:p w14:paraId="08726EAC" w14:textId="177B41FD" w:rsidR="0012085E" w:rsidRDefault="0012085E" w:rsidP="0012085E">
            <w:pPr>
              <w:ind w:left="0"/>
            </w:pPr>
            <w:r w:rsidRPr="000F196F">
              <w:rPr>
                <w:rStyle w:val="Tabletext"/>
              </w:rPr>
              <w:t xml:space="preserve">Harbour </w:t>
            </w:r>
            <w:r>
              <w:rPr>
                <w:rStyle w:val="Tabletext"/>
              </w:rPr>
              <w:t>250</w:t>
            </w:r>
            <w:r w:rsidRPr="000F196F">
              <w:rPr>
                <w:rStyle w:val="Tabletext"/>
              </w:rPr>
              <w:t>x</w:t>
            </w:r>
            <w:r>
              <w:rPr>
                <w:rStyle w:val="Tabletext"/>
              </w:rPr>
              <w:t>90</w:t>
            </w:r>
            <w:r w:rsidRPr="000F196F">
              <w:rPr>
                <w:rStyle w:val="Tabletext"/>
              </w:rPr>
              <w:t>x5m</w:t>
            </w:r>
          </w:p>
        </w:tc>
      </w:tr>
      <w:tr w:rsidR="0012085E" w14:paraId="06FE6116" w14:textId="77777777" w:rsidTr="00D31E92">
        <w:trPr>
          <w:cnfStyle w:val="000000010000" w:firstRow="0" w:lastRow="0" w:firstColumn="0" w:lastColumn="0" w:oddVBand="0" w:evenVBand="0" w:oddHBand="0" w:evenHBand="1" w:firstRowFirstColumn="0" w:firstRowLastColumn="0" w:lastRowFirstColumn="0" w:lastRowLastColumn="0"/>
        </w:trPr>
        <w:tc>
          <w:tcPr>
            <w:tcW w:w="2876" w:type="dxa"/>
          </w:tcPr>
          <w:p w14:paraId="5D807E6B" w14:textId="77777777" w:rsidR="0012085E" w:rsidRDefault="0012085E" w:rsidP="0012085E">
            <w:pPr>
              <w:ind w:left="0"/>
            </w:pPr>
            <w:r>
              <w:rPr>
                <w:rStyle w:val="Tabletext"/>
                <w:lang w:val="en-US"/>
              </w:rPr>
              <w:t>Powerhouse Location</w:t>
            </w:r>
          </w:p>
        </w:tc>
        <w:tc>
          <w:tcPr>
            <w:tcW w:w="3690" w:type="dxa"/>
          </w:tcPr>
          <w:p w14:paraId="257EA7F6" w14:textId="6DFCF4B8" w:rsidR="0012085E" w:rsidRDefault="0012085E" w:rsidP="0012085E">
            <w:pPr>
              <w:keepNext/>
              <w:ind w:left="0"/>
            </w:pPr>
            <w:r w:rsidRPr="00602354">
              <w:rPr>
                <w:rStyle w:val="Tabletext"/>
              </w:rPr>
              <w:t>2°19'28.72" N  73°18'56.97" E</w:t>
            </w:r>
          </w:p>
        </w:tc>
      </w:tr>
    </w:tbl>
    <w:p w14:paraId="0748DC13" w14:textId="49C61EEB" w:rsidR="0012085E" w:rsidRDefault="0012085E" w:rsidP="0012085E">
      <w:pPr>
        <w:pStyle w:val="Caption"/>
        <w:jc w:val="center"/>
      </w:pPr>
      <w:bookmarkStart w:id="403" w:name="_Toc140870492"/>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36</w:t>
      </w:r>
      <w:r w:rsidR="007E22F3">
        <w:fldChar w:fldCharType="end"/>
      </w:r>
      <w:r>
        <w:t xml:space="preserve"> : N</w:t>
      </w:r>
      <w:r w:rsidRPr="006E0529">
        <w:t>0</w:t>
      </w:r>
      <w:r>
        <w:t>4</w:t>
      </w:r>
      <w:r w:rsidRPr="006E0529">
        <w:t xml:space="preserve"> - Island identification and general data</w:t>
      </w:r>
      <w:bookmarkEnd w:id="403"/>
    </w:p>
    <w:p w14:paraId="7F5DCB16" w14:textId="65D2F265" w:rsidR="0012085E" w:rsidRPr="0012085E" w:rsidRDefault="0012085E" w:rsidP="00A2655E">
      <w:pPr>
        <w:spacing w:after="200" w:line="276" w:lineRule="auto"/>
      </w:pPr>
      <w:r>
        <w:t xml:space="preserve">A map of the island and location of the buildings with available roof Ground Mount Areas and powerhouse is provided in the next figure. </w:t>
      </w:r>
    </w:p>
    <w:p w14:paraId="3EEA5255" w14:textId="77777777" w:rsidR="0012085E" w:rsidRDefault="0012085E" w:rsidP="0012085E">
      <w:pPr>
        <w:pStyle w:val="E1"/>
        <w:keepNext/>
        <w:jc w:val="center"/>
      </w:pPr>
      <w:r w:rsidRPr="00D37AD7">
        <w:rPr>
          <w:rFonts w:cs="Arial"/>
          <w:b/>
          <w:noProof/>
          <w:sz w:val="24"/>
          <w:lang w:eastAsia="en-GB"/>
        </w:rPr>
        <w:drawing>
          <wp:inline distT="0" distB="0" distL="0" distR="0" wp14:anchorId="0ACB6727" wp14:editId="02933E8A">
            <wp:extent cx="4735902" cy="3887078"/>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834611" cy="3968095"/>
                    </a:xfrm>
                    <a:prstGeom prst="rect">
                      <a:avLst/>
                    </a:prstGeom>
                  </pic:spPr>
                </pic:pic>
              </a:graphicData>
            </a:graphic>
          </wp:inline>
        </w:drawing>
      </w:r>
    </w:p>
    <w:p w14:paraId="7A7B9520" w14:textId="08B34D93" w:rsidR="00787CF3" w:rsidRDefault="0012085E" w:rsidP="0012085E">
      <w:pPr>
        <w:pStyle w:val="Caption"/>
        <w:jc w:val="center"/>
      </w:pPr>
      <w:bookmarkStart w:id="404" w:name="_Toc140870450"/>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32</w:t>
      </w:r>
      <w:r w:rsidR="007E22F3">
        <w:fldChar w:fldCharType="end"/>
      </w:r>
      <w:r>
        <w:t xml:space="preserve"> : N</w:t>
      </w:r>
      <w:r w:rsidRPr="00646FE5">
        <w:t>0</w:t>
      </w:r>
      <w:r>
        <w:t>4</w:t>
      </w:r>
      <w:r w:rsidRPr="00646FE5">
        <w:t xml:space="preserve"> - Map of the island</w:t>
      </w:r>
      <w:bookmarkEnd w:id="404"/>
    </w:p>
    <w:p w14:paraId="25393082" w14:textId="77777777" w:rsidR="00787CF3" w:rsidRDefault="00787CF3" w:rsidP="00787CF3">
      <w:pPr>
        <w:pStyle w:val="Heading3"/>
      </w:pPr>
      <w:r>
        <w:lastRenderedPageBreak/>
        <w:t>Load profile</w:t>
      </w:r>
    </w:p>
    <w:p w14:paraId="53CD5B77" w14:textId="6CF6FE56"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890</w:t>
      </w:r>
      <w:r w:rsidRPr="00685CA4">
        <w:rPr>
          <w:bCs/>
          <w:iCs/>
          <w:lang w:val="en-US"/>
        </w:rPr>
        <w:t xml:space="preserve"> kW</w:t>
      </w:r>
      <w:r>
        <w:rPr>
          <w:bCs/>
          <w:iCs/>
          <w:lang w:val="en-US"/>
        </w:rPr>
        <w:t xml:space="preserve"> with a consumption of 11556 kWh</w:t>
      </w:r>
      <w:r w:rsidRPr="00685CA4">
        <w:rPr>
          <w:bCs/>
          <w:iCs/>
          <w:lang w:val="en-US"/>
        </w:rPr>
        <w:t>.</w:t>
      </w:r>
      <w:r>
        <w:rPr>
          <w:bCs/>
          <w:iCs/>
          <w:lang w:val="en-US"/>
        </w:rPr>
        <w:t xml:space="preserve"> </w:t>
      </w:r>
    </w:p>
    <w:p w14:paraId="10442F01" w14:textId="77777777" w:rsidR="00787CF3" w:rsidRDefault="00787CF3" w:rsidP="00787CF3">
      <w:pPr>
        <w:pStyle w:val="Heading3"/>
      </w:pPr>
      <w:r>
        <w:t>Diesel Generators</w:t>
      </w:r>
    </w:p>
    <w:p w14:paraId="22CBF05D" w14:textId="77777777" w:rsidR="00787CF3" w:rsidRDefault="00787CF3" w:rsidP="00787CF3">
      <w:pPr>
        <w:pStyle w:val="E1"/>
      </w:pPr>
      <w:r>
        <w:t xml:space="preserve">3 Diesel Generators of different sizes are installed on the island. The following Diesel Generators are currently used: </w:t>
      </w:r>
    </w:p>
    <w:tbl>
      <w:tblPr>
        <w:tblStyle w:val="TablePOISED"/>
        <w:tblW w:w="4619" w:type="pct"/>
        <w:tblInd w:w="757" w:type="dxa"/>
        <w:tblLook w:val="04A0" w:firstRow="1" w:lastRow="0" w:firstColumn="1" w:lastColumn="0" w:noHBand="0" w:noVBand="1"/>
      </w:tblPr>
      <w:tblGrid>
        <w:gridCol w:w="2143"/>
        <w:gridCol w:w="1680"/>
        <w:gridCol w:w="1813"/>
        <w:gridCol w:w="1813"/>
        <w:gridCol w:w="1811"/>
      </w:tblGrid>
      <w:tr w:rsidR="00787CF3" w14:paraId="3AAE2094" w14:textId="77777777" w:rsidTr="00D31E92">
        <w:trPr>
          <w:cnfStyle w:val="100000000000" w:firstRow="1" w:lastRow="0" w:firstColumn="0" w:lastColumn="0" w:oddVBand="0" w:evenVBand="0" w:oddHBand="0" w:evenHBand="0" w:firstRowFirstColumn="0" w:firstRowLastColumn="0" w:lastRowFirstColumn="0" w:lastRowLastColumn="0"/>
          <w:trHeight w:val="20"/>
        </w:trPr>
        <w:tc>
          <w:tcPr>
            <w:tcW w:w="2142" w:type="dxa"/>
          </w:tcPr>
          <w:p w14:paraId="04D0DFB4" w14:textId="77777777" w:rsidR="00787CF3" w:rsidRDefault="00787CF3" w:rsidP="00D31E92">
            <w:pPr>
              <w:ind w:left="0"/>
            </w:pPr>
            <w:r>
              <w:rPr>
                <w:rStyle w:val="Tabletext"/>
                <w:lang w:val="en-US"/>
              </w:rPr>
              <w:t>Item</w:t>
            </w:r>
          </w:p>
        </w:tc>
        <w:tc>
          <w:tcPr>
            <w:tcW w:w="1680" w:type="dxa"/>
          </w:tcPr>
          <w:p w14:paraId="5C22AD8B" w14:textId="77777777" w:rsidR="00787CF3" w:rsidRDefault="00787CF3" w:rsidP="00D31E92">
            <w:pPr>
              <w:ind w:left="0"/>
            </w:pPr>
            <w:r>
              <w:rPr>
                <w:rStyle w:val="Tabletext"/>
                <w:lang w:val="en-US"/>
              </w:rPr>
              <w:t>Diesel Gen. 1</w:t>
            </w:r>
          </w:p>
        </w:tc>
        <w:tc>
          <w:tcPr>
            <w:tcW w:w="1813" w:type="dxa"/>
          </w:tcPr>
          <w:p w14:paraId="39688D55" w14:textId="77777777" w:rsidR="00787CF3" w:rsidRDefault="00787CF3" w:rsidP="00D31E92">
            <w:pPr>
              <w:ind w:left="0"/>
            </w:pPr>
            <w:r>
              <w:rPr>
                <w:rStyle w:val="Tabletext"/>
                <w:lang w:val="en-US"/>
              </w:rPr>
              <w:t>Diesel Gen. 2</w:t>
            </w:r>
          </w:p>
        </w:tc>
        <w:tc>
          <w:tcPr>
            <w:tcW w:w="1813" w:type="dxa"/>
          </w:tcPr>
          <w:p w14:paraId="7B02B591" w14:textId="77777777" w:rsidR="00787CF3" w:rsidRDefault="00787CF3" w:rsidP="00D31E92">
            <w:pPr>
              <w:ind w:left="0"/>
            </w:pPr>
            <w:r>
              <w:rPr>
                <w:rStyle w:val="Tabletext"/>
                <w:lang w:val="en-US"/>
              </w:rPr>
              <w:t>Diesel Gen. 3</w:t>
            </w:r>
          </w:p>
        </w:tc>
        <w:tc>
          <w:tcPr>
            <w:tcW w:w="1811" w:type="dxa"/>
          </w:tcPr>
          <w:p w14:paraId="31FC64A7" w14:textId="77777777" w:rsidR="00787CF3" w:rsidRDefault="00787CF3" w:rsidP="00D31E92">
            <w:pPr>
              <w:ind w:left="0"/>
            </w:pPr>
            <w:r>
              <w:rPr>
                <w:rStyle w:val="Tabletext"/>
                <w:lang w:val="en-US"/>
              </w:rPr>
              <w:t>Diesel Gen. 4</w:t>
            </w:r>
          </w:p>
        </w:tc>
      </w:tr>
      <w:tr w:rsidR="00787CF3" w14:paraId="17147170" w14:textId="77777777" w:rsidTr="00D31E92">
        <w:trPr>
          <w:trHeight w:val="20"/>
        </w:trPr>
        <w:tc>
          <w:tcPr>
            <w:tcW w:w="2142" w:type="dxa"/>
          </w:tcPr>
          <w:p w14:paraId="4524934D" w14:textId="77777777" w:rsidR="00787CF3" w:rsidRDefault="00787CF3" w:rsidP="00D31E92">
            <w:pPr>
              <w:ind w:left="0"/>
            </w:pPr>
            <w:r>
              <w:rPr>
                <w:rStyle w:val="Tabletext"/>
                <w:lang w:val="en-US"/>
              </w:rPr>
              <w:t>Engine manufacturer &amp; motor references</w:t>
            </w:r>
          </w:p>
        </w:tc>
        <w:tc>
          <w:tcPr>
            <w:tcW w:w="1680" w:type="dxa"/>
          </w:tcPr>
          <w:p w14:paraId="2733BA08" w14:textId="50D8753E" w:rsidR="00787CF3" w:rsidRDefault="0012085E" w:rsidP="00D31E92">
            <w:pPr>
              <w:ind w:left="0"/>
            </w:pPr>
            <w:r>
              <w:rPr>
                <w:rStyle w:val="Tabletext"/>
                <w:lang w:val="en-US"/>
              </w:rPr>
              <w:t>Cummins</w:t>
            </w:r>
          </w:p>
          <w:p w14:paraId="06747C35" w14:textId="76C8AD98" w:rsidR="00787CF3" w:rsidRDefault="0012085E" w:rsidP="00D31E92">
            <w:pPr>
              <w:ind w:left="0"/>
            </w:pPr>
            <w:r>
              <w:rPr>
                <w:rStyle w:val="Tabletext"/>
                <w:lang w:val="en-US"/>
              </w:rPr>
              <w:t>KTA19-G10</w:t>
            </w:r>
          </w:p>
        </w:tc>
        <w:tc>
          <w:tcPr>
            <w:tcW w:w="1813" w:type="dxa"/>
          </w:tcPr>
          <w:p w14:paraId="3DCDB2AE" w14:textId="77777777" w:rsidR="00787CF3" w:rsidRDefault="00787CF3" w:rsidP="00D31E92">
            <w:pPr>
              <w:ind w:left="0"/>
            </w:pPr>
            <w:r>
              <w:rPr>
                <w:rStyle w:val="Tabletext"/>
                <w:lang w:val="en-US"/>
              </w:rPr>
              <w:t>Cummins</w:t>
            </w:r>
          </w:p>
          <w:p w14:paraId="174C843F" w14:textId="135D300A" w:rsidR="00787CF3" w:rsidRDefault="00787CF3" w:rsidP="00D31E92">
            <w:pPr>
              <w:ind w:left="0"/>
            </w:pPr>
            <w:r>
              <w:rPr>
                <w:rStyle w:val="Tabletext"/>
                <w:lang w:val="en-US"/>
              </w:rPr>
              <w:t>KTA</w:t>
            </w:r>
            <w:r w:rsidR="0012085E">
              <w:rPr>
                <w:rStyle w:val="Tabletext"/>
                <w:lang w:val="en-US"/>
              </w:rPr>
              <w:t>38</w:t>
            </w:r>
            <w:r>
              <w:rPr>
                <w:rStyle w:val="Tabletext"/>
                <w:lang w:val="en-US"/>
              </w:rPr>
              <w:t>-GA</w:t>
            </w:r>
          </w:p>
        </w:tc>
        <w:tc>
          <w:tcPr>
            <w:tcW w:w="1813" w:type="dxa"/>
          </w:tcPr>
          <w:p w14:paraId="6D7A1FDA" w14:textId="77777777" w:rsidR="00787CF3" w:rsidRDefault="00787CF3" w:rsidP="00D31E92">
            <w:pPr>
              <w:ind w:left="0"/>
            </w:pPr>
            <w:r>
              <w:rPr>
                <w:rStyle w:val="Tabletext"/>
                <w:lang w:val="en-US"/>
              </w:rPr>
              <w:t>Cummins</w:t>
            </w:r>
          </w:p>
          <w:p w14:paraId="0124EC87" w14:textId="50BA6656" w:rsidR="00787CF3" w:rsidRDefault="0012085E" w:rsidP="00D31E92">
            <w:pPr>
              <w:ind w:left="0"/>
            </w:pPr>
            <w:r>
              <w:rPr>
                <w:rStyle w:val="Tabletext"/>
                <w:lang w:val="en-US"/>
              </w:rPr>
              <w:t>QST30-G4</w:t>
            </w:r>
          </w:p>
        </w:tc>
        <w:tc>
          <w:tcPr>
            <w:tcW w:w="1811" w:type="dxa"/>
          </w:tcPr>
          <w:p w14:paraId="0092B41D" w14:textId="77777777" w:rsidR="00787CF3" w:rsidRDefault="00787CF3" w:rsidP="00D31E92">
            <w:pPr>
              <w:ind w:left="0"/>
            </w:pPr>
            <w:r>
              <w:t>-</w:t>
            </w:r>
          </w:p>
        </w:tc>
      </w:tr>
      <w:tr w:rsidR="00787CF3" w14:paraId="7F394E75" w14:textId="77777777" w:rsidTr="00D31E92">
        <w:trPr>
          <w:cnfStyle w:val="000000010000" w:firstRow="0" w:lastRow="0" w:firstColumn="0" w:lastColumn="0" w:oddVBand="0" w:evenVBand="0" w:oddHBand="0" w:evenHBand="1" w:firstRowFirstColumn="0" w:firstRowLastColumn="0" w:lastRowFirstColumn="0" w:lastRowLastColumn="0"/>
          <w:trHeight w:val="20"/>
        </w:trPr>
        <w:tc>
          <w:tcPr>
            <w:tcW w:w="2142" w:type="dxa"/>
          </w:tcPr>
          <w:p w14:paraId="06509DCF" w14:textId="77777777" w:rsidR="00787CF3" w:rsidRDefault="00787CF3" w:rsidP="00D31E92">
            <w:pPr>
              <w:ind w:left="0"/>
            </w:pPr>
            <w:r>
              <w:rPr>
                <w:rStyle w:val="Tabletext"/>
                <w:lang w:val="en-US"/>
              </w:rPr>
              <w:t>Engine power rating (continuous) [kW]</w:t>
            </w:r>
          </w:p>
        </w:tc>
        <w:tc>
          <w:tcPr>
            <w:tcW w:w="1680" w:type="dxa"/>
          </w:tcPr>
          <w:p w14:paraId="5DC2B74C" w14:textId="77777777" w:rsidR="00787CF3" w:rsidRDefault="00787CF3" w:rsidP="00D31E92">
            <w:pPr>
              <w:ind w:left="0"/>
            </w:pPr>
            <w:r>
              <w:rPr>
                <w:rStyle w:val="Tabletext"/>
                <w:lang w:val="en-US"/>
              </w:rPr>
              <w:t>400kW</w:t>
            </w:r>
          </w:p>
        </w:tc>
        <w:tc>
          <w:tcPr>
            <w:tcW w:w="1813" w:type="dxa"/>
          </w:tcPr>
          <w:p w14:paraId="11FEBD6F" w14:textId="5F3F54E0" w:rsidR="00787CF3" w:rsidRDefault="0012085E" w:rsidP="00D31E92">
            <w:pPr>
              <w:ind w:left="0"/>
            </w:pPr>
            <w:r>
              <w:rPr>
                <w:rStyle w:val="Tabletext"/>
                <w:lang w:val="en-US"/>
              </w:rPr>
              <w:t>6</w:t>
            </w:r>
            <w:r w:rsidR="00787CF3">
              <w:rPr>
                <w:rStyle w:val="Tabletext"/>
                <w:lang w:val="en-US"/>
              </w:rPr>
              <w:t>00kW</w:t>
            </w:r>
          </w:p>
        </w:tc>
        <w:tc>
          <w:tcPr>
            <w:tcW w:w="1813" w:type="dxa"/>
          </w:tcPr>
          <w:p w14:paraId="74B60CCF" w14:textId="77777777" w:rsidR="00787CF3" w:rsidRDefault="00787CF3" w:rsidP="00D31E92">
            <w:pPr>
              <w:ind w:left="0"/>
            </w:pPr>
            <w:r>
              <w:rPr>
                <w:rStyle w:val="Tabletext"/>
                <w:lang w:val="en-US"/>
              </w:rPr>
              <w:t>800kW</w:t>
            </w:r>
          </w:p>
        </w:tc>
        <w:tc>
          <w:tcPr>
            <w:tcW w:w="1811" w:type="dxa"/>
          </w:tcPr>
          <w:p w14:paraId="071657F7" w14:textId="77777777" w:rsidR="00787CF3" w:rsidRDefault="00787CF3" w:rsidP="0012085E">
            <w:pPr>
              <w:keepNext/>
              <w:ind w:left="0"/>
            </w:pPr>
            <w:r>
              <w:t>-</w:t>
            </w:r>
          </w:p>
        </w:tc>
      </w:tr>
    </w:tbl>
    <w:p w14:paraId="08F77093" w14:textId="2A19B6FA" w:rsidR="0012085E" w:rsidRDefault="0012085E" w:rsidP="0012085E">
      <w:pPr>
        <w:pStyle w:val="Caption"/>
        <w:jc w:val="center"/>
      </w:pPr>
      <w:bookmarkStart w:id="405" w:name="_Toc140870493"/>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37</w:t>
      </w:r>
      <w:r w:rsidR="007E22F3">
        <w:fldChar w:fldCharType="end"/>
      </w:r>
      <w:r>
        <w:t xml:space="preserve"> : N</w:t>
      </w:r>
      <w:r w:rsidRPr="00965B3B">
        <w:t>0</w:t>
      </w:r>
      <w:r>
        <w:t>4</w:t>
      </w:r>
      <w:r w:rsidRPr="00965B3B">
        <w:t xml:space="preserve"> - Diesel Generators currently installed</w:t>
      </w:r>
      <w:bookmarkEnd w:id="405"/>
    </w:p>
    <w:p w14:paraId="60518AF4" w14:textId="77777777" w:rsidR="00787CF3" w:rsidRDefault="00787CF3" w:rsidP="00787CF3">
      <w:pPr>
        <w:pStyle w:val="E1"/>
      </w:pPr>
      <w:r>
        <w:t>All Diesel Generators shall be integrated in the hybrid PV system and provision shall be provided to add minimum 5 generators.</w:t>
      </w:r>
    </w:p>
    <w:p w14:paraId="334C9480" w14:textId="77777777" w:rsidR="00787CF3" w:rsidRDefault="00787CF3" w:rsidP="00787CF3">
      <w:pPr>
        <w:pStyle w:val="Heading3"/>
      </w:pPr>
      <w:r>
        <w:t>Grid Infrastructure</w:t>
      </w:r>
    </w:p>
    <w:p w14:paraId="1BE9AE85" w14:textId="77777777" w:rsidR="00787CF3" w:rsidRDefault="00787CF3" w:rsidP="00787CF3">
      <w:pPr>
        <w:pStyle w:val="Heading4"/>
      </w:pPr>
      <w:r>
        <w:t>Electrical system</w:t>
      </w:r>
    </w:p>
    <w:p w14:paraId="6ED8EABF" w14:textId="77777777" w:rsidR="00787CF3" w:rsidRDefault="00787CF3" w:rsidP="00787CF3">
      <w:pPr>
        <w:pStyle w:val="P1"/>
      </w:pPr>
      <w:r>
        <w:t>Generation: 400/230V</w:t>
      </w:r>
    </w:p>
    <w:p w14:paraId="12B297B4" w14:textId="77777777" w:rsidR="00787CF3" w:rsidRDefault="00787CF3" w:rsidP="00787CF3">
      <w:pPr>
        <w:pStyle w:val="P1"/>
      </w:pPr>
      <w:r>
        <w:t>Frequency:</w:t>
      </w:r>
      <w:r>
        <w:rPr>
          <w:spacing w:val="2"/>
        </w:rPr>
        <w:t xml:space="preserve"> </w:t>
      </w:r>
      <w:r>
        <w:t>50 Hz</w:t>
      </w:r>
    </w:p>
    <w:p w14:paraId="687280AC" w14:textId="77777777" w:rsidR="00787CF3" w:rsidRDefault="00787CF3" w:rsidP="00787CF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BBF2DBD" w14:textId="77777777" w:rsidR="00787CF3" w:rsidRDefault="00787CF3" w:rsidP="00787CF3">
      <w:pPr>
        <w:pStyle w:val="P1"/>
      </w:pPr>
      <w:r>
        <w:t>Distribution Network:</w:t>
      </w:r>
      <w:r>
        <w:rPr>
          <w:spacing w:val="1"/>
        </w:rPr>
        <w:t xml:space="preserve"> </w:t>
      </w:r>
      <w:r>
        <w:t>Low Voltage (LV) and Medium Voltage (MV)</w:t>
      </w:r>
    </w:p>
    <w:p w14:paraId="404A6AAD" w14:textId="77777777" w:rsidR="00787CF3" w:rsidRDefault="00787CF3" w:rsidP="00787CF3">
      <w:pPr>
        <w:pStyle w:val="E1"/>
      </w:pPr>
      <w:r>
        <w:t xml:space="preserve">The power house in this Island has four diesel generators that supply the load requirements of the island. </w:t>
      </w:r>
    </w:p>
    <w:p w14:paraId="1292052A" w14:textId="24B866B2" w:rsidR="00787CF3" w:rsidRDefault="00787CF3" w:rsidP="00A2655E">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r w:rsidR="00ED02C7">
        <w:t xml:space="preserve"> </w:t>
      </w:r>
      <w:r>
        <w:t>Electrical supply to single phase consumers is commonly 230V, single phase, earthed neutral, two wire connections and for three phase consumers it is (400/230V) Wye, earthed neutral four wires.</w:t>
      </w:r>
    </w:p>
    <w:p w14:paraId="43F4B51A" w14:textId="59A078AB" w:rsidR="00787CF3" w:rsidRDefault="0012085E" w:rsidP="00787CF3">
      <w:pPr>
        <w:pStyle w:val="Heading2"/>
        <w:rPr>
          <w:rFonts w:hint="eastAsia"/>
        </w:rPr>
      </w:pPr>
      <w:r>
        <w:rPr>
          <w:lang w:val="en-US"/>
        </w:rPr>
        <w:lastRenderedPageBreak/>
        <w:t xml:space="preserve"> </w:t>
      </w:r>
      <w:bookmarkStart w:id="406" w:name="_Toc141705538"/>
      <w:r>
        <w:rPr>
          <w:lang w:val="en-US"/>
        </w:rPr>
        <w:t>N02</w:t>
      </w:r>
      <w:r w:rsidR="00787CF3">
        <w:rPr>
          <w:lang w:val="en-US"/>
        </w:rPr>
        <w:t xml:space="preserve"> </w:t>
      </w:r>
      <w:r>
        <w:rPr>
          <w:lang w:val="en-US"/>
        </w:rPr>
        <w:t xml:space="preserve">Thimarafushi </w:t>
      </w:r>
      <w:r w:rsidR="00787CF3">
        <w:t>island</w:t>
      </w:r>
      <w:bookmarkEnd w:id="406"/>
    </w:p>
    <w:p w14:paraId="1DD4744C" w14:textId="4ADAC5D7" w:rsidR="00787CF3" w:rsidRDefault="0012085E" w:rsidP="00787CF3">
      <w:pPr>
        <w:pStyle w:val="E1"/>
      </w:pPr>
      <w:r>
        <w:rPr>
          <w:lang w:val="en-US"/>
        </w:rPr>
        <w:t>Thimarafushi</w:t>
      </w:r>
      <w:r w:rsidR="00787CF3">
        <w:rPr>
          <w:lang w:val="en-US"/>
        </w:rPr>
        <w:t xml:space="preserve"> </w:t>
      </w:r>
      <w:r w:rsidR="00787CF3">
        <w:t xml:space="preserve">is an island in </w:t>
      </w:r>
      <w:r>
        <w:t>Thaa</w:t>
      </w:r>
      <w:r w:rsidR="00787CF3">
        <w:t xml:space="preserve"> Atoll. The general data of the island is shown in the following table:</w:t>
      </w:r>
    </w:p>
    <w:tbl>
      <w:tblPr>
        <w:tblStyle w:val="TablePOISED"/>
        <w:tblW w:w="6566" w:type="dxa"/>
        <w:tblInd w:w="1709" w:type="dxa"/>
        <w:tblLook w:val="04A0" w:firstRow="1" w:lastRow="0" w:firstColumn="1" w:lastColumn="0" w:noHBand="0" w:noVBand="1"/>
      </w:tblPr>
      <w:tblGrid>
        <w:gridCol w:w="2876"/>
        <w:gridCol w:w="3690"/>
      </w:tblGrid>
      <w:tr w:rsidR="00787CF3" w14:paraId="0805A4A9" w14:textId="77777777" w:rsidTr="00D31E92">
        <w:trPr>
          <w:cnfStyle w:val="100000000000" w:firstRow="1" w:lastRow="0" w:firstColumn="0" w:lastColumn="0" w:oddVBand="0" w:evenVBand="0" w:oddHBand="0" w:evenHBand="0" w:firstRowFirstColumn="0" w:firstRowLastColumn="0" w:lastRowFirstColumn="0" w:lastRowLastColumn="0"/>
        </w:trPr>
        <w:tc>
          <w:tcPr>
            <w:tcW w:w="2876" w:type="dxa"/>
          </w:tcPr>
          <w:p w14:paraId="7A7E56E1" w14:textId="77777777" w:rsidR="00787CF3" w:rsidRDefault="00787CF3" w:rsidP="00D31E92">
            <w:pPr>
              <w:ind w:left="0"/>
            </w:pPr>
            <w:r>
              <w:rPr>
                <w:rStyle w:val="Tabletext"/>
                <w:lang w:val="en-US"/>
              </w:rPr>
              <w:t>Island code, name</w:t>
            </w:r>
          </w:p>
        </w:tc>
        <w:tc>
          <w:tcPr>
            <w:tcW w:w="3690" w:type="dxa"/>
          </w:tcPr>
          <w:p w14:paraId="5BD7FCAF" w14:textId="3EF2D16D" w:rsidR="00787CF3" w:rsidRDefault="0012085E" w:rsidP="00D31E92">
            <w:pPr>
              <w:ind w:left="0"/>
            </w:pPr>
            <w:r>
              <w:rPr>
                <w:rStyle w:val="Tabletext"/>
                <w:lang w:val="en-US"/>
              </w:rPr>
              <w:t>N</w:t>
            </w:r>
            <w:r w:rsidR="00787CF3">
              <w:rPr>
                <w:rStyle w:val="Tabletext"/>
                <w:lang w:val="en-US"/>
              </w:rPr>
              <w:t>0</w:t>
            </w:r>
            <w:r>
              <w:rPr>
                <w:rStyle w:val="Tabletext"/>
                <w:lang w:val="en-US"/>
              </w:rPr>
              <w:t>2</w:t>
            </w:r>
            <w:r w:rsidR="00787CF3">
              <w:rPr>
                <w:rStyle w:val="Tabletext"/>
                <w:lang w:val="en-US"/>
              </w:rPr>
              <w:t xml:space="preserve">  </w:t>
            </w:r>
            <w:r w:rsidRPr="0012085E">
              <w:rPr>
                <w:rStyle w:val="Tabletext"/>
                <w:lang w:val="en-US"/>
              </w:rPr>
              <w:t>Thimarafushi</w:t>
            </w:r>
          </w:p>
        </w:tc>
      </w:tr>
      <w:tr w:rsidR="00787CF3" w14:paraId="261016DE" w14:textId="77777777" w:rsidTr="00D31E92">
        <w:tc>
          <w:tcPr>
            <w:tcW w:w="2876" w:type="dxa"/>
          </w:tcPr>
          <w:p w14:paraId="5B8AAE20" w14:textId="77777777" w:rsidR="00787CF3" w:rsidRDefault="00787CF3" w:rsidP="00D31E92">
            <w:pPr>
              <w:ind w:left="0"/>
            </w:pPr>
            <w:r>
              <w:rPr>
                <w:rStyle w:val="Tabletext"/>
                <w:lang w:val="en-US"/>
              </w:rPr>
              <w:t>Atoll name</w:t>
            </w:r>
          </w:p>
        </w:tc>
        <w:tc>
          <w:tcPr>
            <w:tcW w:w="3690" w:type="dxa"/>
          </w:tcPr>
          <w:p w14:paraId="7246ED72" w14:textId="406F2A6B" w:rsidR="00787CF3" w:rsidRDefault="0012085E" w:rsidP="00D31E92">
            <w:pPr>
              <w:ind w:left="0"/>
            </w:pPr>
            <w:r>
              <w:rPr>
                <w:rStyle w:val="Tabletext"/>
                <w:lang w:val="en-US"/>
              </w:rPr>
              <w:t>T</w:t>
            </w:r>
            <w:r>
              <w:rPr>
                <w:rStyle w:val="Tabletext"/>
              </w:rPr>
              <w:t>haa</w:t>
            </w:r>
          </w:p>
        </w:tc>
      </w:tr>
      <w:tr w:rsidR="00787CF3" w14:paraId="54311831" w14:textId="77777777" w:rsidTr="00D31E92">
        <w:trPr>
          <w:cnfStyle w:val="000000010000" w:firstRow="0" w:lastRow="0" w:firstColumn="0" w:lastColumn="0" w:oddVBand="0" w:evenVBand="0" w:oddHBand="0" w:evenHBand="1" w:firstRowFirstColumn="0" w:firstRowLastColumn="0" w:lastRowFirstColumn="0" w:lastRowLastColumn="0"/>
        </w:trPr>
        <w:tc>
          <w:tcPr>
            <w:tcW w:w="2876" w:type="dxa"/>
          </w:tcPr>
          <w:p w14:paraId="5249FE37" w14:textId="77777777" w:rsidR="00787CF3" w:rsidRDefault="00787CF3" w:rsidP="00D31E92">
            <w:pPr>
              <w:ind w:left="0"/>
            </w:pPr>
            <w:r>
              <w:rPr>
                <w:rStyle w:val="Tabletext"/>
                <w:lang w:val="en-US"/>
              </w:rPr>
              <w:t xml:space="preserve">Utility </w:t>
            </w:r>
          </w:p>
        </w:tc>
        <w:tc>
          <w:tcPr>
            <w:tcW w:w="3690" w:type="dxa"/>
          </w:tcPr>
          <w:p w14:paraId="7BAA6D54" w14:textId="77777777" w:rsidR="00787CF3" w:rsidRDefault="00787CF3" w:rsidP="00D31E92">
            <w:pPr>
              <w:ind w:left="0"/>
            </w:pPr>
            <w:r>
              <w:rPr>
                <w:rStyle w:val="Tabletext"/>
                <w:lang w:val="en-US"/>
              </w:rPr>
              <w:t>FENAKA</w:t>
            </w:r>
          </w:p>
        </w:tc>
      </w:tr>
      <w:tr w:rsidR="0012085E" w14:paraId="3FBEF46B" w14:textId="77777777" w:rsidTr="00D31E92">
        <w:tc>
          <w:tcPr>
            <w:tcW w:w="2876" w:type="dxa"/>
          </w:tcPr>
          <w:p w14:paraId="7A79E032" w14:textId="77777777" w:rsidR="0012085E" w:rsidRDefault="0012085E" w:rsidP="0012085E">
            <w:pPr>
              <w:ind w:left="0"/>
            </w:pPr>
            <w:r>
              <w:rPr>
                <w:rStyle w:val="Tabletext"/>
                <w:lang w:val="en-US"/>
              </w:rPr>
              <w:t>GPS coordinates</w:t>
            </w:r>
          </w:p>
        </w:tc>
        <w:tc>
          <w:tcPr>
            <w:tcW w:w="3690" w:type="dxa"/>
          </w:tcPr>
          <w:p w14:paraId="309ADA8C" w14:textId="4FC50460" w:rsidR="0012085E" w:rsidRDefault="0012085E" w:rsidP="0012085E">
            <w:pPr>
              <w:ind w:left="0"/>
            </w:pPr>
            <w:r w:rsidRPr="00AA34A3">
              <w:rPr>
                <w:rStyle w:val="Tabletext"/>
              </w:rPr>
              <w:t>2°12′23.51″N 73°8′37.21″E</w:t>
            </w:r>
          </w:p>
        </w:tc>
      </w:tr>
      <w:tr w:rsidR="0012085E" w14:paraId="16F0C3A0" w14:textId="77777777" w:rsidTr="00D31E92">
        <w:trPr>
          <w:cnfStyle w:val="000000010000" w:firstRow="0" w:lastRow="0" w:firstColumn="0" w:lastColumn="0" w:oddVBand="0" w:evenVBand="0" w:oddHBand="0" w:evenHBand="1" w:firstRowFirstColumn="0" w:firstRowLastColumn="0" w:lastRowFirstColumn="0" w:lastRowLastColumn="0"/>
        </w:trPr>
        <w:tc>
          <w:tcPr>
            <w:tcW w:w="2876" w:type="dxa"/>
          </w:tcPr>
          <w:p w14:paraId="1BB37242" w14:textId="77777777" w:rsidR="0012085E" w:rsidRDefault="0012085E" w:rsidP="0012085E">
            <w:pPr>
              <w:ind w:left="0"/>
            </w:pPr>
            <w:r>
              <w:rPr>
                <w:rStyle w:val="Tabletext"/>
                <w:lang w:val="en-US"/>
              </w:rPr>
              <w:t>Inhabitants (approx.)</w:t>
            </w:r>
          </w:p>
        </w:tc>
        <w:tc>
          <w:tcPr>
            <w:tcW w:w="3690" w:type="dxa"/>
          </w:tcPr>
          <w:p w14:paraId="4E330918" w14:textId="144803BD" w:rsidR="0012085E" w:rsidRDefault="0012085E" w:rsidP="0012085E">
            <w:pPr>
              <w:ind w:left="0"/>
            </w:pPr>
            <w:r>
              <w:rPr>
                <w:rStyle w:val="Tabletext"/>
              </w:rPr>
              <w:t>1,190</w:t>
            </w:r>
          </w:p>
        </w:tc>
      </w:tr>
      <w:tr w:rsidR="0012085E" w14:paraId="6A23FA09" w14:textId="77777777" w:rsidTr="00D31E92">
        <w:tc>
          <w:tcPr>
            <w:tcW w:w="2876" w:type="dxa"/>
          </w:tcPr>
          <w:p w14:paraId="2D8D85CD" w14:textId="77777777" w:rsidR="0012085E" w:rsidRDefault="0012085E" w:rsidP="0012085E">
            <w:pPr>
              <w:ind w:left="0"/>
            </w:pPr>
            <w:r>
              <w:rPr>
                <w:rStyle w:val="Tabletext"/>
                <w:lang w:val="en-US"/>
              </w:rPr>
              <w:t>Harbour type</w:t>
            </w:r>
          </w:p>
        </w:tc>
        <w:tc>
          <w:tcPr>
            <w:tcW w:w="3690" w:type="dxa"/>
          </w:tcPr>
          <w:p w14:paraId="2952D78D" w14:textId="623469AE" w:rsidR="0012085E" w:rsidRDefault="0012085E" w:rsidP="0012085E">
            <w:pPr>
              <w:ind w:left="0"/>
            </w:pPr>
            <w:r w:rsidRPr="000F196F">
              <w:rPr>
                <w:rStyle w:val="Tabletext"/>
              </w:rPr>
              <w:t xml:space="preserve">Harbour </w:t>
            </w:r>
            <w:r>
              <w:rPr>
                <w:rStyle w:val="Tabletext"/>
              </w:rPr>
              <w:t>210</w:t>
            </w:r>
            <w:r w:rsidRPr="000F196F">
              <w:rPr>
                <w:rStyle w:val="Tabletext"/>
              </w:rPr>
              <w:t>x</w:t>
            </w:r>
            <w:r>
              <w:rPr>
                <w:rStyle w:val="Tabletext"/>
              </w:rPr>
              <w:t>90</w:t>
            </w:r>
            <w:r w:rsidRPr="000F196F">
              <w:rPr>
                <w:rStyle w:val="Tabletext"/>
              </w:rPr>
              <w:t>x5m</w:t>
            </w:r>
          </w:p>
        </w:tc>
      </w:tr>
      <w:tr w:rsidR="0012085E" w14:paraId="37D0FE14" w14:textId="77777777" w:rsidTr="00D31E92">
        <w:trPr>
          <w:cnfStyle w:val="000000010000" w:firstRow="0" w:lastRow="0" w:firstColumn="0" w:lastColumn="0" w:oddVBand="0" w:evenVBand="0" w:oddHBand="0" w:evenHBand="1" w:firstRowFirstColumn="0" w:firstRowLastColumn="0" w:lastRowFirstColumn="0" w:lastRowLastColumn="0"/>
        </w:trPr>
        <w:tc>
          <w:tcPr>
            <w:tcW w:w="2876" w:type="dxa"/>
          </w:tcPr>
          <w:p w14:paraId="013C25DB" w14:textId="77777777" w:rsidR="0012085E" w:rsidRDefault="0012085E" w:rsidP="0012085E">
            <w:pPr>
              <w:ind w:left="0"/>
            </w:pPr>
            <w:r>
              <w:rPr>
                <w:rStyle w:val="Tabletext"/>
                <w:lang w:val="en-US"/>
              </w:rPr>
              <w:t>Powerhouse Location</w:t>
            </w:r>
          </w:p>
        </w:tc>
        <w:tc>
          <w:tcPr>
            <w:tcW w:w="3690" w:type="dxa"/>
          </w:tcPr>
          <w:p w14:paraId="7B84FC53" w14:textId="660EABBC" w:rsidR="0012085E" w:rsidRDefault="0012085E" w:rsidP="0012085E">
            <w:pPr>
              <w:keepNext/>
              <w:ind w:left="0"/>
            </w:pPr>
            <w:r w:rsidRPr="00AA34A3">
              <w:rPr>
                <w:rStyle w:val="Tabletext"/>
              </w:rPr>
              <w:t>2°12'10.41" N  73°08'30.42" E</w:t>
            </w:r>
          </w:p>
        </w:tc>
      </w:tr>
    </w:tbl>
    <w:p w14:paraId="1D869C26" w14:textId="5148727C" w:rsidR="0012085E" w:rsidRDefault="0012085E" w:rsidP="0012085E">
      <w:pPr>
        <w:pStyle w:val="Caption"/>
        <w:jc w:val="center"/>
      </w:pPr>
      <w:bookmarkStart w:id="407" w:name="_Toc140870494"/>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38</w:t>
      </w:r>
      <w:r w:rsidR="007E22F3">
        <w:fldChar w:fldCharType="end"/>
      </w:r>
      <w:r>
        <w:t xml:space="preserve"> : N</w:t>
      </w:r>
      <w:r w:rsidRPr="003D5662">
        <w:t>02 - Island identification and general data</w:t>
      </w:r>
      <w:bookmarkEnd w:id="407"/>
    </w:p>
    <w:p w14:paraId="18E6936F" w14:textId="77777777" w:rsidR="0012085E" w:rsidRDefault="0012085E" w:rsidP="0012085E">
      <w:pPr>
        <w:pStyle w:val="E1"/>
        <w:keepNext/>
        <w:jc w:val="center"/>
      </w:pPr>
      <w:r w:rsidRPr="008916BC">
        <w:rPr>
          <w:rFonts w:cs="Arial"/>
          <w:b/>
          <w:noProof/>
          <w:sz w:val="24"/>
          <w:lang w:eastAsia="en-GB"/>
        </w:rPr>
        <w:drawing>
          <wp:inline distT="0" distB="0" distL="0" distR="0" wp14:anchorId="4AEE5BB9" wp14:editId="451237E1">
            <wp:extent cx="5175849" cy="4235396"/>
            <wp:effectExtent l="0" t="0" r="6350" b="0"/>
            <wp:docPr id="1337481286" name="Picture 133748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185526" cy="4243315"/>
                    </a:xfrm>
                    <a:prstGeom prst="rect">
                      <a:avLst/>
                    </a:prstGeom>
                  </pic:spPr>
                </pic:pic>
              </a:graphicData>
            </a:graphic>
          </wp:inline>
        </w:drawing>
      </w:r>
    </w:p>
    <w:p w14:paraId="6C2D0EE4" w14:textId="3999AE10" w:rsidR="00787CF3" w:rsidRDefault="0012085E" w:rsidP="0012085E">
      <w:pPr>
        <w:pStyle w:val="Caption"/>
        <w:jc w:val="center"/>
      </w:pPr>
      <w:bookmarkStart w:id="408" w:name="_Toc140870451"/>
      <w:r>
        <w:t xml:space="preserve">Figure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Figure \* ARABIC \s 1 </w:instrText>
      </w:r>
      <w:r w:rsidR="007E22F3">
        <w:fldChar w:fldCharType="separate"/>
      </w:r>
      <w:r w:rsidR="00F73DAB">
        <w:rPr>
          <w:noProof/>
        </w:rPr>
        <w:t>33</w:t>
      </w:r>
      <w:r w:rsidR="007E22F3">
        <w:fldChar w:fldCharType="end"/>
      </w:r>
      <w:r>
        <w:t xml:space="preserve"> : </w:t>
      </w:r>
      <w:r w:rsidRPr="00150369">
        <w:t>N02 - Map of the island</w:t>
      </w:r>
      <w:bookmarkEnd w:id="408"/>
    </w:p>
    <w:p w14:paraId="1CB68AC8" w14:textId="77777777" w:rsidR="00787CF3" w:rsidRDefault="00787CF3" w:rsidP="00787CF3">
      <w:pPr>
        <w:pStyle w:val="Heading3"/>
      </w:pPr>
      <w:r>
        <w:lastRenderedPageBreak/>
        <w:t>Load profile</w:t>
      </w:r>
    </w:p>
    <w:p w14:paraId="5A88294B" w14:textId="2CF89B0F"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 xml:space="preserve">1058. </w:t>
      </w:r>
      <w:r w:rsidRPr="00685CA4">
        <w:rPr>
          <w:bCs/>
          <w:iCs/>
          <w:lang w:val="en-US"/>
        </w:rPr>
        <w:t>kW</w:t>
      </w:r>
      <w:r>
        <w:rPr>
          <w:bCs/>
          <w:iCs/>
          <w:lang w:val="en-US"/>
        </w:rPr>
        <w:t xml:space="preserve"> with a consumption of 11600 kWh</w:t>
      </w:r>
      <w:r w:rsidRPr="00685CA4">
        <w:rPr>
          <w:bCs/>
          <w:iCs/>
          <w:lang w:val="en-US"/>
        </w:rPr>
        <w:t>.</w:t>
      </w:r>
      <w:r>
        <w:rPr>
          <w:bCs/>
          <w:iCs/>
          <w:lang w:val="en-US"/>
        </w:rPr>
        <w:t xml:space="preserve"> </w:t>
      </w:r>
    </w:p>
    <w:p w14:paraId="78A56717" w14:textId="77777777" w:rsidR="00787CF3" w:rsidRDefault="00787CF3" w:rsidP="00787CF3">
      <w:pPr>
        <w:pStyle w:val="Heading3"/>
      </w:pPr>
      <w:r>
        <w:t>Diesel Generators</w:t>
      </w:r>
    </w:p>
    <w:p w14:paraId="7C70C487" w14:textId="77777777" w:rsidR="00787CF3" w:rsidRDefault="00787CF3" w:rsidP="00787CF3">
      <w:pPr>
        <w:pStyle w:val="E1"/>
      </w:pPr>
      <w:r>
        <w:t xml:space="preserve">3 Diesel Generators of different sizes are installed on the island. The following Diesel Generators are currently used: </w:t>
      </w:r>
    </w:p>
    <w:tbl>
      <w:tblPr>
        <w:tblStyle w:val="TablePOISED"/>
        <w:tblW w:w="4619" w:type="pct"/>
        <w:tblInd w:w="757" w:type="dxa"/>
        <w:tblLook w:val="04A0" w:firstRow="1" w:lastRow="0" w:firstColumn="1" w:lastColumn="0" w:noHBand="0" w:noVBand="1"/>
      </w:tblPr>
      <w:tblGrid>
        <w:gridCol w:w="2143"/>
        <w:gridCol w:w="1680"/>
        <w:gridCol w:w="1813"/>
        <w:gridCol w:w="1813"/>
        <w:gridCol w:w="1811"/>
      </w:tblGrid>
      <w:tr w:rsidR="00787CF3" w14:paraId="501C41E6" w14:textId="77777777" w:rsidTr="00D31E92">
        <w:trPr>
          <w:cnfStyle w:val="100000000000" w:firstRow="1" w:lastRow="0" w:firstColumn="0" w:lastColumn="0" w:oddVBand="0" w:evenVBand="0" w:oddHBand="0" w:evenHBand="0" w:firstRowFirstColumn="0" w:firstRowLastColumn="0" w:lastRowFirstColumn="0" w:lastRowLastColumn="0"/>
          <w:trHeight w:val="20"/>
        </w:trPr>
        <w:tc>
          <w:tcPr>
            <w:tcW w:w="2142" w:type="dxa"/>
          </w:tcPr>
          <w:p w14:paraId="0D3073E5" w14:textId="77777777" w:rsidR="00787CF3" w:rsidRDefault="00787CF3" w:rsidP="00D31E92">
            <w:pPr>
              <w:ind w:left="0"/>
            </w:pPr>
            <w:r>
              <w:rPr>
                <w:rStyle w:val="Tabletext"/>
                <w:lang w:val="en-US"/>
              </w:rPr>
              <w:t>Item</w:t>
            </w:r>
          </w:p>
        </w:tc>
        <w:tc>
          <w:tcPr>
            <w:tcW w:w="1680" w:type="dxa"/>
          </w:tcPr>
          <w:p w14:paraId="16DACD9E" w14:textId="77777777" w:rsidR="00787CF3" w:rsidRDefault="00787CF3" w:rsidP="00D31E92">
            <w:pPr>
              <w:ind w:left="0"/>
            </w:pPr>
            <w:r>
              <w:rPr>
                <w:rStyle w:val="Tabletext"/>
                <w:lang w:val="en-US"/>
              </w:rPr>
              <w:t>Diesel Gen. 1</w:t>
            </w:r>
          </w:p>
        </w:tc>
        <w:tc>
          <w:tcPr>
            <w:tcW w:w="1813" w:type="dxa"/>
          </w:tcPr>
          <w:p w14:paraId="630EED6E" w14:textId="77777777" w:rsidR="00787CF3" w:rsidRDefault="00787CF3" w:rsidP="00D31E92">
            <w:pPr>
              <w:ind w:left="0"/>
            </w:pPr>
            <w:r>
              <w:rPr>
                <w:rStyle w:val="Tabletext"/>
                <w:lang w:val="en-US"/>
              </w:rPr>
              <w:t>Diesel Gen. 2</w:t>
            </w:r>
          </w:p>
        </w:tc>
        <w:tc>
          <w:tcPr>
            <w:tcW w:w="1813" w:type="dxa"/>
          </w:tcPr>
          <w:p w14:paraId="4EB7764B" w14:textId="77777777" w:rsidR="00787CF3" w:rsidRDefault="00787CF3" w:rsidP="00D31E92">
            <w:pPr>
              <w:ind w:left="0"/>
            </w:pPr>
            <w:r>
              <w:rPr>
                <w:rStyle w:val="Tabletext"/>
                <w:lang w:val="en-US"/>
              </w:rPr>
              <w:t>Diesel Gen. 3</w:t>
            </w:r>
          </w:p>
        </w:tc>
        <w:tc>
          <w:tcPr>
            <w:tcW w:w="1811" w:type="dxa"/>
          </w:tcPr>
          <w:p w14:paraId="6F41F336" w14:textId="77777777" w:rsidR="00787CF3" w:rsidRDefault="00787CF3" w:rsidP="00D31E92">
            <w:pPr>
              <w:ind w:left="0"/>
            </w:pPr>
            <w:r>
              <w:rPr>
                <w:rStyle w:val="Tabletext"/>
                <w:lang w:val="en-US"/>
              </w:rPr>
              <w:t>Diesel Gen. 4</w:t>
            </w:r>
          </w:p>
        </w:tc>
      </w:tr>
      <w:tr w:rsidR="00787CF3" w14:paraId="1DBDE782" w14:textId="77777777" w:rsidTr="00D31E92">
        <w:trPr>
          <w:trHeight w:val="20"/>
        </w:trPr>
        <w:tc>
          <w:tcPr>
            <w:tcW w:w="2142" w:type="dxa"/>
          </w:tcPr>
          <w:p w14:paraId="6718E1F4" w14:textId="77777777" w:rsidR="00787CF3" w:rsidRDefault="00787CF3" w:rsidP="00D31E92">
            <w:pPr>
              <w:ind w:left="0"/>
            </w:pPr>
            <w:r>
              <w:rPr>
                <w:rStyle w:val="Tabletext"/>
                <w:lang w:val="en-US"/>
              </w:rPr>
              <w:t>Engine manufacturer &amp; motor references</w:t>
            </w:r>
          </w:p>
        </w:tc>
        <w:tc>
          <w:tcPr>
            <w:tcW w:w="1680" w:type="dxa"/>
          </w:tcPr>
          <w:p w14:paraId="40A13FD5" w14:textId="77777777" w:rsidR="00787CF3" w:rsidRDefault="00787CF3" w:rsidP="00D31E92">
            <w:pPr>
              <w:ind w:left="0"/>
            </w:pPr>
            <w:r>
              <w:rPr>
                <w:rStyle w:val="Tabletext"/>
                <w:lang w:val="en-US"/>
              </w:rPr>
              <w:t>Caterpillar</w:t>
            </w:r>
          </w:p>
          <w:p w14:paraId="051AA154" w14:textId="77777777" w:rsidR="00787CF3" w:rsidRDefault="00787CF3" w:rsidP="00D31E92">
            <w:pPr>
              <w:ind w:left="0"/>
            </w:pPr>
            <w:r>
              <w:rPr>
                <w:rStyle w:val="Tabletext"/>
                <w:lang w:val="en-US"/>
              </w:rPr>
              <w:t>C15</w:t>
            </w:r>
          </w:p>
        </w:tc>
        <w:tc>
          <w:tcPr>
            <w:tcW w:w="1813" w:type="dxa"/>
          </w:tcPr>
          <w:p w14:paraId="69ABC9E9" w14:textId="77777777" w:rsidR="00787CF3" w:rsidRDefault="00787CF3" w:rsidP="00D31E92">
            <w:pPr>
              <w:ind w:left="0"/>
            </w:pPr>
            <w:r>
              <w:rPr>
                <w:rStyle w:val="Tabletext"/>
                <w:lang w:val="en-US"/>
              </w:rPr>
              <w:t>Cummins</w:t>
            </w:r>
          </w:p>
          <w:p w14:paraId="7E6DEAE6" w14:textId="77777777" w:rsidR="00787CF3" w:rsidRDefault="00787CF3" w:rsidP="00D31E92">
            <w:pPr>
              <w:ind w:left="0"/>
            </w:pPr>
            <w:r>
              <w:rPr>
                <w:rStyle w:val="Tabletext"/>
                <w:lang w:val="en-US"/>
              </w:rPr>
              <w:t>KTA19-G6A</w:t>
            </w:r>
          </w:p>
        </w:tc>
        <w:tc>
          <w:tcPr>
            <w:tcW w:w="1813" w:type="dxa"/>
          </w:tcPr>
          <w:p w14:paraId="59D9720A" w14:textId="77777777" w:rsidR="00787CF3" w:rsidRDefault="00787CF3" w:rsidP="00D31E92">
            <w:pPr>
              <w:ind w:left="0"/>
            </w:pPr>
            <w:r>
              <w:rPr>
                <w:rStyle w:val="Tabletext"/>
                <w:lang w:val="en-US"/>
              </w:rPr>
              <w:t>Cummins</w:t>
            </w:r>
          </w:p>
          <w:p w14:paraId="05F8C679" w14:textId="77777777" w:rsidR="00787CF3" w:rsidRDefault="00787CF3" w:rsidP="00D31E92">
            <w:pPr>
              <w:ind w:left="0"/>
            </w:pPr>
            <w:r>
              <w:rPr>
                <w:rStyle w:val="Tabletext"/>
                <w:lang w:val="en-US"/>
              </w:rPr>
              <w:t>KTA38-G5</w:t>
            </w:r>
          </w:p>
        </w:tc>
        <w:tc>
          <w:tcPr>
            <w:tcW w:w="1811" w:type="dxa"/>
          </w:tcPr>
          <w:p w14:paraId="33E2C575" w14:textId="77777777" w:rsidR="00787CF3" w:rsidRDefault="00787CF3" w:rsidP="00D31E92">
            <w:pPr>
              <w:ind w:left="0"/>
            </w:pPr>
            <w:r>
              <w:t>-</w:t>
            </w:r>
          </w:p>
        </w:tc>
      </w:tr>
      <w:tr w:rsidR="00787CF3" w14:paraId="7F03934D" w14:textId="77777777" w:rsidTr="00D31E92">
        <w:trPr>
          <w:cnfStyle w:val="000000010000" w:firstRow="0" w:lastRow="0" w:firstColumn="0" w:lastColumn="0" w:oddVBand="0" w:evenVBand="0" w:oddHBand="0" w:evenHBand="1" w:firstRowFirstColumn="0" w:firstRowLastColumn="0" w:lastRowFirstColumn="0" w:lastRowLastColumn="0"/>
          <w:trHeight w:val="20"/>
        </w:trPr>
        <w:tc>
          <w:tcPr>
            <w:tcW w:w="2142" w:type="dxa"/>
          </w:tcPr>
          <w:p w14:paraId="19671D14" w14:textId="77777777" w:rsidR="00787CF3" w:rsidRDefault="00787CF3" w:rsidP="00D31E92">
            <w:pPr>
              <w:ind w:left="0"/>
            </w:pPr>
            <w:r>
              <w:rPr>
                <w:rStyle w:val="Tabletext"/>
                <w:lang w:val="en-US"/>
              </w:rPr>
              <w:t>Engine power rating (continuous) [kW]</w:t>
            </w:r>
          </w:p>
        </w:tc>
        <w:tc>
          <w:tcPr>
            <w:tcW w:w="1680" w:type="dxa"/>
          </w:tcPr>
          <w:p w14:paraId="23D33A3F" w14:textId="77777777" w:rsidR="00787CF3" w:rsidRDefault="00787CF3" w:rsidP="00D31E92">
            <w:pPr>
              <w:ind w:left="0"/>
            </w:pPr>
            <w:r>
              <w:rPr>
                <w:rStyle w:val="Tabletext"/>
                <w:lang w:val="en-US"/>
              </w:rPr>
              <w:t>400kW</w:t>
            </w:r>
          </w:p>
        </w:tc>
        <w:tc>
          <w:tcPr>
            <w:tcW w:w="1813" w:type="dxa"/>
          </w:tcPr>
          <w:p w14:paraId="796E3C47" w14:textId="77777777" w:rsidR="00787CF3" w:rsidRDefault="00787CF3" w:rsidP="00D31E92">
            <w:pPr>
              <w:ind w:left="0"/>
            </w:pPr>
            <w:r>
              <w:rPr>
                <w:rStyle w:val="Tabletext"/>
                <w:lang w:val="en-US"/>
              </w:rPr>
              <w:t>500kW</w:t>
            </w:r>
          </w:p>
        </w:tc>
        <w:tc>
          <w:tcPr>
            <w:tcW w:w="1813" w:type="dxa"/>
          </w:tcPr>
          <w:p w14:paraId="150B753E" w14:textId="77777777" w:rsidR="00787CF3" w:rsidRDefault="00787CF3" w:rsidP="00D31E92">
            <w:pPr>
              <w:ind w:left="0"/>
            </w:pPr>
            <w:r>
              <w:rPr>
                <w:rStyle w:val="Tabletext"/>
                <w:lang w:val="en-US"/>
              </w:rPr>
              <w:t>800kW</w:t>
            </w:r>
          </w:p>
        </w:tc>
        <w:tc>
          <w:tcPr>
            <w:tcW w:w="1811" w:type="dxa"/>
          </w:tcPr>
          <w:p w14:paraId="739D9254" w14:textId="77777777" w:rsidR="00787CF3" w:rsidRDefault="00787CF3" w:rsidP="00D31E92">
            <w:pPr>
              <w:keepNext/>
              <w:ind w:left="0"/>
            </w:pPr>
            <w:r>
              <w:t>-</w:t>
            </w:r>
          </w:p>
        </w:tc>
      </w:tr>
    </w:tbl>
    <w:p w14:paraId="4736FBAA" w14:textId="1D576681" w:rsidR="00787CF3" w:rsidRDefault="00787CF3" w:rsidP="00787CF3">
      <w:pPr>
        <w:pStyle w:val="Caption"/>
      </w:pPr>
      <w:bookmarkStart w:id="409" w:name="_Toc140870495"/>
      <w:r>
        <w:t xml:space="preserve">Table </w:t>
      </w:r>
      <w:r w:rsidR="007E22F3">
        <w:fldChar w:fldCharType="begin"/>
      </w:r>
      <w:r w:rsidR="007E22F3">
        <w:instrText xml:space="preserve"> STYLEREF 1 \s </w:instrText>
      </w:r>
      <w:r w:rsidR="007E22F3">
        <w:fldChar w:fldCharType="separate"/>
      </w:r>
      <w:r w:rsidR="00F73DAB">
        <w:rPr>
          <w:noProof/>
        </w:rPr>
        <w:t>2</w:t>
      </w:r>
      <w:r w:rsidR="007E22F3">
        <w:fldChar w:fldCharType="end"/>
      </w:r>
      <w:r w:rsidR="007E22F3">
        <w:noBreakHyphen/>
      </w:r>
      <w:r w:rsidR="007E22F3">
        <w:fldChar w:fldCharType="begin"/>
      </w:r>
      <w:r w:rsidR="007E22F3">
        <w:instrText xml:space="preserve"> SEQ Table \* ARABIC \s 1 </w:instrText>
      </w:r>
      <w:r w:rsidR="007E22F3">
        <w:fldChar w:fldCharType="separate"/>
      </w:r>
      <w:r w:rsidR="00F73DAB">
        <w:rPr>
          <w:noProof/>
        </w:rPr>
        <w:t>39</w:t>
      </w:r>
      <w:r w:rsidR="007E22F3">
        <w:fldChar w:fldCharType="end"/>
      </w:r>
      <w:r>
        <w:t xml:space="preserve"> : C02</w:t>
      </w:r>
      <w:r w:rsidRPr="00AC6284">
        <w:t xml:space="preserve"> - Diesel Generators currently installed</w:t>
      </w:r>
      <w:bookmarkEnd w:id="409"/>
    </w:p>
    <w:p w14:paraId="23618AFE" w14:textId="77777777" w:rsidR="00787CF3" w:rsidRDefault="00787CF3" w:rsidP="00787CF3">
      <w:pPr>
        <w:pStyle w:val="E1"/>
      </w:pPr>
      <w:r>
        <w:t>All Diesel Generators shall be integrated in the hybrid PV system and provision shall be provided to add minimum 5 generators.</w:t>
      </w:r>
    </w:p>
    <w:p w14:paraId="701DEAC4" w14:textId="77777777" w:rsidR="00787CF3" w:rsidRDefault="00787CF3" w:rsidP="00787CF3">
      <w:pPr>
        <w:pStyle w:val="Heading3"/>
      </w:pPr>
      <w:r>
        <w:t>Grid Infrastructure</w:t>
      </w:r>
    </w:p>
    <w:p w14:paraId="46C45FC2" w14:textId="77777777" w:rsidR="00787CF3" w:rsidRDefault="00787CF3" w:rsidP="00787CF3">
      <w:pPr>
        <w:pStyle w:val="Heading4"/>
      </w:pPr>
      <w:r>
        <w:t>Electrical system</w:t>
      </w:r>
    </w:p>
    <w:p w14:paraId="769A675F" w14:textId="77777777" w:rsidR="00787CF3" w:rsidRDefault="00787CF3" w:rsidP="00787CF3">
      <w:pPr>
        <w:pStyle w:val="P1"/>
      </w:pPr>
      <w:r>
        <w:t>Generation: 400/230V</w:t>
      </w:r>
    </w:p>
    <w:p w14:paraId="1C7C95CF" w14:textId="77777777" w:rsidR="00787CF3" w:rsidRDefault="00787CF3" w:rsidP="00787CF3">
      <w:pPr>
        <w:pStyle w:val="P1"/>
      </w:pPr>
      <w:r>
        <w:t>Frequency:</w:t>
      </w:r>
      <w:r>
        <w:rPr>
          <w:spacing w:val="2"/>
        </w:rPr>
        <w:t xml:space="preserve"> </w:t>
      </w:r>
      <w:r>
        <w:t>50 Hz</w:t>
      </w:r>
    </w:p>
    <w:p w14:paraId="728BE80F" w14:textId="77777777" w:rsidR="00787CF3" w:rsidRDefault="00787CF3" w:rsidP="00787CF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7C527AB0" w14:textId="77777777" w:rsidR="00787CF3" w:rsidRDefault="00787CF3" w:rsidP="00787CF3">
      <w:pPr>
        <w:pStyle w:val="P1"/>
      </w:pPr>
      <w:r>
        <w:t>Distribution Network:</w:t>
      </w:r>
      <w:r>
        <w:rPr>
          <w:spacing w:val="1"/>
        </w:rPr>
        <w:t xml:space="preserve"> </w:t>
      </w:r>
      <w:r>
        <w:t>Low Voltage (LV) and Medium Voltage (MV)</w:t>
      </w:r>
    </w:p>
    <w:p w14:paraId="033999DE" w14:textId="77777777" w:rsidR="00787CF3" w:rsidRDefault="00787CF3" w:rsidP="00787CF3">
      <w:pPr>
        <w:pStyle w:val="E1"/>
      </w:pPr>
      <w:r>
        <w:t xml:space="preserve">The power house in this Island has four diesel generators that supply the load requirements of the island. </w:t>
      </w:r>
    </w:p>
    <w:p w14:paraId="53D08ABA" w14:textId="6B0655A3" w:rsidR="00787CF3" w:rsidRDefault="00787CF3" w:rsidP="00787CF3">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r w:rsidR="00ED02C7">
        <w:t xml:space="preserve"> </w:t>
      </w:r>
      <w:r>
        <w:t>Electrical supply to single phase consumers is commonly 230V, single phase, earthed neutral, two wire connections and for three phase consumers it is (400/230V) Wye, earthed neutral four wires.</w:t>
      </w:r>
    </w:p>
    <w:p w14:paraId="5F6AD8DB" w14:textId="210E3828" w:rsidR="00787CF3" w:rsidRDefault="00787CF3">
      <w:pPr>
        <w:pStyle w:val="E1"/>
      </w:pPr>
    </w:p>
    <w:p w14:paraId="52C96F09" w14:textId="3EC7CCB0" w:rsidR="00787CF3" w:rsidRDefault="00925706" w:rsidP="00787CF3">
      <w:pPr>
        <w:pStyle w:val="Heading2"/>
        <w:rPr>
          <w:rFonts w:hint="eastAsia"/>
        </w:rPr>
      </w:pPr>
      <w:r>
        <w:rPr>
          <w:lang w:val="en-US"/>
        </w:rPr>
        <w:lastRenderedPageBreak/>
        <w:t xml:space="preserve"> </w:t>
      </w:r>
      <w:bookmarkStart w:id="410" w:name="_Toc141705539"/>
      <w:r>
        <w:rPr>
          <w:lang w:val="en-US"/>
        </w:rPr>
        <w:t>B</w:t>
      </w:r>
      <w:r w:rsidR="00787CF3">
        <w:rPr>
          <w:lang w:val="en-US"/>
        </w:rPr>
        <w:t>0</w:t>
      </w:r>
      <w:r>
        <w:rPr>
          <w:lang w:val="en-US"/>
        </w:rPr>
        <w:t>1</w:t>
      </w:r>
      <w:r w:rsidR="00787CF3">
        <w:rPr>
          <w:lang w:val="en-US"/>
        </w:rPr>
        <w:t xml:space="preserve"> </w:t>
      </w:r>
      <w:r w:rsidR="007E22F3">
        <w:rPr>
          <w:lang w:val="en-US"/>
        </w:rPr>
        <w:t xml:space="preserve">Hanimaadhoo </w:t>
      </w:r>
      <w:r w:rsidR="00787CF3">
        <w:t>island</w:t>
      </w:r>
      <w:bookmarkEnd w:id="410"/>
    </w:p>
    <w:p w14:paraId="14B58D74" w14:textId="01D6B754" w:rsidR="00787CF3" w:rsidRDefault="007E22F3" w:rsidP="00787CF3">
      <w:pPr>
        <w:pStyle w:val="E1"/>
      </w:pPr>
      <w:r>
        <w:rPr>
          <w:lang w:val="en-US"/>
        </w:rPr>
        <w:t>Hanimaadhoo</w:t>
      </w:r>
      <w:r w:rsidR="00787CF3">
        <w:rPr>
          <w:lang w:val="en-US"/>
        </w:rPr>
        <w:t xml:space="preserve"> </w:t>
      </w:r>
      <w:r w:rsidR="00787CF3">
        <w:t xml:space="preserve">is an island in </w:t>
      </w:r>
      <w:r>
        <w:t xml:space="preserve">Haa Dhaalu </w:t>
      </w:r>
      <w:r w:rsidR="00787CF3">
        <w:t>Atoll. The general data of the island is shown in the following table:</w:t>
      </w:r>
    </w:p>
    <w:tbl>
      <w:tblPr>
        <w:tblStyle w:val="TablePOISED"/>
        <w:tblW w:w="6566" w:type="dxa"/>
        <w:tblInd w:w="1709" w:type="dxa"/>
        <w:tblLook w:val="04A0" w:firstRow="1" w:lastRow="0" w:firstColumn="1" w:lastColumn="0" w:noHBand="0" w:noVBand="1"/>
      </w:tblPr>
      <w:tblGrid>
        <w:gridCol w:w="2876"/>
        <w:gridCol w:w="3690"/>
      </w:tblGrid>
      <w:tr w:rsidR="00787CF3" w14:paraId="2AC96E05" w14:textId="77777777" w:rsidTr="00D31E92">
        <w:trPr>
          <w:cnfStyle w:val="100000000000" w:firstRow="1" w:lastRow="0" w:firstColumn="0" w:lastColumn="0" w:oddVBand="0" w:evenVBand="0" w:oddHBand="0" w:evenHBand="0" w:firstRowFirstColumn="0" w:firstRowLastColumn="0" w:lastRowFirstColumn="0" w:lastRowLastColumn="0"/>
        </w:trPr>
        <w:tc>
          <w:tcPr>
            <w:tcW w:w="2876" w:type="dxa"/>
          </w:tcPr>
          <w:p w14:paraId="1400652C" w14:textId="77777777" w:rsidR="00787CF3" w:rsidRDefault="00787CF3" w:rsidP="00D31E92">
            <w:pPr>
              <w:ind w:left="0"/>
            </w:pPr>
            <w:r>
              <w:rPr>
                <w:rStyle w:val="Tabletext"/>
                <w:lang w:val="en-US"/>
              </w:rPr>
              <w:t>Island code, name</w:t>
            </w:r>
          </w:p>
        </w:tc>
        <w:tc>
          <w:tcPr>
            <w:tcW w:w="3690" w:type="dxa"/>
          </w:tcPr>
          <w:p w14:paraId="6E360E24" w14:textId="47C0B1DB" w:rsidR="00787CF3" w:rsidRDefault="007E22F3" w:rsidP="00D31E92">
            <w:pPr>
              <w:ind w:left="0"/>
            </w:pPr>
            <w:r>
              <w:rPr>
                <w:rStyle w:val="Tabletext"/>
                <w:lang w:val="en-US"/>
              </w:rPr>
              <w:t>B</w:t>
            </w:r>
            <w:r w:rsidR="00787CF3">
              <w:rPr>
                <w:rStyle w:val="Tabletext"/>
                <w:lang w:val="en-US"/>
              </w:rPr>
              <w:t>0</w:t>
            </w:r>
            <w:r>
              <w:rPr>
                <w:rStyle w:val="Tabletext"/>
                <w:lang w:val="en-US"/>
              </w:rPr>
              <w:t>1</w:t>
            </w:r>
            <w:r w:rsidR="00787CF3">
              <w:rPr>
                <w:rStyle w:val="Tabletext"/>
                <w:lang w:val="en-US"/>
              </w:rPr>
              <w:t xml:space="preserve"> </w:t>
            </w:r>
            <w:r w:rsidRPr="007E22F3">
              <w:rPr>
                <w:rStyle w:val="Tabletext"/>
                <w:lang w:val="en-US"/>
              </w:rPr>
              <w:t>Hanimaadhoo</w:t>
            </w:r>
          </w:p>
        </w:tc>
      </w:tr>
      <w:tr w:rsidR="00787CF3" w14:paraId="258E43E6" w14:textId="77777777" w:rsidTr="00D31E92">
        <w:tc>
          <w:tcPr>
            <w:tcW w:w="2876" w:type="dxa"/>
          </w:tcPr>
          <w:p w14:paraId="0C8E81DF" w14:textId="77777777" w:rsidR="00787CF3" w:rsidRDefault="00787CF3" w:rsidP="00D31E92">
            <w:pPr>
              <w:ind w:left="0"/>
            </w:pPr>
            <w:r>
              <w:rPr>
                <w:rStyle w:val="Tabletext"/>
                <w:lang w:val="en-US"/>
              </w:rPr>
              <w:t>Atoll name</w:t>
            </w:r>
          </w:p>
        </w:tc>
        <w:tc>
          <w:tcPr>
            <w:tcW w:w="3690" w:type="dxa"/>
          </w:tcPr>
          <w:p w14:paraId="52190980" w14:textId="6347870A" w:rsidR="00787CF3" w:rsidRDefault="007E22F3" w:rsidP="00D31E92">
            <w:pPr>
              <w:ind w:left="0"/>
            </w:pPr>
            <w:r>
              <w:rPr>
                <w:rStyle w:val="Tabletext"/>
                <w:lang w:val="en-US"/>
              </w:rPr>
              <w:t>Haa Dhaalu</w:t>
            </w:r>
          </w:p>
        </w:tc>
      </w:tr>
      <w:tr w:rsidR="00787CF3" w14:paraId="71863CC0" w14:textId="77777777" w:rsidTr="00D31E92">
        <w:trPr>
          <w:cnfStyle w:val="000000010000" w:firstRow="0" w:lastRow="0" w:firstColumn="0" w:lastColumn="0" w:oddVBand="0" w:evenVBand="0" w:oddHBand="0" w:evenHBand="1" w:firstRowFirstColumn="0" w:firstRowLastColumn="0" w:lastRowFirstColumn="0" w:lastRowLastColumn="0"/>
        </w:trPr>
        <w:tc>
          <w:tcPr>
            <w:tcW w:w="2876" w:type="dxa"/>
          </w:tcPr>
          <w:p w14:paraId="5DCFA492" w14:textId="77777777" w:rsidR="00787CF3" w:rsidRDefault="00787CF3" w:rsidP="00D31E92">
            <w:pPr>
              <w:ind w:left="0"/>
            </w:pPr>
            <w:r>
              <w:rPr>
                <w:rStyle w:val="Tabletext"/>
                <w:lang w:val="en-US"/>
              </w:rPr>
              <w:t xml:space="preserve">Utility </w:t>
            </w:r>
          </w:p>
        </w:tc>
        <w:tc>
          <w:tcPr>
            <w:tcW w:w="3690" w:type="dxa"/>
          </w:tcPr>
          <w:p w14:paraId="01E962F7" w14:textId="77777777" w:rsidR="00787CF3" w:rsidRDefault="00787CF3" w:rsidP="00D31E92">
            <w:pPr>
              <w:ind w:left="0"/>
            </w:pPr>
            <w:r>
              <w:rPr>
                <w:rStyle w:val="Tabletext"/>
                <w:lang w:val="en-US"/>
              </w:rPr>
              <w:t>FENAKA</w:t>
            </w:r>
          </w:p>
        </w:tc>
      </w:tr>
      <w:tr w:rsidR="007E22F3" w14:paraId="66FE2A93" w14:textId="77777777" w:rsidTr="00D31E92">
        <w:tc>
          <w:tcPr>
            <w:tcW w:w="2876" w:type="dxa"/>
          </w:tcPr>
          <w:p w14:paraId="45D5733C" w14:textId="77777777" w:rsidR="007E22F3" w:rsidRDefault="007E22F3" w:rsidP="007E22F3">
            <w:pPr>
              <w:ind w:left="0"/>
            </w:pPr>
            <w:r>
              <w:rPr>
                <w:rStyle w:val="Tabletext"/>
                <w:lang w:val="en-US"/>
              </w:rPr>
              <w:t>GPS coordinates</w:t>
            </w:r>
          </w:p>
        </w:tc>
        <w:tc>
          <w:tcPr>
            <w:tcW w:w="3690" w:type="dxa"/>
          </w:tcPr>
          <w:p w14:paraId="28B29B57" w14:textId="52E2095F" w:rsidR="007E22F3" w:rsidRDefault="007E22F3" w:rsidP="007E22F3">
            <w:pPr>
              <w:ind w:left="0"/>
            </w:pPr>
            <w:r w:rsidRPr="007974AC">
              <w:rPr>
                <w:rStyle w:val="Tabletext"/>
              </w:rPr>
              <w:t>06°45′57″N 73°10′33″E</w:t>
            </w:r>
          </w:p>
        </w:tc>
      </w:tr>
      <w:tr w:rsidR="007E22F3" w14:paraId="0236628A" w14:textId="77777777" w:rsidTr="00D31E92">
        <w:trPr>
          <w:cnfStyle w:val="000000010000" w:firstRow="0" w:lastRow="0" w:firstColumn="0" w:lastColumn="0" w:oddVBand="0" w:evenVBand="0" w:oddHBand="0" w:evenHBand="1" w:firstRowFirstColumn="0" w:firstRowLastColumn="0" w:lastRowFirstColumn="0" w:lastRowLastColumn="0"/>
        </w:trPr>
        <w:tc>
          <w:tcPr>
            <w:tcW w:w="2876" w:type="dxa"/>
          </w:tcPr>
          <w:p w14:paraId="3FB43EAA" w14:textId="77777777" w:rsidR="007E22F3" w:rsidRDefault="007E22F3" w:rsidP="007E22F3">
            <w:pPr>
              <w:ind w:left="0"/>
            </w:pPr>
            <w:r>
              <w:rPr>
                <w:rStyle w:val="Tabletext"/>
                <w:lang w:val="en-US"/>
              </w:rPr>
              <w:t>Inhabitants (approx.)</w:t>
            </w:r>
          </w:p>
        </w:tc>
        <w:tc>
          <w:tcPr>
            <w:tcW w:w="3690" w:type="dxa"/>
          </w:tcPr>
          <w:p w14:paraId="00D4E3DE" w14:textId="25BD8D13" w:rsidR="007E22F3" w:rsidRDefault="007E22F3" w:rsidP="007E22F3">
            <w:pPr>
              <w:ind w:left="0"/>
            </w:pPr>
            <w:r>
              <w:rPr>
                <w:rStyle w:val="Tabletext"/>
              </w:rPr>
              <w:t>1</w:t>
            </w:r>
            <w:r w:rsidRPr="000F196F">
              <w:rPr>
                <w:rStyle w:val="Tabletext"/>
              </w:rPr>
              <w:t>,</w:t>
            </w:r>
            <w:r>
              <w:rPr>
                <w:rStyle w:val="Tabletext"/>
              </w:rPr>
              <w:t>951</w:t>
            </w:r>
          </w:p>
        </w:tc>
      </w:tr>
      <w:tr w:rsidR="007E22F3" w14:paraId="5712EA58" w14:textId="77777777" w:rsidTr="00D31E92">
        <w:tc>
          <w:tcPr>
            <w:tcW w:w="2876" w:type="dxa"/>
          </w:tcPr>
          <w:p w14:paraId="7B6F0605" w14:textId="77777777" w:rsidR="007E22F3" w:rsidRDefault="007E22F3" w:rsidP="007E22F3">
            <w:pPr>
              <w:ind w:left="0"/>
            </w:pPr>
            <w:r>
              <w:rPr>
                <w:rStyle w:val="Tabletext"/>
                <w:lang w:val="en-US"/>
              </w:rPr>
              <w:t>Harbour type</w:t>
            </w:r>
          </w:p>
        </w:tc>
        <w:tc>
          <w:tcPr>
            <w:tcW w:w="3690" w:type="dxa"/>
          </w:tcPr>
          <w:p w14:paraId="6D46FADD" w14:textId="0710CDE9" w:rsidR="007E22F3" w:rsidRDefault="007E22F3" w:rsidP="007E22F3">
            <w:pPr>
              <w:ind w:left="0"/>
            </w:pPr>
            <w:r w:rsidRPr="000F196F">
              <w:rPr>
                <w:rStyle w:val="Tabletext"/>
              </w:rPr>
              <w:t xml:space="preserve">Harbour </w:t>
            </w:r>
            <w:r>
              <w:rPr>
                <w:rStyle w:val="Tabletext"/>
              </w:rPr>
              <w:t>350</w:t>
            </w:r>
            <w:r w:rsidRPr="000F196F">
              <w:rPr>
                <w:rStyle w:val="Tabletext"/>
              </w:rPr>
              <w:t>x</w:t>
            </w:r>
            <w:r>
              <w:rPr>
                <w:rStyle w:val="Tabletext"/>
              </w:rPr>
              <w:t>90</w:t>
            </w:r>
            <w:r w:rsidRPr="000F196F">
              <w:rPr>
                <w:rStyle w:val="Tabletext"/>
              </w:rPr>
              <w:t>x5m</w:t>
            </w:r>
          </w:p>
        </w:tc>
      </w:tr>
      <w:tr w:rsidR="007E22F3" w14:paraId="48494F4E" w14:textId="77777777" w:rsidTr="00D31E92">
        <w:trPr>
          <w:cnfStyle w:val="000000010000" w:firstRow="0" w:lastRow="0" w:firstColumn="0" w:lastColumn="0" w:oddVBand="0" w:evenVBand="0" w:oddHBand="0" w:evenHBand="1" w:firstRowFirstColumn="0" w:firstRowLastColumn="0" w:lastRowFirstColumn="0" w:lastRowLastColumn="0"/>
        </w:trPr>
        <w:tc>
          <w:tcPr>
            <w:tcW w:w="2876" w:type="dxa"/>
          </w:tcPr>
          <w:p w14:paraId="0BB507C4" w14:textId="77777777" w:rsidR="007E22F3" w:rsidRDefault="007E22F3" w:rsidP="007E22F3">
            <w:pPr>
              <w:ind w:left="0"/>
            </w:pPr>
            <w:r>
              <w:rPr>
                <w:rStyle w:val="Tabletext"/>
                <w:lang w:val="en-US"/>
              </w:rPr>
              <w:t>Powerhouse Location</w:t>
            </w:r>
          </w:p>
        </w:tc>
        <w:tc>
          <w:tcPr>
            <w:tcW w:w="3690" w:type="dxa"/>
          </w:tcPr>
          <w:p w14:paraId="3AF79CDB" w14:textId="73C34D46" w:rsidR="007E22F3" w:rsidRDefault="007E22F3" w:rsidP="007E22F3">
            <w:pPr>
              <w:keepNext/>
              <w:ind w:left="0"/>
            </w:pPr>
            <w:r w:rsidRPr="007974AC">
              <w:rPr>
                <w:rStyle w:val="Tabletext"/>
              </w:rPr>
              <w:t>6°45′51.70″ N  73°10′46.80″ E</w:t>
            </w:r>
          </w:p>
        </w:tc>
      </w:tr>
    </w:tbl>
    <w:p w14:paraId="6621A201" w14:textId="6D104E44" w:rsidR="007E22F3" w:rsidRDefault="007E22F3">
      <w:pPr>
        <w:pStyle w:val="Caption"/>
      </w:pPr>
      <w:bookmarkStart w:id="411" w:name="_Toc140870496"/>
      <w:r>
        <w:t xml:space="preserve">Table </w:t>
      </w:r>
      <w:r>
        <w:fldChar w:fldCharType="begin"/>
      </w:r>
      <w:r>
        <w:instrText xml:space="preserve"> STYLEREF 1 \s </w:instrText>
      </w:r>
      <w:r>
        <w:fldChar w:fldCharType="separate"/>
      </w:r>
      <w:r w:rsidR="00F73DAB">
        <w:rPr>
          <w:noProof/>
        </w:rPr>
        <w:t>2</w:t>
      </w:r>
      <w:r>
        <w:fldChar w:fldCharType="end"/>
      </w:r>
      <w:r>
        <w:noBreakHyphen/>
      </w:r>
      <w:r>
        <w:fldChar w:fldCharType="begin"/>
      </w:r>
      <w:r>
        <w:instrText xml:space="preserve"> SEQ Table \* ARABIC \s 1 </w:instrText>
      </w:r>
      <w:r>
        <w:fldChar w:fldCharType="separate"/>
      </w:r>
      <w:r w:rsidR="00F73DAB">
        <w:rPr>
          <w:noProof/>
        </w:rPr>
        <w:t>40</w:t>
      </w:r>
      <w:r>
        <w:fldChar w:fldCharType="end"/>
      </w:r>
      <w:r>
        <w:t xml:space="preserve"> : B01</w:t>
      </w:r>
      <w:r w:rsidRPr="008516F7">
        <w:t xml:space="preserve"> - Island identification and general data</w:t>
      </w:r>
      <w:bookmarkEnd w:id="411"/>
    </w:p>
    <w:p w14:paraId="05096B0D" w14:textId="77777777" w:rsidR="007E22F3" w:rsidRDefault="007E22F3" w:rsidP="007E22F3">
      <w:pPr>
        <w:pStyle w:val="E1"/>
        <w:keepNext/>
        <w:jc w:val="center"/>
      </w:pPr>
      <w:r w:rsidRPr="007974AC">
        <w:rPr>
          <w:rFonts w:cs="Arial"/>
          <w:b/>
          <w:noProof/>
          <w:sz w:val="24"/>
          <w:lang w:eastAsia="en-GB"/>
        </w:rPr>
        <w:drawing>
          <wp:inline distT="0" distB="0" distL="0" distR="0" wp14:anchorId="33ECAB1B" wp14:editId="196CE9AD">
            <wp:extent cx="5844209" cy="3776921"/>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58164" cy="3785939"/>
                    </a:xfrm>
                    <a:prstGeom prst="rect">
                      <a:avLst/>
                    </a:prstGeom>
                  </pic:spPr>
                </pic:pic>
              </a:graphicData>
            </a:graphic>
          </wp:inline>
        </w:drawing>
      </w:r>
    </w:p>
    <w:p w14:paraId="6A55CDC4" w14:textId="42A4050C" w:rsidR="00787CF3" w:rsidRDefault="007E22F3" w:rsidP="007E22F3">
      <w:pPr>
        <w:pStyle w:val="Caption"/>
        <w:jc w:val="center"/>
      </w:pPr>
      <w:bookmarkStart w:id="412" w:name="_Toc140870452"/>
      <w:r>
        <w:t xml:space="preserve">Figure </w:t>
      </w:r>
      <w:r>
        <w:fldChar w:fldCharType="begin"/>
      </w:r>
      <w:r>
        <w:instrText xml:space="preserve"> STYLEREF 1 \s </w:instrText>
      </w:r>
      <w:r>
        <w:fldChar w:fldCharType="separate"/>
      </w:r>
      <w:r w:rsidR="00F73DAB">
        <w:rPr>
          <w:noProof/>
        </w:rPr>
        <w:t>2</w:t>
      </w:r>
      <w:r>
        <w:fldChar w:fldCharType="end"/>
      </w:r>
      <w:r>
        <w:noBreakHyphen/>
      </w:r>
      <w:r>
        <w:fldChar w:fldCharType="begin"/>
      </w:r>
      <w:r>
        <w:instrText xml:space="preserve"> SEQ Figure \* ARABIC \s 1 </w:instrText>
      </w:r>
      <w:r>
        <w:fldChar w:fldCharType="separate"/>
      </w:r>
      <w:r w:rsidR="00F73DAB">
        <w:rPr>
          <w:noProof/>
        </w:rPr>
        <w:t>34</w:t>
      </w:r>
      <w:r>
        <w:fldChar w:fldCharType="end"/>
      </w:r>
      <w:r>
        <w:t xml:space="preserve"> : B01 - Map of the island</w:t>
      </w:r>
      <w:bookmarkEnd w:id="412"/>
    </w:p>
    <w:p w14:paraId="0A43D720" w14:textId="77777777" w:rsidR="00787CF3" w:rsidRDefault="00787CF3" w:rsidP="00787CF3">
      <w:pPr>
        <w:pStyle w:val="Heading3"/>
      </w:pPr>
      <w:r>
        <w:t>Load profile</w:t>
      </w:r>
    </w:p>
    <w:p w14:paraId="58615D33" w14:textId="3923C117" w:rsidR="000B0B69" w:rsidRDefault="000B0B69" w:rsidP="000B0B69">
      <w:pPr>
        <w:pStyle w:val="E1"/>
        <w:rPr>
          <w:bCs/>
          <w:iCs/>
          <w:lang w:val="en-US"/>
        </w:rPr>
      </w:pPr>
      <w:r w:rsidRPr="00685CA4">
        <w:rPr>
          <w:bCs/>
          <w:iCs/>
          <w:lang w:val="en-US"/>
        </w:rPr>
        <w:t xml:space="preserve">The island has a fluctuating energy consumption. The forecasted </w:t>
      </w:r>
      <w:r>
        <w:rPr>
          <w:bCs/>
          <w:iCs/>
          <w:lang w:val="en-US"/>
        </w:rPr>
        <w:t xml:space="preserve">average </w:t>
      </w:r>
      <w:r w:rsidRPr="00685CA4">
        <w:rPr>
          <w:bCs/>
          <w:iCs/>
          <w:lang w:val="en-US"/>
        </w:rPr>
        <w:t xml:space="preserve">peak load for the target year is </w:t>
      </w:r>
      <w:r>
        <w:rPr>
          <w:bCs/>
          <w:iCs/>
          <w:lang w:val="en-US"/>
        </w:rPr>
        <w:t>1514</w:t>
      </w:r>
      <w:r w:rsidRPr="00685CA4">
        <w:rPr>
          <w:bCs/>
          <w:iCs/>
          <w:lang w:val="en-US"/>
        </w:rPr>
        <w:t xml:space="preserve"> kW</w:t>
      </w:r>
      <w:r>
        <w:rPr>
          <w:bCs/>
          <w:iCs/>
          <w:lang w:val="en-US"/>
        </w:rPr>
        <w:t xml:space="preserve"> with a consumption of 21816 kWh</w:t>
      </w:r>
      <w:r w:rsidRPr="00685CA4">
        <w:rPr>
          <w:bCs/>
          <w:iCs/>
          <w:lang w:val="en-US"/>
        </w:rPr>
        <w:t>.</w:t>
      </w:r>
      <w:r>
        <w:rPr>
          <w:bCs/>
          <w:iCs/>
          <w:lang w:val="en-US"/>
        </w:rPr>
        <w:t xml:space="preserve"> </w:t>
      </w:r>
    </w:p>
    <w:p w14:paraId="369648F8" w14:textId="77777777" w:rsidR="00787CF3" w:rsidRDefault="00787CF3" w:rsidP="00787CF3">
      <w:pPr>
        <w:pStyle w:val="Heading3"/>
      </w:pPr>
      <w:r>
        <w:lastRenderedPageBreak/>
        <w:t>Diesel Generators</w:t>
      </w:r>
    </w:p>
    <w:p w14:paraId="3E7A299C" w14:textId="19339447" w:rsidR="00787CF3" w:rsidRDefault="007E22F3" w:rsidP="00787CF3">
      <w:pPr>
        <w:pStyle w:val="E1"/>
      </w:pPr>
      <w:r>
        <w:t>4</w:t>
      </w:r>
      <w:r w:rsidR="00787CF3">
        <w:t xml:space="preserve"> Diesel Generators of different sizes are installed on the island. The following Diesel Generators are currently used: </w:t>
      </w:r>
    </w:p>
    <w:tbl>
      <w:tblPr>
        <w:tblStyle w:val="TablePOISED"/>
        <w:tblW w:w="4619" w:type="pct"/>
        <w:tblInd w:w="757" w:type="dxa"/>
        <w:tblLook w:val="04A0" w:firstRow="1" w:lastRow="0" w:firstColumn="1" w:lastColumn="0" w:noHBand="0" w:noVBand="1"/>
      </w:tblPr>
      <w:tblGrid>
        <w:gridCol w:w="2143"/>
        <w:gridCol w:w="1680"/>
        <w:gridCol w:w="1813"/>
        <w:gridCol w:w="1813"/>
        <w:gridCol w:w="1811"/>
      </w:tblGrid>
      <w:tr w:rsidR="00787CF3" w14:paraId="6FB3DE33" w14:textId="77777777" w:rsidTr="00D31E92">
        <w:trPr>
          <w:cnfStyle w:val="100000000000" w:firstRow="1" w:lastRow="0" w:firstColumn="0" w:lastColumn="0" w:oddVBand="0" w:evenVBand="0" w:oddHBand="0" w:evenHBand="0" w:firstRowFirstColumn="0" w:firstRowLastColumn="0" w:lastRowFirstColumn="0" w:lastRowLastColumn="0"/>
          <w:trHeight w:val="20"/>
        </w:trPr>
        <w:tc>
          <w:tcPr>
            <w:tcW w:w="2142" w:type="dxa"/>
          </w:tcPr>
          <w:p w14:paraId="6F9B2581" w14:textId="77777777" w:rsidR="00787CF3" w:rsidRDefault="00787CF3" w:rsidP="00D31E92">
            <w:pPr>
              <w:ind w:left="0"/>
            </w:pPr>
            <w:r>
              <w:rPr>
                <w:rStyle w:val="Tabletext"/>
                <w:lang w:val="en-US"/>
              </w:rPr>
              <w:t>Item</w:t>
            </w:r>
          </w:p>
        </w:tc>
        <w:tc>
          <w:tcPr>
            <w:tcW w:w="1680" w:type="dxa"/>
          </w:tcPr>
          <w:p w14:paraId="2DFAABEB" w14:textId="77777777" w:rsidR="00787CF3" w:rsidRDefault="00787CF3" w:rsidP="00D31E92">
            <w:pPr>
              <w:ind w:left="0"/>
            </w:pPr>
            <w:r>
              <w:rPr>
                <w:rStyle w:val="Tabletext"/>
                <w:lang w:val="en-US"/>
              </w:rPr>
              <w:t>Diesel Gen. 1</w:t>
            </w:r>
          </w:p>
        </w:tc>
        <w:tc>
          <w:tcPr>
            <w:tcW w:w="1813" w:type="dxa"/>
          </w:tcPr>
          <w:p w14:paraId="04A21923" w14:textId="77777777" w:rsidR="00787CF3" w:rsidRDefault="00787CF3" w:rsidP="00D31E92">
            <w:pPr>
              <w:ind w:left="0"/>
            </w:pPr>
            <w:r>
              <w:rPr>
                <w:rStyle w:val="Tabletext"/>
                <w:lang w:val="en-US"/>
              </w:rPr>
              <w:t>Diesel Gen. 2</w:t>
            </w:r>
          </w:p>
        </w:tc>
        <w:tc>
          <w:tcPr>
            <w:tcW w:w="1813" w:type="dxa"/>
          </w:tcPr>
          <w:p w14:paraId="59AB011F" w14:textId="77777777" w:rsidR="00787CF3" w:rsidRDefault="00787CF3" w:rsidP="00D31E92">
            <w:pPr>
              <w:ind w:left="0"/>
            </w:pPr>
            <w:r>
              <w:rPr>
                <w:rStyle w:val="Tabletext"/>
                <w:lang w:val="en-US"/>
              </w:rPr>
              <w:t>Diesel Gen. 3</w:t>
            </w:r>
          </w:p>
        </w:tc>
        <w:tc>
          <w:tcPr>
            <w:tcW w:w="1811" w:type="dxa"/>
          </w:tcPr>
          <w:p w14:paraId="1056DEF4" w14:textId="77777777" w:rsidR="00787CF3" w:rsidRDefault="00787CF3" w:rsidP="00D31E92">
            <w:pPr>
              <w:ind w:left="0"/>
            </w:pPr>
            <w:r>
              <w:rPr>
                <w:rStyle w:val="Tabletext"/>
                <w:lang w:val="en-US"/>
              </w:rPr>
              <w:t>Diesel Gen. 4</w:t>
            </w:r>
          </w:p>
        </w:tc>
      </w:tr>
      <w:tr w:rsidR="00787CF3" w14:paraId="654F22A8" w14:textId="77777777" w:rsidTr="00D31E92">
        <w:trPr>
          <w:trHeight w:val="20"/>
        </w:trPr>
        <w:tc>
          <w:tcPr>
            <w:tcW w:w="2142" w:type="dxa"/>
          </w:tcPr>
          <w:p w14:paraId="62604722" w14:textId="77777777" w:rsidR="00787CF3" w:rsidRDefault="00787CF3" w:rsidP="00D31E92">
            <w:pPr>
              <w:ind w:left="0"/>
            </w:pPr>
            <w:r>
              <w:rPr>
                <w:rStyle w:val="Tabletext"/>
                <w:lang w:val="en-US"/>
              </w:rPr>
              <w:t>Engine manufacturer &amp; motor references</w:t>
            </w:r>
          </w:p>
        </w:tc>
        <w:tc>
          <w:tcPr>
            <w:tcW w:w="1680" w:type="dxa"/>
          </w:tcPr>
          <w:p w14:paraId="2295BFE4" w14:textId="37B0989D" w:rsidR="00787CF3" w:rsidRDefault="00787CF3" w:rsidP="00D31E92">
            <w:pPr>
              <w:ind w:left="0"/>
            </w:pPr>
            <w:r>
              <w:rPr>
                <w:rStyle w:val="Tabletext"/>
                <w:lang w:val="en-US"/>
              </w:rPr>
              <w:t>C</w:t>
            </w:r>
            <w:r w:rsidR="007E22F3">
              <w:rPr>
                <w:rStyle w:val="Tabletext"/>
                <w:lang w:val="en-US"/>
              </w:rPr>
              <w:t>ummins</w:t>
            </w:r>
          </w:p>
          <w:p w14:paraId="65EF4DD1" w14:textId="25F29894" w:rsidR="00787CF3" w:rsidRDefault="007E22F3" w:rsidP="00D31E92">
            <w:pPr>
              <w:ind w:left="0"/>
            </w:pPr>
            <w:r>
              <w:rPr>
                <w:rStyle w:val="Tabletext"/>
                <w:lang w:val="en-US"/>
              </w:rPr>
              <w:t>KTA50-G3</w:t>
            </w:r>
          </w:p>
        </w:tc>
        <w:tc>
          <w:tcPr>
            <w:tcW w:w="1813" w:type="dxa"/>
          </w:tcPr>
          <w:p w14:paraId="2889296A" w14:textId="77777777" w:rsidR="00787CF3" w:rsidRDefault="00787CF3" w:rsidP="00D31E92">
            <w:pPr>
              <w:ind w:left="0"/>
            </w:pPr>
            <w:r>
              <w:rPr>
                <w:rStyle w:val="Tabletext"/>
                <w:lang w:val="en-US"/>
              </w:rPr>
              <w:t>Cummins</w:t>
            </w:r>
          </w:p>
          <w:p w14:paraId="31067CDC" w14:textId="328B647B" w:rsidR="00787CF3" w:rsidRDefault="007E22F3" w:rsidP="00D31E92">
            <w:pPr>
              <w:ind w:left="0"/>
            </w:pPr>
            <w:r>
              <w:rPr>
                <w:rStyle w:val="Tabletext"/>
                <w:lang w:val="en-US"/>
              </w:rPr>
              <w:t>QSK30-G4</w:t>
            </w:r>
          </w:p>
        </w:tc>
        <w:tc>
          <w:tcPr>
            <w:tcW w:w="1813" w:type="dxa"/>
          </w:tcPr>
          <w:p w14:paraId="60F0C3FC" w14:textId="77777777" w:rsidR="00787CF3" w:rsidRDefault="00787CF3" w:rsidP="00D31E92">
            <w:pPr>
              <w:ind w:left="0"/>
            </w:pPr>
            <w:r>
              <w:rPr>
                <w:rStyle w:val="Tabletext"/>
                <w:lang w:val="en-US"/>
              </w:rPr>
              <w:t>Cummins</w:t>
            </w:r>
          </w:p>
          <w:p w14:paraId="0F9B8001" w14:textId="4E38A876" w:rsidR="00787CF3" w:rsidRDefault="00787CF3" w:rsidP="00D31E92">
            <w:pPr>
              <w:ind w:left="0"/>
            </w:pPr>
            <w:r>
              <w:rPr>
                <w:rStyle w:val="Tabletext"/>
                <w:lang w:val="en-US"/>
              </w:rPr>
              <w:t>KTA-</w:t>
            </w:r>
            <w:r w:rsidR="007E22F3">
              <w:rPr>
                <w:rStyle w:val="Tabletext"/>
                <w:lang w:val="en-US"/>
              </w:rPr>
              <w:t>50</w:t>
            </w:r>
            <w:r>
              <w:rPr>
                <w:rStyle w:val="Tabletext"/>
                <w:lang w:val="en-US"/>
              </w:rPr>
              <w:t>G</w:t>
            </w:r>
            <w:r w:rsidR="007E22F3">
              <w:rPr>
                <w:rStyle w:val="Tabletext"/>
                <w:lang w:val="en-US"/>
              </w:rPr>
              <w:t>3</w:t>
            </w:r>
          </w:p>
        </w:tc>
        <w:tc>
          <w:tcPr>
            <w:tcW w:w="1811" w:type="dxa"/>
          </w:tcPr>
          <w:p w14:paraId="16A0E842" w14:textId="77777777" w:rsidR="00787CF3" w:rsidRPr="007E22F3" w:rsidRDefault="007E22F3" w:rsidP="00D31E92">
            <w:pPr>
              <w:ind w:left="0"/>
              <w:rPr>
                <w:rStyle w:val="Tabletext"/>
                <w:lang w:val="en-US"/>
              </w:rPr>
            </w:pPr>
            <w:r w:rsidRPr="007E22F3">
              <w:rPr>
                <w:rStyle w:val="Tabletext"/>
                <w:lang w:val="en-US"/>
              </w:rPr>
              <w:t>Cummins</w:t>
            </w:r>
          </w:p>
          <w:p w14:paraId="5B8A5797" w14:textId="7C26E578" w:rsidR="007E22F3" w:rsidRPr="007E22F3" w:rsidRDefault="007E22F3" w:rsidP="00D31E92">
            <w:pPr>
              <w:ind w:left="0"/>
              <w:rPr>
                <w:rStyle w:val="Tabletext"/>
                <w:lang w:val="en-US"/>
              </w:rPr>
            </w:pPr>
            <w:r w:rsidRPr="007E22F3">
              <w:rPr>
                <w:rStyle w:val="Tabletext"/>
                <w:lang w:val="en-US"/>
              </w:rPr>
              <w:t>NT855 -G6</w:t>
            </w:r>
          </w:p>
        </w:tc>
      </w:tr>
      <w:tr w:rsidR="00787CF3" w14:paraId="0AF30B3E" w14:textId="77777777" w:rsidTr="00D31E92">
        <w:trPr>
          <w:cnfStyle w:val="000000010000" w:firstRow="0" w:lastRow="0" w:firstColumn="0" w:lastColumn="0" w:oddVBand="0" w:evenVBand="0" w:oddHBand="0" w:evenHBand="1" w:firstRowFirstColumn="0" w:firstRowLastColumn="0" w:lastRowFirstColumn="0" w:lastRowLastColumn="0"/>
          <w:trHeight w:val="20"/>
        </w:trPr>
        <w:tc>
          <w:tcPr>
            <w:tcW w:w="2142" w:type="dxa"/>
          </w:tcPr>
          <w:p w14:paraId="27F168F7" w14:textId="77777777" w:rsidR="00787CF3" w:rsidRDefault="00787CF3" w:rsidP="00D31E92">
            <w:pPr>
              <w:ind w:left="0"/>
            </w:pPr>
            <w:r>
              <w:rPr>
                <w:rStyle w:val="Tabletext"/>
                <w:lang w:val="en-US"/>
              </w:rPr>
              <w:t>Engine power rating (continuous) [kW]</w:t>
            </w:r>
          </w:p>
        </w:tc>
        <w:tc>
          <w:tcPr>
            <w:tcW w:w="1680" w:type="dxa"/>
          </w:tcPr>
          <w:p w14:paraId="73548EB7" w14:textId="58E08632" w:rsidR="00787CF3" w:rsidRDefault="007E22F3" w:rsidP="00D31E92">
            <w:pPr>
              <w:ind w:left="0"/>
            </w:pPr>
            <w:r>
              <w:rPr>
                <w:rStyle w:val="Tabletext"/>
                <w:lang w:val="en-US"/>
              </w:rPr>
              <w:t>10</w:t>
            </w:r>
            <w:r w:rsidR="00787CF3">
              <w:rPr>
                <w:rStyle w:val="Tabletext"/>
                <w:lang w:val="en-US"/>
              </w:rPr>
              <w:t>00kW</w:t>
            </w:r>
          </w:p>
        </w:tc>
        <w:tc>
          <w:tcPr>
            <w:tcW w:w="1813" w:type="dxa"/>
          </w:tcPr>
          <w:p w14:paraId="0DF3EB29" w14:textId="7ACC70A3" w:rsidR="00787CF3" w:rsidRDefault="007E22F3" w:rsidP="00D31E92">
            <w:pPr>
              <w:ind w:left="0"/>
            </w:pPr>
            <w:r>
              <w:rPr>
                <w:rStyle w:val="Tabletext"/>
                <w:lang w:val="en-US"/>
              </w:rPr>
              <w:t>8</w:t>
            </w:r>
            <w:r w:rsidR="00787CF3">
              <w:rPr>
                <w:rStyle w:val="Tabletext"/>
                <w:lang w:val="en-US"/>
              </w:rPr>
              <w:t>00kW</w:t>
            </w:r>
          </w:p>
        </w:tc>
        <w:tc>
          <w:tcPr>
            <w:tcW w:w="1813" w:type="dxa"/>
          </w:tcPr>
          <w:p w14:paraId="61912DED" w14:textId="5C6F4E73" w:rsidR="00787CF3" w:rsidRDefault="007E22F3" w:rsidP="00D31E92">
            <w:pPr>
              <w:ind w:left="0"/>
            </w:pPr>
            <w:r>
              <w:rPr>
                <w:rStyle w:val="Tabletext"/>
                <w:lang w:val="en-US"/>
              </w:rPr>
              <w:t>10</w:t>
            </w:r>
            <w:r w:rsidR="00787CF3">
              <w:rPr>
                <w:rStyle w:val="Tabletext"/>
                <w:lang w:val="en-US"/>
              </w:rPr>
              <w:t>00kW</w:t>
            </w:r>
          </w:p>
        </w:tc>
        <w:tc>
          <w:tcPr>
            <w:tcW w:w="1811" w:type="dxa"/>
          </w:tcPr>
          <w:p w14:paraId="199BD97B" w14:textId="27F98BED" w:rsidR="00787CF3" w:rsidRDefault="007E22F3" w:rsidP="007E22F3">
            <w:pPr>
              <w:keepNext/>
              <w:ind w:left="0"/>
            </w:pPr>
            <w:r w:rsidRPr="007E22F3">
              <w:rPr>
                <w:rStyle w:val="Tabletext"/>
                <w:lang w:val="en-US"/>
              </w:rPr>
              <w:t>250KW</w:t>
            </w:r>
          </w:p>
        </w:tc>
      </w:tr>
    </w:tbl>
    <w:p w14:paraId="340EF058" w14:textId="6C963AA9" w:rsidR="007E22F3" w:rsidRDefault="007E22F3" w:rsidP="007E22F3">
      <w:pPr>
        <w:pStyle w:val="Caption"/>
        <w:jc w:val="center"/>
      </w:pPr>
      <w:bookmarkStart w:id="413" w:name="_Toc140870497"/>
      <w:r>
        <w:t xml:space="preserve">Table </w:t>
      </w:r>
      <w:r>
        <w:fldChar w:fldCharType="begin"/>
      </w:r>
      <w:r>
        <w:instrText xml:space="preserve"> STYLEREF 1 \s </w:instrText>
      </w:r>
      <w:r>
        <w:fldChar w:fldCharType="separate"/>
      </w:r>
      <w:r w:rsidR="00F73DAB">
        <w:rPr>
          <w:noProof/>
        </w:rPr>
        <w:t>2</w:t>
      </w:r>
      <w:r>
        <w:fldChar w:fldCharType="end"/>
      </w:r>
      <w:r>
        <w:noBreakHyphen/>
      </w:r>
      <w:r>
        <w:fldChar w:fldCharType="begin"/>
      </w:r>
      <w:r>
        <w:instrText xml:space="preserve"> SEQ Table \* ARABIC \s 1 </w:instrText>
      </w:r>
      <w:r>
        <w:fldChar w:fldCharType="separate"/>
      </w:r>
      <w:r w:rsidR="00F73DAB">
        <w:rPr>
          <w:noProof/>
        </w:rPr>
        <w:t>41</w:t>
      </w:r>
      <w:r>
        <w:fldChar w:fldCharType="end"/>
      </w:r>
      <w:r>
        <w:t xml:space="preserve"> : B</w:t>
      </w:r>
      <w:r w:rsidRPr="00840C58">
        <w:t>0</w:t>
      </w:r>
      <w:r>
        <w:t>1</w:t>
      </w:r>
      <w:r w:rsidRPr="00840C58">
        <w:t xml:space="preserve"> - Diesel Generators currently installed</w:t>
      </w:r>
      <w:bookmarkEnd w:id="413"/>
    </w:p>
    <w:p w14:paraId="755FBBC3" w14:textId="77777777" w:rsidR="00787CF3" w:rsidRDefault="00787CF3" w:rsidP="00787CF3">
      <w:pPr>
        <w:pStyle w:val="E1"/>
      </w:pPr>
      <w:r>
        <w:t>All Diesel Generators shall be integrated in the hybrid PV system and provision shall be provided to add minimum 5 generators.</w:t>
      </w:r>
    </w:p>
    <w:p w14:paraId="74B30DBD" w14:textId="77777777" w:rsidR="00787CF3" w:rsidRDefault="00787CF3" w:rsidP="00787CF3">
      <w:pPr>
        <w:pStyle w:val="Heading3"/>
      </w:pPr>
      <w:r>
        <w:t>Grid Infrastructure</w:t>
      </w:r>
    </w:p>
    <w:p w14:paraId="14230D10" w14:textId="77777777" w:rsidR="00787CF3" w:rsidRDefault="00787CF3" w:rsidP="00787CF3">
      <w:pPr>
        <w:pStyle w:val="Heading4"/>
      </w:pPr>
      <w:r>
        <w:t>Electrical system</w:t>
      </w:r>
    </w:p>
    <w:p w14:paraId="1FB8ECF7" w14:textId="77777777" w:rsidR="00787CF3" w:rsidRDefault="00787CF3" w:rsidP="00787CF3">
      <w:pPr>
        <w:pStyle w:val="P1"/>
      </w:pPr>
      <w:r>
        <w:t>Generation: 400/230V</w:t>
      </w:r>
    </w:p>
    <w:p w14:paraId="14678485" w14:textId="77777777" w:rsidR="00787CF3" w:rsidRDefault="00787CF3" w:rsidP="00787CF3">
      <w:pPr>
        <w:pStyle w:val="P1"/>
      </w:pPr>
      <w:r>
        <w:t>Frequency:</w:t>
      </w:r>
      <w:r>
        <w:rPr>
          <w:spacing w:val="2"/>
        </w:rPr>
        <w:t xml:space="preserve"> </w:t>
      </w:r>
      <w:r>
        <w:t>50 Hz</w:t>
      </w:r>
    </w:p>
    <w:p w14:paraId="62538C0D" w14:textId="77777777" w:rsidR="00787CF3" w:rsidRDefault="00787CF3" w:rsidP="00787CF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A30AF3B" w14:textId="77777777" w:rsidR="00787CF3" w:rsidRDefault="00787CF3" w:rsidP="00787CF3">
      <w:pPr>
        <w:pStyle w:val="P1"/>
      </w:pPr>
      <w:r>
        <w:t>Distribution Network:</w:t>
      </w:r>
      <w:r>
        <w:rPr>
          <w:spacing w:val="1"/>
        </w:rPr>
        <w:t xml:space="preserve"> </w:t>
      </w:r>
      <w:r>
        <w:t>Low Voltage (LV) and Medium Voltage (MV)</w:t>
      </w:r>
    </w:p>
    <w:p w14:paraId="78BF4279" w14:textId="77777777" w:rsidR="00787CF3" w:rsidRDefault="00787CF3" w:rsidP="00787CF3">
      <w:pPr>
        <w:pStyle w:val="E1"/>
      </w:pPr>
      <w:r>
        <w:t xml:space="preserve">The power house in this Island has four diesel generators that supply the load requirements of the island. </w:t>
      </w:r>
    </w:p>
    <w:p w14:paraId="772AA380" w14:textId="3B3220B1" w:rsidR="00DB46C6" w:rsidRPr="00787CF3" w:rsidRDefault="00787CF3" w:rsidP="00787CF3">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r w:rsidR="00ED02C7">
        <w:t xml:space="preserve"> </w:t>
      </w:r>
      <w:r>
        <w:t>Electrical supply to single phase consumers is commonly 230V, single phase, earthed neutral, two wire connections and for three phase consumers it is (400/230V) Wye, earthed neutral four wires.</w:t>
      </w:r>
      <w:bookmarkStart w:id="414" w:name="_Toc458992223"/>
      <w:bookmarkStart w:id="415" w:name="_Toc458992224"/>
      <w:bookmarkStart w:id="416" w:name="_Toc458992225"/>
      <w:bookmarkStart w:id="417" w:name="_Toc458992226"/>
      <w:bookmarkStart w:id="418" w:name="_Toc458992228"/>
      <w:bookmarkStart w:id="419" w:name="_Toc458992230"/>
      <w:bookmarkStart w:id="420" w:name="_Toc450902191"/>
      <w:bookmarkStart w:id="421" w:name="_Toc450902328"/>
      <w:bookmarkStart w:id="422" w:name="_Toc450907713"/>
      <w:bookmarkStart w:id="423" w:name="_Toc451854859"/>
      <w:bookmarkStart w:id="424" w:name="_Toc458992231"/>
      <w:bookmarkStart w:id="425" w:name="_Toc458992233"/>
      <w:bookmarkStart w:id="426" w:name="_Toc458992234"/>
      <w:bookmarkStart w:id="427" w:name="_Toc458992239"/>
      <w:bookmarkStart w:id="428" w:name="_Toc458992309"/>
      <w:bookmarkStart w:id="429" w:name="_Toc458992310"/>
      <w:bookmarkStart w:id="430" w:name="_Toc458992311"/>
      <w:bookmarkStart w:id="431" w:name="_Toc458992312"/>
      <w:bookmarkStart w:id="432" w:name="_Toc458992313"/>
      <w:bookmarkStart w:id="433" w:name="_Toc458992315"/>
      <w:bookmarkStart w:id="434" w:name="_Toc458992316"/>
      <w:bookmarkStart w:id="435" w:name="_Toc458992318"/>
      <w:bookmarkStart w:id="436" w:name="_Toc458992326"/>
      <w:bookmarkStart w:id="437" w:name="_Toc458992333"/>
      <w:bookmarkStart w:id="438" w:name="_Toc458992334"/>
      <w:bookmarkStart w:id="439" w:name="_Toc458992335"/>
      <w:bookmarkStart w:id="440" w:name="_Toc458992336"/>
      <w:bookmarkStart w:id="441" w:name="_Toc458992337"/>
      <w:bookmarkStart w:id="442" w:name="_Toc458992338"/>
      <w:bookmarkStart w:id="443" w:name="_Toc458992429"/>
      <w:bookmarkStart w:id="444" w:name="_Toc458992435"/>
      <w:bookmarkStart w:id="445" w:name="_Toc458992441"/>
      <w:bookmarkStart w:id="446" w:name="_Toc458992447"/>
      <w:bookmarkStart w:id="447" w:name="_Toc458992453"/>
      <w:bookmarkStart w:id="448" w:name="_Toc458992459"/>
      <w:bookmarkStart w:id="449" w:name="_Toc458992465"/>
      <w:bookmarkStart w:id="450" w:name="_Toc458992471"/>
      <w:bookmarkStart w:id="451" w:name="_Toc458992477"/>
      <w:bookmarkStart w:id="452" w:name="_Toc458992483"/>
      <w:bookmarkStart w:id="453" w:name="_Toc458992489"/>
      <w:bookmarkStart w:id="454" w:name="_Toc458992495"/>
      <w:bookmarkStart w:id="455" w:name="_Toc458992585"/>
      <w:bookmarkStart w:id="456" w:name="_Toc449444741"/>
      <w:bookmarkStart w:id="457" w:name="_Toc449445285"/>
      <w:bookmarkStart w:id="458" w:name="_Toc449446912"/>
      <w:bookmarkStart w:id="459" w:name="_Toc449459671"/>
      <w:bookmarkStart w:id="460" w:name="_Toc458992586"/>
      <w:bookmarkStart w:id="461" w:name="_Toc458992587"/>
      <w:bookmarkStart w:id="462" w:name="_Toc458992609"/>
      <w:bookmarkStart w:id="463" w:name="_Toc458992610"/>
      <w:bookmarkStart w:id="464" w:name="_Toc458992611"/>
      <w:bookmarkStart w:id="465" w:name="_Toc458992614"/>
      <w:bookmarkStart w:id="466" w:name="_Toc458992615"/>
      <w:bookmarkStart w:id="467" w:name="_Toc458992616"/>
      <w:bookmarkStart w:id="468" w:name="_Toc458992617"/>
      <w:bookmarkStart w:id="469" w:name="_Toc458992618"/>
      <w:bookmarkStart w:id="470" w:name="_Toc458992633"/>
      <w:bookmarkStart w:id="471" w:name="_Toc458992634"/>
      <w:bookmarkStart w:id="472" w:name="_Toc458992635"/>
      <w:bookmarkStart w:id="473" w:name="_Toc458992636"/>
      <w:bookmarkStart w:id="474" w:name="_Toc458992686"/>
      <w:bookmarkStart w:id="475" w:name="_Toc458992687"/>
      <w:bookmarkStart w:id="476" w:name="_Toc458992997"/>
      <w:bookmarkStart w:id="477" w:name="_Toc458992998"/>
      <w:bookmarkStart w:id="478" w:name="_Toc458993000"/>
      <w:bookmarkStart w:id="479" w:name="_Toc458993006"/>
      <w:bookmarkStart w:id="480" w:name="_Toc458993008"/>
      <w:bookmarkStart w:id="481" w:name="_Toc458993010"/>
      <w:bookmarkStart w:id="482" w:name="_Toc458993012"/>
      <w:bookmarkStart w:id="483" w:name="_Toc458993029"/>
      <w:bookmarkStart w:id="484" w:name="_Toc458993228"/>
      <w:bookmarkStart w:id="485" w:name="_Toc458993336"/>
      <w:bookmarkStart w:id="486" w:name="_Toc458993337"/>
      <w:bookmarkStart w:id="487" w:name="_Toc458993363"/>
      <w:bookmarkStart w:id="488" w:name="_Toc458993364"/>
      <w:bookmarkStart w:id="489" w:name="_Toc458993377"/>
      <w:bookmarkStart w:id="490" w:name="_Toc458993395"/>
      <w:bookmarkStart w:id="491" w:name="_Toc458993396"/>
      <w:bookmarkStart w:id="492" w:name="_Toc458993407"/>
      <w:bookmarkStart w:id="493" w:name="_Toc458993426"/>
      <w:bookmarkStart w:id="494" w:name="_Toc458993427"/>
      <w:bookmarkStart w:id="495" w:name="_Toc458993428"/>
      <w:bookmarkStart w:id="496" w:name="_Toc458993429"/>
      <w:bookmarkStart w:id="497" w:name="_Toc458993430"/>
      <w:bookmarkStart w:id="498" w:name="_Toc458993432"/>
      <w:bookmarkStart w:id="499" w:name="_Toc458993433"/>
      <w:bookmarkStart w:id="500" w:name="_Toc458993434"/>
      <w:bookmarkStart w:id="501" w:name="_Toc458993451"/>
      <w:bookmarkStart w:id="502" w:name="_Toc458993454"/>
      <w:bookmarkStart w:id="503" w:name="_Toc458993495"/>
      <w:bookmarkStart w:id="504" w:name="_Toc458993496"/>
      <w:bookmarkStart w:id="505" w:name="_Toc458993498"/>
      <w:bookmarkStart w:id="506" w:name="_Toc448756026"/>
      <w:bookmarkStart w:id="507" w:name="_Toc448756170"/>
      <w:bookmarkStart w:id="508" w:name="_Toc448756378"/>
      <w:bookmarkStart w:id="509" w:name="_Toc448824976"/>
      <w:bookmarkStart w:id="510" w:name="_Toc448830909"/>
      <w:bookmarkStart w:id="511" w:name="_Toc448837745"/>
      <w:bookmarkStart w:id="512" w:name="_Toc448901659"/>
      <w:bookmarkStart w:id="513" w:name="_Toc448905332"/>
      <w:bookmarkStart w:id="514" w:name="_Toc448906145"/>
      <w:bookmarkStart w:id="515" w:name="_Toc448906306"/>
      <w:bookmarkStart w:id="516" w:name="_Toc448913117"/>
      <w:bookmarkStart w:id="517" w:name="_Toc458993611"/>
      <w:bookmarkStart w:id="518" w:name="_Toc458993612"/>
      <w:bookmarkStart w:id="519" w:name="_Toc458993615"/>
      <w:bookmarkStart w:id="520" w:name="_Toc458993616"/>
      <w:bookmarkStart w:id="521" w:name="_Toc458993619"/>
      <w:bookmarkStart w:id="522" w:name="_Toc458993620"/>
      <w:bookmarkStart w:id="523" w:name="_Toc458993622"/>
      <w:bookmarkStart w:id="524" w:name="_Toc458993623"/>
      <w:bookmarkStart w:id="525" w:name="_Toc458993632"/>
      <w:bookmarkStart w:id="526" w:name="_Toc458993666"/>
      <w:bookmarkStart w:id="527" w:name="_Toc458993675"/>
      <w:bookmarkStart w:id="528" w:name="_Toc458993677"/>
      <w:bookmarkStart w:id="529" w:name="_Toc458993678"/>
      <w:bookmarkStart w:id="530" w:name="_Toc458993698"/>
      <w:bookmarkStart w:id="531" w:name="_Toc458993699"/>
      <w:bookmarkStart w:id="532" w:name="_Toc458993704"/>
      <w:bookmarkStart w:id="533" w:name="_Toc458993705"/>
      <w:bookmarkStart w:id="534" w:name="_Toc458993706"/>
      <w:bookmarkStart w:id="535" w:name="_Toc458993726"/>
      <w:bookmarkStart w:id="536" w:name="_Toc458993764"/>
      <w:bookmarkStart w:id="537" w:name="_Toc458993765"/>
      <w:bookmarkStart w:id="538" w:name="_Toc458993767"/>
      <w:bookmarkStart w:id="539" w:name="_Toc458993768"/>
      <w:bookmarkStart w:id="540" w:name="_Toc448756028"/>
      <w:bookmarkStart w:id="541" w:name="_Toc448756172"/>
      <w:bookmarkStart w:id="542" w:name="_Toc448756380"/>
      <w:bookmarkStart w:id="543" w:name="_Toc448824978"/>
      <w:bookmarkStart w:id="544" w:name="_Toc448830911"/>
      <w:bookmarkStart w:id="545" w:name="_Toc448837747"/>
      <w:bookmarkStart w:id="546" w:name="_Toc448901661"/>
      <w:bookmarkStart w:id="547" w:name="_Toc448905334"/>
      <w:bookmarkStart w:id="548" w:name="_Toc448906147"/>
      <w:bookmarkStart w:id="549" w:name="_Toc448906308"/>
      <w:bookmarkStart w:id="550" w:name="_Toc448913119"/>
      <w:bookmarkStart w:id="551" w:name="_Toc458993914"/>
      <w:bookmarkStart w:id="552" w:name="_Toc458993921"/>
      <w:bookmarkStart w:id="553" w:name="_Toc458993922"/>
      <w:bookmarkStart w:id="554" w:name="_Toc458993924"/>
      <w:bookmarkStart w:id="555" w:name="_Toc458993937"/>
      <w:bookmarkStart w:id="556" w:name="_Toc458993941"/>
      <w:bookmarkStart w:id="557" w:name="_Toc458993942"/>
      <w:bookmarkStart w:id="558" w:name="_Toc458993950"/>
      <w:bookmarkStart w:id="559" w:name="_Toc458993995"/>
      <w:bookmarkStart w:id="560" w:name="_Toc458993996"/>
      <w:bookmarkStart w:id="561" w:name="_Toc458994035"/>
      <w:bookmarkStart w:id="562" w:name="_Toc458994049"/>
      <w:bookmarkStart w:id="563" w:name="_Toc458994069"/>
      <w:bookmarkStart w:id="564" w:name="_Toc458994070"/>
      <w:bookmarkStart w:id="565" w:name="_Toc458994071"/>
      <w:bookmarkStart w:id="566" w:name="_Toc458994072"/>
      <w:bookmarkStart w:id="567" w:name="_Toc458994073"/>
      <w:bookmarkStart w:id="568" w:name="_Toc458994074"/>
      <w:bookmarkStart w:id="569" w:name="_Toc458994076"/>
      <w:bookmarkStart w:id="570" w:name="_Toc458994093"/>
      <w:bookmarkStart w:id="571" w:name="_Toc458994094"/>
      <w:bookmarkStart w:id="572" w:name="_Toc458994095"/>
      <w:bookmarkStart w:id="573" w:name="_Toc458994148"/>
      <w:bookmarkStart w:id="574" w:name="_Toc458994150"/>
      <w:bookmarkStart w:id="575" w:name="_Toc458994240"/>
      <w:bookmarkStart w:id="576" w:name="_Toc448756030"/>
      <w:bookmarkStart w:id="577" w:name="_Toc448756174"/>
      <w:bookmarkStart w:id="578" w:name="_Toc448756382"/>
      <w:bookmarkStart w:id="579" w:name="_Toc448824980"/>
      <w:bookmarkStart w:id="580" w:name="_Toc448830913"/>
      <w:bookmarkStart w:id="581" w:name="_Toc448837749"/>
      <w:bookmarkStart w:id="582" w:name="_Toc448901663"/>
      <w:bookmarkStart w:id="583" w:name="_Toc448905336"/>
      <w:bookmarkStart w:id="584" w:name="_Toc448906149"/>
      <w:bookmarkStart w:id="585" w:name="_Toc448906310"/>
      <w:bookmarkStart w:id="586" w:name="_Toc448913121"/>
      <w:bookmarkStart w:id="587" w:name="_Toc458994241"/>
      <w:bookmarkStart w:id="588" w:name="_Toc458994249"/>
      <w:bookmarkStart w:id="589" w:name="_Toc458994251"/>
      <w:bookmarkStart w:id="590" w:name="_Toc458994264"/>
      <w:bookmarkStart w:id="591" w:name="_Toc458994268"/>
      <w:bookmarkStart w:id="592" w:name="_Toc458994269"/>
      <w:bookmarkStart w:id="593" w:name="_Toc458994277"/>
      <w:bookmarkStart w:id="594" w:name="_Toc458994336"/>
      <w:bookmarkStart w:id="595" w:name="_Toc458994351"/>
      <w:bookmarkStart w:id="596" w:name="_Toc458994365"/>
      <w:bookmarkStart w:id="597" w:name="_Toc458994366"/>
      <w:bookmarkStart w:id="598" w:name="_Toc458994386"/>
      <w:bookmarkStart w:id="599" w:name="_Toc458994387"/>
      <w:bookmarkStart w:id="600" w:name="_Toc458994389"/>
      <w:bookmarkStart w:id="601" w:name="_Toc458994391"/>
      <w:bookmarkStart w:id="602" w:name="_Toc458994392"/>
      <w:bookmarkStart w:id="603" w:name="_Toc458994393"/>
      <w:bookmarkStart w:id="604" w:name="_Toc458994394"/>
      <w:bookmarkStart w:id="605" w:name="_Toc458994411"/>
      <w:bookmarkStart w:id="606" w:name="_Toc458994412"/>
      <w:bookmarkStart w:id="607" w:name="_Toc458994414"/>
      <w:bookmarkStart w:id="608" w:name="_Toc458994458"/>
      <w:bookmarkStart w:id="609" w:name="_Toc458994459"/>
      <w:bookmarkStart w:id="610" w:name="_Toc458994461"/>
      <w:bookmarkStart w:id="611" w:name="_Toc458994617"/>
      <w:bookmarkStart w:id="612" w:name="_Toc448756032"/>
      <w:bookmarkStart w:id="613" w:name="_Toc448756176"/>
      <w:bookmarkStart w:id="614" w:name="_Toc448756384"/>
      <w:bookmarkStart w:id="615" w:name="_Toc448824982"/>
      <w:bookmarkStart w:id="616" w:name="_Toc448830915"/>
      <w:bookmarkStart w:id="617" w:name="_Toc448837751"/>
      <w:bookmarkStart w:id="618" w:name="_Toc448901665"/>
      <w:bookmarkStart w:id="619" w:name="_Toc448905338"/>
      <w:bookmarkStart w:id="620" w:name="_Toc448906151"/>
      <w:bookmarkStart w:id="621" w:name="_Toc448906312"/>
      <w:bookmarkStart w:id="622" w:name="_Toc448913123"/>
      <w:bookmarkStart w:id="623" w:name="_Toc458994618"/>
      <w:bookmarkStart w:id="624" w:name="_Toc458994625"/>
      <w:bookmarkStart w:id="625" w:name="_Toc458994626"/>
      <w:bookmarkStart w:id="626" w:name="_Toc458994628"/>
      <w:bookmarkStart w:id="627" w:name="_Toc458994641"/>
      <w:bookmarkStart w:id="628" w:name="_Toc458994645"/>
      <w:bookmarkStart w:id="629" w:name="_Toc458994646"/>
      <w:bookmarkStart w:id="630" w:name="_Toc458994654"/>
      <w:bookmarkStart w:id="631" w:name="_Toc458994804"/>
      <w:bookmarkStart w:id="632" w:name="_Toc458994831"/>
      <w:bookmarkStart w:id="633" w:name="_Toc458994845"/>
      <w:bookmarkStart w:id="634" w:name="_Toc458994846"/>
      <w:bookmarkStart w:id="635" w:name="_Toc458994866"/>
      <w:bookmarkStart w:id="636" w:name="_Toc458994867"/>
      <w:bookmarkStart w:id="637" w:name="_Toc458994868"/>
      <w:bookmarkStart w:id="638" w:name="_Toc458994869"/>
      <w:bookmarkStart w:id="639" w:name="_Toc458994870"/>
      <w:bookmarkStart w:id="640" w:name="_Toc458994871"/>
      <w:bookmarkStart w:id="641" w:name="_Toc458994873"/>
      <w:bookmarkStart w:id="642" w:name="_Toc458994891"/>
      <w:bookmarkStart w:id="643" w:name="_Toc458994893"/>
      <w:bookmarkStart w:id="644" w:name="_Toc458994935"/>
      <w:bookmarkStart w:id="645" w:name="_Toc458994936"/>
      <w:bookmarkStart w:id="646" w:name="_Toc458994938"/>
      <w:bookmarkStart w:id="647" w:name="_Toc458995072"/>
      <w:bookmarkStart w:id="648" w:name="_Toc448906153"/>
      <w:bookmarkStart w:id="649" w:name="_Toc448906314"/>
      <w:bookmarkStart w:id="650" w:name="_Toc448913125"/>
      <w:bookmarkStart w:id="651" w:name="_Toc448756034"/>
      <w:bookmarkStart w:id="652" w:name="_Toc448756178"/>
      <w:bookmarkStart w:id="653" w:name="_Toc448756386"/>
      <w:bookmarkStart w:id="654" w:name="_Toc448824984"/>
      <w:bookmarkStart w:id="655" w:name="_Toc448830917"/>
      <w:bookmarkStart w:id="656" w:name="_Toc448837753"/>
      <w:bookmarkStart w:id="657" w:name="_Toc448901667"/>
      <w:bookmarkStart w:id="658" w:name="_Toc448905340"/>
      <w:bookmarkStart w:id="659" w:name="_Toc448906154"/>
      <w:bookmarkStart w:id="660" w:name="_Toc448906315"/>
      <w:bookmarkStart w:id="661" w:name="_Toc448913126"/>
      <w:bookmarkStart w:id="662" w:name="_Toc458995073"/>
      <w:bookmarkStart w:id="663" w:name="_Toc458995080"/>
      <w:bookmarkStart w:id="664" w:name="_Toc458995081"/>
      <w:bookmarkStart w:id="665" w:name="_Toc458995083"/>
      <w:bookmarkStart w:id="666" w:name="_Toc458995096"/>
      <w:bookmarkStart w:id="667" w:name="_Toc458995100"/>
      <w:bookmarkStart w:id="668" w:name="_Toc458995101"/>
      <w:bookmarkStart w:id="669" w:name="_Toc458995224"/>
      <w:bookmarkStart w:id="670" w:name="_Toc458995251"/>
      <w:bookmarkStart w:id="671" w:name="_Toc458995265"/>
      <w:bookmarkStart w:id="672" w:name="_Toc458995266"/>
      <w:bookmarkStart w:id="673" w:name="_Toc458995286"/>
      <w:bookmarkStart w:id="674" w:name="_Toc458995287"/>
      <w:bookmarkStart w:id="675" w:name="_Toc458995289"/>
      <w:bookmarkStart w:id="676" w:name="_Toc458995290"/>
      <w:bookmarkStart w:id="677" w:name="_Toc458995291"/>
      <w:bookmarkStart w:id="678" w:name="_Toc458995293"/>
      <w:bookmarkStart w:id="679" w:name="_Toc458995311"/>
      <w:bookmarkStart w:id="680" w:name="_Toc458995313"/>
      <w:bookmarkStart w:id="681" w:name="_Toc458995357"/>
      <w:bookmarkStart w:id="682" w:name="_Toc458995358"/>
      <w:bookmarkStart w:id="683" w:name="_Toc458995360"/>
      <w:bookmarkStart w:id="684" w:name="_Toc458995361"/>
      <w:bookmarkStart w:id="685" w:name="_Toc448756036"/>
      <w:bookmarkStart w:id="686" w:name="_Toc448756180"/>
      <w:bookmarkStart w:id="687" w:name="_Toc448756388"/>
      <w:bookmarkStart w:id="688" w:name="_Toc448824986"/>
      <w:bookmarkStart w:id="689" w:name="_Toc448830919"/>
      <w:bookmarkStart w:id="690" w:name="_Toc448837755"/>
      <w:bookmarkStart w:id="691" w:name="_Toc448901669"/>
      <w:bookmarkStart w:id="692" w:name="_Toc448905342"/>
      <w:bookmarkStart w:id="693" w:name="_Toc448906156"/>
      <w:bookmarkStart w:id="694" w:name="_Toc448906317"/>
      <w:bookmarkStart w:id="695" w:name="_Toc448913128"/>
      <w:bookmarkStart w:id="696" w:name="_Toc458995551"/>
      <w:bookmarkStart w:id="697" w:name="_Toc458995558"/>
      <w:bookmarkStart w:id="698" w:name="_Toc458995559"/>
      <w:bookmarkStart w:id="699" w:name="_Toc458995561"/>
      <w:bookmarkStart w:id="700" w:name="_Toc458995574"/>
      <w:bookmarkStart w:id="701" w:name="_Toc458995579"/>
      <w:bookmarkStart w:id="702" w:name="_Toc458995674"/>
      <w:bookmarkStart w:id="703" w:name="_Toc458995701"/>
      <w:bookmarkStart w:id="704" w:name="_Toc458995715"/>
      <w:bookmarkStart w:id="705" w:name="_Toc458995716"/>
      <w:bookmarkStart w:id="706" w:name="_Toc458995735"/>
      <w:bookmarkStart w:id="707" w:name="_Toc458995736"/>
      <w:bookmarkStart w:id="708" w:name="_Toc458995737"/>
      <w:bookmarkStart w:id="709" w:name="_Toc458995738"/>
      <w:bookmarkStart w:id="710" w:name="_Toc458995739"/>
      <w:bookmarkStart w:id="711" w:name="_Toc458995740"/>
      <w:bookmarkStart w:id="712" w:name="_Toc458995741"/>
      <w:bookmarkStart w:id="713" w:name="_Toc458995742"/>
      <w:bookmarkStart w:id="714" w:name="_Toc458995760"/>
      <w:bookmarkStart w:id="715" w:name="_Toc458995762"/>
      <w:bookmarkStart w:id="716" w:name="_Toc458995805"/>
      <w:bookmarkStart w:id="717" w:name="_Toc458995806"/>
      <w:bookmarkStart w:id="718" w:name="_Toc458995808"/>
      <w:bookmarkStart w:id="719" w:name="_Toc448901671"/>
      <w:bookmarkStart w:id="720" w:name="_Toc448905344"/>
      <w:bookmarkStart w:id="721" w:name="_Toc448906158"/>
      <w:bookmarkStart w:id="722" w:name="_Toc448906319"/>
      <w:bookmarkStart w:id="723" w:name="_Toc448913130"/>
      <w:bookmarkStart w:id="724" w:name="_Toc458995899"/>
      <w:bookmarkStart w:id="725" w:name="_Toc458995906"/>
      <w:bookmarkStart w:id="726" w:name="_Toc458995907"/>
      <w:bookmarkStart w:id="727" w:name="_Toc458995909"/>
      <w:bookmarkStart w:id="728" w:name="_Toc458995922"/>
      <w:bookmarkStart w:id="729" w:name="_Toc458995924"/>
      <w:bookmarkStart w:id="730" w:name="_Toc458995926"/>
      <w:bookmarkStart w:id="731" w:name="_Toc458995927"/>
      <w:bookmarkStart w:id="732" w:name="_Toc458995930"/>
      <w:bookmarkStart w:id="733" w:name="_Toc458996148"/>
      <w:bookmarkStart w:id="734" w:name="_Toc458996169"/>
      <w:bookmarkStart w:id="735" w:name="_Toc458996180"/>
      <w:bookmarkStart w:id="736" w:name="_Toc458996181"/>
      <w:bookmarkStart w:id="737" w:name="_Toc458996200"/>
      <w:bookmarkStart w:id="738" w:name="_Toc458996201"/>
      <w:bookmarkStart w:id="739" w:name="_Toc458996203"/>
      <w:bookmarkStart w:id="740" w:name="_Toc458996205"/>
      <w:bookmarkStart w:id="741" w:name="_Toc458996206"/>
      <w:bookmarkStart w:id="742" w:name="_Toc458996207"/>
      <w:bookmarkStart w:id="743" w:name="_Toc458996208"/>
      <w:bookmarkStart w:id="744" w:name="_Toc458996226"/>
      <w:bookmarkStart w:id="745" w:name="_Toc458996228"/>
      <w:bookmarkStart w:id="746" w:name="_Toc458996280"/>
      <w:bookmarkStart w:id="747" w:name="_Toc458996281"/>
      <w:bookmarkStart w:id="748" w:name="_Toc458996283"/>
      <w:bookmarkStart w:id="749" w:name="_Toc448756039"/>
      <w:bookmarkStart w:id="750" w:name="_Toc448756183"/>
      <w:bookmarkStart w:id="751" w:name="_Toc448756391"/>
      <w:bookmarkStart w:id="752" w:name="_Toc448824989"/>
      <w:bookmarkStart w:id="753" w:name="_Toc448830922"/>
      <w:bookmarkStart w:id="754" w:name="_Toc448837758"/>
      <w:bookmarkStart w:id="755" w:name="_Toc448901673"/>
      <w:bookmarkStart w:id="756" w:name="_Toc448905346"/>
      <w:bookmarkStart w:id="757" w:name="_Toc448906160"/>
      <w:bookmarkStart w:id="758" w:name="_Toc448906321"/>
      <w:bookmarkStart w:id="759" w:name="_Toc448913132"/>
      <w:bookmarkStart w:id="760" w:name="_Toc458996670"/>
      <w:bookmarkStart w:id="761" w:name="_Toc458996676"/>
      <w:bookmarkStart w:id="762" w:name="_Toc458996678"/>
      <w:bookmarkStart w:id="763" w:name="_Toc458996679"/>
      <w:bookmarkStart w:id="764" w:name="_Toc458996680"/>
      <w:bookmarkStart w:id="765" w:name="_Toc458996682"/>
      <w:bookmarkStart w:id="766" w:name="_Toc458996727"/>
      <w:bookmarkStart w:id="767" w:name="_Toc458996733"/>
      <w:bookmarkStart w:id="768" w:name="_Toc458996812"/>
      <w:bookmarkStart w:id="769" w:name="_Toc458996813"/>
      <w:bookmarkStart w:id="770" w:name="_Toc458996949"/>
      <w:bookmarkStart w:id="771" w:name="_Toc458996950"/>
      <w:bookmarkStart w:id="772" w:name="_Toc458997065"/>
      <w:bookmarkStart w:id="773" w:name="_Toc458997097"/>
      <w:bookmarkStart w:id="774" w:name="_Toc458997098"/>
      <w:bookmarkStart w:id="775" w:name="_Toc458997142"/>
      <w:bookmarkStart w:id="776" w:name="_Toc458997151"/>
      <w:bookmarkStart w:id="777" w:name="_Toc458997159"/>
      <w:bookmarkStart w:id="778" w:name="_Toc458997167"/>
      <w:bookmarkStart w:id="779" w:name="_Toc458997185"/>
      <w:bookmarkStart w:id="780" w:name="_Toc458997196"/>
      <w:bookmarkStart w:id="781" w:name="_Toc458997207"/>
      <w:bookmarkStart w:id="782" w:name="_Toc458997208"/>
      <w:bookmarkStart w:id="783" w:name="_Toc458997228"/>
      <w:bookmarkStart w:id="784" w:name="_Toc458997229"/>
      <w:bookmarkStart w:id="785" w:name="_Toc458997231"/>
      <w:bookmarkStart w:id="786" w:name="_Toc458997232"/>
      <w:bookmarkStart w:id="787" w:name="_Toc458997233"/>
      <w:bookmarkStart w:id="788" w:name="_Toc458997234"/>
      <w:bookmarkStart w:id="789" w:name="_Toc458997235"/>
      <w:bookmarkStart w:id="790" w:name="_Toc458997236"/>
      <w:bookmarkStart w:id="791" w:name="_Toc458997254"/>
      <w:bookmarkStart w:id="792" w:name="_Toc458997256"/>
      <w:bookmarkStart w:id="793" w:name="_Toc458997298"/>
      <w:bookmarkStart w:id="794" w:name="_Toc458997299"/>
      <w:bookmarkStart w:id="795" w:name="_Toc458997301"/>
      <w:bookmarkStart w:id="796" w:name="_Toc448756041"/>
      <w:bookmarkStart w:id="797" w:name="_Toc448756185"/>
      <w:bookmarkStart w:id="798" w:name="_Toc448756393"/>
      <w:bookmarkStart w:id="799" w:name="_Toc448824991"/>
      <w:bookmarkStart w:id="800" w:name="_Toc448830924"/>
      <w:bookmarkStart w:id="801" w:name="_Toc448837760"/>
      <w:bookmarkStart w:id="802" w:name="_Toc448901675"/>
      <w:bookmarkStart w:id="803" w:name="_Toc448905348"/>
      <w:bookmarkStart w:id="804" w:name="_Toc448906162"/>
      <w:bookmarkStart w:id="805" w:name="_Toc448906323"/>
      <w:bookmarkStart w:id="806" w:name="_Toc448913134"/>
      <w:bookmarkStart w:id="807" w:name="_Toc458997414"/>
      <w:bookmarkStart w:id="808" w:name="_Toc458997421"/>
      <w:bookmarkStart w:id="809" w:name="_Toc458997422"/>
      <w:bookmarkStart w:id="810" w:name="_Toc458997424"/>
      <w:bookmarkStart w:id="811" w:name="_Toc458997437"/>
      <w:bookmarkStart w:id="812" w:name="_Toc458997442"/>
      <w:bookmarkStart w:id="813" w:name="_Toc458997445"/>
      <w:bookmarkStart w:id="814" w:name="_Toc458997450"/>
      <w:bookmarkStart w:id="815" w:name="_Toc458997586"/>
      <w:bookmarkStart w:id="816" w:name="_Toc458997613"/>
      <w:bookmarkStart w:id="817" w:name="_Toc458997644"/>
      <w:bookmarkStart w:id="818" w:name="_Toc458997645"/>
      <w:bookmarkStart w:id="819" w:name="_Toc458997646"/>
      <w:bookmarkStart w:id="820" w:name="_Toc458997648"/>
      <w:bookmarkStart w:id="821" w:name="_Toc458997649"/>
      <w:bookmarkStart w:id="822" w:name="_Toc458997650"/>
      <w:bookmarkStart w:id="823" w:name="_Toc458997651"/>
      <w:bookmarkStart w:id="824" w:name="_Toc458997652"/>
      <w:bookmarkStart w:id="825" w:name="_Toc458997670"/>
      <w:bookmarkStart w:id="826" w:name="_Toc458997672"/>
      <w:bookmarkStart w:id="827" w:name="_Toc458997713"/>
      <w:bookmarkStart w:id="828" w:name="_Toc458997714"/>
      <w:bookmarkStart w:id="829" w:name="_Toc458997716"/>
      <w:bookmarkStart w:id="830" w:name="_Toc458997806"/>
      <w:bookmarkStart w:id="831" w:name="_Toc448756043"/>
      <w:bookmarkStart w:id="832" w:name="_Toc448756187"/>
      <w:bookmarkStart w:id="833" w:name="_Toc448756395"/>
      <w:bookmarkStart w:id="834" w:name="_Toc448824993"/>
      <w:bookmarkStart w:id="835" w:name="_Toc448830926"/>
      <w:bookmarkStart w:id="836" w:name="_Toc448837762"/>
      <w:bookmarkStart w:id="837" w:name="_Toc448901677"/>
      <w:bookmarkStart w:id="838" w:name="_Toc448905350"/>
      <w:bookmarkStart w:id="839" w:name="_Toc448906164"/>
      <w:bookmarkStart w:id="840" w:name="_Toc448906325"/>
      <w:bookmarkStart w:id="841" w:name="_Toc448913136"/>
      <w:bookmarkStart w:id="842" w:name="_Toc458997807"/>
      <w:bookmarkStart w:id="843" w:name="_Toc458997814"/>
      <w:bookmarkStart w:id="844" w:name="_Toc458997815"/>
      <w:bookmarkStart w:id="845" w:name="_Toc458997817"/>
      <w:bookmarkStart w:id="846" w:name="_Toc458997830"/>
      <w:bookmarkStart w:id="847" w:name="_Toc458997834"/>
      <w:bookmarkStart w:id="848" w:name="_Toc458997835"/>
      <w:bookmarkStart w:id="849" w:name="_Toc458997843"/>
      <w:bookmarkStart w:id="850" w:name="_Toc458998007"/>
      <w:bookmarkStart w:id="851" w:name="_Toc458998028"/>
      <w:bookmarkStart w:id="852" w:name="_Toc458998043"/>
      <w:bookmarkStart w:id="853" w:name="_Toc458998062"/>
      <w:bookmarkStart w:id="854" w:name="_Toc458998063"/>
      <w:bookmarkStart w:id="855" w:name="_Toc458998064"/>
      <w:bookmarkStart w:id="856" w:name="_Toc458998066"/>
      <w:bookmarkStart w:id="857" w:name="_Toc458998068"/>
      <w:bookmarkStart w:id="858" w:name="_Toc458998069"/>
      <w:bookmarkStart w:id="859" w:name="_Toc458998070"/>
      <w:bookmarkStart w:id="860" w:name="_Toc458998071"/>
      <w:bookmarkStart w:id="861" w:name="_Toc458998089"/>
      <w:bookmarkStart w:id="862" w:name="_Toc458998091"/>
      <w:bookmarkStart w:id="863" w:name="_Toc458998128"/>
      <w:bookmarkStart w:id="864" w:name="_Toc458998129"/>
      <w:bookmarkStart w:id="865" w:name="_Toc458998131"/>
      <w:bookmarkStart w:id="866" w:name="_Toc448756045"/>
      <w:bookmarkStart w:id="867" w:name="_Toc448756189"/>
      <w:bookmarkStart w:id="868" w:name="_Toc448756397"/>
      <w:bookmarkStart w:id="869" w:name="_Toc448824995"/>
      <w:bookmarkStart w:id="870" w:name="_Toc448830928"/>
      <w:bookmarkStart w:id="871" w:name="_Toc448837764"/>
      <w:bookmarkStart w:id="872" w:name="_Toc448901679"/>
      <w:bookmarkStart w:id="873" w:name="_Toc448905352"/>
      <w:bookmarkStart w:id="874" w:name="_Toc448906166"/>
      <w:bookmarkStart w:id="875" w:name="_Toc448906327"/>
      <w:bookmarkStart w:id="876" w:name="_Toc448913138"/>
      <w:bookmarkStart w:id="877" w:name="_Toc458998266"/>
      <w:bookmarkStart w:id="878" w:name="_Toc458998273"/>
      <w:bookmarkStart w:id="879" w:name="_Toc458998274"/>
      <w:bookmarkStart w:id="880" w:name="_Toc458998276"/>
      <w:bookmarkStart w:id="881" w:name="_Toc458998286"/>
      <w:bookmarkStart w:id="882" w:name="_Toc458998294"/>
      <w:bookmarkStart w:id="883" w:name="_Toc458998319"/>
      <w:bookmarkStart w:id="884" w:name="_Toc458998320"/>
      <w:bookmarkStart w:id="885" w:name="_Toc458998321"/>
      <w:bookmarkStart w:id="886" w:name="_Toc458998328"/>
      <w:bookmarkStart w:id="887" w:name="_Toc458998330"/>
      <w:bookmarkStart w:id="888" w:name="_Toc458998350"/>
      <w:bookmarkStart w:id="889" w:name="_Toc458998351"/>
      <w:bookmarkStart w:id="890" w:name="_Toc458998353"/>
      <w:bookmarkStart w:id="891" w:name="_Toc458998355"/>
      <w:bookmarkStart w:id="892" w:name="_Toc458998356"/>
      <w:bookmarkStart w:id="893" w:name="_Toc458998357"/>
      <w:bookmarkStart w:id="894" w:name="_Toc458998358"/>
      <w:bookmarkStart w:id="895" w:name="_Toc458998376"/>
      <w:bookmarkStart w:id="896" w:name="_Toc458998378"/>
      <w:bookmarkStart w:id="897" w:name="_Toc458998418"/>
      <w:bookmarkStart w:id="898" w:name="_Toc458998419"/>
      <w:bookmarkStart w:id="899" w:name="_Toc458998421"/>
      <w:bookmarkStart w:id="900" w:name="_Toc458998556"/>
      <w:bookmarkStart w:id="901" w:name="_Toc458998563"/>
      <w:bookmarkStart w:id="902" w:name="_Toc458998564"/>
      <w:bookmarkStart w:id="903" w:name="_Toc458998566"/>
      <w:bookmarkStart w:id="904" w:name="_Toc458998579"/>
      <w:bookmarkStart w:id="905" w:name="_Toc458998584"/>
      <w:bookmarkStart w:id="906" w:name="_Toc458998592"/>
      <w:bookmarkStart w:id="907" w:name="_Toc458998931"/>
      <w:bookmarkStart w:id="908" w:name="_Toc458998958"/>
      <w:bookmarkStart w:id="909" w:name="_Toc447533357"/>
      <w:bookmarkStart w:id="910" w:name="_Toc448402517"/>
      <w:bookmarkStart w:id="911" w:name="_Toc448905859"/>
      <w:bookmarkStart w:id="912" w:name="_Toc449445299"/>
      <w:bookmarkStart w:id="913" w:name="_Toc449538157"/>
      <w:bookmarkStart w:id="914" w:name="_Toc449701046"/>
      <w:bookmarkStart w:id="915" w:name="_Toc449701197"/>
      <w:bookmarkStart w:id="916" w:name="_Toc449712736"/>
      <w:bookmarkStart w:id="917" w:name="_Toc449775210"/>
      <w:bookmarkStart w:id="918" w:name="_Toc450040329"/>
      <w:bookmarkStart w:id="919" w:name="_Toc450043264"/>
      <w:bookmarkStart w:id="920" w:name="_Toc450044507"/>
      <w:bookmarkStart w:id="921" w:name="_Toc450048955"/>
      <w:bookmarkStart w:id="922" w:name="_Toc450902345"/>
      <w:bookmarkStart w:id="923" w:name="_Toc460249109"/>
      <w:bookmarkStart w:id="924" w:name="_Toc460247037"/>
      <w:bookmarkStart w:id="925" w:name="_Toc460422678"/>
      <w:bookmarkStart w:id="926" w:name="_Toc465871071"/>
      <w:bookmarkStart w:id="927" w:name="_Toc89871929"/>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1A7C2F8C" w14:textId="416FC022" w:rsidR="00E32BF6" w:rsidRDefault="002F3625">
      <w:pPr>
        <w:pStyle w:val="Heading1"/>
      </w:pPr>
      <w:bookmarkStart w:id="928" w:name="_Toc141705540"/>
      <w:r>
        <w:lastRenderedPageBreak/>
        <w:t>Technical specifications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938BB1E" w14:textId="77777777" w:rsidR="00E32BF6" w:rsidRDefault="002F3625">
      <w:pPr>
        <w:pStyle w:val="Heading2"/>
        <w:rPr>
          <w:rFonts w:hint="eastAsia"/>
        </w:rPr>
      </w:pPr>
      <w:bookmarkStart w:id="929" w:name="_Toc447533358"/>
      <w:bookmarkStart w:id="930" w:name="_Toc448402518"/>
      <w:bookmarkStart w:id="931" w:name="_Toc448905860"/>
      <w:bookmarkStart w:id="932" w:name="_Toc449445300"/>
      <w:bookmarkStart w:id="933" w:name="_Toc449538158"/>
      <w:bookmarkStart w:id="934" w:name="_Toc449701047"/>
      <w:bookmarkStart w:id="935" w:name="_Toc449701198"/>
      <w:bookmarkStart w:id="936" w:name="_Toc449712737"/>
      <w:bookmarkStart w:id="937" w:name="_Toc449775211"/>
      <w:bookmarkStart w:id="938" w:name="_Toc450040330"/>
      <w:bookmarkStart w:id="939" w:name="_Toc450043265"/>
      <w:bookmarkStart w:id="940" w:name="_Toc450044508"/>
      <w:bookmarkStart w:id="941" w:name="_Toc450048956"/>
      <w:bookmarkStart w:id="942" w:name="_Toc450902346"/>
      <w:bookmarkStart w:id="943" w:name="_Toc460249110"/>
      <w:bookmarkStart w:id="944" w:name="_Toc460247038"/>
      <w:bookmarkStart w:id="945" w:name="_Toc460422679"/>
      <w:bookmarkStart w:id="946" w:name="_Toc465871072"/>
      <w:bookmarkStart w:id="947" w:name="_Toc89871930"/>
      <w:bookmarkStart w:id="948" w:name="_Toc141705541"/>
      <w:r>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06F3CA7" w14:textId="0C90337D" w:rsidR="00E32BF6" w:rsidRDefault="002F3625">
      <w:pPr>
        <w:pStyle w:val="E1"/>
      </w:pPr>
      <w:r>
        <w:t>The following sections describe the general requirements for design, manufacturing, installation, testing and commissioning of all components related to the photovoltaic solar system</w:t>
      </w:r>
      <w:r w:rsidR="008333D9">
        <w:t xml:space="preserve"> and</w:t>
      </w:r>
      <w:r>
        <w:t xml:space="preserve"> grid improvement</w:t>
      </w:r>
      <w:r w:rsidR="008333D9">
        <w:t>.</w:t>
      </w:r>
    </w:p>
    <w:p w14:paraId="46768279" w14:textId="77777777" w:rsidR="00E32BF6" w:rsidRDefault="002F3625">
      <w:pPr>
        <w:pStyle w:val="E1"/>
      </w:pPr>
      <w:r>
        <w:t>Beside all the component specific documentation to be delivered, the Bidder shall also provide at least:</w:t>
      </w:r>
    </w:p>
    <w:p w14:paraId="4B783173" w14:textId="77777777" w:rsidR="00E32BF6" w:rsidRDefault="002F3625">
      <w:pPr>
        <w:pStyle w:val="P1"/>
      </w:pPr>
      <w:r>
        <w:t>For minimum technical requirements, Section 4, “Data Sheets”.</w:t>
      </w:r>
    </w:p>
    <w:p w14:paraId="5D0DF7BF" w14:textId="3663C488" w:rsidR="00E32BF6" w:rsidRDefault="002F3625">
      <w:pPr>
        <w:pStyle w:val="P1"/>
      </w:pPr>
      <w:r>
        <w:t xml:space="preserve">A general Layout showing the overall design of the </w:t>
      </w:r>
      <w:r w:rsidR="00A16F6A">
        <w:t xml:space="preserve">BESS </w:t>
      </w:r>
      <w:r>
        <w:t xml:space="preserve">system including positioning of </w:t>
      </w:r>
      <w:r w:rsidR="00A16F6A">
        <w:t xml:space="preserve">Containers </w:t>
      </w:r>
      <w:r>
        <w:t>o</w:t>
      </w:r>
      <w:r w:rsidR="00A16F6A">
        <w:t>r any other choice of battery hosting structure</w:t>
      </w:r>
      <w:r>
        <w:t>, positioning of inverters,</w:t>
      </w:r>
      <w:r w:rsidR="00A16F6A">
        <w:t xml:space="preserve"> Architecture of </w:t>
      </w:r>
      <w:r w:rsidR="00B23368">
        <w:t>EMS, controllers</w:t>
      </w:r>
      <w:r>
        <w:t xml:space="preserve">, transformer, and grid connection of </w:t>
      </w:r>
      <w:r w:rsidR="00A16F6A">
        <w:t xml:space="preserve">BESS </w:t>
      </w:r>
      <w:r>
        <w:t>system. A two-dimensional drawing in PDF format is required.</w:t>
      </w:r>
    </w:p>
    <w:p w14:paraId="7BE63499" w14:textId="2851079C" w:rsidR="00E32BF6" w:rsidRDefault="00B23368">
      <w:pPr>
        <w:pStyle w:val="P1"/>
      </w:pPr>
      <w:r>
        <w:t>Proposed</w:t>
      </w:r>
      <w:r w:rsidR="002F3625">
        <w:t xml:space="preserve"> daily operation for the hybrid systems </w:t>
      </w:r>
    </w:p>
    <w:p w14:paraId="497CC618" w14:textId="77777777" w:rsidR="00E32BF6" w:rsidRDefault="002F3625">
      <w:pPr>
        <w:pStyle w:val="P1"/>
      </w:pPr>
      <w:r>
        <w:t xml:space="preserve">A general Single Line Diagram (SLD) </w:t>
      </w:r>
    </w:p>
    <w:p w14:paraId="52C871F1" w14:textId="77777777" w:rsidR="00E32BF6" w:rsidRDefault="002F3625">
      <w:pPr>
        <w:pStyle w:val="P1"/>
      </w:pPr>
      <w:r>
        <w:t>A Single Line Diagram (SLD) of generator control panel and distribution panel</w:t>
      </w:r>
    </w:p>
    <w:p w14:paraId="468C8583" w14:textId="77777777" w:rsidR="00E32BF6" w:rsidRDefault="002F3625">
      <w:pPr>
        <w:pStyle w:val="P1"/>
      </w:pPr>
      <w:r>
        <w:t>Sizing calculations</w:t>
      </w:r>
    </w:p>
    <w:p w14:paraId="17EAB9ED" w14:textId="77777777" w:rsidR="00E32BF6" w:rsidRDefault="002F3625">
      <w:pPr>
        <w:pStyle w:val="P1"/>
      </w:pPr>
      <w:r>
        <w:t>Cable schedules</w:t>
      </w:r>
    </w:p>
    <w:p w14:paraId="22EB6994" w14:textId="77777777" w:rsidR="00E32BF6" w:rsidRDefault="002F3625">
      <w:pPr>
        <w:pStyle w:val="P1"/>
      </w:pPr>
      <w:r>
        <w:t xml:space="preserve">Modification design </w:t>
      </w:r>
    </w:p>
    <w:p w14:paraId="7AB7B1E2" w14:textId="77777777" w:rsidR="00E32BF6" w:rsidRDefault="002F3625">
      <w:pPr>
        <w:pStyle w:val="Heading2"/>
        <w:rPr>
          <w:rFonts w:hint="eastAsia"/>
        </w:rPr>
      </w:pPr>
      <w:bookmarkStart w:id="949" w:name="_Toc460249112"/>
      <w:bookmarkStart w:id="950" w:name="_Toc460247040"/>
      <w:bookmarkStart w:id="951" w:name="_Toc460422681"/>
      <w:bookmarkStart w:id="952" w:name="_Toc465871074"/>
      <w:bookmarkStart w:id="953" w:name="_Toc89871932"/>
      <w:bookmarkStart w:id="954" w:name="_Toc141705542"/>
      <w:r>
        <w:t>Battery Energy Storage System (BESS)</w:t>
      </w:r>
      <w:bookmarkEnd w:id="949"/>
      <w:bookmarkEnd w:id="950"/>
      <w:bookmarkEnd w:id="951"/>
      <w:bookmarkEnd w:id="952"/>
      <w:bookmarkEnd w:id="953"/>
      <w:bookmarkEnd w:id="954"/>
    </w:p>
    <w:p w14:paraId="7430186B" w14:textId="77777777" w:rsidR="00E32BF6" w:rsidRDefault="002F3625">
      <w:pPr>
        <w:pStyle w:val="E1"/>
      </w:pPr>
      <w:r>
        <w:t>The BESS mainly consists of the following parts:</w:t>
      </w:r>
    </w:p>
    <w:p w14:paraId="7425C1AC" w14:textId="77777777" w:rsidR="00E32BF6" w:rsidRDefault="002F3625">
      <w:pPr>
        <w:pStyle w:val="P1"/>
      </w:pPr>
      <w:r>
        <w:t>Batteries</w:t>
      </w:r>
    </w:p>
    <w:p w14:paraId="6783C69D" w14:textId="77777777" w:rsidR="00E32BF6" w:rsidRDefault="002F3625">
      <w:pPr>
        <w:pStyle w:val="P1"/>
      </w:pPr>
      <w:r>
        <w:t>Battery Inverters/Chargers</w:t>
      </w:r>
    </w:p>
    <w:p w14:paraId="45675ADD" w14:textId="77777777" w:rsidR="00E32BF6" w:rsidRDefault="002F3625">
      <w:pPr>
        <w:pStyle w:val="P1"/>
      </w:pPr>
      <w:r>
        <w:t>Housing</w:t>
      </w:r>
    </w:p>
    <w:p w14:paraId="2915A45B" w14:textId="77777777" w:rsidR="00E32BF6" w:rsidRDefault="002F3625">
      <w:pPr>
        <w:pStyle w:val="E1"/>
      </w:pPr>
      <w:r>
        <w:t>The system shall operate fully automated, be remotely monitored and be delivered as a turn-key system.</w:t>
      </w:r>
    </w:p>
    <w:p w14:paraId="3E4F0941" w14:textId="77777777" w:rsidR="00E32BF6" w:rsidRDefault="002F3625">
      <w:pPr>
        <w:pStyle w:val="E1"/>
      </w:pPr>
      <w:r>
        <w:t xml:space="preserve">The BESS is manly designed to support the Diesel Generator system with active and reactive power following the command of the Main Hybrid Controller. The type of battery shall be a power battery that can deliver a high power for a short period of time. </w:t>
      </w:r>
    </w:p>
    <w:p w14:paraId="7922E66A" w14:textId="77777777" w:rsidR="00E32BF6" w:rsidRDefault="002F3625">
      <w:pPr>
        <w:pStyle w:val="E1"/>
      </w:pPr>
      <w:r>
        <w:t xml:space="preserve">The function of the BESS is to store and supply energy as required, in accordance to the hybrid power system’s energy demand. </w:t>
      </w:r>
    </w:p>
    <w:p w14:paraId="4AEE6E9D" w14:textId="77777777" w:rsidR="00E32BF6" w:rsidRDefault="002F3625">
      <w:pPr>
        <w:pStyle w:val="E1"/>
      </w:pPr>
      <w:r>
        <w:lastRenderedPageBreak/>
        <w:t>The battery energy storage system shall perform but not be restricted to the following functionalities:</w:t>
      </w:r>
    </w:p>
    <w:p w14:paraId="38164B7C" w14:textId="77777777" w:rsidR="00E32BF6" w:rsidRDefault="002F3625">
      <w:pPr>
        <w:pStyle w:val="P1"/>
      </w:pPr>
      <w:r>
        <w:t xml:space="preserve">Power balancing: The BESS shall ensure an instantaneous </w:t>
      </w:r>
      <w:r>
        <w:rPr>
          <w:rFonts w:cs="Arial"/>
        </w:rPr>
        <w:t xml:space="preserve">active and reactive </w:t>
      </w:r>
      <w:r>
        <w:t>balance between load and generation. The system shall stabilize the frequency of the grid independently of the changes on load or renewable generation systems.</w:t>
      </w:r>
    </w:p>
    <w:p w14:paraId="4A5AB4B4" w14:textId="77777777" w:rsidR="00E32BF6" w:rsidRDefault="002F3625">
      <w:pPr>
        <w:pStyle w:val="P1"/>
      </w:pPr>
      <w:r>
        <w:t>Contribution to voltage regulation: The power electronics part of the system shall contribute to the voltage regulation of the grid, performing a proper management of the reactive power circulating in the grid.</w:t>
      </w:r>
    </w:p>
    <w:p w14:paraId="14D3435F" w14:textId="77777777" w:rsidR="00E32BF6" w:rsidRDefault="002F3625">
      <w:pPr>
        <w:pStyle w:val="E1"/>
      </w:pPr>
      <w:r>
        <w:t>A detailed concept of the battery monitoring system needs to be provided by the Bidder</w:t>
      </w:r>
    </w:p>
    <w:p w14:paraId="07CC4F29" w14:textId="77777777" w:rsidR="00E32BF6" w:rsidRDefault="002F3625">
      <w:pPr>
        <w:pStyle w:val="E1"/>
      </w:pPr>
      <w:r>
        <w:t>General additional requirements to the system operation:</w:t>
      </w:r>
    </w:p>
    <w:p w14:paraId="44057B7C" w14:textId="77777777" w:rsidR="00E32BF6" w:rsidRDefault="002F3625">
      <w:pPr>
        <w:pStyle w:val="P1"/>
      </w:pPr>
      <w:r>
        <w:t>The battery system shall be maintenance free, meaning that no regular works or software updates shall be required for a continuous operation.</w:t>
      </w:r>
    </w:p>
    <w:p w14:paraId="215F289A" w14:textId="77777777" w:rsidR="00E32BF6" w:rsidRDefault="002F3625">
      <w:pPr>
        <w:pStyle w:val="P1"/>
      </w:pPr>
      <w:r>
        <w:t>The Bidder will inform about the requirement of some kind of preventive maintenance scheduling and the impact of these labours on the warranty terms and conditions of the system.</w:t>
      </w:r>
    </w:p>
    <w:p w14:paraId="5AA56CA4" w14:textId="33F28D23" w:rsidR="00E32BF6" w:rsidRDefault="002F3625">
      <w:pPr>
        <w:pStyle w:val="P1"/>
      </w:pPr>
      <w:r>
        <w:t xml:space="preserve">The Bidder will also inform about the indicated personnel to perform the </w:t>
      </w:r>
      <w:r w:rsidR="006919E5">
        <w:t>above-mentioned</w:t>
      </w:r>
      <w:r>
        <w:t xml:space="preserve"> maintenance tasks (manufacturer, certified sub bidder, etc.)</w:t>
      </w:r>
    </w:p>
    <w:p w14:paraId="1745C179" w14:textId="77777777" w:rsidR="00E32BF6" w:rsidRDefault="002F3625">
      <w:pPr>
        <w:pStyle w:val="P1"/>
      </w:pPr>
      <w:r>
        <w:t>The battery system shall have low environmental impact. A life-cycle assessment in the product design and all the environmental considerations will be supplied by the Bidder.</w:t>
      </w:r>
    </w:p>
    <w:p w14:paraId="6A1BF607" w14:textId="77777777" w:rsidR="00E32BF6" w:rsidRDefault="002F3625">
      <w:pPr>
        <w:pStyle w:val="P1"/>
      </w:pPr>
      <w:r>
        <w:t>The Bidder shall provide all the safety considerations of the battery manufacturer about the system and shall supply all the ancillary systems that may be needed to avoid.</w:t>
      </w:r>
    </w:p>
    <w:p w14:paraId="4DBA57CA" w14:textId="77777777" w:rsidR="00E32BF6" w:rsidRDefault="002F3625">
      <w:pPr>
        <w:pStyle w:val="P1"/>
      </w:pPr>
      <w:r>
        <w:t>The Bidder shall have a program for battery dismantling and return to factory after its operation life.</w:t>
      </w:r>
    </w:p>
    <w:p w14:paraId="00C6B3C8" w14:textId="77777777" w:rsidR="00E32BF6" w:rsidRDefault="002F3625">
      <w:pPr>
        <w:pStyle w:val="Heading3"/>
      </w:pPr>
      <w:bookmarkStart w:id="955" w:name="_Ref465694020"/>
      <w:r>
        <w:t>Batteries</w:t>
      </w:r>
      <w:bookmarkEnd w:id="955"/>
    </w:p>
    <w:p w14:paraId="61EBB980" w14:textId="5BBC2260" w:rsidR="00E32BF6" w:rsidRDefault="002F3625">
      <w:pPr>
        <w:pStyle w:val="E1"/>
      </w:pPr>
      <w:r>
        <w:t xml:space="preserve">The selected battery energy storage shall be able to deliver the minimum required power as precised in </w:t>
      </w:r>
      <w:r w:rsidR="00927FB7">
        <w:t xml:space="preserve">Table </w:t>
      </w:r>
      <w:r w:rsidR="00573103">
        <w:t>2-1</w:t>
      </w:r>
      <w:r>
        <w:t xml:space="preserve"> in Chapter</w:t>
      </w:r>
      <w:r w:rsidR="00927FB7">
        <w:t>,</w:t>
      </w:r>
      <w:r>
        <w:t xml:space="preserve"> </w:t>
      </w:r>
      <w:r>
        <w:fldChar w:fldCharType="begin"/>
      </w:r>
      <w:r>
        <w:instrText xml:space="preserve"> REF _Ref465427661 </w:instrText>
      </w:r>
      <w:r>
        <w:fldChar w:fldCharType="separate"/>
      </w:r>
      <w:r w:rsidR="00F73DAB">
        <w:t>Summary of the characteristics of the BESS system to be built</w:t>
      </w:r>
      <w:r>
        <w:fldChar w:fldCharType="end"/>
      </w:r>
      <w:r>
        <w:t xml:space="preserve"> (column “Battery and battery inverter required minimum power”)</w:t>
      </w:r>
      <w:r w:rsidR="00927FB7">
        <w:t>,</w:t>
      </w:r>
      <w:r>
        <w:t xml:space="preserve"> and meet the requirements of minimum battery capacity at nominal discharge rate (column “Minimum required battery capacity”, example given for a 1C battery).</w:t>
      </w:r>
    </w:p>
    <w:p w14:paraId="2B384609" w14:textId="77777777" w:rsidR="00E32BF6" w:rsidRDefault="002F3625">
      <w:pPr>
        <w:pStyle w:val="E1"/>
      </w:pPr>
      <w:r>
        <w:t>Technical requirements of the battery:</w:t>
      </w:r>
    </w:p>
    <w:p w14:paraId="28E380BE" w14:textId="77777777" w:rsidR="00E32BF6" w:rsidRDefault="002F3625">
      <w:pPr>
        <w:pStyle w:val="P1"/>
      </w:pPr>
      <w:r>
        <w:t xml:space="preserve">Battery technology: </w:t>
      </w:r>
      <w:r>
        <w:rPr>
          <w:b/>
        </w:rPr>
        <w:t>Lithium-ion</w:t>
      </w:r>
    </w:p>
    <w:p w14:paraId="3ACEB8B7" w14:textId="0DB99BC2" w:rsidR="00E32BF6" w:rsidRPr="00927FB7" w:rsidRDefault="002F3625">
      <w:pPr>
        <w:pStyle w:val="P1"/>
      </w:pPr>
      <w:r w:rsidRPr="00927FB7">
        <w:t xml:space="preserve">The Battery must be able to supply the required power as stated in </w:t>
      </w:r>
      <w:r w:rsidR="00927FB7">
        <w:t xml:space="preserve">Table 2-1 in Chapter, </w:t>
      </w:r>
      <w:r w:rsidR="00927FB7">
        <w:fldChar w:fldCharType="begin"/>
      </w:r>
      <w:r w:rsidR="00927FB7">
        <w:instrText xml:space="preserve"> REF _Ref465427661 </w:instrText>
      </w:r>
      <w:r w:rsidR="00927FB7">
        <w:fldChar w:fldCharType="separate"/>
      </w:r>
      <w:r w:rsidR="00927FB7">
        <w:t>Summary of the characteristics of the BESS system to be built</w:t>
      </w:r>
      <w:r w:rsidR="00927FB7">
        <w:fldChar w:fldCharType="end"/>
      </w:r>
      <w:r w:rsidR="00927FB7">
        <w:t xml:space="preserve"> (column “Battery and battery inverter required minimum power”)</w:t>
      </w:r>
      <w:r w:rsidRPr="00927FB7">
        <w:t>.</w:t>
      </w:r>
    </w:p>
    <w:p w14:paraId="27910718" w14:textId="57903BE8" w:rsidR="00E32BF6" w:rsidRDefault="002F3625">
      <w:pPr>
        <w:pStyle w:val="P1"/>
        <w:numPr>
          <w:ilvl w:val="0"/>
          <w:numId w:val="0"/>
        </w:numPr>
        <w:ind w:left="1753" w:hanging="567"/>
      </w:pPr>
      <w:r>
        <w:lastRenderedPageBreak/>
        <w:t>Acceptable nominal discharge-rate :</w:t>
      </w:r>
      <w:r>
        <w:rPr>
          <w:b/>
        </w:rPr>
        <w:t xml:space="preserve"> </w:t>
      </w:r>
      <w:r w:rsidR="00BB1841">
        <w:rPr>
          <w:b/>
        </w:rPr>
        <w:t xml:space="preserve">1 </w:t>
      </w:r>
      <w:r>
        <w:rPr>
          <w:b/>
        </w:rPr>
        <w:t xml:space="preserve">C to </w:t>
      </w:r>
      <w:r w:rsidR="00506697">
        <w:rPr>
          <w:b/>
        </w:rPr>
        <w:t>2C</w:t>
      </w:r>
      <w:r>
        <w:t xml:space="preserve"> as long as the required functionalities and specifications are fulfilled: depending on the nominal discharge rate (C-Rate) of the battery offered by the Bidder, the minimum required battery capacity specified in </w:t>
      </w:r>
      <w:r w:rsidR="00927FB7">
        <w:t xml:space="preserve">Table </w:t>
      </w:r>
      <w:r w:rsidR="00526894">
        <w:t>2-1</w:t>
      </w:r>
      <w:r>
        <w:t xml:space="preserve"> Chapter </w:t>
      </w:r>
      <w:r>
        <w:fldChar w:fldCharType="begin"/>
      </w:r>
      <w:r>
        <w:instrText xml:space="preserve"> REF _Ref465690054 </w:instrText>
      </w:r>
      <w:r>
        <w:fldChar w:fldCharType="separate"/>
      </w:r>
      <w:r w:rsidR="00F73DAB">
        <w:t>Summary of the characteristics of the BESS system to be built</w:t>
      </w:r>
      <w:r>
        <w:fldChar w:fldCharType="end"/>
      </w:r>
      <w:r>
        <w:t xml:space="preserve"> for 1C (nominal discharge rate) batteries must be adapted by the bidder if battery with different C-rates is provided.</w:t>
      </w:r>
    </w:p>
    <w:p w14:paraId="3A11AB27" w14:textId="77777777" w:rsidR="00E32BF6" w:rsidRDefault="002F3625">
      <w:pPr>
        <w:pStyle w:val="P1"/>
      </w:pPr>
      <w:r>
        <w:rPr>
          <w:rFonts w:eastAsia="Calibri"/>
        </w:rPr>
        <w:t>The battery itself shall then be</w:t>
      </w:r>
      <w:r>
        <w:t xml:space="preserve"> composed of modular </w:t>
      </w:r>
      <w:r>
        <w:rPr>
          <w:rFonts w:eastAsia="Calibri"/>
        </w:rPr>
        <w:t xml:space="preserve">racks, which consist of several </w:t>
      </w:r>
      <w:r>
        <w:t xml:space="preserve">battery trays which are put together from modules which consist of Lithium-ion cells. The modules, trays and racks shall </w:t>
      </w:r>
      <w:r>
        <w:rPr>
          <w:rFonts w:eastAsia="Calibri"/>
        </w:rPr>
        <w:t>easily be exchangeable on site</w:t>
      </w:r>
      <w:r>
        <w:t xml:space="preserve"> to improve reliability in case of fault and to facilitate the maintenance </w:t>
      </w:r>
      <w:r>
        <w:rPr>
          <w:rFonts w:eastAsia="Calibri"/>
        </w:rPr>
        <w:t>works</w:t>
      </w:r>
      <w:r>
        <w:t>.</w:t>
      </w:r>
    </w:p>
    <w:p w14:paraId="52DFC458" w14:textId="77777777" w:rsidR="00E32BF6" w:rsidRDefault="002F3625">
      <w:pPr>
        <w:pStyle w:val="P1"/>
      </w:pPr>
      <w:r>
        <w:t>Communication protocol with the Main Hybrid Controller: Modbus</w:t>
      </w:r>
    </w:p>
    <w:p w14:paraId="6D7C5841" w14:textId="26807070" w:rsidR="00E32BF6" w:rsidRDefault="002F3625">
      <w:pPr>
        <w:pStyle w:val="P1"/>
      </w:pPr>
      <w:r>
        <w:t>Battery roundtrip efficiency:</w:t>
      </w:r>
      <w:r w:rsidR="005171B6">
        <w:t xml:space="preserve"> </w:t>
      </w:r>
      <w:r>
        <w:rPr>
          <w:rFonts w:cs="Arial"/>
        </w:rPr>
        <w:t>≥</w:t>
      </w:r>
      <w:r>
        <w:t xml:space="preserve"> 9</w:t>
      </w:r>
      <w:r w:rsidR="007F283E">
        <w:t>0</w:t>
      </w:r>
      <w:r>
        <w:t>%</w:t>
      </w:r>
    </w:p>
    <w:p w14:paraId="5652B238" w14:textId="77777777" w:rsidR="00E32BF6" w:rsidRDefault="002F3625">
      <w:pPr>
        <w:pStyle w:val="P1"/>
      </w:pPr>
      <w:r>
        <w:t xml:space="preserve">The battery must be certified under IEC 62133-2: 2017 (or UL 62133-2): Secondary cells and batteries containing alkaline or other non-acid electrolytes - Safety requirements for portable sealed secondary lithium cells, and for batteries made from them, for use in portable applications - Part 2: Lithium systems. </w:t>
      </w:r>
    </w:p>
    <w:p w14:paraId="3D8BEAE1" w14:textId="77777777" w:rsidR="00E32BF6" w:rsidRDefault="002F3625">
      <w:pPr>
        <w:pStyle w:val="P1"/>
      </w:pPr>
      <w:r>
        <w:t xml:space="preserve"> The bidder must provide a valid test certificate issued by a ISO17025 /ISO17065 certified test laboratory.  </w:t>
      </w:r>
    </w:p>
    <w:p w14:paraId="3BBEA017" w14:textId="77777777" w:rsidR="00E32BF6" w:rsidRDefault="002F3625">
      <w:pPr>
        <w:pStyle w:val="P1"/>
      </w:pPr>
      <w:r>
        <w:rPr>
          <w:b/>
        </w:rPr>
        <w:t>Recycling certificate</w:t>
      </w:r>
      <w:r>
        <w:t>: when the battery has achieved its end of life it must enter in a recycling program from the Manufacturer. The transport and shipment costs will be carried by the Employer. The Bidder shall provide a certificate proving that the Manufacturer agrees to receive and recycle the lithium-ion batteries according to international applicable standards.</w:t>
      </w:r>
    </w:p>
    <w:p w14:paraId="1B1070D8" w14:textId="77777777" w:rsidR="00E32BF6" w:rsidRDefault="002F3625">
      <w:pPr>
        <w:pStyle w:val="E1"/>
      </w:pPr>
      <w:r>
        <w:t>The cycle life and durability of the batteries is a major requirement in the system. The Bidder shall provide components that full fill the following points:</w:t>
      </w:r>
    </w:p>
    <w:p w14:paraId="60C5C3D1" w14:textId="77777777" w:rsidR="00E32BF6" w:rsidRDefault="002F3625">
      <w:pPr>
        <w:pStyle w:val="P1"/>
      </w:pPr>
      <w:r>
        <w:t xml:space="preserve">The cycle DoD (Depth of Discharge) graph </w:t>
      </w:r>
      <w:r>
        <w:rPr>
          <w:rFonts w:cs="Arial"/>
        </w:rPr>
        <w:t xml:space="preserve">from the battery manufacturer shall </w:t>
      </w:r>
      <w:r>
        <w:t>be provided by the Bidder (official statement signed from Manufacturer required)</w:t>
      </w:r>
    </w:p>
    <w:p w14:paraId="1DF60F5B" w14:textId="77777777" w:rsidR="00E32BF6" w:rsidRDefault="002F3625">
      <w:pPr>
        <w:pStyle w:val="P1"/>
      </w:pPr>
      <w:r>
        <w:t xml:space="preserve">The battery must be able to provide a minimum of 6000 (Six thousand) cycles at 80% of DoD at 25°C. End of Life shall be 60% of initial capacity. The guaranteed cycle life shall be depending on the energy throughput. The Bidder shall provide a lifetime graph from the manufacturer, showing number of cycles vs. DoD. </w:t>
      </w:r>
    </w:p>
    <w:p w14:paraId="03B7D527" w14:textId="77777777" w:rsidR="00E32BF6" w:rsidRDefault="002F3625">
      <w:pPr>
        <w:pStyle w:val="P1"/>
      </w:pPr>
      <w:r>
        <w:t>A calendar life of at least 20 years is required (End of Life: 60% of initial capacity)</w:t>
      </w:r>
      <w:r>
        <w:rPr>
          <w:rFonts w:cs="Arial"/>
        </w:rPr>
        <w:t>, if the guaranteed cycles are not used before.</w:t>
      </w:r>
    </w:p>
    <w:p w14:paraId="3E78EA65" w14:textId="77777777" w:rsidR="00E32BF6" w:rsidRDefault="002F3625">
      <w:pPr>
        <w:pStyle w:val="Heading3"/>
      </w:pPr>
      <w:bookmarkStart w:id="956" w:name="_Ref465694021"/>
      <w:r>
        <w:t>Battery Inverters/Chargers</w:t>
      </w:r>
      <w:bookmarkEnd w:id="956"/>
    </w:p>
    <w:p w14:paraId="3FC50B7E" w14:textId="77777777" w:rsidR="00E32BF6" w:rsidRDefault="002F3625">
      <w:pPr>
        <w:pStyle w:val="P1"/>
      </w:pPr>
      <w:r>
        <w:t>The battery inverters shall be bidirectional and act as inverter and charger to batteries.</w:t>
      </w:r>
    </w:p>
    <w:p w14:paraId="0556C2B5" w14:textId="77777777" w:rsidR="00E32BF6" w:rsidRDefault="002F3625">
      <w:pPr>
        <w:pStyle w:val="P1"/>
      </w:pPr>
      <w:r>
        <w:t>The battery inverters shall have capability to operate parallel in voltage source mode while DG’s are running as grid-forming element</w:t>
      </w:r>
    </w:p>
    <w:p w14:paraId="6C785CBD" w14:textId="589763BD" w:rsidR="00E32BF6" w:rsidRDefault="002F3625">
      <w:pPr>
        <w:pStyle w:val="P1"/>
      </w:pPr>
      <w:r>
        <w:lastRenderedPageBreak/>
        <w:t xml:space="preserve">For each island, the battery inverters must be able to deliver the required power as stated in </w:t>
      </w:r>
      <w:r w:rsidR="005171B6">
        <w:t xml:space="preserve">Table 2-1 of </w:t>
      </w:r>
      <w:r>
        <w:t>Chapter</w:t>
      </w:r>
      <w:r w:rsidR="005171B6">
        <w:t>,</w:t>
      </w:r>
      <w:r>
        <w:t xml:space="preserve"> </w:t>
      </w:r>
      <w:r>
        <w:fldChar w:fldCharType="begin"/>
      </w:r>
      <w:r>
        <w:instrText xml:space="preserve"> REF _Ref465427661 </w:instrText>
      </w:r>
      <w:r>
        <w:fldChar w:fldCharType="separate"/>
      </w:r>
      <w:r w:rsidR="00F73DAB">
        <w:t>Summary of the characteristics of the BESS system to be built</w:t>
      </w:r>
      <w:r>
        <w:fldChar w:fldCharType="end"/>
      </w:r>
      <w:r>
        <w:t xml:space="preserve"> in both directions (nominal power).</w:t>
      </w:r>
    </w:p>
    <w:p w14:paraId="608AA755" w14:textId="77777777" w:rsidR="00E32BF6" w:rsidRDefault="002F3625">
      <w:pPr>
        <w:pStyle w:val="P1"/>
      </w:pPr>
      <w:r>
        <w:t>The overload capability of the inverter must be at least 150% of its nominal power for at least 30 seconds.</w:t>
      </w:r>
    </w:p>
    <w:p w14:paraId="42425EA4" w14:textId="77777777" w:rsidR="00E32BF6" w:rsidRDefault="002F3625">
      <w:pPr>
        <w:pStyle w:val="P1"/>
      </w:pPr>
      <w:r>
        <w:t xml:space="preserve">Minimum conversion efficiency: </w:t>
      </w:r>
      <w:r>
        <w:tab/>
      </w:r>
      <w:r>
        <w:tab/>
      </w:r>
      <w:r>
        <w:rPr>
          <w:rFonts w:cs="Arial"/>
        </w:rPr>
        <w:t>≥94% (one way)</w:t>
      </w:r>
    </w:p>
    <w:p w14:paraId="07358F99" w14:textId="77777777" w:rsidR="00E32BF6" w:rsidRDefault="002F3625">
      <w:pPr>
        <w:pStyle w:val="P1"/>
      </w:pPr>
      <w:r>
        <w:t>It is preferred to have max. 3 different sizes of battery inverters for all islands to be able to have a fast change from the spare part storehouse.</w:t>
      </w:r>
    </w:p>
    <w:p w14:paraId="2CD2A824" w14:textId="4B8AFECC" w:rsidR="00E32BF6" w:rsidRPr="00006B94" w:rsidRDefault="002F3625">
      <w:pPr>
        <w:pStyle w:val="P1"/>
      </w:pPr>
      <w:r w:rsidRPr="00006B94">
        <w:t xml:space="preserve">. For Type C islands, they will be configured for a </w:t>
      </w:r>
      <w:r w:rsidRPr="00006B94">
        <w:rPr>
          <w:i/>
          <w:u w:val="single"/>
        </w:rPr>
        <w:t>grid building operation</w:t>
      </w:r>
      <w:r w:rsidRPr="00006B94">
        <w:t>..</w:t>
      </w:r>
    </w:p>
    <w:p w14:paraId="28893277" w14:textId="77777777" w:rsidR="00E32BF6" w:rsidRDefault="002F3625">
      <w:pPr>
        <w:pStyle w:val="P1"/>
      </w:pPr>
      <w:r>
        <w:t>Inverters must always be able to operate in parallel with a Diesel Generator and communicate with the Main Hybrid Controller via Modbus.</w:t>
      </w:r>
    </w:p>
    <w:p w14:paraId="3261BA5A" w14:textId="77777777" w:rsidR="00E32BF6" w:rsidRDefault="002F3625">
      <w:pPr>
        <w:pStyle w:val="P1"/>
      </w:pPr>
      <w:r>
        <w:t>The inverters shall be able to operate in power-frequency-droop control. Adjusting of droop curves shall be possible during operation without a system shutdown.</w:t>
      </w:r>
    </w:p>
    <w:p w14:paraId="6A36CE3B" w14:textId="77777777" w:rsidR="00E32BF6" w:rsidRDefault="002F3625">
      <w:pPr>
        <w:pStyle w:val="P1"/>
      </w:pPr>
      <w:r>
        <w:t>The inverter must be able to provide sufficient short circuit power to the system. The required currents must be in accordance with the grid protection concept and the grid study.</w:t>
      </w:r>
    </w:p>
    <w:p w14:paraId="5392AED5" w14:textId="77777777" w:rsidR="00E32BF6" w:rsidRDefault="002F3625">
      <w:pPr>
        <w:pStyle w:val="P1"/>
      </w:pPr>
      <w:r>
        <w:t>The inverter supplier shall have a proven track record (minimum 5MW over the last 5 years) in island system applications.</w:t>
      </w:r>
    </w:p>
    <w:p w14:paraId="3D4A15D1" w14:textId="77777777" w:rsidR="00E32BF6" w:rsidRDefault="002F3625">
      <w:pPr>
        <w:pStyle w:val="P1"/>
      </w:pPr>
      <w:r>
        <w:t>The Bidder shall be available on site for the repair or exchange of parts within 72hours.</w:t>
      </w:r>
    </w:p>
    <w:p w14:paraId="5E33D71A" w14:textId="77777777" w:rsidR="00E32BF6" w:rsidRDefault="002F3625">
      <w:pPr>
        <w:pStyle w:val="P1"/>
      </w:pPr>
      <w:r>
        <w:t xml:space="preserve">The inverters shall be equipped with suitable DC-breakers and fuses for the battery strings, they shall both be easy accessible and exchangeable. </w:t>
      </w:r>
    </w:p>
    <w:p w14:paraId="05CFFB08" w14:textId="77777777" w:rsidR="00E32BF6" w:rsidRDefault="002F3625">
      <w:pPr>
        <w:pStyle w:val="P1"/>
      </w:pPr>
      <w:r>
        <w:t xml:space="preserve">The inverters DC voltage range needs to fit the battery voltage range, to ensure a full utilisation of the installed battery capacity. </w:t>
      </w:r>
    </w:p>
    <w:p w14:paraId="16DE1BAE" w14:textId="77777777" w:rsidR="00E32BF6" w:rsidRDefault="002F3625">
      <w:pPr>
        <w:pStyle w:val="P1"/>
      </w:pPr>
      <w:r>
        <w:t>On the AC side, the inverter shall be equipped with circuit breakers and disconnectors.</w:t>
      </w:r>
    </w:p>
    <w:p w14:paraId="61D89769" w14:textId="77777777" w:rsidR="00E32BF6" w:rsidRDefault="002F3625">
      <w:pPr>
        <w:pStyle w:val="P1"/>
      </w:pPr>
      <w:r>
        <w:t>The inverters shall have isolation supervision.</w:t>
      </w:r>
    </w:p>
    <w:p w14:paraId="4D356FA2" w14:textId="02BDB957" w:rsidR="00E32BF6" w:rsidRDefault="002F3625">
      <w:pPr>
        <w:pStyle w:val="P1"/>
      </w:pPr>
      <w:r>
        <w:t>The batteries shall be connected to a dedicated feeder on the main LV distribution board of the powerhouse.</w:t>
      </w:r>
    </w:p>
    <w:p w14:paraId="437BF408" w14:textId="054D9DF2" w:rsidR="001C2CE2" w:rsidRDefault="001C2CE2" w:rsidP="001C2CE2">
      <w:pPr>
        <w:pStyle w:val="P1"/>
        <w:numPr>
          <w:ilvl w:val="0"/>
          <w:numId w:val="0"/>
        </w:numPr>
        <w:ind w:left="1753" w:hanging="567"/>
      </w:pPr>
    </w:p>
    <w:p w14:paraId="382B3B70" w14:textId="19633550" w:rsidR="001C2CE2" w:rsidRPr="003301CD" w:rsidRDefault="001C2CE2" w:rsidP="001C2CE2">
      <w:pPr>
        <w:pStyle w:val="Heading4"/>
      </w:pPr>
      <w:r w:rsidRPr="003301CD">
        <w:t>Active/Reactive power control function of battery inverter</w:t>
      </w:r>
    </w:p>
    <w:p w14:paraId="46D240DF" w14:textId="5EEAA600" w:rsidR="001C2CE2" w:rsidRPr="003301CD" w:rsidRDefault="00D50253" w:rsidP="00326AA7">
      <w:pPr>
        <w:pStyle w:val="P1"/>
      </w:pPr>
      <w:r w:rsidRPr="003301CD">
        <w:t xml:space="preserve">The bi-directional battery inverter must be capable of active/reactive regulation of output power so as to meet the main power demand of the load </w:t>
      </w:r>
      <w:r w:rsidR="00D03421" w:rsidRPr="003301CD">
        <w:t>i</w:t>
      </w:r>
      <w:r w:rsidR="001C2CE2" w:rsidRPr="003301CD">
        <w:t xml:space="preserve">n the P/Q operation mode. </w:t>
      </w:r>
      <w:r w:rsidR="00C02773" w:rsidRPr="003301CD">
        <w:t>T</w:t>
      </w:r>
      <w:r w:rsidR="001C2CE2" w:rsidRPr="003301CD">
        <w:t xml:space="preserve">he </w:t>
      </w:r>
      <w:r w:rsidR="00C02773" w:rsidRPr="003301CD">
        <w:t xml:space="preserve">maximum response time shall be less than 20 ms (twenty milliseconds) </w:t>
      </w:r>
      <w:r w:rsidR="001C2CE2" w:rsidRPr="003301CD">
        <w:t xml:space="preserve">and </w:t>
      </w:r>
      <w:r w:rsidR="00D22C84" w:rsidRPr="003301CD">
        <w:t xml:space="preserve">must act faster than the Diesel generators which has a response time of 20 ms. </w:t>
      </w:r>
    </w:p>
    <w:p w14:paraId="6B858697" w14:textId="77777777" w:rsidR="001C2CE2" w:rsidRDefault="001C2CE2" w:rsidP="001C2CE2">
      <w:pPr>
        <w:pStyle w:val="P1"/>
        <w:numPr>
          <w:ilvl w:val="0"/>
          <w:numId w:val="0"/>
        </w:numPr>
        <w:ind w:left="1753" w:hanging="567"/>
      </w:pPr>
    </w:p>
    <w:p w14:paraId="1608878D" w14:textId="77777777" w:rsidR="00E32BF6" w:rsidRDefault="002F3625">
      <w:pPr>
        <w:pStyle w:val="Heading3"/>
      </w:pPr>
      <w:r>
        <w:lastRenderedPageBreak/>
        <w:t>BESS Housing</w:t>
      </w:r>
    </w:p>
    <w:p w14:paraId="6C63569C" w14:textId="4888EF52" w:rsidR="00494E21" w:rsidRDefault="0056721D" w:rsidP="0056721D">
      <w:pPr>
        <w:pStyle w:val="E1"/>
      </w:pPr>
      <w:r>
        <w:t xml:space="preserve">A battery room or BESS house needs to be constructed to install the batteries and related equipment. It can be  </w:t>
      </w:r>
      <w:r w:rsidR="002F3625">
        <w:t>a room/</w:t>
      </w:r>
      <w:r w:rsidR="002F3625" w:rsidRPr="00F54A82">
        <w:t xml:space="preserve">additional building next to the </w:t>
      </w:r>
      <w:r w:rsidR="00F478B5" w:rsidRPr="00F54A82">
        <w:t>powerhouse</w:t>
      </w:r>
      <w:r w:rsidR="002F3625" w:rsidRPr="00F54A82">
        <w:t xml:space="preserve"> where the genset power system is located. It is also allowed to extend the powerhouse for this purpose</w:t>
      </w:r>
      <w:r w:rsidR="00BB1841" w:rsidRPr="00F54A82">
        <w:t xml:space="preserve"> if </w:t>
      </w:r>
      <w:r w:rsidR="00494E21" w:rsidRPr="00F54A82">
        <w:t>this is possible.</w:t>
      </w:r>
      <w:r w:rsidR="00494E21">
        <w:t xml:space="preserve"> </w:t>
      </w:r>
    </w:p>
    <w:p w14:paraId="6044DCB3" w14:textId="4851E83E" w:rsidR="00E32BF6" w:rsidRPr="003301CD" w:rsidRDefault="00494E21">
      <w:pPr>
        <w:pStyle w:val="E1"/>
        <w:rPr>
          <w:color w:val="000000" w:themeColor="text1"/>
        </w:rPr>
      </w:pPr>
      <w:r w:rsidRPr="003301CD">
        <w:rPr>
          <w:color w:val="000000" w:themeColor="text1"/>
        </w:rPr>
        <w:t xml:space="preserve">Only under explicit Client authorization it would be possible to </w:t>
      </w:r>
      <w:r w:rsidR="002F3625" w:rsidRPr="003301CD">
        <w:rPr>
          <w:color w:val="000000" w:themeColor="text1"/>
        </w:rPr>
        <w:t xml:space="preserve">provide the system in a pre-wired ISO-Container that shall be installed next to the powerhouse. It is mandatory to use proper concrete foundations for the container. In case of </w:t>
      </w:r>
      <w:r w:rsidR="00F478B5" w:rsidRPr="003301CD">
        <w:rPr>
          <w:color w:val="000000" w:themeColor="text1"/>
        </w:rPr>
        <w:t>powerhouse</w:t>
      </w:r>
      <w:r w:rsidR="002F3625" w:rsidRPr="003301CD">
        <w:rPr>
          <w:color w:val="000000" w:themeColor="text1"/>
        </w:rPr>
        <w:t xml:space="preserve"> re-allocation a pre-wired ISO-Container for battery housing is mandatory. The following specifications for the battery room have to be </w:t>
      </w:r>
      <w:r w:rsidR="002D0F18" w:rsidRPr="003301CD">
        <w:rPr>
          <w:color w:val="000000" w:themeColor="text1"/>
        </w:rPr>
        <w:t>fulfilled</w:t>
      </w:r>
      <w:r w:rsidR="002F3625" w:rsidRPr="003301CD">
        <w:rPr>
          <w:color w:val="000000" w:themeColor="text1"/>
        </w:rPr>
        <w:t>:</w:t>
      </w:r>
    </w:p>
    <w:p w14:paraId="7E530006" w14:textId="7E40AFFF" w:rsidR="00E451ED" w:rsidRPr="0018402F" w:rsidRDefault="00F16320" w:rsidP="003301CD">
      <w:pPr>
        <w:pStyle w:val="P1"/>
      </w:pPr>
      <w:r w:rsidRPr="003301CD">
        <w:rPr>
          <w:b/>
          <w:bCs/>
        </w:rPr>
        <w:t xml:space="preserve">The </w:t>
      </w:r>
      <w:r w:rsidR="005C35B6">
        <w:rPr>
          <w:b/>
          <w:bCs/>
        </w:rPr>
        <w:t xml:space="preserve">BESS </w:t>
      </w:r>
      <w:r w:rsidRPr="003301CD">
        <w:rPr>
          <w:b/>
          <w:bCs/>
        </w:rPr>
        <w:t>room size</w:t>
      </w:r>
      <w:r>
        <w:t xml:space="preserve"> should be determined based on the number and size of batteries, as well as the required clearances around them</w:t>
      </w:r>
      <w:r w:rsidR="009C1623">
        <w:t xml:space="preserve"> for maintenance and </w:t>
      </w:r>
      <w:r w:rsidR="005D2A4C">
        <w:t xml:space="preserve">natural </w:t>
      </w:r>
      <w:r w:rsidR="006910EB">
        <w:t>convection of heat transfer</w:t>
      </w:r>
      <w:r>
        <w:t>. The layout should allow for safe movement and maintenance of batteries. Ensure there is sufficient space for racks, storage, and any necessary safety equipment.</w:t>
      </w:r>
      <w:r w:rsidR="00E451ED">
        <w:t xml:space="preserve"> </w:t>
      </w:r>
      <w:r w:rsidR="00E451ED" w:rsidRPr="0018402F">
        <w:t>Building height shall be 3.5 to 4m,</w:t>
      </w:r>
      <w:r w:rsidR="00E451ED">
        <w:t xml:space="preserve"> </w:t>
      </w:r>
      <w:r w:rsidR="00E451ED" w:rsidRPr="0018402F">
        <w:t>floor finish level up to 600</w:t>
      </w:r>
      <w:r w:rsidR="00E451ED">
        <w:t xml:space="preserve"> </w:t>
      </w:r>
      <w:r w:rsidR="00E451ED" w:rsidRPr="0018402F">
        <w:t>mm from net ground level and at least 15% of floor area to be free for maintenance work and air circulation.</w:t>
      </w:r>
    </w:p>
    <w:p w14:paraId="20A57977" w14:textId="14F52FE8" w:rsidR="00E451ED" w:rsidRPr="003301CD" w:rsidRDefault="00E451ED" w:rsidP="003301CD">
      <w:pPr>
        <w:pStyle w:val="P1"/>
      </w:pPr>
      <w:r w:rsidRPr="003301CD">
        <w:rPr>
          <w:b/>
          <w:bCs/>
        </w:rPr>
        <w:t>The substructure</w:t>
      </w:r>
      <w:r w:rsidRPr="003301CD">
        <w:t xml:space="preserve"> shall be designed to withstand all dead loads and live loads including wind, ceiling, mechanical and electrical systems. Substructure must be included ground beam, pad footing and reinforcement, </w:t>
      </w:r>
      <w:r>
        <w:t xml:space="preserve">and </w:t>
      </w:r>
      <w:r w:rsidRPr="003301CD">
        <w:t xml:space="preserve">excavation not </w:t>
      </w:r>
      <w:r>
        <w:t>exceeding</w:t>
      </w:r>
      <w:r w:rsidRPr="003301CD">
        <w:t xml:space="preserve"> 900</w:t>
      </w:r>
      <w:r>
        <w:t xml:space="preserve"> </w:t>
      </w:r>
      <w:r w:rsidRPr="003301CD">
        <w:t>mm from ground level.</w:t>
      </w:r>
    </w:p>
    <w:p w14:paraId="2EE59427" w14:textId="15B32193" w:rsidR="00E451ED" w:rsidRPr="003301CD" w:rsidRDefault="00E451ED" w:rsidP="003301CD">
      <w:pPr>
        <w:pStyle w:val="P1"/>
      </w:pPr>
      <w:r w:rsidRPr="003301CD">
        <w:rPr>
          <w:b/>
          <w:bCs/>
        </w:rPr>
        <w:t>The superstructure</w:t>
      </w:r>
      <w:r w:rsidRPr="003301CD">
        <w:t xml:space="preserve"> shall include concrete columns, wall structure, roof beams, roof covering, roof structure, flooring</w:t>
      </w:r>
      <w:r>
        <w:t xml:space="preserve"> </w:t>
      </w:r>
      <w:r w:rsidRPr="003301CD">
        <w:t>and painting.</w:t>
      </w:r>
    </w:p>
    <w:p w14:paraId="35B85E6A" w14:textId="150BECA3" w:rsidR="00E451ED" w:rsidRPr="003301CD" w:rsidRDefault="005C35B6" w:rsidP="003301CD">
      <w:pPr>
        <w:pStyle w:val="P1"/>
      </w:pPr>
      <w:r w:rsidRPr="003301CD">
        <w:rPr>
          <w:b/>
          <w:bCs/>
        </w:rPr>
        <w:t>Wall:</w:t>
      </w:r>
      <w:r>
        <w:t xml:space="preserve"> The w</w:t>
      </w:r>
      <w:r w:rsidR="00E451ED" w:rsidRPr="003301CD">
        <w:t>all system shall be 150</w:t>
      </w:r>
      <w:r w:rsidR="00E451ED">
        <w:t xml:space="preserve"> </w:t>
      </w:r>
      <w:r w:rsidR="00E451ED" w:rsidRPr="003301CD">
        <w:t>mm thick solid masonry wall for external and 100</w:t>
      </w:r>
      <w:r w:rsidR="00E451ED">
        <w:t xml:space="preserve"> </w:t>
      </w:r>
      <w:r w:rsidR="00E451ED" w:rsidRPr="003301CD">
        <w:t>mm thick wall for internal with 15</w:t>
      </w:r>
      <w:r w:rsidR="00E451ED">
        <w:t xml:space="preserve"> </w:t>
      </w:r>
      <w:r w:rsidR="00E451ED" w:rsidRPr="003301CD">
        <w:t xml:space="preserve">mm thick plastering for </w:t>
      </w:r>
      <w:r w:rsidR="00E451ED">
        <w:t xml:space="preserve">the </w:t>
      </w:r>
      <w:r w:rsidR="00E451ED" w:rsidRPr="003301CD">
        <w:t>interior, 20</w:t>
      </w:r>
      <w:r w:rsidR="00E451ED">
        <w:t xml:space="preserve"> </w:t>
      </w:r>
      <w:r w:rsidR="00E451ED" w:rsidRPr="003301CD">
        <w:t>mm thick render for exterior surfaces.</w:t>
      </w:r>
    </w:p>
    <w:p w14:paraId="21AC2F45" w14:textId="54A12E82" w:rsidR="00E451ED" w:rsidRPr="003301CD" w:rsidRDefault="005C35B6" w:rsidP="003301CD">
      <w:pPr>
        <w:pStyle w:val="P1"/>
      </w:pPr>
      <w:r w:rsidRPr="003301CD">
        <w:rPr>
          <w:b/>
          <w:bCs/>
        </w:rPr>
        <w:t>Floor:</w:t>
      </w:r>
      <w:r>
        <w:t xml:space="preserve"> </w:t>
      </w:r>
      <w:r w:rsidR="00E451ED" w:rsidRPr="003301CD">
        <w:t>100</w:t>
      </w:r>
      <w:r w:rsidR="00254BEE">
        <w:t xml:space="preserve"> </w:t>
      </w:r>
      <w:r w:rsidR="00E451ED" w:rsidRPr="003301CD">
        <w:t>mm thick reinforce ground slab with 10</w:t>
      </w:r>
      <w:r w:rsidR="00254BEE">
        <w:t xml:space="preserve"> </w:t>
      </w:r>
      <w:r w:rsidR="00E451ED" w:rsidRPr="003301CD">
        <w:t xml:space="preserve">mm steel reinforcement shall </w:t>
      </w:r>
      <w:r w:rsidR="00254BEE">
        <w:t>be placed</w:t>
      </w:r>
      <w:r w:rsidR="00E451ED" w:rsidRPr="003301CD">
        <w:t xml:space="preserve"> with </w:t>
      </w:r>
      <w:r w:rsidR="00254BEE">
        <w:t xml:space="preserve">a </w:t>
      </w:r>
      <w:r w:rsidR="00E451ED" w:rsidRPr="003301CD">
        <w:t>distance at 150</w:t>
      </w:r>
      <w:r w:rsidR="00254BEE">
        <w:t xml:space="preserve"> </w:t>
      </w:r>
      <w:r w:rsidR="00E451ED" w:rsidRPr="003301CD">
        <w:t>mm center to center both</w:t>
      </w:r>
      <w:r w:rsidR="00254BEE">
        <w:t xml:space="preserve"> ways</w:t>
      </w:r>
      <w:r w:rsidR="00E451ED" w:rsidRPr="003301CD">
        <w:t xml:space="preserve"> sand 1:4 cement sand screeding on the floor to receive 600x600mm Homogenous tiles, Allow for 450mm wide 600mm deep Internal cable trench each side of the building. </w:t>
      </w:r>
    </w:p>
    <w:p w14:paraId="51E25281" w14:textId="17589DCA" w:rsidR="00E451ED" w:rsidRPr="003301CD" w:rsidRDefault="005C35B6" w:rsidP="003301CD">
      <w:pPr>
        <w:pStyle w:val="P1"/>
      </w:pPr>
      <w:r w:rsidRPr="003301CD">
        <w:rPr>
          <w:b/>
          <w:bCs/>
        </w:rPr>
        <w:t>Ceiling:</w:t>
      </w:r>
      <w:r>
        <w:t xml:space="preserve"> </w:t>
      </w:r>
      <w:r w:rsidR="00254BEE">
        <w:t>The BESS room c</w:t>
      </w:r>
      <w:r w:rsidR="00E451ED" w:rsidRPr="003301CD">
        <w:t>eiling shall be 4</w:t>
      </w:r>
      <w:r w:rsidR="00254BEE">
        <w:t xml:space="preserve"> </w:t>
      </w:r>
      <w:r w:rsidR="00E451ED" w:rsidRPr="003301CD">
        <w:t xml:space="preserve">mm thick </w:t>
      </w:r>
      <w:r w:rsidR="00254BEE" w:rsidRPr="00254BEE">
        <w:t>fibre</w:t>
      </w:r>
      <w:r w:rsidR="00E451ED" w:rsidRPr="003301CD">
        <w:t xml:space="preserve"> cement board for eve ceiling &amp; 9</w:t>
      </w:r>
      <w:r w:rsidR="00254BEE">
        <w:t xml:space="preserve"> </w:t>
      </w:r>
      <w:r w:rsidR="00E451ED" w:rsidRPr="003301CD">
        <w:t xml:space="preserve">mm thick gypsum board for internal ceiling system with timber joist 600mm X 600mm grid inclusive of wood preservative paint. </w:t>
      </w:r>
    </w:p>
    <w:p w14:paraId="47EDDFCC" w14:textId="0C069B00" w:rsidR="00254BEE" w:rsidRPr="0018402F" w:rsidRDefault="00E451ED" w:rsidP="003301CD">
      <w:pPr>
        <w:pStyle w:val="P1"/>
      </w:pPr>
      <w:r w:rsidRPr="003301CD">
        <w:rPr>
          <w:b/>
          <w:bCs/>
        </w:rPr>
        <w:t>Doors and windows</w:t>
      </w:r>
      <w:r w:rsidR="00254BEE" w:rsidRPr="003301CD">
        <w:rPr>
          <w:b/>
          <w:bCs/>
        </w:rPr>
        <w:t xml:space="preserve"> :</w:t>
      </w:r>
      <w:r w:rsidR="00254BEE">
        <w:t xml:space="preserve"> </w:t>
      </w:r>
      <w:r w:rsidR="00254BEE" w:rsidRPr="0018402F">
        <w:t xml:space="preserve">All </w:t>
      </w:r>
      <w:r w:rsidR="005226CB">
        <w:t xml:space="preserve">doors and windows shall be made of </w:t>
      </w:r>
      <w:r w:rsidR="005226CB" w:rsidRPr="0018402F">
        <w:t>aluminium</w:t>
      </w:r>
      <w:r w:rsidR="00254BEE" w:rsidRPr="0018402F">
        <w:t xml:space="preserve"> with powder coated finish. Door panel should be filled with Rockwool and main door must be 1800</w:t>
      </w:r>
      <w:r w:rsidR="005226CB">
        <w:t xml:space="preserve"> </w:t>
      </w:r>
      <w:r w:rsidR="00254BEE" w:rsidRPr="0018402F">
        <w:t>mm x 2800</w:t>
      </w:r>
      <w:r w:rsidR="005226CB">
        <w:t xml:space="preserve"> </w:t>
      </w:r>
      <w:r w:rsidR="00254BEE" w:rsidRPr="0018402F">
        <w:t>mm height with double panel and inclusive of  all necessary accessories.</w:t>
      </w:r>
    </w:p>
    <w:p w14:paraId="7283F2A1" w14:textId="0BAF70C0" w:rsidR="00E451ED" w:rsidRPr="003301CD" w:rsidRDefault="00E451ED" w:rsidP="003301CD">
      <w:pPr>
        <w:pStyle w:val="P1"/>
        <w:numPr>
          <w:ilvl w:val="0"/>
          <w:numId w:val="0"/>
        </w:numPr>
        <w:ind w:left="1753" w:hanging="567"/>
      </w:pPr>
    </w:p>
    <w:p w14:paraId="5C143522" w14:textId="77777777" w:rsidR="00E451ED" w:rsidRPr="003301CD" w:rsidRDefault="00E451ED" w:rsidP="003301CD">
      <w:pPr>
        <w:pStyle w:val="P1"/>
        <w:numPr>
          <w:ilvl w:val="0"/>
          <w:numId w:val="0"/>
        </w:numPr>
        <w:ind w:left="1753" w:hanging="567"/>
      </w:pPr>
    </w:p>
    <w:p w14:paraId="5D050AA7" w14:textId="5C7BAD2E" w:rsidR="00E451ED" w:rsidRPr="003301CD" w:rsidRDefault="005226CB" w:rsidP="003301CD">
      <w:pPr>
        <w:pStyle w:val="P1"/>
        <w:rPr>
          <w:b/>
          <w:bCs/>
        </w:rPr>
      </w:pPr>
      <w:r w:rsidRPr="003301CD">
        <w:rPr>
          <w:b/>
          <w:bCs/>
        </w:rPr>
        <w:lastRenderedPageBreak/>
        <w:t xml:space="preserve">Painting: </w:t>
      </w:r>
      <w:r w:rsidR="00C24EE4" w:rsidRPr="003301CD">
        <w:rPr>
          <w:b/>
          <w:bCs/>
        </w:rPr>
        <w:t>Two</w:t>
      </w:r>
      <w:r w:rsidR="00E451ED" w:rsidRPr="003301CD">
        <w:rPr>
          <w:b/>
          <w:bCs/>
        </w:rPr>
        <w:t xml:space="preserve"> coats of emulsion paint on cement plastered walls and concrete surfaces</w:t>
      </w:r>
      <w:r w:rsidR="00C24EE4" w:rsidRPr="003301CD">
        <w:rPr>
          <w:b/>
          <w:bCs/>
        </w:rPr>
        <w:t xml:space="preserve"> to be applied</w:t>
      </w:r>
      <w:r w:rsidR="00E451ED" w:rsidRPr="003301CD">
        <w:rPr>
          <w:b/>
          <w:bCs/>
        </w:rPr>
        <w:t>. Exterior walls should be applied with weather proof paint.</w:t>
      </w:r>
      <w:r w:rsidR="00C24EE4" w:rsidRPr="003301CD">
        <w:rPr>
          <w:b/>
          <w:bCs/>
        </w:rPr>
        <w:t xml:space="preserve"> </w:t>
      </w:r>
      <w:r w:rsidR="00E451ED" w:rsidRPr="003301CD">
        <w:rPr>
          <w:b/>
          <w:bCs/>
        </w:rPr>
        <w:t xml:space="preserve">Allow for applied 1-coats of Alkali Resisting primer on all plastered surface. The paint coating shall be suitable for hot and saline </w:t>
      </w:r>
      <w:r w:rsidR="007D0B66" w:rsidRPr="003301CD">
        <w:rPr>
          <w:b/>
          <w:bCs/>
        </w:rPr>
        <w:t>environments</w:t>
      </w:r>
      <w:r w:rsidR="00E451ED" w:rsidRPr="003301CD">
        <w:rPr>
          <w:b/>
          <w:bCs/>
        </w:rPr>
        <w:t xml:space="preserve">. </w:t>
      </w:r>
    </w:p>
    <w:p w14:paraId="4579BECC" w14:textId="09477FFF" w:rsidR="006A3BAA" w:rsidRDefault="00C24EE4" w:rsidP="00E451ED">
      <w:pPr>
        <w:pStyle w:val="P1"/>
      </w:pPr>
      <w:r w:rsidRPr="003301CD">
        <w:rPr>
          <w:b/>
          <w:bCs/>
        </w:rPr>
        <w:t>Roof covering:</w:t>
      </w:r>
      <w:r>
        <w:t xml:space="preserve"> </w:t>
      </w:r>
      <w:r w:rsidR="00E451ED" w:rsidRPr="003301CD">
        <w:t xml:space="preserve">Trimdek </w:t>
      </w:r>
      <w:r w:rsidR="007D0B66">
        <w:t>L</w:t>
      </w:r>
      <w:r w:rsidR="00E451ED" w:rsidRPr="003301CD">
        <w:t>ysaght roofing sheets</w:t>
      </w:r>
      <w:r w:rsidR="007D0B66">
        <w:t xml:space="preserve"> to be</w:t>
      </w:r>
      <w:r w:rsidR="00E451ED" w:rsidRPr="003301CD">
        <w:t xml:space="preserve"> fixed in accordance to </w:t>
      </w:r>
      <w:r w:rsidR="005C35B6">
        <w:t xml:space="preserve">the </w:t>
      </w:r>
      <w:r w:rsidR="00E451ED" w:rsidRPr="003301CD">
        <w:t xml:space="preserve">manufacturer's instructions with </w:t>
      </w:r>
      <w:r w:rsidR="005C35B6">
        <w:t xml:space="preserve">the </w:t>
      </w:r>
      <w:r w:rsidR="00E451ED" w:rsidRPr="003301CD">
        <w:t>fixing of 50</w:t>
      </w:r>
      <w:r w:rsidR="007D0B66">
        <w:t xml:space="preserve"> </w:t>
      </w:r>
      <w:r w:rsidR="00E451ED" w:rsidRPr="003301CD">
        <w:t xml:space="preserve">mm thick </w:t>
      </w:r>
      <w:r w:rsidR="007D0B66">
        <w:t>Rockwool</w:t>
      </w:r>
      <w:r w:rsidR="00E451ED" w:rsidRPr="003301CD">
        <w:t xml:space="preserve"> heat insulation </w:t>
      </w:r>
      <w:r w:rsidR="007D0B66">
        <w:t xml:space="preserve">on </w:t>
      </w:r>
      <w:r w:rsidR="00E451ED" w:rsidRPr="003301CD">
        <w:t>top of the main roof structure, inclusive of  timber  frames</w:t>
      </w:r>
    </w:p>
    <w:p w14:paraId="5682BBF9" w14:textId="1458AF46" w:rsidR="00EF1FFE" w:rsidRPr="003301CD" w:rsidRDefault="00EF1FFE" w:rsidP="00EF1FFE">
      <w:pPr>
        <w:pStyle w:val="P1"/>
      </w:pPr>
      <w:r w:rsidRPr="00F16320">
        <w:t>The air conditioning system should have sufficient cooling capacity to remove excess heat from the battery room and maintain the temperature within the recommended operating range for the specific lithium-ion batteries used. The system should be designed to ensure proper air circulation within the room, preventing the formation of hotspots.</w:t>
      </w:r>
    </w:p>
    <w:p w14:paraId="5D69CEA8" w14:textId="77777777" w:rsidR="00F16320" w:rsidRDefault="002F3625" w:rsidP="00075E64">
      <w:pPr>
        <w:pStyle w:val="P1"/>
      </w:pPr>
      <w:r w:rsidRPr="003301CD">
        <w:t>It shall be equipped with a redundant inverter air conditioning system, where a failure of one system will not lead to a complete failure of the battery system. A failure in the air conditioning system must be communicated to the operator via a control system. This can be done with a temperature sensor inside the battery inverter room.</w:t>
      </w:r>
      <w:r w:rsidR="00075E64" w:rsidRPr="003301CD">
        <w:t xml:space="preserve"> The air</w:t>
      </w:r>
      <w:r w:rsidR="00075E64">
        <w:t xml:space="preserve"> conditioning system shall be built using reliable brand of air conditioners which are available locally or which could be easily replaced with similar brands in local market.</w:t>
      </w:r>
    </w:p>
    <w:p w14:paraId="6F9BCBCA" w14:textId="77777777" w:rsidR="00E32BF6" w:rsidRDefault="002F3625">
      <w:pPr>
        <w:pStyle w:val="P1"/>
      </w:pPr>
      <w:r>
        <w:t>The ambient battery temperature and surrounding air humidity shall always be kept within the manufacturers specifications.</w:t>
      </w:r>
    </w:p>
    <w:p w14:paraId="46E5E9FC" w14:textId="77777777" w:rsidR="00E32BF6" w:rsidRDefault="002F3625">
      <w:pPr>
        <w:pStyle w:val="P1"/>
      </w:pPr>
      <w:r>
        <w:t>For a maximum cooling efficiency the container/building/room of the BESS must have a thermal insulation on walls, ceiling and floor.</w:t>
      </w:r>
    </w:p>
    <w:p w14:paraId="7D4E4E12" w14:textId="77777777" w:rsidR="00E32BF6" w:rsidRPr="0056721D" w:rsidRDefault="002F3625">
      <w:pPr>
        <w:pStyle w:val="P1"/>
      </w:pPr>
      <w:r w:rsidRPr="0056721D">
        <w:t xml:space="preserve">If containers are used they shall be painted white and coating must be according to corrosion protection class 5 for maritime environments. </w:t>
      </w:r>
    </w:p>
    <w:p w14:paraId="40160D76" w14:textId="77777777" w:rsidR="00E32BF6" w:rsidRPr="0056721D" w:rsidRDefault="002F3625">
      <w:pPr>
        <w:pStyle w:val="P1"/>
      </w:pPr>
      <w:r w:rsidRPr="0056721D">
        <w:t>The containers shall be installed in a shaded area, where a white roof structure provides shading to the installation area.</w:t>
      </w:r>
    </w:p>
    <w:p w14:paraId="290F4AB3" w14:textId="77777777" w:rsidR="00E32BF6" w:rsidRPr="0056721D" w:rsidRDefault="002F3625">
      <w:pPr>
        <w:pStyle w:val="P1"/>
      </w:pPr>
      <w:r w:rsidRPr="0056721D">
        <w:t>IP54 standard shall be used for the ISO-Containers.</w:t>
      </w:r>
    </w:p>
    <w:p w14:paraId="4AB17EE8" w14:textId="77777777" w:rsidR="00E32BF6" w:rsidRPr="0056721D" w:rsidRDefault="002F3625">
      <w:pPr>
        <w:pStyle w:val="P1"/>
      </w:pPr>
      <w:r w:rsidRPr="0056721D">
        <w:t>The housing shall have a closed concept, where no permanent air flow is allowed from outside the housing into the housing.</w:t>
      </w:r>
    </w:p>
    <w:p w14:paraId="165E67DF" w14:textId="77777777" w:rsidR="00E32BF6" w:rsidRPr="0056721D" w:rsidRDefault="002F3625">
      <w:pPr>
        <w:pStyle w:val="P1"/>
      </w:pPr>
      <w:r w:rsidRPr="0056721D">
        <w:t>A fire &amp; smoke detection system shall be installed in all rooms/containers of the system. In case of fire, a visual and audible alarm has to be activated. The fire protection system shall be equipped with a UPS system to ensure functionality even in case of grid failures.</w:t>
      </w:r>
    </w:p>
    <w:p w14:paraId="3EC38478" w14:textId="57AA023C" w:rsidR="00E32BF6" w:rsidRDefault="002F3625">
      <w:pPr>
        <w:pStyle w:val="E1"/>
      </w:pPr>
      <w:r>
        <w:t xml:space="preserve">For additional specifications that have to be full filled, please also see Chapter </w:t>
      </w:r>
      <w:r>
        <w:fldChar w:fldCharType="begin"/>
      </w:r>
      <w:r>
        <w:instrText xml:space="preserve"> REF _Ref447618059 </w:instrText>
      </w:r>
      <w:r>
        <w:fldChar w:fldCharType="separate"/>
      </w:r>
      <w:r w:rsidR="00F73DAB">
        <w:t>Civil and Mechanical requirements</w:t>
      </w:r>
      <w:r>
        <w:fldChar w:fldCharType="end"/>
      </w:r>
      <w:r>
        <w:t>.</w:t>
      </w:r>
    </w:p>
    <w:p w14:paraId="6DBDBABF" w14:textId="77777777" w:rsidR="00E32BF6" w:rsidRDefault="002F3625">
      <w:pPr>
        <w:pStyle w:val="Heading3"/>
      </w:pPr>
      <w:bookmarkStart w:id="957" w:name="_Toc395788730"/>
      <w:r>
        <w:lastRenderedPageBreak/>
        <w:t>Protections</w:t>
      </w:r>
      <w:bookmarkEnd w:id="957"/>
    </w:p>
    <w:p w14:paraId="22B21259" w14:textId="77777777" w:rsidR="00E32BF6" w:rsidRDefault="002F3625">
      <w:pPr>
        <w:pStyle w:val="Heading4"/>
      </w:pPr>
      <w:r>
        <w:t>AC protections</w:t>
      </w:r>
    </w:p>
    <w:p w14:paraId="2476959C" w14:textId="77777777" w:rsidR="00E32BF6" w:rsidRDefault="002F3625">
      <w:pPr>
        <w:pStyle w:val="P1"/>
      </w:pPr>
      <w:r>
        <w:t>AC overvoltage protection</w:t>
      </w:r>
    </w:p>
    <w:p w14:paraId="74563AC4" w14:textId="77777777" w:rsidR="00E32BF6" w:rsidRDefault="002F3625">
      <w:pPr>
        <w:pStyle w:val="P1"/>
      </w:pPr>
      <w:r>
        <w:t>EMI filter</w:t>
      </w:r>
    </w:p>
    <w:p w14:paraId="2B195AC7" w14:textId="77777777" w:rsidR="00E32BF6" w:rsidRDefault="002F3625">
      <w:pPr>
        <w:pStyle w:val="P1"/>
      </w:pPr>
      <w:r>
        <w:t>Grid voltage variations</w:t>
      </w:r>
    </w:p>
    <w:p w14:paraId="06BC5B97" w14:textId="77777777" w:rsidR="00E32BF6" w:rsidRDefault="002F3625">
      <w:pPr>
        <w:pStyle w:val="P1"/>
      </w:pPr>
      <w:r>
        <w:t>Frequency failures</w:t>
      </w:r>
    </w:p>
    <w:p w14:paraId="0312546D" w14:textId="77777777" w:rsidR="00E32BF6" w:rsidRDefault="002F3625">
      <w:pPr>
        <w:pStyle w:val="P1"/>
      </w:pPr>
      <w:r>
        <w:t>Asymmetric currents</w:t>
      </w:r>
    </w:p>
    <w:p w14:paraId="713D7F49" w14:textId="77777777" w:rsidR="00E32BF6" w:rsidRDefault="002F3625">
      <w:pPr>
        <w:pStyle w:val="P1"/>
      </w:pPr>
      <w:r>
        <w:t>Voltage sag compensation</w:t>
      </w:r>
    </w:p>
    <w:p w14:paraId="5F48FB5F" w14:textId="77777777" w:rsidR="00E32BF6" w:rsidRDefault="002F3625">
      <w:pPr>
        <w:pStyle w:val="Heading4"/>
      </w:pPr>
      <w:r>
        <w:t>DC protections</w:t>
      </w:r>
    </w:p>
    <w:p w14:paraId="0DE052FE" w14:textId="77777777" w:rsidR="00E32BF6" w:rsidRDefault="002F3625">
      <w:pPr>
        <w:pStyle w:val="P1"/>
      </w:pPr>
      <w:r>
        <w:t>DC overvoltage protection</w:t>
      </w:r>
    </w:p>
    <w:p w14:paraId="71DC87D4" w14:textId="77777777" w:rsidR="00E32BF6" w:rsidRDefault="002F3625">
      <w:pPr>
        <w:pStyle w:val="P1"/>
      </w:pPr>
      <w:r>
        <w:t>Inverter shutting down overload error</w:t>
      </w:r>
    </w:p>
    <w:p w14:paraId="3453BAA4" w14:textId="77777777" w:rsidR="00E32BF6" w:rsidRDefault="002F3625">
      <w:pPr>
        <w:pStyle w:val="P1"/>
      </w:pPr>
      <w:r>
        <w:rPr>
          <w:rFonts w:cs="Arial"/>
        </w:rPr>
        <w:t xml:space="preserve">Inverter </w:t>
      </w:r>
      <w:r>
        <w:t>system isolation detector</w:t>
      </w:r>
    </w:p>
    <w:p w14:paraId="0B2BEB57" w14:textId="77777777" w:rsidR="00E32BF6" w:rsidRDefault="002F3625">
      <w:pPr>
        <w:pStyle w:val="Heading4"/>
      </w:pPr>
      <w:r>
        <w:t>Others</w:t>
      </w:r>
    </w:p>
    <w:p w14:paraId="2EF02034" w14:textId="77777777" w:rsidR="00E32BF6" w:rsidRDefault="002F3625">
      <w:pPr>
        <w:pStyle w:val="P1"/>
      </w:pPr>
      <w:r>
        <w:t>Output coil and IGBT over-temperature</w:t>
      </w:r>
    </w:p>
    <w:p w14:paraId="4D103C30" w14:textId="77777777" w:rsidR="00E32BF6" w:rsidRDefault="002F3625">
      <w:pPr>
        <w:pStyle w:val="P1"/>
      </w:pPr>
      <w:r>
        <w:t>Breaker protections of auxiliary systems</w:t>
      </w:r>
    </w:p>
    <w:p w14:paraId="02E1DA5A" w14:textId="77777777" w:rsidR="00E32BF6" w:rsidRPr="003301CD" w:rsidRDefault="002F3625">
      <w:pPr>
        <w:pStyle w:val="E1"/>
        <w:rPr>
          <w:b/>
          <w:bCs/>
        </w:rPr>
      </w:pPr>
      <w:r w:rsidRPr="003301CD">
        <w:rPr>
          <w:b/>
          <w:bCs/>
        </w:rPr>
        <w:t>Standards</w:t>
      </w:r>
    </w:p>
    <w:p w14:paraId="2D826B2A" w14:textId="77777777" w:rsidR="00E32BF6" w:rsidRDefault="002F3625">
      <w:pPr>
        <w:pStyle w:val="E1"/>
      </w:pPr>
      <w:bookmarkStart w:id="958" w:name="_Toc395828051"/>
      <w:r>
        <w:t>The power storage system to be implemented must comply with international standards in the applicable fields, e.g.:</w:t>
      </w:r>
    </w:p>
    <w:tbl>
      <w:tblPr>
        <w:tblW w:w="4495" w:type="pct"/>
        <w:tblInd w:w="959" w:type="dxa"/>
        <w:tblLayout w:type="fixed"/>
        <w:tblCellMar>
          <w:left w:w="10" w:type="dxa"/>
          <w:right w:w="10" w:type="dxa"/>
        </w:tblCellMar>
        <w:tblLook w:val="04A0" w:firstRow="1" w:lastRow="0" w:firstColumn="1" w:lastColumn="0" w:noHBand="0" w:noVBand="1"/>
      </w:tblPr>
      <w:tblGrid>
        <w:gridCol w:w="2046"/>
        <w:gridCol w:w="6975"/>
      </w:tblGrid>
      <w:tr w:rsidR="00E32BF6" w14:paraId="1FE79717" w14:textId="77777777">
        <w:tc>
          <w:tcPr>
            <w:tcW w:w="2046" w:type="dxa"/>
            <w:shd w:val="clear" w:color="auto" w:fill="auto"/>
            <w:tcMar>
              <w:top w:w="0" w:type="dxa"/>
              <w:left w:w="108" w:type="dxa"/>
              <w:bottom w:w="0" w:type="dxa"/>
              <w:right w:w="108" w:type="dxa"/>
            </w:tcMar>
          </w:tcPr>
          <w:p w14:paraId="7F55F423" w14:textId="77777777" w:rsidR="00E32BF6" w:rsidRDefault="002F3625">
            <w:pPr>
              <w:pStyle w:val="E0"/>
              <w:jc w:val="both"/>
            </w:pPr>
            <w:r>
              <w:t>IEC 61960</w:t>
            </w:r>
          </w:p>
        </w:tc>
        <w:tc>
          <w:tcPr>
            <w:tcW w:w="6974" w:type="dxa"/>
            <w:shd w:val="clear" w:color="auto" w:fill="auto"/>
            <w:tcMar>
              <w:top w:w="0" w:type="dxa"/>
              <w:left w:w="108" w:type="dxa"/>
              <w:bottom w:w="0" w:type="dxa"/>
              <w:right w:w="108" w:type="dxa"/>
            </w:tcMar>
          </w:tcPr>
          <w:p w14:paraId="1F83D74E" w14:textId="77777777" w:rsidR="00E32BF6" w:rsidRDefault="002F3625">
            <w:pPr>
              <w:pStyle w:val="E0"/>
              <w:jc w:val="both"/>
            </w:pPr>
            <w:r>
              <w:t>Secondary cells and batteries containing alkaline or other non-acid electrolytes – Secondary lithium cells and batteries for portable applications</w:t>
            </w:r>
          </w:p>
        </w:tc>
      </w:tr>
      <w:tr w:rsidR="00E32BF6" w14:paraId="42CAB75C" w14:textId="77777777">
        <w:tc>
          <w:tcPr>
            <w:tcW w:w="2046" w:type="dxa"/>
            <w:shd w:val="clear" w:color="auto" w:fill="auto"/>
            <w:tcMar>
              <w:top w:w="0" w:type="dxa"/>
              <w:left w:w="108" w:type="dxa"/>
              <w:bottom w:w="0" w:type="dxa"/>
              <w:right w:w="108" w:type="dxa"/>
            </w:tcMar>
          </w:tcPr>
          <w:p w14:paraId="129C1956" w14:textId="77777777" w:rsidR="00E32BF6" w:rsidRDefault="002F3625">
            <w:pPr>
              <w:pStyle w:val="E0"/>
              <w:jc w:val="both"/>
            </w:pPr>
            <w:r>
              <w:rPr>
                <w:rFonts w:cs="Arial"/>
              </w:rPr>
              <w:t xml:space="preserve">IEC </w:t>
            </w:r>
            <w:r>
              <w:t>61427</w:t>
            </w:r>
          </w:p>
        </w:tc>
        <w:tc>
          <w:tcPr>
            <w:tcW w:w="6974" w:type="dxa"/>
            <w:shd w:val="clear" w:color="auto" w:fill="auto"/>
            <w:tcMar>
              <w:top w:w="0" w:type="dxa"/>
              <w:left w:w="108" w:type="dxa"/>
              <w:bottom w:w="0" w:type="dxa"/>
              <w:right w:w="108" w:type="dxa"/>
            </w:tcMar>
          </w:tcPr>
          <w:p w14:paraId="0984B2C4" w14:textId="77777777" w:rsidR="00E32BF6" w:rsidRDefault="002F3625">
            <w:pPr>
              <w:pStyle w:val="E0"/>
              <w:jc w:val="both"/>
            </w:pPr>
            <w:r>
              <w:t>Secondary cells and batteries for photovoltaic energy systems</w:t>
            </w:r>
          </w:p>
        </w:tc>
      </w:tr>
      <w:tr w:rsidR="00E32BF6" w14:paraId="48CA9CC0" w14:textId="77777777">
        <w:tc>
          <w:tcPr>
            <w:tcW w:w="2046" w:type="dxa"/>
            <w:shd w:val="clear" w:color="auto" w:fill="auto"/>
            <w:tcMar>
              <w:top w:w="0" w:type="dxa"/>
              <w:left w:w="108" w:type="dxa"/>
              <w:bottom w:w="0" w:type="dxa"/>
              <w:right w:w="108" w:type="dxa"/>
            </w:tcMar>
          </w:tcPr>
          <w:p w14:paraId="75E91A10" w14:textId="77777777" w:rsidR="00E32BF6" w:rsidRDefault="002F3625">
            <w:pPr>
              <w:pStyle w:val="E0"/>
              <w:jc w:val="both"/>
            </w:pPr>
            <w:r>
              <w:t>IEEE 1375</w:t>
            </w:r>
          </w:p>
        </w:tc>
        <w:tc>
          <w:tcPr>
            <w:tcW w:w="6974" w:type="dxa"/>
            <w:shd w:val="clear" w:color="auto" w:fill="auto"/>
            <w:tcMar>
              <w:top w:w="0" w:type="dxa"/>
              <w:left w:w="108" w:type="dxa"/>
              <w:bottom w:w="0" w:type="dxa"/>
              <w:right w:w="108" w:type="dxa"/>
            </w:tcMar>
          </w:tcPr>
          <w:p w14:paraId="0A99C942" w14:textId="77777777" w:rsidR="00E32BF6" w:rsidRDefault="002F3625">
            <w:pPr>
              <w:pStyle w:val="E0"/>
              <w:jc w:val="both"/>
            </w:pPr>
            <w:r>
              <w:t>Guide for the Protection of Stationary Battery Systems.</w:t>
            </w:r>
          </w:p>
        </w:tc>
      </w:tr>
      <w:tr w:rsidR="00E32BF6" w14:paraId="7D2A2AAC" w14:textId="77777777">
        <w:tc>
          <w:tcPr>
            <w:tcW w:w="2046" w:type="dxa"/>
            <w:shd w:val="clear" w:color="auto" w:fill="auto"/>
            <w:tcMar>
              <w:top w:w="0" w:type="dxa"/>
              <w:left w:w="108" w:type="dxa"/>
              <w:bottom w:w="0" w:type="dxa"/>
              <w:right w:w="108" w:type="dxa"/>
            </w:tcMar>
          </w:tcPr>
          <w:p w14:paraId="1FEC5F4C" w14:textId="77777777" w:rsidR="00E32BF6" w:rsidRDefault="002F3625">
            <w:pPr>
              <w:pStyle w:val="E0"/>
              <w:jc w:val="both"/>
            </w:pPr>
            <w:r>
              <w:t>EN 50272-2</w:t>
            </w:r>
          </w:p>
        </w:tc>
        <w:tc>
          <w:tcPr>
            <w:tcW w:w="6974" w:type="dxa"/>
            <w:shd w:val="clear" w:color="auto" w:fill="auto"/>
            <w:tcMar>
              <w:top w:w="0" w:type="dxa"/>
              <w:left w:w="108" w:type="dxa"/>
              <w:bottom w:w="0" w:type="dxa"/>
              <w:right w:w="108" w:type="dxa"/>
            </w:tcMar>
          </w:tcPr>
          <w:p w14:paraId="4A10AF84" w14:textId="77777777" w:rsidR="00E32BF6" w:rsidRDefault="002F3625">
            <w:pPr>
              <w:pStyle w:val="E0"/>
              <w:jc w:val="both"/>
            </w:pPr>
            <w:r>
              <w:t>Safety requirements for secondary batteries and battery installations.</w:t>
            </w:r>
          </w:p>
        </w:tc>
      </w:tr>
      <w:tr w:rsidR="00E32BF6" w14:paraId="0B547011" w14:textId="77777777">
        <w:tc>
          <w:tcPr>
            <w:tcW w:w="2046" w:type="dxa"/>
            <w:shd w:val="clear" w:color="auto" w:fill="auto"/>
            <w:tcMar>
              <w:top w:w="0" w:type="dxa"/>
              <w:left w:w="108" w:type="dxa"/>
              <w:bottom w:w="0" w:type="dxa"/>
              <w:right w:w="108" w:type="dxa"/>
            </w:tcMar>
          </w:tcPr>
          <w:p w14:paraId="55B412E0" w14:textId="77777777" w:rsidR="00E32BF6" w:rsidRDefault="002F3625">
            <w:pPr>
              <w:pStyle w:val="E0"/>
              <w:jc w:val="both"/>
            </w:pPr>
            <w:r>
              <w:t>IEC 62619</w:t>
            </w:r>
          </w:p>
        </w:tc>
        <w:tc>
          <w:tcPr>
            <w:tcW w:w="6974" w:type="dxa"/>
            <w:shd w:val="clear" w:color="auto" w:fill="auto"/>
            <w:tcMar>
              <w:top w:w="0" w:type="dxa"/>
              <w:left w:w="108" w:type="dxa"/>
              <w:bottom w:w="0" w:type="dxa"/>
              <w:right w:w="108" w:type="dxa"/>
            </w:tcMar>
          </w:tcPr>
          <w:p w14:paraId="78450818" w14:textId="77777777" w:rsidR="00E32BF6" w:rsidRDefault="002F3625">
            <w:pPr>
              <w:pStyle w:val="E0"/>
              <w:jc w:val="both"/>
            </w:pPr>
            <w:r>
              <w:rPr>
                <w:lang w:val="en-US"/>
              </w:rPr>
              <w:t>Secondary cells and batteries containing alkaline</w:t>
            </w:r>
            <w:r>
              <w:t xml:space="preserve"> or other non-acid electrolytes</w:t>
            </w:r>
            <w:r>
              <w:rPr>
                <w:lang w:val="en-US"/>
              </w:rPr>
              <w:t>- Safety requirements for large format secondary lithium cells and batteries for use in industrial applications</w:t>
            </w:r>
          </w:p>
        </w:tc>
      </w:tr>
      <w:tr w:rsidR="00E32BF6" w14:paraId="5C8A765E" w14:textId="77777777">
        <w:tc>
          <w:tcPr>
            <w:tcW w:w="2046" w:type="dxa"/>
            <w:shd w:val="clear" w:color="auto" w:fill="auto"/>
            <w:tcMar>
              <w:top w:w="0" w:type="dxa"/>
              <w:left w:w="108" w:type="dxa"/>
              <w:bottom w:w="0" w:type="dxa"/>
              <w:right w:w="108" w:type="dxa"/>
            </w:tcMar>
          </w:tcPr>
          <w:p w14:paraId="415BECA8" w14:textId="77777777" w:rsidR="00E32BF6" w:rsidRDefault="002F3625">
            <w:pPr>
              <w:pStyle w:val="E0"/>
              <w:jc w:val="both"/>
            </w:pPr>
            <w:r>
              <w:t>UL 1642</w:t>
            </w:r>
          </w:p>
        </w:tc>
        <w:tc>
          <w:tcPr>
            <w:tcW w:w="6974" w:type="dxa"/>
            <w:shd w:val="clear" w:color="auto" w:fill="auto"/>
            <w:tcMar>
              <w:top w:w="0" w:type="dxa"/>
              <w:left w:w="108" w:type="dxa"/>
              <w:bottom w:w="0" w:type="dxa"/>
              <w:right w:w="108" w:type="dxa"/>
            </w:tcMar>
          </w:tcPr>
          <w:p w14:paraId="7E92B082" w14:textId="77777777" w:rsidR="00E32BF6" w:rsidRDefault="002F3625">
            <w:pPr>
              <w:pStyle w:val="E0"/>
              <w:jc w:val="both"/>
            </w:pPr>
            <w:r>
              <w:t>Safety Standard for Lithium Batteries</w:t>
            </w:r>
          </w:p>
        </w:tc>
      </w:tr>
      <w:tr w:rsidR="00E32BF6" w14:paraId="4C456C3E" w14:textId="77777777">
        <w:tc>
          <w:tcPr>
            <w:tcW w:w="2046" w:type="dxa"/>
            <w:shd w:val="clear" w:color="auto" w:fill="auto"/>
            <w:tcMar>
              <w:top w:w="0" w:type="dxa"/>
              <w:left w:w="108" w:type="dxa"/>
              <w:bottom w:w="0" w:type="dxa"/>
              <w:right w:w="108" w:type="dxa"/>
            </w:tcMar>
          </w:tcPr>
          <w:p w14:paraId="46EBD9D3" w14:textId="77777777" w:rsidR="00E32BF6" w:rsidRDefault="002F3625">
            <w:pPr>
              <w:pStyle w:val="E0"/>
              <w:jc w:val="both"/>
            </w:pPr>
            <w:r>
              <w:t>UL-</w:t>
            </w:r>
            <w:r>
              <w:rPr>
                <w:spacing w:val="-1"/>
              </w:rPr>
              <w:t>62133-2/ IEC 62133-2:2017</w:t>
            </w:r>
          </w:p>
        </w:tc>
        <w:tc>
          <w:tcPr>
            <w:tcW w:w="6974" w:type="dxa"/>
            <w:shd w:val="clear" w:color="auto" w:fill="auto"/>
            <w:tcMar>
              <w:top w:w="0" w:type="dxa"/>
              <w:left w:w="108" w:type="dxa"/>
              <w:bottom w:w="0" w:type="dxa"/>
              <w:right w:w="108" w:type="dxa"/>
            </w:tcMar>
          </w:tcPr>
          <w:p w14:paraId="61106026" w14:textId="77777777" w:rsidR="00E32BF6" w:rsidRDefault="002F3625">
            <w:pPr>
              <w:pStyle w:val="E0"/>
              <w:jc w:val="both"/>
            </w:pPr>
            <w:r>
              <w:t xml:space="preserve">Secondary cells and batteries containing alkaline or other non-acid electrolytes - Safety requirements for portable sealed secondary </w:t>
            </w:r>
            <w:r>
              <w:lastRenderedPageBreak/>
              <w:t>lithium cells, and for batteries made from them, for use in portable applications - Part 2: Lithium systems.</w:t>
            </w:r>
          </w:p>
        </w:tc>
      </w:tr>
      <w:tr w:rsidR="00E32BF6" w14:paraId="1F02BF72" w14:textId="77777777">
        <w:tc>
          <w:tcPr>
            <w:tcW w:w="2046" w:type="dxa"/>
            <w:shd w:val="clear" w:color="auto" w:fill="auto"/>
            <w:tcMar>
              <w:top w:w="0" w:type="dxa"/>
              <w:left w:w="108" w:type="dxa"/>
              <w:bottom w:w="0" w:type="dxa"/>
              <w:right w:w="108" w:type="dxa"/>
            </w:tcMar>
          </w:tcPr>
          <w:p w14:paraId="1E566995" w14:textId="77777777" w:rsidR="00E32BF6" w:rsidRDefault="002F3625">
            <w:pPr>
              <w:pStyle w:val="E0"/>
              <w:jc w:val="both"/>
            </w:pPr>
            <w:r>
              <w:lastRenderedPageBreak/>
              <w:t>EN 50178 / IEC 60950</w:t>
            </w:r>
          </w:p>
        </w:tc>
        <w:tc>
          <w:tcPr>
            <w:tcW w:w="6974" w:type="dxa"/>
            <w:shd w:val="clear" w:color="auto" w:fill="auto"/>
            <w:tcMar>
              <w:top w:w="0" w:type="dxa"/>
              <w:left w:w="108" w:type="dxa"/>
              <w:bottom w:w="0" w:type="dxa"/>
              <w:right w:w="108" w:type="dxa"/>
            </w:tcMar>
          </w:tcPr>
          <w:p w14:paraId="741D318C" w14:textId="77777777" w:rsidR="00E32BF6" w:rsidRDefault="002F3625">
            <w:pPr>
              <w:pStyle w:val="E0"/>
              <w:jc w:val="both"/>
            </w:pPr>
            <w:r>
              <w:t>Electronic equipment for use in power installations</w:t>
            </w:r>
          </w:p>
        </w:tc>
      </w:tr>
      <w:tr w:rsidR="00E32BF6" w14:paraId="476F9C98" w14:textId="77777777">
        <w:tc>
          <w:tcPr>
            <w:tcW w:w="2046" w:type="dxa"/>
            <w:shd w:val="clear" w:color="auto" w:fill="auto"/>
            <w:tcMar>
              <w:top w:w="0" w:type="dxa"/>
              <w:left w:w="108" w:type="dxa"/>
              <w:bottom w:w="0" w:type="dxa"/>
              <w:right w:w="108" w:type="dxa"/>
            </w:tcMar>
          </w:tcPr>
          <w:p w14:paraId="47774E5B" w14:textId="77777777" w:rsidR="00E32BF6" w:rsidRDefault="002F3625">
            <w:pPr>
              <w:pStyle w:val="E0"/>
              <w:jc w:val="both"/>
            </w:pPr>
            <w:r>
              <w:t>IEC 62 040-2</w:t>
            </w:r>
          </w:p>
        </w:tc>
        <w:tc>
          <w:tcPr>
            <w:tcW w:w="6974" w:type="dxa"/>
            <w:shd w:val="clear" w:color="auto" w:fill="auto"/>
            <w:tcMar>
              <w:top w:w="0" w:type="dxa"/>
              <w:left w:w="108" w:type="dxa"/>
              <w:bottom w:w="0" w:type="dxa"/>
              <w:right w:w="108" w:type="dxa"/>
            </w:tcMar>
          </w:tcPr>
          <w:p w14:paraId="4705E003" w14:textId="77777777" w:rsidR="00E32BF6" w:rsidRDefault="002F3625">
            <w:pPr>
              <w:pStyle w:val="E0"/>
              <w:jc w:val="both"/>
            </w:pPr>
            <w:r>
              <w:t>Uninterruptible power systems (UPS) - Part 2: Electromagnetic compatibility (EMC) requirements (IEC 62040-2:2005)</w:t>
            </w:r>
          </w:p>
        </w:tc>
      </w:tr>
      <w:tr w:rsidR="00E32BF6" w14:paraId="5BA3400B" w14:textId="77777777">
        <w:tc>
          <w:tcPr>
            <w:tcW w:w="2046" w:type="dxa"/>
            <w:shd w:val="clear" w:color="auto" w:fill="auto"/>
            <w:tcMar>
              <w:top w:w="0" w:type="dxa"/>
              <w:left w:w="108" w:type="dxa"/>
              <w:bottom w:w="0" w:type="dxa"/>
              <w:right w:w="108" w:type="dxa"/>
            </w:tcMar>
          </w:tcPr>
          <w:p w14:paraId="1FD75454" w14:textId="77777777" w:rsidR="00E32BF6" w:rsidRDefault="002F3625">
            <w:pPr>
              <w:pStyle w:val="E0"/>
              <w:jc w:val="both"/>
            </w:pPr>
            <w:r>
              <w:t>IEC 62093</w:t>
            </w:r>
          </w:p>
        </w:tc>
        <w:tc>
          <w:tcPr>
            <w:tcW w:w="6974" w:type="dxa"/>
            <w:shd w:val="clear" w:color="auto" w:fill="auto"/>
            <w:tcMar>
              <w:top w:w="0" w:type="dxa"/>
              <w:left w:w="108" w:type="dxa"/>
              <w:bottom w:w="0" w:type="dxa"/>
              <w:right w:w="108" w:type="dxa"/>
            </w:tcMar>
          </w:tcPr>
          <w:p w14:paraId="22CADD94" w14:textId="77777777" w:rsidR="00E32BF6" w:rsidRDefault="002F3625">
            <w:pPr>
              <w:pStyle w:val="E0"/>
              <w:jc w:val="both"/>
            </w:pPr>
            <w:r>
              <w:t>Balance-of-system components for photovoltaic systems - Design qualification natural environments</w:t>
            </w:r>
          </w:p>
        </w:tc>
      </w:tr>
    </w:tbl>
    <w:p w14:paraId="49808E15" w14:textId="77777777" w:rsidR="00E32BF6" w:rsidRDefault="002F3625">
      <w:pPr>
        <w:pStyle w:val="Heading2"/>
        <w:rPr>
          <w:rFonts w:hint="eastAsia"/>
        </w:rPr>
      </w:pPr>
      <w:bookmarkStart w:id="959" w:name="_Toc447533386"/>
      <w:bookmarkStart w:id="960" w:name="_Ref447618059"/>
      <w:bookmarkStart w:id="961" w:name="_Toc448402529"/>
      <w:bookmarkStart w:id="962" w:name="_Toc448905871"/>
      <w:bookmarkStart w:id="963" w:name="_Toc449445797"/>
      <w:bookmarkStart w:id="964" w:name="_Toc449538164"/>
      <w:bookmarkStart w:id="965" w:name="_Toc449701052"/>
      <w:bookmarkStart w:id="966" w:name="_Toc449701203"/>
      <w:bookmarkStart w:id="967" w:name="_Toc449712742"/>
      <w:bookmarkStart w:id="968" w:name="_Toc449775216"/>
      <w:bookmarkStart w:id="969" w:name="_Toc450040334"/>
      <w:bookmarkStart w:id="970" w:name="_Toc450043269"/>
      <w:bookmarkStart w:id="971" w:name="_Toc450044512"/>
      <w:bookmarkStart w:id="972" w:name="_Toc450048960"/>
      <w:bookmarkStart w:id="973" w:name="_Toc450902350"/>
      <w:bookmarkStart w:id="974" w:name="_Toc460249115"/>
      <w:bookmarkStart w:id="975" w:name="_Toc460247043"/>
      <w:bookmarkStart w:id="976" w:name="_Toc460422684"/>
      <w:bookmarkStart w:id="977" w:name="_Toc465871077"/>
      <w:bookmarkStart w:id="978" w:name="_Toc89871935"/>
      <w:bookmarkStart w:id="979" w:name="_Toc326335191"/>
      <w:bookmarkStart w:id="980" w:name="_Toc421119396"/>
      <w:bookmarkStart w:id="981" w:name="_Toc424118547"/>
      <w:bookmarkStart w:id="982" w:name="_Toc141705543"/>
      <w:r>
        <w:t>Civil and Mechanical requirements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82"/>
    </w:p>
    <w:p w14:paraId="63D79C5C" w14:textId="77777777" w:rsidR="00E32BF6" w:rsidRDefault="002F3625">
      <w:pPr>
        <w:pStyle w:val="Heading3"/>
      </w:pPr>
      <w:r>
        <w:t>General</w:t>
      </w:r>
    </w:p>
    <w:p w14:paraId="6196625E" w14:textId="77777777" w:rsidR="00E32BF6" w:rsidRDefault="002F3625">
      <w:pPr>
        <w:pStyle w:val="E1"/>
      </w:pPr>
      <w:r>
        <w:t>The design, execution and performance of civil and mechanical works shall follow the requirements laid down in the Maldives National Building Code 2008 and subsequently released compliance documents (e.g. Approved Document for Maldives Building Code Structure Clause B1 and Durability Clause B2), which shall be state of the art, functional and complete in all parts. Acceptable solution or verification method described in a compliance document is automatically deemed to comply with the Code.</w:t>
      </w:r>
    </w:p>
    <w:p w14:paraId="61488E08" w14:textId="77777777" w:rsidR="00E32BF6" w:rsidRDefault="002F3625">
      <w:pPr>
        <w:pStyle w:val="E1"/>
      </w:pPr>
      <w:r>
        <w:t>Other alternative ways of design can be used, provided these can be demonstrated to the satisfaction of the regulating agency as meeting the required performance standards stipulated in the Building Code. These other methods are alternative solutions and need to be approved by the regulating agencies before a building consent can be issued based on the alternative solution.</w:t>
      </w:r>
    </w:p>
    <w:p w14:paraId="377DB999" w14:textId="77777777" w:rsidR="00E32BF6" w:rsidRDefault="002F3625">
      <w:pPr>
        <w:pStyle w:val="Heading3"/>
      </w:pPr>
      <w:bookmarkStart w:id="983" w:name="_Toc35166579"/>
      <w:bookmarkStart w:id="984" w:name="_Toc368658044"/>
      <w:r>
        <w:t>Applicable Standards</w:t>
      </w:r>
      <w:bookmarkEnd w:id="983"/>
      <w:bookmarkEnd w:id="984"/>
    </w:p>
    <w:p w14:paraId="6D46039D" w14:textId="77777777" w:rsidR="00E32BF6" w:rsidRDefault="002F3625">
      <w:pPr>
        <w:pStyle w:val="E1"/>
      </w:pPr>
      <w:r>
        <w:t>The latest editions of the British Standards as per Approved Document for Maldives Building Code Structure Clause B1 and Durability Clause B2 are valid for the construction of structures. The list does not claim to be complete but serves as a minimum framework for all works.</w:t>
      </w:r>
    </w:p>
    <w:p w14:paraId="3205807E" w14:textId="77777777" w:rsidR="00E32BF6" w:rsidRDefault="002F3625">
      <w:pPr>
        <w:pStyle w:val="Heading3"/>
      </w:pPr>
      <w:r>
        <w:t>Earthworks</w:t>
      </w:r>
    </w:p>
    <w:p w14:paraId="181F2F54" w14:textId="77777777" w:rsidR="00E32BF6" w:rsidRDefault="002F3625">
      <w:pPr>
        <w:pStyle w:val="Heading4"/>
      </w:pPr>
      <w:r>
        <w:t>General</w:t>
      </w:r>
    </w:p>
    <w:p w14:paraId="7F675CEA" w14:textId="77777777" w:rsidR="00E32BF6" w:rsidRDefault="002F3625">
      <w:pPr>
        <w:pStyle w:val="E1"/>
      </w:pPr>
      <w:r>
        <w:t>The design and execution of the earth works shall be state of the art, functional and complete in all parts. The site investigation shall be carried out in accordance with BS 5930-2015; Code of Practice for Ground Investigations and BS 1377; Method of Test for Soil for Civil Employing Purposes.</w:t>
      </w:r>
    </w:p>
    <w:p w14:paraId="3B646E13" w14:textId="77777777" w:rsidR="00E32BF6" w:rsidRDefault="002F3625">
      <w:pPr>
        <w:pStyle w:val="E1"/>
      </w:pPr>
      <w:r>
        <w:t xml:space="preserve">This specification applies to all earth and rockwork required for the construction of buildings, any types of structure and burying service lines in the ground as well as to excavation works in connection with pavement, roadwork and landscaping as far as earthwork is concerned and </w:t>
      </w:r>
      <w:r>
        <w:lastRenderedPageBreak/>
        <w:t>deals with the handling and disposal of the materials to be re-used or taken to soil dumps on or off site.</w:t>
      </w:r>
    </w:p>
    <w:p w14:paraId="16DFAC7E" w14:textId="77777777" w:rsidR="00E32BF6" w:rsidRDefault="002F3625">
      <w:pPr>
        <w:pStyle w:val="E1"/>
      </w:pPr>
      <w:r>
        <w:t>The Bidder shall satisfy himself as to the on-site conditions on the site including the nature of the strata to be excavated, obstructions, etc.</w:t>
      </w:r>
    </w:p>
    <w:p w14:paraId="1DE90C3B" w14:textId="77777777" w:rsidR="00E32BF6" w:rsidRDefault="002F3625">
      <w:pPr>
        <w:pStyle w:val="E1"/>
      </w:pPr>
      <w:r>
        <w:t>Generally, shelter, foundations, slabs and other structures shall be founded on form bearing strata by means that all excavation work for foundations shall meet the requirements of structural analysis based on the results obtained from the soil investigation and of the available information.</w:t>
      </w:r>
    </w:p>
    <w:p w14:paraId="1086FE97" w14:textId="77777777" w:rsidR="00E32BF6" w:rsidRDefault="002F3625">
      <w:pPr>
        <w:pStyle w:val="E1"/>
      </w:pPr>
      <w:r>
        <w:t>Excavation shall be done to the required dimensions including required working spaces and shall be finished according to the specified lines and slopes. All necessary precautions shall be taken to cause the minimum possible alteration or disturbance to the material lying under and adjacent to the excavation final lines.</w:t>
      </w:r>
    </w:p>
    <w:p w14:paraId="25E1A174" w14:textId="77777777" w:rsidR="00E32BF6" w:rsidRDefault="002F3625">
      <w:pPr>
        <w:pStyle w:val="E1"/>
      </w:pPr>
      <w:r>
        <w:t>Excavations below ground-water level must be approved by the Employer and kept water-free. Contractor solely shall assume the full responsibility for both shoring and strutting of excavations and for dewatering operations.</w:t>
      </w:r>
    </w:p>
    <w:p w14:paraId="5BFB9443" w14:textId="77777777" w:rsidR="00E32BF6" w:rsidRDefault="002F3625">
      <w:pPr>
        <w:pStyle w:val="E1"/>
      </w:pPr>
      <w:r>
        <w:t>The fill materials used are to be examined and approved. Excavated materials can be used if they can be compacted to the specified / required densities in a reasonable length of time. It shall be free of highly plastic clays, of all materials subject to decay, decomposition or dissolution, and of cinders or other materials which will corrode installed materials.</w:t>
      </w:r>
    </w:p>
    <w:p w14:paraId="5D73C639" w14:textId="77777777" w:rsidR="00E32BF6" w:rsidRDefault="002F3625">
      <w:pPr>
        <w:pStyle w:val="E1"/>
      </w:pPr>
      <w:r>
        <w:t>Compaction below foundations is to be performed with approved equipment, properly adjusted for the type of excavation to be compacted and the fill material to be used. After placement, even distribution, and correct adjustment of the moisture content of the fill material, it is to be compacted to at least 95 % Proctor compaction density. If the specified density cannot be achieved the material shall be excavated and disposed of as unsuitable material.</w:t>
      </w:r>
    </w:p>
    <w:p w14:paraId="3D886A86" w14:textId="77777777" w:rsidR="00E32BF6" w:rsidRDefault="002F3625">
      <w:pPr>
        <w:pStyle w:val="E1"/>
      </w:pPr>
      <w:r>
        <w:t>If applicable the backfilled or reinstated areas shall be protected against washouts or erosion by a layer of rip rap and the Contractor is also responsible to provide adequate flood prevention measures in and around the area of all installed facilities. The used materials must be weather- and water-proof and must not suffer any ill effects through the action of seawater.</w:t>
      </w:r>
    </w:p>
    <w:p w14:paraId="356B6D26" w14:textId="77777777" w:rsidR="00E32BF6" w:rsidRDefault="002F3625">
      <w:pPr>
        <w:pStyle w:val="E1"/>
      </w:pPr>
      <w:r>
        <w:t>The earthworks shall also include all landscaping works as required.</w:t>
      </w:r>
    </w:p>
    <w:p w14:paraId="754715CE" w14:textId="77777777" w:rsidR="00E32BF6" w:rsidRDefault="002F3625">
      <w:pPr>
        <w:pStyle w:val="Heading4"/>
      </w:pPr>
      <w:r>
        <w:t>Execution (Assembling, Installation)</w:t>
      </w:r>
    </w:p>
    <w:p w14:paraId="431C7938" w14:textId="77777777" w:rsidR="00E32BF6" w:rsidRDefault="002F3625">
      <w:pPr>
        <w:pStyle w:val="E1"/>
      </w:pPr>
      <w:r>
        <w:t xml:space="preserve">All execution works shall be in accordance with the specification. </w:t>
      </w:r>
    </w:p>
    <w:p w14:paraId="36633D13" w14:textId="77777777" w:rsidR="00E32BF6" w:rsidRDefault="002F3625">
      <w:pPr>
        <w:pStyle w:val="E1"/>
      </w:pPr>
      <w:r>
        <w:t>The works shall be excavated either by hand or by use of excavating plant and tools accepted by the Employer.</w:t>
      </w:r>
    </w:p>
    <w:p w14:paraId="182AD2AE" w14:textId="77777777" w:rsidR="00E32BF6" w:rsidRDefault="002F3625">
      <w:pPr>
        <w:pStyle w:val="E1"/>
      </w:pPr>
      <w:r>
        <w:t>Excavation by hand is required mandatory close to existing installations (if any) and/or underground services.</w:t>
      </w:r>
    </w:p>
    <w:p w14:paraId="3DE10958" w14:textId="77777777" w:rsidR="00E32BF6" w:rsidRDefault="002F3625">
      <w:pPr>
        <w:pStyle w:val="E1"/>
      </w:pPr>
      <w:r>
        <w:t xml:space="preserve">The Bidder shall carry out all kind of earth and rockwork for the following works as defined hereafter (where applicable): </w:t>
      </w:r>
    </w:p>
    <w:p w14:paraId="7D304E48" w14:textId="77777777" w:rsidR="00E32BF6" w:rsidRDefault="002F3625">
      <w:pPr>
        <w:pStyle w:val="P1"/>
      </w:pPr>
      <w:r>
        <w:lastRenderedPageBreak/>
        <w:t>Clearing and grubbing</w:t>
      </w:r>
    </w:p>
    <w:p w14:paraId="41380DC7" w14:textId="77777777" w:rsidR="00E32BF6" w:rsidRDefault="002F3625">
      <w:pPr>
        <w:pStyle w:val="P1"/>
      </w:pPr>
      <w:r>
        <w:t>Excavation of top soil</w:t>
      </w:r>
    </w:p>
    <w:p w14:paraId="1E755B3E" w14:textId="77777777" w:rsidR="00E32BF6" w:rsidRDefault="002F3625">
      <w:pPr>
        <w:pStyle w:val="P1"/>
      </w:pPr>
      <w:r>
        <w:t>Open cut excavation including shoring and dewatering as required</w:t>
      </w:r>
    </w:p>
    <w:p w14:paraId="173A2C19" w14:textId="77777777" w:rsidR="00E32BF6" w:rsidRDefault="002F3625">
      <w:pPr>
        <w:pStyle w:val="P1"/>
      </w:pPr>
      <w:r>
        <w:t>Backfilling</w:t>
      </w:r>
    </w:p>
    <w:p w14:paraId="2DBA7501" w14:textId="77777777" w:rsidR="00E32BF6" w:rsidRDefault="002F3625">
      <w:pPr>
        <w:pStyle w:val="P1"/>
      </w:pPr>
      <w:r>
        <w:t>Safety precaution during earthwork</w:t>
      </w:r>
    </w:p>
    <w:p w14:paraId="65276A7F" w14:textId="77777777" w:rsidR="00E32BF6" w:rsidRDefault="002F3625">
      <w:pPr>
        <w:pStyle w:val="P1"/>
      </w:pPr>
      <w:r>
        <w:t>Grading</w:t>
      </w:r>
    </w:p>
    <w:p w14:paraId="342D80C0" w14:textId="77777777" w:rsidR="00E32BF6" w:rsidRDefault="002F3625">
      <w:pPr>
        <w:pStyle w:val="P1"/>
      </w:pPr>
      <w:r>
        <w:t>Replacement of material</w:t>
      </w:r>
    </w:p>
    <w:p w14:paraId="50B10DD5" w14:textId="77777777" w:rsidR="00E32BF6" w:rsidRDefault="002F3625">
      <w:pPr>
        <w:pStyle w:val="P1"/>
      </w:pPr>
      <w:r>
        <w:t>Trench excavation for service lines</w:t>
      </w:r>
    </w:p>
    <w:p w14:paraId="336C742E" w14:textId="77777777" w:rsidR="00E32BF6" w:rsidRDefault="002F3625">
      <w:pPr>
        <w:pStyle w:val="P1"/>
      </w:pPr>
      <w:r>
        <w:t>Embankments and erosion protection</w:t>
      </w:r>
    </w:p>
    <w:p w14:paraId="62B1CD58" w14:textId="77777777" w:rsidR="00E32BF6" w:rsidRDefault="002F3625">
      <w:pPr>
        <w:pStyle w:val="P1"/>
      </w:pPr>
      <w:r>
        <w:t>Landscaping</w:t>
      </w:r>
    </w:p>
    <w:p w14:paraId="5A1F917E" w14:textId="77777777" w:rsidR="00E32BF6" w:rsidRDefault="002F3625">
      <w:pPr>
        <w:pStyle w:val="Heading4"/>
      </w:pPr>
      <w:r>
        <w:t>Safety Precaution</w:t>
      </w:r>
    </w:p>
    <w:p w14:paraId="081D7787" w14:textId="77777777" w:rsidR="00E32BF6" w:rsidRDefault="002F3625">
      <w:pPr>
        <w:pStyle w:val="E1"/>
      </w:pPr>
      <w:r>
        <w:t>The Bidder shall be responsible for all necessary safety measures.</w:t>
      </w:r>
    </w:p>
    <w:p w14:paraId="6D7F26F8" w14:textId="77777777" w:rsidR="00E32BF6" w:rsidRDefault="002F3625">
      <w:pPr>
        <w:pStyle w:val="E1"/>
      </w:pPr>
      <w:r>
        <w:t>Proper strutting, sheeting and bracing, including re-arrangement of the installations when necessary, stabilization and protection of slopes, methods of excavation to reduce risks of slides shall be Bidders responsibility. The additional moving of soil resulting from such damages shall not be considered as additional work.</w:t>
      </w:r>
    </w:p>
    <w:p w14:paraId="4206E963" w14:textId="77777777" w:rsidR="00E32BF6" w:rsidRDefault="002F3625">
      <w:pPr>
        <w:pStyle w:val="Heading4"/>
      </w:pPr>
      <w:r>
        <w:t>Protection of Existing Utilities and Services</w:t>
      </w:r>
    </w:p>
    <w:p w14:paraId="1E344705" w14:textId="77777777" w:rsidR="00E32BF6" w:rsidRDefault="002F3625">
      <w:pPr>
        <w:pStyle w:val="E1"/>
        <w:rPr>
          <w:lang w:eastAsia="de-AT"/>
        </w:rPr>
      </w:pPr>
      <w:r>
        <w:rPr>
          <w:lang w:eastAsia="de-AT"/>
        </w:rPr>
        <w:t>During construction, the Contractor shall provide all protection for existing utilities and services as required for construction operations.</w:t>
      </w:r>
    </w:p>
    <w:p w14:paraId="56954C4D" w14:textId="77777777" w:rsidR="00E32BF6" w:rsidRDefault="002F3625">
      <w:pPr>
        <w:pStyle w:val="E1"/>
        <w:rPr>
          <w:lang w:eastAsia="de-AT"/>
        </w:rPr>
      </w:pPr>
      <w:r>
        <w:rPr>
          <w:lang w:eastAsia="de-AT"/>
        </w:rPr>
        <w:t>In addition to the requirements specified herein, the Bidder shall comply with the following requirements.</w:t>
      </w:r>
    </w:p>
    <w:p w14:paraId="389D1CBC" w14:textId="77777777" w:rsidR="00E32BF6" w:rsidRDefault="002F3625">
      <w:pPr>
        <w:pStyle w:val="E1"/>
        <w:rPr>
          <w:lang w:eastAsia="de-AT"/>
        </w:rPr>
      </w:pPr>
      <w:r>
        <w:rPr>
          <w:lang w:eastAsia="de-AT"/>
        </w:rPr>
        <w:t>Use all necessary precautionary and protective measures required to maintain existing utilities, services and appurtenances that shall be kept in operation. In particular, the Bidder shall take adequate measures to prevent undermining of utilities and services presently in services.</w:t>
      </w:r>
    </w:p>
    <w:p w14:paraId="7E642E50" w14:textId="77777777" w:rsidR="00E32BF6" w:rsidRDefault="002F3625">
      <w:pPr>
        <w:pStyle w:val="E1"/>
      </w:pPr>
      <w:r>
        <w:rPr>
          <w:lang w:eastAsia="de-AT"/>
        </w:rPr>
        <w:t xml:space="preserve">Protect existing or new utilities and services where required by the Bidders operations and/or as required by the </w:t>
      </w:r>
      <w:r>
        <w:t>Employer</w:t>
      </w:r>
      <w:r>
        <w:rPr>
          <w:lang w:eastAsia="de-AT"/>
        </w:rPr>
        <w:t>. The Bidder shall be responsible for bracing and supporting utilities and services to prevent settlement, displacement or damage.</w:t>
      </w:r>
    </w:p>
    <w:p w14:paraId="6451A0FB" w14:textId="77777777" w:rsidR="00E32BF6" w:rsidRDefault="002F3625">
      <w:pPr>
        <w:pStyle w:val="Heading4"/>
      </w:pPr>
      <w:r>
        <w:t>Dust Control</w:t>
      </w:r>
    </w:p>
    <w:p w14:paraId="2A99A902" w14:textId="77777777" w:rsidR="00E32BF6" w:rsidRDefault="002F3625">
      <w:pPr>
        <w:pStyle w:val="E1"/>
        <w:rPr>
          <w:lang w:eastAsia="de-AT"/>
        </w:rPr>
      </w:pPr>
      <w:r>
        <w:rPr>
          <w:lang w:eastAsia="de-AT"/>
        </w:rPr>
        <w:t>The Contractor shall use all means necessary to control dust on the construction site.</w:t>
      </w:r>
    </w:p>
    <w:p w14:paraId="63F573D0" w14:textId="77777777" w:rsidR="00E32BF6" w:rsidRDefault="002F3625">
      <w:pPr>
        <w:pStyle w:val="E1"/>
        <w:rPr>
          <w:lang w:eastAsia="de-AT"/>
        </w:rPr>
      </w:pPr>
      <w:r>
        <w:rPr>
          <w:lang w:eastAsia="de-AT"/>
        </w:rPr>
        <w:t>Surfaces shall be regularly watered to prevent dust becoming a nuisance for the public and interfering with the proper execution of the works. Waste oil is not permitted for the use as dust control.</w:t>
      </w:r>
    </w:p>
    <w:p w14:paraId="5A68D458" w14:textId="77777777" w:rsidR="00E32BF6" w:rsidRDefault="002F3625">
      <w:pPr>
        <w:pStyle w:val="Heading3"/>
      </w:pPr>
      <w:r>
        <w:lastRenderedPageBreak/>
        <w:t xml:space="preserve">Foundations </w:t>
      </w:r>
    </w:p>
    <w:p w14:paraId="02A70F63" w14:textId="77777777" w:rsidR="00E32BF6" w:rsidRDefault="002F3625">
      <w:pPr>
        <w:pStyle w:val="Heading4"/>
      </w:pPr>
      <w:r>
        <w:t>General</w:t>
      </w:r>
    </w:p>
    <w:p w14:paraId="5E05ED27" w14:textId="77777777" w:rsidR="00E32BF6" w:rsidRDefault="002F3625">
      <w:pPr>
        <w:pStyle w:val="E1"/>
      </w:pPr>
      <w:r>
        <w:t xml:space="preserve">Foundation works shall be performed so as to ensure the bearing of all loads without detriment for and damage to the structures. The Bidder shall choose up to date methods and equipment in accordance with relevant internationally recognized standards. </w:t>
      </w:r>
    </w:p>
    <w:p w14:paraId="2467E71C" w14:textId="77777777" w:rsidR="00E32BF6" w:rsidRDefault="002F3625">
      <w:pPr>
        <w:pStyle w:val="Heading4"/>
      </w:pPr>
      <w:r>
        <w:t>Civil Design</w:t>
      </w:r>
    </w:p>
    <w:p w14:paraId="4119E3E8" w14:textId="77777777" w:rsidR="00E32BF6" w:rsidRDefault="002F3625">
      <w:pPr>
        <w:pStyle w:val="E1"/>
      </w:pPr>
      <w:r>
        <w:t xml:space="preserve">The design and engineering shall be state of the art in accordance with all relevant codes and standards, functional and complete in all aspects. </w:t>
      </w:r>
    </w:p>
    <w:p w14:paraId="194900BE" w14:textId="77777777" w:rsidR="00E32BF6" w:rsidRDefault="002F3625">
      <w:pPr>
        <w:pStyle w:val="Heading4"/>
      </w:pPr>
      <w:r>
        <w:t>Design Criteria for Layout, Arrangement, Drawings, Execution</w:t>
      </w:r>
    </w:p>
    <w:p w14:paraId="20AE3B1D" w14:textId="77777777" w:rsidR="00E32BF6" w:rsidRDefault="002F3625">
      <w:pPr>
        <w:pStyle w:val="Heading4"/>
      </w:pPr>
      <w:r>
        <w:t>Foundations</w:t>
      </w:r>
    </w:p>
    <w:p w14:paraId="571E82F4" w14:textId="62D97C71" w:rsidR="00E32BF6" w:rsidRDefault="002F3625">
      <w:pPr>
        <w:pStyle w:val="E1"/>
      </w:pPr>
      <w:r>
        <w:t xml:space="preserve">Foundations for structures, equipment, transformers (with oil containment) </w:t>
      </w:r>
      <w:r w:rsidR="000639D2">
        <w:t xml:space="preserve">or BESS </w:t>
      </w:r>
      <w:r>
        <w:t xml:space="preserve">are described where the foundations rest on the natural bearing soil. Design of such foundations shall meet with the safe loading requirements and in line with the relevant international standards. Depth of foundations shall be according to design criteria of sub-structures. </w:t>
      </w:r>
    </w:p>
    <w:p w14:paraId="4892A60E" w14:textId="77777777" w:rsidR="00E32BF6" w:rsidRDefault="002F3625">
      <w:pPr>
        <w:pStyle w:val="E1"/>
      </w:pPr>
      <w:r>
        <w:t>Contractor shall bear all costs for any soil improvement.</w:t>
      </w:r>
    </w:p>
    <w:p w14:paraId="3CF931A4" w14:textId="77777777" w:rsidR="00E32BF6" w:rsidRDefault="002F3625">
      <w:pPr>
        <w:pStyle w:val="Heading4"/>
      </w:pPr>
      <w:r>
        <w:t>Shop Drawings</w:t>
      </w:r>
    </w:p>
    <w:p w14:paraId="3EF23027" w14:textId="77777777" w:rsidR="00E32BF6" w:rsidRDefault="002F3625">
      <w:pPr>
        <w:pStyle w:val="E1"/>
      </w:pPr>
      <w:r>
        <w:t>The Bidder shall prepare and submit for the Employer for approval, shop drawings showing in detail, profiles, sections, jointing, cast-in items, reinforcing, anchorage and fastenings to be employed in this work. The Bidder shall be fully responsible for the design of any supplementary steel reinforcement required to withstand handling and erection stresses. This reinforcement shall be clearly indicated on the shop drawings.</w:t>
      </w:r>
    </w:p>
    <w:p w14:paraId="6C2E1E42" w14:textId="77777777" w:rsidR="00E32BF6" w:rsidRDefault="002F3625">
      <w:pPr>
        <w:pStyle w:val="E1"/>
      </w:pPr>
      <w:r>
        <w:t>Approval of shop drawings shall not relieve the Bidder of responsibility or liability for structural failures of fastening devices supplied by him or for damage of any kind during handling and erection.</w:t>
      </w:r>
    </w:p>
    <w:p w14:paraId="404BBEDD" w14:textId="77777777" w:rsidR="00E32BF6" w:rsidRDefault="002F3625">
      <w:pPr>
        <w:pStyle w:val="Heading3"/>
      </w:pPr>
      <w:r>
        <w:t>Specifications for concrete structures</w:t>
      </w:r>
    </w:p>
    <w:p w14:paraId="34E60BE9" w14:textId="77777777" w:rsidR="00E32BF6" w:rsidRDefault="002F3625">
      <w:pPr>
        <w:pStyle w:val="E1"/>
      </w:pPr>
      <w:r>
        <w:t>All buildings, equipment and material used must withstand environment with high humidity, salinity and temperature over the power plant life time.</w:t>
      </w:r>
    </w:p>
    <w:p w14:paraId="7863CB7F" w14:textId="77777777" w:rsidR="00E32BF6" w:rsidRDefault="002F3625">
      <w:pPr>
        <w:pStyle w:val="E1"/>
      </w:pPr>
      <w:r>
        <w:t>This specification refers to exposure class ‘Aggressive, with Chlorides and Sulphates’ which is applicable to any structure exposed to occasional spray or splash from seawater or discharge water and any structure in the ground or in contact with the ground up to 0.5 m above ground elevation.</w:t>
      </w:r>
    </w:p>
    <w:p w14:paraId="2782CFE2" w14:textId="77777777" w:rsidR="00E32BF6" w:rsidRDefault="002F3625">
      <w:pPr>
        <w:pStyle w:val="E1"/>
      </w:pPr>
      <w:r>
        <w:t>Materials (cement, aggregates, water, admixtures etc.) and mix design shall be selected in order to withstand the exposure class for the lifetime of the plant.</w:t>
      </w:r>
    </w:p>
    <w:p w14:paraId="606DD79C" w14:textId="77777777" w:rsidR="00E32BF6" w:rsidRDefault="002F3625">
      <w:pPr>
        <w:pStyle w:val="Heading4"/>
      </w:pPr>
      <w:r>
        <w:lastRenderedPageBreak/>
        <w:t>Materials</w:t>
      </w:r>
    </w:p>
    <w:p w14:paraId="70F55296" w14:textId="77777777" w:rsidR="00E32BF6" w:rsidRDefault="002F3625">
      <w:pPr>
        <w:pStyle w:val="E1"/>
      </w:pPr>
      <w:r>
        <w:t>Concrete constituent materials shall mean the materials which are used in the concrete mix, as specified in this chapter or as other</w:t>
      </w:r>
      <w:r>
        <w:softHyphen/>
        <w:t>wise agreed in writing. The materials shall be obtained from approved sources known to produce the required quality and with no adverse effect on the dura</w:t>
      </w:r>
      <w:r>
        <w:softHyphen/>
        <w:t>bility of the con</w:t>
      </w:r>
      <w:r>
        <w:softHyphen/>
        <w:t xml:space="preserve">crete. </w:t>
      </w:r>
    </w:p>
    <w:p w14:paraId="0E6E394F" w14:textId="77777777" w:rsidR="00E32BF6" w:rsidRDefault="002F3625">
      <w:pPr>
        <w:pStyle w:val="E1"/>
      </w:pPr>
      <w:r>
        <w:t>The Con</w:t>
      </w:r>
      <w:r>
        <w:softHyphen/>
        <w:t>tractor shall obtain the approval of Employer in writing for all materials before they are brought to site. To obtain the appro</w:t>
      </w:r>
      <w:r>
        <w:softHyphen/>
        <w:t>val of a proposed material, the Contractor shall submit a fully documented request stating:</w:t>
      </w:r>
    </w:p>
    <w:p w14:paraId="35994612" w14:textId="77777777" w:rsidR="00E32BF6" w:rsidRDefault="002F3625">
      <w:pPr>
        <w:pStyle w:val="P1"/>
      </w:pPr>
      <w:r>
        <w:t xml:space="preserve">type of material; </w:t>
      </w:r>
    </w:p>
    <w:p w14:paraId="5421E71F" w14:textId="77777777" w:rsidR="00E32BF6" w:rsidRDefault="002F3625">
      <w:pPr>
        <w:pStyle w:val="P1"/>
      </w:pPr>
      <w:r>
        <w:t>for which mix it is intended to be used;</w:t>
      </w:r>
    </w:p>
    <w:p w14:paraId="33AC6E26" w14:textId="77777777" w:rsidR="00E32BF6" w:rsidRDefault="002F3625">
      <w:pPr>
        <w:pStyle w:val="P1"/>
      </w:pPr>
      <w:r>
        <w:t>to which part of the specification it refers;</w:t>
      </w:r>
    </w:p>
    <w:p w14:paraId="790A7221" w14:textId="77777777" w:rsidR="00E32BF6" w:rsidRDefault="002F3625">
      <w:pPr>
        <w:pStyle w:val="P1"/>
      </w:pPr>
      <w:r>
        <w:t>name and address of source, manufacturer, and supplier;</w:t>
      </w:r>
    </w:p>
    <w:p w14:paraId="20C96363" w14:textId="77777777" w:rsidR="00E32BF6" w:rsidRDefault="002F3625">
      <w:pPr>
        <w:pStyle w:val="P1"/>
      </w:pPr>
      <w:r>
        <w:t>representative samples;</w:t>
      </w:r>
    </w:p>
    <w:p w14:paraId="68F68921" w14:textId="77777777" w:rsidR="00E32BF6" w:rsidRDefault="002F3625">
      <w:pPr>
        <w:pStyle w:val="P1"/>
      </w:pPr>
      <w:r>
        <w:t>reference list for similar application;</w:t>
      </w:r>
    </w:p>
    <w:p w14:paraId="54F7B1B8" w14:textId="77777777" w:rsidR="00E32BF6" w:rsidRDefault="002F3625">
      <w:pPr>
        <w:pStyle w:val="P1"/>
      </w:pPr>
      <w:r>
        <w:t>relevant test results;</w:t>
      </w:r>
    </w:p>
    <w:p w14:paraId="3D69CDEA" w14:textId="77777777" w:rsidR="00E32BF6" w:rsidRDefault="002F3625">
      <w:pPr>
        <w:pStyle w:val="E1"/>
      </w:pPr>
      <w:r>
        <w:t>The samples will be kept for reference for the duration of the project. The test results shall include the outcome of the tests spec</w:t>
      </w:r>
      <w:r>
        <w:softHyphen/>
        <w:t>ified in this chapter. Where more than one test has been per</w:t>
      </w:r>
      <w:r>
        <w:softHyphen/>
        <w:t>formed, the results shall be presented as average, minimum and maxi</w:t>
      </w:r>
      <w:r>
        <w:softHyphen/>
        <w:t xml:space="preserve">mum values. </w:t>
      </w:r>
    </w:p>
    <w:p w14:paraId="1F0D5D55" w14:textId="77777777" w:rsidR="00E32BF6" w:rsidRDefault="002F3625">
      <w:pPr>
        <w:pStyle w:val="E1"/>
      </w:pPr>
      <w:r>
        <w:t>Employer has the right at any time to withdraw approvals and/or to reject any material if the subsequent production test values deviate from the approved pre-test values, or if in their opin</w:t>
      </w:r>
      <w:r>
        <w:softHyphen/>
        <w:t>ion the material does not meet the objec</w:t>
      </w:r>
      <w:r>
        <w:softHyphen/>
        <w:t>tive of the works. Employer shall have access to all sources of supply and to trans</w:t>
      </w:r>
      <w:r>
        <w:softHyphen/>
        <w:t>port and storage facilities for the purpose of inspec</w:t>
      </w:r>
      <w:r>
        <w:softHyphen/>
        <w:t>tion and sampl</w:t>
      </w:r>
      <w:r>
        <w:softHyphen/>
        <w:t>ing.</w:t>
      </w:r>
    </w:p>
    <w:p w14:paraId="5EC238C1" w14:textId="77777777" w:rsidR="00E32BF6" w:rsidRDefault="002F3625">
      <w:pPr>
        <w:pStyle w:val="Heading4"/>
      </w:pPr>
      <w:r>
        <w:t>Design and Pretesting of Mix</w:t>
      </w:r>
    </w:p>
    <w:p w14:paraId="5C082AC3" w14:textId="77777777" w:rsidR="00E32BF6" w:rsidRDefault="002F3625">
      <w:pPr>
        <w:pStyle w:val="E1"/>
      </w:pPr>
      <w:r>
        <w:t>The Contractor shall select constituent materials and design his concrete mix in compliance with the environmental conditions. He shall through the specified sampling and testing, including the specified documentation from trial mixing and production trials, demonstrate that he has fulfilled these requirements.</w:t>
      </w:r>
    </w:p>
    <w:p w14:paraId="405D7533" w14:textId="77777777" w:rsidR="00E32BF6" w:rsidRDefault="002F3625">
      <w:pPr>
        <w:pStyle w:val="E1"/>
      </w:pPr>
      <w:r>
        <w:t>The documentation shall be submitted to the Employer for appro</w:t>
      </w:r>
      <w:r>
        <w:softHyphen/>
        <w:t>val in adequate time before the planned start of concrete pro</w:t>
      </w:r>
      <w:r>
        <w:softHyphen/>
        <w:t>duction for permanent works. No concrete shall be placed in the permanent works until the pretesting has been completed, docu</w:t>
      </w:r>
      <w:r>
        <w:softHyphen/>
        <w:t>mented, submitted, and accepted in writing by the Employer. However, for blinding lay</w:t>
      </w:r>
      <w:r>
        <w:softHyphen/>
        <w:t>ers pretesting shall be limited to documentation of materials and compressive strength.</w:t>
      </w:r>
    </w:p>
    <w:p w14:paraId="5C65F0C1" w14:textId="77777777" w:rsidR="00E32BF6" w:rsidRDefault="002F3625">
      <w:pPr>
        <w:pStyle w:val="E1"/>
      </w:pPr>
      <w:r>
        <w:t>The pre-tested and approved mix design shall not be changed without prior written approval from the Employer. However, the approved admixture dos</w:t>
      </w:r>
      <w:r>
        <w:softHyphen/>
        <w:t>age may be changed +-25% as required to ensure con</w:t>
      </w:r>
      <w:r>
        <w:softHyphen/>
        <w:t>sistent con</w:t>
      </w:r>
      <w:r>
        <w:softHyphen/>
        <w:t>crete prop</w:t>
      </w:r>
      <w:r>
        <w:softHyphen/>
        <w:t xml:space="preserve">erties, without prior approval, but always subject to </w:t>
      </w:r>
      <w:r>
        <w:lastRenderedPageBreak/>
        <w:t>the condition that the total amount of admixture shall be within the limits recommended by the manufac</w:t>
      </w:r>
      <w:r>
        <w:softHyphen/>
        <w:t>turer and within limits documented by pre-testing to give an acceptable quality.</w:t>
      </w:r>
    </w:p>
    <w:p w14:paraId="4DD2040A" w14:textId="77777777" w:rsidR="00E32BF6" w:rsidRDefault="002F3625">
      <w:pPr>
        <w:pStyle w:val="E1"/>
      </w:pPr>
      <w:r>
        <w:t>The Contractor shall keep written records for all materials used in the works, to show that they have been tested and found in conformity. This applies also to any ready-mix supply. The Contractor shall furthermore keep records of the production quality control.</w:t>
      </w:r>
    </w:p>
    <w:p w14:paraId="0CF1CB01" w14:textId="77777777" w:rsidR="00E32BF6" w:rsidRDefault="002F3625">
      <w:pPr>
        <w:pStyle w:val="Heading4"/>
      </w:pPr>
      <w:r>
        <w:t>Concreting Workmanship</w:t>
      </w:r>
    </w:p>
    <w:p w14:paraId="330590E6" w14:textId="77777777" w:rsidR="00E32BF6" w:rsidRDefault="002F3625" w:rsidP="00F64883">
      <w:pPr>
        <w:pStyle w:val="Heading5"/>
        <w:ind w:left="810" w:firstLine="0"/>
      </w:pPr>
      <w:r>
        <w:t>Planning and Documentation</w:t>
      </w:r>
    </w:p>
    <w:p w14:paraId="77948F7C" w14:textId="77777777" w:rsidR="00E32BF6" w:rsidRDefault="002F3625">
      <w:pPr>
        <w:pStyle w:val="E1"/>
      </w:pPr>
      <w:r>
        <w:t>Before any concreting is allowed to proceed, the following shall have been fully documented by the Contractor, found compliant, and accepted by the Employer, all in accord</w:t>
      </w:r>
      <w:r>
        <w:softHyphen/>
        <w:t>ance with relevant chap</w:t>
      </w:r>
      <w:r>
        <w:softHyphen/>
        <w:t>ters of this specification:</w:t>
      </w:r>
    </w:p>
    <w:p w14:paraId="19517046" w14:textId="77777777" w:rsidR="00E32BF6" w:rsidRDefault="002F3625">
      <w:pPr>
        <w:pStyle w:val="P1"/>
      </w:pPr>
      <w:r>
        <w:t>concrete materials and pretesting of concrete production;</w:t>
      </w:r>
    </w:p>
    <w:p w14:paraId="644CFA61" w14:textId="77777777" w:rsidR="00E32BF6" w:rsidRDefault="002F3625">
      <w:pPr>
        <w:pStyle w:val="P1"/>
      </w:pPr>
      <w:r>
        <w:t>a specific method statement with a comprehensive planning documentation for each casting;</w:t>
      </w:r>
    </w:p>
    <w:p w14:paraId="782E49FB" w14:textId="77777777" w:rsidR="00E32BF6" w:rsidRDefault="002F3625">
      <w:pPr>
        <w:pStyle w:val="P1"/>
      </w:pPr>
      <w:r>
        <w:t>inspection of excavations, construction joints, water stops, forms, reinforce</w:t>
      </w:r>
      <w:r>
        <w:softHyphen/>
        <w:t>ment and embedded items;</w:t>
      </w:r>
    </w:p>
    <w:p w14:paraId="22D90DDC" w14:textId="77777777" w:rsidR="00E32BF6" w:rsidRDefault="002F3625">
      <w:pPr>
        <w:pStyle w:val="P1"/>
      </w:pPr>
      <w:r>
        <w:t>Contractor's notice confirming that the above has been com</w:t>
      </w:r>
      <w:r>
        <w:softHyphen/>
        <w:t>pleted and that he intends to cast the concrete.</w:t>
      </w:r>
    </w:p>
    <w:p w14:paraId="7BF56525" w14:textId="77777777" w:rsidR="00E32BF6" w:rsidRDefault="002F3625" w:rsidP="00F64883">
      <w:pPr>
        <w:pStyle w:val="Heading5"/>
        <w:ind w:left="810" w:firstLine="0"/>
      </w:pPr>
      <w:r>
        <w:t>Placing and Compaction</w:t>
      </w:r>
    </w:p>
    <w:p w14:paraId="10362D70" w14:textId="77777777" w:rsidR="00E32BF6" w:rsidRDefault="002F3625">
      <w:pPr>
        <w:pStyle w:val="E1"/>
      </w:pPr>
      <w:r>
        <w:t>Concrete shall be delivered as close to its final place of deposit as practically possible, as quickly as possible, and always within the time limits and the temperature limits specified.</w:t>
      </w:r>
    </w:p>
    <w:p w14:paraId="0979D1DF" w14:textId="77777777" w:rsidR="00E32BF6" w:rsidRDefault="002F3625">
      <w:pPr>
        <w:pStyle w:val="E1"/>
      </w:pPr>
      <w:r>
        <w:t>All handling of the fresh concrete into its final place of deposit shall be completed as quickly as possible and always before the initial set, by methods which will prevent segregation and loss of ingredients and in a manner which will assure that the required quality of concrete is maintained. ACI 304R cl 5.1 (General Considerations) shall apply unless otherwise stated or implied in this specification.</w:t>
      </w:r>
    </w:p>
    <w:p w14:paraId="2175039F" w14:textId="77777777" w:rsidR="00E32BF6" w:rsidRDefault="002F3625">
      <w:pPr>
        <w:pStyle w:val="E1"/>
      </w:pPr>
      <w:r>
        <w:t>Concrete shall not be allowed to drop into place from a height of more than 1 meter, and dropping concrete shall not be disturbed in its vertical fall by hitting reinforcement, etc, which may cause segregation. Where necessary to limit drop heights or to avoid segregation, placing shall be by means of trunks, chutes, buckets, hoppers, etc. ACI 304R cl 5.4 (Placing) shall apply unless otherwise stated or implied in this specification.</w:t>
      </w:r>
    </w:p>
    <w:p w14:paraId="2118B9AA" w14:textId="77777777" w:rsidR="00E32BF6" w:rsidRDefault="002F3625">
      <w:pPr>
        <w:pStyle w:val="E1"/>
      </w:pPr>
      <w:r>
        <w:t>Pumping, if used, shall be controlled so that segregation does not occur in the discharged concrete, and the loss of slump shall be within pre-determined limits.</w:t>
      </w:r>
    </w:p>
    <w:p w14:paraId="4C976C80" w14:textId="77777777" w:rsidR="00E32BF6" w:rsidRDefault="002F3625">
      <w:pPr>
        <w:pStyle w:val="E1"/>
      </w:pPr>
      <w:r>
        <w:t>At no time shall the fresh concrete be in contact with aluminium or aluminium alloys.</w:t>
      </w:r>
    </w:p>
    <w:p w14:paraId="682A37C0" w14:textId="77777777" w:rsidR="00E32BF6" w:rsidRDefault="002F3625">
      <w:pPr>
        <w:pStyle w:val="E1"/>
      </w:pPr>
      <w:r>
        <w:t>All equipment which is used in handling fresh concrete shall be kept clean and free of hardened concrete. Under no circumstances shall spilled concrete or hardened concrete be allowed to enter into the permanent works.</w:t>
      </w:r>
    </w:p>
    <w:p w14:paraId="36A9A501" w14:textId="77777777" w:rsidR="00E32BF6" w:rsidRDefault="002F3625">
      <w:pPr>
        <w:pStyle w:val="E1"/>
      </w:pPr>
      <w:r>
        <w:lastRenderedPageBreak/>
        <w:t>Compaction shall be performed to ensure that the concrete becomes a dense, homogeneous mass, completely filling the form and surrounding the reinforcement, thus achieving the desired strength, appearance, and durability.</w:t>
      </w:r>
    </w:p>
    <w:p w14:paraId="252BF28E" w14:textId="77777777" w:rsidR="00E32BF6" w:rsidRDefault="002F3625">
      <w:pPr>
        <w:pStyle w:val="E1"/>
      </w:pPr>
      <w:r>
        <w:t>Concreting shall not take place during rain or during storms, or until rainwater and dust has been removed from the form after such events.</w:t>
      </w:r>
    </w:p>
    <w:p w14:paraId="2204E73D" w14:textId="77777777" w:rsidR="00E32BF6" w:rsidRDefault="002F3625" w:rsidP="00F64883">
      <w:pPr>
        <w:pStyle w:val="Heading5"/>
        <w:ind w:left="810" w:firstLine="0"/>
      </w:pPr>
      <w:r>
        <w:t>Making good of Defects</w:t>
      </w:r>
    </w:p>
    <w:p w14:paraId="3127C4BC" w14:textId="77777777" w:rsidR="00E32BF6" w:rsidRDefault="002F3625">
      <w:pPr>
        <w:pStyle w:val="E1"/>
      </w:pPr>
      <w:r>
        <w:t>While certain casting defects may occur in spite of all precautions, the Contractor shall do his best to minimize such defects, and he shall adjust his methods if the number, size or type of defects in the opinion of the Employer gives reasonable cause for concern.</w:t>
      </w:r>
    </w:p>
    <w:p w14:paraId="5DB33544" w14:textId="77777777" w:rsidR="00E32BF6" w:rsidRDefault="002F3625">
      <w:pPr>
        <w:pStyle w:val="E1"/>
      </w:pPr>
      <w:r>
        <w:t>All defects after casting shall be recorded by the Contractor and brought to the attention of the Employer before any making good is carried out.</w:t>
      </w:r>
    </w:p>
    <w:p w14:paraId="3F0F4ACB" w14:textId="77777777" w:rsidR="00E32BF6" w:rsidRDefault="002F3625">
      <w:pPr>
        <w:pStyle w:val="E1"/>
      </w:pPr>
      <w:r>
        <w:t xml:space="preserve">The making good shall comply with the following minimum requirements which are intended for normally occurring defects of limited and acceptable extent. </w:t>
      </w:r>
    </w:p>
    <w:p w14:paraId="48B52676" w14:textId="77777777" w:rsidR="00E32BF6" w:rsidRDefault="002F3625">
      <w:pPr>
        <w:pStyle w:val="E1"/>
      </w:pPr>
      <w:r>
        <w:t>Any defect which in the opinion of the Employer is frequent or large or unusual, including any defect which is not covered by this specification shall be subject to a specific procedure to be pro</w:t>
      </w:r>
      <w:r>
        <w:softHyphen/>
        <w:t>posed by the Contractor for the Employer's acceptance.</w:t>
      </w:r>
    </w:p>
    <w:p w14:paraId="6891591A" w14:textId="77777777" w:rsidR="00E32BF6" w:rsidRDefault="002F3625">
      <w:pPr>
        <w:pStyle w:val="E1"/>
      </w:pPr>
      <w:r>
        <w:t>Repairs will be accepted only if they can bring the structure to the quality level of a well build new structure. If this cannot be achieved and documented, the faulty work shall be replaced.</w:t>
      </w:r>
    </w:p>
    <w:p w14:paraId="2B142B4A" w14:textId="77777777" w:rsidR="00E32BF6" w:rsidRDefault="002F3625">
      <w:pPr>
        <w:pStyle w:val="E1"/>
      </w:pPr>
      <w:r>
        <w:t>If it is found that a significant amount of voids, cavities, honeycombs, etc, is concealed behind a surface skin of laitance or mortar, then the Contractor shall expose the full extent of the defects by sweep-blasting or by a similar method to the approval of the Employer.</w:t>
      </w:r>
    </w:p>
    <w:p w14:paraId="3FCD7E7D" w14:textId="77777777" w:rsidR="00E32BF6" w:rsidRDefault="002F3625" w:rsidP="00F64883">
      <w:pPr>
        <w:pStyle w:val="Heading5"/>
        <w:ind w:left="810" w:firstLine="0"/>
      </w:pPr>
      <w:r>
        <w:t>Temperature during hardening</w:t>
      </w:r>
    </w:p>
    <w:p w14:paraId="497A5BA0" w14:textId="77777777" w:rsidR="00E32BF6" w:rsidRDefault="002F3625">
      <w:pPr>
        <w:pStyle w:val="E1"/>
      </w:pPr>
      <w:r>
        <w:t>The maximum temperature in the concrete during hardening shall not exceed 55°, unless the contractor can document to the satisfaction of the Employer that a higher temperature will have no detrimental effects on the strength and durability (crack-width due restraint forces) of the structure. The documentation shall take into account that higher temperatures may cause larger pores and lower durability in the concrete.</w:t>
      </w:r>
    </w:p>
    <w:p w14:paraId="7619D746" w14:textId="77777777" w:rsidR="00E32BF6" w:rsidRDefault="002F3625">
      <w:pPr>
        <w:pStyle w:val="E1"/>
      </w:pPr>
      <w:r>
        <w:t>The Con</w:t>
      </w:r>
      <w:r>
        <w:softHyphen/>
        <w:t>tractor shall always minimize thermal cracking by proper planning of the work and by taking pre</w:t>
      </w:r>
      <w:r>
        <w:softHyphen/>
        <w:t>cautions to minimize temperature differences. Thermal cracks are likely to develop in mass</w:t>
      </w:r>
      <w:r>
        <w:softHyphen/>
        <w:t>ive structures (smallest dimension more than 0.5 m) and structures with restrained move</w:t>
      </w:r>
      <w:r>
        <w:softHyphen/>
        <w:t xml:space="preserve">ment in the hardening phase (e.g. wall/slab) unless adequate measures are taken. </w:t>
      </w:r>
    </w:p>
    <w:p w14:paraId="58648393" w14:textId="77777777" w:rsidR="00E32BF6" w:rsidRDefault="002F3625">
      <w:pPr>
        <w:pStyle w:val="E1"/>
      </w:pPr>
      <w:r>
        <w:t>The particular amendment to the standard specification may state specific limits to the acceptability of cracks in certain structures; the Contractor shall take all necessary precautions to comply with such specified limits, including but not limited to precautions mentioned in the following guidelines.</w:t>
      </w:r>
    </w:p>
    <w:p w14:paraId="23189504" w14:textId="77777777" w:rsidR="00E32BF6" w:rsidRDefault="002F3625">
      <w:pPr>
        <w:pStyle w:val="E1"/>
      </w:pPr>
      <w:r>
        <w:t>The Contractor's planning and methods for temperature monitoring and control shall be submitted as a part of the relevant method statement. It shall be revised if expe</w:t>
      </w:r>
      <w:r>
        <w:softHyphen/>
        <w:t xml:space="preserve">rience on site shows that the adopted methods do not lead to the desired results. </w:t>
      </w:r>
    </w:p>
    <w:p w14:paraId="0119828A" w14:textId="77777777" w:rsidR="00E32BF6" w:rsidRDefault="002F3625">
      <w:pPr>
        <w:pStyle w:val="E1"/>
      </w:pPr>
      <w:r>
        <w:lastRenderedPageBreak/>
        <w:t>Any crack which occurs in spite of the planning shall be injected to the satisfaction of the Employer, or other measures shall be taken if in the opin</w:t>
      </w:r>
      <w:r>
        <w:softHyphen/>
        <w:t>ion of the Employer they are needed to achieve an acceptable and compliant structure.</w:t>
      </w:r>
    </w:p>
    <w:p w14:paraId="4AB19191" w14:textId="77777777" w:rsidR="00E32BF6" w:rsidRDefault="002F3625" w:rsidP="00F64883">
      <w:pPr>
        <w:pStyle w:val="Heading5"/>
        <w:ind w:left="810" w:firstLine="0"/>
      </w:pPr>
      <w:r>
        <w:t>Protection against Evaporation</w:t>
      </w:r>
    </w:p>
    <w:p w14:paraId="192A52AD" w14:textId="77777777" w:rsidR="00E32BF6" w:rsidRDefault="002F3625">
      <w:pPr>
        <w:pStyle w:val="E1"/>
      </w:pPr>
      <w:r>
        <w:t>Concrete shall always be protected against evaporation during harden</w:t>
      </w:r>
      <w:r>
        <w:softHyphen/>
        <w:t>ing. Particular care must be exercised to implement the curing at the earliest possible stage during periods of high temperature, low relative humidity, or strong winds which alone or in combination can cause extremely rapid drying-out.</w:t>
      </w:r>
    </w:p>
    <w:p w14:paraId="07B2847A" w14:textId="77777777" w:rsidR="00E32BF6" w:rsidRDefault="002F3625">
      <w:pPr>
        <w:pStyle w:val="E1"/>
      </w:pPr>
      <w:r>
        <w:t>Curing shall be performed for a period of not less than 14 days. The Contractor shall keep a log record with starting and completion dates plus dates of all specified curing operations.</w:t>
      </w:r>
    </w:p>
    <w:p w14:paraId="6690F6B0" w14:textId="77777777" w:rsidR="00E32BF6" w:rsidRDefault="002F3625" w:rsidP="00F64883">
      <w:pPr>
        <w:pStyle w:val="Heading5"/>
        <w:ind w:left="810" w:firstLine="0"/>
      </w:pPr>
      <w:r>
        <w:t>Construction Joints</w:t>
      </w:r>
    </w:p>
    <w:p w14:paraId="6254AAE2" w14:textId="77777777" w:rsidR="00E32BF6" w:rsidRDefault="002F3625">
      <w:pPr>
        <w:pStyle w:val="E1"/>
      </w:pPr>
      <w:r>
        <w:t>Construction joints are the joints between different pours. Such joints shall be pre-planned and kept to the minimum for the execution of the work, and they shall take into account struc</w:t>
      </w:r>
      <w:r>
        <w:softHyphen/>
        <w:t>tural requirements as well as requirements to appearance. Keys or other details may be specified in the particular amendments to the specifica</w:t>
      </w:r>
      <w:r>
        <w:softHyphen/>
        <w:t>tion or in the drawings, and shall always take priority over the requirements specified in this section.</w:t>
      </w:r>
    </w:p>
    <w:p w14:paraId="652C7DFC" w14:textId="77777777" w:rsidR="00E32BF6" w:rsidRDefault="002F3625">
      <w:pPr>
        <w:pStyle w:val="E1"/>
      </w:pPr>
      <w:r>
        <w:t>Joints which are not shown on the drawings but which are con</w:t>
      </w:r>
      <w:r>
        <w:softHyphen/>
        <w:t>sidered desirable for practical rea</w:t>
      </w:r>
      <w:r>
        <w:softHyphen/>
        <w:t>sons shall be proposed by the Contractor for the Engineer's approval.</w:t>
      </w:r>
    </w:p>
    <w:p w14:paraId="76EA1D3C" w14:textId="77777777" w:rsidR="00E32BF6" w:rsidRDefault="002F3625">
      <w:pPr>
        <w:pStyle w:val="E1"/>
      </w:pPr>
      <w:r>
        <w:t>If kickers are used at wall or column bases, it must be ensured that the concrete in the kickers are compacted and cured in accordance with this specification. Kickers at walls shall be poured in one go with the base slab.</w:t>
      </w:r>
    </w:p>
    <w:p w14:paraId="0E708E32" w14:textId="77777777" w:rsidR="00E32BF6" w:rsidRDefault="002F3625">
      <w:pPr>
        <w:pStyle w:val="E1"/>
      </w:pPr>
      <w:r>
        <w:t>The alignment of joints shall generally be straight, horizontal or verti</w:t>
      </w:r>
      <w:r>
        <w:softHyphen/>
        <w:t>cal, parallel or perpendicular to adjoining parts of the structure.</w:t>
      </w:r>
    </w:p>
    <w:p w14:paraId="0F0BD056" w14:textId="77777777" w:rsidR="00E32BF6" w:rsidRDefault="002F3625">
      <w:pPr>
        <w:pStyle w:val="E1"/>
      </w:pPr>
      <w:r>
        <w:t xml:space="preserve">Vertical joint faces shall have a formed surface; horizontal joint faces shall be level and flat. </w:t>
      </w:r>
    </w:p>
    <w:p w14:paraId="5344213F" w14:textId="77777777" w:rsidR="00E32BF6" w:rsidRDefault="002F3625">
      <w:pPr>
        <w:pStyle w:val="E1"/>
      </w:pPr>
      <w:r>
        <w:t>Reinforcement shall continue across joints.</w:t>
      </w:r>
    </w:p>
    <w:p w14:paraId="77BC5BF4" w14:textId="77777777" w:rsidR="00E32BF6" w:rsidRDefault="002F3625">
      <w:pPr>
        <w:pStyle w:val="Heading3"/>
      </w:pPr>
      <w:r>
        <w:t xml:space="preserve">Protection of Concrete </w:t>
      </w:r>
    </w:p>
    <w:p w14:paraId="10209954" w14:textId="77777777" w:rsidR="00E32BF6" w:rsidRDefault="002F3625">
      <w:pPr>
        <w:pStyle w:val="E1"/>
      </w:pPr>
      <w:r>
        <w:t>Protection of concrete as specified in this chapter shall mean blinding’s, membranes, coating systems, etc., which shall be applied for the purpose of protecting the finished concrete structure against exposure to action or substances which may cause deteri</w:t>
      </w:r>
      <w:r>
        <w:softHyphen/>
        <w:t>oration of concrete and/or corrosion of reinforce</w:t>
      </w:r>
      <w:r>
        <w:softHyphen/>
        <w:t>ment.</w:t>
      </w:r>
    </w:p>
    <w:p w14:paraId="4DA6DE64" w14:textId="77777777" w:rsidR="00E32BF6" w:rsidRDefault="002F3625">
      <w:pPr>
        <w:pStyle w:val="Heading4"/>
      </w:pPr>
      <w:r>
        <w:t>Protection</w:t>
      </w:r>
      <w:r>
        <w:rPr>
          <w:sz w:val="24"/>
        </w:rPr>
        <w:t xml:space="preserve"> </w:t>
      </w:r>
      <w:r>
        <w:t>on</w:t>
      </w:r>
      <w:r>
        <w:rPr>
          <w:sz w:val="24"/>
        </w:rPr>
        <w:t xml:space="preserve"> </w:t>
      </w:r>
      <w:r>
        <w:t>Concrete Structures in Contact with the Ground</w:t>
      </w:r>
    </w:p>
    <w:p w14:paraId="15AE88FC" w14:textId="77777777" w:rsidR="00E32BF6" w:rsidRDefault="002F3625">
      <w:pPr>
        <w:pStyle w:val="E1"/>
      </w:pPr>
      <w:r>
        <w:t>Foundations and concrete structures in contact with the ground shall have a protection on all earth-covered faces of the underground part as follows:</w:t>
      </w:r>
    </w:p>
    <w:p w14:paraId="63C9D92D" w14:textId="77777777" w:rsidR="00E32BF6" w:rsidRDefault="002F3625">
      <w:pPr>
        <w:pStyle w:val="E1"/>
      </w:pPr>
      <w:r>
        <w:t>All sides and any earth-covered top of such structures shall be protected by a bituminous coating system con</w:t>
      </w:r>
      <w:r>
        <w:softHyphen/>
        <w:t>sist</w:t>
      </w:r>
      <w:r>
        <w:softHyphen/>
        <w:t>ing of:</w:t>
      </w:r>
    </w:p>
    <w:p w14:paraId="519D84F0" w14:textId="77777777" w:rsidR="00E32BF6" w:rsidRDefault="002F3625">
      <w:pPr>
        <w:pStyle w:val="P1"/>
      </w:pPr>
      <w:r>
        <w:t>a penetrating bituminous primer applied in one coat;</w:t>
      </w:r>
    </w:p>
    <w:p w14:paraId="2301D31D" w14:textId="77777777" w:rsidR="00E32BF6" w:rsidRDefault="002F3625">
      <w:pPr>
        <w:pStyle w:val="P1"/>
      </w:pPr>
      <w:r>
        <w:lastRenderedPageBreak/>
        <w:t>a high build bit</w:t>
      </w:r>
      <w:r>
        <w:softHyphen/>
        <w:t>uminous coating with a content of fibres, applied in minimum three coats;</w:t>
      </w:r>
    </w:p>
    <w:p w14:paraId="180CD6E8" w14:textId="77777777" w:rsidR="00E32BF6" w:rsidRDefault="002F3625">
      <w:pPr>
        <w:pStyle w:val="E1"/>
      </w:pPr>
      <w:r>
        <w:t>The total dry film thick</w:t>
      </w:r>
      <w:r>
        <w:softHyphen/>
        <w:t>ness of the coating shall be not less than 1.0 mm.</w:t>
      </w:r>
    </w:p>
    <w:p w14:paraId="3F9D2DD1" w14:textId="77777777" w:rsidR="00E32BF6" w:rsidRDefault="002F3625">
      <w:pPr>
        <w:pStyle w:val="E1"/>
      </w:pPr>
      <w:r>
        <w:t>The bottom side of the structure shall be protected by a pre</w:t>
      </w:r>
      <w:r>
        <w:softHyphen/>
        <w:t>formed membrane. Tanking may be provided by a flexible self-adhesive impervious composite sheeting of a total thickness not less than 1.5 mm consisting of a sheet not less than 0.3 mm thick of three layer cross-lami</w:t>
      </w:r>
      <w:r>
        <w:softHyphen/>
        <w:t>nated high density poly-ethylene, and a rubber-bitumen com</w:t>
      </w:r>
      <w:r>
        <w:softHyphen/>
        <w:t xml:space="preserve">pound. </w:t>
      </w:r>
    </w:p>
    <w:p w14:paraId="0BF372DC" w14:textId="77777777" w:rsidR="00E32BF6" w:rsidRDefault="002F3625">
      <w:pPr>
        <w:pStyle w:val="E1"/>
      </w:pPr>
      <w:r>
        <w:t>All preparation, priming, ancillary materials, accessories, details and workmanship for the appli</w:t>
      </w:r>
      <w:r>
        <w:softHyphen/>
        <w:t>cation shall be in strict accordance with the manu</w:t>
      </w:r>
      <w:r>
        <w:softHyphen/>
        <w:t>facturer's recommendations.</w:t>
      </w:r>
    </w:p>
    <w:p w14:paraId="158A23C9" w14:textId="77777777" w:rsidR="00E32BF6" w:rsidRDefault="002F3625">
      <w:pPr>
        <w:pStyle w:val="E1"/>
      </w:pPr>
      <w:r>
        <w:t>The overlap between the membrane under the structure and the coating on verti</w:t>
      </w:r>
      <w:r>
        <w:softHyphen/>
        <w:t>cal faces shall be detailed by the Contractor to the satisfac</w:t>
      </w:r>
      <w:r>
        <w:softHyphen/>
        <w:t>tion of the Employer, making sure that all faces remain protected.</w:t>
      </w:r>
    </w:p>
    <w:p w14:paraId="6F8BA2E5" w14:textId="77777777" w:rsidR="00E32BF6" w:rsidRDefault="002F3625">
      <w:pPr>
        <w:pStyle w:val="E1"/>
      </w:pPr>
      <w:r>
        <w:t>The bottom-protection membrane (on the blinding concrete) shall be protected by a concrete overlay and shall be laid on a concrete blinding and protected by a concrete overlay of minimum 50 mm thickness.</w:t>
      </w:r>
    </w:p>
    <w:p w14:paraId="5AF512F7" w14:textId="77777777" w:rsidR="00E32BF6" w:rsidRDefault="002F3625">
      <w:pPr>
        <w:pStyle w:val="Heading4"/>
      </w:pPr>
      <w:r>
        <w:t>Protection</w:t>
      </w:r>
      <w:r>
        <w:rPr>
          <w:sz w:val="24"/>
        </w:rPr>
        <w:t xml:space="preserve"> </w:t>
      </w:r>
      <w:r>
        <w:t>on</w:t>
      </w:r>
      <w:r>
        <w:rPr>
          <w:sz w:val="24"/>
        </w:rPr>
        <w:t xml:space="preserve"> </w:t>
      </w:r>
      <w:r>
        <w:t>Concrete Structures above Ground</w:t>
      </w:r>
    </w:p>
    <w:p w14:paraId="06E57D9A" w14:textId="77777777" w:rsidR="00E32BF6" w:rsidRDefault="002F3625">
      <w:pPr>
        <w:pStyle w:val="E1"/>
      </w:pPr>
      <w:r>
        <w:t>Sea-walls and similar shore-line structures directly facing the sea shall be considered as being in a splash zone even if they are stand</w:t>
      </w:r>
      <w:r>
        <w:softHyphen/>
        <w:t>ing on the shore above the high-water level. Where such structures are exposed to spray from the surf, it may be necess</w:t>
      </w:r>
      <w:r>
        <w:softHyphen/>
        <w:t>ary to treat them as splash zone in their full height.</w:t>
      </w:r>
    </w:p>
    <w:p w14:paraId="2D1037B1" w14:textId="77777777" w:rsidR="00E32BF6" w:rsidRDefault="002F3625">
      <w:pPr>
        <w:pStyle w:val="E1"/>
      </w:pPr>
      <w:r>
        <w:t>Splash zones and tidal zones of structures standing in the sea shall be coated from 2 m below lowest low-water level and to the top of the splash zone. The extent of the splash zone shall be defined in the design drawings but shall generally not be less than 4 m above mean sea level. Higher levels may be relevant where the structure is exposed to surf, large waves and/ or large tidal variations.</w:t>
      </w:r>
    </w:p>
    <w:p w14:paraId="6235445C" w14:textId="77777777" w:rsidR="00E32BF6" w:rsidRDefault="002F3625">
      <w:pPr>
        <w:pStyle w:val="E1"/>
      </w:pPr>
      <w:r>
        <w:t>The coating shall effectively seal the con</w:t>
      </w:r>
      <w:r>
        <w:softHyphen/>
        <w:t>crete from ingress of chlorides and sul</w:t>
      </w:r>
      <w:r>
        <w:softHyphen/>
        <w:t>phates and it shall have adequate flexi</w:t>
      </w:r>
      <w:r>
        <w:softHyphen/>
        <w:t>bility to follow temperature movements on exposed faces without crack</w:t>
      </w:r>
      <w:r>
        <w:softHyphen/>
        <w:t>ing. The coating shall be durable and resistant to warm saline sea-water, wave action, and UV exposure; the coating should be easy to repair and re-apply and must be available in light col</w:t>
      </w:r>
      <w:r>
        <w:softHyphen/>
        <w:t xml:space="preserve">ours. </w:t>
      </w:r>
    </w:p>
    <w:p w14:paraId="308C6D11" w14:textId="77777777" w:rsidR="00E32BF6" w:rsidRDefault="002F3625">
      <w:pPr>
        <w:pStyle w:val="E1"/>
      </w:pPr>
      <w:r>
        <w:t>The successful perform</w:t>
      </w:r>
      <w:r>
        <w:softHyphen/>
        <w:t>ance of the complete coating system shall be docu</w:t>
      </w:r>
      <w:r>
        <w:softHyphen/>
        <w:t>mented on basis of similar applica</w:t>
      </w:r>
      <w:r>
        <w:softHyphen/>
        <w:t>tions in marine structures under simi</w:t>
      </w:r>
      <w:r>
        <w:softHyphen/>
        <w:t>lar cli</w:t>
      </w:r>
      <w:r>
        <w:softHyphen/>
        <w:t>matic condi</w:t>
      </w:r>
      <w:r>
        <w:softHyphen/>
        <w:t>tions. The guaranteed mini</w:t>
      </w:r>
      <w:r>
        <w:softHyphen/>
        <w:t>mum ser</w:t>
      </w:r>
      <w:r>
        <w:softHyphen/>
        <w:t>vice life shall be at least 15 years.</w:t>
      </w:r>
    </w:p>
    <w:p w14:paraId="1640F161" w14:textId="77777777" w:rsidR="00E32BF6" w:rsidRDefault="002F3625">
      <w:pPr>
        <w:pStyle w:val="E1"/>
      </w:pPr>
      <w:r>
        <w:t>The system shall at least be equal to an epoxy-polyurethane sys</w:t>
      </w:r>
      <w:r>
        <w:softHyphen/>
        <w:t>tem (solvent free epoxy base coat followed by polyurethane top</w:t>
      </w:r>
      <w:r>
        <w:softHyphen/>
        <w:t>ping). It shall always be obtained from a well reputed manufac</w:t>
      </w:r>
      <w:r>
        <w:softHyphen/>
        <w:t>turer with a fully docu</w:t>
      </w:r>
      <w:r>
        <w:softHyphen/>
        <w:t>mented record from similar applications, and it must have documented test results to show that it is effective in stopping chloride ingress. The work for an epoxy-polyurethane system shall as a minimum include:</w:t>
      </w:r>
    </w:p>
    <w:p w14:paraId="5478E5A9" w14:textId="77777777" w:rsidR="00E32BF6" w:rsidRDefault="002F3625">
      <w:pPr>
        <w:pStyle w:val="P1"/>
      </w:pPr>
      <w:r>
        <w:lastRenderedPageBreak/>
        <w:t>sweep-blasted of the concrete surface to remove any loos</w:t>
      </w:r>
      <w:r>
        <w:softHyphen/>
        <w:t>ely adher</w:t>
      </w:r>
      <w:r>
        <w:softHyphen/>
        <w:t>ing matter;</w:t>
      </w:r>
    </w:p>
    <w:p w14:paraId="3D0F72EA" w14:textId="77777777" w:rsidR="00E32BF6" w:rsidRDefault="002F3625">
      <w:pPr>
        <w:pStyle w:val="P1"/>
      </w:pPr>
      <w:r>
        <w:t>making good of casting defects after the sweep blast</w:t>
      </w:r>
      <w:r>
        <w:softHyphen/>
        <w:t>ing;</w:t>
      </w:r>
    </w:p>
    <w:p w14:paraId="14B851C7" w14:textId="77777777" w:rsidR="00E32BF6" w:rsidRDefault="002F3625">
      <w:pPr>
        <w:pStyle w:val="P1"/>
      </w:pPr>
      <w:r>
        <w:t>apply levelling layer of approved cementitious material;</w:t>
      </w:r>
    </w:p>
    <w:p w14:paraId="7E25FFCE" w14:textId="77777777" w:rsidR="00E32BF6" w:rsidRDefault="002F3625">
      <w:pPr>
        <w:pStyle w:val="P1"/>
      </w:pPr>
      <w:r>
        <w:t>apply primer/sealer if recommended by the manufacturer, fol</w:t>
      </w:r>
      <w:r>
        <w:softHyphen/>
        <w:t>lowed by minimum three ap</w:t>
      </w:r>
      <w:r>
        <w:softHyphen/>
        <w:t>plica</w:t>
      </w:r>
      <w:r>
        <w:softHyphen/>
        <w:t>tions of high-build lay</w:t>
      </w:r>
      <w:r>
        <w:softHyphen/>
        <w:t>ers to a mini</w:t>
      </w:r>
      <w:r>
        <w:softHyphen/>
        <w:t>mum total dry film thick</w:t>
      </w:r>
      <w:r>
        <w:softHyphen/>
        <w:t>ness of 350 microns, or a thickness as stated in the manufacturer's guarantee;</w:t>
      </w:r>
    </w:p>
    <w:p w14:paraId="12D36ABD" w14:textId="77777777" w:rsidR="00E32BF6" w:rsidRDefault="002F3625">
      <w:pPr>
        <w:pStyle w:val="Heading3"/>
      </w:pPr>
      <w:r>
        <w:t xml:space="preserve">Structural Steel Work </w:t>
      </w:r>
    </w:p>
    <w:p w14:paraId="53B29386" w14:textId="77777777" w:rsidR="00E32BF6" w:rsidRDefault="002F3625">
      <w:pPr>
        <w:pStyle w:val="Heading4"/>
      </w:pPr>
      <w:r>
        <w:t>Material</w:t>
      </w:r>
    </w:p>
    <w:p w14:paraId="04D264BC" w14:textId="77777777" w:rsidR="00E32BF6" w:rsidRDefault="002F3625">
      <w:pPr>
        <w:pStyle w:val="E1"/>
      </w:pPr>
      <w:r>
        <w:t>The steel qualities for the individual construction elements are to be chosen in accordance with UBC, chapter 22, structural steel. The steel quality is to be verified by the manufacturer's certificate.</w:t>
      </w:r>
    </w:p>
    <w:p w14:paraId="166F26BD" w14:textId="77777777" w:rsidR="00E32BF6" w:rsidRDefault="002F3625">
      <w:pPr>
        <w:pStyle w:val="E1"/>
      </w:pPr>
      <w:r>
        <w:t>Other types of steel may only be used after thorough tests of the technological properties and acceptance by the Employer.</w:t>
      </w:r>
    </w:p>
    <w:p w14:paraId="412DDB1B" w14:textId="77777777" w:rsidR="00E32BF6" w:rsidRDefault="002F3625">
      <w:pPr>
        <w:pStyle w:val="Heading4"/>
        <w:rPr>
          <w:lang w:val="en-US"/>
        </w:rPr>
      </w:pPr>
      <w:r>
        <w:rPr>
          <w:lang w:val="en-US"/>
        </w:rPr>
        <w:t>Workmanship</w:t>
      </w:r>
    </w:p>
    <w:p w14:paraId="173B685D" w14:textId="77777777" w:rsidR="00E32BF6" w:rsidRDefault="002F3625" w:rsidP="00B70FDB">
      <w:pPr>
        <w:pStyle w:val="Heading5"/>
        <w:ind w:left="810" w:firstLine="0"/>
        <w:rPr>
          <w:lang w:val="en-US"/>
        </w:rPr>
      </w:pPr>
      <w:r>
        <w:rPr>
          <w:lang w:val="en-US"/>
        </w:rPr>
        <w:t>Drawings</w:t>
      </w:r>
    </w:p>
    <w:p w14:paraId="5D1F6B2F" w14:textId="77777777" w:rsidR="00E32BF6" w:rsidRDefault="002F3625">
      <w:pPr>
        <w:pStyle w:val="E1"/>
      </w:pPr>
      <w:r>
        <w:t>All necessary drawings for the manufacture and erection must be prepared in accordance to the general time schedule and approved prior to commencement of work.</w:t>
      </w:r>
    </w:p>
    <w:p w14:paraId="195FDB25" w14:textId="77777777" w:rsidR="00E32BF6" w:rsidRDefault="002F3625">
      <w:pPr>
        <w:pStyle w:val="E1"/>
      </w:pPr>
      <w:r>
        <w:t>The shop drawings shall clearly indicate all different items with respect to the erection work.</w:t>
      </w:r>
    </w:p>
    <w:p w14:paraId="0D66D198" w14:textId="77777777" w:rsidR="00E32BF6" w:rsidRDefault="002F3625">
      <w:pPr>
        <w:pStyle w:val="E1"/>
      </w:pPr>
      <w:r>
        <w:t>A separate material recognition list shall be prepared for each building.</w:t>
      </w:r>
    </w:p>
    <w:p w14:paraId="3C835BB5" w14:textId="77777777" w:rsidR="00E32BF6" w:rsidRDefault="002F3625">
      <w:pPr>
        <w:pStyle w:val="E1"/>
      </w:pPr>
      <w:r>
        <w:t>The item numbers in these lists must be identical to those shown in the shop drawings.</w:t>
      </w:r>
    </w:p>
    <w:p w14:paraId="1661FE08" w14:textId="77777777" w:rsidR="00E32BF6" w:rsidRPr="00B70FDB" w:rsidRDefault="002F3625" w:rsidP="00B70FDB">
      <w:pPr>
        <w:pStyle w:val="Heading5"/>
        <w:ind w:left="810" w:firstLine="0"/>
        <w:rPr>
          <w:lang w:val="en-US"/>
        </w:rPr>
      </w:pPr>
      <w:r w:rsidRPr="00B70FDB">
        <w:rPr>
          <w:lang w:val="en-US"/>
        </w:rPr>
        <w:t>Design</w:t>
      </w:r>
      <w:r>
        <w:rPr>
          <w:lang w:val="en-US"/>
        </w:rPr>
        <w:t xml:space="preserve"> and Construction</w:t>
      </w:r>
    </w:p>
    <w:p w14:paraId="485B3320" w14:textId="77777777" w:rsidR="00E32BF6" w:rsidRDefault="002F3625">
      <w:pPr>
        <w:pStyle w:val="E1"/>
      </w:pPr>
      <w:r>
        <w:t>Buildings and structures must be designed for seismic loads. SBC shall be followed.</w:t>
      </w:r>
    </w:p>
    <w:p w14:paraId="6DC531A2" w14:textId="77777777" w:rsidR="00E32BF6" w:rsidRDefault="002F3625">
      <w:pPr>
        <w:pStyle w:val="E1"/>
      </w:pPr>
      <w:r>
        <w:t>Compatibility of dimensions and setting-out data of steelwork shall be verified by the Contractor before fabrication of steelwork commences.</w:t>
      </w:r>
    </w:p>
    <w:p w14:paraId="410DF9FB" w14:textId="77777777" w:rsidR="00E32BF6" w:rsidRDefault="002F3625">
      <w:pPr>
        <w:pStyle w:val="E1"/>
      </w:pPr>
      <w:r>
        <w:t>All joints and connections are to be made by welding or by means of screws.</w:t>
      </w:r>
    </w:p>
    <w:p w14:paraId="503BDBD6" w14:textId="77777777" w:rsidR="00E32BF6" w:rsidRDefault="002F3625">
      <w:pPr>
        <w:pStyle w:val="E1"/>
      </w:pPr>
      <w:r>
        <w:t xml:space="preserve">The tolerances for the steel structure must be in accordance with those for the other parts of the building. </w:t>
      </w:r>
    </w:p>
    <w:p w14:paraId="236D8FCA" w14:textId="77777777" w:rsidR="00E32BF6" w:rsidRDefault="002F3625">
      <w:pPr>
        <w:pStyle w:val="E1"/>
      </w:pPr>
      <w:r>
        <w:t>Attention must be given to the effects of temperature fluctuation on the steel structure.</w:t>
      </w:r>
    </w:p>
    <w:p w14:paraId="3D31F334" w14:textId="77777777" w:rsidR="00E32BF6" w:rsidRDefault="002F3625">
      <w:pPr>
        <w:pStyle w:val="E1"/>
      </w:pPr>
      <w:r>
        <w:t>The Contractor shall make all necessary expansion joints. Movement shall be made possible by providing double columns.</w:t>
      </w:r>
    </w:p>
    <w:p w14:paraId="404BDBEC" w14:textId="77777777" w:rsidR="00E32BF6" w:rsidRDefault="002F3625">
      <w:pPr>
        <w:pStyle w:val="E1"/>
      </w:pPr>
      <w:r>
        <w:t>The Contractor shall allow for deformation due to permanent loads and the process and sequence of fabrication, erection and construction such that the completed steelwork is within the specified tolerances.</w:t>
      </w:r>
    </w:p>
    <w:p w14:paraId="3940B1E5" w14:textId="77777777" w:rsidR="00E32BF6" w:rsidRDefault="002F3625">
      <w:pPr>
        <w:pStyle w:val="E1"/>
      </w:pPr>
      <w:r>
        <w:lastRenderedPageBreak/>
        <w:t>Braces (wind braces and gable walls) which resist live loads and assure stability of the building are to be used for buildings.</w:t>
      </w:r>
    </w:p>
    <w:p w14:paraId="01F56AC6" w14:textId="77777777" w:rsidR="00E32BF6" w:rsidRDefault="002F3625">
      <w:pPr>
        <w:pStyle w:val="E1"/>
      </w:pPr>
      <w:r>
        <w:t>Connection design shall provide adequate access for welding and inspection during fabrication. The profile of the joint shall enable satisfactory non-destructive testing to be carried out.</w:t>
      </w:r>
    </w:p>
    <w:p w14:paraId="3F0DD378" w14:textId="77777777" w:rsidR="00E32BF6" w:rsidRDefault="002F3625">
      <w:pPr>
        <w:pStyle w:val="E1"/>
      </w:pPr>
      <w:r>
        <w:t>Special attention is drawn to the deflection limitations of the steel structures.</w:t>
      </w:r>
    </w:p>
    <w:p w14:paraId="10767C83" w14:textId="77777777" w:rsidR="00E32BF6" w:rsidRDefault="002F3625">
      <w:pPr>
        <w:pStyle w:val="E1"/>
      </w:pPr>
      <w:r>
        <w:t xml:space="preserve">The maximum deflection of trusses, floor beams and girders may not exceed 1/300 of the span. For trusses the deflection due to dead load may be compensated by super elevation. The maximum deflection of rafters and spars must be less than 1/400 of the span. </w:t>
      </w:r>
    </w:p>
    <w:p w14:paraId="2C9376DF" w14:textId="77777777" w:rsidR="00E32BF6" w:rsidRDefault="002F3625">
      <w:pPr>
        <w:pStyle w:val="E1"/>
      </w:pPr>
      <w:r>
        <w:t xml:space="preserve">The design loads for buildings are to be taken from SBC and AISC standards. </w:t>
      </w:r>
    </w:p>
    <w:p w14:paraId="30441537" w14:textId="77777777" w:rsidR="00E32BF6" w:rsidRDefault="002F3625">
      <w:pPr>
        <w:pStyle w:val="E1"/>
      </w:pPr>
      <w:r>
        <w:t>A velocity of 45 m/sec is to be assumed for calculation of wind loads.</w:t>
      </w:r>
    </w:p>
    <w:p w14:paraId="3EEEAE68" w14:textId="77777777" w:rsidR="00E32BF6" w:rsidRDefault="002F3625">
      <w:pPr>
        <w:pStyle w:val="E1"/>
      </w:pPr>
      <w:r>
        <w:t>Additional to wind loads a vertical live load for roofs is to be calculated with 1 kN/m2. Live loads for flat roofs have to be chosen according to the purpose of use.</w:t>
      </w:r>
    </w:p>
    <w:p w14:paraId="65A593EF" w14:textId="77777777" w:rsidR="00E32BF6" w:rsidRPr="00B70FDB" w:rsidRDefault="002F3625" w:rsidP="00B70FDB">
      <w:pPr>
        <w:pStyle w:val="Heading5"/>
        <w:ind w:left="810" w:firstLine="0"/>
        <w:rPr>
          <w:lang w:val="en-US"/>
        </w:rPr>
      </w:pPr>
      <w:r w:rsidRPr="00B70FDB">
        <w:rPr>
          <w:lang w:val="en-US"/>
        </w:rPr>
        <w:t>Erection</w:t>
      </w:r>
      <w:r>
        <w:rPr>
          <w:lang w:val="en-US"/>
        </w:rPr>
        <w:t xml:space="preserve"> Program</w:t>
      </w:r>
    </w:p>
    <w:p w14:paraId="1C2934F5" w14:textId="77777777" w:rsidR="00E32BF6" w:rsidRDefault="002F3625">
      <w:pPr>
        <w:pStyle w:val="E1"/>
      </w:pPr>
      <w:r>
        <w:t>Before starting the execution of the works, the Contractor shall furnish a detailed programme according to the general time schedule. Each month the Contractor shall provide a progress report in duplicate to the Employer, indicating the progress of work.</w:t>
      </w:r>
    </w:p>
    <w:p w14:paraId="73E15B84" w14:textId="77777777" w:rsidR="00E32BF6" w:rsidRDefault="002F3625">
      <w:pPr>
        <w:pStyle w:val="E1"/>
      </w:pPr>
      <w:r>
        <w:t>The Contractor shall be solely responsible for the accuracy of all relevant dimensions of the structure.</w:t>
      </w:r>
    </w:p>
    <w:p w14:paraId="2780BFDB" w14:textId="77777777" w:rsidR="00E32BF6" w:rsidRDefault="002F3625" w:rsidP="00B70FDB">
      <w:pPr>
        <w:pStyle w:val="Heading5"/>
        <w:ind w:left="810" w:firstLine="0"/>
        <w:rPr>
          <w:lang w:val="en-US"/>
        </w:rPr>
      </w:pPr>
      <w:r>
        <w:rPr>
          <w:lang w:val="en-US"/>
        </w:rPr>
        <w:t>Manufacturer’s Instruction</w:t>
      </w:r>
    </w:p>
    <w:p w14:paraId="114CF36D" w14:textId="77777777" w:rsidR="00E32BF6" w:rsidRDefault="002F3625">
      <w:pPr>
        <w:pStyle w:val="E1"/>
      </w:pPr>
      <w:r>
        <w:t>All work at site, i.e. handling, storage and erection shall be carried out strictly in accordance with the manufacturer’s instructions and recommendations.</w:t>
      </w:r>
    </w:p>
    <w:p w14:paraId="50235F48" w14:textId="77777777" w:rsidR="00E32BF6" w:rsidRDefault="002F3625">
      <w:pPr>
        <w:pStyle w:val="Heading3"/>
      </w:pPr>
      <w:r>
        <w:t>Brickwork</w:t>
      </w:r>
    </w:p>
    <w:p w14:paraId="780B4051" w14:textId="77777777" w:rsidR="00E32BF6" w:rsidRDefault="002F3625">
      <w:pPr>
        <w:pStyle w:val="Heading4"/>
      </w:pPr>
      <w:r>
        <w:t>Materials</w:t>
      </w:r>
    </w:p>
    <w:p w14:paraId="62AF6A98" w14:textId="77777777" w:rsidR="00E32BF6" w:rsidRDefault="002F3625">
      <w:pPr>
        <w:pStyle w:val="E1"/>
      </w:pPr>
      <w:r>
        <w:t>Clay bricks and blocks, calcium silicate bricks and concrete bricks and blocks shall comply with the relevant requirements of BS 3921, BS 187, BS EN 772-2, BS EN 772-3 and BS EN 771-3 respectively. The dimensions of special bricks shall comply with BS 4729.</w:t>
      </w:r>
    </w:p>
    <w:p w14:paraId="7E993D21" w14:textId="77777777" w:rsidR="00E32BF6" w:rsidRDefault="002F3625">
      <w:pPr>
        <w:pStyle w:val="E1"/>
      </w:pPr>
      <w:r>
        <w:t>Clay bricks and blocks, calcium silicate bricks and concrete bricks and blocks shall comply with the relevant requirements of BS 3921, BS 187, BS EN 772-2, BS EN 772-3 and BS EN 771-3 respectively. The dimensions of special bricks shall comply with BS 4729.</w:t>
      </w:r>
    </w:p>
    <w:p w14:paraId="57CB1B1D" w14:textId="77777777" w:rsidR="00E32BF6" w:rsidRDefault="002F3625">
      <w:pPr>
        <w:pStyle w:val="E1"/>
      </w:pPr>
      <w:r>
        <w:t>The Contractor shall supply the brick samples of each type to be used together with the test certificates for crushing strength through the independent laboratory to the Employer for his approval. The crushing test shall be fulfilled according BS EN 772-2. Separate samples of each type of block taken at random from loads delivered shall be deposited for approval by the Employer. The Employer will reject any load or part load which would be determined below the required strength, uncured, under or over the required size, damage or to have any other defect which may consider detrimental to the work concerned.</w:t>
      </w:r>
    </w:p>
    <w:p w14:paraId="25DC18C1" w14:textId="77777777" w:rsidR="00E32BF6" w:rsidRDefault="002F3625">
      <w:pPr>
        <w:pStyle w:val="E1"/>
      </w:pPr>
      <w:r>
        <w:lastRenderedPageBreak/>
        <w:t>Bricks and blocks shall where practicable be grooved or keyed where they are to receive plastering or rendering.</w:t>
      </w:r>
    </w:p>
    <w:p w14:paraId="07AE6933" w14:textId="77777777" w:rsidR="00E32BF6" w:rsidRDefault="002F3625">
      <w:pPr>
        <w:pStyle w:val="Heading4"/>
      </w:pPr>
      <w:r>
        <w:t>Workmanship</w:t>
      </w:r>
    </w:p>
    <w:p w14:paraId="49068F23" w14:textId="77777777" w:rsidR="00E32BF6" w:rsidRDefault="002F3625">
      <w:pPr>
        <w:pStyle w:val="E1"/>
      </w:pPr>
      <w:r>
        <w:t>Unless otherwise specified, brick and blockwork walls shall be constructed in accordance with the recommendations of BS EN 1996.</w:t>
      </w:r>
    </w:p>
    <w:p w14:paraId="1BAE01BE" w14:textId="77777777" w:rsidR="00E32BF6" w:rsidRDefault="002F3625">
      <w:pPr>
        <w:pStyle w:val="E1"/>
      </w:pPr>
      <w:r>
        <w:t>Prior to the laying of any facing brickwork, sample panels 900 mm by 600 mm of each facing brick shall be built using mortars made with different fine aggregates, white or coloured cements, or colouring agents as directed by the Employer. When the required ingredients for the mortar have been determined and approved by the Employer they shall be used for all mortar for facing brickwork and the appropriate test panel shall be retained for reference and shall represent the standard to which all facing brickwork shall conform.</w:t>
      </w:r>
    </w:p>
    <w:p w14:paraId="7D858932" w14:textId="77777777" w:rsidR="00E32BF6" w:rsidRDefault="002F3625">
      <w:pPr>
        <w:pStyle w:val="E1"/>
      </w:pPr>
      <w:r>
        <w:t>Reinforcement has to be applied in accordance with static requirements, fire rating etc.</w:t>
      </w:r>
    </w:p>
    <w:p w14:paraId="06ED45B1" w14:textId="77777777" w:rsidR="00E32BF6" w:rsidRDefault="002F3625">
      <w:pPr>
        <w:pStyle w:val="E1"/>
      </w:pPr>
      <w:r>
        <w:t>Lugs galvanized mild steel butterfly type shall be provided at all junctions between block walls and reinforced concrete columns. These lugs are to be cast into reinforced concrete columns and built into ends of exterior wall panels. They shall be spaced vertically not exceeding 450 mm.</w:t>
      </w:r>
    </w:p>
    <w:p w14:paraId="57975AF6" w14:textId="77777777" w:rsidR="00E32BF6" w:rsidRDefault="002F3625">
      <w:pPr>
        <w:pStyle w:val="Heading4"/>
      </w:pPr>
      <w:r>
        <w:t>Mortar for brickwork and blockwork</w:t>
      </w:r>
    </w:p>
    <w:p w14:paraId="64896A07" w14:textId="77777777" w:rsidR="00E32BF6" w:rsidRDefault="002F3625">
      <w:pPr>
        <w:pStyle w:val="E1"/>
      </w:pPr>
      <w:r>
        <w:t>Cement shall be ordinary Portland cement. Lime shall be hydrated high calcium lime or hydrated semi-hydraulic lime to BS EN 459-1. Sand shall be clean natural sand free from clay or clay film over the grains or shall be crushed natural stone of approved quality.</w:t>
      </w:r>
    </w:p>
    <w:p w14:paraId="06B58682" w14:textId="77777777" w:rsidR="00E32BF6" w:rsidRDefault="002F3625">
      <w:pPr>
        <w:pStyle w:val="E1"/>
      </w:pPr>
      <w:r>
        <w:t>Both sand and crushed stone shall be to BS EN 13139. Water used for mixing mortar shall be from the same source as water used for concrete.</w:t>
      </w:r>
    </w:p>
    <w:p w14:paraId="7CF5D548" w14:textId="77777777" w:rsidR="00E32BF6" w:rsidRDefault="002F3625">
      <w:pPr>
        <w:pStyle w:val="E1"/>
      </w:pPr>
      <w:r>
        <w:t>Lime mortar shall be used for brickwork and blockwork above the ground level damp proof course unless otherwise specified or ordered by the Employer. Such mortar shall consist of cement, lime and sand in the proportions of 1:1:6 unless otherwise specified or ordered by the Employer.</w:t>
      </w:r>
    </w:p>
    <w:p w14:paraId="7E0423DD" w14:textId="77777777" w:rsidR="00E32BF6" w:rsidRDefault="002F3625">
      <w:pPr>
        <w:pStyle w:val="E1"/>
      </w:pPr>
      <w:r>
        <w:t>Cement and lime shall be stored at the site in a perfectly dry structure and all consignments shall be used in order of delivery. Cement and lime affected by dampness shall not be used in the works.</w:t>
      </w:r>
    </w:p>
    <w:p w14:paraId="7FE0C719" w14:textId="77777777" w:rsidR="00E32BF6" w:rsidRDefault="002F3625">
      <w:pPr>
        <w:pStyle w:val="E1"/>
      </w:pPr>
      <w:r>
        <w:t>Vertical damp proof courses shall be approved at all door and window reveals and shall comply with BS 8215.</w:t>
      </w:r>
    </w:p>
    <w:p w14:paraId="6D4306FC" w14:textId="77777777" w:rsidR="00E32BF6" w:rsidRDefault="002F3625">
      <w:pPr>
        <w:pStyle w:val="E1"/>
      </w:pPr>
      <w:r>
        <w:t>Contractor shall also make provision for pocket chases etc. for electrical and other installations.</w:t>
      </w:r>
    </w:p>
    <w:p w14:paraId="3F6FE9F5" w14:textId="77777777" w:rsidR="00E32BF6" w:rsidRDefault="002F3625">
      <w:pPr>
        <w:pStyle w:val="E1"/>
      </w:pPr>
      <w:r>
        <w:t>Mortar shall be mixed and used in accordance with clauses 2.1.2 (3) of BS EN 1996-2 including PD 6697 (recommendation for the design of masonry structures to BS EN 1996-1 and BS EN 1996-2).</w:t>
      </w:r>
    </w:p>
    <w:p w14:paraId="436F31F2" w14:textId="77777777" w:rsidR="00E32BF6" w:rsidRDefault="002F3625">
      <w:pPr>
        <w:pStyle w:val="E1"/>
      </w:pPr>
      <w:r>
        <w:lastRenderedPageBreak/>
        <w:t>Where approved by the Employer, plasticizers or proprietary masonry cements may be used as an alternative to lime in the mortar. In this case the proportions of the mix shall be based upon the manufacturer's instructions but shall be to the Employer's approval.</w:t>
      </w:r>
    </w:p>
    <w:p w14:paraId="1BDBF7DE" w14:textId="77777777" w:rsidR="00E32BF6" w:rsidRDefault="002F3625">
      <w:pPr>
        <w:pStyle w:val="E1"/>
      </w:pPr>
      <w:r>
        <w:t>All engineering brickwork and brickwork below damp proof course level shall be built using cement mortar.</w:t>
      </w:r>
    </w:p>
    <w:p w14:paraId="60C0C927" w14:textId="77777777" w:rsidR="00E32BF6" w:rsidRDefault="002F3625">
      <w:pPr>
        <w:pStyle w:val="Heading4"/>
      </w:pPr>
      <w:r>
        <w:t>Joints in brickwork and blockwork</w:t>
      </w:r>
    </w:p>
    <w:p w14:paraId="5EF1BE46" w14:textId="77777777" w:rsidR="00E32BF6" w:rsidRDefault="002F3625">
      <w:pPr>
        <w:pStyle w:val="E1"/>
      </w:pPr>
      <w:r>
        <w:t>Joints shall be broken accurately and the thickness of bed joints shall be not greater than 12 mm and not less than 9 mm.</w:t>
      </w:r>
    </w:p>
    <w:p w14:paraId="7B1D6CDA" w14:textId="77777777" w:rsidR="00E32BF6" w:rsidRDefault="002F3625">
      <w:pPr>
        <w:pStyle w:val="E1"/>
      </w:pPr>
      <w:r>
        <w:t>Facing brickwork shall be finished with weathered joints 3 mm deep formed before the mortar has set.</w:t>
      </w:r>
    </w:p>
    <w:p w14:paraId="32E5D6D7" w14:textId="77777777" w:rsidR="00E32BF6" w:rsidRDefault="002F3625">
      <w:pPr>
        <w:pStyle w:val="E1"/>
      </w:pPr>
      <w:r>
        <w:t>Brickwork or blockwork for internal surfaces which are not to be rendered or plastered shall be fair faced with a flush joint made as work proceeds.</w:t>
      </w:r>
    </w:p>
    <w:p w14:paraId="366FC275" w14:textId="77777777" w:rsidR="00E32BF6" w:rsidRDefault="002F3625">
      <w:pPr>
        <w:pStyle w:val="E1"/>
      </w:pPr>
      <w:r>
        <w:t>Joints in brickwork or blockwork which is to be rendered or plastered shall be raked out to a depth of 5 to 10 mm.</w:t>
      </w:r>
    </w:p>
    <w:p w14:paraId="7883DFDD" w14:textId="77777777" w:rsidR="00E32BF6" w:rsidRDefault="002F3625">
      <w:pPr>
        <w:pStyle w:val="E1"/>
      </w:pPr>
      <w:r>
        <w:t>Separation joints shall be formed by inserting approved joint filler 10 mm thick. 4 weeks after the bricks have been laid the filler shall be raked out to a depth of 20 mm and the joints shall be pointed with mortar.</w:t>
      </w:r>
    </w:p>
    <w:p w14:paraId="7630078F" w14:textId="77777777" w:rsidR="00E32BF6" w:rsidRDefault="002F3625">
      <w:pPr>
        <w:pStyle w:val="Heading3"/>
      </w:pPr>
      <w:r>
        <w:t>Painting</w:t>
      </w:r>
    </w:p>
    <w:p w14:paraId="2B9EF6E8" w14:textId="77777777" w:rsidR="00E32BF6" w:rsidRDefault="002F3625">
      <w:pPr>
        <w:pStyle w:val="E1"/>
      </w:pPr>
      <w:r>
        <w:t>Subject of this specification are external paints on plaster and concrete as well as internal paints on plaster, concrete, gypsum and metal.</w:t>
      </w:r>
    </w:p>
    <w:p w14:paraId="0C72E2CC" w14:textId="77777777" w:rsidR="00E32BF6" w:rsidRDefault="002F3625">
      <w:pPr>
        <w:pStyle w:val="Heading4"/>
      </w:pPr>
      <w:r>
        <w:t>Materials</w:t>
      </w:r>
    </w:p>
    <w:p w14:paraId="2E736EA6" w14:textId="77777777" w:rsidR="00E32BF6" w:rsidRDefault="002F3625">
      <w:pPr>
        <w:pStyle w:val="E1"/>
      </w:pPr>
      <w:r>
        <w:t>All materials are to be delivered to the site in original barrels. At the latest after the drying none of the paints or coats used shall cause any odour nuisance. For control purposes the individual paints are to be different in shade as far as oil-and varnish-paints are concerned.</w:t>
      </w:r>
    </w:p>
    <w:p w14:paraId="1D68952C" w14:textId="77777777" w:rsidR="00E32BF6" w:rsidRDefault="002F3625">
      <w:pPr>
        <w:pStyle w:val="E1"/>
      </w:pPr>
      <w:r>
        <w:t>External paint on plaster areas:</w:t>
      </w:r>
    </w:p>
    <w:p w14:paraId="502F7BAB" w14:textId="77777777" w:rsidR="00E32BF6" w:rsidRDefault="002F3625">
      <w:pPr>
        <w:pStyle w:val="E1"/>
      </w:pPr>
      <w:r>
        <w:t xml:space="preserve">This paint is to be carried out with plastic dispersion. It is to be capable of breathing, shall be rain-tight and completely resistant against exhaust gases of any kind. The paint is to consist of a prime coat and a finish coat. According to the suction capacity of the base, thinning with water of up to 50 % is allowed. </w:t>
      </w:r>
    </w:p>
    <w:p w14:paraId="48A84249" w14:textId="77777777" w:rsidR="00E32BF6" w:rsidRDefault="002F3625">
      <w:pPr>
        <w:pStyle w:val="E1"/>
      </w:pPr>
      <w:r>
        <w:t>As far as the finish coat is concerned, the thinning is limited to 10 % however.</w:t>
      </w:r>
    </w:p>
    <w:p w14:paraId="7A03CB53" w14:textId="77777777" w:rsidR="00E32BF6" w:rsidRDefault="002F3625">
      <w:pPr>
        <w:pStyle w:val="E1"/>
      </w:pPr>
      <w:r>
        <w:t>External paint on concrete:</w:t>
      </w:r>
    </w:p>
    <w:p w14:paraId="7E9C2310" w14:textId="77777777" w:rsidR="00E32BF6" w:rsidRDefault="002F3625">
      <w:pPr>
        <w:pStyle w:val="E1"/>
      </w:pPr>
      <w:r>
        <w:t xml:space="preserve">This paint is to be conducted with concrete scumble glaze. It is to be capable of breathing, shall be lightfast, weather resistant and hardened against exhaust gases of any kind. The surface of this paint is to be glazing. The paint consists of a prime coat with undiluted colour and a finish </w:t>
      </w:r>
      <w:r>
        <w:lastRenderedPageBreak/>
        <w:t>coat with the same colour. The drying times between the individual paints are to be strictly adhered to.</w:t>
      </w:r>
    </w:p>
    <w:p w14:paraId="46FA1D04" w14:textId="77777777" w:rsidR="00E32BF6" w:rsidRDefault="002F3625">
      <w:pPr>
        <w:pStyle w:val="E1"/>
      </w:pPr>
      <w:r>
        <w:t>Internal paint on plaster areas:</w:t>
      </w:r>
    </w:p>
    <w:p w14:paraId="0437F434" w14:textId="77777777" w:rsidR="00E32BF6" w:rsidRDefault="002F3625">
      <w:pPr>
        <w:pStyle w:val="E1"/>
      </w:pPr>
      <w:r>
        <w:t>This paint is to be conducted with plastic dispersion. It is to be capable of breathing, shall be lightfast and wash-resistant. The paint consists of a prime coat, the so-called impregnation base, thinned up to 30 % according to the suction capacity of the base. This paint is not to rest glossy (bright) on the surface.</w:t>
      </w:r>
    </w:p>
    <w:p w14:paraId="71A028E2" w14:textId="77777777" w:rsidR="00E32BF6" w:rsidRDefault="002F3625">
      <w:pPr>
        <w:pStyle w:val="E1"/>
      </w:pPr>
      <w:r>
        <w:t>The second paint also consists of dispersion, however, thinned up to 10 % only. The third paint is to be thinned up to 5 % only.</w:t>
      </w:r>
    </w:p>
    <w:p w14:paraId="284D5692" w14:textId="77777777" w:rsidR="00E32BF6" w:rsidRDefault="002F3625">
      <w:pPr>
        <w:pStyle w:val="E1"/>
      </w:pPr>
      <w:r>
        <w:t>Internal paint on concrete:</w:t>
      </w:r>
    </w:p>
    <w:p w14:paraId="39FEEB3E" w14:textId="77777777" w:rsidR="00E32BF6" w:rsidRDefault="002F3625">
      <w:pPr>
        <w:pStyle w:val="E1"/>
      </w:pPr>
      <w:r>
        <w:t>This paint is to be carried out exactly in the same manner as external paint on concrete. Special attention shall be paid that the finish concrete surface shall be either semi glossy or mat to avoid any reflection caused by the lighting system.</w:t>
      </w:r>
    </w:p>
    <w:p w14:paraId="039378F4" w14:textId="77777777" w:rsidR="00E32BF6" w:rsidRDefault="002F3625">
      <w:pPr>
        <w:pStyle w:val="E1"/>
      </w:pPr>
      <w:r>
        <w:t>Paint on metal:</w:t>
      </w:r>
    </w:p>
    <w:p w14:paraId="4B93CA6F" w14:textId="77777777" w:rsidR="00E32BF6" w:rsidRDefault="002F3625">
      <w:pPr>
        <w:pStyle w:val="E1"/>
      </w:pPr>
      <w:r>
        <w:t>The paint on metal consists of three coats, i.e. a prime coat by twofold application of protection against corrosion according to specification. Holes, cracks etc. are to be levelled with suitable sealing material. Onto the prime coat a rubbing varnish paint of impact resisting rubbing varnish is to be applied. After the drying of the rubbing varnish the finish varnish coat is to be applied with silky lustre varnish. Structural steelwork is to be painted according to specification sections above.</w:t>
      </w:r>
    </w:p>
    <w:p w14:paraId="7FC9DB16" w14:textId="77777777" w:rsidR="00E32BF6" w:rsidRDefault="002F3625">
      <w:pPr>
        <w:pStyle w:val="Heading4"/>
      </w:pPr>
      <w:r>
        <w:t>Workmanship</w:t>
      </w:r>
    </w:p>
    <w:p w14:paraId="7DE6E83B" w14:textId="77777777" w:rsidR="00E32BF6" w:rsidRDefault="002F3625">
      <w:pPr>
        <w:pStyle w:val="E1"/>
      </w:pPr>
      <w:r>
        <w:t>For the respective paints sufficiently big samples with at least three gradations of colour are to be mixed.</w:t>
      </w:r>
    </w:p>
    <w:p w14:paraId="1E680869" w14:textId="77777777" w:rsidR="00E32BF6" w:rsidRDefault="002F3625">
      <w:pPr>
        <w:pStyle w:val="E1"/>
      </w:pPr>
      <w:r>
        <w:t>The base is to be cleaned of all contaminations, influencing the paint and its adhesion capacity respectively. Loose plaster and damages respectively are to be removed or to be repaired with the same material. For repairs of plaster gypsum is to be used by no means.</w:t>
      </w:r>
    </w:p>
    <w:p w14:paraId="18176A0E" w14:textId="77777777" w:rsidR="00E32BF6" w:rsidRDefault="002F3625">
      <w:pPr>
        <w:pStyle w:val="E1"/>
      </w:pPr>
      <w:r>
        <w:t>The repaired surface is to be in accordance with the original surface; no application points are to show. The surfaces to be painted are to be absolutely dry, formwork lube residues are to be removed from concrete surfaces and to be pre-treated respectively so as to guarantee a perfect adhesion of the paint without spotting. Dispersion paints are to be applied with a lambskin roller, at places of difficult access suitable brushes are to be used. The paints are to be applied in such a manner that the painted surface appears as uniform surface without application points, strips, brush streaks, splashes etc. Separation lines between paints of different colours as well as delimitation lines are to be sharp and clean.</w:t>
      </w:r>
    </w:p>
    <w:p w14:paraId="554C609E" w14:textId="77777777" w:rsidR="00E32BF6" w:rsidRDefault="002F3625">
      <w:pPr>
        <w:pStyle w:val="E1"/>
      </w:pPr>
      <w:r>
        <w:t xml:space="preserve">Painting works outside are to be carried out at the most favourable weather-conditions prevailing for the respective kind of paint. No painting works are to take place if the temperature of the base or the surrounding air is above 50°C. </w:t>
      </w:r>
    </w:p>
    <w:p w14:paraId="6E237CD0" w14:textId="77777777" w:rsidR="00E32BF6" w:rsidRDefault="002F3625">
      <w:pPr>
        <w:pStyle w:val="E1"/>
      </w:pPr>
      <w:r>
        <w:lastRenderedPageBreak/>
        <w:t xml:space="preserve">The temperature limits indicated are to be adjusted correspondingly when using special materials. The paints are to be applied in such a manner that they appear as uniform surface without application points, strips, brush streaks, splashes etc. </w:t>
      </w:r>
    </w:p>
    <w:p w14:paraId="62783B96" w14:textId="77777777" w:rsidR="00E32BF6" w:rsidRDefault="002F3625">
      <w:pPr>
        <w:pStyle w:val="E1"/>
      </w:pPr>
      <w:r>
        <w:t>Separation lines in the paint as well as delimitation lines are to be sharp and clean. In addition to the visual check on the paints pine hole check and dry film thickness shall be required by using appropriate equipment to conform the continuity of the painting and also the thickness of the coating.</w:t>
      </w:r>
    </w:p>
    <w:p w14:paraId="3992C56E" w14:textId="77777777" w:rsidR="00E32BF6" w:rsidRDefault="002F3625">
      <w:pPr>
        <w:pStyle w:val="E1"/>
      </w:pPr>
      <w:r>
        <w:t>After the completion of the paint the ground and body colours used, the method of rust removal, as well as year and time of the paint (from ... to ...) are to be indicated at an easily visible place with varnish paint of corresponding hiding power and durability.</w:t>
      </w:r>
    </w:p>
    <w:p w14:paraId="4EACE1EE" w14:textId="77777777" w:rsidR="00E32BF6" w:rsidRDefault="002F3625">
      <w:pPr>
        <w:pStyle w:val="E1"/>
      </w:pPr>
      <w:r>
        <w:t>Because of excellent readability the text is to be written in sufficiently big letters and numbers. The examination of the paints is conducted according to the following method:</w:t>
      </w:r>
    </w:p>
    <w:p w14:paraId="5964408D" w14:textId="77777777" w:rsidR="00E32BF6" w:rsidRDefault="002F3625">
      <w:pPr>
        <w:pStyle w:val="P1"/>
      </w:pPr>
      <w:r>
        <w:t>Degree of rust removal</w:t>
      </w:r>
    </w:p>
    <w:p w14:paraId="760D39EF" w14:textId="77777777" w:rsidR="00E32BF6" w:rsidRDefault="002F3625">
      <w:pPr>
        <w:pStyle w:val="P1"/>
      </w:pPr>
      <w:r>
        <w:t>Thickness of the prime and finish coats</w:t>
      </w:r>
    </w:p>
    <w:p w14:paraId="7474886C" w14:textId="77777777" w:rsidR="00E32BF6" w:rsidRDefault="002F3625">
      <w:pPr>
        <w:pStyle w:val="P1"/>
      </w:pPr>
      <w:r>
        <w:t>Overall dry layer</w:t>
      </w:r>
    </w:p>
    <w:p w14:paraId="35A28827" w14:textId="77777777" w:rsidR="00E32BF6" w:rsidRDefault="002F3625">
      <w:pPr>
        <w:pStyle w:val="P1"/>
      </w:pPr>
      <w:r>
        <w:t>Non-porous state</w:t>
      </w:r>
    </w:p>
    <w:p w14:paraId="374E0FD1" w14:textId="77777777" w:rsidR="00E32BF6" w:rsidRDefault="002F3625">
      <w:pPr>
        <w:pStyle w:val="P1"/>
      </w:pPr>
      <w:r>
        <w:t>Observance of the working conditions</w:t>
      </w:r>
    </w:p>
    <w:p w14:paraId="48C1A1FD" w14:textId="77777777" w:rsidR="00E32BF6" w:rsidRDefault="002F3625">
      <w:pPr>
        <w:pStyle w:val="P1"/>
      </w:pPr>
      <w:r>
        <w:t>Observance of intermediate and final drying times</w:t>
      </w:r>
    </w:p>
    <w:p w14:paraId="47703150" w14:textId="77777777" w:rsidR="00E32BF6" w:rsidRDefault="002F3625">
      <w:pPr>
        <w:pStyle w:val="E1"/>
      </w:pPr>
      <w:r>
        <w:t>Wings of doors and gates are to be treated in horizontal position. All surfaces, objects, fittings etc. which are subjected to the danger of contamination or damages are to be covered or otherwise protected according to the circumstances. Paints not in compliance with the specification are to be removed; these surfaces are to be coated again with the corresponding paint.</w:t>
      </w:r>
    </w:p>
    <w:p w14:paraId="3620B210" w14:textId="77777777" w:rsidR="00E32BF6" w:rsidRDefault="002F3625">
      <w:pPr>
        <w:pStyle w:val="Heading3"/>
      </w:pPr>
      <w:r>
        <w:t>Water Proofing</w:t>
      </w:r>
    </w:p>
    <w:p w14:paraId="1F5BEE26" w14:textId="3960A736" w:rsidR="00E32BF6" w:rsidRDefault="002F3625">
      <w:pPr>
        <w:pStyle w:val="E1"/>
      </w:pPr>
      <w:r>
        <w:t>The waterproofing of the usable areas for the roof shall be guaranteed for 10 years for material, workmanship and other liabilities which may be caused by leaks/failure of the system. The guarantee provided by the Bidder shall be supported by manufacturers guarantee for the same period.</w:t>
      </w:r>
    </w:p>
    <w:p w14:paraId="4BFB83E1" w14:textId="27BE2C30" w:rsidR="009173F1" w:rsidRDefault="009173F1">
      <w:pPr>
        <w:pStyle w:val="E1"/>
      </w:pPr>
    </w:p>
    <w:p w14:paraId="13839713" w14:textId="77777777" w:rsidR="00E32BF6" w:rsidRDefault="002F3625">
      <w:pPr>
        <w:pStyle w:val="Heading2"/>
        <w:rPr>
          <w:rFonts w:hint="eastAsia"/>
        </w:rPr>
      </w:pPr>
      <w:bookmarkStart w:id="985" w:name="_Toc182302419"/>
      <w:bookmarkStart w:id="986" w:name="_Toc243452791"/>
      <w:bookmarkStart w:id="987" w:name="_Toc326335205"/>
      <w:bookmarkStart w:id="988" w:name="_Toc421119402"/>
      <w:bookmarkStart w:id="989" w:name="_Toc424118553"/>
      <w:bookmarkStart w:id="990" w:name="_Toc321401899"/>
      <w:bookmarkStart w:id="991" w:name="_Toc321402197"/>
      <w:bookmarkStart w:id="992" w:name="_Toc321402353"/>
      <w:bookmarkStart w:id="993" w:name="_Toc321402508"/>
      <w:bookmarkStart w:id="994" w:name="_Toc448913162"/>
      <w:bookmarkStart w:id="995" w:name="_Toc448913174"/>
      <w:bookmarkStart w:id="996" w:name="_Toc448913185"/>
      <w:bookmarkStart w:id="997" w:name="_Toc448913198"/>
      <w:bookmarkStart w:id="998" w:name="_Toc448913199"/>
      <w:bookmarkStart w:id="999" w:name="_Toc448913209"/>
      <w:bookmarkStart w:id="1000" w:name="_Toc448913224"/>
      <w:bookmarkStart w:id="1001" w:name="_Toc448913228"/>
      <w:bookmarkStart w:id="1002" w:name="_Toc448913242"/>
      <w:bookmarkStart w:id="1003" w:name="_Toc448913243"/>
      <w:bookmarkStart w:id="1004" w:name="_Toc448913248"/>
      <w:bookmarkStart w:id="1005" w:name="_Toc448913294"/>
      <w:bookmarkStart w:id="1006" w:name="_Toc448913295"/>
      <w:bookmarkStart w:id="1007" w:name="_Toc448913299"/>
      <w:bookmarkStart w:id="1008" w:name="_Toc448913302"/>
      <w:bookmarkStart w:id="1009" w:name="_Toc448913304"/>
      <w:bookmarkStart w:id="1010" w:name="_Toc448913306"/>
      <w:bookmarkStart w:id="1011" w:name="_Toc448913311"/>
      <w:bookmarkStart w:id="1012" w:name="_Toc448913320"/>
      <w:bookmarkStart w:id="1013" w:name="_Toc448913323"/>
      <w:bookmarkStart w:id="1014" w:name="_Toc448913325"/>
      <w:bookmarkStart w:id="1015" w:name="_Toc448913326"/>
      <w:bookmarkStart w:id="1016" w:name="_Toc448913328"/>
      <w:bookmarkStart w:id="1017" w:name="_Toc448913329"/>
      <w:bookmarkStart w:id="1018" w:name="_Toc448913330"/>
      <w:bookmarkStart w:id="1019" w:name="_Toc448913331"/>
      <w:bookmarkStart w:id="1020" w:name="_Toc448913332"/>
      <w:bookmarkStart w:id="1021" w:name="_Toc448913333"/>
      <w:bookmarkStart w:id="1022" w:name="_Toc448913334"/>
      <w:bookmarkStart w:id="1023" w:name="_Toc448913335"/>
      <w:bookmarkStart w:id="1024" w:name="_Toc448913336"/>
      <w:bookmarkStart w:id="1025" w:name="_Toc448913337"/>
      <w:bookmarkStart w:id="1026" w:name="_Toc448913338"/>
      <w:bookmarkStart w:id="1027" w:name="_Toc448913339"/>
      <w:bookmarkStart w:id="1028" w:name="_Toc448913340"/>
      <w:bookmarkStart w:id="1029" w:name="_Toc448913342"/>
      <w:bookmarkStart w:id="1030" w:name="_Toc448913345"/>
      <w:bookmarkStart w:id="1031" w:name="_Toc448913347"/>
      <w:bookmarkStart w:id="1032" w:name="_Toc448913348"/>
      <w:bookmarkStart w:id="1033" w:name="_Toc448913349"/>
      <w:bookmarkStart w:id="1034" w:name="_Toc448913369"/>
      <w:bookmarkStart w:id="1035" w:name="_Toc448913378"/>
      <w:bookmarkStart w:id="1036" w:name="_Toc448913405"/>
      <w:bookmarkStart w:id="1037" w:name="_Toc448913408"/>
      <w:bookmarkStart w:id="1038" w:name="_Toc448913410"/>
      <w:bookmarkStart w:id="1039" w:name="_Toc449259080"/>
      <w:bookmarkStart w:id="1040" w:name="_Toc447533387"/>
      <w:bookmarkStart w:id="1041" w:name="_Ref447546425"/>
      <w:bookmarkStart w:id="1042" w:name="_Toc448402540"/>
      <w:bookmarkStart w:id="1043" w:name="_Toc448905872"/>
      <w:bookmarkStart w:id="1044" w:name="_Toc449445798"/>
      <w:bookmarkStart w:id="1045" w:name="_Toc449538165"/>
      <w:bookmarkStart w:id="1046" w:name="_Toc449701053"/>
      <w:bookmarkStart w:id="1047" w:name="_Toc449701204"/>
      <w:bookmarkStart w:id="1048" w:name="_Toc449712743"/>
      <w:bookmarkStart w:id="1049" w:name="_Toc449775217"/>
      <w:bookmarkStart w:id="1050" w:name="_Ref450036382"/>
      <w:bookmarkStart w:id="1051" w:name="_Toc450040335"/>
      <w:bookmarkStart w:id="1052" w:name="_Toc450043270"/>
      <w:bookmarkStart w:id="1053" w:name="_Toc450044513"/>
      <w:bookmarkStart w:id="1054" w:name="_Toc450048961"/>
      <w:bookmarkStart w:id="1055" w:name="_Toc450902351"/>
      <w:bookmarkStart w:id="1056" w:name="_Toc460249116"/>
      <w:bookmarkStart w:id="1057" w:name="_Toc460247044"/>
      <w:bookmarkStart w:id="1058" w:name="_Toc460422685"/>
      <w:bookmarkStart w:id="1059" w:name="_Toc465871078"/>
      <w:bookmarkStart w:id="1060" w:name="_Toc89871936"/>
      <w:bookmarkStart w:id="1061" w:name="_Toc396477212"/>
      <w:bookmarkStart w:id="1062" w:name="_Toc396693217"/>
      <w:bookmarkStart w:id="1063" w:name="_Toc141705544"/>
      <w:bookmarkEnd w:id="958"/>
      <w:bookmarkEnd w:id="979"/>
      <w:bookmarkEnd w:id="980"/>
      <w:bookmarkEnd w:id="981"/>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r>
        <w:t xml:space="preserve">Power Plant Control and </w:t>
      </w:r>
      <w:bookmarkEnd w:id="1040"/>
      <w:bookmarkEnd w:id="1041"/>
      <w:bookmarkEnd w:id="1042"/>
      <w:bookmarkEnd w:id="1043"/>
      <w:bookmarkEnd w:id="1044"/>
      <w:bookmarkEnd w:id="1045"/>
      <w:r>
        <w:t>Monitoring system - PCMS</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3"/>
    </w:p>
    <w:p w14:paraId="3A4772C5" w14:textId="1DAA8857" w:rsidR="00E32BF6" w:rsidRDefault="002F3625">
      <w:pPr>
        <w:pStyle w:val="E1"/>
      </w:pPr>
      <w:r>
        <w:t xml:space="preserve">This chapter describes the minimum overall requirements for design, delivery, installation, testing and tuning of the overall Plant Control and Monitoring System (PCMS) which shall be obligator fulfilled by each PCMS located at the individual site locations. </w:t>
      </w:r>
    </w:p>
    <w:p w14:paraId="620AB240" w14:textId="77777777" w:rsidR="00E32BF6" w:rsidRDefault="002F3625">
      <w:pPr>
        <w:pStyle w:val="E1"/>
      </w:pPr>
      <w:r>
        <w:lastRenderedPageBreak/>
        <w:t xml:space="preserve">The PCMS shall provide interactive control and monitoring for specific parts of the PV power plants, the Battery Energy Storage Systems (BESS), diesel power station and auxiliaries, as defined in this specification. Furthermore, all alarms and indications shall be available on Operator workstations. The workstations shall be located close to the Diesel Generator station or in the control room of the already existing Diesel Generator station. The PCMS will be fully compatible with existing </w:t>
      </w:r>
      <w:r w:rsidRPr="000E00B0">
        <w:rPr>
          <w:i/>
        </w:rPr>
        <w:t>D-hybrid</w:t>
      </w:r>
      <w:r>
        <w:t xml:space="preserve"> central SCADA located in Male.</w:t>
      </w:r>
    </w:p>
    <w:p w14:paraId="4F65346A" w14:textId="77777777" w:rsidR="00E32BF6" w:rsidRDefault="002F3625">
      <w:pPr>
        <w:pStyle w:val="E1"/>
      </w:pPr>
      <w:r>
        <w:t xml:space="preserve">It is within the scope and responsibility of the Contractor to design the details in especially with respect to the technical features and possibilities of the PCMS System family and components finally selected for realization. </w:t>
      </w:r>
    </w:p>
    <w:p w14:paraId="7898A750" w14:textId="77777777" w:rsidR="00E32BF6" w:rsidRDefault="002F3625">
      <w:pPr>
        <w:pStyle w:val="E1"/>
      </w:pPr>
      <w:r>
        <w:t>Special functions and / or exceptions and add-ons dedicated to the individual PV plants are listed in a separate specification dedicated to each plant.</w:t>
      </w:r>
    </w:p>
    <w:p w14:paraId="13579BFB" w14:textId="77777777" w:rsidR="00E32BF6" w:rsidRDefault="002F3625">
      <w:pPr>
        <w:pStyle w:val="Heading3"/>
      </w:pPr>
      <w:r>
        <w:t>General Requirements</w:t>
      </w:r>
    </w:p>
    <w:p w14:paraId="23079FA9" w14:textId="77777777" w:rsidR="00E32BF6" w:rsidRDefault="002F3625">
      <w:pPr>
        <w:pStyle w:val="Heading4"/>
      </w:pPr>
      <w:bookmarkStart w:id="1064" w:name="_Toc443992313"/>
      <w:r>
        <w:t>General Approach</w:t>
      </w:r>
      <w:bookmarkEnd w:id="1064"/>
      <w:r>
        <w:t xml:space="preserve"> </w:t>
      </w:r>
    </w:p>
    <w:p w14:paraId="7684E810" w14:textId="77777777" w:rsidR="00E32BF6" w:rsidRDefault="002F3625" w:rsidP="00AE711E">
      <w:pPr>
        <w:pStyle w:val="P1"/>
        <w:numPr>
          <w:ilvl w:val="0"/>
          <w:numId w:val="0"/>
        </w:numPr>
        <w:ind w:left="851"/>
      </w:pPr>
      <w:r>
        <w:t>The system shall be a state of the art, field proven system based on microprocessor technology. The architecture shall foresee distributed intelligence comparable to an automated real-time control system for data acquisition, processing, transmission, storage and archival, graphical presentation and display.</w:t>
      </w:r>
    </w:p>
    <w:p w14:paraId="63C7AD90" w14:textId="77777777" w:rsidR="00E32BF6" w:rsidRDefault="002F3625" w:rsidP="00AE711E">
      <w:pPr>
        <w:pStyle w:val="P1"/>
        <w:numPr>
          <w:ilvl w:val="0"/>
          <w:numId w:val="0"/>
        </w:numPr>
        <w:ind w:left="851"/>
      </w:pPr>
      <w:r>
        <w:t>All components shall be of approved and reliable design with the highest attainable attributes for uniformity, interoperability and interchangeability. The design shall be modular to facilitate easy maintenance, fault diagnosis and repair of the components, and to support installation and expansion in increments.</w:t>
      </w:r>
    </w:p>
    <w:p w14:paraId="7E5A61F9" w14:textId="196592AB" w:rsidR="00E32BF6" w:rsidRDefault="002F3625">
      <w:pPr>
        <w:pStyle w:val="E1"/>
      </w:pPr>
      <w:r>
        <w:t>The Bidder shall provide a common Plant Control and Monitoring System with central operator station and data handling facilities.</w:t>
      </w:r>
    </w:p>
    <w:p w14:paraId="68B878B8" w14:textId="7E4027B9" w:rsidR="00C000C8" w:rsidRDefault="00C000C8" w:rsidP="00C000C8">
      <w:pPr>
        <w:pStyle w:val="E1"/>
      </w:pPr>
      <w:r w:rsidRPr="00C000C8">
        <w:t xml:space="preserve">The </w:t>
      </w:r>
      <w:r>
        <w:t>m</w:t>
      </w:r>
      <w:r w:rsidRPr="00C000C8">
        <w:t>inimum data logging interval for all relevant parameters will be defined by the Employer during detailed design. The systems should have enough data storage capacity to store data up to 2 years. The storage process has to be managed automatically.</w:t>
      </w:r>
    </w:p>
    <w:p w14:paraId="40CF4A5A" w14:textId="68867592" w:rsidR="00E32BF6" w:rsidRDefault="002F3625">
      <w:pPr>
        <w:pStyle w:val="E1"/>
        <w:rPr>
          <w:lang w:val="en-US"/>
        </w:rPr>
      </w:pPr>
      <w:r>
        <w:rPr>
          <w:lang w:val="en-US"/>
        </w:rPr>
        <w:t xml:space="preserve">The PCMS System provided by the Contractor should be easily adjustable to operate either </w:t>
      </w:r>
      <w:r w:rsidR="000E00B0">
        <w:rPr>
          <w:lang w:val="en-US"/>
        </w:rPr>
        <w:t>with or without BESS</w:t>
      </w:r>
      <w:r>
        <w:rPr>
          <w:lang w:val="en-US"/>
        </w:rPr>
        <w:t xml:space="preserve"> wit</w:t>
      </w:r>
      <w:r w:rsidR="000E00B0">
        <w:rPr>
          <w:lang w:val="en-US"/>
        </w:rPr>
        <w:t>h no</w:t>
      </w:r>
      <w:r>
        <w:rPr>
          <w:lang w:val="en-US"/>
        </w:rPr>
        <w:t xml:space="preserve"> need of extra specialist.</w:t>
      </w:r>
    </w:p>
    <w:p w14:paraId="6B644006" w14:textId="77777777" w:rsidR="00E32BF6" w:rsidRDefault="002F3625">
      <w:pPr>
        <w:pStyle w:val="Heading4"/>
      </w:pPr>
      <w:bookmarkStart w:id="1065" w:name="_Toc443992314"/>
      <w:r>
        <w:t>Scope and Limits</w:t>
      </w:r>
      <w:bookmarkEnd w:id="1065"/>
    </w:p>
    <w:p w14:paraId="7FF92481" w14:textId="77777777" w:rsidR="00E32BF6" w:rsidRDefault="002F3625">
      <w:pPr>
        <w:pStyle w:val="E1"/>
      </w:pPr>
      <w:r>
        <w:t xml:space="preserve">All components for the PCMS, interfaces and interconnection at the defined destinations, including all equipment for safe, undisturbed and reliable operation, cabling, connectors, patch panels, accessories, tools, software, even if not mentioned explicitly in this document are within the scope of the Contractor. </w:t>
      </w:r>
    </w:p>
    <w:p w14:paraId="13FA72A9" w14:textId="704CC988" w:rsidR="00E32BF6" w:rsidRDefault="002F3625">
      <w:pPr>
        <w:pStyle w:val="E1"/>
      </w:pPr>
      <w:r>
        <w:t>All required interfaces and switches shall be included and provided by the Contractor.</w:t>
      </w:r>
    </w:p>
    <w:p w14:paraId="454626CD" w14:textId="32B3298F" w:rsidR="00C000C8" w:rsidRDefault="00C000C8" w:rsidP="00C000C8">
      <w:pPr>
        <w:pStyle w:val="E1"/>
      </w:pPr>
      <w:r>
        <w:t xml:space="preserve">The Bidder is responsible for delivery of the operational PCMS. This includes the design, documentation, certification, supply, delivery, installation, testing and commissioning of PCMS, </w:t>
      </w:r>
      <w:r>
        <w:lastRenderedPageBreak/>
        <w:t xml:space="preserve">including all associated balance of plant, meeting the functional requirements of this specification. </w:t>
      </w:r>
    </w:p>
    <w:p w14:paraId="7875DD58" w14:textId="65762977" w:rsidR="00C000C8" w:rsidRDefault="00C000C8" w:rsidP="00C000C8">
      <w:pPr>
        <w:pStyle w:val="E1"/>
      </w:pPr>
      <w:r>
        <w:t>The scope shall also include training and capacity building of local staff to operate and maintain the system as well as provide warranties for equipment and workmanship and performance guarantees and defects liability for the complete system as a whole.</w:t>
      </w:r>
    </w:p>
    <w:p w14:paraId="53253640" w14:textId="1BD1E31B" w:rsidR="00C000C8" w:rsidRDefault="00C000C8" w:rsidP="00C000C8">
      <w:pPr>
        <w:pStyle w:val="E1"/>
      </w:pPr>
      <w:r>
        <w:t>The works shall include but not be limited to the following:</w:t>
      </w:r>
    </w:p>
    <w:p w14:paraId="0CBD7E33" w14:textId="77777777" w:rsidR="00C000C8" w:rsidRDefault="00C000C8" w:rsidP="00C000C8">
      <w:pPr>
        <w:pStyle w:val="E1"/>
        <w:numPr>
          <w:ilvl w:val="0"/>
          <w:numId w:val="31"/>
        </w:numPr>
      </w:pPr>
      <w:r>
        <w:t>Design of the PCMS</w:t>
      </w:r>
    </w:p>
    <w:p w14:paraId="41A6310C" w14:textId="77777777" w:rsidR="00C000C8" w:rsidRDefault="00C000C8" w:rsidP="00C000C8">
      <w:pPr>
        <w:pStyle w:val="E1"/>
        <w:numPr>
          <w:ilvl w:val="0"/>
          <w:numId w:val="31"/>
        </w:numPr>
      </w:pPr>
      <w:r>
        <w:t>Supply and installation of PCMS including:</w:t>
      </w:r>
    </w:p>
    <w:p w14:paraId="7EFDF5CE" w14:textId="77777777" w:rsidR="00C000C8" w:rsidRDefault="00C000C8" w:rsidP="00C000C8">
      <w:pPr>
        <w:pStyle w:val="E1"/>
        <w:numPr>
          <w:ilvl w:val="1"/>
          <w:numId w:val="31"/>
        </w:numPr>
      </w:pPr>
      <w:r>
        <w:t>Programmable logic controllers (PLCs)</w:t>
      </w:r>
    </w:p>
    <w:p w14:paraId="3D72D75F" w14:textId="77777777" w:rsidR="00C000C8" w:rsidRDefault="00C000C8" w:rsidP="00C000C8">
      <w:pPr>
        <w:pStyle w:val="E1"/>
        <w:numPr>
          <w:ilvl w:val="1"/>
          <w:numId w:val="31"/>
        </w:numPr>
      </w:pPr>
      <w:r>
        <w:t>Software packages to allow plant operators to interrogate (and troubleshoot) the system</w:t>
      </w:r>
    </w:p>
    <w:p w14:paraId="19F869A5" w14:textId="77777777" w:rsidR="00C000C8" w:rsidRDefault="00C000C8" w:rsidP="00C000C8">
      <w:pPr>
        <w:pStyle w:val="E1"/>
        <w:numPr>
          <w:ilvl w:val="1"/>
          <w:numId w:val="31"/>
        </w:numPr>
      </w:pPr>
      <w:r>
        <w:t>Racking and cabinets</w:t>
      </w:r>
    </w:p>
    <w:p w14:paraId="7AE18584" w14:textId="77777777" w:rsidR="00C000C8" w:rsidRDefault="00C000C8" w:rsidP="00C000C8">
      <w:pPr>
        <w:pStyle w:val="E1"/>
        <w:numPr>
          <w:ilvl w:val="1"/>
          <w:numId w:val="31"/>
        </w:numPr>
      </w:pPr>
      <w:r>
        <w:t>Power supply converters</w:t>
      </w:r>
    </w:p>
    <w:p w14:paraId="4F15DBD8" w14:textId="1B3928DE" w:rsidR="00C000C8" w:rsidRDefault="00C000C8" w:rsidP="00AE711E">
      <w:pPr>
        <w:pStyle w:val="E1"/>
        <w:numPr>
          <w:ilvl w:val="1"/>
          <w:numId w:val="31"/>
        </w:numPr>
      </w:pPr>
      <w:r>
        <w:t>Cables and communications and media converters as required</w:t>
      </w:r>
    </w:p>
    <w:p w14:paraId="7583DD16" w14:textId="77777777" w:rsidR="00C000C8" w:rsidRDefault="00C000C8" w:rsidP="00C000C8">
      <w:pPr>
        <w:pStyle w:val="E1"/>
        <w:numPr>
          <w:ilvl w:val="2"/>
          <w:numId w:val="31"/>
        </w:numPr>
      </w:pPr>
      <w:r>
        <w:t>All local communications at the power station, including any supporting infrastructure such as power supplies, cabinets, etc. are the responsibility of the Bidder</w:t>
      </w:r>
    </w:p>
    <w:p w14:paraId="45242878" w14:textId="77777777" w:rsidR="00C000C8" w:rsidRDefault="00C000C8" w:rsidP="00C000C8">
      <w:pPr>
        <w:pStyle w:val="E1"/>
        <w:numPr>
          <w:ilvl w:val="2"/>
          <w:numId w:val="31"/>
        </w:numPr>
      </w:pPr>
      <w:r>
        <w:t>Communications to remote solar PV plants will be via fibre optic cables will be provided by others. Bidder is responsible for interfacing to this communications infrastructure.</w:t>
      </w:r>
    </w:p>
    <w:p w14:paraId="563067F6" w14:textId="77777777" w:rsidR="00C000C8" w:rsidRDefault="00C000C8" w:rsidP="00C000C8">
      <w:pPr>
        <w:pStyle w:val="E1"/>
        <w:numPr>
          <w:ilvl w:val="1"/>
          <w:numId w:val="31"/>
        </w:numPr>
      </w:pPr>
      <w:r>
        <w:t>Configuration settings and application backup (in native file format)</w:t>
      </w:r>
    </w:p>
    <w:p w14:paraId="31DE780B" w14:textId="77777777" w:rsidR="00C000C8" w:rsidRDefault="00C000C8" w:rsidP="00C000C8">
      <w:pPr>
        <w:pStyle w:val="E1"/>
        <w:numPr>
          <w:ilvl w:val="0"/>
          <w:numId w:val="31"/>
        </w:numPr>
      </w:pPr>
      <w:r>
        <w:t>Supply and installation of any required structures, footings, cable management</w:t>
      </w:r>
    </w:p>
    <w:p w14:paraId="50C83A96" w14:textId="77777777" w:rsidR="00C000C8" w:rsidRDefault="00C000C8" w:rsidP="00C000C8">
      <w:pPr>
        <w:pStyle w:val="E1"/>
        <w:numPr>
          <w:ilvl w:val="0"/>
          <w:numId w:val="31"/>
        </w:numPr>
      </w:pPr>
      <w:r>
        <w:t>All system lightning and surge protection as required.</w:t>
      </w:r>
    </w:p>
    <w:p w14:paraId="2F0A8334" w14:textId="77777777" w:rsidR="00C000C8" w:rsidRDefault="00C000C8" w:rsidP="00C000C8">
      <w:pPr>
        <w:pStyle w:val="E1"/>
        <w:numPr>
          <w:ilvl w:val="0"/>
          <w:numId w:val="31"/>
        </w:numPr>
      </w:pPr>
      <w:r>
        <w:t>All system earthing and equipotential bonding as required, including interface to existing earth grids as relevant.</w:t>
      </w:r>
    </w:p>
    <w:p w14:paraId="1759EDD0" w14:textId="77777777" w:rsidR="00C000C8" w:rsidRDefault="00C000C8" w:rsidP="00C000C8">
      <w:pPr>
        <w:pStyle w:val="E1"/>
        <w:numPr>
          <w:ilvl w:val="0"/>
          <w:numId w:val="31"/>
        </w:numPr>
      </w:pPr>
      <w:r>
        <w:t>Co-ordination with the site owner for access and coordination of activities.</w:t>
      </w:r>
    </w:p>
    <w:p w14:paraId="24B1504C" w14:textId="77777777" w:rsidR="00C000C8" w:rsidRDefault="00C000C8" w:rsidP="00C000C8">
      <w:pPr>
        <w:pStyle w:val="E1"/>
        <w:numPr>
          <w:ilvl w:val="0"/>
          <w:numId w:val="31"/>
        </w:numPr>
      </w:pPr>
      <w:r>
        <w:t xml:space="preserve">Submission of documentation as per the documentation deliverables list. </w:t>
      </w:r>
    </w:p>
    <w:p w14:paraId="50244B60" w14:textId="77777777" w:rsidR="00C000C8" w:rsidRDefault="00C000C8" w:rsidP="00C000C8">
      <w:pPr>
        <w:pStyle w:val="E1"/>
        <w:numPr>
          <w:ilvl w:val="0"/>
          <w:numId w:val="31"/>
        </w:numPr>
      </w:pPr>
      <w:r>
        <w:t xml:space="preserve">Provide training and capacity building of local staff in the operation, maintenance and safety of the system. </w:t>
      </w:r>
    </w:p>
    <w:p w14:paraId="5E119A5E" w14:textId="77777777" w:rsidR="00C000C8" w:rsidRDefault="00C000C8" w:rsidP="00C000C8">
      <w:pPr>
        <w:pStyle w:val="E1"/>
        <w:numPr>
          <w:ilvl w:val="0"/>
          <w:numId w:val="31"/>
        </w:numPr>
      </w:pPr>
      <w:r>
        <w:t>Supply of all required spares as per the contract, including storage cabinet or equivalent.</w:t>
      </w:r>
    </w:p>
    <w:p w14:paraId="1AF37DDA" w14:textId="77777777" w:rsidR="00C000C8" w:rsidRDefault="00C000C8" w:rsidP="00C000C8">
      <w:pPr>
        <w:pStyle w:val="E1"/>
        <w:numPr>
          <w:ilvl w:val="0"/>
          <w:numId w:val="31"/>
        </w:numPr>
      </w:pPr>
      <w:r>
        <w:t xml:space="preserve">Supply of a full set of tools required for the maintenance and operation of the system. </w:t>
      </w:r>
    </w:p>
    <w:p w14:paraId="110C5761" w14:textId="77777777" w:rsidR="00C000C8" w:rsidRDefault="00C000C8" w:rsidP="00C000C8">
      <w:pPr>
        <w:pStyle w:val="E1"/>
        <w:numPr>
          <w:ilvl w:val="0"/>
          <w:numId w:val="31"/>
        </w:numPr>
      </w:pPr>
      <w:r>
        <w:lastRenderedPageBreak/>
        <w:t>Ensuring compatibility with existing equipment and other plant supplied by the Bidder – especially ensuring that the existing controllers, meters and subsystems are also compatible with the procured equipment.</w:t>
      </w:r>
    </w:p>
    <w:p w14:paraId="1E45C6C4" w14:textId="77777777" w:rsidR="00C000C8" w:rsidRDefault="00C000C8" w:rsidP="00C000C8">
      <w:pPr>
        <w:pStyle w:val="E1"/>
        <w:numPr>
          <w:ilvl w:val="0"/>
          <w:numId w:val="31"/>
        </w:numPr>
      </w:pPr>
      <w:r>
        <w:t>Assess data available from existing plant (diesel generator controller), BESS and solar PV inverters and ensure that all information required for the effective operation of the PCMS is available on the PCMS.</w:t>
      </w:r>
    </w:p>
    <w:p w14:paraId="4CDC5A8B" w14:textId="2B98C18B" w:rsidR="00C000C8" w:rsidRDefault="00C000C8" w:rsidP="00C33541">
      <w:pPr>
        <w:pStyle w:val="E1"/>
        <w:numPr>
          <w:ilvl w:val="0"/>
          <w:numId w:val="31"/>
        </w:numPr>
      </w:pPr>
      <w:r>
        <w:t>All required interfaces and switches shall be included and provided by the Bidder.</w:t>
      </w:r>
    </w:p>
    <w:p w14:paraId="0A0D725F" w14:textId="77777777" w:rsidR="00E32BF6" w:rsidRDefault="002F3625">
      <w:pPr>
        <w:pStyle w:val="Heading4"/>
      </w:pPr>
      <w:bookmarkStart w:id="1066" w:name="_Toc443992315"/>
      <w:r>
        <w:t>Bid Documentation</w:t>
      </w:r>
      <w:bookmarkEnd w:id="1066"/>
    </w:p>
    <w:p w14:paraId="40E96A19" w14:textId="77777777" w:rsidR="00E32BF6" w:rsidRDefault="002F3625">
      <w:pPr>
        <w:pStyle w:val="E1"/>
      </w:pPr>
      <w:r>
        <w:t xml:space="preserve">The bid documentation shall describe </w:t>
      </w:r>
    </w:p>
    <w:p w14:paraId="559814C7" w14:textId="77777777" w:rsidR="00E32BF6" w:rsidRDefault="002F3625">
      <w:pPr>
        <w:pStyle w:val="P1"/>
      </w:pPr>
      <w:r>
        <w:t xml:space="preserve">The full system functionality, </w:t>
      </w:r>
    </w:p>
    <w:p w14:paraId="4661EC03" w14:textId="77777777" w:rsidR="00E32BF6" w:rsidRDefault="002F3625">
      <w:pPr>
        <w:pStyle w:val="P1"/>
      </w:pPr>
      <w:r>
        <w:t xml:space="preserve">The main system components, </w:t>
      </w:r>
    </w:p>
    <w:p w14:paraId="35A80123" w14:textId="77777777" w:rsidR="00E32BF6" w:rsidRDefault="002F3625">
      <w:pPr>
        <w:pStyle w:val="P1"/>
      </w:pPr>
      <w:r>
        <w:t xml:space="preserve">Performance and parameters (data sheets), </w:t>
      </w:r>
    </w:p>
    <w:p w14:paraId="09407196" w14:textId="77777777" w:rsidR="00E32BF6" w:rsidRDefault="002F3625">
      <w:pPr>
        <w:pStyle w:val="P1"/>
      </w:pPr>
      <w:r>
        <w:t xml:space="preserve">redundancy and/or failure measure concept, </w:t>
      </w:r>
    </w:p>
    <w:p w14:paraId="0852411E" w14:textId="77777777" w:rsidR="00E32BF6" w:rsidRDefault="002F3625">
      <w:pPr>
        <w:pStyle w:val="P1"/>
      </w:pPr>
      <w:r>
        <w:t xml:space="preserve">communication interfaces, </w:t>
      </w:r>
    </w:p>
    <w:p w14:paraId="5698C329" w14:textId="77777777" w:rsidR="00E32BF6" w:rsidRDefault="002F3625">
      <w:pPr>
        <w:pStyle w:val="P1"/>
      </w:pPr>
      <w:r>
        <w:t xml:space="preserve">a backup and recovery concept for the PCMS, </w:t>
      </w:r>
    </w:p>
    <w:p w14:paraId="3D83DCA1" w14:textId="77777777" w:rsidR="00E32BF6" w:rsidRDefault="002F3625">
      <w:pPr>
        <w:pStyle w:val="P1"/>
      </w:pPr>
      <w:r>
        <w:t xml:space="preserve">anti-virus and malware protection, </w:t>
      </w:r>
    </w:p>
    <w:p w14:paraId="06B3D313" w14:textId="77777777" w:rsidR="00E32BF6" w:rsidRDefault="002F3625">
      <w:pPr>
        <w:pStyle w:val="Heading4"/>
      </w:pPr>
      <w:bookmarkStart w:id="1067" w:name="_Ref443571555"/>
      <w:bookmarkStart w:id="1068" w:name="_Toc443992316"/>
      <w:r>
        <w:t>Spares and spare capacity</w:t>
      </w:r>
      <w:bookmarkEnd w:id="1067"/>
      <w:bookmarkEnd w:id="1068"/>
    </w:p>
    <w:p w14:paraId="3BB5376D" w14:textId="77777777" w:rsidR="00E32BF6" w:rsidRDefault="002F3625">
      <w:pPr>
        <w:pStyle w:val="E1"/>
      </w:pPr>
      <w:r>
        <w:t>Spare capacity on hardware level:</w:t>
      </w:r>
    </w:p>
    <w:p w14:paraId="321C1AED" w14:textId="77777777" w:rsidR="00E32BF6" w:rsidRDefault="002F3625">
      <w:pPr>
        <w:pStyle w:val="E1"/>
      </w:pPr>
      <w:r>
        <w:t xml:space="preserve">A minimum spare capacity at </w:t>
      </w:r>
      <w:r w:rsidRPr="00B46224">
        <w:t>hardware level of 20 % shall</w:t>
      </w:r>
      <w:r>
        <w:t xml:space="preserve"> be considered in the design. </w:t>
      </w:r>
    </w:p>
    <w:p w14:paraId="7B41D720" w14:textId="77777777" w:rsidR="00E32BF6" w:rsidRDefault="002F3625">
      <w:pPr>
        <w:pStyle w:val="E1"/>
      </w:pPr>
      <w:r>
        <w:t>Spare capacity in data network and signal transmission and processing:</w:t>
      </w:r>
    </w:p>
    <w:p w14:paraId="27E6EF72" w14:textId="2C5620E0" w:rsidR="00E32BF6" w:rsidRDefault="002F3625">
      <w:pPr>
        <w:pStyle w:val="E1"/>
      </w:pPr>
      <w:r>
        <w:t>Signal transmission and processing have to be prepared with sufficient capacity and spare in bandwidth, bitrate, reliable termination etc. to guarantee the reliable function of the plant.</w:t>
      </w:r>
    </w:p>
    <w:p w14:paraId="37CE3B33" w14:textId="77777777" w:rsidR="00660811" w:rsidRDefault="00660811" w:rsidP="00660811">
      <w:pPr>
        <w:pStyle w:val="E1"/>
      </w:pPr>
      <w:r>
        <w:t>Spare capacity</w:t>
      </w:r>
    </w:p>
    <w:p w14:paraId="11BBAE0C" w14:textId="77777777" w:rsidR="00660811" w:rsidRDefault="00660811" w:rsidP="00660811">
      <w:pPr>
        <w:pStyle w:val="E1"/>
        <w:numPr>
          <w:ilvl w:val="0"/>
          <w:numId w:val="33"/>
        </w:numPr>
      </w:pPr>
      <w:r>
        <w:t>Provide expansion capability to add or reconfigure BESS, solar PV, or thermal generators over the PCMS life (up to 20% of initial connections as spare)</w:t>
      </w:r>
    </w:p>
    <w:p w14:paraId="3A007C91" w14:textId="77777777" w:rsidR="00660811" w:rsidRDefault="00660811" w:rsidP="00660811">
      <w:pPr>
        <w:pStyle w:val="E1"/>
        <w:numPr>
          <w:ilvl w:val="0"/>
          <w:numId w:val="33"/>
        </w:numPr>
      </w:pPr>
      <w:r>
        <w:t>All Input/Output modules shall include minimum 20% spare capacity.</w:t>
      </w:r>
    </w:p>
    <w:p w14:paraId="6F586E45" w14:textId="77777777" w:rsidR="00660811" w:rsidRDefault="00660811" w:rsidP="00660811">
      <w:pPr>
        <w:pStyle w:val="E1"/>
        <w:numPr>
          <w:ilvl w:val="0"/>
          <w:numId w:val="33"/>
        </w:numPr>
      </w:pPr>
      <w:r>
        <w:t>Spare capacity in data network and signal transmission and processing:</w:t>
      </w:r>
    </w:p>
    <w:p w14:paraId="4F2B765C" w14:textId="3AC6953F" w:rsidR="00660811" w:rsidRDefault="00660811" w:rsidP="00C33541">
      <w:pPr>
        <w:pStyle w:val="E1"/>
        <w:numPr>
          <w:ilvl w:val="0"/>
          <w:numId w:val="33"/>
        </w:numPr>
      </w:pPr>
      <w:r>
        <w:t>Signal transmission and processing have to be prepared with sufficient capacity and spare in bandwidth, bitrate, reliable termination etc. to guarantee the reliable function of the plant.</w:t>
      </w:r>
    </w:p>
    <w:p w14:paraId="516898A3" w14:textId="77777777" w:rsidR="00660811" w:rsidRDefault="00660811" w:rsidP="00660811">
      <w:pPr>
        <w:pStyle w:val="E1"/>
      </w:pPr>
    </w:p>
    <w:p w14:paraId="34B490AA" w14:textId="77777777" w:rsidR="00660811" w:rsidRDefault="00660811" w:rsidP="00660811">
      <w:pPr>
        <w:pStyle w:val="E1"/>
      </w:pPr>
      <w:r>
        <w:t>Spare parts</w:t>
      </w:r>
    </w:p>
    <w:p w14:paraId="04B22E03" w14:textId="77777777" w:rsidR="00660811" w:rsidRDefault="00660811" w:rsidP="00660811">
      <w:pPr>
        <w:pStyle w:val="E1"/>
        <w:numPr>
          <w:ilvl w:val="0"/>
          <w:numId w:val="34"/>
        </w:numPr>
      </w:pPr>
      <w:r>
        <w:lastRenderedPageBreak/>
        <w:t xml:space="preserve">key parts (that cannot be readily repaired or replaced within 5 days) of the PCMS must have spares provided. Where applicable, spares must be pre-programmed with the same program and parameters as the operational equivalent. </w:t>
      </w:r>
    </w:p>
    <w:p w14:paraId="7F37E96B" w14:textId="79712555" w:rsidR="00660811" w:rsidRDefault="00660811" w:rsidP="00C33541">
      <w:pPr>
        <w:pStyle w:val="E1"/>
        <w:numPr>
          <w:ilvl w:val="0"/>
          <w:numId w:val="34"/>
        </w:numPr>
      </w:pPr>
      <w:r>
        <w:t>All supplied spare parts shall be of same material / workmanship and interchangeable with the corresponding parts of the executed work, protected against corrosion, have identification labels.</w:t>
      </w:r>
    </w:p>
    <w:p w14:paraId="617CB5F7" w14:textId="77777777" w:rsidR="00E32BF6" w:rsidRDefault="002F3625">
      <w:pPr>
        <w:pStyle w:val="Heading4"/>
      </w:pPr>
      <w:bookmarkStart w:id="1069" w:name="_Toc443992317"/>
      <w:r>
        <w:t>Spare Parts and Special Tools</w:t>
      </w:r>
      <w:bookmarkEnd w:id="1069"/>
    </w:p>
    <w:p w14:paraId="085D9E80" w14:textId="77777777" w:rsidR="00E32BF6" w:rsidRDefault="002F3625">
      <w:pPr>
        <w:pStyle w:val="E1"/>
      </w:pPr>
      <w:r>
        <w:t xml:space="preserve">All special tools required for the operation and maintenance of the system shall be provided by Bidder. </w:t>
      </w:r>
    </w:p>
    <w:p w14:paraId="1E462F8D" w14:textId="652B8B6F" w:rsidR="00660811" w:rsidRDefault="00660811">
      <w:pPr>
        <w:pStyle w:val="E1"/>
      </w:pPr>
      <w:r w:rsidRPr="00660811">
        <w:t>The Bidder must provide sufficient information so that the Employer can order replacement parts for the PCMS as required. Supplied spare parts and tools shall be listed in detail, including, manufacturer, model, part number, stockist, present cost and typical lead time during the design review stage.</w:t>
      </w:r>
    </w:p>
    <w:p w14:paraId="400F6D9E" w14:textId="77777777" w:rsidR="00E32BF6" w:rsidRDefault="002F3625">
      <w:pPr>
        <w:pStyle w:val="Heading3"/>
      </w:pPr>
      <w:bookmarkStart w:id="1070" w:name="_Toc443992416"/>
      <w:r>
        <w:t>Main functionality</w:t>
      </w:r>
    </w:p>
    <w:p w14:paraId="2AED1440" w14:textId="77777777" w:rsidR="00E32BF6" w:rsidRDefault="002F3625">
      <w:pPr>
        <w:pStyle w:val="Heading4"/>
      </w:pPr>
      <w:r>
        <w:t>High Diesel efficiency</w:t>
      </w:r>
    </w:p>
    <w:p w14:paraId="642EAA86" w14:textId="77777777" w:rsidR="00E32BF6" w:rsidRDefault="002F3625">
      <w:pPr>
        <w:pStyle w:val="E1"/>
      </w:pPr>
      <w:r>
        <w:t xml:space="preserve">Respecting the limits of grid stability and energy spinning reserve, the system shall always be running on the generator point where the highest efficiency of the diesel system can be achieved and at the same time the maximum available PV energy to be fed in the system. </w:t>
      </w:r>
    </w:p>
    <w:p w14:paraId="6D50B743" w14:textId="77777777" w:rsidR="00E32BF6" w:rsidRDefault="002F3625">
      <w:pPr>
        <w:pStyle w:val="E1"/>
      </w:pPr>
      <w:r>
        <w:t>Therefore the PCMS will chose the smallest possible Diesel Generator and have it running on a high percentage of its rated power. If sufficient PV energy is available and the system is already running with the smallest generator, the PCMS will allow the genset to go down to its minimum load and even underneath this minimum load for a certain time, depending on the manufacturers specifications. In any case the PCMS always has to take care that there is no reverse current in any of the three phases.</w:t>
      </w:r>
    </w:p>
    <w:p w14:paraId="4C936459" w14:textId="77777777" w:rsidR="00E32BF6" w:rsidRDefault="002F3625">
      <w:pPr>
        <w:pStyle w:val="Heading4"/>
      </w:pPr>
      <w:r>
        <w:t>Maximum PV energy to be used</w:t>
      </w:r>
    </w:p>
    <w:p w14:paraId="4D7D9075" w14:textId="77777777" w:rsidR="00E32BF6" w:rsidRDefault="002F3625">
      <w:pPr>
        <w:pStyle w:val="E1"/>
      </w:pPr>
      <w:r>
        <w:t>In order to have the highest benefit of the solar power, the PCMS should not cut the PV power until a certain minimum level of power production of the genset is reached and the batteries are charged up to a predefined maximum level. The minimum and maximum limits of the Battery shall be variable and are set at the commissioning of the system.</w:t>
      </w:r>
    </w:p>
    <w:p w14:paraId="651BC872" w14:textId="77777777" w:rsidR="00E32BF6" w:rsidRDefault="002F3625">
      <w:pPr>
        <w:pStyle w:val="E1"/>
      </w:pPr>
      <w:r>
        <w:t xml:space="preserve">The system shall be designed in order to allow a genset with maximum rated capacity smaller than the actual load in the system running in parallel to the BESS and the PV system, if there is enough energy from the PV system available. </w:t>
      </w:r>
    </w:p>
    <w:p w14:paraId="75E5A57D" w14:textId="77777777" w:rsidR="00E32BF6" w:rsidRDefault="002F3625">
      <w:pPr>
        <w:pStyle w:val="Heading4"/>
      </w:pPr>
      <w:r>
        <w:t>Emergency Mode</w:t>
      </w:r>
    </w:p>
    <w:p w14:paraId="060A91B8" w14:textId="77777777" w:rsidR="00E32BF6" w:rsidRDefault="002F3625" w:rsidP="00C33541">
      <w:pPr>
        <w:jc w:val="both"/>
      </w:pPr>
      <w:r>
        <w:t>It is mandatory that an emergency mode for the PV inverters is implemented. This mode will automatically be activated in the PV inverters, once the communication to the PCMS is lost due to component failure, communication cable break or any other reason.</w:t>
      </w:r>
    </w:p>
    <w:p w14:paraId="5E84E322" w14:textId="77777777" w:rsidR="00E32BF6" w:rsidRDefault="002F3625" w:rsidP="0035466F">
      <w:pPr>
        <w:jc w:val="both"/>
      </w:pPr>
      <w:r>
        <w:lastRenderedPageBreak/>
        <w:t>Once the communication is lost, the PV inverter shall automatically change into emergency mode. The PV inverter shall then work as a normal grid connected inverter that is limited in it’s output power to a certain value that is to be set during commissioning and shall be easily adjustable by the operator at a later stage if necessary.</w:t>
      </w:r>
    </w:p>
    <w:p w14:paraId="2B0A7E66" w14:textId="77777777" w:rsidR="00E32BF6" w:rsidRDefault="002F3625">
      <w:r>
        <w:t>All other parameters on the inverter shall also be easily changeable for this specific mode and may be different to the normal operation.</w:t>
      </w:r>
    </w:p>
    <w:p w14:paraId="4C9FC9DF" w14:textId="77777777" w:rsidR="00E32BF6" w:rsidRDefault="002F3625">
      <w:pPr>
        <w:pStyle w:val="Heading4"/>
      </w:pPr>
      <w:r>
        <w:t>System stability</w:t>
      </w:r>
    </w:p>
    <w:p w14:paraId="29106068" w14:textId="0FA6B859" w:rsidR="00E32BF6" w:rsidRDefault="00660811">
      <w:pPr>
        <w:pStyle w:val="E1"/>
      </w:pPr>
      <w:r>
        <w:t xml:space="preserve">Either </w:t>
      </w:r>
      <w:r w:rsidR="002F3625">
        <w:t xml:space="preserve">Diesel Generator </w:t>
      </w:r>
      <w:r>
        <w:t>or BESS can</w:t>
      </w:r>
      <w:r w:rsidR="002F3625">
        <w:t xml:space="preserve"> act as frequency and voltage regulator </w:t>
      </w:r>
      <w:r>
        <w:t xml:space="preserve">(multiple master concept).and </w:t>
      </w:r>
      <w:r w:rsidR="002F3625">
        <w:t xml:space="preserve">be supported by PV system with reactive and active power to serve the demanded energy. </w:t>
      </w:r>
    </w:p>
    <w:p w14:paraId="744F3AF0" w14:textId="09FAD54C" w:rsidR="00E32BF6" w:rsidRDefault="002F3625">
      <w:pPr>
        <w:pStyle w:val="E1"/>
      </w:pPr>
      <w:r>
        <w:t>BESS shall always be able to support the system, until a new genset is started to take over the load in case of sudden PV drops and load variations. The PCMS must always react quickly enough to avoid a blackout in the system due to sudden PV drops or load increases.</w:t>
      </w:r>
    </w:p>
    <w:p w14:paraId="1E94FC21" w14:textId="77777777" w:rsidR="00E32BF6" w:rsidRDefault="002F3625">
      <w:pPr>
        <w:pStyle w:val="Heading4"/>
      </w:pPr>
      <w:r>
        <w:t>Generator switching</w:t>
      </w:r>
    </w:p>
    <w:p w14:paraId="54994A0A" w14:textId="77777777" w:rsidR="00E32BF6" w:rsidRDefault="002F3625">
      <w:pPr>
        <w:pStyle w:val="E1"/>
      </w:pPr>
      <w:r>
        <w:t>It shall also be avoided to have frequent start and stop scenarios of the Diesel Generator. If an additional genset is started or the genset was switched for a bigger one, there shall be a minimum time for how long this genset has to stay online, before it is switched off or changed for a smaller one. This parameter shall be easily adjustable by the operator. Additional parameters have to be respected before a genset can be switched.</w:t>
      </w:r>
    </w:p>
    <w:p w14:paraId="17BA497C" w14:textId="77777777" w:rsidR="00E32BF6" w:rsidRDefault="002F3625">
      <w:pPr>
        <w:pStyle w:val="Heading4"/>
      </w:pPr>
      <w:r>
        <w:t>Load ramp</w:t>
      </w:r>
    </w:p>
    <w:p w14:paraId="60A1EA71" w14:textId="77777777" w:rsidR="00E32BF6" w:rsidRDefault="002F3625">
      <w:pPr>
        <w:pStyle w:val="E1"/>
      </w:pPr>
      <w:r>
        <w:t>If the PV system is already providing its maximum available power to the system and the load demand is still rising the Diesel Generator has to provide this energy. If there are slow load changes, the Diesel Generator will directly serve the loads and rise its power output. For sudden load changes caused by either PV drops or load increase, or both at the same time, the BESS shall support the system. The parameter of the allowed load ramp on the genset shall be adjustable by the operator.</w:t>
      </w:r>
    </w:p>
    <w:p w14:paraId="3EABED6F" w14:textId="77777777" w:rsidR="00E32BF6" w:rsidRDefault="002F3625">
      <w:pPr>
        <w:pStyle w:val="Heading4"/>
      </w:pPr>
      <w:r>
        <w:t>System Parameters</w:t>
      </w:r>
    </w:p>
    <w:p w14:paraId="64C082E1" w14:textId="77777777" w:rsidR="00E32BF6" w:rsidRDefault="002F3625">
      <w:pPr>
        <w:pStyle w:val="E1"/>
      </w:pPr>
      <w:r>
        <w:t>All limits as well as minimum and maximum values of all parameters needed to configure the system shall be easy adjustable by the controller from the controlling room on site as well as from selected users online, anywhere with internet connection. The access has to be Password and Username protected. Especially parameters like: load set-points of Diesel Generators, allowed ramp rates of generator, ramp rates of battery, timing of battery, all setup parameters of needed current sensors and parameters that are provided from genset controllers.</w:t>
      </w:r>
    </w:p>
    <w:p w14:paraId="4869DD7C" w14:textId="6B310666" w:rsidR="00E32BF6" w:rsidRDefault="002F3625">
      <w:pPr>
        <w:pStyle w:val="E1"/>
      </w:pPr>
      <w:r w:rsidRPr="00F54A82">
        <w:t>The PCMS shall support at least 6 DG sets, 10 PV sites and 2 battery inverters without any modification or upgrade to the system. In addition, control logic of PCMS shall be configured such that at least 10 DG sets and 3 battery inverters can be added in future without changes to the control logic.</w:t>
      </w:r>
      <w:r>
        <w:t xml:space="preserve"> </w:t>
      </w:r>
    </w:p>
    <w:p w14:paraId="2062BF88" w14:textId="2C868C24" w:rsidR="00E32BF6" w:rsidRDefault="000C0B3D">
      <w:pPr>
        <w:pStyle w:val="Heading4"/>
      </w:pPr>
      <w:r>
        <w:lastRenderedPageBreak/>
        <w:t>G</w:t>
      </w:r>
      <w:r w:rsidR="002F3625">
        <w:t>rid building system</w:t>
      </w:r>
      <w:r>
        <w:t xml:space="preserve"> concept</w:t>
      </w:r>
    </w:p>
    <w:p w14:paraId="3684B5F4" w14:textId="76D58977" w:rsidR="00E32BF6" w:rsidRPr="00F54A82" w:rsidRDefault="002F3625" w:rsidP="00C33541">
      <w:pPr>
        <w:pStyle w:val="E1"/>
      </w:pPr>
      <w:r>
        <w:t>For systems with Grid Building Battery Inverters (GRIDB), the main control unit shall turn off the Diesel Generators completely, if the available solar energy and the SOC of the battery allow</w:t>
      </w:r>
      <w:r w:rsidR="00F54A82">
        <w:t>s</w:t>
      </w:r>
      <w:r>
        <w:t xml:space="preserve"> it. Solar energy shall always be the prioritized energy to be used in the system, and Diesel Generators shall only be turned on if necessary. </w:t>
      </w:r>
    </w:p>
    <w:p w14:paraId="1C451FB8" w14:textId="31A9429E" w:rsidR="00E32BF6" w:rsidRDefault="000C0B3D">
      <w:pPr>
        <w:pStyle w:val="E1"/>
      </w:pPr>
      <w:r>
        <w:t>The system</w:t>
      </w:r>
      <w:r w:rsidR="002F3625" w:rsidRPr="00F54A82">
        <w:t xml:space="preserve"> should also allow operation </w:t>
      </w:r>
      <w:r w:rsidR="009173F1" w:rsidRPr="00F54A82">
        <w:t>of multiple</w:t>
      </w:r>
      <w:r w:rsidR="002F3625" w:rsidRPr="00F54A82">
        <w:t xml:space="preserve"> masters (grid forming entities such as Battery or Diesel generators) and only use PV as a slave. If one master fails the other master units should able to run the grid giving the system extra redundancy.</w:t>
      </w:r>
      <w:r w:rsidR="002F3625">
        <w:t xml:space="preserve"> </w:t>
      </w:r>
    </w:p>
    <w:p w14:paraId="39AD1829" w14:textId="790797A8" w:rsidR="000C5BDA" w:rsidRDefault="002F3625">
      <w:pPr>
        <w:pStyle w:val="E1"/>
      </w:pPr>
      <w:r>
        <w:t xml:space="preserve">The Battery inverter must be synchronized to other voltage sources in both cases: </w:t>
      </w:r>
      <w:r>
        <w:rPr>
          <w:i/>
        </w:rPr>
        <w:t>i)</w:t>
      </w:r>
      <w:r>
        <w:t xml:space="preserve"> Battery inverter is online first and the other voltage source (DG, Grid, other Battery Inverter) must be synched to the battery inverter, </w:t>
      </w:r>
      <w:r>
        <w:rPr>
          <w:i/>
        </w:rPr>
        <w:t>ii)</w:t>
      </w:r>
      <w:r>
        <w:t xml:space="preserve"> Other voltage sources are first online (DG, other Battery Inverter), the battery inverter must be synchronized to them. </w:t>
      </w:r>
      <w:r w:rsidR="009173F1">
        <w:t>Especially</w:t>
      </w:r>
      <w:r>
        <w:t xml:space="preserve"> when a static (isochronous) voltage source such like an DG without synchronization capability the synchronization must be done with an external synch check and breaker. The measurement of the requirement parameters of voltage, frequency etc. must be done fast and accurate enough to guaranty synchronization.</w:t>
      </w:r>
    </w:p>
    <w:p w14:paraId="7734E8E8" w14:textId="13E7DA02" w:rsidR="000C5BDA" w:rsidRDefault="000C5BDA" w:rsidP="00C33541">
      <w:pPr>
        <w:pStyle w:val="Heading4"/>
      </w:pPr>
      <w:r>
        <w:t>Other Functionalities</w:t>
      </w:r>
    </w:p>
    <w:p w14:paraId="2D2C86BD" w14:textId="26978AA4" w:rsidR="00B361DA" w:rsidRDefault="00B361DA" w:rsidP="00B361DA">
      <w:pPr>
        <w:pStyle w:val="E1"/>
      </w:pPr>
      <w:r>
        <w:t>Other functionalities (or equivalents) that shall be available. are</w:t>
      </w:r>
    </w:p>
    <w:p w14:paraId="0F2AF55C" w14:textId="19CECA1D" w:rsidR="00B361DA" w:rsidRDefault="00B361DA" w:rsidP="00B361DA">
      <w:pPr>
        <w:pStyle w:val="E1"/>
      </w:pPr>
      <w:r>
        <w:t xml:space="preserve">Settings Operator User level: </w:t>
      </w:r>
    </w:p>
    <w:p w14:paraId="0D59CADD" w14:textId="3850CF3C" w:rsidR="000C5BDA" w:rsidRDefault="000C5BDA" w:rsidP="00B361DA">
      <w:pPr>
        <w:pStyle w:val="E1"/>
      </w:pPr>
      <w:r>
        <w:t>There will be two configurable DG control mode: Manual and Auto: the gensets are controlled by the PCMS depending on the actual requirements by load, the availability of solar power, as well as the SoC of the battery system.</w:t>
      </w:r>
    </w:p>
    <w:p w14:paraId="48C83137" w14:textId="77777777" w:rsidR="000C5BDA" w:rsidRDefault="000C5BDA" w:rsidP="000C5BDA">
      <w:pPr>
        <w:pStyle w:val="E1"/>
      </w:pPr>
      <w:r>
        <w:t xml:space="preserve">If the system is set to AUTO mode, the following range of setting options should be available: </w:t>
      </w:r>
    </w:p>
    <w:p w14:paraId="4314D5E9" w14:textId="55682D16" w:rsidR="000C5BDA" w:rsidRDefault="000C5BDA" w:rsidP="000C5BDA">
      <w:pPr>
        <w:pStyle w:val="E1"/>
      </w:pPr>
      <w:r>
        <w:t>•</w:t>
      </w:r>
      <w:r w:rsidR="00B361DA">
        <w:t xml:space="preserve"> G</w:t>
      </w:r>
      <w:r>
        <w:t>enset start/stop control mode and changeover capability between MANUAL DG CONTROL MODE &amp; AUTO DG CONTROL MODE</w:t>
      </w:r>
    </w:p>
    <w:p w14:paraId="115F17B3" w14:textId="4128AA62" w:rsidR="000C5BDA" w:rsidRDefault="000C5BDA" w:rsidP="000C5BDA">
      <w:pPr>
        <w:pStyle w:val="E1"/>
      </w:pPr>
      <w:r>
        <w:t>•</w:t>
      </w:r>
      <w:r w:rsidR="00B361DA">
        <w:t xml:space="preserve"> </w:t>
      </w:r>
      <w:r>
        <w:t>Status of the start stop control</w:t>
      </w:r>
    </w:p>
    <w:p w14:paraId="081CEF85" w14:textId="33E06C0C" w:rsidR="000C5BDA" w:rsidRDefault="000C5BDA" w:rsidP="000C5BDA">
      <w:pPr>
        <w:pStyle w:val="E1"/>
      </w:pPr>
      <w:r>
        <w:t>•</w:t>
      </w:r>
      <w:r w:rsidR="00B361DA">
        <w:t xml:space="preserve"> </w:t>
      </w:r>
      <w:r>
        <w:t>Activation time-based Priority Swap</w:t>
      </w:r>
    </w:p>
    <w:p w14:paraId="591D6B5A" w14:textId="492BD4E7" w:rsidR="000C5BDA" w:rsidRDefault="000C5BDA" w:rsidP="000C5BDA">
      <w:pPr>
        <w:pStyle w:val="E1"/>
      </w:pPr>
      <w:r>
        <w:t>•</w:t>
      </w:r>
      <w:r w:rsidR="00B361DA">
        <w:t xml:space="preserve"> </w:t>
      </w:r>
      <w:r>
        <w:t>Deactivation of some gensets so that they are not considered any further for AUTO start/stop operation</w:t>
      </w:r>
    </w:p>
    <w:p w14:paraId="58AC31B6" w14:textId="63F93465" w:rsidR="000C5BDA" w:rsidRDefault="000C5BDA" w:rsidP="000C5BDA">
      <w:pPr>
        <w:pStyle w:val="E1"/>
      </w:pPr>
      <w:r>
        <w:t>•</w:t>
      </w:r>
      <w:r w:rsidR="00B361DA">
        <w:t xml:space="preserve"> </w:t>
      </w:r>
      <w:r>
        <w:t>Information on the actual configuration of the DGs: Nominal power, Actual priority for the gensets (considering the presently valid priority set)</w:t>
      </w:r>
    </w:p>
    <w:p w14:paraId="60FC0109" w14:textId="3D4E9912" w:rsidR="000C5BDA" w:rsidRDefault="00B361DA" w:rsidP="000C5BDA">
      <w:pPr>
        <w:pStyle w:val="E1"/>
      </w:pPr>
      <w:r>
        <w:t>Administrator User Level:</w:t>
      </w:r>
    </w:p>
    <w:p w14:paraId="3EC0A204" w14:textId="74074CD0" w:rsidR="000C5BDA" w:rsidRDefault="000C5BDA" w:rsidP="000C5BDA">
      <w:pPr>
        <w:pStyle w:val="E1"/>
      </w:pPr>
      <w:r>
        <w:t>The following range of setting options should be available in Administrator user Level</w:t>
      </w:r>
    </w:p>
    <w:p w14:paraId="7F1454EE" w14:textId="61B2D376" w:rsidR="000C5BDA" w:rsidRDefault="000C5BDA" w:rsidP="000C5BDA">
      <w:pPr>
        <w:pStyle w:val="E1"/>
      </w:pPr>
      <w:r>
        <w:t>•</w:t>
      </w:r>
      <w:r w:rsidR="00B361DA">
        <w:t xml:space="preserve"> </w:t>
      </w:r>
      <w:r>
        <w:t>Potential Drop in Actual PV Power</w:t>
      </w:r>
    </w:p>
    <w:p w14:paraId="4A0B3ABA" w14:textId="49D68BD3" w:rsidR="000C5BDA" w:rsidRDefault="000C5BDA" w:rsidP="000C5BDA">
      <w:pPr>
        <w:pStyle w:val="E1"/>
      </w:pPr>
      <w:r>
        <w:t>•</w:t>
      </w:r>
      <w:r w:rsidR="00B361DA">
        <w:t xml:space="preserve"> </w:t>
      </w:r>
      <w:r>
        <w:t>Potential Increase in Load Power</w:t>
      </w:r>
    </w:p>
    <w:p w14:paraId="2BD8CC9C" w14:textId="36927F4E" w:rsidR="000C5BDA" w:rsidRDefault="000C5BDA" w:rsidP="000C5BDA">
      <w:pPr>
        <w:pStyle w:val="E1"/>
      </w:pPr>
      <w:r>
        <w:lastRenderedPageBreak/>
        <w:t>•</w:t>
      </w:r>
      <w:r w:rsidR="00B361DA">
        <w:t xml:space="preserve"> </w:t>
      </w:r>
      <w:r>
        <w:t>Minimum Diesel Genset Operating Point</w:t>
      </w:r>
    </w:p>
    <w:p w14:paraId="372E4ABF" w14:textId="472CB7EC" w:rsidR="000C5BDA" w:rsidRDefault="000C5BDA" w:rsidP="000C5BDA">
      <w:pPr>
        <w:pStyle w:val="E1"/>
      </w:pPr>
      <w:r>
        <w:t>•</w:t>
      </w:r>
      <w:r w:rsidR="00B361DA">
        <w:t xml:space="preserve"> </w:t>
      </w:r>
      <w:r>
        <w:t>Prevent daytime discharge</w:t>
      </w:r>
    </w:p>
    <w:p w14:paraId="05F66592" w14:textId="1CB03D81" w:rsidR="000C5BDA" w:rsidRDefault="000C5BDA" w:rsidP="000C5BDA">
      <w:pPr>
        <w:pStyle w:val="E1"/>
      </w:pPr>
      <w:r>
        <w:t>•</w:t>
      </w:r>
      <w:r w:rsidR="00B361DA">
        <w:t xml:space="preserve"> </w:t>
      </w:r>
      <w:r>
        <w:t>State of Charge criteria for charging/discharging</w:t>
      </w:r>
    </w:p>
    <w:p w14:paraId="58A33FE5" w14:textId="1DD2A414" w:rsidR="000C5BDA" w:rsidRDefault="000C5BDA" w:rsidP="000C5BDA">
      <w:pPr>
        <w:pStyle w:val="E1"/>
      </w:pPr>
      <w:r>
        <w:t>•</w:t>
      </w:r>
      <w:r w:rsidR="00B361DA">
        <w:t xml:space="preserve"> </w:t>
      </w:r>
      <w:r>
        <w:t>Diesel genset target operating point for battery discharge</w:t>
      </w:r>
    </w:p>
    <w:p w14:paraId="09D71454" w14:textId="0BBA4D28" w:rsidR="000C5BDA" w:rsidRDefault="000C5BDA" w:rsidP="000C5BDA">
      <w:pPr>
        <w:pStyle w:val="E1"/>
      </w:pPr>
      <w:r>
        <w:t>•</w:t>
      </w:r>
      <w:r w:rsidR="00B361DA">
        <w:t xml:space="preserve"> </w:t>
      </w:r>
      <w:r>
        <w:t>Charge battery to hold diesel generator set for minimum operation</w:t>
      </w:r>
    </w:p>
    <w:p w14:paraId="1B338FB8" w14:textId="6E0E22D8" w:rsidR="000C5BDA" w:rsidRDefault="000C5BDA" w:rsidP="000C5BDA">
      <w:pPr>
        <w:pStyle w:val="E1"/>
      </w:pPr>
      <w:r>
        <w:t>•</w:t>
      </w:r>
      <w:r w:rsidR="00B361DA">
        <w:t xml:space="preserve"> </w:t>
      </w:r>
      <w:r>
        <w:t>Max ramp up /. Ramp down rate for diesel gen set.</w:t>
      </w:r>
    </w:p>
    <w:p w14:paraId="4FD38E9D" w14:textId="48C4222D" w:rsidR="00E32BF6" w:rsidRDefault="000C5BDA" w:rsidP="00B361DA">
      <w:pPr>
        <w:pStyle w:val="E1"/>
      </w:pPr>
      <w:r>
        <w:t>•</w:t>
      </w:r>
      <w:r w:rsidR="00B361DA">
        <w:t xml:space="preserve"> </w:t>
      </w:r>
      <w:r>
        <w:t>Diesel gen set time of use</w:t>
      </w:r>
    </w:p>
    <w:p w14:paraId="0212FD2C" w14:textId="77777777" w:rsidR="00E32BF6" w:rsidRDefault="002F3625">
      <w:pPr>
        <w:pStyle w:val="Heading3"/>
      </w:pPr>
      <w:r>
        <w:t>Main Topics of PCMS</w:t>
      </w:r>
      <w:bookmarkEnd w:id="1070"/>
    </w:p>
    <w:p w14:paraId="2D87362F" w14:textId="77777777" w:rsidR="00E32BF6" w:rsidRDefault="002F3625">
      <w:pPr>
        <w:pStyle w:val="E1"/>
      </w:pPr>
      <w:bookmarkStart w:id="1071" w:name="_Toc443991576"/>
      <w:bookmarkStart w:id="1072" w:name="_Toc443991858"/>
      <w:bookmarkStart w:id="1073" w:name="_Toc443992138"/>
      <w:bookmarkStart w:id="1074" w:name="_Toc443992417"/>
      <w:bookmarkStart w:id="1075" w:name="_Toc374538659"/>
      <w:bookmarkStart w:id="1076" w:name="_Toc443991577"/>
      <w:bookmarkStart w:id="1077" w:name="_Toc443991859"/>
      <w:bookmarkStart w:id="1078" w:name="_Toc443992139"/>
      <w:bookmarkStart w:id="1079" w:name="_Toc443992418"/>
      <w:bookmarkStart w:id="1080" w:name="_Toc365987299"/>
      <w:bookmarkStart w:id="1081" w:name="_Toc368908585"/>
      <w:bookmarkStart w:id="1082" w:name="_Toc365979512"/>
      <w:bookmarkStart w:id="1083" w:name="_Toc365987300"/>
      <w:bookmarkStart w:id="1084" w:name="_Toc368908586"/>
      <w:bookmarkStart w:id="1085" w:name="_Toc365979513"/>
      <w:bookmarkStart w:id="1086" w:name="_Toc365987301"/>
      <w:bookmarkStart w:id="1087" w:name="_Toc368908587"/>
      <w:bookmarkStart w:id="1088" w:name="_Toc365979514"/>
      <w:bookmarkStart w:id="1089" w:name="_Toc365987302"/>
      <w:bookmarkStart w:id="1090" w:name="_Toc368908588"/>
      <w:bookmarkStart w:id="1091" w:name="_Toc365979515"/>
      <w:bookmarkStart w:id="1092" w:name="_Toc365987303"/>
      <w:bookmarkStart w:id="1093" w:name="_Toc368908589"/>
      <w:bookmarkStart w:id="1094" w:name="_Toc326679399"/>
      <w:bookmarkStart w:id="1095" w:name="_Toc326680194"/>
      <w:bookmarkStart w:id="1096" w:name="_Toc326467086"/>
      <w:bookmarkStart w:id="1097" w:name="_Toc443991578"/>
      <w:bookmarkStart w:id="1098" w:name="_Toc443991860"/>
      <w:bookmarkStart w:id="1099" w:name="_Toc443992140"/>
      <w:bookmarkStart w:id="1100" w:name="_Toc443992419"/>
      <w:bookmarkStart w:id="1101" w:name="_Toc443991579"/>
      <w:bookmarkStart w:id="1102" w:name="_Toc443991861"/>
      <w:bookmarkStart w:id="1103" w:name="_Toc443992141"/>
      <w:bookmarkStart w:id="1104" w:name="_Toc443992420"/>
      <w:bookmarkStart w:id="1105" w:name="_Toc443991580"/>
      <w:bookmarkStart w:id="1106" w:name="_Toc443991862"/>
      <w:bookmarkStart w:id="1107" w:name="_Toc443992142"/>
      <w:bookmarkStart w:id="1108" w:name="_Toc443992421"/>
      <w:bookmarkStart w:id="1109" w:name="_Toc443991581"/>
      <w:bookmarkStart w:id="1110" w:name="_Toc443991863"/>
      <w:bookmarkStart w:id="1111" w:name="_Toc443992143"/>
      <w:bookmarkStart w:id="1112" w:name="_Toc443992422"/>
      <w:bookmarkStart w:id="1113" w:name="_Toc443991582"/>
      <w:bookmarkStart w:id="1114" w:name="_Toc443991864"/>
      <w:bookmarkStart w:id="1115" w:name="_Toc443992144"/>
      <w:bookmarkStart w:id="1116" w:name="_Toc443992423"/>
      <w:bookmarkStart w:id="1117" w:name="_Toc443991583"/>
      <w:bookmarkStart w:id="1118" w:name="_Toc443991865"/>
      <w:bookmarkStart w:id="1119" w:name="_Toc443992145"/>
      <w:bookmarkStart w:id="1120" w:name="_Toc443992424"/>
      <w:bookmarkStart w:id="1121" w:name="_Toc443991584"/>
      <w:bookmarkStart w:id="1122" w:name="_Toc443991866"/>
      <w:bookmarkStart w:id="1123" w:name="_Toc443992146"/>
      <w:bookmarkStart w:id="1124" w:name="_Toc443992425"/>
      <w:bookmarkStart w:id="1125" w:name="_Toc443991585"/>
      <w:bookmarkStart w:id="1126" w:name="_Toc443991867"/>
      <w:bookmarkStart w:id="1127" w:name="_Toc443992147"/>
      <w:bookmarkStart w:id="1128" w:name="_Toc443992426"/>
      <w:bookmarkStart w:id="1129" w:name="_Toc443991586"/>
      <w:bookmarkStart w:id="1130" w:name="_Toc443991868"/>
      <w:bookmarkStart w:id="1131" w:name="_Toc443992148"/>
      <w:bookmarkStart w:id="1132" w:name="_Toc443992427"/>
      <w:bookmarkStart w:id="1133" w:name="_Toc443991587"/>
      <w:bookmarkStart w:id="1134" w:name="_Toc443991869"/>
      <w:bookmarkStart w:id="1135" w:name="_Toc443992149"/>
      <w:bookmarkStart w:id="1136" w:name="_Toc443992428"/>
      <w:bookmarkStart w:id="1137" w:name="_Toc443991588"/>
      <w:bookmarkStart w:id="1138" w:name="_Toc443991870"/>
      <w:bookmarkStart w:id="1139" w:name="_Toc443992150"/>
      <w:bookmarkStart w:id="1140" w:name="_Toc443992429"/>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r>
        <w:t>The Contractor shall provide standard hardware and software configurations to the extent possible as long as it meets or exceeds the requirements of this specification. International standards shall be applied for hardware and software interfaces to allow system expansion in terms of equipment and software functions (if required).</w:t>
      </w:r>
    </w:p>
    <w:p w14:paraId="37368191" w14:textId="77777777" w:rsidR="00E32BF6" w:rsidRDefault="002F3625">
      <w:pPr>
        <w:pStyle w:val="Heading4"/>
      </w:pPr>
      <w:bookmarkStart w:id="1141" w:name="_Toc443992431"/>
      <w:r>
        <w:t>System Security</w:t>
      </w:r>
      <w:bookmarkEnd w:id="1141"/>
    </w:p>
    <w:p w14:paraId="41157603" w14:textId="77777777" w:rsidR="00E32BF6" w:rsidRDefault="002F3625">
      <w:pPr>
        <w:pStyle w:val="E1"/>
      </w:pPr>
      <w:r>
        <w:t>The PCMS or each subsystem shall be designed in accordance to ISO / IEC 27002, ISA 99 or equivalent Standard.</w:t>
      </w:r>
    </w:p>
    <w:p w14:paraId="6F5D1EDD" w14:textId="77777777" w:rsidR="00E32BF6" w:rsidRDefault="002F3625">
      <w:pPr>
        <w:pStyle w:val="E1"/>
      </w:pPr>
      <w:r>
        <w:t>For security reasons all log-in and log-out events shall be logged in the event list. All user changes and modifications to the system as well as parameter and program modification shall be logged with the exact time and operator’s assignment in the event list too. It shall be possible to print this information.</w:t>
      </w:r>
    </w:p>
    <w:p w14:paraId="6275F2F4" w14:textId="77777777" w:rsidR="00E32BF6" w:rsidRDefault="002F3625">
      <w:pPr>
        <w:pStyle w:val="E1"/>
      </w:pPr>
      <w:r>
        <w:t>For software security, at least the following has to be provided:</w:t>
      </w:r>
    </w:p>
    <w:p w14:paraId="61F65F6B" w14:textId="77777777" w:rsidR="00E32BF6" w:rsidRDefault="002F3625">
      <w:pPr>
        <w:pStyle w:val="P1"/>
      </w:pPr>
      <w:r>
        <w:t>Up to date anti-virus program to be delivered and installed</w:t>
      </w:r>
    </w:p>
    <w:p w14:paraId="43B77179" w14:textId="77777777" w:rsidR="00E32BF6" w:rsidRDefault="002F3625">
      <w:pPr>
        <w:pStyle w:val="P1"/>
      </w:pPr>
      <w:r>
        <w:t>Up to date firewall to be delivered and installed</w:t>
      </w:r>
    </w:p>
    <w:p w14:paraId="6F89147B" w14:textId="77777777" w:rsidR="00E32BF6" w:rsidRDefault="002F3625">
      <w:pPr>
        <w:pStyle w:val="P1"/>
      </w:pPr>
      <w:r>
        <w:t xml:space="preserve">All access ports (USB, CF-cards, etc.) shall be included in the security scenario and protected/secured against infiltration of malware </w:t>
      </w:r>
    </w:p>
    <w:p w14:paraId="78E3B79A" w14:textId="77777777" w:rsidR="00E32BF6" w:rsidRDefault="002F3625">
      <w:pPr>
        <w:pStyle w:val="Heading4"/>
      </w:pPr>
      <w:bookmarkStart w:id="1142" w:name="_Toc443992432"/>
      <w:r>
        <w:t>Over-Voltage Protection</w:t>
      </w:r>
      <w:bookmarkEnd w:id="1142"/>
    </w:p>
    <w:p w14:paraId="53079823" w14:textId="77777777" w:rsidR="00E32BF6" w:rsidRDefault="002F3625">
      <w:pPr>
        <w:pStyle w:val="E1"/>
      </w:pPr>
      <w:r>
        <w:t>Those parts of the system that are electrically connected to cables leaving a building shall be fitted with over-voltage protection.</w:t>
      </w:r>
    </w:p>
    <w:p w14:paraId="65646708" w14:textId="77777777" w:rsidR="00E32BF6" w:rsidRDefault="002F3625">
      <w:pPr>
        <w:pStyle w:val="Heading4"/>
      </w:pPr>
      <w:bookmarkStart w:id="1143" w:name="_Toc443992433"/>
      <w:r>
        <w:t>Grounding</w:t>
      </w:r>
      <w:bookmarkEnd w:id="1143"/>
    </w:p>
    <w:p w14:paraId="57D18275" w14:textId="77777777" w:rsidR="00E32BF6" w:rsidRDefault="002F3625">
      <w:pPr>
        <w:pStyle w:val="E1"/>
      </w:pPr>
      <w:r>
        <w:t>The PCMS equipment shall be connected via a common potential equalization bar to the earthing network Station.</w:t>
      </w:r>
    </w:p>
    <w:p w14:paraId="1B86B991" w14:textId="77777777" w:rsidR="00E32BF6" w:rsidRDefault="002F3625">
      <w:pPr>
        <w:pStyle w:val="E1"/>
      </w:pPr>
      <w:r>
        <w:t>The Contractor shall coordinate earthing concept and requirements with the manufacturer of the PCMS and accordingly provide the earthing system that shall be approved by the Employer.</w:t>
      </w:r>
    </w:p>
    <w:p w14:paraId="1A89BB35" w14:textId="77777777" w:rsidR="00E32BF6" w:rsidRDefault="002F3625">
      <w:pPr>
        <w:pStyle w:val="Heading4"/>
      </w:pPr>
      <w:bookmarkStart w:id="1144" w:name="_Toc443992434"/>
      <w:r>
        <w:lastRenderedPageBreak/>
        <w:t>Labelling and Marking</w:t>
      </w:r>
      <w:bookmarkEnd w:id="1144"/>
    </w:p>
    <w:p w14:paraId="30DF9754" w14:textId="77777777" w:rsidR="00E32BF6" w:rsidRDefault="002F3625">
      <w:pPr>
        <w:pStyle w:val="E1"/>
      </w:pPr>
      <w:r>
        <w:t xml:space="preserve">All terminals, plugs, internal and external connecting cables shall be labelled durable and readable with a code approved by the Employer. </w:t>
      </w:r>
      <w:bookmarkStart w:id="1145" w:name="_Toc443992435"/>
    </w:p>
    <w:bookmarkEnd w:id="1145"/>
    <w:p w14:paraId="0CBD3867" w14:textId="77777777" w:rsidR="00E32BF6" w:rsidRDefault="002F3625">
      <w:pPr>
        <w:pStyle w:val="E1"/>
      </w:pPr>
      <w:r>
        <w:t>For Ethernet connectivity interfaces, only shielded cables of type CAT 6 or better shall be applied in a structured cabling according to ISO 24702 and to the description within this specification.</w:t>
      </w:r>
    </w:p>
    <w:p w14:paraId="52297473" w14:textId="77777777" w:rsidR="00E32BF6" w:rsidRDefault="002F3625">
      <w:pPr>
        <w:pStyle w:val="E1"/>
      </w:pPr>
      <w:r>
        <w:t>Fibre optic cables shall be delivered and installed according to the description within this specification.</w:t>
      </w:r>
    </w:p>
    <w:p w14:paraId="1B653FFD" w14:textId="77777777" w:rsidR="00E32BF6" w:rsidRDefault="002F3625">
      <w:pPr>
        <w:pStyle w:val="Heading4"/>
      </w:pPr>
      <w:bookmarkStart w:id="1146" w:name="_Toc443992440"/>
      <w:r>
        <w:t>Cabinets</w:t>
      </w:r>
      <w:bookmarkEnd w:id="1146"/>
      <w:r>
        <w:t xml:space="preserve"> </w:t>
      </w:r>
    </w:p>
    <w:p w14:paraId="16548915" w14:textId="77777777" w:rsidR="00E32BF6" w:rsidRDefault="002F3625">
      <w:pPr>
        <w:pStyle w:val="E1"/>
      </w:pPr>
      <w:r>
        <w:t>Central Unit Servers and associated accessories shall be accommodated in dedicated equipment cabinets.</w:t>
      </w:r>
    </w:p>
    <w:p w14:paraId="441B98A3" w14:textId="77777777" w:rsidR="00E32BF6" w:rsidRDefault="002F3625">
      <w:pPr>
        <w:pStyle w:val="E1"/>
      </w:pPr>
      <w:r>
        <w:t>For indoor application, the cabinets shall be constructed as follows:</w:t>
      </w:r>
    </w:p>
    <w:p w14:paraId="71BB6CEB" w14:textId="77777777" w:rsidR="00E32BF6" w:rsidRDefault="002F3625">
      <w:pPr>
        <w:pStyle w:val="P1"/>
      </w:pPr>
      <w:r>
        <w:t xml:space="preserve">Standard sized steel cabinets with external painting colour as per Employer/Engineers approval </w:t>
      </w:r>
    </w:p>
    <w:p w14:paraId="3E4E6D0E" w14:textId="77777777" w:rsidR="00E32BF6" w:rsidRDefault="002F3625">
      <w:pPr>
        <w:pStyle w:val="P1"/>
      </w:pPr>
      <w:r>
        <w:t>Certified for minimum IP41 protection class</w:t>
      </w:r>
    </w:p>
    <w:p w14:paraId="61BA8B53" w14:textId="77777777" w:rsidR="00E32BF6" w:rsidRDefault="002F3625">
      <w:pPr>
        <w:pStyle w:val="P1"/>
      </w:pPr>
      <w:r>
        <w:t>Power distribution box with main filter and main switch (separate 2-pole breakers for each device)</w:t>
      </w:r>
    </w:p>
    <w:p w14:paraId="4C7FD5CE" w14:textId="77777777" w:rsidR="00E32BF6" w:rsidRDefault="002F3625">
      <w:pPr>
        <w:pStyle w:val="P1"/>
      </w:pPr>
      <w:r>
        <w:t>Front-patches for LAN cabling</w:t>
      </w:r>
    </w:p>
    <w:p w14:paraId="5F3A13D4" w14:textId="77777777" w:rsidR="00E32BF6" w:rsidRDefault="002F3625">
      <w:pPr>
        <w:pStyle w:val="P1"/>
      </w:pPr>
      <w:r>
        <w:t>Cable organisers, cable trays, suspensions and termination components with strain relief for all internal and external cabling</w:t>
      </w:r>
    </w:p>
    <w:p w14:paraId="52179D9B" w14:textId="77777777" w:rsidR="00E32BF6" w:rsidRDefault="002F3625">
      <w:pPr>
        <w:pStyle w:val="P1"/>
      </w:pPr>
      <w:r>
        <w:t>Over-voltage protection for all devices (if required)</w:t>
      </w:r>
    </w:p>
    <w:p w14:paraId="6F062B3B" w14:textId="77777777" w:rsidR="00E32BF6" w:rsidRDefault="002F3625">
      <w:pPr>
        <w:pStyle w:val="P1"/>
      </w:pPr>
      <w:r>
        <w:t>20 % housing space for future equipment</w:t>
      </w:r>
    </w:p>
    <w:p w14:paraId="5AB57429" w14:textId="77777777" w:rsidR="00E32BF6" w:rsidRDefault="002F3625">
      <w:pPr>
        <w:pStyle w:val="P1"/>
      </w:pPr>
      <w:r>
        <w:t>Ventilation fan to ensure that maximum allowable operating temperature of all equipment inside the cabinets shall not be exceeded</w:t>
      </w:r>
    </w:p>
    <w:p w14:paraId="7E36414D" w14:textId="77777777" w:rsidR="00E32BF6" w:rsidRDefault="002F3625">
      <w:pPr>
        <w:pStyle w:val="P1"/>
      </w:pPr>
      <w:r>
        <w:t>Bottom cable access</w:t>
      </w:r>
    </w:p>
    <w:p w14:paraId="02742335" w14:textId="77777777" w:rsidR="00E32BF6" w:rsidRDefault="002F3625">
      <w:pPr>
        <w:pStyle w:val="P1"/>
      </w:pPr>
      <w:r>
        <w:t>Document pocket</w:t>
      </w:r>
    </w:p>
    <w:p w14:paraId="3C776206" w14:textId="77777777" w:rsidR="00E32BF6" w:rsidRDefault="002F3625">
      <w:pPr>
        <w:pStyle w:val="P1"/>
      </w:pPr>
      <w:r>
        <w:t>Grounding bus bar for earthing connection</w:t>
      </w:r>
    </w:p>
    <w:p w14:paraId="4AF85BBE" w14:textId="77777777" w:rsidR="00E32BF6" w:rsidRDefault="002F3625">
      <w:pPr>
        <w:pStyle w:val="P1"/>
      </w:pPr>
      <w:r>
        <w:t>Doors with glass front and locking system</w:t>
      </w:r>
    </w:p>
    <w:p w14:paraId="34E47785" w14:textId="77777777" w:rsidR="00E32BF6" w:rsidRDefault="002F3625">
      <w:pPr>
        <w:pStyle w:val="P1"/>
      </w:pPr>
      <w:r>
        <w:t>Inner light and power socket for maintenance</w:t>
      </w:r>
    </w:p>
    <w:p w14:paraId="3BC9E795" w14:textId="77777777" w:rsidR="00E32BF6" w:rsidRDefault="002F3625">
      <w:pPr>
        <w:pStyle w:val="P1"/>
      </w:pPr>
      <w:r>
        <w:t>Provision of easy access for maintenance and repair, all devices with rear plugs shall be draw-able</w:t>
      </w:r>
    </w:p>
    <w:p w14:paraId="4BC616CB" w14:textId="77777777" w:rsidR="00E32BF6" w:rsidRDefault="002F3625">
      <w:pPr>
        <w:pStyle w:val="Heading4"/>
      </w:pPr>
      <w:bookmarkStart w:id="1147" w:name="_Toc443992442"/>
      <w:r>
        <w:lastRenderedPageBreak/>
        <w:t>Electrical Interface Units</w:t>
      </w:r>
      <w:bookmarkEnd w:id="1147"/>
    </w:p>
    <w:p w14:paraId="09655785" w14:textId="58CC27E2" w:rsidR="00E32BF6" w:rsidRDefault="002F3625">
      <w:pPr>
        <w:pStyle w:val="E1"/>
      </w:pPr>
      <w:r>
        <w:t xml:space="preserve">EIUs as data acquisition modules shall be designed and provided to perform the interface between the electrical equipment and the PCMS. The EIU hardware shall be fitted with process interface slot-in modules for digital inputs and outputs, analogue inputs, Ethernet communication modules, etc. Output from all generating sources shall be measured directly and not through any </w:t>
      </w:r>
      <w:r w:rsidR="00B4287E">
        <w:t>intermediary</w:t>
      </w:r>
      <w:r>
        <w:t xml:space="preserve"> meters such as Battery Control Units or Generator controllers. </w:t>
      </w:r>
    </w:p>
    <w:p w14:paraId="0FDB40C4" w14:textId="77777777" w:rsidR="00E32BF6" w:rsidRDefault="002F3625">
      <w:pPr>
        <w:pStyle w:val="E1"/>
      </w:pPr>
      <w:r>
        <w:t>The EIU shall be of same make and type all over the Plant and shall have Ethernet connection with PCMS. The power supply of the EIU shall be powered from the UPS.</w:t>
      </w:r>
    </w:p>
    <w:p w14:paraId="69506290" w14:textId="77777777" w:rsidR="00E32BF6" w:rsidRDefault="002F3625">
      <w:pPr>
        <w:pStyle w:val="Heading4"/>
      </w:pPr>
      <w:bookmarkStart w:id="1148" w:name="_Toc443992444"/>
      <w:r>
        <w:t>Performance and Reliability</w:t>
      </w:r>
      <w:bookmarkEnd w:id="1148"/>
    </w:p>
    <w:p w14:paraId="4BE21377" w14:textId="77777777" w:rsidR="00E32BF6" w:rsidRDefault="002F3625">
      <w:pPr>
        <w:pStyle w:val="E1"/>
      </w:pPr>
      <w:r>
        <w:t>All equipment shall be of high quality and reliability. The overall system availability of the PCMS shall be 99% or better.</w:t>
      </w:r>
    </w:p>
    <w:p w14:paraId="3B119E50" w14:textId="77777777" w:rsidR="00E32BF6" w:rsidRDefault="002F3625">
      <w:pPr>
        <w:pStyle w:val="E1"/>
      </w:pPr>
      <w:r>
        <w:t xml:space="preserve">All equipment shall be protected against cyber-attacks. PCMS lifetime shall be 25 years. </w:t>
      </w:r>
    </w:p>
    <w:p w14:paraId="2DF333FD" w14:textId="77777777" w:rsidR="00E32BF6" w:rsidRDefault="002F3625">
      <w:pPr>
        <w:pStyle w:val="Heading4"/>
      </w:pPr>
      <w:bookmarkStart w:id="1149" w:name="_Toc443992445"/>
      <w:r>
        <w:t>Software Requirements</w:t>
      </w:r>
      <w:bookmarkEnd w:id="1149"/>
    </w:p>
    <w:p w14:paraId="661E2AFA" w14:textId="77777777" w:rsidR="00E32BF6" w:rsidRDefault="002F3625">
      <w:pPr>
        <w:pStyle w:val="E1"/>
      </w:pPr>
      <w:r>
        <w:t>The PMCS shall be based on standard proven firmware and software, which shall already been implemented in other systems. The software engineering tool shall be provided to configure, set up and modify the data acquisition, data processing and database system components. The software application shall include facilities to perform programmable logic functions.</w:t>
      </w:r>
    </w:p>
    <w:p w14:paraId="2E63B042" w14:textId="77777777" w:rsidR="00E32BF6" w:rsidRDefault="002F3625">
      <w:pPr>
        <w:pStyle w:val="E1"/>
      </w:pPr>
      <w:r>
        <w:t xml:space="preserve">The software tool of PCMS shall provide a high degree of configurability, including but not limited to, changes in number of DG’s, BESS, PV sites, operational parameters, capacities of generating sources, remote configuration of BESS and inverters where possible. </w:t>
      </w:r>
    </w:p>
    <w:p w14:paraId="416D9BFC" w14:textId="77777777" w:rsidR="00E32BF6" w:rsidRDefault="002F3625">
      <w:pPr>
        <w:pStyle w:val="E1"/>
      </w:pPr>
      <w:r>
        <w:t>The system shall have monitoring and self-diagnostics features for both, hardware and software.</w:t>
      </w:r>
    </w:p>
    <w:p w14:paraId="2505DB61" w14:textId="77777777" w:rsidR="00E32BF6" w:rsidRDefault="002F3625">
      <w:pPr>
        <w:pStyle w:val="E1"/>
      </w:pPr>
      <w:r>
        <w:t>Licensed software copy required for the proposed system shall be provided. The latest proven anti-virus software shall be installed in the PCMS.</w:t>
      </w:r>
    </w:p>
    <w:p w14:paraId="6CBDE0FE" w14:textId="77777777" w:rsidR="00E32BF6" w:rsidRDefault="002F3625">
      <w:pPr>
        <w:pStyle w:val="E1"/>
      </w:pPr>
      <w:r>
        <w:t>All logins to the system shall be password protected. Data transmission via public internet shall be encrypted.</w:t>
      </w:r>
    </w:p>
    <w:p w14:paraId="4B6D586C" w14:textId="77777777" w:rsidR="00E32BF6" w:rsidRDefault="002F3625">
      <w:pPr>
        <w:pStyle w:val="Heading3"/>
      </w:pPr>
      <w:bookmarkStart w:id="1150" w:name="_Toc443992446"/>
      <w:r>
        <w:t>Alarm and Event Management</w:t>
      </w:r>
      <w:bookmarkEnd w:id="1150"/>
    </w:p>
    <w:p w14:paraId="3CE613A8" w14:textId="77777777" w:rsidR="00E32BF6" w:rsidRDefault="002F3625">
      <w:pPr>
        <w:pStyle w:val="Heading4"/>
      </w:pPr>
      <w:bookmarkStart w:id="1151" w:name="_Toc443992447"/>
      <w:r>
        <w:t>General</w:t>
      </w:r>
      <w:bookmarkEnd w:id="1151"/>
    </w:p>
    <w:p w14:paraId="618CE780" w14:textId="77777777" w:rsidR="00E32BF6" w:rsidRDefault="002F3625">
      <w:pPr>
        <w:pStyle w:val="E1"/>
      </w:pPr>
      <w:r>
        <w:t>All alarms including system alarms and important events shall be listed up on the display. The lists shall be in chronological sequence showing:</w:t>
      </w:r>
    </w:p>
    <w:p w14:paraId="759A00AC" w14:textId="77777777" w:rsidR="00E32BF6" w:rsidRDefault="002F3625">
      <w:pPr>
        <w:pStyle w:val="P1"/>
      </w:pPr>
      <w:r>
        <w:t>The precise date and time with the specified resolution in actual sequential of events;</w:t>
      </w:r>
    </w:p>
    <w:p w14:paraId="3018CB42" w14:textId="77777777" w:rsidR="00E32BF6" w:rsidRDefault="002F3625">
      <w:pPr>
        <w:pStyle w:val="P1"/>
      </w:pPr>
      <w:r>
        <w:t>Plant identification code;</w:t>
      </w:r>
    </w:p>
    <w:p w14:paraId="423A77B8" w14:textId="77777777" w:rsidR="00E32BF6" w:rsidRDefault="002F3625">
      <w:pPr>
        <w:pStyle w:val="P1"/>
      </w:pPr>
      <w:r>
        <w:t>Clear text/denomination of alarms and events;</w:t>
      </w:r>
    </w:p>
    <w:p w14:paraId="580FB864" w14:textId="77777777" w:rsidR="00E32BF6" w:rsidRDefault="002F3625">
      <w:pPr>
        <w:pStyle w:val="P1"/>
      </w:pPr>
      <w:r>
        <w:t>Status message (open, close, off, high, low);</w:t>
      </w:r>
    </w:p>
    <w:p w14:paraId="6E21B967" w14:textId="77777777" w:rsidR="00E32BF6" w:rsidRDefault="002F3625">
      <w:pPr>
        <w:pStyle w:val="P1"/>
      </w:pPr>
      <w:r>
        <w:lastRenderedPageBreak/>
        <w:t>The actual value in case of high/low alarms derived from analogue values;</w:t>
      </w:r>
    </w:p>
    <w:p w14:paraId="1ED2A5E5" w14:textId="77777777" w:rsidR="00E32BF6" w:rsidRDefault="002F3625">
      <w:pPr>
        <w:pStyle w:val="P1"/>
      </w:pPr>
      <w:r>
        <w:t>Sorting of alarms per sub group shall be possible.</w:t>
      </w:r>
    </w:p>
    <w:p w14:paraId="1233173D" w14:textId="77777777" w:rsidR="00E32BF6" w:rsidRDefault="002F3625">
      <w:pPr>
        <w:pStyle w:val="E1"/>
      </w:pPr>
      <w:r>
        <w:t>Alarms and signals that happened in the past can be recalled by the operator at any time. If any new alarm appears while monitoring any other page, flashing signal on the screen shall show the new event/signal to the operator.</w:t>
      </w:r>
    </w:p>
    <w:p w14:paraId="4D0F38DB" w14:textId="77777777" w:rsidR="00E32BF6" w:rsidRDefault="002F3625">
      <w:pPr>
        <w:pStyle w:val="E1"/>
      </w:pPr>
      <w:r>
        <w:t>Dedicated soft-pushbuttons shall serve the operator for alarm handling such as buzzer signal acknowledgement, alarm acknowledgement, alarm clearing and page flipping. Differentiation between alarms and events shall be done by colour coding (e.g. Alarms: red colour). Further colour for distinction of alarms according to the degree of urgency or type of alarms is also required.</w:t>
      </w:r>
    </w:p>
    <w:p w14:paraId="5C04FE27" w14:textId="77777777" w:rsidR="00E32BF6" w:rsidRDefault="002F3625">
      <w:pPr>
        <w:pStyle w:val="E1"/>
      </w:pPr>
      <w:r>
        <w:t>Flashing functions of alarm messages shall be according to standards related to conventional alarm.</w:t>
      </w:r>
    </w:p>
    <w:p w14:paraId="4696FAC7" w14:textId="77777777" w:rsidR="00E32BF6" w:rsidRDefault="002F3625">
      <w:pPr>
        <w:pStyle w:val="E1"/>
      </w:pPr>
      <w:r>
        <w:t xml:space="preserve">The flashing frequency for coming and going alarms shall be different. </w:t>
      </w:r>
    </w:p>
    <w:p w14:paraId="291F919D" w14:textId="77777777" w:rsidR="00E32BF6" w:rsidRDefault="002F3625">
      <w:pPr>
        <w:pStyle w:val="E1"/>
      </w:pPr>
      <w:r>
        <w:t>First out alarms shall be marked clearly and needs special acknowledgement.</w:t>
      </w:r>
    </w:p>
    <w:p w14:paraId="3B220E66" w14:textId="77777777" w:rsidR="00E32BF6" w:rsidRDefault="002F3625">
      <w:pPr>
        <w:pStyle w:val="Heading4"/>
      </w:pPr>
      <w:bookmarkStart w:id="1152" w:name="_Toc443992448"/>
      <w:r>
        <w:t>Report Generation</w:t>
      </w:r>
      <w:bookmarkEnd w:id="1152"/>
    </w:p>
    <w:p w14:paraId="248F3B25" w14:textId="77777777" w:rsidR="00E32BF6" w:rsidRDefault="002F3625">
      <w:pPr>
        <w:pStyle w:val="E1"/>
      </w:pPr>
      <w:r>
        <w:t xml:space="preserve">Automatic and configurable generation of typical reports (total or detailed power generation data, problems, efficiency analysis, weather reporting etc.) shall be supported internally or with the help of formatted data output and provisioning of corresponding templates and input filters for e.g. MS Excel or similar. It shall be possible to print the generated reports. The format of the logs and reports shall be subject to the approval of the Employer. Reports shall be generated locally in each island as well as in Central SCADA. </w:t>
      </w:r>
    </w:p>
    <w:p w14:paraId="25DCB6FC" w14:textId="77777777" w:rsidR="00E32BF6" w:rsidRDefault="002F3625">
      <w:pPr>
        <w:pStyle w:val="Heading3"/>
      </w:pPr>
      <w:bookmarkStart w:id="1153" w:name="_Toc325832350"/>
      <w:bookmarkStart w:id="1154" w:name="_Toc443992450"/>
      <w:r>
        <w:t>Data Communication Network</w:t>
      </w:r>
      <w:bookmarkEnd w:id="1153"/>
      <w:bookmarkEnd w:id="1154"/>
    </w:p>
    <w:p w14:paraId="1F64B266" w14:textId="77777777" w:rsidR="00E32BF6" w:rsidRDefault="002F3625">
      <w:pPr>
        <w:pStyle w:val="E1"/>
      </w:pPr>
      <w:r>
        <w:t xml:space="preserve">The PCMS shall have the communication via Modbus TCP to all energy producers, respectively Diesel Generators, PV inverters and BESS units. It will receive all necessary measurement data from those sources, such as voltage, ampere, cos phi, battery SOC, frequency and warnings/alarms at the connection points of the sources. According to the actual state of the system it will then decide and send the control to the relevant sources, if and how they should react, be switched on or off or regulate their power output. The communication shall be realized with network cables CAT 6 and fibre optic cables for longer distances. The system shall communicate with and provide data to the SCADA system. </w:t>
      </w:r>
    </w:p>
    <w:p w14:paraId="751CA627" w14:textId="77777777" w:rsidR="00E32BF6" w:rsidRDefault="002F3625">
      <w:pPr>
        <w:pStyle w:val="E1"/>
      </w:pPr>
      <w:r>
        <w:t>The PCMS shall also be able to include any other sensors necessary for the functioning of the system and provide the data of additionally included sensors in the Modbus protocol. The communication protocol of the sensors to be included may be of a different kind than Modbus.</w:t>
      </w:r>
    </w:p>
    <w:p w14:paraId="671F21B9" w14:textId="77777777" w:rsidR="00E32BF6" w:rsidRDefault="002F3625">
      <w:pPr>
        <w:pStyle w:val="E1"/>
      </w:pPr>
      <w:r>
        <w:t xml:space="preserve">The supplied system shall include a data communication network to ensure the proper interconnection of all components of the PCMS such as but not limited to: cables, accessories, media converters, repeaters, amplifiers, switching and routing equipment including accessories, </w:t>
      </w:r>
      <w:r>
        <w:lastRenderedPageBreak/>
        <w:t>their housing as required, as well as the management systems necessary to operate the data communication network.</w:t>
      </w:r>
    </w:p>
    <w:p w14:paraId="305DA447" w14:textId="77777777" w:rsidR="00E32BF6" w:rsidRDefault="002F3625">
      <w:pPr>
        <w:pStyle w:val="E1"/>
      </w:pPr>
      <w:r>
        <w:t>Ethernet with a minimum data rate of 100 Mbit/s shall be provided.</w:t>
      </w:r>
      <w:bookmarkStart w:id="1155" w:name="_Toc368908593"/>
      <w:bookmarkEnd w:id="1155"/>
      <w:r>
        <w:t xml:space="preserve"> </w:t>
      </w:r>
    </w:p>
    <w:p w14:paraId="13740B1E" w14:textId="77777777" w:rsidR="00E32BF6" w:rsidRDefault="002F3625">
      <w:pPr>
        <w:pStyle w:val="E1"/>
      </w:pPr>
      <w:r>
        <w:t>The network shall be fault tolerant for single failure and shall at least be installed in ring structure.</w:t>
      </w:r>
    </w:p>
    <w:p w14:paraId="65DB30C6" w14:textId="77777777" w:rsidR="00E32BF6" w:rsidRDefault="002F3625">
      <w:pPr>
        <w:pStyle w:val="E1"/>
      </w:pPr>
      <w:r>
        <w:t>Switches used in the network and to interface equipment shall be manageable and able to interface to FOC on upper level cabling structure.</w:t>
      </w:r>
    </w:p>
    <w:p w14:paraId="24EB0295" w14:textId="77777777" w:rsidR="00E32BF6" w:rsidRDefault="002F3625">
      <w:pPr>
        <w:pStyle w:val="E1"/>
      </w:pPr>
      <w:r>
        <w:t>All FOC cables shall be terminated to patch panels; no fibres to be loose.</w:t>
      </w:r>
    </w:p>
    <w:p w14:paraId="66CEE21F" w14:textId="77777777" w:rsidR="00E32BF6" w:rsidRDefault="002F3625">
      <w:pPr>
        <w:pStyle w:val="E1"/>
      </w:pPr>
      <w:r>
        <w:t>Interface to switches shall be performed via patch cables.</w:t>
      </w:r>
    </w:p>
    <w:p w14:paraId="29C5B0DB" w14:textId="77777777" w:rsidR="00E32BF6" w:rsidRDefault="002F3625">
      <w:pPr>
        <w:pStyle w:val="E1"/>
      </w:pPr>
      <w:r>
        <w:t>Underground splices shall not be foreseen.</w:t>
      </w:r>
    </w:p>
    <w:p w14:paraId="201E8320" w14:textId="77777777" w:rsidR="00E32BF6" w:rsidRDefault="002F3625">
      <w:pPr>
        <w:pStyle w:val="Heading3"/>
      </w:pPr>
      <w:bookmarkStart w:id="1156" w:name="_Toc443992455"/>
      <w:r>
        <w:t>Power Supply &amp; Cabling</w:t>
      </w:r>
      <w:bookmarkEnd w:id="1156"/>
    </w:p>
    <w:p w14:paraId="4D9913A1" w14:textId="77777777" w:rsidR="00E32BF6" w:rsidRDefault="002F3625">
      <w:pPr>
        <w:pStyle w:val="Heading4"/>
      </w:pPr>
      <w:bookmarkStart w:id="1157" w:name="_Toc443992456"/>
      <w:r>
        <w:t>General</w:t>
      </w:r>
      <w:bookmarkEnd w:id="1157"/>
    </w:p>
    <w:p w14:paraId="0492D964" w14:textId="77777777" w:rsidR="00E32BF6" w:rsidRDefault="002F3625">
      <w:pPr>
        <w:pStyle w:val="E1"/>
      </w:pPr>
      <w:r>
        <w:t xml:space="preserve">Power supply for PCMS shall be provided from UPS. All redundant devices shall have redundant power supply modules. </w:t>
      </w:r>
    </w:p>
    <w:p w14:paraId="10AA72E6" w14:textId="77777777" w:rsidR="00E32BF6" w:rsidRDefault="002F3625">
      <w:pPr>
        <w:pStyle w:val="E1"/>
      </w:pPr>
      <w:r>
        <w:t xml:space="preserve">The Contractor shall perform all cabling and installations works for outdoor and indoor equipment as well as the interface interconnection and termination at existing devices. No cable joints shall be used for interfacing of PCMS with any other equipment. </w:t>
      </w:r>
    </w:p>
    <w:p w14:paraId="7606A36A" w14:textId="77777777" w:rsidR="00E32BF6" w:rsidRDefault="002F3625">
      <w:pPr>
        <w:pStyle w:val="Heading4"/>
      </w:pPr>
      <w:bookmarkStart w:id="1158" w:name="_Toc327348030"/>
      <w:bookmarkStart w:id="1159" w:name="_Toc328386638"/>
      <w:bookmarkStart w:id="1160" w:name="_Toc443992457"/>
      <w:bookmarkStart w:id="1161" w:name="_Toc272412063"/>
      <w:bookmarkStart w:id="1162" w:name="_Toc290033870"/>
      <w:bookmarkStart w:id="1163" w:name="_Toc326427433"/>
      <w:bookmarkStart w:id="1164" w:name="_Toc326430724"/>
      <w:r>
        <w:t>Additional communication cable</w:t>
      </w:r>
    </w:p>
    <w:p w14:paraId="77B80CBF" w14:textId="0FB151E3" w:rsidR="00E32BF6" w:rsidRDefault="002F3625">
      <w:pPr>
        <w:pStyle w:val="E1"/>
      </w:pPr>
      <w:r>
        <w:t xml:space="preserve">There shall be an additional fibre optic cable installed between the </w:t>
      </w:r>
      <w:r w:rsidR="00F478B5">
        <w:t>powerhouse</w:t>
      </w:r>
      <w:r>
        <w:t xml:space="preserve"> and the council of each island. In the </w:t>
      </w:r>
      <w:r w:rsidR="00F478B5">
        <w:t>powerhouse</w:t>
      </w:r>
      <w:r>
        <w:t xml:space="preserve"> the cable shall be routed to the control room where the PCMS will be installed. It shall be connected to the FOC network of the power plant. In the council the cable shall be routed into a room that is selected from the council. On each side a spare cable of 20 meters shall be left. </w:t>
      </w:r>
    </w:p>
    <w:p w14:paraId="6ACDE34F" w14:textId="77777777" w:rsidR="00E32BF6" w:rsidRDefault="002F3625">
      <w:pPr>
        <w:pStyle w:val="Heading4"/>
      </w:pPr>
      <w:r>
        <w:t>Electrical connections and UPS</w:t>
      </w:r>
    </w:p>
    <w:p w14:paraId="77964B80" w14:textId="77777777" w:rsidR="00E32BF6" w:rsidRDefault="002F3625">
      <w:pPr>
        <w:pStyle w:val="E1"/>
      </w:pPr>
      <w:r>
        <w:t xml:space="preserve">Redundant power supply for PCMS shall be provided from UPS. A minimum of 30 min. of independent power supply shall be guaranteed for on-site conditions. </w:t>
      </w:r>
    </w:p>
    <w:p w14:paraId="5BDB6CCD" w14:textId="77777777" w:rsidR="00E32BF6" w:rsidRDefault="002F3625">
      <w:pPr>
        <w:pStyle w:val="E1"/>
      </w:pPr>
      <w:r>
        <w:t>Over-Voltage Protection: Those parts of the system that are electrically connected to cables leaving a building shall be fitted with over-voltage protection. For special specifications see Chapter 3.9 Lightning protection.</w:t>
      </w:r>
    </w:p>
    <w:p w14:paraId="0BE9E5B1" w14:textId="77777777" w:rsidR="00E32BF6" w:rsidRDefault="002F3625">
      <w:pPr>
        <w:pStyle w:val="E1"/>
      </w:pPr>
      <w:r>
        <w:t xml:space="preserve">Grounding: The PCMS equipment shall be connected via a common potential equalization bar to the earthing network of the diesel power station building. </w:t>
      </w:r>
    </w:p>
    <w:p w14:paraId="271D7C63" w14:textId="77777777" w:rsidR="00E32BF6" w:rsidRDefault="002F3625">
      <w:pPr>
        <w:pStyle w:val="E1"/>
      </w:pPr>
      <w:r>
        <w:t>The Bidder shall coordinate earthing concept and requirements with the manufacturer of the PCMS and accordingly provide the earthing system that shall be approved by the Employer.</w:t>
      </w:r>
    </w:p>
    <w:p w14:paraId="3139A793" w14:textId="77777777" w:rsidR="00E32BF6" w:rsidRDefault="002F3625">
      <w:pPr>
        <w:pStyle w:val="E1"/>
      </w:pPr>
      <w:r>
        <w:lastRenderedPageBreak/>
        <w:t>Labelling and Marking: All terminals, plugs, internal and external connecting cables shall be labelled durable and readable with a code approved by the Employer. Code list shall be included in documentation.</w:t>
      </w:r>
    </w:p>
    <w:p w14:paraId="0BDE826E" w14:textId="77777777" w:rsidR="00E32BF6" w:rsidRDefault="002F3625">
      <w:pPr>
        <w:pStyle w:val="Heading4"/>
      </w:pPr>
      <w:r>
        <w:t>Category 6 cables</w:t>
      </w:r>
    </w:p>
    <w:p w14:paraId="723E6922" w14:textId="77777777" w:rsidR="00E32BF6" w:rsidRDefault="002F3625">
      <w:pPr>
        <w:pStyle w:val="E1"/>
      </w:pPr>
      <w:r>
        <w:t xml:space="preserve">At least shielded Cat 6 cables shall be used for Ethernet communication system with a length less than 100m. The cables shall be according to ISO 24702 suitable to function properly and faultless under the prevailing environmental conditions and rodent-protected for direct buried application. The cables shall have a frequency spectrum up to 250 MHz and be terminated in 8P8C modular connectors. </w:t>
      </w:r>
    </w:p>
    <w:p w14:paraId="5F543FE0" w14:textId="77777777" w:rsidR="00E32BF6" w:rsidRDefault="002F3625">
      <w:pPr>
        <w:pStyle w:val="E1"/>
      </w:pPr>
      <w:r>
        <w:t>The cables shall be halogen free.</w:t>
      </w:r>
    </w:p>
    <w:p w14:paraId="3E235E66" w14:textId="77777777" w:rsidR="00E32BF6" w:rsidRDefault="002F3625">
      <w:pPr>
        <w:pStyle w:val="Heading4"/>
      </w:pPr>
      <w:r>
        <w:t>Fibre Optic Cables</w:t>
      </w:r>
      <w:bookmarkEnd w:id="1158"/>
      <w:bookmarkEnd w:id="1159"/>
      <w:r>
        <w:t xml:space="preserve"> (FOC)</w:t>
      </w:r>
      <w:bookmarkEnd w:id="1160"/>
    </w:p>
    <w:p w14:paraId="6DE949B7" w14:textId="77777777" w:rsidR="00E32BF6" w:rsidRDefault="002F3625">
      <w:pPr>
        <w:pStyle w:val="E1"/>
      </w:pPr>
      <w:r>
        <w:t xml:space="preserve">Depending on the requirements by the proposed control system single mode and / or multi-mode FOCs shall be used. </w:t>
      </w:r>
    </w:p>
    <w:p w14:paraId="29BDE971" w14:textId="77777777" w:rsidR="00E32BF6" w:rsidRDefault="002F3625">
      <w:pPr>
        <w:pStyle w:val="E1"/>
      </w:pPr>
      <w:r>
        <w:t>The manufacturing, construction, labelling and testing of the fibre optic cable system shall meet the requirements established in the relevant applicable ITU and IEC codes, standards and recommendations.</w:t>
      </w:r>
    </w:p>
    <w:p w14:paraId="75B1668B" w14:textId="77777777" w:rsidR="00E32BF6" w:rsidRDefault="002F3625">
      <w:pPr>
        <w:pStyle w:val="E1"/>
      </w:pPr>
      <w:bookmarkStart w:id="1165" w:name="_Toc443992458"/>
      <w:r>
        <w:rPr>
          <w:rFonts w:eastAsia="Calibri"/>
        </w:rPr>
        <w:t>Application</w:t>
      </w:r>
      <w:bookmarkEnd w:id="1165"/>
    </w:p>
    <w:p w14:paraId="31B7E22D" w14:textId="77777777" w:rsidR="00E32BF6" w:rsidRDefault="002F3625">
      <w:pPr>
        <w:pStyle w:val="E1"/>
      </w:pPr>
      <w:r>
        <w:t>The fibre optic cable shall be suitable to function properly and faultlessly under the prevailing environmental conditions and rodent-protected for direct buried application.</w:t>
      </w:r>
    </w:p>
    <w:p w14:paraId="766C9F9A" w14:textId="77777777" w:rsidR="00E32BF6" w:rsidRDefault="002F3625">
      <w:pPr>
        <w:pStyle w:val="E1"/>
      </w:pPr>
      <w:r>
        <w:t>The fibre optic cable shall be laid in buried cable conduits. Therefore a fully dielectric fibre optic cable suitable for ducted or direct buried applications, filled with compound to prevent axial and longitudinal ingress of water and / or soluble chemicals throughout the cable shall be provided. The cable shall have loose tubes as secondary coating of fibres.</w:t>
      </w:r>
    </w:p>
    <w:p w14:paraId="4033CD2F" w14:textId="77777777" w:rsidR="00E32BF6" w:rsidRDefault="002F3625">
      <w:pPr>
        <w:pStyle w:val="E1"/>
        <w:rPr>
          <w:rFonts w:eastAsia="Calibri"/>
        </w:rPr>
      </w:pPr>
      <w:bookmarkStart w:id="1166" w:name="_Toc372705028"/>
      <w:bookmarkStart w:id="1167" w:name="_Toc372705261"/>
      <w:bookmarkStart w:id="1168" w:name="_Toc372705337"/>
      <w:bookmarkStart w:id="1169" w:name="_Toc372705421"/>
      <w:bookmarkStart w:id="1170" w:name="_Toc372706045"/>
      <w:bookmarkStart w:id="1171" w:name="_Toc443992459"/>
      <w:bookmarkEnd w:id="1166"/>
      <w:bookmarkEnd w:id="1167"/>
      <w:bookmarkEnd w:id="1168"/>
      <w:bookmarkEnd w:id="1169"/>
      <w:bookmarkEnd w:id="1170"/>
      <w:r>
        <w:rPr>
          <w:rFonts w:eastAsia="Calibri"/>
        </w:rPr>
        <w:t>Main Cable Structure</w:t>
      </w:r>
      <w:bookmarkEnd w:id="1171"/>
    </w:p>
    <w:p w14:paraId="1E534FD4" w14:textId="77777777" w:rsidR="00E32BF6" w:rsidRDefault="002F3625">
      <w:pPr>
        <w:pStyle w:val="E1"/>
      </w:pPr>
      <w:r>
        <w:t xml:space="preserve">The cable shall be: </w:t>
      </w:r>
    </w:p>
    <w:p w14:paraId="7D2A43FD" w14:textId="77777777" w:rsidR="00E32BF6" w:rsidRDefault="002F3625">
      <w:pPr>
        <w:pStyle w:val="P1"/>
      </w:pPr>
      <w:r>
        <w:t>Halogen free</w:t>
      </w:r>
    </w:p>
    <w:p w14:paraId="597F4828" w14:textId="77777777" w:rsidR="00E32BF6" w:rsidRDefault="002F3625">
      <w:pPr>
        <w:pStyle w:val="P1"/>
      </w:pPr>
      <w:r>
        <w:t>Metal free</w:t>
      </w:r>
    </w:p>
    <w:p w14:paraId="02FFFB21" w14:textId="77777777" w:rsidR="00E32BF6" w:rsidRDefault="002F3625">
      <w:pPr>
        <w:pStyle w:val="P1"/>
      </w:pPr>
      <w:r>
        <w:t>Axial and longitudinal tightness against water and / or soluble chemicals</w:t>
      </w:r>
    </w:p>
    <w:p w14:paraId="3151D73D" w14:textId="77777777" w:rsidR="00E32BF6" w:rsidRDefault="002F3625">
      <w:pPr>
        <w:pStyle w:val="P1"/>
      </w:pPr>
      <w:r>
        <w:t>Rodent-protected</w:t>
      </w:r>
    </w:p>
    <w:p w14:paraId="2BBB061F" w14:textId="77777777" w:rsidR="00E32BF6" w:rsidRDefault="002F3625">
      <w:pPr>
        <w:pStyle w:val="P1"/>
      </w:pPr>
      <w:r>
        <w:t>Traction elements of Kevlar</w:t>
      </w:r>
    </w:p>
    <w:p w14:paraId="40E69E44" w14:textId="77777777" w:rsidR="00E32BF6" w:rsidRDefault="002F3625">
      <w:pPr>
        <w:pStyle w:val="P1"/>
      </w:pPr>
      <w:r>
        <w:t>Lifetime of cable &gt;30 years</w:t>
      </w:r>
    </w:p>
    <w:p w14:paraId="6A5269B9" w14:textId="77777777" w:rsidR="00E32BF6" w:rsidRDefault="002F3625">
      <w:pPr>
        <w:pStyle w:val="P1"/>
      </w:pPr>
      <w:r>
        <w:t xml:space="preserve">FOC fibre with primary coating Ø 250 +/- 15µm </w:t>
      </w:r>
    </w:p>
    <w:p w14:paraId="76AEC1EF" w14:textId="77777777" w:rsidR="00E32BF6" w:rsidRDefault="002F3625">
      <w:pPr>
        <w:pStyle w:val="P1"/>
      </w:pPr>
      <w:r>
        <w:t>Secondary coating of fibres</w:t>
      </w:r>
    </w:p>
    <w:p w14:paraId="2952E4F6" w14:textId="77777777" w:rsidR="00E32BF6" w:rsidRDefault="002F3625">
      <w:pPr>
        <w:pStyle w:val="P1"/>
      </w:pPr>
      <w:r>
        <w:lastRenderedPageBreak/>
        <w:t>Filled centre fibre with 24 fibres</w:t>
      </w:r>
    </w:p>
    <w:p w14:paraId="6C268403" w14:textId="77777777" w:rsidR="00E32BF6" w:rsidRDefault="002F3625">
      <w:pPr>
        <w:pStyle w:val="P1"/>
      </w:pPr>
      <w:r>
        <w:t>Standard coloring</w:t>
      </w:r>
    </w:p>
    <w:p w14:paraId="1CA34E58" w14:textId="77777777" w:rsidR="00E32BF6" w:rsidRDefault="002F3625">
      <w:pPr>
        <w:pStyle w:val="E1"/>
      </w:pPr>
      <w:r>
        <w:rPr>
          <w:lang w:val="en-US"/>
        </w:rPr>
        <w:t xml:space="preserve">Outer </w:t>
      </w:r>
      <w:r>
        <w:t>cladding</w:t>
      </w:r>
      <w:r>
        <w:rPr>
          <w:lang w:val="en-US"/>
        </w:rPr>
        <w:t xml:space="preserve">: </w:t>
      </w:r>
    </w:p>
    <w:p w14:paraId="40014522" w14:textId="77777777" w:rsidR="00E32BF6" w:rsidRDefault="002F3625">
      <w:pPr>
        <w:pStyle w:val="P1"/>
      </w:pPr>
      <w:r>
        <w:t>Halogen free</w:t>
      </w:r>
    </w:p>
    <w:p w14:paraId="0BC607EA" w14:textId="77777777" w:rsidR="00E32BF6" w:rsidRDefault="002F3625">
      <w:pPr>
        <w:pStyle w:val="P1"/>
      </w:pPr>
      <w:r>
        <w:t>UV persistent</w:t>
      </w:r>
    </w:p>
    <w:p w14:paraId="472A5853" w14:textId="77777777" w:rsidR="00E32BF6" w:rsidRDefault="002F3625">
      <w:pPr>
        <w:pStyle w:val="P1"/>
      </w:pPr>
      <w:r>
        <w:t>Markings containing</w:t>
      </w:r>
    </w:p>
    <w:p w14:paraId="3E8B4A75" w14:textId="77777777" w:rsidR="00E32BF6" w:rsidRDefault="002F3625">
      <w:pPr>
        <w:pStyle w:val="P1"/>
      </w:pPr>
      <w:r>
        <w:t>Manufacturer numbering</w:t>
      </w:r>
    </w:p>
    <w:p w14:paraId="00B45056" w14:textId="77777777" w:rsidR="00E32BF6" w:rsidRDefault="002F3625">
      <w:pPr>
        <w:pStyle w:val="P1"/>
      </w:pPr>
      <w:r>
        <w:t>Type of cable</w:t>
      </w:r>
    </w:p>
    <w:p w14:paraId="207AA0F3" w14:textId="77777777" w:rsidR="00E32BF6" w:rsidRDefault="002F3625">
      <w:pPr>
        <w:pStyle w:val="P1"/>
      </w:pPr>
      <w:r>
        <w:t>Number of fibres’ and type of fibre</w:t>
      </w:r>
    </w:p>
    <w:p w14:paraId="1B7D5C7A" w14:textId="77777777" w:rsidR="00E32BF6" w:rsidRDefault="002F3625">
      <w:pPr>
        <w:pStyle w:val="P1"/>
      </w:pPr>
      <w:r>
        <w:t>Date; Metering and P/N marking</w:t>
      </w:r>
    </w:p>
    <w:p w14:paraId="33517D44" w14:textId="77777777" w:rsidR="00E32BF6" w:rsidRDefault="002F3625">
      <w:pPr>
        <w:pStyle w:val="E1"/>
      </w:pPr>
      <w:r>
        <w:t xml:space="preserve">Cable markings shall be printed on the outer fibre cable jacket. The markings shall be permanent, insoluble in water and be legible for the duration of cable life. The markings shall be printed at intervals of not more than 2 meters. </w:t>
      </w:r>
    </w:p>
    <w:p w14:paraId="583F59BA" w14:textId="77777777" w:rsidR="00E32BF6" w:rsidRDefault="002F3625">
      <w:pPr>
        <w:pStyle w:val="E1"/>
      </w:pPr>
      <w:bookmarkStart w:id="1172" w:name="_Toc443992460"/>
      <w:r>
        <w:rPr>
          <w:rFonts w:eastAsia="Calibri"/>
        </w:rPr>
        <w:t xml:space="preserve">Fibres and number of </w:t>
      </w:r>
      <w:bookmarkEnd w:id="1172"/>
      <w:r>
        <w:rPr>
          <w:rFonts w:eastAsia="Calibri"/>
        </w:rPr>
        <w:t>fibres</w:t>
      </w:r>
    </w:p>
    <w:p w14:paraId="116229B9" w14:textId="77777777" w:rsidR="00E32BF6" w:rsidRDefault="002F3625">
      <w:pPr>
        <w:pStyle w:val="E1"/>
        <w:rPr>
          <w:lang w:val="en-US"/>
        </w:rPr>
      </w:pPr>
      <w:r>
        <w:rPr>
          <w:lang w:val="en-US"/>
        </w:rPr>
        <w:t>Diameter fibre:9 µm (+/- 10 %) – Single Mode</w:t>
      </w:r>
    </w:p>
    <w:p w14:paraId="7DE764A3" w14:textId="77777777" w:rsidR="00E32BF6" w:rsidRDefault="002F3625">
      <w:pPr>
        <w:pStyle w:val="E1"/>
        <w:rPr>
          <w:lang w:val="it-IT"/>
        </w:rPr>
      </w:pPr>
      <w:r>
        <w:rPr>
          <w:lang w:val="it-IT"/>
        </w:rPr>
        <w:t>Diameter fibre:62,5 µm (+/- 10 %) – Multi Mode</w:t>
      </w:r>
    </w:p>
    <w:p w14:paraId="310CB787" w14:textId="77777777" w:rsidR="00E32BF6" w:rsidRDefault="002F3625">
      <w:pPr>
        <w:pStyle w:val="E1"/>
        <w:rPr>
          <w:lang w:val="it-IT"/>
        </w:rPr>
      </w:pPr>
      <w:r>
        <w:rPr>
          <w:lang w:val="it-IT"/>
        </w:rPr>
        <w:t>Diameter cladding:125 µm(+/- 3µm)</w:t>
      </w:r>
    </w:p>
    <w:p w14:paraId="4FE988B0" w14:textId="77777777" w:rsidR="00E32BF6" w:rsidRDefault="002F3625">
      <w:pPr>
        <w:pStyle w:val="E1"/>
      </w:pPr>
      <w:r>
        <w:t>Diameter coating:250 µm(+/- 15µm)</w:t>
      </w:r>
    </w:p>
    <w:p w14:paraId="4D2DAF30" w14:textId="77777777" w:rsidR="00E32BF6" w:rsidRDefault="002F3625">
      <w:pPr>
        <w:pStyle w:val="E1"/>
      </w:pPr>
      <w:r>
        <w:t>Damping: Single Mode max:</w:t>
      </w:r>
    </w:p>
    <w:p w14:paraId="6CA6A9D0" w14:textId="77777777" w:rsidR="00E32BF6" w:rsidRDefault="002F3625">
      <w:pPr>
        <w:pStyle w:val="E1"/>
        <w:rPr>
          <w:lang w:val="en-US"/>
        </w:rPr>
      </w:pPr>
      <w:r>
        <w:rPr>
          <w:lang w:val="en-US"/>
        </w:rPr>
        <w:t xml:space="preserve">&lt; 0,4dB/km, typ. 0,36dB/km at 1310 nm wavelength and </w:t>
      </w:r>
    </w:p>
    <w:p w14:paraId="50CD878C" w14:textId="77777777" w:rsidR="00E32BF6" w:rsidRDefault="002F3625">
      <w:pPr>
        <w:pStyle w:val="E1"/>
        <w:rPr>
          <w:lang w:val="en-US"/>
        </w:rPr>
      </w:pPr>
      <w:r>
        <w:rPr>
          <w:lang w:val="en-US"/>
        </w:rPr>
        <w:t>&lt; 0,3 dB/km, typ. 0,26 dB/km at 1550 nm wavelength.</w:t>
      </w:r>
    </w:p>
    <w:p w14:paraId="77D5F0C7" w14:textId="77777777" w:rsidR="00E32BF6" w:rsidRDefault="002F3625">
      <w:pPr>
        <w:pStyle w:val="E1"/>
        <w:rPr>
          <w:lang w:val="en-US"/>
        </w:rPr>
      </w:pPr>
      <w:r>
        <w:rPr>
          <w:lang w:val="en-US"/>
        </w:rPr>
        <w:t>Multi Mode max:</w:t>
      </w:r>
    </w:p>
    <w:p w14:paraId="65830A36" w14:textId="77777777" w:rsidR="00E32BF6" w:rsidRDefault="002F3625">
      <w:pPr>
        <w:pStyle w:val="E1"/>
        <w:rPr>
          <w:lang w:val="en-US"/>
        </w:rPr>
      </w:pPr>
      <w:r>
        <w:rPr>
          <w:lang w:val="en-US"/>
        </w:rPr>
        <w:t>&lt; 0,9 dB/km, typ. 0,9 dB/km at 1310 nm wavelength.</w:t>
      </w:r>
    </w:p>
    <w:p w14:paraId="6F2BA6A3" w14:textId="77777777" w:rsidR="00E32BF6" w:rsidRDefault="002F3625">
      <w:pPr>
        <w:pStyle w:val="E1"/>
      </w:pPr>
      <w:r>
        <w:rPr>
          <w:lang w:val="en-US"/>
        </w:rPr>
        <w:t xml:space="preserve">Number of fibres: </w:t>
      </w:r>
      <w:r>
        <w:t xml:space="preserve">The long distance cable shall contain a minimum number f 12 fibres. </w:t>
      </w:r>
    </w:p>
    <w:p w14:paraId="78A4A011" w14:textId="77777777" w:rsidR="00E32BF6" w:rsidRDefault="002F3625">
      <w:pPr>
        <w:pStyle w:val="Heading4"/>
      </w:pPr>
      <w:bookmarkStart w:id="1173" w:name="_Toc143488523"/>
      <w:bookmarkStart w:id="1174" w:name="_Toc443992461"/>
      <w:r>
        <w:t>Measurement after Cable Installation</w:t>
      </w:r>
      <w:bookmarkEnd w:id="1173"/>
      <w:bookmarkEnd w:id="1174"/>
    </w:p>
    <w:p w14:paraId="5E9D98E5" w14:textId="77777777" w:rsidR="00E32BF6" w:rsidRDefault="002F3625">
      <w:pPr>
        <w:pStyle w:val="E1"/>
      </w:pPr>
      <w:bookmarkStart w:id="1175" w:name="_Toc143488525"/>
      <w:bookmarkStart w:id="1176" w:name="_Toc443992462"/>
      <w:r>
        <w:rPr>
          <w:rFonts w:eastAsia="Calibri"/>
        </w:rPr>
        <w:t>Measurement of splices</w:t>
      </w:r>
      <w:bookmarkEnd w:id="1175"/>
      <w:bookmarkEnd w:id="1176"/>
    </w:p>
    <w:p w14:paraId="5EFF789C" w14:textId="77777777" w:rsidR="00E32BF6" w:rsidRDefault="002F3625">
      <w:pPr>
        <w:pStyle w:val="E1"/>
      </w:pPr>
      <w:r>
        <w:t>To verify the maximum damping of splices ODTR measurement in both directions shall be performed. The max damping of 0.1 dB per splice shall not exceed.</w:t>
      </w:r>
    </w:p>
    <w:p w14:paraId="09C2D656" w14:textId="77777777" w:rsidR="00E32BF6" w:rsidRDefault="002F3625">
      <w:pPr>
        <w:pStyle w:val="E1"/>
      </w:pPr>
      <w:bookmarkStart w:id="1177" w:name="_Toc443992463"/>
      <w:r>
        <w:rPr>
          <w:rFonts w:eastAsia="Calibri"/>
        </w:rPr>
        <w:t>Measurement of Cable Run from Termination to Termination</w:t>
      </w:r>
      <w:bookmarkEnd w:id="1177"/>
    </w:p>
    <w:p w14:paraId="12A556AB" w14:textId="77777777" w:rsidR="00E32BF6" w:rsidRDefault="002F3625">
      <w:pPr>
        <w:pStyle w:val="E1"/>
      </w:pPr>
      <w:r>
        <w:t>The characteristics of the cable run shall be measured and verified and protocolled by:</w:t>
      </w:r>
    </w:p>
    <w:p w14:paraId="6BFAA527" w14:textId="77777777" w:rsidR="00E32BF6" w:rsidRDefault="002F3625">
      <w:pPr>
        <w:pStyle w:val="P1"/>
      </w:pPr>
      <w:r>
        <w:lastRenderedPageBreak/>
        <w:t>Bi-directional Power Loss Measurement at 1310 +30/-15 nm and 1550 +30/-70 nm</w:t>
      </w:r>
    </w:p>
    <w:p w14:paraId="099EAA81" w14:textId="77777777" w:rsidR="00E32BF6" w:rsidRDefault="002F3625">
      <w:pPr>
        <w:pStyle w:val="P1"/>
      </w:pPr>
      <w:r>
        <w:t>Bi-directional</w:t>
      </w:r>
      <w:r>
        <w:rPr>
          <w:lang w:val="en-US"/>
        </w:rPr>
        <w:t xml:space="preserve"> OTDR Measurement at 1310 +30/-15 nm und 1550 +30/-70 nm </w:t>
      </w:r>
    </w:p>
    <w:p w14:paraId="26FFC88B" w14:textId="77777777" w:rsidR="00E32BF6" w:rsidRDefault="002F3625">
      <w:pPr>
        <w:pStyle w:val="E1"/>
      </w:pPr>
      <w:r>
        <w:t>The values for maximum damping are:</w:t>
      </w:r>
    </w:p>
    <w:p w14:paraId="3DBD4062" w14:textId="77777777" w:rsidR="00E32BF6" w:rsidRDefault="002F3625">
      <w:pPr>
        <w:pStyle w:val="P1"/>
      </w:pPr>
      <w:r>
        <w:rPr>
          <w:lang w:val="de-DE"/>
        </w:rPr>
        <w:t>max</w:t>
      </w:r>
      <w:r>
        <w:t xml:space="preserve">. damping splice: </w:t>
      </w:r>
      <w:r>
        <w:tab/>
      </w:r>
      <w:r>
        <w:tab/>
        <w:t>0,10 dB</w:t>
      </w:r>
    </w:p>
    <w:p w14:paraId="205BB8CF" w14:textId="77777777" w:rsidR="00E32BF6" w:rsidRDefault="002F3625">
      <w:pPr>
        <w:pStyle w:val="P1"/>
      </w:pPr>
      <w:r>
        <w:rPr>
          <w:lang w:val="en-US"/>
        </w:rPr>
        <w:t>max. damping connectors (pair):</w:t>
      </w:r>
      <w:r>
        <w:rPr>
          <w:lang w:val="en-US"/>
        </w:rPr>
        <w:tab/>
        <w:t xml:space="preserve">0,50 dB </w:t>
      </w:r>
    </w:p>
    <w:p w14:paraId="79CDA26E" w14:textId="77777777" w:rsidR="00E32BF6" w:rsidRDefault="002F3625">
      <w:pPr>
        <w:pStyle w:val="Heading4"/>
      </w:pPr>
      <w:bookmarkStart w:id="1178" w:name="_Toc372705040"/>
      <w:bookmarkStart w:id="1179" w:name="_Toc372705273"/>
      <w:bookmarkStart w:id="1180" w:name="_Toc372705349"/>
      <w:bookmarkStart w:id="1181" w:name="_Toc372705433"/>
      <w:bookmarkStart w:id="1182" w:name="_Toc372706057"/>
      <w:bookmarkStart w:id="1183" w:name="_Toc327348031"/>
      <w:bookmarkStart w:id="1184" w:name="_Toc328386639"/>
      <w:bookmarkStart w:id="1185" w:name="_Toc443992464"/>
      <w:bookmarkEnd w:id="1178"/>
      <w:bookmarkEnd w:id="1179"/>
      <w:bookmarkEnd w:id="1180"/>
      <w:bookmarkEnd w:id="1181"/>
      <w:bookmarkEnd w:id="1182"/>
      <w:r>
        <w:t>Fibre Optic Cable Accessories</w:t>
      </w:r>
      <w:bookmarkEnd w:id="1161"/>
      <w:bookmarkEnd w:id="1162"/>
      <w:bookmarkEnd w:id="1163"/>
      <w:bookmarkEnd w:id="1164"/>
      <w:bookmarkEnd w:id="1183"/>
      <w:bookmarkEnd w:id="1184"/>
      <w:bookmarkEnd w:id="1185"/>
    </w:p>
    <w:p w14:paraId="60DD4FDE" w14:textId="77777777" w:rsidR="00E32BF6" w:rsidRDefault="002F3625">
      <w:pPr>
        <w:pStyle w:val="E1"/>
      </w:pPr>
      <w:r>
        <w:t>A detectable reinforced underground marking and warning tape shall be laid in the ground 300 mm above the protection conduit.</w:t>
      </w:r>
    </w:p>
    <w:p w14:paraId="254DE5DF" w14:textId="77777777" w:rsidR="00E32BF6" w:rsidRDefault="002F3625">
      <w:pPr>
        <w:pStyle w:val="E1"/>
      </w:pPr>
      <w:r>
        <w:t>The patch cord consists of a single / multi-phase fibre optic cable with plug connections on both ends. Pigtails are fibre cables pre-assembled with a connector at one end. The fibres of the patch cords and pigtails shall be according the specified fibres and all components shall have a service life of more than 20 years with a minimum of contact durability of 1000.</w:t>
      </w:r>
    </w:p>
    <w:p w14:paraId="387856E8" w14:textId="77777777" w:rsidR="00E32BF6" w:rsidRDefault="002F3625">
      <w:pPr>
        <w:pStyle w:val="E1"/>
      </w:pPr>
      <w:r>
        <w:t>Type of connectors shall match the requirements of PCMS I/O modules and shall be of same type all over the plant. Contractor shall decide the used type (ST; SC; FC/PC)</w:t>
      </w:r>
    </w:p>
    <w:p w14:paraId="7BAAD347" w14:textId="77777777" w:rsidR="00E32BF6" w:rsidRDefault="002F3625">
      <w:pPr>
        <w:pStyle w:val="E1"/>
      </w:pPr>
      <w:r>
        <w:t>The connecter loss shall not exceed 0.5 dB per connector pair.</w:t>
      </w:r>
    </w:p>
    <w:p w14:paraId="63783231" w14:textId="77777777" w:rsidR="00E32BF6" w:rsidRDefault="002F3625">
      <w:pPr>
        <w:pStyle w:val="E1"/>
      </w:pPr>
      <w:r>
        <w:t>OTDR (Optical Time Domain Reflectometer) test report shall be submitted to Employer/Engineer.</w:t>
      </w:r>
    </w:p>
    <w:p w14:paraId="152A751E" w14:textId="77777777" w:rsidR="00E32BF6" w:rsidRDefault="002F3625">
      <w:pPr>
        <w:pStyle w:val="E1"/>
      </w:pPr>
      <w:r>
        <w:t>The termination of each fibre in transmit and receive direction shall be provided on an optical distribution frame (ODF) for access to the transmission equipment. The ODF for receive and transmit direction shall be configured in accordance to the specified number of fibres (24). The ODF are to be installed in termination cabinets, which may be combined with the communication system.</w:t>
      </w:r>
    </w:p>
    <w:p w14:paraId="18DBC848" w14:textId="77777777" w:rsidR="00E32BF6" w:rsidRDefault="002F3625">
      <w:pPr>
        <w:pStyle w:val="Heading4"/>
      </w:pPr>
      <w:bookmarkStart w:id="1186" w:name="_Toc372705050"/>
      <w:bookmarkStart w:id="1187" w:name="_Toc372705283"/>
      <w:bookmarkStart w:id="1188" w:name="_Toc372705359"/>
      <w:bookmarkStart w:id="1189" w:name="_Toc372705443"/>
      <w:bookmarkStart w:id="1190" w:name="_Toc372706067"/>
      <w:bookmarkStart w:id="1191" w:name="_Toc327348037"/>
      <w:bookmarkStart w:id="1192" w:name="_Toc328386645"/>
      <w:bookmarkStart w:id="1193" w:name="_Toc443992465"/>
      <w:bookmarkEnd w:id="1186"/>
      <w:bookmarkEnd w:id="1187"/>
      <w:bookmarkEnd w:id="1188"/>
      <w:bookmarkEnd w:id="1189"/>
      <w:bookmarkEnd w:id="1190"/>
      <w:r>
        <w:t>Industrial Ethernet Switches</w:t>
      </w:r>
      <w:bookmarkEnd w:id="1191"/>
      <w:bookmarkEnd w:id="1192"/>
      <w:r>
        <w:t xml:space="preserve"> (Managed type)</w:t>
      </w:r>
      <w:bookmarkEnd w:id="1193"/>
    </w:p>
    <w:p w14:paraId="429F3777" w14:textId="77777777" w:rsidR="00E32BF6" w:rsidRDefault="002F3625">
      <w:pPr>
        <w:pStyle w:val="E1"/>
      </w:pPr>
      <w:r>
        <w:t>Industrial Ethernet Switches foreseen for installation shall provide the following:</w:t>
      </w:r>
    </w:p>
    <w:p w14:paraId="711FAABE" w14:textId="77777777" w:rsidR="00E32BF6" w:rsidRDefault="002F3625">
      <w:pPr>
        <w:pStyle w:val="P1"/>
        <w:tabs>
          <w:tab w:val="left" w:pos="851"/>
          <w:tab w:val="left" w:pos="3776"/>
        </w:tabs>
      </w:pPr>
      <w:r>
        <w:t>Compliance:</w:t>
      </w:r>
      <w:r>
        <w:tab/>
        <w:t>IEEE 802.3 ISO/IEC 8802/3</w:t>
      </w:r>
    </w:p>
    <w:p w14:paraId="66E6250C" w14:textId="77777777" w:rsidR="00E32BF6" w:rsidRDefault="002F3625">
      <w:pPr>
        <w:pStyle w:val="P1"/>
        <w:tabs>
          <w:tab w:val="left" w:pos="851"/>
          <w:tab w:val="left" w:pos="3776"/>
        </w:tabs>
      </w:pPr>
      <w:r>
        <w:t xml:space="preserve">Technology: </w:t>
      </w:r>
      <w:r>
        <w:tab/>
        <w:t xml:space="preserve">Store and forward </w:t>
      </w:r>
    </w:p>
    <w:p w14:paraId="26281819" w14:textId="77777777" w:rsidR="00E32BF6" w:rsidRDefault="002F3625">
      <w:pPr>
        <w:pStyle w:val="P1"/>
        <w:tabs>
          <w:tab w:val="left" w:pos="851"/>
          <w:tab w:val="left" w:pos="3776"/>
        </w:tabs>
      </w:pPr>
      <w:r>
        <w:t xml:space="preserve">Filtering Services / prioritization: </w:t>
      </w:r>
      <w:r>
        <w:tab/>
        <w:t>IEEE 802.1 D/p</w:t>
      </w:r>
    </w:p>
    <w:p w14:paraId="6B314FA5" w14:textId="77777777" w:rsidR="00E32BF6" w:rsidRDefault="002F3625">
      <w:pPr>
        <w:pStyle w:val="P1"/>
        <w:tabs>
          <w:tab w:val="left" w:pos="851"/>
          <w:tab w:val="left" w:pos="3776"/>
        </w:tabs>
      </w:pPr>
      <w:r>
        <w:t xml:space="preserve">Port type: </w:t>
      </w:r>
      <w:r>
        <w:tab/>
        <w:t>Min 100 Mbps</w:t>
      </w:r>
      <w:r>
        <w:tab/>
        <w:t>Media as necessary</w:t>
      </w:r>
    </w:p>
    <w:p w14:paraId="5DC9619A" w14:textId="77777777" w:rsidR="00E32BF6" w:rsidRDefault="002F3625">
      <w:pPr>
        <w:pStyle w:val="P1"/>
        <w:tabs>
          <w:tab w:val="left" w:pos="851"/>
          <w:tab w:val="left" w:pos="3776"/>
        </w:tabs>
      </w:pPr>
      <w:r>
        <w:t xml:space="preserve">Diagnostics: </w:t>
      </w:r>
      <w:r>
        <w:tab/>
        <w:t xml:space="preserve">Indication of power status, link status, data, full duplex, </w:t>
      </w:r>
      <w:r>
        <w:tab/>
        <w:t>link failure (fibre disconnected)</w:t>
      </w:r>
    </w:p>
    <w:p w14:paraId="11B24A1C" w14:textId="77777777" w:rsidR="00E32BF6" w:rsidRDefault="002F3625">
      <w:pPr>
        <w:pStyle w:val="P1"/>
        <w:tabs>
          <w:tab w:val="left" w:pos="851"/>
          <w:tab w:val="left" w:pos="3776"/>
        </w:tabs>
      </w:pPr>
      <w:r>
        <w:t xml:space="preserve">Management: </w:t>
      </w:r>
      <w:r>
        <w:tab/>
        <w:t>SNMP, HTTP</w:t>
      </w:r>
    </w:p>
    <w:p w14:paraId="7FD1BCA1" w14:textId="77777777" w:rsidR="00E32BF6" w:rsidRDefault="002F3625">
      <w:pPr>
        <w:pStyle w:val="P1"/>
        <w:tabs>
          <w:tab w:val="left" w:pos="851"/>
          <w:tab w:val="left" w:pos="3776"/>
        </w:tabs>
      </w:pPr>
      <w:r>
        <w:t xml:space="preserve">Design: </w:t>
      </w:r>
      <w:r>
        <w:tab/>
        <w:t>Fan less</w:t>
      </w:r>
    </w:p>
    <w:p w14:paraId="2C3E6FFD" w14:textId="77777777" w:rsidR="00E32BF6" w:rsidRDefault="002F3625">
      <w:pPr>
        <w:pStyle w:val="P1"/>
        <w:tabs>
          <w:tab w:val="left" w:pos="851"/>
          <w:tab w:val="left" w:pos="3776"/>
        </w:tabs>
      </w:pPr>
      <w:r>
        <w:t xml:space="preserve">Mechanical design: </w:t>
      </w:r>
      <w:r>
        <w:tab/>
        <w:t>Stability against shock and vibration</w:t>
      </w:r>
    </w:p>
    <w:p w14:paraId="725B0E5B" w14:textId="77777777" w:rsidR="00E32BF6" w:rsidRDefault="002F3625">
      <w:pPr>
        <w:pStyle w:val="P1"/>
        <w:tabs>
          <w:tab w:val="left" w:pos="851"/>
          <w:tab w:val="left" w:pos="3776"/>
        </w:tabs>
      </w:pPr>
      <w:r>
        <w:lastRenderedPageBreak/>
        <w:t xml:space="preserve">Min. operating temp. range: </w:t>
      </w:r>
      <w:r>
        <w:tab/>
        <w:t>0°C - 55°C</w:t>
      </w:r>
    </w:p>
    <w:p w14:paraId="2A42A3E8" w14:textId="77777777" w:rsidR="00E32BF6" w:rsidRDefault="002F3625">
      <w:pPr>
        <w:pStyle w:val="P1"/>
        <w:tabs>
          <w:tab w:val="left" w:pos="851"/>
          <w:tab w:val="left" w:pos="3776"/>
        </w:tabs>
      </w:pPr>
      <w:r>
        <w:t xml:space="preserve">Rel. humidity: </w:t>
      </w:r>
      <w:r>
        <w:tab/>
        <w:t>0% - 100%</w:t>
      </w:r>
    </w:p>
    <w:p w14:paraId="5996D605" w14:textId="77777777" w:rsidR="00E32BF6" w:rsidRDefault="002F3625">
      <w:pPr>
        <w:pStyle w:val="P1"/>
        <w:tabs>
          <w:tab w:val="left" w:pos="851"/>
          <w:tab w:val="left" w:pos="3776"/>
        </w:tabs>
      </w:pPr>
      <w:r>
        <w:t xml:space="preserve">Diagnostics: </w:t>
      </w:r>
      <w:r>
        <w:tab/>
        <w:t xml:space="preserve">LEDs for indication of power status, link status, data, </w:t>
      </w:r>
      <w:r>
        <w:tab/>
        <w:t>full duplex, link failure (fibre disconnected)</w:t>
      </w:r>
    </w:p>
    <w:p w14:paraId="0A9D5663" w14:textId="77777777" w:rsidR="00E32BF6" w:rsidRDefault="002F3625">
      <w:pPr>
        <w:pStyle w:val="P1"/>
        <w:tabs>
          <w:tab w:val="left" w:pos="851"/>
          <w:tab w:val="left" w:pos="3776"/>
        </w:tabs>
      </w:pPr>
      <w:r>
        <w:t xml:space="preserve">EMC: </w:t>
      </w:r>
      <w:r>
        <w:tab/>
        <w:t>EN 55022, EN 50082-2</w:t>
      </w:r>
    </w:p>
    <w:p w14:paraId="5107BBE7" w14:textId="77777777" w:rsidR="00E32BF6" w:rsidRDefault="002F3625">
      <w:pPr>
        <w:pStyle w:val="P1"/>
      </w:pPr>
      <w:r>
        <w:t xml:space="preserve">VLAN support: </w:t>
      </w:r>
      <w:r>
        <w:tab/>
      </w:r>
      <w:r>
        <w:tab/>
      </w:r>
      <w:r>
        <w:tab/>
        <w:t>IEEE 802.1Q, MAC Address / Port Based</w:t>
      </w:r>
    </w:p>
    <w:p w14:paraId="30C05FA4" w14:textId="77777777" w:rsidR="00E32BF6" w:rsidRDefault="002F3625">
      <w:pPr>
        <w:pStyle w:val="P1"/>
      </w:pPr>
      <w:r>
        <w:t xml:space="preserve">MTBF: </w:t>
      </w:r>
      <w:r>
        <w:tab/>
      </w:r>
      <w:r>
        <w:tab/>
      </w:r>
      <w:r>
        <w:tab/>
      </w:r>
      <w:r>
        <w:tab/>
        <w:t>&gt;20 years</w:t>
      </w:r>
    </w:p>
    <w:p w14:paraId="5F21DE6F" w14:textId="77777777" w:rsidR="00E32BF6" w:rsidRDefault="002F3625">
      <w:pPr>
        <w:pStyle w:val="Heading2"/>
        <w:rPr>
          <w:rFonts w:hint="eastAsia"/>
        </w:rPr>
      </w:pPr>
      <w:bookmarkStart w:id="1194" w:name="_Toc448406269"/>
      <w:bookmarkStart w:id="1195" w:name="_Toc448756063"/>
      <w:bookmarkStart w:id="1196" w:name="_Toc448756207"/>
      <w:bookmarkStart w:id="1197" w:name="_Toc448756415"/>
      <w:bookmarkStart w:id="1198" w:name="_Toc448825013"/>
      <w:bookmarkStart w:id="1199" w:name="_Toc448830946"/>
      <w:bookmarkStart w:id="1200" w:name="_Toc448837782"/>
      <w:bookmarkStart w:id="1201" w:name="_Toc448901697"/>
      <w:bookmarkStart w:id="1202" w:name="_Toc448905370"/>
      <w:bookmarkStart w:id="1203" w:name="_Toc448906184"/>
      <w:bookmarkStart w:id="1204" w:name="_Toc448906345"/>
      <w:bookmarkStart w:id="1205" w:name="_Toc448913412"/>
      <w:bookmarkStart w:id="1206" w:name="_Toc448406271"/>
      <w:bookmarkStart w:id="1207" w:name="_Toc448756065"/>
      <w:bookmarkStart w:id="1208" w:name="_Toc448756209"/>
      <w:bookmarkStart w:id="1209" w:name="_Toc448756417"/>
      <w:bookmarkStart w:id="1210" w:name="_Toc448825015"/>
      <w:bookmarkStart w:id="1211" w:name="_Toc448830948"/>
      <w:bookmarkStart w:id="1212" w:name="_Toc448837784"/>
      <w:bookmarkStart w:id="1213" w:name="_Toc448901699"/>
      <w:bookmarkStart w:id="1214" w:name="_Toc448905372"/>
      <w:bookmarkStart w:id="1215" w:name="_Toc448906186"/>
      <w:bookmarkStart w:id="1216" w:name="_Toc448906347"/>
      <w:bookmarkStart w:id="1217" w:name="_Toc448913414"/>
      <w:bookmarkStart w:id="1218" w:name="_Toc448406272"/>
      <w:bookmarkStart w:id="1219" w:name="_Toc448756066"/>
      <w:bookmarkStart w:id="1220" w:name="_Toc448756210"/>
      <w:bookmarkStart w:id="1221" w:name="_Toc448756418"/>
      <w:bookmarkStart w:id="1222" w:name="_Toc448825016"/>
      <w:bookmarkStart w:id="1223" w:name="_Toc448830949"/>
      <w:bookmarkStart w:id="1224" w:name="_Toc448837785"/>
      <w:bookmarkStart w:id="1225" w:name="_Toc448901700"/>
      <w:bookmarkStart w:id="1226" w:name="_Toc448905373"/>
      <w:bookmarkStart w:id="1227" w:name="_Toc448906187"/>
      <w:bookmarkStart w:id="1228" w:name="_Toc448906348"/>
      <w:bookmarkStart w:id="1229" w:name="_Toc448913415"/>
      <w:bookmarkStart w:id="1230" w:name="_Toc448406273"/>
      <w:bookmarkStart w:id="1231" w:name="_Toc448756067"/>
      <w:bookmarkStart w:id="1232" w:name="_Toc448756211"/>
      <w:bookmarkStart w:id="1233" w:name="_Toc448756419"/>
      <w:bookmarkStart w:id="1234" w:name="_Toc448825017"/>
      <w:bookmarkStart w:id="1235" w:name="_Toc448830950"/>
      <w:bookmarkStart w:id="1236" w:name="_Toc448837786"/>
      <w:bookmarkStart w:id="1237" w:name="_Toc448901701"/>
      <w:bookmarkStart w:id="1238" w:name="_Toc448905374"/>
      <w:bookmarkStart w:id="1239" w:name="_Toc448906188"/>
      <w:bookmarkStart w:id="1240" w:name="_Toc448906349"/>
      <w:bookmarkStart w:id="1241" w:name="_Toc448913416"/>
      <w:bookmarkStart w:id="1242" w:name="_Toc448406274"/>
      <w:bookmarkStart w:id="1243" w:name="_Toc448756068"/>
      <w:bookmarkStart w:id="1244" w:name="_Toc448756212"/>
      <w:bookmarkStart w:id="1245" w:name="_Toc448756420"/>
      <w:bookmarkStart w:id="1246" w:name="_Toc448825018"/>
      <w:bookmarkStart w:id="1247" w:name="_Toc448830951"/>
      <w:bookmarkStart w:id="1248" w:name="_Toc448837787"/>
      <w:bookmarkStart w:id="1249" w:name="_Toc448901702"/>
      <w:bookmarkStart w:id="1250" w:name="_Toc448905375"/>
      <w:bookmarkStart w:id="1251" w:name="_Toc448906189"/>
      <w:bookmarkStart w:id="1252" w:name="_Toc448906350"/>
      <w:bookmarkStart w:id="1253" w:name="_Toc448913417"/>
      <w:bookmarkStart w:id="1254" w:name="_Toc448402541"/>
      <w:bookmarkStart w:id="1255" w:name="_Toc448905873"/>
      <w:bookmarkStart w:id="1256" w:name="_Toc449445799"/>
      <w:bookmarkStart w:id="1257" w:name="_Toc449538167"/>
      <w:bookmarkStart w:id="1258" w:name="_Toc449701056"/>
      <w:bookmarkStart w:id="1259" w:name="_Toc449701207"/>
      <w:bookmarkStart w:id="1260" w:name="_Toc449712746"/>
      <w:bookmarkStart w:id="1261" w:name="_Toc449775220"/>
      <w:bookmarkStart w:id="1262" w:name="_Toc450040336"/>
      <w:bookmarkStart w:id="1263" w:name="_Toc450043271"/>
      <w:bookmarkStart w:id="1264" w:name="_Toc450044514"/>
      <w:bookmarkStart w:id="1265" w:name="_Toc450048962"/>
      <w:bookmarkStart w:id="1266" w:name="_Toc450902352"/>
      <w:bookmarkStart w:id="1267" w:name="_Toc460249117"/>
      <w:bookmarkStart w:id="1268" w:name="_Toc460247045"/>
      <w:bookmarkStart w:id="1269" w:name="_Toc460422686"/>
      <w:bookmarkStart w:id="1270" w:name="_Toc465871079"/>
      <w:bookmarkStart w:id="1271" w:name="_Toc89871937"/>
      <w:bookmarkStart w:id="1272" w:name="_Toc141705545"/>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r>
        <w:t>Utility compatibility</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15F2995" w14:textId="77777777" w:rsidR="00E32BF6" w:rsidRDefault="002F3625">
      <w:pPr>
        <w:pStyle w:val="Heading3"/>
      </w:pPr>
      <w:r>
        <w:t>General</w:t>
      </w:r>
    </w:p>
    <w:p w14:paraId="2ACB0A21" w14:textId="77777777" w:rsidR="00E32BF6" w:rsidRDefault="002F3625">
      <w:pPr>
        <w:pStyle w:val="E1"/>
      </w:pPr>
      <w:r>
        <w:t xml:space="preserve">The applicable standard related to interconnecting an inverter to a utility network is IEC 61727: 2004, “Photovoltaic (PV) systems – Characteristics of the utility interface”. The inverter’s AC voltage, current and frequency shall be compatible with the utility system in accordance with IEC 61727. </w:t>
      </w:r>
    </w:p>
    <w:p w14:paraId="4A505507" w14:textId="77777777" w:rsidR="00E32BF6" w:rsidRDefault="002F3625">
      <w:pPr>
        <w:pStyle w:val="Heading3"/>
      </w:pPr>
      <w:r>
        <w:t>Normal voltage operating range</w:t>
      </w:r>
    </w:p>
    <w:p w14:paraId="06DABA80" w14:textId="77777777" w:rsidR="00E32BF6" w:rsidRDefault="002F3625">
      <w:pPr>
        <w:pStyle w:val="E1"/>
      </w:pPr>
      <w:r>
        <w:t>Inverter shall operate at and shall support the network voltage. The inverter shall synchronise with the utility network before a connection is established. The inverter shall not generate the voltage of the grid, but shall inject current into the system.</w:t>
      </w:r>
    </w:p>
    <w:p w14:paraId="10316285" w14:textId="77777777" w:rsidR="00E32BF6" w:rsidRDefault="002F3625">
      <w:pPr>
        <w:pStyle w:val="Heading3"/>
      </w:pPr>
      <w:r>
        <w:t>Flicker</w:t>
      </w:r>
    </w:p>
    <w:p w14:paraId="519D4DA0" w14:textId="77777777" w:rsidR="00E32BF6" w:rsidRDefault="002F3625">
      <w:pPr>
        <w:pStyle w:val="E1"/>
      </w:pPr>
      <w:r>
        <w:t>The operation of the inverter, in conjunction with other existing and future loads at the same point of connection, shall not cause flicker levels to increase beyond the levels specified in IEC 61000-3.</w:t>
      </w:r>
    </w:p>
    <w:p w14:paraId="1AB7CDA4" w14:textId="77777777" w:rsidR="00E32BF6" w:rsidRDefault="002F3625">
      <w:pPr>
        <w:pStyle w:val="Heading3"/>
      </w:pPr>
      <w:r>
        <w:t>DC injection</w:t>
      </w:r>
    </w:p>
    <w:p w14:paraId="1858D03E" w14:textId="77777777" w:rsidR="00E32BF6" w:rsidRDefault="002F3625">
      <w:pPr>
        <w:pStyle w:val="E1"/>
      </w:pPr>
      <w:r>
        <w:t>The static power converter of the inverter shall not inject DC current exceeding 1 % of the rated AC output current into the utility AC. Interface under any operating condition in accordance with EN 50178. This relates specifically to inverters where the static power converter has no simple separation from the utility network.</w:t>
      </w:r>
    </w:p>
    <w:p w14:paraId="22398ED3" w14:textId="77777777" w:rsidR="00E32BF6" w:rsidRDefault="002F3625">
      <w:pPr>
        <w:pStyle w:val="Heading3"/>
      </w:pPr>
      <w:r>
        <w:t>Electromagnetic Compatibility</w:t>
      </w:r>
    </w:p>
    <w:p w14:paraId="15290641" w14:textId="77777777" w:rsidR="00E32BF6" w:rsidRDefault="002F3625">
      <w:pPr>
        <w:pStyle w:val="E1"/>
      </w:pPr>
      <w:r>
        <w:t xml:space="preserve">EMC to possible electromagnetic emissions from facilities or equipment to be installed, so the installation team is right to safe conditions of use, as well as the equipment to be connected to it. The inverter must be prepared and be electromagnetic compatible in function of </w:t>
      </w:r>
      <w:r>
        <w:rPr>
          <w:rFonts w:cs="Arial"/>
        </w:rPr>
        <w:t>electromagnetic immunity (IEC61000-6-2) and Emission (IEC61000-6-4).</w:t>
      </w:r>
    </w:p>
    <w:p w14:paraId="61E197AB" w14:textId="77777777" w:rsidR="00E32BF6" w:rsidRDefault="002F3625">
      <w:pPr>
        <w:pStyle w:val="Heading3"/>
      </w:pPr>
      <w:r>
        <w:lastRenderedPageBreak/>
        <w:t>Harmonics and waveform distortion</w:t>
      </w:r>
    </w:p>
    <w:p w14:paraId="268473D5" w14:textId="77777777" w:rsidR="00E32BF6" w:rsidRDefault="002F3625">
      <w:pPr>
        <w:pStyle w:val="E1"/>
      </w:pPr>
      <w:r>
        <w:t>In accordance with IEC 61000-3, only devices that inject low levels of current and voltage harmonics will be accepted; the higher harmonic levels increase the potential for adverse effects on connected equipment.</w:t>
      </w:r>
    </w:p>
    <w:p w14:paraId="425C7DC2" w14:textId="77777777" w:rsidR="00E32BF6" w:rsidRDefault="002F3625">
      <w:pPr>
        <w:pStyle w:val="E1"/>
      </w:pPr>
      <w:r>
        <w:t xml:space="preserve">Acceptable levels of harmonics, voltage and current depend upon distribution system characteristics, type of service, connected loads or apparatus, and established utility practice. The embedded generator output shall have low current-distortion levels to ensure that no adverse effects are caused to other equipment connected to the utility system. </w:t>
      </w:r>
    </w:p>
    <w:p w14:paraId="71514AF9" w14:textId="77777777" w:rsidR="00E32BF6" w:rsidRDefault="002F3625">
      <w:pPr>
        <w:pStyle w:val="E1"/>
      </w:pPr>
      <w:r>
        <w:t>Total harmonic current distortion shall be less than 5% at rated generator output in accordance with IEC 61000-3-. Each individual harmonic shall be limited to the percentages listed below.</w:t>
      </w:r>
    </w:p>
    <w:tbl>
      <w:tblPr>
        <w:tblW w:w="8788" w:type="dxa"/>
        <w:tblInd w:w="856" w:type="dxa"/>
        <w:tblLayout w:type="fixed"/>
        <w:tblCellMar>
          <w:left w:w="10" w:type="dxa"/>
          <w:right w:w="10" w:type="dxa"/>
        </w:tblCellMar>
        <w:tblLook w:val="04A0" w:firstRow="1" w:lastRow="0" w:firstColumn="1" w:lastColumn="0" w:noHBand="0" w:noVBand="1"/>
      </w:tblPr>
      <w:tblGrid>
        <w:gridCol w:w="4139"/>
        <w:gridCol w:w="4649"/>
      </w:tblGrid>
      <w:tr w:rsidR="00E32BF6" w14:paraId="25274190" w14:textId="77777777">
        <w:trPr>
          <w:trHeight w:hRule="exact" w:val="355"/>
        </w:trPr>
        <w:tc>
          <w:tcPr>
            <w:tcW w:w="8788"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56B627F2" w14:textId="77777777" w:rsidR="00E32BF6" w:rsidRDefault="002F3625">
            <w:pPr>
              <w:pStyle w:val="E0Table"/>
              <w:jc w:val="center"/>
            </w:pPr>
            <w:r>
              <w:rPr>
                <w:b/>
                <w:bCs/>
                <w:color w:val="FFFFFF"/>
              </w:rPr>
              <w:t>Cu</w:t>
            </w:r>
            <w:r>
              <w:rPr>
                <w:b/>
                <w:bCs/>
                <w:spacing w:val="-1"/>
              </w:rPr>
              <w:t>r</w:t>
            </w:r>
            <w:r>
              <w:rPr>
                <w:b/>
                <w:bCs/>
              </w:rPr>
              <w:t>r</w:t>
            </w:r>
            <w:r>
              <w:rPr>
                <w:b/>
                <w:bCs/>
                <w:spacing w:val="-2"/>
              </w:rPr>
              <w:t>e</w:t>
            </w:r>
            <w:r>
              <w:rPr>
                <w:b/>
                <w:bCs/>
              </w:rPr>
              <w:t>nt d</w:t>
            </w:r>
            <w:r>
              <w:rPr>
                <w:b/>
                <w:bCs/>
                <w:spacing w:val="1"/>
              </w:rPr>
              <w:t>i</w:t>
            </w:r>
            <w:r>
              <w:rPr>
                <w:b/>
                <w:bCs/>
              </w:rPr>
              <w:t>stort</w:t>
            </w:r>
            <w:r>
              <w:rPr>
                <w:b/>
                <w:bCs/>
                <w:spacing w:val="1"/>
              </w:rPr>
              <w:t>i</w:t>
            </w:r>
            <w:r>
              <w:rPr>
                <w:b/>
                <w:bCs/>
              </w:rPr>
              <w:t>on l</w:t>
            </w:r>
            <w:r>
              <w:rPr>
                <w:b/>
                <w:bCs/>
                <w:spacing w:val="1"/>
              </w:rPr>
              <w:t>i</w:t>
            </w:r>
            <w:r>
              <w:rPr>
                <w:b/>
                <w:bCs/>
              </w:rPr>
              <w:t>m</w:t>
            </w:r>
            <w:r>
              <w:rPr>
                <w:b/>
                <w:bCs/>
                <w:spacing w:val="1"/>
              </w:rPr>
              <w:t>i</w:t>
            </w:r>
            <w:r>
              <w:rPr>
                <w:b/>
                <w:bCs/>
              </w:rPr>
              <w:t xml:space="preserve">t </w:t>
            </w:r>
            <w:r>
              <w:rPr>
                <w:b/>
                <w:bCs/>
                <w:spacing w:val="-3"/>
              </w:rPr>
              <w:t>a</w:t>
            </w:r>
            <w:r>
              <w:rPr>
                <w:b/>
                <w:bCs/>
              </w:rPr>
              <w:t xml:space="preserve">s a </w:t>
            </w:r>
            <w:r>
              <w:rPr>
                <w:b/>
                <w:bCs/>
                <w:spacing w:val="-1"/>
              </w:rPr>
              <w:t>f</w:t>
            </w:r>
            <w:r>
              <w:rPr>
                <w:b/>
                <w:bCs/>
              </w:rPr>
              <w:t>un</w:t>
            </w:r>
            <w:r>
              <w:rPr>
                <w:b/>
                <w:bCs/>
                <w:spacing w:val="-1"/>
              </w:rPr>
              <w:t>c</w:t>
            </w:r>
            <w:r>
              <w:rPr>
                <w:b/>
                <w:bCs/>
              </w:rPr>
              <w:t>t</w:t>
            </w:r>
            <w:r>
              <w:rPr>
                <w:b/>
                <w:bCs/>
                <w:spacing w:val="1"/>
              </w:rPr>
              <w:t>i</w:t>
            </w:r>
            <w:r>
              <w:rPr>
                <w:b/>
                <w:bCs/>
              </w:rPr>
              <w:t>on of</w:t>
            </w:r>
            <w:r>
              <w:rPr>
                <w:b/>
                <w:bCs/>
                <w:spacing w:val="-1"/>
              </w:rPr>
              <w:t xml:space="preserve"> </w:t>
            </w:r>
            <w:r>
              <w:rPr>
                <w:b/>
                <w:bCs/>
              </w:rPr>
              <w:t>h</w:t>
            </w:r>
            <w:r>
              <w:rPr>
                <w:b/>
                <w:bCs/>
                <w:spacing w:val="1"/>
              </w:rPr>
              <w:t>a</w:t>
            </w:r>
            <w:r>
              <w:rPr>
                <w:b/>
                <w:bCs/>
              </w:rPr>
              <w:t>rmoni</w:t>
            </w:r>
            <w:r>
              <w:rPr>
                <w:b/>
                <w:bCs/>
                <w:spacing w:val="2"/>
              </w:rPr>
              <w:t>c</w:t>
            </w:r>
            <w:r>
              <w:rPr>
                <w:b/>
                <w:bCs/>
              </w:rPr>
              <w:t>s</w:t>
            </w:r>
          </w:p>
        </w:tc>
      </w:tr>
      <w:tr w:rsidR="00E32BF6" w14:paraId="073D5BFC" w14:textId="77777777">
        <w:trPr>
          <w:trHeight w:hRule="exact" w:val="312"/>
        </w:trPr>
        <w:tc>
          <w:tcPr>
            <w:tcW w:w="4139"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6E0AF233" w14:textId="77777777" w:rsidR="00E32BF6" w:rsidRDefault="002F3625">
            <w:pPr>
              <w:pStyle w:val="E0Table"/>
              <w:jc w:val="center"/>
            </w:pPr>
            <w:r>
              <w:rPr>
                <w:color w:val="FFFFFF"/>
              </w:rPr>
              <w:t>1</w:t>
            </w:r>
          </w:p>
        </w:tc>
        <w:tc>
          <w:tcPr>
            <w:tcW w:w="4649"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34FA73E8" w14:textId="77777777" w:rsidR="00E32BF6" w:rsidRDefault="002F3625">
            <w:pPr>
              <w:pStyle w:val="E0Table"/>
              <w:jc w:val="center"/>
            </w:pPr>
            <w:r>
              <w:rPr>
                <w:b/>
                <w:bCs/>
                <w:color w:val="FFFFFF"/>
              </w:rPr>
              <w:t>2</w:t>
            </w:r>
          </w:p>
        </w:tc>
      </w:tr>
      <w:tr w:rsidR="00E32BF6" w14:paraId="2B8F3478" w14:textId="77777777">
        <w:trPr>
          <w:trHeight w:hRule="exact" w:val="397"/>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7FE77B6" w14:textId="77777777" w:rsidR="00E32BF6" w:rsidRDefault="002F3625">
            <w:pPr>
              <w:pStyle w:val="E0Table"/>
            </w:pPr>
            <w:r>
              <w:rPr>
                <w:b/>
                <w:spacing w:val="-1"/>
              </w:rPr>
              <w:t>O</w:t>
            </w:r>
            <w:r>
              <w:rPr>
                <w:b/>
                <w:bCs/>
                <w:spacing w:val="1"/>
              </w:rPr>
              <w:t>d</w:t>
            </w:r>
            <w:r>
              <w:rPr>
                <w:b/>
                <w:bCs/>
              </w:rPr>
              <w:t>d</w:t>
            </w:r>
            <w:r>
              <w:rPr>
                <w:b/>
                <w:bCs/>
                <w:spacing w:val="-1"/>
              </w:rPr>
              <w:t xml:space="preserve"> ha</w:t>
            </w:r>
            <w:r>
              <w:rPr>
                <w:b/>
                <w:bCs/>
                <w:spacing w:val="4"/>
              </w:rPr>
              <w:t>r</w:t>
            </w:r>
            <w:r>
              <w:rPr>
                <w:b/>
                <w:bCs/>
                <w:spacing w:val="-4"/>
              </w:rPr>
              <w:t>m</w:t>
            </w:r>
            <w:r>
              <w:rPr>
                <w:b/>
                <w:bCs/>
                <w:spacing w:val="1"/>
              </w:rPr>
              <w:t>o</w:t>
            </w:r>
            <w:r>
              <w:rPr>
                <w:b/>
                <w:bCs/>
                <w:spacing w:val="-2"/>
              </w:rPr>
              <w:t>n</w:t>
            </w:r>
            <w:r>
              <w:rPr>
                <w:b/>
                <w:bCs/>
              </w:rPr>
              <w:t>ics</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8435E8D" w14:textId="77777777" w:rsidR="00E32BF6" w:rsidRDefault="002F3625">
            <w:pPr>
              <w:pStyle w:val="E0Table"/>
            </w:pPr>
            <w:r>
              <w:rPr>
                <w:b/>
              </w:rPr>
              <w:t>Dist</w:t>
            </w:r>
            <w:r>
              <w:rPr>
                <w:b/>
                <w:bCs/>
                <w:spacing w:val="-2"/>
              </w:rPr>
              <w:t>o</w:t>
            </w:r>
            <w:r>
              <w:rPr>
                <w:b/>
                <w:bCs/>
                <w:spacing w:val="-1"/>
              </w:rPr>
              <w:t>r</w:t>
            </w:r>
            <w:r>
              <w:rPr>
                <w:b/>
                <w:bCs/>
              </w:rPr>
              <w:t>ti</w:t>
            </w:r>
            <w:r>
              <w:rPr>
                <w:b/>
                <w:bCs/>
                <w:spacing w:val="1"/>
              </w:rPr>
              <w:t>o</w:t>
            </w:r>
            <w:r>
              <w:rPr>
                <w:b/>
                <w:bCs/>
              </w:rPr>
              <w:t>n</w:t>
            </w:r>
            <w:r>
              <w:rPr>
                <w:b/>
                <w:bCs/>
                <w:spacing w:val="-1"/>
              </w:rPr>
              <w:t xml:space="preserve"> </w:t>
            </w:r>
            <w:r>
              <w:rPr>
                <w:b/>
                <w:bCs/>
              </w:rPr>
              <w:t>l</w:t>
            </w:r>
            <w:r>
              <w:rPr>
                <w:b/>
                <w:bCs/>
                <w:spacing w:val="3"/>
              </w:rPr>
              <w:t>i</w:t>
            </w:r>
            <w:r>
              <w:rPr>
                <w:b/>
                <w:bCs/>
                <w:spacing w:val="-4"/>
              </w:rPr>
              <w:t>m</w:t>
            </w:r>
            <w:r>
              <w:rPr>
                <w:b/>
                <w:bCs/>
              </w:rPr>
              <w:t>it</w:t>
            </w:r>
          </w:p>
        </w:tc>
      </w:tr>
      <w:tr w:rsidR="00E32BF6" w14:paraId="5832856E" w14:textId="77777777">
        <w:trPr>
          <w:trHeight w:hRule="exact" w:val="434"/>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FDCB2FE" w14:textId="77777777" w:rsidR="00E32BF6" w:rsidRDefault="002F3625">
            <w:pPr>
              <w:pStyle w:val="E0Table"/>
            </w:pPr>
            <w:r>
              <w:rPr>
                <w:spacing w:val="1"/>
              </w:rPr>
              <w:t>3</w:t>
            </w:r>
            <w:r>
              <w:rPr>
                <w:spacing w:val="1"/>
                <w:position w:val="8"/>
              </w:rPr>
              <w:t>r</w:t>
            </w:r>
            <w:r>
              <w:rPr>
                <w:position w:val="8"/>
              </w:rPr>
              <w:t>d</w:t>
            </w:r>
            <w:r>
              <w:rPr>
                <w:spacing w:val="16"/>
                <w:position w:val="8"/>
              </w:rPr>
              <w:t xml:space="preserve"> </w:t>
            </w:r>
            <w:r>
              <w:rPr>
                <w:spacing w:val="-2"/>
              </w:rPr>
              <w:t>t</w:t>
            </w:r>
            <w:r>
              <w:rPr>
                <w:spacing w:val="1"/>
              </w:rPr>
              <w:t>h</w:t>
            </w:r>
            <w:r>
              <w:t>r</w:t>
            </w:r>
            <w:r>
              <w:rPr>
                <w:spacing w:val="-1"/>
              </w:rPr>
              <w:t>o</w:t>
            </w:r>
            <w:r>
              <w:rPr>
                <w:spacing w:val="1"/>
              </w:rPr>
              <w:t>u</w:t>
            </w:r>
            <w:r>
              <w:rPr>
                <w:spacing w:val="-1"/>
              </w:rPr>
              <w:t>g</w:t>
            </w:r>
            <w:r>
              <w:t>h</w:t>
            </w:r>
            <w:r>
              <w:rPr>
                <w:spacing w:val="-1"/>
              </w:rPr>
              <w:t xml:space="preserve"> 9</w:t>
            </w:r>
            <w:r>
              <w:rPr>
                <w:spacing w:val="3"/>
                <w:position w:val="8"/>
              </w:rPr>
              <w:t>th</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0CB741E"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4</w:t>
            </w:r>
            <w:r>
              <w:t>,0</w:t>
            </w:r>
            <w:r>
              <w:rPr>
                <w:spacing w:val="1"/>
              </w:rPr>
              <w:t xml:space="preserve"> </w:t>
            </w:r>
            <w:r>
              <w:t>%</w:t>
            </w:r>
          </w:p>
        </w:tc>
      </w:tr>
      <w:tr w:rsidR="00E32BF6" w14:paraId="2AF8AAD0" w14:textId="77777777">
        <w:trPr>
          <w:trHeight w:hRule="exact" w:val="426"/>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35A155" w14:textId="77777777" w:rsidR="00E32BF6" w:rsidRDefault="002F3625">
            <w:pPr>
              <w:pStyle w:val="E0Table"/>
            </w:pPr>
            <w:r>
              <w:rPr>
                <w:spacing w:val="1"/>
              </w:rPr>
              <w:t>1</w:t>
            </w:r>
            <w:r>
              <w:rPr>
                <w:spacing w:val="-1"/>
              </w:rPr>
              <w:t>1</w:t>
            </w:r>
            <w:r>
              <w:rPr>
                <w:spacing w:val="3"/>
                <w:position w:val="8"/>
              </w:rPr>
              <w:t>t</w:t>
            </w:r>
            <w:r>
              <w:rPr>
                <w:position w:val="8"/>
              </w:rPr>
              <w:t>h</w:t>
            </w:r>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w:t>
            </w:r>
            <w:r>
              <w:rPr>
                <w:spacing w:val="1"/>
              </w:rPr>
              <w:t>1</w:t>
            </w:r>
            <w:r>
              <w:rPr>
                <w:spacing w:val="-1"/>
              </w:rPr>
              <w:t>5</w:t>
            </w:r>
            <w:r>
              <w:rPr>
                <w:spacing w:val="3"/>
                <w:position w:val="8"/>
              </w:rPr>
              <w:t>th</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157B0197"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2</w:t>
            </w:r>
            <w:r>
              <w:t>,0</w:t>
            </w:r>
            <w:r>
              <w:rPr>
                <w:spacing w:val="1"/>
              </w:rPr>
              <w:t xml:space="preserve"> </w:t>
            </w:r>
            <w:r>
              <w:t>%</w:t>
            </w:r>
          </w:p>
        </w:tc>
      </w:tr>
      <w:tr w:rsidR="00E32BF6" w14:paraId="7DB2D89E" w14:textId="77777777">
        <w:trPr>
          <w:trHeight w:hRule="exact" w:val="418"/>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0BDC6CE" w14:textId="77777777" w:rsidR="00E32BF6" w:rsidRDefault="002F3625">
            <w:pPr>
              <w:pStyle w:val="E0Table"/>
            </w:pPr>
            <w:r>
              <w:rPr>
                <w:spacing w:val="1"/>
              </w:rPr>
              <w:t>1</w:t>
            </w:r>
            <w:r>
              <w:rPr>
                <w:spacing w:val="-1"/>
              </w:rPr>
              <w:t>7</w:t>
            </w:r>
            <w:r>
              <w:rPr>
                <w:spacing w:val="3"/>
                <w:position w:val="8"/>
              </w:rPr>
              <w:t>t</w:t>
            </w:r>
            <w:r>
              <w:rPr>
                <w:position w:val="8"/>
              </w:rPr>
              <w:t>h</w:t>
            </w:r>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w:t>
            </w:r>
            <w:r>
              <w:rPr>
                <w:spacing w:val="1"/>
              </w:rPr>
              <w:t>2</w:t>
            </w:r>
            <w:r>
              <w:rPr>
                <w:spacing w:val="2"/>
              </w:rPr>
              <w:t>1</w:t>
            </w:r>
            <w:r>
              <w:rPr>
                <w:spacing w:val="-3"/>
                <w:position w:val="8"/>
              </w:rPr>
              <w:t>st</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B808D20"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1</w:t>
            </w:r>
            <w:r>
              <w:t>,5</w:t>
            </w:r>
            <w:r>
              <w:rPr>
                <w:spacing w:val="1"/>
              </w:rPr>
              <w:t xml:space="preserve"> </w:t>
            </w:r>
            <w:r>
              <w:t>%</w:t>
            </w:r>
          </w:p>
        </w:tc>
      </w:tr>
      <w:tr w:rsidR="00E32BF6" w14:paraId="774D1C1B" w14:textId="77777777">
        <w:trPr>
          <w:trHeight w:hRule="exact" w:val="424"/>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12D16FD" w14:textId="77777777" w:rsidR="00E32BF6" w:rsidRDefault="002F3625">
            <w:pPr>
              <w:pStyle w:val="E0Table"/>
            </w:pPr>
            <w:r>
              <w:rPr>
                <w:spacing w:val="1"/>
              </w:rPr>
              <w:t>23</w:t>
            </w:r>
            <w:r>
              <w:rPr>
                <w:spacing w:val="1"/>
                <w:position w:val="8"/>
              </w:rPr>
              <w:t>r</w:t>
            </w:r>
            <w:r>
              <w:rPr>
                <w:position w:val="8"/>
              </w:rPr>
              <w:t>d</w:t>
            </w:r>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3</w:t>
            </w:r>
            <w:r>
              <w:rPr>
                <w:spacing w:val="2"/>
              </w:rPr>
              <w:t>3</w:t>
            </w:r>
            <w:r>
              <w:rPr>
                <w:spacing w:val="1"/>
                <w:position w:val="8"/>
              </w:rPr>
              <w:t>rd</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9D7CFD6"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0</w:t>
            </w:r>
            <w:r>
              <w:t>,6</w:t>
            </w:r>
            <w:r>
              <w:rPr>
                <w:spacing w:val="1"/>
              </w:rPr>
              <w:t xml:space="preserve"> </w:t>
            </w:r>
            <w:r>
              <w:t>%</w:t>
            </w:r>
          </w:p>
        </w:tc>
      </w:tr>
      <w:tr w:rsidR="00E32BF6" w14:paraId="2E8EC5B1" w14:textId="77777777">
        <w:trPr>
          <w:trHeight w:hRule="exact" w:val="427"/>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643C3011" w14:textId="77777777" w:rsidR="00E32BF6" w:rsidRDefault="002F3625">
            <w:pPr>
              <w:pStyle w:val="E0Table"/>
            </w:pPr>
            <w:r>
              <w:rPr>
                <w:b/>
              </w:rPr>
              <w:t>E</w:t>
            </w:r>
            <w:r>
              <w:rPr>
                <w:b/>
                <w:bCs/>
                <w:spacing w:val="-1"/>
              </w:rPr>
              <w:t>v</w:t>
            </w:r>
            <w:r>
              <w:rPr>
                <w:b/>
                <w:bCs/>
                <w:spacing w:val="1"/>
              </w:rPr>
              <w:t>e</w:t>
            </w:r>
            <w:r>
              <w:rPr>
                <w:b/>
                <w:bCs/>
              </w:rPr>
              <w:t>n</w:t>
            </w:r>
            <w:r>
              <w:rPr>
                <w:b/>
                <w:bCs/>
                <w:spacing w:val="-1"/>
              </w:rPr>
              <w:t xml:space="preserve"> </w:t>
            </w:r>
            <w:r>
              <w:rPr>
                <w:b/>
                <w:bCs/>
                <w:spacing w:val="1"/>
              </w:rPr>
              <w:t>h</w:t>
            </w:r>
            <w:r>
              <w:rPr>
                <w:b/>
                <w:bCs/>
                <w:spacing w:val="-1"/>
              </w:rPr>
              <w:t>a</w:t>
            </w:r>
            <w:r>
              <w:rPr>
                <w:b/>
                <w:bCs/>
                <w:spacing w:val="1"/>
              </w:rPr>
              <w:t>r</w:t>
            </w:r>
            <w:r>
              <w:rPr>
                <w:b/>
                <w:bCs/>
                <w:spacing w:val="-4"/>
              </w:rPr>
              <w:t>m</w:t>
            </w:r>
            <w:r>
              <w:rPr>
                <w:b/>
                <w:bCs/>
                <w:spacing w:val="1"/>
              </w:rPr>
              <w:t>o</w:t>
            </w:r>
            <w:r>
              <w:rPr>
                <w:b/>
                <w:bCs/>
                <w:spacing w:val="-2"/>
              </w:rPr>
              <w:t>n</w:t>
            </w:r>
            <w:r>
              <w:rPr>
                <w:b/>
                <w:bCs/>
                <w:spacing w:val="3"/>
              </w:rPr>
              <w:t>i</w:t>
            </w:r>
            <w:r>
              <w:rPr>
                <w:b/>
                <w:bCs/>
                <w:spacing w:val="-1"/>
              </w:rPr>
              <w:t>c</w:t>
            </w:r>
            <w:r>
              <w:rPr>
                <w:b/>
                <w:bCs/>
              </w:rPr>
              <w:t>s</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40CEA8B" w14:textId="77777777" w:rsidR="00E32BF6" w:rsidRDefault="002F3625">
            <w:pPr>
              <w:pStyle w:val="E0Table"/>
            </w:pPr>
            <w:r>
              <w:rPr>
                <w:b/>
              </w:rPr>
              <w:t>Dist</w:t>
            </w:r>
            <w:r>
              <w:rPr>
                <w:b/>
                <w:bCs/>
                <w:spacing w:val="-2"/>
              </w:rPr>
              <w:t>o</w:t>
            </w:r>
            <w:r>
              <w:rPr>
                <w:b/>
                <w:bCs/>
                <w:spacing w:val="-1"/>
              </w:rPr>
              <w:t>r</w:t>
            </w:r>
            <w:r>
              <w:rPr>
                <w:b/>
                <w:bCs/>
              </w:rPr>
              <w:t>ti</w:t>
            </w:r>
            <w:r>
              <w:rPr>
                <w:b/>
                <w:bCs/>
                <w:spacing w:val="1"/>
              </w:rPr>
              <w:t>o</w:t>
            </w:r>
            <w:r>
              <w:rPr>
                <w:b/>
                <w:bCs/>
              </w:rPr>
              <w:t>n</w:t>
            </w:r>
            <w:r>
              <w:rPr>
                <w:b/>
                <w:bCs/>
                <w:spacing w:val="-1"/>
              </w:rPr>
              <w:t xml:space="preserve"> </w:t>
            </w:r>
            <w:r>
              <w:rPr>
                <w:b/>
                <w:bCs/>
              </w:rPr>
              <w:t>l</w:t>
            </w:r>
            <w:r>
              <w:rPr>
                <w:b/>
                <w:bCs/>
                <w:spacing w:val="3"/>
              </w:rPr>
              <w:t>i</w:t>
            </w:r>
            <w:r>
              <w:rPr>
                <w:b/>
                <w:bCs/>
                <w:spacing w:val="-4"/>
              </w:rPr>
              <w:t>m</w:t>
            </w:r>
            <w:r>
              <w:rPr>
                <w:b/>
                <w:bCs/>
              </w:rPr>
              <w:t>it</w:t>
            </w:r>
          </w:p>
        </w:tc>
      </w:tr>
      <w:tr w:rsidR="00E32BF6" w14:paraId="43912712" w14:textId="77777777">
        <w:trPr>
          <w:trHeight w:hRule="exact" w:val="422"/>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642E00F" w14:textId="77777777" w:rsidR="00E32BF6" w:rsidRDefault="002F3625">
            <w:pPr>
              <w:pStyle w:val="E0Table"/>
            </w:pPr>
            <w:r>
              <w:rPr>
                <w:spacing w:val="1"/>
              </w:rPr>
              <w:t>2</w:t>
            </w:r>
            <w:r>
              <w:rPr>
                <w:spacing w:val="-2"/>
                <w:position w:val="8"/>
              </w:rPr>
              <w:t>n</w:t>
            </w:r>
            <w:r>
              <w:rPr>
                <w:position w:val="8"/>
              </w:rPr>
              <w:t>d</w:t>
            </w:r>
            <w:r>
              <w:rPr>
                <w:spacing w:val="16"/>
                <w:position w:val="8"/>
              </w:rPr>
              <w:t xml:space="preserve"> </w:t>
            </w:r>
            <w:r>
              <w:t>t</w:t>
            </w:r>
            <w:r>
              <w:rPr>
                <w:spacing w:val="1"/>
              </w:rPr>
              <w:t>h</w:t>
            </w:r>
            <w:r>
              <w:t>r</w:t>
            </w:r>
            <w:r>
              <w:rPr>
                <w:spacing w:val="1"/>
              </w:rPr>
              <w:t>ou</w:t>
            </w:r>
            <w:r>
              <w:rPr>
                <w:spacing w:val="-1"/>
              </w:rPr>
              <w:t>g</w:t>
            </w:r>
            <w:r>
              <w:t>h</w:t>
            </w:r>
            <w:r>
              <w:rPr>
                <w:spacing w:val="-1"/>
              </w:rPr>
              <w:t xml:space="preserve"> </w:t>
            </w:r>
            <w:r>
              <w:t>8</w:t>
            </w:r>
            <w:r>
              <w:rPr>
                <w:spacing w:val="3"/>
                <w:position w:val="8"/>
              </w:rPr>
              <w:t>th</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E9A613D"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1</w:t>
            </w:r>
            <w:r>
              <w:t>,0</w:t>
            </w:r>
            <w:r>
              <w:rPr>
                <w:spacing w:val="1"/>
              </w:rPr>
              <w:t xml:space="preserve"> </w:t>
            </w:r>
            <w:r>
              <w:t>%</w:t>
            </w:r>
          </w:p>
        </w:tc>
      </w:tr>
      <w:tr w:rsidR="00E32BF6" w14:paraId="51D00CAA" w14:textId="77777777">
        <w:trPr>
          <w:trHeight w:hRule="exact" w:val="428"/>
        </w:trPr>
        <w:tc>
          <w:tcPr>
            <w:tcW w:w="413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3294A313" w14:textId="77777777" w:rsidR="00E32BF6" w:rsidRDefault="002F3625">
            <w:pPr>
              <w:pStyle w:val="E0Table"/>
            </w:pPr>
            <w:r>
              <w:rPr>
                <w:spacing w:val="1"/>
              </w:rPr>
              <w:t>1</w:t>
            </w:r>
            <w:r>
              <w:rPr>
                <w:spacing w:val="-1"/>
              </w:rPr>
              <w:t>0</w:t>
            </w:r>
            <w:r>
              <w:rPr>
                <w:spacing w:val="3"/>
                <w:position w:val="8"/>
              </w:rPr>
              <w:t>t</w:t>
            </w:r>
            <w:r>
              <w:rPr>
                <w:position w:val="8"/>
              </w:rPr>
              <w:t>h</w:t>
            </w:r>
            <w:r>
              <w:rPr>
                <w:spacing w:val="13"/>
                <w:position w:val="8"/>
              </w:rPr>
              <w:t xml:space="preserve"> </w:t>
            </w:r>
            <w:r>
              <w:t>t</w:t>
            </w:r>
            <w:r>
              <w:rPr>
                <w:spacing w:val="1"/>
              </w:rPr>
              <w:t>h</w:t>
            </w:r>
            <w:r>
              <w:rPr>
                <w:spacing w:val="-2"/>
              </w:rPr>
              <w:t>r</w:t>
            </w:r>
            <w:r>
              <w:rPr>
                <w:spacing w:val="1"/>
              </w:rPr>
              <w:t>ou</w:t>
            </w:r>
            <w:r>
              <w:rPr>
                <w:spacing w:val="-1"/>
              </w:rPr>
              <w:t>g</w:t>
            </w:r>
            <w:r>
              <w:t>h</w:t>
            </w:r>
            <w:r>
              <w:rPr>
                <w:spacing w:val="-1"/>
              </w:rPr>
              <w:t xml:space="preserve"> </w:t>
            </w:r>
            <w:r>
              <w:rPr>
                <w:spacing w:val="1"/>
              </w:rPr>
              <w:t>3</w:t>
            </w:r>
            <w:r>
              <w:rPr>
                <w:spacing w:val="2"/>
              </w:rPr>
              <w:t>2</w:t>
            </w:r>
            <w:r>
              <w:rPr>
                <w:spacing w:val="-2"/>
                <w:position w:val="8"/>
              </w:rPr>
              <w:t>nd</w:t>
            </w:r>
          </w:p>
        </w:tc>
        <w:tc>
          <w:tcPr>
            <w:tcW w:w="464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B40D8F6" w14:textId="77777777" w:rsidR="00E32BF6" w:rsidRDefault="002F3625">
            <w:pPr>
              <w:pStyle w:val="E0Table"/>
            </w:pPr>
            <w:r>
              <w:rPr>
                <w:spacing w:val="-2"/>
              </w:rPr>
              <w:t>L</w:t>
            </w:r>
            <w:r>
              <w:rPr>
                <w:spacing w:val="-1"/>
              </w:rPr>
              <w:t>e</w:t>
            </w:r>
            <w:r>
              <w:t>ss</w:t>
            </w:r>
            <w:r>
              <w:rPr>
                <w:spacing w:val="-1"/>
              </w:rPr>
              <w:t xml:space="preserve"> </w:t>
            </w:r>
            <w:r>
              <w:t>t</w:t>
            </w:r>
            <w:r>
              <w:rPr>
                <w:spacing w:val="1"/>
              </w:rPr>
              <w:t>h</w:t>
            </w:r>
            <w:r>
              <w:rPr>
                <w:spacing w:val="-1"/>
              </w:rPr>
              <w:t>a</w:t>
            </w:r>
            <w:r>
              <w:t>n</w:t>
            </w:r>
            <w:r>
              <w:rPr>
                <w:spacing w:val="1"/>
              </w:rPr>
              <w:t xml:space="preserve"> 0</w:t>
            </w:r>
            <w:r>
              <w:t>,5</w:t>
            </w:r>
            <w:r>
              <w:rPr>
                <w:spacing w:val="1"/>
              </w:rPr>
              <w:t xml:space="preserve"> </w:t>
            </w:r>
            <w:r>
              <w:t>%</w:t>
            </w:r>
          </w:p>
        </w:tc>
      </w:tr>
    </w:tbl>
    <w:p w14:paraId="3582B18C" w14:textId="77777777" w:rsidR="00E32BF6" w:rsidRDefault="002F3625">
      <w:pPr>
        <w:pStyle w:val="Heading3"/>
      </w:pPr>
      <w:r>
        <w:t>Power factor</w:t>
      </w:r>
    </w:p>
    <w:p w14:paraId="71E20EE4" w14:textId="77777777" w:rsidR="00E32BF6" w:rsidRDefault="002F3625">
      <w:pPr>
        <w:pStyle w:val="E1"/>
      </w:pPr>
      <w:r>
        <w:t>The inverter shall not inject reactive power into the utility network, while the drain of reactive power shall be limited to a power factor of 85%. The inverter shall operate at these power factors in the range 10% to 100% of nominal power.</w:t>
      </w:r>
    </w:p>
    <w:p w14:paraId="0862222A" w14:textId="77777777" w:rsidR="00E32BF6" w:rsidRDefault="002F3625">
      <w:pPr>
        <w:pStyle w:val="Heading3"/>
      </w:pPr>
      <w:r>
        <w:t>Synchronization</w:t>
      </w:r>
    </w:p>
    <w:p w14:paraId="37C556F0" w14:textId="77777777" w:rsidR="00E32BF6" w:rsidRDefault="002F3625">
      <w:pPr>
        <w:pStyle w:val="E1"/>
      </w:pPr>
      <w:r>
        <w:rPr>
          <w:rFonts w:eastAsia="MS Gothic"/>
          <w:bCs/>
          <w:iCs/>
        </w:rPr>
        <w:t>The inverter shall synchronize with the utility network before the parallel connection is</w:t>
      </w:r>
      <w:r>
        <w:t xml:space="preserve"> made. Automatic synchronization equipment shall be the only method of synchronization. The limits for the synchronizing parameters for each phase are:</w:t>
      </w:r>
    </w:p>
    <w:p w14:paraId="28A4F913" w14:textId="77777777" w:rsidR="00E32BF6" w:rsidRDefault="002F3625">
      <w:pPr>
        <w:pStyle w:val="P1"/>
      </w:pPr>
      <w:r>
        <w:t>frequency difference: 0,3 Hz,</w:t>
      </w:r>
    </w:p>
    <w:p w14:paraId="5BF4171B" w14:textId="77777777" w:rsidR="00E32BF6" w:rsidRDefault="002F3625">
      <w:pPr>
        <w:pStyle w:val="P1"/>
      </w:pPr>
      <w:r>
        <w:t>Voltage difference: 5 % = 11,5 V per phase, and phase angle difference: 20°.</w:t>
      </w:r>
    </w:p>
    <w:p w14:paraId="3E275268" w14:textId="77777777" w:rsidR="00E32BF6" w:rsidRDefault="002F3625">
      <w:pPr>
        <w:pStyle w:val="Heading3"/>
      </w:pPr>
      <w:r>
        <w:t>Safety and protection</w:t>
      </w:r>
    </w:p>
    <w:p w14:paraId="05913355" w14:textId="77777777" w:rsidR="00E32BF6" w:rsidRDefault="002F3625">
      <w:pPr>
        <w:pStyle w:val="E1"/>
      </w:pPr>
      <w:r>
        <w:t>General: The safe operation of the inverter in conjunction with the utility network shall be ensured at all times.</w:t>
      </w:r>
    </w:p>
    <w:p w14:paraId="2E6AE54C" w14:textId="77777777" w:rsidR="00E32BF6" w:rsidRDefault="002F3625">
      <w:pPr>
        <w:pStyle w:val="E1"/>
      </w:pPr>
      <w:r>
        <w:lastRenderedPageBreak/>
        <w:t>Safety disconnection from utility network: The inverter shall automatically and safely disconnect from the grid in the event of an abnormal condition. Abnormal conditions include</w:t>
      </w:r>
    </w:p>
    <w:p w14:paraId="55EB6EE6" w14:textId="77777777" w:rsidR="00E32BF6" w:rsidRDefault="002F3625">
      <w:pPr>
        <w:pStyle w:val="P1"/>
      </w:pPr>
      <w:r>
        <w:t>network voltage or frequency out-of-bounds conditions,</w:t>
      </w:r>
    </w:p>
    <w:p w14:paraId="440A42AC" w14:textId="77777777" w:rsidR="00E32BF6" w:rsidRDefault="002F3625">
      <w:pPr>
        <w:pStyle w:val="P1"/>
      </w:pPr>
      <w:r>
        <w:t>loss-of-grid conditions and prevention of islanding</w:t>
      </w:r>
    </w:p>
    <w:p w14:paraId="58ACA782" w14:textId="77777777" w:rsidR="00E32BF6" w:rsidRDefault="002F3625">
      <w:pPr>
        <w:pStyle w:val="P1"/>
      </w:pPr>
      <w:r>
        <w:t>DC current injection threshold exceeded</w:t>
      </w:r>
    </w:p>
    <w:p w14:paraId="72A31D0F" w14:textId="77777777" w:rsidR="00E32BF6" w:rsidRDefault="002F3625">
      <w:pPr>
        <w:pStyle w:val="P1"/>
      </w:pPr>
      <w:r>
        <w:t>PV field earth leakage</w:t>
      </w:r>
    </w:p>
    <w:p w14:paraId="769ECBCC" w14:textId="77777777" w:rsidR="00E32BF6" w:rsidRDefault="002F3625">
      <w:pPr>
        <w:pStyle w:val="P1"/>
      </w:pPr>
      <w:r>
        <w:t>Inverter over temperature</w:t>
      </w:r>
    </w:p>
    <w:p w14:paraId="44FD3AFC" w14:textId="77777777" w:rsidR="00E32BF6" w:rsidRDefault="002F3625">
      <w:pPr>
        <w:pStyle w:val="E1"/>
      </w:pPr>
      <w:r>
        <w:t>Disconnection switching unit: The inverter shall be equipped with a disconnection switching unit which separates the inverter from the grid due to the above abnormal conditions.</w:t>
      </w:r>
    </w:p>
    <w:p w14:paraId="41CCA259" w14:textId="77777777" w:rsidR="00E32BF6" w:rsidRDefault="002F3625">
      <w:pPr>
        <w:pStyle w:val="P1"/>
      </w:pPr>
      <w:r>
        <w:t>The disconnection switching unit shall be able to operate under all operating conditions of the utility network.</w:t>
      </w:r>
    </w:p>
    <w:p w14:paraId="627D1123" w14:textId="77777777" w:rsidR="00E32BF6" w:rsidRDefault="002F3625">
      <w:pPr>
        <w:pStyle w:val="P1"/>
      </w:pPr>
      <w:r>
        <w:t>A failure within the disconnection switching unit shall lead to disconnection and indication of the failure condition.</w:t>
      </w:r>
    </w:p>
    <w:p w14:paraId="73075FA0" w14:textId="77777777" w:rsidR="00E32BF6" w:rsidRDefault="002F3625">
      <w:pPr>
        <w:pStyle w:val="P1"/>
      </w:pPr>
      <w:r>
        <w:t>A single failure within the disconnection switching unit shall not lead to failure to disconnect.</w:t>
      </w:r>
    </w:p>
    <w:p w14:paraId="7CEC7D40" w14:textId="77777777" w:rsidR="00E32BF6" w:rsidRDefault="002F3625">
      <w:pPr>
        <w:pStyle w:val="P1"/>
      </w:pPr>
      <w:r>
        <w:t>Failures with one common cause shall be taken into account and addressed through adequate redundancy.</w:t>
      </w:r>
    </w:p>
    <w:p w14:paraId="178DF178" w14:textId="77777777" w:rsidR="00E32BF6" w:rsidRDefault="002F3625">
      <w:pPr>
        <w:pStyle w:val="P1"/>
      </w:pPr>
      <w:r>
        <w:t>The disconnection switching unit shall disconnect from the network by means of two series switches. Each switch shall be separately rated to the inverter’s nominal power output. At least one of the switches shall be an electromechanical switch while the second switch may be part of the existing solid state switching circuits of a utility-interconnected static power converter. The electromechanical switch shall disconnect the inverter on the neutral and the live wire(s).</w:t>
      </w:r>
    </w:p>
    <w:p w14:paraId="3B754DC1" w14:textId="77777777" w:rsidR="00E32BF6" w:rsidRDefault="002F3625">
      <w:pPr>
        <w:pStyle w:val="P1"/>
      </w:pPr>
      <w:r>
        <w:t>The fault current breaking capacity of the disconnecting switch shall be appropriately sized for the application.</w:t>
      </w:r>
    </w:p>
    <w:p w14:paraId="1E34B1B1" w14:textId="77777777" w:rsidR="00E32BF6" w:rsidRDefault="002F3625">
      <w:pPr>
        <w:pStyle w:val="E1"/>
      </w:pPr>
      <w:r>
        <w:t>Abnormal conditions can arise on the utility system and requires a response from the connected inverter. This response is to ensure the safety of utility maintenance personnel and the general public, and also to avoid damage to connected equipment. The abnormal utility conditions of concern are voltage and frequency excursions above or below the values stated in this clause. The inverter shall disconnect if these conditions occur. The parameters for disconnection shall correspond to those below, but shall be adjustable.</w:t>
      </w:r>
    </w:p>
    <w:p w14:paraId="7B9567CD" w14:textId="0AA23EB9" w:rsidR="00E32BF6" w:rsidRDefault="002F3625" w:rsidP="00C33541">
      <w:pPr>
        <w:pStyle w:val="E1"/>
      </w:pPr>
      <w:r>
        <w:t xml:space="preserve">Over-voltage and under-voltage: The inverter shall cease to energize the utility distribution system should the network voltage deviate outside the conditions specified in table below. This applies to any phase of a multiphase system. The system shall sense abnormal voltage and respond. The following conditions shall be met, with voltages in r.m.s. and measured at the POC (Point of Connection). All discussions regarding system voltage refer to the nominal voltage. </w:t>
      </w:r>
      <w:r>
        <w:lastRenderedPageBreak/>
        <w:t xml:space="preserve">The parameters for disconnection shall correspond to those </w:t>
      </w:r>
      <w:r w:rsidR="00C33541">
        <w:t>below but</w:t>
      </w:r>
      <w:r>
        <w:t xml:space="preserve"> shall be adjustable in the field.</w:t>
      </w:r>
    </w:p>
    <w:p w14:paraId="3F0D84E9" w14:textId="77777777" w:rsidR="00C33541" w:rsidRDefault="00C33541" w:rsidP="00C33541">
      <w:pPr>
        <w:pStyle w:val="E1"/>
      </w:pPr>
    </w:p>
    <w:tbl>
      <w:tblPr>
        <w:tblW w:w="9214" w:type="dxa"/>
        <w:tblInd w:w="856" w:type="dxa"/>
        <w:tblLayout w:type="fixed"/>
        <w:tblCellMar>
          <w:left w:w="10" w:type="dxa"/>
          <w:right w:w="10" w:type="dxa"/>
        </w:tblCellMar>
        <w:tblLook w:val="04A0" w:firstRow="1" w:lastRow="0" w:firstColumn="1" w:lastColumn="0" w:noHBand="0" w:noVBand="1"/>
      </w:tblPr>
      <w:tblGrid>
        <w:gridCol w:w="4536"/>
        <w:gridCol w:w="4678"/>
      </w:tblGrid>
      <w:tr w:rsidR="00E32BF6" w14:paraId="258377AA" w14:textId="77777777">
        <w:trPr>
          <w:trHeight w:hRule="exact" w:val="384"/>
        </w:trPr>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2DBC227A" w14:textId="77777777" w:rsidR="00E32BF6" w:rsidRDefault="002F3625">
            <w:pPr>
              <w:pStyle w:val="E0Table"/>
              <w:jc w:val="center"/>
            </w:pPr>
            <w:r>
              <w:rPr>
                <w:b/>
                <w:bCs/>
                <w:color w:val="FFFFFF"/>
              </w:rPr>
              <w:t>R</w:t>
            </w:r>
            <w:r>
              <w:rPr>
                <w:b/>
                <w:bCs/>
                <w:color w:val="FFFFFF"/>
                <w:spacing w:val="-1"/>
              </w:rPr>
              <w:t>e</w:t>
            </w:r>
            <w:r>
              <w:rPr>
                <w:b/>
                <w:bCs/>
                <w:color w:val="FFFFFF"/>
              </w:rPr>
              <w:t xml:space="preserve">sponse to </w:t>
            </w:r>
            <w:r>
              <w:rPr>
                <w:b/>
                <w:bCs/>
                <w:color w:val="FFFFFF"/>
                <w:spacing w:val="-1"/>
              </w:rPr>
              <w:t>a</w:t>
            </w:r>
            <w:r>
              <w:rPr>
                <w:b/>
                <w:bCs/>
                <w:color w:val="FFFFFF"/>
              </w:rPr>
              <w:t>bnorm</w:t>
            </w:r>
            <w:r>
              <w:rPr>
                <w:b/>
                <w:bCs/>
                <w:color w:val="FFFFFF"/>
                <w:spacing w:val="-1"/>
              </w:rPr>
              <w:t>a</w:t>
            </w:r>
            <w:r>
              <w:rPr>
                <w:b/>
                <w:bCs/>
                <w:color w:val="FFFFFF"/>
              </w:rPr>
              <w:t>l v</w:t>
            </w:r>
            <w:r>
              <w:rPr>
                <w:b/>
                <w:bCs/>
                <w:color w:val="FFFFFF"/>
                <w:spacing w:val="3"/>
              </w:rPr>
              <w:t>o</w:t>
            </w:r>
            <w:r>
              <w:rPr>
                <w:b/>
                <w:bCs/>
                <w:color w:val="FFFFFF"/>
              </w:rPr>
              <w:t>l</w:t>
            </w:r>
            <w:r>
              <w:rPr>
                <w:b/>
                <w:bCs/>
                <w:color w:val="FFFFFF"/>
                <w:spacing w:val="1"/>
              </w:rPr>
              <w:t>t</w:t>
            </w:r>
            <w:r>
              <w:rPr>
                <w:b/>
                <w:bCs/>
                <w:color w:val="FFFFFF"/>
                <w:spacing w:val="-1"/>
              </w:rPr>
              <w:t>a</w:t>
            </w:r>
            <w:r>
              <w:rPr>
                <w:b/>
                <w:bCs/>
                <w:color w:val="FFFFFF"/>
                <w:spacing w:val="-2"/>
              </w:rPr>
              <w:t>g</w:t>
            </w:r>
            <w:r>
              <w:rPr>
                <w:b/>
                <w:bCs/>
                <w:color w:val="FFFFFF"/>
                <w:spacing w:val="-1"/>
              </w:rPr>
              <w:t>e</w:t>
            </w:r>
            <w:r>
              <w:rPr>
                <w:b/>
                <w:bCs/>
                <w:color w:val="FFFFFF"/>
              </w:rPr>
              <w:t>s</w:t>
            </w:r>
          </w:p>
        </w:tc>
      </w:tr>
      <w:tr w:rsidR="00E32BF6" w14:paraId="46A6E43C" w14:textId="77777777">
        <w:trPr>
          <w:trHeight w:hRule="exact" w:val="490"/>
        </w:trPr>
        <w:tc>
          <w:tcPr>
            <w:tcW w:w="4536"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3F928A54" w14:textId="77777777" w:rsidR="00E32BF6" w:rsidRDefault="002F3625">
            <w:pPr>
              <w:pStyle w:val="E0Table"/>
              <w:jc w:val="center"/>
              <w:rPr>
                <w:b/>
                <w:bCs/>
                <w:color w:val="FFFFFF"/>
              </w:rPr>
            </w:pPr>
            <w:r>
              <w:rPr>
                <w:b/>
                <w:bCs/>
                <w:color w:val="FFFFFF"/>
              </w:rPr>
              <w:t>1</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73D17C9F" w14:textId="77777777" w:rsidR="00E32BF6" w:rsidRDefault="002F3625">
            <w:pPr>
              <w:pStyle w:val="E0Table"/>
              <w:jc w:val="center"/>
              <w:rPr>
                <w:b/>
                <w:bCs/>
                <w:color w:val="FFFFFF"/>
              </w:rPr>
            </w:pPr>
            <w:r>
              <w:rPr>
                <w:b/>
                <w:bCs/>
                <w:color w:val="FFFFFF"/>
              </w:rPr>
              <w:t>2</w:t>
            </w:r>
          </w:p>
        </w:tc>
      </w:tr>
      <w:tr w:rsidR="00E32BF6" w14:paraId="61FC7649" w14:textId="77777777">
        <w:trPr>
          <w:trHeight w:hRule="exact" w:val="686"/>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B8EB109" w14:textId="77777777" w:rsidR="00E32BF6" w:rsidRDefault="002F3625">
            <w:pPr>
              <w:pStyle w:val="E0Table"/>
            </w:pPr>
            <w:r>
              <w:rPr>
                <w:b/>
                <w:bCs/>
                <w:sz w:val="18"/>
                <w:szCs w:val="18"/>
              </w:rPr>
              <w:t>V</w:t>
            </w:r>
            <w:r>
              <w:rPr>
                <w:b/>
                <w:bCs/>
                <w:spacing w:val="-2"/>
                <w:sz w:val="18"/>
                <w:szCs w:val="18"/>
              </w:rPr>
              <w:t>o</w:t>
            </w:r>
            <w:r>
              <w:rPr>
                <w:b/>
                <w:bCs/>
                <w:sz w:val="18"/>
                <w:szCs w:val="18"/>
              </w:rPr>
              <w:t>lt</w:t>
            </w:r>
            <w:r>
              <w:rPr>
                <w:b/>
                <w:bCs/>
                <w:spacing w:val="-1"/>
                <w:sz w:val="18"/>
                <w:szCs w:val="18"/>
              </w:rPr>
              <w:t>a</w:t>
            </w:r>
            <w:r>
              <w:rPr>
                <w:b/>
                <w:bCs/>
                <w:spacing w:val="1"/>
                <w:sz w:val="18"/>
                <w:szCs w:val="18"/>
              </w:rPr>
              <w:t>g</w:t>
            </w:r>
            <w:r>
              <w:rPr>
                <w:b/>
                <w:bCs/>
                <w:sz w:val="18"/>
                <w:szCs w:val="18"/>
              </w:rPr>
              <w:t xml:space="preserve">e </w:t>
            </w:r>
            <w:r>
              <w:rPr>
                <w:b/>
                <w:bCs/>
                <w:spacing w:val="-1"/>
                <w:sz w:val="18"/>
                <w:szCs w:val="18"/>
              </w:rPr>
              <w:t>r</w:t>
            </w:r>
            <w:r>
              <w:rPr>
                <w:b/>
                <w:bCs/>
                <w:spacing w:val="1"/>
                <w:sz w:val="18"/>
                <w:szCs w:val="18"/>
              </w:rPr>
              <w:t>a</w:t>
            </w:r>
            <w:r>
              <w:rPr>
                <w:b/>
                <w:bCs/>
                <w:spacing w:val="-2"/>
                <w:sz w:val="18"/>
                <w:szCs w:val="18"/>
              </w:rPr>
              <w:t>n</w:t>
            </w:r>
            <w:r>
              <w:rPr>
                <w:b/>
                <w:bCs/>
                <w:spacing w:val="1"/>
                <w:sz w:val="18"/>
                <w:szCs w:val="18"/>
              </w:rPr>
              <w:t>g</w:t>
            </w:r>
            <w:r>
              <w:rPr>
                <w:b/>
                <w:bCs/>
                <w:sz w:val="18"/>
                <w:szCs w:val="18"/>
              </w:rPr>
              <w:t>e</w:t>
            </w:r>
          </w:p>
          <w:p w14:paraId="7C2A5492" w14:textId="77777777" w:rsidR="00E32BF6" w:rsidRDefault="002F3625">
            <w:pPr>
              <w:pStyle w:val="E0Table"/>
            </w:pPr>
            <w:r>
              <w:rPr>
                <w:b/>
                <w:bCs/>
                <w:sz w:val="18"/>
                <w:szCs w:val="18"/>
              </w:rPr>
              <w:t>(</w:t>
            </w:r>
            <w:r>
              <w:rPr>
                <w:b/>
                <w:bCs/>
                <w:spacing w:val="-1"/>
                <w:sz w:val="18"/>
                <w:szCs w:val="18"/>
              </w:rPr>
              <w:t>a</w:t>
            </w:r>
            <w:r>
              <w:rPr>
                <w:b/>
                <w:bCs/>
                <w:sz w:val="18"/>
                <w:szCs w:val="18"/>
              </w:rPr>
              <w:t>t</w:t>
            </w:r>
            <w:r>
              <w:rPr>
                <w:b/>
                <w:bCs/>
                <w:spacing w:val="1"/>
                <w:sz w:val="18"/>
                <w:szCs w:val="18"/>
              </w:rPr>
              <w:t xml:space="preserve"> </w:t>
            </w:r>
            <w:r>
              <w:rPr>
                <w:b/>
                <w:bCs/>
                <w:spacing w:val="-2"/>
                <w:sz w:val="18"/>
                <w:szCs w:val="18"/>
              </w:rPr>
              <w:t>p</w:t>
            </w:r>
            <w:r>
              <w:rPr>
                <w:b/>
                <w:bCs/>
                <w:spacing w:val="-1"/>
                <w:sz w:val="18"/>
                <w:szCs w:val="18"/>
              </w:rPr>
              <w:t>o</w:t>
            </w:r>
            <w:r>
              <w:rPr>
                <w:b/>
                <w:bCs/>
                <w:spacing w:val="3"/>
                <w:sz w:val="18"/>
                <w:szCs w:val="18"/>
              </w:rPr>
              <w:t>i</w:t>
            </w:r>
            <w:r>
              <w:rPr>
                <w:b/>
                <w:bCs/>
                <w:spacing w:val="-2"/>
                <w:sz w:val="18"/>
                <w:szCs w:val="18"/>
              </w:rPr>
              <w:t>n</w:t>
            </w:r>
            <w:r>
              <w:rPr>
                <w:b/>
                <w:bCs/>
                <w:sz w:val="18"/>
                <w:szCs w:val="18"/>
              </w:rPr>
              <w:t>t</w:t>
            </w:r>
            <w:r>
              <w:rPr>
                <w:b/>
                <w:bCs/>
                <w:spacing w:val="1"/>
                <w:sz w:val="18"/>
                <w:szCs w:val="18"/>
              </w:rPr>
              <w:t xml:space="preserve"> </w:t>
            </w:r>
            <w:r>
              <w:rPr>
                <w:b/>
                <w:bCs/>
                <w:spacing w:val="-1"/>
                <w:sz w:val="18"/>
                <w:szCs w:val="18"/>
              </w:rPr>
              <w:t>o</w:t>
            </w:r>
            <w:r>
              <w:rPr>
                <w:b/>
                <w:bCs/>
                <w:sz w:val="18"/>
                <w:szCs w:val="18"/>
              </w:rPr>
              <w:t>f</w:t>
            </w:r>
            <w:r>
              <w:rPr>
                <w:b/>
                <w:bCs/>
                <w:spacing w:val="3"/>
                <w:sz w:val="18"/>
                <w:szCs w:val="18"/>
              </w:rPr>
              <w:t xml:space="preserve"> </w:t>
            </w:r>
            <w:r>
              <w:rPr>
                <w:b/>
                <w:bCs/>
                <w:spacing w:val="-2"/>
                <w:sz w:val="18"/>
                <w:szCs w:val="18"/>
              </w:rPr>
              <w:t>u</w:t>
            </w:r>
            <w:r>
              <w:rPr>
                <w:b/>
                <w:bCs/>
                <w:sz w:val="18"/>
                <w:szCs w:val="18"/>
              </w:rPr>
              <w:t>ti</w:t>
            </w:r>
            <w:r>
              <w:rPr>
                <w:b/>
                <w:bCs/>
                <w:spacing w:val="1"/>
                <w:sz w:val="18"/>
                <w:szCs w:val="18"/>
              </w:rPr>
              <w:t>l</w:t>
            </w:r>
            <w:r>
              <w:rPr>
                <w:b/>
                <w:bCs/>
                <w:sz w:val="18"/>
                <w:szCs w:val="18"/>
              </w:rPr>
              <w:t>ity</w:t>
            </w:r>
            <w:r>
              <w:rPr>
                <w:b/>
                <w:bCs/>
                <w:spacing w:val="2"/>
                <w:sz w:val="18"/>
                <w:szCs w:val="18"/>
              </w:rPr>
              <w:t xml:space="preserve"> </w:t>
            </w:r>
            <w:r>
              <w:rPr>
                <w:b/>
                <w:bCs/>
                <w:spacing w:val="-1"/>
                <w:sz w:val="18"/>
                <w:szCs w:val="18"/>
              </w:rPr>
              <w:t>co</w:t>
            </w:r>
            <w:r>
              <w:rPr>
                <w:b/>
                <w:bCs/>
                <w:spacing w:val="1"/>
                <w:sz w:val="18"/>
                <w:szCs w:val="18"/>
              </w:rPr>
              <w:t>n</w:t>
            </w:r>
            <w:r>
              <w:rPr>
                <w:b/>
                <w:bCs/>
                <w:spacing w:val="-2"/>
                <w:sz w:val="18"/>
                <w:szCs w:val="18"/>
              </w:rPr>
              <w:t>n</w:t>
            </w:r>
            <w:r>
              <w:rPr>
                <w:b/>
                <w:bCs/>
                <w:spacing w:val="-1"/>
                <w:sz w:val="18"/>
                <w:szCs w:val="18"/>
              </w:rPr>
              <w:t>ec</w:t>
            </w:r>
            <w:r>
              <w:rPr>
                <w:b/>
                <w:bCs/>
                <w:sz w:val="18"/>
                <w:szCs w:val="18"/>
              </w:rPr>
              <w:t>t</w:t>
            </w:r>
            <w:r>
              <w:rPr>
                <w:b/>
                <w:bCs/>
                <w:spacing w:val="3"/>
                <w:sz w:val="18"/>
                <w:szCs w:val="18"/>
              </w:rPr>
              <w:t>i</w:t>
            </w:r>
            <w:r>
              <w:rPr>
                <w:b/>
                <w:bCs/>
                <w:spacing w:val="-1"/>
                <w:sz w:val="18"/>
                <w:szCs w:val="18"/>
              </w:rPr>
              <w:t>o</w:t>
            </w:r>
            <w:r>
              <w:rPr>
                <w:b/>
                <w:bCs/>
                <w:spacing w:val="-2"/>
                <w:sz w:val="18"/>
                <w:szCs w:val="18"/>
              </w:rPr>
              <w:t>n</w:t>
            </w:r>
            <w:r>
              <w:rPr>
                <w:b/>
                <w:bCs/>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EFB6EFB" w14:textId="77777777" w:rsidR="00E32BF6" w:rsidRDefault="002F3625">
            <w:pPr>
              <w:pStyle w:val="E0Table"/>
            </w:pPr>
            <w:r>
              <w:rPr>
                <w:b/>
                <w:bCs/>
                <w:spacing w:val="3"/>
                <w:sz w:val="18"/>
                <w:szCs w:val="18"/>
              </w:rPr>
              <w:t>M</w:t>
            </w:r>
            <w:r>
              <w:rPr>
                <w:b/>
                <w:bCs/>
                <w:spacing w:val="-4"/>
                <w:sz w:val="18"/>
                <w:szCs w:val="18"/>
              </w:rPr>
              <w:t>a</w:t>
            </w:r>
            <w:r>
              <w:rPr>
                <w:b/>
                <w:bCs/>
                <w:spacing w:val="3"/>
                <w:sz w:val="18"/>
                <w:szCs w:val="18"/>
              </w:rPr>
              <w:t>x</w:t>
            </w:r>
            <w:r>
              <w:rPr>
                <w:b/>
                <w:bCs/>
                <w:sz w:val="18"/>
                <w:szCs w:val="18"/>
              </w:rPr>
              <w:t>i</w:t>
            </w:r>
            <w:r>
              <w:rPr>
                <w:b/>
                <w:bCs/>
                <w:spacing w:val="-3"/>
                <w:sz w:val="18"/>
                <w:szCs w:val="18"/>
              </w:rPr>
              <w:t>m</w:t>
            </w:r>
            <w:r>
              <w:rPr>
                <w:b/>
                <w:bCs/>
                <w:spacing w:val="1"/>
                <w:sz w:val="18"/>
                <w:szCs w:val="18"/>
              </w:rPr>
              <w:t>u</w:t>
            </w:r>
            <w:r>
              <w:rPr>
                <w:b/>
                <w:bCs/>
                <w:sz w:val="18"/>
                <w:szCs w:val="18"/>
              </w:rPr>
              <w:t>m</w:t>
            </w:r>
            <w:r>
              <w:rPr>
                <w:b/>
                <w:bCs/>
                <w:spacing w:val="-3"/>
                <w:sz w:val="18"/>
                <w:szCs w:val="18"/>
              </w:rPr>
              <w:t xml:space="preserve"> </w:t>
            </w:r>
            <w:r>
              <w:rPr>
                <w:b/>
                <w:bCs/>
                <w:sz w:val="18"/>
                <w:szCs w:val="18"/>
              </w:rPr>
              <w:t>t</w:t>
            </w:r>
            <w:r>
              <w:rPr>
                <w:b/>
                <w:bCs/>
                <w:spacing w:val="-1"/>
                <w:sz w:val="18"/>
                <w:szCs w:val="18"/>
              </w:rPr>
              <w:t>r</w:t>
            </w:r>
            <w:r>
              <w:rPr>
                <w:b/>
                <w:bCs/>
                <w:spacing w:val="3"/>
                <w:sz w:val="18"/>
                <w:szCs w:val="18"/>
              </w:rPr>
              <w:t>i</w:t>
            </w:r>
            <w:r>
              <w:rPr>
                <w:b/>
                <w:bCs/>
                <w:sz w:val="18"/>
                <w:szCs w:val="18"/>
              </w:rPr>
              <w:t>p</w:t>
            </w:r>
            <w:r>
              <w:rPr>
                <w:b/>
                <w:bCs/>
                <w:spacing w:val="-1"/>
                <w:sz w:val="18"/>
                <w:szCs w:val="18"/>
              </w:rPr>
              <w:t xml:space="preserve"> </w:t>
            </w:r>
            <w:r>
              <w:rPr>
                <w:b/>
                <w:bCs/>
                <w:sz w:val="18"/>
                <w:szCs w:val="18"/>
              </w:rPr>
              <w:t>t</w:t>
            </w:r>
            <w:r>
              <w:rPr>
                <w:b/>
                <w:bCs/>
                <w:spacing w:val="3"/>
                <w:sz w:val="18"/>
                <w:szCs w:val="18"/>
              </w:rPr>
              <w:t>i</w:t>
            </w:r>
            <w:r>
              <w:rPr>
                <w:b/>
                <w:bCs/>
                <w:spacing w:val="-4"/>
                <w:sz w:val="18"/>
                <w:szCs w:val="18"/>
              </w:rPr>
              <w:t>m</w:t>
            </w:r>
            <w:r>
              <w:rPr>
                <w:b/>
                <w:bCs/>
                <w:sz w:val="18"/>
                <w:szCs w:val="18"/>
              </w:rPr>
              <w:t>e</w:t>
            </w:r>
          </w:p>
          <w:p w14:paraId="0EDD7C76" w14:textId="77777777" w:rsidR="00E32BF6" w:rsidRDefault="002F3625">
            <w:pPr>
              <w:pStyle w:val="E0Table"/>
              <w:rPr>
                <w:sz w:val="18"/>
                <w:szCs w:val="18"/>
              </w:rPr>
            </w:pPr>
            <w:r>
              <w:rPr>
                <w:sz w:val="18"/>
                <w:szCs w:val="18"/>
              </w:rPr>
              <w:t>S</w:t>
            </w:r>
          </w:p>
        </w:tc>
      </w:tr>
      <w:tr w:rsidR="00E32BF6" w14:paraId="667158CF" w14:textId="77777777">
        <w:trPr>
          <w:trHeight w:hRule="exact" w:val="426"/>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D52A9EF" w14:textId="77777777" w:rsidR="00E32BF6" w:rsidRDefault="002F3625">
            <w:pPr>
              <w:pStyle w:val="E0Table"/>
            </w:pPr>
            <w:r>
              <w:rPr>
                <w:sz w:val="18"/>
                <w:szCs w:val="18"/>
              </w:rPr>
              <w:t>V</w:t>
            </w:r>
            <w:r>
              <w:rPr>
                <w:spacing w:val="2"/>
                <w:sz w:val="18"/>
                <w:szCs w:val="18"/>
              </w:rPr>
              <w:t xml:space="preserve"> </w:t>
            </w:r>
            <w:r>
              <w:rPr>
                <w:sz w:val="18"/>
                <w:szCs w:val="18"/>
              </w:rPr>
              <w:t>&lt;</w:t>
            </w:r>
            <w:r>
              <w:rPr>
                <w:spacing w:val="-3"/>
                <w:sz w:val="18"/>
                <w:szCs w:val="18"/>
              </w:rPr>
              <w:t xml:space="preserve"> </w:t>
            </w:r>
            <w:r>
              <w:rPr>
                <w:spacing w:val="1"/>
                <w:sz w:val="18"/>
                <w:szCs w:val="18"/>
              </w:rPr>
              <w:t>5</w:t>
            </w:r>
            <w:r>
              <w:rPr>
                <w:sz w:val="18"/>
                <w:szCs w:val="18"/>
              </w:rPr>
              <w:t>0</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74E0060" w14:textId="77777777" w:rsidR="00E32BF6" w:rsidRDefault="002F3625">
            <w:pPr>
              <w:pStyle w:val="E0Table"/>
            </w:pPr>
            <w:r>
              <w:rPr>
                <w:spacing w:val="1"/>
                <w:sz w:val="18"/>
                <w:szCs w:val="18"/>
              </w:rPr>
              <w:t>0</w:t>
            </w:r>
            <w:r>
              <w:rPr>
                <w:sz w:val="18"/>
                <w:szCs w:val="18"/>
              </w:rPr>
              <w:t>,2</w:t>
            </w:r>
            <w:r>
              <w:rPr>
                <w:spacing w:val="1"/>
                <w:sz w:val="18"/>
                <w:szCs w:val="18"/>
              </w:rPr>
              <w:t xml:space="preserve"> </w:t>
            </w:r>
            <w:r>
              <w:rPr>
                <w:sz w:val="18"/>
                <w:szCs w:val="18"/>
              </w:rPr>
              <w:t>s</w:t>
            </w:r>
          </w:p>
        </w:tc>
      </w:tr>
      <w:tr w:rsidR="00E32BF6" w14:paraId="4170DF36" w14:textId="77777777">
        <w:trPr>
          <w:trHeight w:hRule="exact" w:val="417"/>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68F9A8" w14:textId="77777777" w:rsidR="00E32BF6" w:rsidRDefault="002F3625">
            <w:pPr>
              <w:pStyle w:val="E0Table"/>
            </w:pPr>
            <w:r>
              <w:rPr>
                <w:spacing w:val="1"/>
                <w:sz w:val="18"/>
                <w:szCs w:val="18"/>
              </w:rPr>
              <w:t>5</w:t>
            </w:r>
            <w:r>
              <w:rPr>
                <w:sz w:val="18"/>
                <w:szCs w:val="18"/>
              </w:rPr>
              <w:t>0</w:t>
            </w:r>
            <w:r>
              <w:rPr>
                <w:spacing w:val="1"/>
                <w:sz w:val="18"/>
                <w:szCs w:val="18"/>
              </w:rPr>
              <w:t xml:space="preserve"> </w:t>
            </w:r>
            <w:r>
              <w:rPr>
                <w:sz w:val="18"/>
                <w:szCs w:val="18"/>
              </w:rPr>
              <w:t>% ≤</w:t>
            </w:r>
            <w:r>
              <w:rPr>
                <w:spacing w:val="-2"/>
                <w:sz w:val="18"/>
                <w:szCs w:val="18"/>
              </w:rPr>
              <w:t xml:space="preserve"> </w:t>
            </w:r>
            <w:r>
              <w:rPr>
                <w:sz w:val="18"/>
                <w:szCs w:val="18"/>
              </w:rPr>
              <w:t>V</w:t>
            </w:r>
            <w:r>
              <w:rPr>
                <w:spacing w:val="3"/>
                <w:sz w:val="18"/>
                <w:szCs w:val="18"/>
              </w:rPr>
              <w:t xml:space="preserve"> </w:t>
            </w:r>
            <w:r>
              <w:rPr>
                <w:sz w:val="18"/>
                <w:szCs w:val="18"/>
              </w:rPr>
              <w:t>&lt;</w:t>
            </w:r>
            <w:r>
              <w:rPr>
                <w:spacing w:val="-3"/>
                <w:sz w:val="18"/>
                <w:szCs w:val="18"/>
              </w:rPr>
              <w:t xml:space="preserve"> </w:t>
            </w:r>
            <w:r>
              <w:rPr>
                <w:spacing w:val="1"/>
                <w:sz w:val="18"/>
                <w:szCs w:val="18"/>
              </w:rPr>
              <w:t>8</w:t>
            </w:r>
            <w:r>
              <w:rPr>
                <w:sz w:val="18"/>
                <w:szCs w:val="18"/>
              </w:rPr>
              <w:t>5</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73E708E" w14:textId="77777777" w:rsidR="00E32BF6" w:rsidRDefault="002F3625">
            <w:pPr>
              <w:pStyle w:val="E0Table"/>
            </w:pPr>
            <w:r>
              <w:rPr>
                <w:sz w:val="18"/>
                <w:szCs w:val="18"/>
              </w:rPr>
              <w:t>2</w:t>
            </w:r>
            <w:r>
              <w:rPr>
                <w:spacing w:val="1"/>
                <w:sz w:val="18"/>
                <w:szCs w:val="18"/>
              </w:rPr>
              <w:t xml:space="preserve"> </w:t>
            </w:r>
            <w:r>
              <w:rPr>
                <w:sz w:val="18"/>
                <w:szCs w:val="18"/>
              </w:rPr>
              <w:t>s</w:t>
            </w:r>
          </w:p>
        </w:tc>
      </w:tr>
      <w:tr w:rsidR="00E32BF6" w14:paraId="58AF2009" w14:textId="77777777">
        <w:trPr>
          <w:trHeight w:hRule="exact" w:val="424"/>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22FFC7A" w14:textId="77777777" w:rsidR="00E32BF6" w:rsidRDefault="002F3625">
            <w:pPr>
              <w:pStyle w:val="E0Table"/>
            </w:pPr>
            <w:r>
              <w:rPr>
                <w:spacing w:val="1"/>
                <w:sz w:val="18"/>
                <w:szCs w:val="18"/>
              </w:rPr>
              <w:t>8</w:t>
            </w:r>
            <w:r>
              <w:rPr>
                <w:sz w:val="18"/>
                <w:szCs w:val="18"/>
              </w:rPr>
              <w:t>5</w:t>
            </w:r>
            <w:r>
              <w:rPr>
                <w:spacing w:val="1"/>
                <w:sz w:val="18"/>
                <w:szCs w:val="18"/>
              </w:rPr>
              <w:t xml:space="preserve"> </w:t>
            </w:r>
            <w:r>
              <w:rPr>
                <w:sz w:val="18"/>
                <w:szCs w:val="18"/>
              </w:rPr>
              <w:t>% ≤</w:t>
            </w:r>
            <w:r>
              <w:rPr>
                <w:spacing w:val="-2"/>
                <w:sz w:val="18"/>
                <w:szCs w:val="18"/>
              </w:rPr>
              <w:t xml:space="preserve"> </w:t>
            </w:r>
            <w:r>
              <w:rPr>
                <w:sz w:val="18"/>
                <w:szCs w:val="18"/>
              </w:rPr>
              <w:t>V</w:t>
            </w:r>
            <w:r>
              <w:rPr>
                <w:spacing w:val="3"/>
                <w:sz w:val="18"/>
                <w:szCs w:val="18"/>
              </w:rPr>
              <w:t xml:space="preserve"> </w:t>
            </w:r>
            <w:r>
              <w:rPr>
                <w:sz w:val="18"/>
                <w:szCs w:val="18"/>
              </w:rPr>
              <w:t>≤</w:t>
            </w:r>
            <w:r>
              <w:rPr>
                <w:spacing w:val="-2"/>
                <w:sz w:val="18"/>
                <w:szCs w:val="18"/>
              </w:rPr>
              <w:t xml:space="preserve"> </w:t>
            </w:r>
            <w:r>
              <w:rPr>
                <w:spacing w:val="1"/>
                <w:sz w:val="18"/>
                <w:szCs w:val="18"/>
              </w:rPr>
              <w:t>1</w:t>
            </w:r>
            <w:r>
              <w:rPr>
                <w:spacing w:val="-1"/>
                <w:sz w:val="18"/>
                <w:szCs w:val="18"/>
              </w:rPr>
              <w:t>1</w:t>
            </w:r>
            <w:r>
              <w:rPr>
                <w:sz w:val="18"/>
                <w:szCs w:val="18"/>
              </w:rPr>
              <w:t>0</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F59057" w14:textId="77777777" w:rsidR="00E32BF6" w:rsidRDefault="002F3625">
            <w:pPr>
              <w:pStyle w:val="E0Table"/>
            </w:pPr>
            <w:r>
              <w:rPr>
                <w:sz w:val="18"/>
                <w:szCs w:val="18"/>
              </w:rPr>
              <w:t>C</w:t>
            </w:r>
            <w:r>
              <w:rPr>
                <w:spacing w:val="1"/>
                <w:sz w:val="18"/>
                <w:szCs w:val="18"/>
              </w:rPr>
              <w:t>on</w:t>
            </w:r>
            <w:r>
              <w:rPr>
                <w:sz w:val="18"/>
                <w:szCs w:val="18"/>
              </w:rPr>
              <w:t>t</w:t>
            </w:r>
            <w:r>
              <w:rPr>
                <w:spacing w:val="-2"/>
                <w:sz w:val="18"/>
                <w:szCs w:val="18"/>
              </w:rPr>
              <w:t>i</w:t>
            </w:r>
            <w:r>
              <w:rPr>
                <w:spacing w:val="1"/>
                <w:sz w:val="18"/>
                <w:szCs w:val="18"/>
              </w:rPr>
              <w:t>n</w:t>
            </w:r>
            <w:r>
              <w:rPr>
                <w:spacing w:val="-1"/>
                <w:sz w:val="18"/>
                <w:szCs w:val="18"/>
              </w:rPr>
              <w:t>u</w:t>
            </w:r>
            <w:r>
              <w:rPr>
                <w:spacing w:val="1"/>
                <w:sz w:val="18"/>
                <w:szCs w:val="18"/>
              </w:rPr>
              <w:t>ou</w:t>
            </w:r>
            <w:r>
              <w:rPr>
                <w:sz w:val="18"/>
                <w:szCs w:val="18"/>
              </w:rPr>
              <w:t>s</w:t>
            </w:r>
            <w:r>
              <w:rPr>
                <w:spacing w:val="-1"/>
                <w:sz w:val="18"/>
                <w:szCs w:val="18"/>
              </w:rPr>
              <w:t xml:space="preserve"> </w:t>
            </w:r>
            <w:r>
              <w:rPr>
                <w:spacing w:val="1"/>
                <w:sz w:val="18"/>
                <w:szCs w:val="18"/>
              </w:rPr>
              <w:t>op</w:t>
            </w:r>
            <w:r>
              <w:rPr>
                <w:spacing w:val="-1"/>
                <w:sz w:val="18"/>
                <w:szCs w:val="18"/>
              </w:rPr>
              <w:t>e</w:t>
            </w:r>
            <w:r>
              <w:rPr>
                <w:sz w:val="18"/>
                <w:szCs w:val="18"/>
              </w:rPr>
              <w:t>r</w:t>
            </w:r>
            <w:r>
              <w:rPr>
                <w:spacing w:val="-1"/>
                <w:sz w:val="18"/>
                <w:szCs w:val="18"/>
              </w:rPr>
              <w:t>a</w:t>
            </w:r>
            <w:r>
              <w:rPr>
                <w:sz w:val="18"/>
                <w:szCs w:val="18"/>
              </w:rPr>
              <w:t>t</w:t>
            </w:r>
            <w:r>
              <w:rPr>
                <w:spacing w:val="-2"/>
                <w:sz w:val="18"/>
                <w:szCs w:val="18"/>
              </w:rPr>
              <w:t>i</w:t>
            </w:r>
            <w:r>
              <w:rPr>
                <w:spacing w:val="1"/>
                <w:sz w:val="18"/>
                <w:szCs w:val="18"/>
              </w:rPr>
              <w:t>o</w:t>
            </w:r>
            <w:r>
              <w:rPr>
                <w:sz w:val="18"/>
                <w:szCs w:val="18"/>
              </w:rPr>
              <w:t>n</w:t>
            </w:r>
          </w:p>
        </w:tc>
      </w:tr>
      <w:tr w:rsidR="00E32BF6" w14:paraId="5A8B284F" w14:textId="77777777">
        <w:trPr>
          <w:trHeight w:hRule="exact" w:val="430"/>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16CEF95" w14:textId="77777777" w:rsidR="00E32BF6" w:rsidRDefault="002F3625">
            <w:pPr>
              <w:pStyle w:val="E0Table"/>
            </w:pPr>
            <w:r>
              <w:rPr>
                <w:spacing w:val="1"/>
                <w:sz w:val="18"/>
                <w:szCs w:val="18"/>
              </w:rPr>
              <w:t>11</w:t>
            </w:r>
            <w:r>
              <w:rPr>
                <w:sz w:val="18"/>
                <w:szCs w:val="18"/>
              </w:rPr>
              <w:t>0</w:t>
            </w:r>
            <w:r>
              <w:rPr>
                <w:spacing w:val="-1"/>
                <w:sz w:val="18"/>
                <w:szCs w:val="18"/>
              </w:rPr>
              <w:t xml:space="preserve"> </w:t>
            </w:r>
            <w:r>
              <w:rPr>
                <w:sz w:val="18"/>
                <w:szCs w:val="18"/>
              </w:rPr>
              <w:t xml:space="preserve">% &lt; V &lt; </w:t>
            </w:r>
            <w:r>
              <w:rPr>
                <w:spacing w:val="1"/>
                <w:sz w:val="18"/>
                <w:szCs w:val="18"/>
              </w:rPr>
              <w:t>1</w:t>
            </w:r>
            <w:r>
              <w:rPr>
                <w:spacing w:val="-1"/>
                <w:sz w:val="18"/>
                <w:szCs w:val="18"/>
              </w:rPr>
              <w:t>2</w:t>
            </w:r>
            <w:r>
              <w:rPr>
                <w:sz w:val="18"/>
                <w:szCs w:val="18"/>
              </w:rPr>
              <w:t>0</w:t>
            </w:r>
            <w:r>
              <w:rPr>
                <w:spacing w:val="1"/>
                <w:sz w:val="18"/>
                <w:szCs w:val="18"/>
              </w:rPr>
              <w:t xml:space="preserve"> </w:t>
            </w:r>
            <w:r>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B2FF9B3" w14:textId="77777777" w:rsidR="00E32BF6" w:rsidRDefault="002F3625">
            <w:pPr>
              <w:pStyle w:val="E0Table"/>
            </w:pPr>
            <w:r>
              <w:rPr>
                <w:sz w:val="18"/>
                <w:szCs w:val="18"/>
              </w:rPr>
              <w:t>2</w:t>
            </w:r>
            <w:r>
              <w:rPr>
                <w:spacing w:val="1"/>
                <w:sz w:val="18"/>
                <w:szCs w:val="18"/>
              </w:rPr>
              <w:t xml:space="preserve"> </w:t>
            </w:r>
            <w:r>
              <w:rPr>
                <w:sz w:val="18"/>
                <w:szCs w:val="18"/>
              </w:rPr>
              <w:t>s</w:t>
            </w:r>
          </w:p>
        </w:tc>
      </w:tr>
      <w:tr w:rsidR="00E32BF6" w14:paraId="3AF74660" w14:textId="77777777">
        <w:trPr>
          <w:trHeight w:hRule="exact" w:val="422"/>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7964833" w14:textId="77777777" w:rsidR="00E32BF6" w:rsidRDefault="002F3625">
            <w:pPr>
              <w:pStyle w:val="E0Table"/>
            </w:pPr>
            <w:r>
              <w:rPr>
                <w:spacing w:val="1"/>
                <w:sz w:val="18"/>
                <w:szCs w:val="18"/>
              </w:rPr>
              <w:t>12</w:t>
            </w:r>
            <w:r>
              <w:rPr>
                <w:sz w:val="18"/>
                <w:szCs w:val="18"/>
              </w:rPr>
              <w:t>0</w:t>
            </w:r>
            <w:r>
              <w:rPr>
                <w:spacing w:val="-1"/>
                <w:sz w:val="18"/>
                <w:szCs w:val="18"/>
              </w:rPr>
              <w:t xml:space="preserve"> </w:t>
            </w:r>
            <w:r>
              <w:rPr>
                <w:sz w:val="18"/>
                <w:szCs w:val="18"/>
              </w:rPr>
              <w:t>% ≤ V</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B5C9CC6" w14:textId="77777777" w:rsidR="00E32BF6" w:rsidRDefault="002F3625">
            <w:pPr>
              <w:pStyle w:val="E0Table"/>
            </w:pPr>
            <w:r>
              <w:rPr>
                <w:spacing w:val="1"/>
                <w:sz w:val="18"/>
                <w:szCs w:val="18"/>
              </w:rPr>
              <w:t>0</w:t>
            </w:r>
            <w:r>
              <w:rPr>
                <w:sz w:val="18"/>
                <w:szCs w:val="18"/>
              </w:rPr>
              <w:t>,</w:t>
            </w:r>
            <w:r>
              <w:rPr>
                <w:spacing w:val="-1"/>
                <w:sz w:val="18"/>
                <w:szCs w:val="18"/>
              </w:rPr>
              <w:t>1</w:t>
            </w:r>
            <w:r>
              <w:rPr>
                <w:sz w:val="18"/>
                <w:szCs w:val="18"/>
              </w:rPr>
              <w:t>6</w:t>
            </w:r>
            <w:r>
              <w:rPr>
                <w:spacing w:val="1"/>
                <w:sz w:val="18"/>
                <w:szCs w:val="18"/>
              </w:rPr>
              <w:t xml:space="preserve"> </w:t>
            </w:r>
            <w:r>
              <w:rPr>
                <w:sz w:val="18"/>
                <w:szCs w:val="18"/>
              </w:rPr>
              <w:t>s</w:t>
            </w:r>
          </w:p>
        </w:tc>
      </w:tr>
    </w:tbl>
    <w:p w14:paraId="3B53A0AD" w14:textId="77777777" w:rsidR="00E32BF6" w:rsidRDefault="00E32BF6">
      <w:pPr>
        <w:pStyle w:val="E1"/>
      </w:pPr>
    </w:p>
    <w:p w14:paraId="1247D17C" w14:textId="77777777" w:rsidR="00E32BF6" w:rsidRDefault="002F3625">
      <w:pPr>
        <w:pStyle w:val="E1"/>
      </w:pPr>
      <w:r>
        <w:t xml:space="preserve">Over-frequency and under-frequency: The inverter system shall cease to energize the utility network when the utility frequency deviates outside the specified conditions. When the utility frequency is outside the range of 49,5 Hz and 50,5 Hz, the system shall cease to energize the utility. </w:t>
      </w:r>
    </w:p>
    <w:p w14:paraId="683C4435" w14:textId="77777777" w:rsidR="00E32BF6" w:rsidRDefault="002F3625">
      <w:pPr>
        <w:pStyle w:val="E1"/>
      </w:pPr>
      <w:r>
        <w:t>Prevention of islanding: An islanding condition shall cause the inverter to cease to energize the utility network within 2 s, irrespective of connected loads or inverters. One active islanding detection method and one passive island detection method shall be used to avoid an unintentional island.</w:t>
      </w:r>
    </w:p>
    <w:tbl>
      <w:tblPr>
        <w:tblW w:w="9214" w:type="dxa"/>
        <w:tblInd w:w="959" w:type="dxa"/>
        <w:tblCellMar>
          <w:left w:w="10" w:type="dxa"/>
          <w:right w:w="10" w:type="dxa"/>
        </w:tblCellMar>
        <w:tblLook w:val="04A0" w:firstRow="1" w:lastRow="0" w:firstColumn="1" w:lastColumn="0" w:noHBand="0" w:noVBand="1"/>
      </w:tblPr>
      <w:tblGrid>
        <w:gridCol w:w="4536"/>
        <w:gridCol w:w="4678"/>
      </w:tblGrid>
      <w:tr w:rsidR="00E32BF6" w14:paraId="1B8193A8" w14:textId="77777777">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6B118E00" w14:textId="77777777" w:rsidR="00E32BF6" w:rsidRDefault="002F3625">
            <w:pPr>
              <w:pStyle w:val="E0Table"/>
              <w:jc w:val="center"/>
            </w:pPr>
            <w:r>
              <w:rPr>
                <w:b/>
                <w:bCs/>
                <w:color w:val="FFFFFF"/>
                <w:spacing w:val="-2"/>
              </w:rPr>
              <w:t>A</w:t>
            </w:r>
            <w:r>
              <w:rPr>
                <w:b/>
                <w:bCs/>
              </w:rPr>
              <w:t>ct</w:t>
            </w:r>
            <w:r>
              <w:rPr>
                <w:b/>
                <w:bCs/>
                <w:spacing w:val="2"/>
              </w:rPr>
              <w:t>i</w:t>
            </w:r>
            <w:r>
              <w:rPr>
                <w:b/>
                <w:bCs/>
                <w:spacing w:val="-1"/>
              </w:rPr>
              <w:t>v</w:t>
            </w:r>
            <w:r>
              <w:rPr>
                <w:b/>
                <w:bCs/>
              </w:rPr>
              <w:t>e</w:t>
            </w:r>
            <w:r>
              <w:rPr>
                <w:b/>
                <w:bCs/>
                <w:spacing w:val="-4"/>
              </w:rPr>
              <w:t xml:space="preserve"> </w:t>
            </w:r>
            <w:r>
              <w:rPr>
                <w:b/>
                <w:bCs/>
                <w:spacing w:val="3"/>
              </w:rPr>
              <w:t>a</w:t>
            </w:r>
            <w:r>
              <w:rPr>
                <w:b/>
                <w:bCs/>
                <w:spacing w:val="-1"/>
              </w:rPr>
              <w:t>n</w:t>
            </w:r>
            <w:r>
              <w:rPr>
                <w:b/>
                <w:bCs/>
              </w:rPr>
              <w:t>d</w:t>
            </w:r>
            <w:r>
              <w:rPr>
                <w:b/>
                <w:bCs/>
                <w:spacing w:val="-2"/>
              </w:rPr>
              <w:t xml:space="preserve"> </w:t>
            </w:r>
            <w:r>
              <w:rPr>
                <w:b/>
                <w:bCs/>
                <w:spacing w:val="1"/>
              </w:rPr>
              <w:t>p</w:t>
            </w:r>
            <w:r>
              <w:rPr>
                <w:b/>
                <w:bCs/>
              </w:rPr>
              <w:t>as</w:t>
            </w:r>
            <w:r>
              <w:rPr>
                <w:b/>
                <w:bCs/>
                <w:spacing w:val="-1"/>
              </w:rPr>
              <w:t>s</w:t>
            </w:r>
            <w:r>
              <w:rPr>
                <w:b/>
                <w:bCs/>
              </w:rPr>
              <w:t>i</w:t>
            </w:r>
            <w:r>
              <w:rPr>
                <w:b/>
                <w:bCs/>
                <w:spacing w:val="-1"/>
              </w:rPr>
              <w:t>v</w:t>
            </w:r>
            <w:r>
              <w:rPr>
                <w:b/>
                <w:bCs/>
              </w:rPr>
              <w:t>e</w:t>
            </w:r>
            <w:r>
              <w:rPr>
                <w:b/>
                <w:bCs/>
                <w:spacing w:val="-5"/>
              </w:rPr>
              <w:t xml:space="preserve"> </w:t>
            </w:r>
            <w:r>
              <w:rPr>
                <w:b/>
                <w:bCs/>
                <w:spacing w:val="2"/>
              </w:rPr>
              <w:t>t</w:t>
            </w:r>
            <w:r>
              <w:rPr>
                <w:b/>
                <w:bCs/>
                <w:spacing w:val="-1"/>
              </w:rPr>
              <w:t>y</w:t>
            </w:r>
            <w:r>
              <w:rPr>
                <w:b/>
                <w:bCs/>
                <w:spacing w:val="1"/>
              </w:rPr>
              <w:t>p</w:t>
            </w:r>
            <w:r>
              <w:rPr>
                <w:b/>
                <w:bCs/>
              </w:rPr>
              <w:t>es</w:t>
            </w:r>
            <w:r>
              <w:rPr>
                <w:b/>
                <w:bCs/>
                <w:spacing w:val="-4"/>
              </w:rPr>
              <w:t xml:space="preserve"> </w:t>
            </w:r>
            <w:r>
              <w:rPr>
                <w:b/>
                <w:bCs/>
                <w:spacing w:val="1"/>
              </w:rPr>
              <w:t>o</w:t>
            </w:r>
            <w:r>
              <w:rPr>
                <w:b/>
                <w:bCs/>
              </w:rPr>
              <w:t>f</w:t>
            </w:r>
            <w:r>
              <w:rPr>
                <w:b/>
                <w:bCs/>
                <w:spacing w:val="-3"/>
              </w:rPr>
              <w:t xml:space="preserve"> </w:t>
            </w:r>
            <w:r>
              <w:rPr>
                <w:b/>
                <w:bCs/>
                <w:spacing w:val="3"/>
              </w:rPr>
              <w:t>a</w:t>
            </w:r>
            <w:r>
              <w:rPr>
                <w:b/>
                <w:bCs/>
                <w:spacing w:val="1"/>
              </w:rPr>
              <w:t>n</w:t>
            </w:r>
            <w:r>
              <w:rPr>
                <w:b/>
                <w:bCs/>
              </w:rPr>
              <w:t>t</w:t>
            </w:r>
            <w:r>
              <w:rPr>
                <w:b/>
                <w:bCs/>
                <w:spacing w:val="3"/>
              </w:rPr>
              <w:t>i</w:t>
            </w:r>
            <w:r>
              <w:rPr>
                <w:b/>
                <w:bCs/>
                <w:spacing w:val="-2"/>
              </w:rPr>
              <w:t>-</w:t>
            </w:r>
            <w:r>
              <w:rPr>
                <w:b/>
                <w:bCs/>
                <w:spacing w:val="2"/>
              </w:rPr>
              <w:t>i</w:t>
            </w:r>
            <w:r>
              <w:rPr>
                <w:b/>
                <w:bCs/>
                <w:spacing w:val="-1"/>
              </w:rPr>
              <w:t>s</w:t>
            </w:r>
            <w:r>
              <w:rPr>
                <w:b/>
                <w:bCs/>
              </w:rPr>
              <w:t>la</w:t>
            </w:r>
            <w:r>
              <w:rPr>
                <w:b/>
                <w:bCs/>
                <w:spacing w:val="-1"/>
              </w:rPr>
              <w:t>n</w:t>
            </w:r>
            <w:r>
              <w:rPr>
                <w:b/>
                <w:bCs/>
                <w:spacing w:val="1"/>
              </w:rPr>
              <w:t>d</w:t>
            </w:r>
            <w:r>
              <w:rPr>
                <w:b/>
                <w:bCs/>
                <w:spacing w:val="2"/>
              </w:rPr>
              <w:t>i</w:t>
            </w:r>
            <w:r>
              <w:rPr>
                <w:b/>
                <w:bCs/>
                <w:spacing w:val="1"/>
              </w:rPr>
              <w:t>n</w:t>
            </w:r>
            <w:r>
              <w:rPr>
                <w:b/>
                <w:bCs/>
              </w:rPr>
              <w:t>g</w:t>
            </w:r>
            <w:r>
              <w:rPr>
                <w:b/>
                <w:bCs/>
                <w:spacing w:val="-12"/>
              </w:rPr>
              <w:t xml:space="preserve"> </w:t>
            </w:r>
            <w:r>
              <w:rPr>
                <w:b/>
                <w:bCs/>
                <w:spacing w:val="1"/>
              </w:rPr>
              <w:t>pro</w:t>
            </w:r>
            <w:r>
              <w:rPr>
                <w:b/>
                <w:bCs/>
              </w:rPr>
              <w:t>tecti</w:t>
            </w:r>
            <w:r>
              <w:rPr>
                <w:b/>
                <w:bCs/>
                <w:spacing w:val="1"/>
              </w:rPr>
              <w:t>o</w:t>
            </w:r>
            <w:r>
              <w:rPr>
                <w:b/>
                <w:bCs/>
              </w:rPr>
              <w:t>n</w:t>
            </w:r>
            <w:r>
              <w:rPr>
                <w:b/>
                <w:bCs/>
                <w:spacing w:val="-9"/>
              </w:rPr>
              <w:t xml:space="preserve"> </w:t>
            </w:r>
            <w:r>
              <w:rPr>
                <w:b/>
                <w:bCs/>
                <w:spacing w:val="1"/>
              </w:rPr>
              <w:t>o</w:t>
            </w:r>
            <w:r>
              <w:rPr>
                <w:b/>
                <w:bCs/>
              </w:rPr>
              <w:t>f</w:t>
            </w:r>
            <w:r>
              <w:rPr>
                <w:b/>
                <w:bCs/>
                <w:spacing w:val="-3"/>
              </w:rPr>
              <w:t xml:space="preserve"> </w:t>
            </w:r>
            <w:r>
              <w:rPr>
                <w:b/>
                <w:bCs/>
              </w:rPr>
              <w:t>i</w:t>
            </w:r>
            <w:r>
              <w:rPr>
                <w:b/>
                <w:bCs/>
                <w:spacing w:val="1"/>
              </w:rPr>
              <w:t>n</w:t>
            </w:r>
            <w:r>
              <w:rPr>
                <w:b/>
                <w:bCs/>
                <w:spacing w:val="-1"/>
              </w:rPr>
              <w:t>v</w:t>
            </w:r>
            <w:r>
              <w:rPr>
                <w:b/>
                <w:bCs/>
              </w:rPr>
              <w:t>e</w:t>
            </w:r>
            <w:r>
              <w:rPr>
                <w:b/>
                <w:bCs/>
                <w:spacing w:val="7"/>
              </w:rPr>
              <w:t>r</w:t>
            </w:r>
            <w:r>
              <w:rPr>
                <w:b/>
                <w:bCs/>
              </w:rPr>
              <w:t>te</w:t>
            </w:r>
            <w:r>
              <w:rPr>
                <w:b/>
                <w:bCs/>
                <w:spacing w:val="1"/>
              </w:rPr>
              <w:t>r</w:t>
            </w:r>
            <w:r>
              <w:rPr>
                <w:b/>
                <w:bCs/>
              </w:rPr>
              <w:t>s</w:t>
            </w:r>
          </w:p>
        </w:tc>
      </w:tr>
      <w:tr w:rsidR="00E32BF6" w14:paraId="580D8D9C" w14:textId="77777777">
        <w:tc>
          <w:tcPr>
            <w:tcW w:w="4536"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550A5F09" w14:textId="77777777" w:rsidR="00E32BF6" w:rsidRDefault="002F3625">
            <w:pPr>
              <w:pStyle w:val="E0Table"/>
              <w:jc w:val="center"/>
            </w:pPr>
            <w:r>
              <w:rPr>
                <w:b/>
                <w:bCs/>
                <w:color w:val="FFFFFF"/>
              </w:rPr>
              <w:t>Ac</w:t>
            </w:r>
            <w:r>
              <w:rPr>
                <w:b/>
                <w:bCs/>
                <w:spacing w:val="1"/>
              </w:rPr>
              <w:t>t</w:t>
            </w:r>
            <w:r>
              <w:rPr>
                <w:b/>
                <w:bCs/>
              </w:rPr>
              <w:t>i</w:t>
            </w:r>
            <w:r>
              <w:rPr>
                <w:b/>
                <w:bCs/>
                <w:spacing w:val="1"/>
              </w:rPr>
              <w:t>v</w:t>
            </w:r>
            <w:r>
              <w:rPr>
                <w:b/>
                <w:bCs/>
              </w:rPr>
              <w:t>e</w:t>
            </w:r>
            <w:r>
              <w:rPr>
                <w:b/>
                <w:bCs/>
                <w:spacing w:val="-4"/>
              </w:rPr>
              <w:t xml:space="preserve"> </w:t>
            </w:r>
            <w:r>
              <w:rPr>
                <w:b/>
                <w:bCs/>
                <w:spacing w:val="1"/>
              </w:rPr>
              <w:t>ty</w:t>
            </w:r>
            <w:r>
              <w:rPr>
                <w:b/>
                <w:bCs/>
              </w:rPr>
              <w:t>pe</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09ECAF4B" w14:textId="77777777" w:rsidR="00E32BF6" w:rsidRDefault="002F3625">
            <w:pPr>
              <w:pStyle w:val="E0Table"/>
              <w:jc w:val="center"/>
            </w:pPr>
            <w:r>
              <w:rPr>
                <w:b/>
                <w:bCs/>
                <w:color w:val="FFFFFF"/>
              </w:rPr>
              <w:t>P</w:t>
            </w:r>
            <w:r>
              <w:rPr>
                <w:b/>
                <w:bCs/>
                <w:spacing w:val="1"/>
              </w:rPr>
              <w:t>a</w:t>
            </w:r>
            <w:r>
              <w:rPr>
                <w:b/>
                <w:bCs/>
                <w:spacing w:val="-1"/>
              </w:rPr>
              <w:t>ss</w:t>
            </w:r>
            <w:r>
              <w:rPr>
                <w:b/>
                <w:bCs/>
              </w:rPr>
              <w:t>i</w:t>
            </w:r>
            <w:r>
              <w:rPr>
                <w:b/>
                <w:bCs/>
                <w:spacing w:val="1"/>
              </w:rPr>
              <w:t>v</w:t>
            </w:r>
            <w:r>
              <w:rPr>
                <w:b/>
                <w:bCs/>
              </w:rPr>
              <w:t>e</w:t>
            </w:r>
            <w:r>
              <w:rPr>
                <w:b/>
                <w:bCs/>
                <w:spacing w:val="-5"/>
              </w:rPr>
              <w:t xml:space="preserve"> </w:t>
            </w:r>
            <w:r>
              <w:rPr>
                <w:b/>
                <w:bCs/>
                <w:spacing w:val="1"/>
              </w:rPr>
              <w:t>ty</w:t>
            </w:r>
            <w:r>
              <w:rPr>
                <w:b/>
                <w:bCs/>
              </w:rPr>
              <w:t>pe</w:t>
            </w:r>
          </w:p>
        </w:tc>
      </w:tr>
      <w:tr w:rsidR="00E32BF6" w14:paraId="0E2DB0FB"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FE90CF" w14:textId="77777777" w:rsidR="00E32BF6" w:rsidRDefault="002F3625">
            <w:pPr>
              <w:pStyle w:val="E0Table"/>
            </w:pPr>
            <w:r>
              <w:t>Fr</w:t>
            </w:r>
            <w:r>
              <w:rPr>
                <w:spacing w:val="1"/>
              </w:rPr>
              <w:t>eq</w:t>
            </w:r>
            <w:r>
              <w:rPr>
                <w:spacing w:val="-1"/>
              </w:rPr>
              <w:t>u</w:t>
            </w:r>
            <w:r>
              <w:t>e</w:t>
            </w:r>
            <w:r>
              <w:rPr>
                <w:spacing w:val="-1"/>
              </w:rPr>
              <w:t>n</w:t>
            </w:r>
            <w:r>
              <w:rPr>
                <w:spacing w:val="3"/>
              </w:rPr>
              <w:t>c</w:t>
            </w:r>
            <w:r>
              <w:t>y</w:t>
            </w:r>
            <w:r>
              <w:rPr>
                <w:spacing w:val="-9"/>
              </w:rPr>
              <w:t xml:space="preserve"> </w:t>
            </w:r>
            <w:r>
              <w:rPr>
                <w:spacing w:val="2"/>
              </w:rPr>
              <w:t>s</w:t>
            </w:r>
            <w:r>
              <w:rPr>
                <w:spacing w:val="-1"/>
              </w:rPr>
              <w:t>h</w:t>
            </w:r>
            <w:r>
              <w:rPr>
                <w:spacing w:val="2"/>
              </w:rPr>
              <w:t>i</w:t>
            </w:r>
            <w:r>
              <w:rPr>
                <w:spacing w:val="-2"/>
              </w:rPr>
              <w:t>f</w:t>
            </w:r>
            <w:r>
              <w:t>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0627B2" w14:textId="77777777" w:rsidR="00E32BF6" w:rsidRDefault="002F3625">
            <w:pPr>
              <w:pStyle w:val="E0Table"/>
            </w:pPr>
            <w:r>
              <w:rPr>
                <w:spacing w:val="2"/>
              </w:rPr>
              <w:t>P</w:t>
            </w:r>
            <w:r>
              <w:rPr>
                <w:spacing w:val="1"/>
              </w:rPr>
              <w:t>o</w:t>
            </w:r>
            <w:r>
              <w:rPr>
                <w:spacing w:val="-5"/>
              </w:rPr>
              <w:t>w</w:t>
            </w:r>
            <w:r>
              <w:t>er</w:t>
            </w:r>
            <w:r>
              <w:rPr>
                <w:spacing w:val="-4"/>
              </w:rPr>
              <w:t xml:space="preserve"> </w:t>
            </w:r>
            <w:r>
              <w:rPr>
                <w:spacing w:val="1"/>
              </w:rPr>
              <w:t>p</w:t>
            </w:r>
            <w:r>
              <w:rPr>
                <w:spacing w:val="-1"/>
              </w:rPr>
              <w:t>h</w:t>
            </w:r>
            <w:r>
              <w:rPr>
                <w:spacing w:val="3"/>
              </w:rPr>
              <w:t>a</w:t>
            </w:r>
            <w:r>
              <w:rPr>
                <w:spacing w:val="-1"/>
              </w:rPr>
              <w:t>s</w:t>
            </w:r>
            <w:r>
              <w:t>e</w:t>
            </w:r>
            <w:r>
              <w:rPr>
                <w:spacing w:val="-4"/>
              </w:rPr>
              <w:t xml:space="preserve"> </w:t>
            </w:r>
            <w:r>
              <w:rPr>
                <w:spacing w:val="2"/>
              </w:rPr>
              <w:t>j</w:t>
            </w:r>
            <w:r>
              <w:rPr>
                <w:spacing w:val="1"/>
              </w:rPr>
              <w:t>u</w:t>
            </w:r>
            <w:r>
              <w:rPr>
                <w:spacing w:val="-4"/>
              </w:rPr>
              <w:t>m</w:t>
            </w:r>
            <w:r>
              <w:t>p</w:t>
            </w:r>
            <w:r>
              <w:rPr>
                <w:spacing w:val="-3"/>
              </w:rPr>
              <w:t xml:space="preserve"> </w:t>
            </w:r>
            <w:r>
              <w:rPr>
                <w:spacing w:val="1"/>
              </w:rPr>
              <w:t>d</w:t>
            </w:r>
            <w:r>
              <w:t>ete</w:t>
            </w:r>
            <w:r>
              <w:rPr>
                <w:spacing w:val="1"/>
              </w:rPr>
              <w:t>c</w:t>
            </w:r>
            <w:r>
              <w:t>ti</w:t>
            </w:r>
            <w:r>
              <w:rPr>
                <w:spacing w:val="1"/>
              </w:rPr>
              <w:t>o</w:t>
            </w:r>
            <w:r>
              <w:t>n</w:t>
            </w:r>
          </w:p>
        </w:tc>
      </w:tr>
      <w:tr w:rsidR="00E32BF6" w14:paraId="11FB49B4"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EB5472" w14:textId="77777777" w:rsidR="00E32BF6" w:rsidRDefault="002F3625">
            <w:pPr>
              <w:pStyle w:val="E0Table"/>
            </w:pPr>
            <w:r>
              <w:rPr>
                <w:spacing w:val="-2"/>
              </w:rPr>
              <w:t>A</w:t>
            </w:r>
            <w:r>
              <w:t>ct</w:t>
            </w:r>
            <w:r>
              <w:rPr>
                <w:spacing w:val="2"/>
              </w:rPr>
              <w:t>i</w:t>
            </w:r>
            <w:r>
              <w:rPr>
                <w:spacing w:val="-1"/>
              </w:rPr>
              <w:t>v</w:t>
            </w:r>
            <w:r>
              <w:t>e</w:t>
            </w:r>
            <w:r>
              <w:rPr>
                <w:spacing w:val="-4"/>
              </w:rPr>
              <w:t xml:space="preserve"> </w:t>
            </w:r>
            <w:r>
              <w:rPr>
                <w:spacing w:val="1"/>
              </w:rPr>
              <w:t>p</w:t>
            </w:r>
            <w:r>
              <w:rPr>
                <w:spacing w:val="3"/>
              </w:rPr>
              <w:t>o</w:t>
            </w:r>
            <w:r>
              <w:rPr>
                <w:spacing w:val="-5"/>
              </w:rPr>
              <w:t>w</w:t>
            </w:r>
            <w:r>
              <w:t>er</w:t>
            </w:r>
            <w:r>
              <w:rPr>
                <w:spacing w:val="-1"/>
              </w:rPr>
              <w:t xml:space="preserve"> </w:t>
            </w:r>
            <w:r>
              <w:rPr>
                <w:spacing w:val="-2"/>
              </w:rPr>
              <w:t>f</w:t>
            </w:r>
            <w:r>
              <w:rPr>
                <w:spacing w:val="2"/>
              </w:rPr>
              <w:t>l</w:t>
            </w:r>
            <w:r>
              <w:rPr>
                <w:spacing w:val="-1"/>
              </w:rPr>
              <w:t>u</w:t>
            </w:r>
            <w:r>
              <w:t>ct</w:t>
            </w:r>
            <w:r>
              <w:rPr>
                <w:spacing w:val="-1"/>
              </w:rPr>
              <w:t>u</w:t>
            </w:r>
            <w:r>
              <w:rPr>
                <w:spacing w:val="3"/>
              </w:rPr>
              <w:t>a</w:t>
            </w:r>
            <w:r>
              <w:t>ti</w:t>
            </w:r>
            <w:r>
              <w:rPr>
                <w:spacing w:val="1"/>
              </w:rPr>
              <w:t>o</w:t>
            </w:r>
            <w:r>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1342ED" w14:textId="77777777" w:rsidR="00E32BF6" w:rsidRDefault="002F3625">
            <w:pPr>
              <w:pStyle w:val="E0Table"/>
            </w:pPr>
            <w:r>
              <w:rPr>
                <w:spacing w:val="1"/>
              </w:rPr>
              <w:t>3</w:t>
            </w:r>
            <w:r>
              <w:rPr>
                <w:position w:val="9"/>
              </w:rPr>
              <w:t>rd</w:t>
            </w:r>
            <w:r>
              <w:rPr>
                <w:spacing w:val="15"/>
                <w:position w:val="9"/>
              </w:rPr>
              <w:t xml:space="preserve"> </w:t>
            </w:r>
            <w:r>
              <w:rPr>
                <w:spacing w:val="-1"/>
              </w:rPr>
              <w:t>h</w:t>
            </w:r>
            <w:r>
              <w:t>a</w:t>
            </w:r>
            <w:r>
              <w:rPr>
                <w:spacing w:val="3"/>
              </w:rPr>
              <w:t>r</w:t>
            </w:r>
            <w:r>
              <w:rPr>
                <w:spacing w:val="-4"/>
              </w:rPr>
              <w:t>m</w:t>
            </w:r>
            <w:r>
              <w:rPr>
                <w:spacing w:val="1"/>
              </w:rPr>
              <w:t>o</w:t>
            </w:r>
            <w:r>
              <w:rPr>
                <w:spacing w:val="-1"/>
              </w:rPr>
              <w:t>n</w:t>
            </w:r>
            <w:r>
              <w:t>ic</w:t>
            </w:r>
            <w:r>
              <w:rPr>
                <w:spacing w:val="-5"/>
              </w:rPr>
              <w:t xml:space="preserve"> </w:t>
            </w:r>
            <w:r>
              <w:rPr>
                <w:spacing w:val="-1"/>
              </w:rPr>
              <w:t>v</w:t>
            </w:r>
            <w:r>
              <w:rPr>
                <w:spacing w:val="1"/>
              </w:rPr>
              <w:t>o</w:t>
            </w:r>
            <w:r>
              <w:t>lta</w:t>
            </w:r>
            <w:r>
              <w:rPr>
                <w:spacing w:val="-1"/>
              </w:rPr>
              <w:t>g</w:t>
            </w:r>
            <w:r>
              <w:t>e</w:t>
            </w:r>
            <w:r>
              <w:rPr>
                <w:spacing w:val="-5"/>
              </w:rPr>
              <w:t xml:space="preserve"> </w:t>
            </w:r>
            <w:r>
              <w:rPr>
                <w:spacing w:val="1"/>
              </w:rPr>
              <w:t>r</w:t>
            </w:r>
            <w:r>
              <w:rPr>
                <w:spacing w:val="2"/>
              </w:rPr>
              <w:t>i</w:t>
            </w:r>
            <w:r>
              <w:rPr>
                <w:spacing w:val="-1"/>
              </w:rPr>
              <w:t>s</w:t>
            </w:r>
            <w:r>
              <w:t>e</w:t>
            </w:r>
          </w:p>
        </w:tc>
      </w:tr>
      <w:tr w:rsidR="00E32BF6" w14:paraId="54F5ECD6"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473C6E" w14:textId="77777777" w:rsidR="00E32BF6" w:rsidRDefault="002F3625">
            <w:pPr>
              <w:pStyle w:val="E0Table"/>
            </w:pPr>
            <w:r>
              <w:rPr>
                <w:spacing w:val="-1"/>
              </w:rPr>
              <w:t>R</w:t>
            </w:r>
            <w:r>
              <w:t>e</w:t>
            </w:r>
            <w:r>
              <w:rPr>
                <w:spacing w:val="1"/>
              </w:rPr>
              <w:t>a</w:t>
            </w:r>
            <w:r>
              <w:t>ct</w:t>
            </w:r>
            <w:r>
              <w:rPr>
                <w:spacing w:val="2"/>
              </w:rPr>
              <w:t>i</w:t>
            </w:r>
            <w:r>
              <w:rPr>
                <w:spacing w:val="-1"/>
              </w:rPr>
              <w:t>v</w:t>
            </w:r>
            <w:r>
              <w:t>e</w:t>
            </w:r>
            <w:r>
              <w:rPr>
                <w:spacing w:val="-6"/>
              </w:rPr>
              <w:t xml:space="preserve"> </w:t>
            </w:r>
            <w:r>
              <w:rPr>
                <w:spacing w:val="1"/>
              </w:rPr>
              <w:t>p</w:t>
            </w:r>
            <w:r>
              <w:rPr>
                <w:spacing w:val="3"/>
              </w:rPr>
              <w:t>o</w:t>
            </w:r>
            <w:r>
              <w:rPr>
                <w:spacing w:val="-5"/>
              </w:rPr>
              <w:t>w</w:t>
            </w:r>
            <w:r>
              <w:t>er</w:t>
            </w:r>
            <w:r>
              <w:rPr>
                <w:spacing w:val="-4"/>
              </w:rPr>
              <w:t xml:space="preserve"> </w:t>
            </w:r>
            <w:r>
              <w:rPr>
                <w:spacing w:val="-2"/>
              </w:rPr>
              <w:t>f</w:t>
            </w:r>
            <w:r>
              <w:rPr>
                <w:spacing w:val="2"/>
              </w:rPr>
              <w:t>l</w:t>
            </w:r>
            <w:r>
              <w:rPr>
                <w:spacing w:val="-1"/>
              </w:rPr>
              <w:t>u</w:t>
            </w:r>
            <w:r>
              <w:t>c</w:t>
            </w:r>
            <w:r>
              <w:rPr>
                <w:spacing w:val="2"/>
              </w:rPr>
              <w:t>t</w:t>
            </w:r>
            <w:r>
              <w:rPr>
                <w:spacing w:val="-1"/>
              </w:rPr>
              <w:t>u</w:t>
            </w:r>
            <w:r>
              <w:t>ati</w:t>
            </w:r>
            <w:r>
              <w:rPr>
                <w:spacing w:val="1"/>
              </w:rPr>
              <w:t>o</w:t>
            </w:r>
            <w:r>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E63115" w14:textId="77777777" w:rsidR="00E32BF6" w:rsidRDefault="002F3625">
            <w:pPr>
              <w:pStyle w:val="E0Table"/>
            </w:pPr>
            <w:r>
              <w:t>Fr</w:t>
            </w:r>
            <w:r>
              <w:rPr>
                <w:spacing w:val="1"/>
              </w:rPr>
              <w:t>eq</w:t>
            </w:r>
            <w:r>
              <w:rPr>
                <w:spacing w:val="-1"/>
              </w:rPr>
              <w:t>u</w:t>
            </w:r>
            <w:r>
              <w:t>e</w:t>
            </w:r>
            <w:r>
              <w:rPr>
                <w:spacing w:val="-1"/>
              </w:rPr>
              <w:t>n</w:t>
            </w:r>
            <w:r>
              <w:rPr>
                <w:spacing w:val="3"/>
              </w:rPr>
              <w:t>c</w:t>
            </w:r>
            <w:r>
              <w:t>y</w:t>
            </w:r>
            <w:r>
              <w:rPr>
                <w:spacing w:val="-9"/>
              </w:rPr>
              <w:t xml:space="preserve"> </w:t>
            </w:r>
            <w:r>
              <w:t>c</w:t>
            </w:r>
            <w:r>
              <w:rPr>
                <w:spacing w:val="-1"/>
              </w:rPr>
              <w:t>h</w:t>
            </w:r>
            <w:r>
              <w:rPr>
                <w:spacing w:val="3"/>
              </w:rPr>
              <w:t>a</w:t>
            </w:r>
            <w:r>
              <w:rPr>
                <w:spacing w:val="1"/>
              </w:rPr>
              <w:t>n</w:t>
            </w:r>
            <w:r>
              <w:rPr>
                <w:spacing w:val="-1"/>
              </w:rPr>
              <w:t>g</w:t>
            </w:r>
            <w:r>
              <w:t>e</w:t>
            </w:r>
            <w:r>
              <w:rPr>
                <w:spacing w:val="-5"/>
              </w:rPr>
              <w:t xml:space="preserve"> </w:t>
            </w:r>
            <w:r>
              <w:rPr>
                <w:spacing w:val="1"/>
              </w:rPr>
              <w:t>r</w:t>
            </w:r>
            <w:r>
              <w:t xml:space="preserve">ate </w:t>
            </w:r>
            <w:r>
              <w:rPr>
                <w:spacing w:val="1"/>
              </w:rPr>
              <w:t>d</w:t>
            </w:r>
            <w:r>
              <w:t>ete</w:t>
            </w:r>
            <w:r>
              <w:rPr>
                <w:spacing w:val="1"/>
              </w:rPr>
              <w:t>c</w:t>
            </w:r>
            <w:r>
              <w:t>ti</w:t>
            </w:r>
            <w:r>
              <w:rPr>
                <w:spacing w:val="1"/>
              </w:rPr>
              <w:t>o</w:t>
            </w:r>
            <w:r>
              <w:t>n</w:t>
            </w:r>
          </w:p>
        </w:tc>
      </w:tr>
      <w:tr w:rsidR="00E32BF6" w14:paraId="2CADBB95" w14:textId="77777777">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8BB178" w14:textId="77777777" w:rsidR="00E32BF6" w:rsidRDefault="002F3625">
            <w:pPr>
              <w:pStyle w:val="E0Table"/>
            </w:pPr>
            <w:r>
              <w:rPr>
                <w:spacing w:val="-2"/>
              </w:rPr>
              <w:t>L</w:t>
            </w:r>
            <w:r>
              <w:rPr>
                <w:spacing w:val="1"/>
              </w:rPr>
              <w:t>o</w:t>
            </w:r>
            <w:r>
              <w:t>ad</w:t>
            </w:r>
            <w:r>
              <w:rPr>
                <w:spacing w:val="-2"/>
              </w:rPr>
              <w:t xml:space="preserve"> f</w:t>
            </w:r>
            <w:r>
              <w:rPr>
                <w:spacing w:val="2"/>
              </w:rPr>
              <w:t>l</w:t>
            </w:r>
            <w:r>
              <w:rPr>
                <w:spacing w:val="-1"/>
              </w:rPr>
              <w:t>u</w:t>
            </w:r>
            <w:r>
              <w:t>ct</w:t>
            </w:r>
            <w:r>
              <w:rPr>
                <w:spacing w:val="-1"/>
              </w:rPr>
              <w:t>u</w:t>
            </w:r>
            <w:r>
              <w:rPr>
                <w:spacing w:val="3"/>
              </w:rPr>
              <w:t>a</w:t>
            </w:r>
            <w:r>
              <w:t>ti</w:t>
            </w:r>
            <w:r>
              <w:rPr>
                <w:spacing w:val="1"/>
              </w:rPr>
              <w:t>o</w:t>
            </w:r>
            <w:r>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243FBA" w14:textId="77777777" w:rsidR="00E32BF6" w:rsidRDefault="00E32BF6">
            <w:pPr>
              <w:pStyle w:val="E0Table"/>
            </w:pPr>
          </w:p>
        </w:tc>
      </w:tr>
    </w:tbl>
    <w:p w14:paraId="20020418" w14:textId="77777777" w:rsidR="00E32BF6" w:rsidRDefault="00E32BF6">
      <w:pPr>
        <w:pStyle w:val="E1"/>
      </w:pPr>
    </w:p>
    <w:p w14:paraId="0863D2B5" w14:textId="77777777" w:rsidR="00E32BF6" w:rsidRDefault="002F3625">
      <w:pPr>
        <w:pStyle w:val="E1"/>
      </w:pPr>
      <w:r>
        <w:t>DC current injection: The static power converter of the inverter shall not inject DC current greater than 1 % of the rated AC output current into the utility interface under any operating condition. The inverter shall cease to energize the utility network within 500 ms if this threshold is exceeded.</w:t>
      </w:r>
    </w:p>
    <w:p w14:paraId="78970FE4" w14:textId="77777777" w:rsidR="00E32BF6" w:rsidRDefault="002F3625">
      <w:pPr>
        <w:pStyle w:val="E1"/>
      </w:pPr>
      <w:r>
        <w:t xml:space="preserve">Response to utility recovery: After a voltage or frequency out-of-range condition that has caused the inverter to cease energizing the utility network, the inverter shall not re-energize the utility </w:t>
      </w:r>
      <w:r>
        <w:lastRenderedPageBreak/>
        <w:t>network for 60 s after the utility service voltage and frequency have recovered to within the specified ranges.</w:t>
      </w:r>
    </w:p>
    <w:p w14:paraId="56498920" w14:textId="77777777" w:rsidR="00E32BF6" w:rsidRDefault="002F3625">
      <w:pPr>
        <w:pStyle w:val="Heading2"/>
        <w:rPr>
          <w:rFonts w:hint="eastAsia"/>
        </w:rPr>
      </w:pPr>
      <w:bookmarkStart w:id="1273" w:name="_Ref402205917"/>
      <w:bookmarkStart w:id="1274" w:name="_Toc408127785"/>
      <w:bookmarkStart w:id="1275" w:name="_Toc450040337"/>
      <w:bookmarkStart w:id="1276" w:name="_Toc450043272"/>
      <w:bookmarkStart w:id="1277" w:name="_Toc450044515"/>
      <w:bookmarkStart w:id="1278" w:name="_Toc450048963"/>
      <w:bookmarkStart w:id="1279" w:name="_Toc450902353"/>
      <w:bookmarkStart w:id="1280" w:name="_Toc460249118"/>
      <w:bookmarkStart w:id="1281" w:name="_Toc460247046"/>
      <w:bookmarkStart w:id="1282" w:name="_Toc460422687"/>
      <w:bookmarkStart w:id="1283" w:name="_Toc465871080"/>
      <w:bookmarkStart w:id="1284" w:name="_Toc89871938"/>
      <w:bookmarkStart w:id="1285" w:name="_Toc141705546"/>
      <w:r>
        <w:t>Earthing</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5E1E6EA9" w14:textId="77777777" w:rsidR="00E32BF6" w:rsidRDefault="002F3625">
      <w:pPr>
        <w:pStyle w:val="Heading3"/>
      </w:pPr>
      <w:r>
        <w:t xml:space="preserve">General requirements </w:t>
      </w:r>
    </w:p>
    <w:p w14:paraId="508821A9" w14:textId="77777777" w:rsidR="00E32BF6" w:rsidRDefault="002F3625">
      <w:pPr>
        <w:pStyle w:val="E1"/>
      </w:pPr>
      <w:r>
        <w:t>The bonding of equipment should prevent dangerous voltage differentials arising between metallic equipment during fault conditions, and provide alternative conduction paths to power cables should ground surges from nearby lightning strikes arise.</w:t>
      </w:r>
    </w:p>
    <w:p w14:paraId="11802930" w14:textId="643DD92F" w:rsidR="00E32BF6" w:rsidRDefault="002F3625">
      <w:pPr>
        <w:pStyle w:val="E1"/>
      </w:pPr>
      <w:r>
        <w:t xml:space="preserve">The main earth point for the system shall be a systems earth electrode, as specified in Section </w:t>
      </w:r>
      <w:r>
        <w:fldChar w:fldCharType="begin"/>
      </w:r>
      <w:r>
        <w:instrText xml:space="preserve"> REF _Ref402244116 </w:instrText>
      </w:r>
      <w:r>
        <w:fldChar w:fldCharType="separate"/>
      </w:r>
      <w:r w:rsidR="00F73DAB">
        <w:t>Earth electrode</w:t>
      </w:r>
      <w:r>
        <w:fldChar w:fldCharType="end"/>
      </w:r>
      <w:r>
        <w:t>. It shall be located directly below each array structure.</w:t>
      </w:r>
    </w:p>
    <w:p w14:paraId="7CB8D347" w14:textId="77777777" w:rsidR="00E32BF6" w:rsidRDefault="002F3625">
      <w:pPr>
        <w:pStyle w:val="E1"/>
      </w:pPr>
      <w:r>
        <w:t xml:space="preserve">The earth electrode shall be the common point for the casings of all balance of system components, and the array structure. </w:t>
      </w:r>
    </w:p>
    <w:p w14:paraId="598E3783" w14:textId="77777777" w:rsidR="00E32BF6" w:rsidRDefault="002F3625">
      <w:pPr>
        <w:pStyle w:val="E1"/>
      </w:pPr>
      <w:r>
        <w:t>The risk of lightning strikes varies according to location. However, for all site locations the following basic guidelines will apply, as the electrical distribution is contained within one building.</w:t>
      </w:r>
    </w:p>
    <w:p w14:paraId="3FF48C02" w14:textId="456FED07" w:rsidR="00E32BF6" w:rsidRDefault="002F3625">
      <w:pPr>
        <w:pStyle w:val="E1"/>
      </w:pPr>
      <w:r>
        <w:t>For some sites additional lightning protection circuits may be</w:t>
      </w:r>
      <w:r w:rsidR="009173F1">
        <w:t xml:space="preserve"> required.</w:t>
      </w:r>
    </w:p>
    <w:p w14:paraId="23AC0664" w14:textId="77777777" w:rsidR="00E32BF6" w:rsidRDefault="002F3625">
      <w:pPr>
        <w:pStyle w:val="Heading3"/>
      </w:pPr>
      <w:bookmarkStart w:id="1286" w:name="_Ref402244116"/>
      <w:r>
        <w:t>Earth electrode</w:t>
      </w:r>
      <w:bookmarkEnd w:id="1286"/>
    </w:p>
    <w:p w14:paraId="197DDFC1" w14:textId="77777777" w:rsidR="00E32BF6" w:rsidRDefault="002F3625">
      <w:pPr>
        <w:pStyle w:val="E1"/>
      </w:pPr>
      <w:r>
        <w:t>Two types of earth electrode are suitable:</w:t>
      </w:r>
    </w:p>
    <w:p w14:paraId="0CFDB626" w14:textId="77777777" w:rsidR="00E32BF6" w:rsidRDefault="002F3625">
      <w:pPr>
        <w:pStyle w:val="P1"/>
      </w:pPr>
      <w:r>
        <w:t>Spike earths</w:t>
      </w:r>
    </w:p>
    <w:p w14:paraId="7C418AC5" w14:textId="77777777" w:rsidR="00E32BF6" w:rsidRDefault="002F3625">
      <w:pPr>
        <w:pStyle w:val="P1"/>
      </w:pPr>
      <w:r>
        <w:t>Multiple spike earths (trench earth)</w:t>
      </w:r>
    </w:p>
    <w:p w14:paraId="7975A5E4" w14:textId="77777777" w:rsidR="00E32BF6" w:rsidRDefault="002F3625">
      <w:pPr>
        <w:pStyle w:val="E1"/>
      </w:pPr>
      <w:r>
        <w:t xml:space="preserve">Bare copper or bare galvanised steel, in stranded, strip or rod form are satisfactory earth materials in non-aggressive soils. Because galvanised ferrous materials corrode sacrificially to copper, galvanised iron and steel electrodes should not be buried in close proximity to bare copper. In aggressive soils only galvanised steel earth rods should be used. The down conductors shall be connected to copper or galvanised/stainless earth spikes of minimum length 1200mm. </w:t>
      </w:r>
    </w:p>
    <w:p w14:paraId="316A259F" w14:textId="77777777" w:rsidR="00E32BF6" w:rsidRDefault="002F3625">
      <w:pPr>
        <w:pStyle w:val="E1"/>
      </w:pPr>
      <w:r>
        <w:t>The spikes shall be driven vertically into the ground till buried to a depth of at least 0.3 m. If necessary, several spikes shall be interconnected as a trench earth to achieve the required resistance.</w:t>
      </w:r>
    </w:p>
    <w:p w14:paraId="50322019" w14:textId="795FA1AF" w:rsidR="00E32BF6" w:rsidRDefault="002F3625">
      <w:pPr>
        <w:pStyle w:val="E1"/>
      </w:pPr>
      <w:r>
        <w:t xml:space="preserve">10mm2 shall be used as earth straps to bind components to the earth electrode, </w:t>
      </w:r>
      <w:r w:rsidR="009173F1">
        <w:t>no</w:t>
      </w:r>
      <w:r>
        <w:t xml:space="preserve"> loops shall be created to avoid inductive voltage. PE cable will be wired jointly with the positive and negative unipolar cable. Under no circumstances shall connection points, bolts, screws, etc. used for bonding or earthing be utilised for any other purpose. It will be responsibility of the Bidder to supply and fit earth terminals or clamps on equipment that must be earthed where these are not provided.</w:t>
      </w:r>
    </w:p>
    <w:p w14:paraId="7536285F" w14:textId="64CAB0C8" w:rsidR="00E32BF6" w:rsidRDefault="002F3625">
      <w:pPr>
        <w:pStyle w:val="E1"/>
      </w:pPr>
      <w:r>
        <w:t xml:space="preserve">. </w:t>
      </w:r>
    </w:p>
    <w:p w14:paraId="39B7B894" w14:textId="77777777" w:rsidR="00E32BF6" w:rsidRDefault="002F3625">
      <w:pPr>
        <w:pStyle w:val="Heading3"/>
      </w:pPr>
      <w:r>
        <w:lastRenderedPageBreak/>
        <w:t>Equipment Earthing and Bonding</w:t>
      </w:r>
    </w:p>
    <w:p w14:paraId="5830C72D" w14:textId="77777777" w:rsidR="00E32BF6" w:rsidRDefault="002F3625">
      <w:pPr>
        <w:pStyle w:val="E1"/>
      </w:pPr>
      <w:r>
        <w:t>All metal equipment and casings shall be bonded together, as they are inter-connected by the power cables. The bonding shall be made using copper conductors of 10mm2 minimum. A separate conductor shall be used specifically for that purpose.</w:t>
      </w:r>
    </w:p>
    <w:p w14:paraId="6255F924" w14:textId="0D609F29" w:rsidR="00E32BF6" w:rsidRDefault="002F3625">
      <w:pPr>
        <w:pStyle w:val="E1"/>
      </w:pPr>
      <w:r>
        <w:t xml:space="preserve">The resistance </w:t>
      </w:r>
      <w:r w:rsidR="009173F1">
        <w:t>requirement</w:t>
      </w:r>
      <w:r>
        <w:t xml:space="preserve"> in between enclosures shall be less than 1 ohm. The resistance measured against ground shall be less than 1 ohm.</w:t>
      </w:r>
    </w:p>
    <w:p w14:paraId="1743B438" w14:textId="77777777" w:rsidR="00E32BF6" w:rsidRDefault="002F3625">
      <w:pPr>
        <w:pStyle w:val="E1"/>
      </w:pPr>
      <w:r>
        <w:t xml:space="preserve">The design shall base on international standards and codes like IEC or specific Maldivian standards and codes. The specific standards applicable for earthing requirements are: </w:t>
      </w:r>
    </w:p>
    <w:p w14:paraId="1B658F87" w14:textId="77777777" w:rsidR="00E32BF6" w:rsidRDefault="002F3625">
      <w:pPr>
        <w:pStyle w:val="E1"/>
      </w:pPr>
      <w:r>
        <w:t>IEC 60364-7-712 Electrical installations of buildings Part 7-712 Requirements for special installation locations-Solar photovoltaic (PV) power supply systems</w:t>
      </w:r>
    </w:p>
    <w:p w14:paraId="223FF6F3" w14:textId="77777777" w:rsidR="00E32BF6" w:rsidRDefault="002F3625">
      <w:pPr>
        <w:pStyle w:val="E1"/>
      </w:pPr>
      <w:r>
        <w:t>IEC 60364-5-54 Electrical installations of buildings Part 5-54 Selection and erection of electrical equipment - Earthing arrangements, protective conductors and protective bonding conductors</w:t>
      </w:r>
    </w:p>
    <w:p w14:paraId="0AF19801" w14:textId="77777777" w:rsidR="00E32BF6" w:rsidRDefault="002F3625">
      <w:pPr>
        <w:pStyle w:val="Heading2"/>
        <w:rPr>
          <w:rFonts w:hint="eastAsia"/>
        </w:rPr>
      </w:pPr>
      <w:bookmarkStart w:id="1287" w:name="_Toc89871939"/>
      <w:bookmarkStart w:id="1288" w:name="_Toc141705547"/>
      <w:r>
        <w:t>Over voltage protection</w:t>
      </w:r>
      <w:bookmarkEnd w:id="1287"/>
      <w:bookmarkEnd w:id="1288"/>
    </w:p>
    <w:p w14:paraId="71611C07" w14:textId="77777777" w:rsidR="00E32BF6" w:rsidRDefault="002F3625">
      <w:pPr>
        <w:pStyle w:val="E1"/>
      </w:pPr>
      <w:r>
        <w:t>Lightning protection shall be designed inherently into the system configurations, earthing, and some level of surge protection shall be built into the inverters themselves.</w:t>
      </w:r>
    </w:p>
    <w:p w14:paraId="357D2531" w14:textId="77777777" w:rsidR="00E32BF6" w:rsidRDefault="002F3625">
      <w:pPr>
        <w:pStyle w:val="E1"/>
      </w:pPr>
      <w:r>
        <w:t>For mitigation of overcurrent the Bidder shall follow the installation practice below:</w:t>
      </w:r>
    </w:p>
    <w:p w14:paraId="1D088AF7" w14:textId="77777777" w:rsidR="00E32BF6" w:rsidRDefault="002F3625">
      <w:pPr>
        <w:pStyle w:val="P1"/>
      </w:pPr>
      <w:r>
        <w:t>All DC cables should be installed to provide as short runs as possible and positive and negative cables of the same string or main DC supply should be bundled together, avoiding the creation of loops in the system. This requirement for short runs and bundling includes any associated earth/bonding conductors.</w:t>
      </w:r>
    </w:p>
    <w:p w14:paraId="6BC7E81D" w14:textId="77777777" w:rsidR="00E32BF6" w:rsidRDefault="002F3625">
      <w:pPr>
        <w:pStyle w:val="P1"/>
      </w:pPr>
      <w:r>
        <w:t>Long cables (eg. PV main DC cables over about 50 m) should be installed in earthed metal conduit or trunking, or be screened cables such as mineral insulated or armoured.</w:t>
      </w:r>
    </w:p>
    <w:p w14:paraId="6F209E30" w14:textId="77777777" w:rsidR="00E32BF6" w:rsidRDefault="002F3625">
      <w:pPr>
        <w:pStyle w:val="E1"/>
      </w:pPr>
      <w:r>
        <w:t>Additional the following overvoltage protection devices shall be provided:</w:t>
      </w:r>
    </w:p>
    <w:p w14:paraId="516188CE" w14:textId="77777777" w:rsidR="00E32BF6" w:rsidRDefault="002F3625">
      <w:pPr>
        <w:pStyle w:val="P1"/>
      </w:pPr>
      <w:r>
        <w:t>DC system: surge arrestors, class 2, on the inverter DC inputs or DC distribution box shall be provided.</w:t>
      </w:r>
    </w:p>
    <w:p w14:paraId="25CA19EF" w14:textId="77777777" w:rsidR="00E32BF6" w:rsidRDefault="002F3625">
      <w:pPr>
        <w:pStyle w:val="P1"/>
      </w:pPr>
      <w:r>
        <w:t>AC system: surge arrestors, class 2, at the incoming point of supply shall be provided.  The surge arrestors shall be installed in the Main DB.</w:t>
      </w:r>
    </w:p>
    <w:p w14:paraId="5551AA28" w14:textId="77777777" w:rsidR="00E32BF6" w:rsidRDefault="002F3625">
      <w:pPr>
        <w:pStyle w:val="E1"/>
      </w:pPr>
      <w:r>
        <w:t>The surge arrestors shall be of class 2 with visual fault indication, 40kA (8/20) according to IEC 61643-1 for sensitive electronics, clamping voltage to less than 1,500V. Units with replaceable LP modules are required.</w:t>
      </w:r>
    </w:p>
    <w:p w14:paraId="38F9B38C" w14:textId="77777777" w:rsidR="00E32BF6" w:rsidRDefault="002F3625">
      <w:pPr>
        <w:pStyle w:val="Heading2"/>
        <w:rPr>
          <w:rFonts w:hint="eastAsia"/>
        </w:rPr>
      </w:pPr>
      <w:bookmarkStart w:id="1289" w:name="_Toc408127787"/>
      <w:bookmarkStart w:id="1290" w:name="_Toc448402542"/>
      <w:bookmarkStart w:id="1291" w:name="_Toc448905874"/>
      <w:bookmarkStart w:id="1292" w:name="_Toc449445800"/>
      <w:bookmarkStart w:id="1293" w:name="_Toc449538168"/>
      <w:bookmarkStart w:id="1294" w:name="_Toc449701057"/>
      <w:bookmarkStart w:id="1295" w:name="_Toc449701208"/>
      <w:bookmarkStart w:id="1296" w:name="_Toc449712747"/>
      <w:bookmarkStart w:id="1297" w:name="_Toc449775221"/>
      <w:bookmarkStart w:id="1298" w:name="_Toc450040339"/>
      <w:bookmarkStart w:id="1299" w:name="_Toc450043274"/>
      <w:bookmarkStart w:id="1300" w:name="_Toc450044517"/>
      <w:bookmarkStart w:id="1301" w:name="_Toc450048965"/>
      <w:bookmarkStart w:id="1302" w:name="_Toc450902355"/>
      <w:bookmarkStart w:id="1303" w:name="_Toc460249120"/>
      <w:bookmarkStart w:id="1304" w:name="_Toc460247048"/>
      <w:bookmarkStart w:id="1305" w:name="_Toc460422690"/>
      <w:bookmarkStart w:id="1306" w:name="_Toc465871082"/>
      <w:bookmarkStart w:id="1307" w:name="_Toc89871940"/>
      <w:bookmarkStart w:id="1308" w:name="_Toc447533388"/>
      <w:bookmarkStart w:id="1309" w:name="_Toc141705548"/>
      <w:r>
        <w:t>Labelling, safety signs and notices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9"/>
    </w:p>
    <w:p w14:paraId="5E69D4BB" w14:textId="77777777" w:rsidR="00E32BF6" w:rsidRDefault="002F3625">
      <w:pPr>
        <w:pStyle w:val="E1"/>
      </w:pPr>
      <w:r>
        <w:t xml:space="preserve">All labelling and signage must be in English. All notices, labels or signs shall be durable and not removable except by determined and deliberate action. The inscriptions shall be legible and </w:t>
      </w:r>
      <w:r>
        <w:lastRenderedPageBreak/>
        <w:t>indelible. All custom signage to be ABS plastic silk-screened quality, indelible and shall be easily noticeable.</w:t>
      </w:r>
    </w:p>
    <w:p w14:paraId="1D12DFBB" w14:textId="77777777" w:rsidR="00E32BF6" w:rsidRDefault="002F3625">
      <w:pPr>
        <w:pStyle w:val="E1"/>
      </w:pPr>
      <w:r>
        <w:t>Where possible, standard approved symbolic safety signage is to be used. All DB labels shall be professional quality signage.</w:t>
      </w:r>
    </w:p>
    <w:p w14:paraId="781DBB95" w14:textId="77777777" w:rsidR="00E32BF6" w:rsidRDefault="002F3625">
      <w:pPr>
        <w:pStyle w:val="E1"/>
      </w:pPr>
      <w:r>
        <w:t>In addition to the standard electrical labels required in terms of British DTI standards regarding electrical installations, the following signs are required:</w:t>
      </w:r>
    </w:p>
    <w:tbl>
      <w:tblPr>
        <w:tblW w:w="9355" w:type="dxa"/>
        <w:tblInd w:w="959" w:type="dxa"/>
        <w:tblLayout w:type="fixed"/>
        <w:tblCellMar>
          <w:left w:w="10" w:type="dxa"/>
          <w:right w:w="10" w:type="dxa"/>
        </w:tblCellMar>
        <w:tblLook w:val="04A0" w:firstRow="1" w:lastRow="0" w:firstColumn="1" w:lastColumn="0" w:noHBand="0" w:noVBand="1"/>
      </w:tblPr>
      <w:tblGrid>
        <w:gridCol w:w="2410"/>
        <w:gridCol w:w="1134"/>
        <w:gridCol w:w="5811"/>
      </w:tblGrid>
      <w:tr w:rsidR="00E32BF6" w14:paraId="66668866" w14:textId="77777777">
        <w:trPr>
          <w:tblHeader/>
        </w:trPr>
        <w:tc>
          <w:tcPr>
            <w:tcW w:w="2410" w:type="dxa"/>
            <w:shd w:val="clear" w:color="auto" w:fill="auto"/>
            <w:tcMar>
              <w:top w:w="0" w:type="dxa"/>
              <w:left w:w="108" w:type="dxa"/>
              <w:bottom w:w="0" w:type="dxa"/>
              <w:right w:w="108" w:type="dxa"/>
            </w:tcMar>
          </w:tcPr>
          <w:p w14:paraId="27B23B3E" w14:textId="77777777" w:rsidR="00E32BF6" w:rsidRDefault="002F3625">
            <w:pPr>
              <w:pStyle w:val="E0"/>
              <w:rPr>
                <w:b/>
                <w:bCs/>
              </w:rPr>
            </w:pPr>
            <w:r>
              <w:rPr>
                <w:b/>
                <w:bCs/>
              </w:rPr>
              <w:t>Locations</w:t>
            </w:r>
          </w:p>
        </w:tc>
        <w:tc>
          <w:tcPr>
            <w:tcW w:w="1134" w:type="dxa"/>
            <w:shd w:val="clear" w:color="auto" w:fill="auto"/>
            <w:tcMar>
              <w:top w:w="0" w:type="dxa"/>
              <w:left w:w="108" w:type="dxa"/>
              <w:bottom w:w="0" w:type="dxa"/>
              <w:right w:w="108" w:type="dxa"/>
            </w:tcMar>
          </w:tcPr>
          <w:p w14:paraId="7B977397" w14:textId="77777777" w:rsidR="00E32BF6" w:rsidRDefault="002F3625">
            <w:pPr>
              <w:pStyle w:val="E0"/>
              <w:jc w:val="center"/>
              <w:rPr>
                <w:b/>
                <w:bCs/>
              </w:rPr>
            </w:pPr>
            <w:r>
              <w:rPr>
                <w:b/>
                <w:bCs/>
              </w:rPr>
              <w:t>Sign number</w:t>
            </w:r>
          </w:p>
        </w:tc>
        <w:tc>
          <w:tcPr>
            <w:tcW w:w="5811" w:type="dxa"/>
            <w:shd w:val="clear" w:color="auto" w:fill="auto"/>
            <w:tcMar>
              <w:top w:w="0" w:type="dxa"/>
              <w:left w:w="108" w:type="dxa"/>
              <w:bottom w:w="0" w:type="dxa"/>
              <w:right w:w="108" w:type="dxa"/>
            </w:tcMar>
          </w:tcPr>
          <w:p w14:paraId="7C3A5F4A" w14:textId="77777777" w:rsidR="00E32BF6" w:rsidRDefault="002F3625">
            <w:pPr>
              <w:pStyle w:val="E0"/>
              <w:rPr>
                <w:b/>
                <w:bCs/>
              </w:rPr>
            </w:pPr>
            <w:r>
              <w:rPr>
                <w:b/>
                <w:bCs/>
              </w:rPr>
              <w:t>Example design</w:t>
            </w:r>
          </w:p>
        </w:tc>
      </w:tr>
      <w:tr w:rsidR="00E32BF6" w14:paraId="1CCFECD3" w14:textId="77777777">
        <w:tc>
          <w:tcPr>
            <w:tcW w:w="2410" w:type="dxa"/>
            <w:shd w:val="clear" w:color="auto" w:fill="auto"/>
            <w:tcMar>
              <w:top w:w="0" w:type="dxa"/>
              <w:left w:w="108" w:type="dxa"/>
              <w:bottom w:w="0" w:type="dxa"/>
              <w:right w:w="108" w:type="dxa"/>
            </w:tcMar>
          </w:tcPr>
          <w:p w14:paraId="068BAE44" w14:textId="77777777" w:rsidR="00E32BF6" w:rsidRDefault="002F3625">
            <w:pPr>
              <w:pStyle w:val="P0"/>
              <w:jc w:val="left"/>
            </w:pPr>
            <w:r>
              <w:t>Main DB</w:t>
            </w:r>
          </w:p>
          <w:p w14:paraId="37A907D3" w14:textId="77777777" w:rsidR="00E32BF6" w:rsidRDefault="002F3625">
            <w:pPr>
              <w:pStyle w:val="P0"/>
              <w:jc w:val="left"/>
            </w:pPr>
            <w:r>
              <w:t>Main display</w:t>
            </w:r>
          </w:p>
        </w:tc>
        <w:tc>
          <w:tcPr>
            <w:tcW w:w="1134" w:type="dxa"/>
            <w:shd w:val="clear" w:color="auto" w:fill="auto"/>
            <w:tcMar>
              <w:top w:w="0" w:type="dxa"/>
              <w:left w:w="108" w:type="dxa"/>
              <w:bottom w:w="0" w:type="dxa"/>
              <w:right w:w="108" w:type="dxa"/>
            </w:tcMar>
          </w:tcPr>
          <w:p w14:paraId="6A9DE811" w14:textId="77777777" w:rsidR="00E32BF6" w:rsidRDefault="002F3625">
            <w:pPr>
              <w:ind w:left="0"/>
              <w:jc w:val="center"/>
              <w:rPr>
                <w:rFonts w:cs="Arial"/>
              </w:rPr>
            </w:pPr>
            <w:r>
              <w:rPr>
                <w:rFonts w:cs="Arial"/>
              </w:rPr>
              <w:t>1</w:t>
            </w:r>
          </w:p>
        </w:tc>
        <w:tc>
          <w:tcPr>
            <w:tcW w:w="5811" w:type="dxa"/>
            <w:shd w:val="clear" w:color="auto" w:fill="auto"/>
            <w:tcMar>
              <w:top w:w="0" w:type="dxa"/>
              <w:left w:w="108" w:type="dxa"/>
              <w:bottom w:w="0" w:type="dxa"/>
              <w:right w:w="108" w:type="dxa"/>
            </w:tcMar>
          </w:tcPr>
          <w:p w14:paraId="46DCB9C7" w14:textId="77777777" w:rsidR="00E32BF6" w:rsidRDefault="002F3625">
            <w:pPr>
              <w:pStyle w:val="E0"/>
            </w:pPr>
            <w:r>
              <w:rPr>
                <w:rFonts w:cs="Arial"/>
                <w:noProof/>
                <w:lang w:eastAsia="en-GB"/>
              </w:rPr>
              <w:drawing>
                <wp:inline distT="0" distB="0" distL="0" distR="0" wp14:anchorId="0ABB141A" wp14:editId="45FEE191">
                  <wp:extent cx="3551108" cy="1198138"/>
                  <wp:effectExtent l="0" t="0" r="0" b="2012"/>
                  <wp:docPr id="30" name="Imagen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551108" cy="1198138"/>
                          </a:xfrm>
                          <a:prstGeom prst="rect">
                            <a:avLst/>
                          </a:prstGeom>
                          <a:noFill/>
                          <a:ln>
                            <a:noFill/>
                            <a:prstDash/>
                          </a:ln>
                        </pic:spPr>
                      </pic:pic>
                    </a:graphicData>
                  </a:graphic>
                </wp:inline>
              </w:drawing>
            </w:r>
          </w:p>
        </w:tc>
      </w:tr>
      <w:tr w:rsidR="00E32BF6" w14:paraId="7690563F" w14:textId="77777777">
        <w:tc>
          <w:tcPr>
            <w:tcW w:w="2410" w:type="dxa"/>
            <w:shd w:val="clear" w:color="auto" w:fill="auto"/>
            <w:tcMar>
              <w:top w:w="0" w:type="dxa"/>
              <w:left w:w="108" w:type="dxa"/>
              <w:bottom w:w="0" w:type="dxa"/>
              <w:right w:w="108" w:type="dxa"/>
            </w:tcMar>
          </w:tcPr>
          <w:p w14:paraId="6FBD12D9" w14:textId="77777777" w:rsidR="00E32BF6" w:rsidRDefault="002F3625">
            <w:pPr>
              <w:pStyle w:val="P0"/>
              <w:jc w:val="left"/>
            </w:pPr>
            <w:r>
              <w:t>FENAKA</w:t>
            </w:r>
          </w:p>
          <w:p w14:paraId="4388F183" w14:textId="77777777" w:rsidR="00E32BF6" w:rsidRDefault="002F3625">
            <w:pPr>
              <w:pStyle w:val="P0"/>
              <w:jc w:val="left"/>
            </w:pPr>
            <w:r>
              <w:t>Transformer</w:t>
            </w:r>
          </w:p>
          <w:p w14:paraId="77A610F8" w14:textId="77777777" w:rsidR="00E32BF6" w:rsidRDefault="002F3625">
            <w:pPr>
              <w:pStyle w:val="P0"/>
              <w:jc w:val="left"/>
            </w:pPr>
            <w:r>
              <w:t>Tx breaker cubicle</w:t>
            </w:r>
          </w:p>
          <w:p w14:paraId="38E5E6E4" w14:textId="77777777" w:rsidR="00E32BF6" w:rsidRDefault="002F3625">
            <w:pPr>
              <w:pStyle w:val="P0"/>
              <w:jc w:val="left"/>
            </w:pPr>
            <w:r>
              <w:t>Main DB</w:t>
            </w:r>
          </w:p>
          <w:p w14:paraId="66D788C6" w14:textId="77777777" w:rsidR="00E32BF6" w:rsidRDefault="002F3625">
            <w:pPr>
              <w:pStyle w:val="P0"/>
              <w:jc w:val="left"/>
            </w:pPr>
            <w:r>
              <w:t>Inverter DB</w:t>
            </w:r>
          </w:p>
        </w:tc>
        <w:tc>
          <w:tcPr>
            <w:tcW w:w="1134" w:type="dxa"/>
            <w:shd w:val="clear" w:color="auto" w:fill="auto"/>
            <w:tcMar>
              <w:top w:w="0" w:type="dxa"/>
              <w:left w:w="108" w:type="dxa"/>
              <w:bottom w:w="0" w:type="dxa"/>
              <w:right w:w="108" w:type="dxa"/>
            </w:tcMar>
          </w:tcPr>
          <w:p w14:paraId="75A70CDC" w14:textId="77777777" w:rsidR="00E32BF6" w:rsidRDefault="002F3625">
            <w:pPr>
              <w:ind w:left="0"/>
              <w:jc w:val="center"/>
              <w:rPr>
                <w:rFonts w:cs="Arial"/>
              </w:rPr>
            </w:pPr>
            <w:r>
              <w:rPr>
                <w:rFonts w:cs="Arial"/>
              </w:rPr>
              <w:t>2</w:t>
            </w:r>
          </w:p>
        </w:tc>
        <w:tc>
          <w:tcPr>
            <w:tcW w:w="5811" w:type="dxa"/>
            <w:shd w:val="clear" w:color="auto" w:fill="auto"/>
            <w:tcMar>
              <w:top w:w="0" w:type="dxa"/>
              <w:left w:w="108" w:type="dxa"/>
              <w:bottom w:w="0" w:type="dxa"/>
              <w:right w:w="108" w:type="dxa"/>
            </w:tcMar>
          </w:tcPr>
          <w:p w14:paraId="24A55A92" w14:textId="77777777" w:rsidR="00E32BF6" w:rsidRDefault="002F3625">
            <w:pPr>
              <w:pStyle w:val="E0"/>
            </w:pPr>
            <w:r>
              <w:rPr>
                <w:rFonts w:cs="Arial"/>
                <w:noProof/>
                <w:lang w:eastAsia="en-GB"/>
              </w:rPr>
              <w:drawing>
                <wp:inline distT="0" distB="0" distL="0" distR="0" wp14:anchorId="5E205363" wp14:editId="192BE365">
                  <wp:extent cx="3413985" cy="1307774"/>
                  <wp:effectExtent l="0" t="0" r="0" b="6676"/>
                  <wp:docPr id="31" name="Imagen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413985" cy="1307774"/>
                          </a:xfrm>
                          <a:prstGeom prst="rect">
                            <a:avLst/>
                          </a:prstGeom>
                          <a:noFill/>
                          <a:ln>
                            <a:noFill/>
                            <a:prstDash/>
                          </a:ln>
                        </pic:spPr>
                      </pic:pic>
                    </a:graphicData>
                  </a:graphic>
                </wp:inline>
              </w:drawing>
            </w:r>
          </w:p>
        </w:tc>
      </w:tr>
      <w:tr w:rsidR="00E32BF6" w14:paraId="6A510F8F" w14:textId="77777777">
        <w:tc>
          <w:tcPr>
            <w:tcW w:w="2410" w:type="dxa"/>
            <w:shd w:val="clear" w:color="auto" w:fill="auto"/>
            <w:tcMar>
              <w:top w:w="0" w:type="dxa"/>
              <w:left w:w="108" w:type="dxa"/>
              <w:bottom w:w="0" w:type="dxa"/>
              <w:right w:w="108" w:type="dxa"/>
            </w:tcMar>
          </w:tcPr>
          <w:p w14:paraId="1A49AC78" w14:textId="77777777" w:rsidR="00E32BF6" w:rsidRDefault="002F3625">
            <w:pPr>
              <w:pStyle w:val="P0"/>
              <w:jc w:val="left"/>
            </w:pPr>
            <w:r>
              <w:t>Inverter</w:t>
            </w:r>
          </w:p>
          <w:p w14:paraId="176A3B8E" w14:textId="77777777" w:rsidR="00E32BF6" w:rsidRDefault="002F3625">
            <w:pPr>
              <w:pStyle w:val="P0"/>
              <w:jc w:val="left"/>
            </w:pPr>
            <w:r>
              <w:t>Inverter DB</w:t>
            </w:r>
          </w:p>
        </w:tc>
        <w:tc>
          <w:tcPr>
            <w:tcW w:w="1134" w:type="dxa"/>
            <w:shd w:val="clear" w:color="auto" w:fill="auto"/>
            <w:tcMar>
              <w:top w:w="0" w:type="dxa"/>
              <w:left w:w="108" w:type="dxa"/>
              <w:bottom w:w="0" w:type="dxa"/>
              <w:right w:w="108" w:type="dxa"/>
            </w:tcMar>
          </w:tcPr>
          <w:p w14:paraId="617B86C2" w14:textId="77777777" w:rsidR="00E32BF6" w:rsidRDefault="002F3625">
            <w:pPr>
              <w:ind w:left="0"/>
              <w:jc w:val="center"/>
              <w:rPr>
                <w:rFonts w:cs="Arial"/>
              </w:rPr>
            </w:pPr>
            <w:r>
              <w:rPr>
                <w:rFonts w:cs="Arial"/>
              </w:rPr>
              <w:t>3</w:t>
            </w:r>
          </w:p>
        </w:tc>
        <w:tc>
          <w:tcPr>
            <w:tcW w:w="5811" w:type="dxa"/>
            <w:shd w:val="clear" w:color="auto" w:fill="auto"/>
            <w:tcMar>
              <w:top w:w="0" w:type="dxa"/>
              <w:left w:w="108" w:type="dxa"/>
              <w:bottom w:w="0" w:type="dxa"/>
              <w:right w:w="108" w:type="dxa"/>
            </w:tcMar>
          </w:tcPr>
          <w:p w14:paraId="5AEDA7F4" w14:textId="77777777" w:rsidR="00E32BF6" w:rsidRDefault="002F3625">
            <w:pPr>
              <w:pStyle w:val="E0"/>
            </w:pPr>
            <w:r>
              <w:rPr>
                <w:rFonts w:cs="Arial"/>
                <w:noProof/>
                <w:lang w:eastAsia="en-GB"/>
              </w:rPr>
              <w:drawing>
                <wp:inline distT="0" distB="0" distL="0" distR="0" wp14:anchorId="43BF58C8" wp14:editId="1EBDC840">
                  <wp:extent cx="3433654" cy="1224829"/>
                  <wp:effectExtent l="0" t="0" r="0" b="0"/>
                  <wp:docPr id="32" name="Imagen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433654" cy="1224829"/>
                          </a:xfrm>
                          <a:prstGeom prst="rect">
                            <a:avLst/>
                          </a:prstGeom>
                          <a:noFill/>
                          <a:ln>
                            <a:noFill/>
                            <a:prstDash/>
                          </a:ln>
                        </pic:spPr>
                      </pic:pic>
                    </a:graphicData>
                  </a:graphic>
                </wp:inline>
              </w:drawing>
            </w:r>
          </w:p>
        </w:tc>
      </w:tr>
      <w:tr w:rsidR="00E32BF6" w14:paraId="7568DEF6" w14:textId="77777777">
        <w:tc>
          <w:tcPr>
            <w:tcW w:w="2410" w:type="dxa"/>
            <w:shd w:val="clear" w:color="auto" w:fill="auto"/>
            <w:tcMar>
              <w:top w:w="0" w:type="dxa"/>
              <w:left w:w="108" w:type="dxa"/>
              <w:bottom w:w="0" w:type="dxa"/>
              <w:right w:w="108" w:type="dxa"/>
            </w:tcMar>
          </w:tcPr>
          <w:p w14:paraId="42CECB93" w14:textId="77777777" w:rsidR="00E32BF6" w:rsidRDefault="002F3625">
            <w:pPr>
              <w:pStyle w:val="P0"/>
              <w:jc w:val="left"/>
            </w:pPr>
            <w:r>
              <w:t>Main DB</w:t>
            </w:r>
          </w:p>
        </w:tc>
        <w:tc>
          <w:tcPr>
            <w:tcW w:w="1134" w:type="dxa"/>
            <w:shd w:val="clear" w:color="auto" w:fill="auto"/>
            <w:tcMar>
              <w:top w:w="0" w:type="dxa"/>
              <w:left w:w="108" w:type="dxa"/>
              <w:bottom w:w="0" w:type="dxa"/>
              <w:right w:w="108" w:type="dxa"/>
            </w:tcMar>
          </w:tcPr>
          <w:p w14:paraId="12648C17" w14:textId="77777777" w:rsidR="00E32BF6" w:rsidRDefault="002F3625">
            <w:pPr>
              <w:ind w:left="0"/>
              <w:jc w:val="center"/>
              <w:rPr>
                <w:rFonts w:cs="Arial"/>
              </w:rPr>
            </w:pPr>
            <w:r>
              <w:rPr>
                <w:rFonts w:cs="Arial"/>
              </w:rPr>
              <w:t>4</w:t>
            </w:r>
          </w:p>
        </w:tc>
        <w:tc>
          <w:tcPr>
            <w:tcW w:w="5811" w:type="dxa"/>
            <w:shd w:val="clear" w:color="auto" w:fill="auto"/>
            <w:tcMar>
              <w:top w:w="0" w:type="dxa"/>
              <w:left w:w="108" w:type="dxa"/>
              <w:bottom w:w="0" w:type="dxa"/>
              <w:right w:w="108" w:type="dxa"/>
            </w:tcMar>
          </w:tcPr>
          <w:p w14:paraId="365EFEFC" w14:textId="77777777" w:rsidR="00E32BF6" w:rsidRDefault="002F3625">
            <w:pPr>
              <w:pStyle w:val="E0"/>
            </w:pPr>
            <w:r>
              <w:rPr>
                <w:rFonts w:cs="Arial"/>
                <w:noProof/>
                <w:lang w:eastAsia="en-GB"/>
              </w:rPr>
              <w:drawing>
                <wp:inline distT="0" distB="0" distL="0" distR="0" wp14:anchorId="71B7FFB0" wp14:editId="3AD8E4DF">
                  <wp:extent cx="3390896" cy="936601"/>
                  <wp:effectExtent l="0" t="0" r="4" b="0"/>
                  <wp:docPr id="33" name="Imagen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390896" cy="936601"/>
                          </a:xfrm>
                          <a:prstGeom prst="rect">
                            <a:avLst/>
                          </a:prstGeom>
                          <a:noFill/>
                          <a:ln>
                            <a:noFill/>
                            <a:prstDash/>
                          </a:ln>
                        </pic:spPr>
                      </pic:pic>
                    </a:graphicData>
                  </a:graphic>
                </wp:inline>
              </w:drawing>
            </w:r>
          </w:p>
        </w:tc>
      </w:tr>
      <w:tr w:rsidR="00E32BF6" w14:paraId="7B878EA3" w14:textId="77777777">
        <w:tc>
          <w:tcPr>
            <w:tcW w:w="2410" w:type="dxa"/>
            <w:shd w:val="clear" w:color="auto" w:fill="auto"/>
            <w:tcMar>
              <w:top w:w="0" w:type="dxa"/>
              <w:left w:w="108" w:type="dxa"/>
              <w:bottom w:w="0" w:type="dxa"/>
              <w:right w:w="108" w:type="dxa"/>
            </w:tcMar>
          </w:tcPr>
          <w:p w14:paraId="533E8644" w14:textId="77777777" w:rsidR="00E32BF6" w:rsidRDefault="002F3625">
            <w:pPr>
              <w:pStyle w:val="P0"/>
              <w:jc w:val="left"/>
            </w:pPr>
            <w:r>
              <w:t>Tx Breaker cubicle</w:t>
            </w:r>
          </w:p>
        </w:tc>
        <w:tc>
          <w:tcPr>
            <w:tcW w:w="1134" w:type="dxa"/>
            <w:shd w:val="clear" w:color="auto" w:fill="auto"/>
            <w:tcMar>
              <w:top w:w="0" w:type="dxa"/>
              <w:left w:w="108" w:type="dxa"/>
              <w:bottom w:w="0" w:type="dxa"/>
              <w:right w:w="108" w:type="dxa"/>
            </w:tcMar>
          </w:tcPr>
          <w:p w14:paraId="20B1C522" w14:textId="77777777" w:rsidR="00E32BF6" w:rsidRDefault="002F3625">
            <w:pPr>
              <w:ind w:left="0"/>
              <w:jc w:val="center"/>
              <w:rPr>
                <w:rFonts w:cs="Arial"/>
              </w:rPr>
            </w:pPr>
            <w:r>
              <w:rPr>
                <w:rFonts w:cs="Arial"/>
              </w:rPr>
              <w:t>5</w:t>
            </w:r>
          </w:p>
        </w:tc>
        <w:tc>
          <w:tcPr>
            <w:tcW w:w="5811" w:type="dxa"/>
            <w:shd w:val="clear" w:color="auto" w:fill="auto"/>
            <w:tcMar>
              <w:top w:w="0" w:type="dxa"/>
              <w:left w:w="108" w:type="dxa"/>
              <w:bottom w:w="0" w:type="dxa"/>
              <w:right w:w="108" w:type="dxa"/>
            </w:tcMar>
          </w:tcPr>
          <w:p w14:paraId="5EE46871" w14:textId="77777777" w:rsidR="00E32BF6" w:rsidRDefault="002F3625">
            <w:pPr>
              <w:pStyle w:val="E0"/>
            </w:pPr>
            <w:r>
              <w:rPr>
                <w:rFonts w:cs="Arial"/>
                <w:noProof/>
                <w:lang w:eastAsia="en-GB"/>
              </w:rPr>
              <w:drawing>
                <wp:inline distT="0" distB="0" distL="0" distR="0" wp14:anchorId="2DD10213" wp14:editId="46495C2F">
                  <wp:extent cx="3381615" cy="965194"/>
                  <wp:effectExtent l="0" t="0" r="9285" b="6356"/>
                  <wp:docPr id="34" name="Imagen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381615" cy="965194"/>
                          </a:xfrm>
                          <a:prstGeom prst="rect">
                            <a:avLst/>
                          </a:prstGeom>
                          <a:noFill/>
                          <a:ln>
                            <a:noFill/>
                            <a:prstDash/>
                          </a:ln>
                        </pic:spPr>
                      </pic:pic>
                    </a:graphicData>
                  </a:graphic>
                </wp:inline>
              </w:drawing>
            </w:r>
          </w:p>
        </w:tc>
      </w:tr>
      <w:tr w:rsidR="00E32BF6" w14:paraId="7DB169D1" w14:textId="77777777">
        <w:tc>
          <w:tcPr>
            <w:tcW w:w="2410" w:type="dxa"/>
            <w:shd w:val="clear" w:color="auto" w:fill="auto"/>
            <w:tcMar>
              <w:top w:w="0" w:type="dxa"/>
              <w:left w:w="108" w:type="dxa"/>
              <w:bottom w:w="0" w:type="dxa"/>
              <w:right w:w="108" w:type="dxa"/>
            </w:tcMar>
          </w:tcPr>
          <w:p w14:paraId="6BCEE9E0" w14:textId="77777777" w:rsidR="00E32BF6" w:rsidRDefault="002F3625">
            <w:pPr>
              <w:pStyle w:val="P0"/>
              <w:jc w:val="left"/>
            </w:pPr>
            <w:r>
              <w:lastRenderedPageBreak/>
              <w:t>Inverter DB</w:t>
            </w:r>
          </w:p>
          <w:p w14:paraId="7BEF286A" w14:textId="77777777" w:rsidR="00E32BF6" w:rsidRDefault="002F3625">
            <w:pPr>
              <w:pStyle w:val="P0"/>
              <w:jc w:val="left"/>
            </w:pPr>
            <w:r>
              <w:t>Long DC cable runs from array JB to inverter</w:t>
            </w:r>
          </w:p>
        </w:tc>
        <w:tc>
          <w:tcPr>
            <w:tcW w:w="1134" w:type="dxa"/>
            <w:shd w:val="clear" w:color="auto" w:fill="auto"/>
            <w:tcMar>
              <w:top w:w="0" w:type="dxa"/>
              <w:left w:w="108" w:type="dxa"/>
              <w:bottom w:w="0" w:type="dxa"/>
              <w:right w:w="108" w:type="dxa"/>
            </w:tcMar>
          </w:tcPr>
          <w:p w14:paraId="20EE5608" w14:textId="77777777" w:rsidR="00E32BF6" w:rsidRDefault="002F3625">
            <w:pPr>
              <w:ind w:left="0"/>
              <w:jc w:val="center"/>
              <w:rPr>
                <w:rFonts w:cs="Arial"/>
              </w:rPr>
            </w:pPr>
            <w:r>
              <w:rPr>
                <w:rFonts w:cs="Arial"/>
              </w:rPr>
              <w:t>7</w:t>
            </w:r>
          </w:p>
        </w:tc>
        <w:tc>
          <w:tcPr>
            <w:tcW w:w="5811" w:type="dxa"/>
            <w:shd w:val="clear" w:color="auto" w:fill="auto"/>
            <w:tcMar>
              <w:top w:w="0" w:type="dxa"/>
              <w:left w:w="108" w:type="dxa"/>
              <w:bottom w:w="0" w:type="dxa"/>
              <w:right w:w="108" w:type="dxa"/>
            </w:tcMar>
          </w:tcPr>
          <w:p w14:paraId="72673D8E" w14:textId="77777777" w:rsidR="00E32BF6" w:rsidRDefault="002F3625">
            <w:pPr>
              <w:pStyle w:val="E0"/>
            </w:pPr>
            <w:r>
              <w:rPr>
                <w:rFonts w:cs="Arial"/>
                <w:noProof/>
                <w:shd w:val="clear" w:color="auto" w:fill="FFFF00"/>
                <w:lang w:eastAsia="en-GB"/>
              </w:rPr>
              <w:drawing>
                <wp:inline distT="0" distB="0" distL="0" distR="0" wp14:anchorId="42498E80" wp14:editId="1AEC9B45">
                  <wp:extent cx="3286765" cy="927878"/>
                  <wp:effectExtent l="0" t="0" r="8885" b="5572"/>
                  <wp:docPr id="36" name="Imagen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286765" cy="927878"/>
                          </a:xfrm>
                          <a:prstGeom prst="rect">
                            <a:avLst/>
                          </a:prstGeom>
                          <a:noFill/>
                          <a:ln>
                            <a:noFill/>
                            <a:prstDash/>
                          </a:ln>
                        </pic:spPr>
                      </pic:pic>
                    </a:graphicData>
                  </a:graphic>
                </wp:inline>
              </w:drawing>
            </w:r>
          </w:p>
        </w:tc>
      </w:tr>
      <w:tr w:rsidR="00E32BF6" w14:paraId="402968A8" w14:textId="77777777">
        <w:tc>
          <w:tcPr>
            <w:tcW w:w="2410" w:type="dxa"/>
            <w:shd w:val="clear" w:color="auto" w:fill="auto"/>
            <w:tcMar>
              <w:top w:w="0" w:type="dxa"/>
              <w:left w:w="108" w:type="dxa"/>
              <w:bottom w:w="0" w:type="dxa"/>
              <w:right w:w="108" w:type="dxa"/>
            </w:tcMar>
          </w:tcPr>
          <w:p w14:paraId="1A35733C" w14:textId="77777777" w:rsidR="00E32BF6" w:rsidRDefault="002F3625">
            <w:pPr>
              <w:pStyle w:val="P0"/>
              <w:jc w:val="left"/>
            </w:pPr>
            <w:r>
              <w:t>Roof top locations</w:t>
            </w:r>
          </w:p>
          <w:p w14:paraId="0F928577" w14:textId="6CA122AD" w:rsidR="00E32BF6" w:rsidRDefault="00E32BF6" w:rsidP="001F30DA">
            <w:pPr>
              <w:pStyle w:val="P0"/>
              <w:numPr>
                <w:ilvl w:val="0"/>
                <w:numId w:val="0"/>
              </w:numPr>
              <w:ind w:left="851"/>
              <w:jc w:val="left"/>
            </w:pPr>
          </w:p>
        </w:tc>
        <w:tc>
          <w:tcPr>
            <w:tcW w:w="1134" w:type="dxa"/>
            <w:shd w:val="clear" w:color="auto" w:fill="auto"/>
            <w:tcMar>
              <w:top w:w="0" w:type="dxa"/>
              <w:left w:w="108" w:type="dxa"/>
              <w:bottom w:w="0" w:type="dxa"/>
              <w:right w:w="108" w:type="dxa"/>
            </w:tcMar>
          </w:tcPr>
          <w:p w14:paraId="0316D058" w14:textId="77777777" w:rsidR="00E32BF6" w:rsidRDefault="002F3625">
            <w:pPr>
              <w:ind w:left="0"/>
              <w:jc w:val="center"/>
              <w:rPr>
                <w:rFonts w:cs="Arial"/>
              </w:rPr>
            </w:pPr>
            <w:r>
              <w:rPr>
                <w:rFonts w:cs="Arial"/>
              </w:rPr>
              <w:t>8</w:t>
            </w:r>
          </w:p>
        </w:tc>
        <w:tc>
          <w:tcPr>
            <w:tcW w:w="5811" w:type="dxa"/>
            <w:shd w:val="clear" w:color="auto" w:fill="auto"/>
            <w:tcMar>
              <w:top w:w="0" w:type="dxa"/>
              <w:left w:w="108" w:type="dxa"/>
              <w:bottom w:w="0" w:type="dxa"/>
              <w:right w:w="108" w:type="dxa"/>
            </w:tcMar>
          </w:tcPr>
          <w:p w14:paraId="1D437698" w14:textId="77777777" w:rsidR="00E32BF6" w:rsidRDefault="002F3625">
            <w:pPr>
              <w:pStyle w:val="E0"/>
            </w:pPr>
            <w:r>
              <w:rPr>
                <w:rFonts w:cs="Arial"/>
                <w:noProof/>
                <w:lang w:eastAsia="en-GB"/>
              </w:rPr>
              <w:drawing>
                <wp:inline distT="0" distB="0" distL="0" distR="0" wp14:anchorId="020D6695" wp14:editId="572524AA">
                  <wp:extent cx="3384989" cy="902668"/>
                  <wp:effectExtent l="0" t="0" r="5911" b="0"/>
                  <wp:docPr id="37" name="Imagen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384989" cy="902668"/>
                          </a:xfrm>
                          <a:prstGeom prst="rect">
                            <a:avLst/>
                          </a:prstGeom>
                          <a:noFill/>
                          <a:ln>
                            <a:noFill/>
                            <a:prstDash/>
                          </a:ln>
                        </pic:spPr>
                      </pic:pic>
                    </a:graphicData>
                  </a:graphic>
                </wp:inline>
              </w:drawing>
            </w:r>
          </w:p>
        </w:tc>
      </w:tr>
    </w:tbl>
    <w:p w14:paraId="0FA0D1CC" w14:textId="77777777" w:rsidR="00E32BF6" w:rsidRDefault="002F3625">
      <w:pPr>
        <w:pStyle w:val="Heading2"/>
        <w:rPr>
          <w:rFonts w:hint="eastAsia"/>
        </w:rPr>
      </w:pPr>
      <w:bookmarkStart w:id="1310" w:name="_Toc448913420"/>
      <w:bookmarkStart w:id="1311" w:name="_Toc408127788"/>
      <w:bookmarkStart w:id="1312" w:name="_Toc448402543"/>
      <w:bookmarkStart w:id="1313" w:name="_Toc448905875"/>
      <w:bookmarkStart w:id="1314" w:name="_Toc449445801"/>
      <w:bookmarkStart w:id="1315" w:name="_Toc449538169"/>
      <w:bookmarkStart w:id="1316" w:name="_Toc449701058"/>
      <w:bookmarkStart w:id="1317" w:name="_Toc449701209"/>
      <w:bookmarkStart w:id="1318" w:name="_Toc449712748"/>
      <w:bookmarkStart w:id="1319" w:name="_Toc449775222"/>
      <w:bookmarkStart w:id="1320" w:name="_Toc450040340"/>
      <w:bookmarkStart w:id="1321" w:name="_Toc450043275"/>
      <w:bookmarkStart w:id="1322" w:name="_Toc450044518"/>
      <w:bookmarkStart w:id="1323" w:name="_Toc450048966"/>
      <w:bookmarkStart w:id="1324" w:name="_Toc450902356"/>
      <w:bookmarkStart w:id="1325" w:name="_Toc460249121"/>
      <w:bookmarkStart w:id="1326" w:name="_Toc460247049"/>
      <w:bookmarkStart w:id="1327" w:name="_Toc460422691"/>
      <w:bookmarkStart w:id="1328" w:name="_Toc465871083"/>
      <w:bookmarkStart w:id="1329" w:name="_Toc89871941"/>
      <w:bookmarkStart w:id="1330" w:name="_Toc141705549"/>
      <w:bookmarkEnd w:id="1310"/>
      <w:r>
        <w:t>Noise and Radio Interference</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279D2DA4" w14:textId="77777777" w:rsidR="00E32BF6" w:rsidRDefault="002F3625">
      <w:pPr>
        <w:pStyle w:val="E1"/>
      </w:pPr>
      <w:r>
        <w:t>The systems offered shall be designed, supplied and installed to minimise audible noise. The maximum allowable residual sound level is 50 dB LAeq for all electronic equipment. This requirement does not apply to the Diesel Generators.</w:t>
      </w:r>
    </w:p>
    <w:p w14:paraId="53ECBEB3" w14:textId="77777777" w:rsidR="00E32BF6" w:rsidRDefault="002F3625">
      <w:pPr>
        <w:pStyle w:val="E1"/>
      </w:pPr>
      <w:r>
        <w:t>The systems shall be screened from emitting electromagnetic interference.</w:t>
      </w:r>
    </w:p>
    <w:p w14:paraId="3C5CB5DD" w14:textId="77777777" w:rsidR="00E32BF6" w:rsidRDefault="002F3625">
      <w:pPr>
        <w:pStyle w:val="E1"/>
      </w:pPr>
      <w:r>
        <w:t>No equipment may generate any radio interference with other equipment or systems and all equipment shall be suppressed to prevent interference of commercial radio and TV reception. The equipment and methods used in determining the acceptable levels of radio interference shall be as specified in IEC CISPR 22.6</w:t>
      </w:r>
    </w:p>
    <w:p w14:paraId="4BB9BB26" w14:textId="77777777" w:rsidR="00E32BF6" w:rsidRDefault="002F3625">
      <w:pPr>
        <w:pStyle w:val="Heading2"/>
        <w:rPr>
          <w:rFonts w:hint="eastAsia"/>
        </w:rPr>
      </w:pPr>
      <w:bookmarkStart w:id="1331" w:name="_Toc408127789"/>
      <w:bookmarkStart w:id="1332" w:name="_Toc448402544"/>
      <w:bookmarkStart w:id="1333" w:name="_Toc448905876"/>
      <w:bookmarkStart w:id="1334" w:name="_Toc449445802"/>
      <w:bookmarkStart w:id="1335" w:name="_Toc449538170"/>
      <w:bookmarkStart w:id="1336" w:name="_Toc449701059"/>
      <w:bookmarkStart w:id="1337" w:name="_Toc449701210"/>
      <w:bookmarkStart w:id="1338" w:name="_Toc449712749"/>
      <w:bookmarkStart w:id="1339" w:name="_Toc449775223"/>
      <w:bookmarkStart w:id="1340" w:name="_Toc448756073"/>
      <w:bookmarkStart w:id="1341" w:name="_Toc448756217"/>
      <w:bookmarkStart w:id="1342" w:name="_Toc448756425"/>
      <w:bookmarkStart w:id="1343" w:name="_Toc448825023"/>
      <w:bookmarkStart w:id="1344" w:name="_Toc448830956"/>
      <w:bookmarkStart w:id="1345" w:name="_Toc448837792"/>
      <w:bookmarkStart w:id="1346" w:name="_Toc448901707"/>
      <w:bookmarkStart w:id="1347" w:name="_Toc448905380"/>
      <w:bookmarkStart w:id="1348" w:name="_Toc448906194"/>
      <w:bookmarkStart w:id="1349" w:name="_Toc448906355"/>
      <w:bookmarkStart w:id="1350" w:name="_Toc448913423"/>
      <w:bookmarkStart w:id="1351" w:name="_Toc448402545"/>
      <w:bookmarkStart w:id="1352" w:name="_Toc448905877"/>
      <w:bookmarkStart w:id="1353" w:name="_Toc449445803"/>
      <w:bookmarkStart w:id="1354" w:name="_Toc449538171"/>
      <w:bookmarkStart w:id="1355" w:name="_Toc449701060"/>
      <w:bookmarkStart w:id="1356" w:name="_Toc449701211"/>
      <w:bookmarkStart w:id="1357" w:name="_Toc449712750"/>
      <w:bookmarkStart w:id="1358" w:name="_Toc449775224"/>
      <w:bookmarkStart w:id="1359" w:name="_Toc450040341"/>
      <w:bookmarkStart w:id="1360" w:name="_Toc450043276"/>
      <w:bookmarkStart w:id="1361" w:name="_Toc450044519"/>
      <w:bookmarkStart w:id="1362" w:name="_Toc450048967"/>
      <w:bookmarkStart w:id="1363" w:name="_Toc450902357"/>
      <w:bookmarkStart w:id="1364" w:name="_Toc460249122"/>
      <w:bookmarkStart w:id="1365" w:name="_Toc460247050"/>
      <w:bookmarkStart w:id="1366" w:name="_Toc460422692"/>
      <w:bookmarkStart w:id="1367" w:name="_Toc465871084"/>
      <w:bookmarkStart w:id="1368" w:name="_Toc89871942"/>
      <w:bookmarkStart w:id="1369" w:name="_Toc14170555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r>
        <w:t>Commissioning and Onsite Acceptance Tests</w:t>
      </w:r>
      <w:bookmarkEnd w:id="1061"/>
      <w:bookmarkEnd w:id="1062"/>
      <w:bookmarkEnd w:id="1308"/>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2F4D6ECE" w14:textId="77777777" w:rsidR="00E32BF6" w:rsidRDefault="002F3625">
      <w:pPr>
        <w:pStyle w:val="E1"/>
      </w:pPr>
      <w:r>
        <w:t xml:space="preserve">Prior to delivery of the project, the Bidder must perform a series of onsite tests to verify the proper performance of every system. </w:t>
      </w:r>
    </w:p>
    <w:p w14:paraId="48A0B20C" w14:textId="3A9ED370" w:rsidR="00E32BF6" w:rsidRDefault="002F3625">
      <w:pPr>
        <w:pStyle w:val="E1"/>
      </w:pPr>
      <w:r>
        <w:t xml:space="preserve">The onsite test will be divided per individual systems: </w:t>
      </w:r>
      <w:r w:rsidR="001F30DA">
        <w:t>BESS</w:t>
      </w:r>
      <w:r>
        <w:t xml:space="preserve"> and </w:t>
      </w:r>
      <w:r w:rsidR="001F30DA">
        <w:t>PCMS</w:t>
      </w:r>
      <w:r>
        <w:t xml:space="preserve">. After performing the tests per each system, it will be performed the tests for the entire </w:t>
      </w:r>
      <w:r w:rsidR="001F30DA">
        <w:t>system</w:t>
      </w:r>
      <w:r>
        <w:t>.</w:t>
      </w:r>
    </w:p>
    <w:p w14:paraId="57DB4EB3" w14:textId="77777777" w:rsidR="00E32BF6" w:rsidRDefault="002F3625">
      <w:pPr>
        <w:pStyle w:val="E1"/>
      </w:pPr>
      <w:r>
        <w:t>Commissioning tests effectively place responsibility for system or component performance on the supplier. The commissioning tests are the responsibility of the supplier.</w:t>
      </w:r>
    </w:p>
    <w:p w14:paraId="136708CA" w14:textId="77777777" w:rsidR="00E32BF6" w:rsidRDefault="002F3625">
      <w:pPr>
        <w:pStyle w:val="E1"/>
      </w:pPr>
      <w:r>
        <w:t>All the tests shall be properly documented and checked by the Project Management Team prior to the delivery of the project.</w:t>
      </w:r>
    </w:p>
    <w:p w14:paraId="72C8E61A" w14:textId="6B5F6AA6" w:rsidR="00E32BF6" w:rsidRDefault="002F3625">
      <w:pPr>
        <w:pStyle w:val="E1"/>
      </w:pPr>
      <w:r>
        <w:t xml:space="preserve">Tests shall be made on the respective electrical components, isolators and circuit breakers, metering, earthing, bonding, and operation of the data-logging system and monitoring. </w:t>
      </w:r>
    </w:p>
    <w:p w14:paraId="24472C8F" w14:textId="423EAF7B" w:rsidR="00E32BF6" w:rsidRDefault="002F3625">
      <w:pPr>
        <w:pStyle w:val="Heading3"/>
      </w:pPr>
      <w:r>
        <w:lastRenderedPageBreak/>
        <w:t xml:space="preserve">Commissioning and </w:t>
      </w:r>
      <w:r w:rsidR="001F30DA">
        <w:t>testing</w:t>
      </w:r>
      <w:r>
        <w:t xml:space="preserve"> of BESS and PCMS</w:t>
      </w:r>
    </w:p>
    <w:p w14:paraId="59853B18" w14:textId="77777777" w:rsidR="00E32BF6" w:rsidRDefault="002F3625">
      <w:pPr>
        <w:pStyle w:val="E1"/>
      </w:pPr>
      <w:r>
        <w:t>Tests of separate control system allow at least check the correct operation of the control hardware and communications interfaces.</w:t>
      </w:r>
    </w:p>
    <w:p w14:paraId="6738FD0E" w14:textId="77777777" w:rsidR="00E32BF6" w:rsidRDefault="002F3625">
      <w:pPr>
        <w:pStyle w:val="E1"/>
      </w:pPr>
      <w:r>
        <w:t>The Bidder will provide a detailed test plan for this system separately, which shall include at least the following items:</w:t>
      </w:r>
    </w:p>
    <w:p w14:paraId="1050ED29" w14:textId="77777777" w:rsidR="00E32BF6" w:rsidRDefault="002F3625">
      <w:pPr>
        <w:pStyle w:val="P1"/>
      </w:pPr>
      <w:r>
        <w:t xml:space="preserve">Visual inspection, labelling and technical specifications checking </w:t>
      </w:r>
    </w:p>
    <w:p w14:paraId="0BA70707" w14:textId="77777777" w:rsidR="00E32BF6" w:rsidRDefault="002F3625">
      <w:pPr>
        <w:pStyle w:val="P1"/>
      </w:pPr>
      <w:r>
        <w:t>Power supply test.</w:t>
      </w:r>
    </w:p>
    <w:p w14:paraId="21C555D0" w14:textId="77777777" w:rsidR="00E32BF6" w:rsidRDefault="002F3625">
      <w:pPr>
        <w:pStyle w:val="P1"/>
      </w:pPr>
      <w:r>
        <w:t>Test of communication with SCADA.</w:t>
      </w:r>
    </w:p>
    <w:p w14:paraId="2A79BDDE" w14:textId="77777777" w:rsidR="00E32BF6" w:rsidRDefault="002F3625">
      <w:pPr>
        <w:pStyle w:val="P1"/>
      </w:pPr>
      <w:r>
        <w:t>Test of command sending and reception to distributed generation systems.</w:t>
      </w:r>
    </w:p>
    <w:p w14:paraId="1B75B50F" w14:textId="77777777" w:rsidR="00E32BF6" w:rsidRDefault="002F3625">
      <w:pPr>
        <w:pStyle w:val="P1"/>
      </w:pPr>
      <w:r>
        <w:t>Test of reception of monitoring parameters of the distributed systems</w:t>
      </w:r>
    </w:p>
    <w:p w14:paraId="0DAFB7E6" w14:textId="77777777" w:rsidR="00E32BF6" w:rsidRDefault="002F3625">
      <w:pPr>
        <w:pStyle w:val="P1"/>
      </w:pPr>
      <w:r>
        <w:t>Test of communication latency</w:t>
      </w:r>
    </w:p>
    <w:p w14:paraId="292EB5EB" w14:textId="77777777" w:rsidR="00E32BF6" w:rsidRDefault="002F3625">
      <w:pPr>
        <w:pStyle w:val="P1"/>
      </w:pPr>
      <w:r>
        <w:t>Several full charge and discharge cycles at rated and peak power will be carried out, or at least to the minimum state of charge expected to operate the system on a daily basis</w:t>
      </w:r>
    </w:p>
    <w:p w14:paraId="0005B72A" w14:textId="77777777" w:rsidR="00E32BF6" w:rsidRDefault="002F3625">
      <w:pPr>
        <w:pStyle w:val="P1"/>
      </w:pPr>
      <w:r>
        <w:t>During charge and discharge testing process the BESS shall achieve the peak power ratings at least once per complete cycle. The duration of the peak power shall be the necessary to archive the optimum control of the hybrid plant and will be within the values provided by the manufacturer.</w:t>
      </w:r>
    </w:p>
    <w:p w14:paraId="765081F9" w14:textId="77777777" w:rsidR="00E32BF6" w:rsidRDefault="002F3625">
      <w:pPr>
        <w:pStyle w:val="P1"/>
      </w:pPr>
      <w:r>
        <w:t>Communications between battery BMS and PCMS controller will be tested. The tests will be performed at zero, nominal and peak power ratings of the system, in order to ensure that possible electromagnetic noise will not affect the communications.</w:t>
      </w:r>
    </w:p>
    <w:p w14:paraId="099724BF" w14:textId="77777777" w:rsidR="00E32BF6" w:rsidRDefault="002F3625">
      <w:pPr>
        <w:pStyle w:val="P1"/>
      </w:pPr>
      <w:r>
        <w:rPr>
          <w:rFonts w:eastAsia="Calibri"/>
        </w:rPr>
        <w:t xml:space="preserve">BESS must communicate with </w:t>
      </w:r>
      <w:r>
        <w:t>PCMS</w:t>
      </w:r>
      <w:r>
        <w:rPr>
          <w:rFonts w:eastAsia="Calibri"/>
        </w:rPr>
        <w:t xml:space="preserve"> so it is considered essential to carry out communications tests of these subsystems separately. Communications tests shall include both the sending of control operating commands from </w:t>
      </w:r>
      <w:r>
        <w:t>PCMS</w:t>
      </w:r>
      <w:r>
        <w:rPr>
          <w:rFonts w:eastAsia="Calibri"/>
        </w:rPr>
        <w:t xml:space="preserve"> to BESS and monitoring parameters from the BESS to the </w:t>
      </w:r>
      <w:r>
        <w:t>PCMS</w:t>
      </w:r>
      <w:r>
        <w:rPr>
          <w:rFonts w:eastAsia="Calibri"/>
        </w:rPr>
        <w:t>. Tests must be conducted both at zero power and at nominal power.</w:t>
      </w:r>
    </w:p>
    <w:p w14:paraId="06697B66" w14:textId="77777777" w:rsidR="00E32BF6" w:rsidRDefault="002F3625">
      <w:pPr>
        <w:pStyle w:val="P1"/>
      </w:pPr>
      <w:r>
        <w:t xml:space="preserve">The correct functioning of ancillary systems of the BESS will be tested, including at least: </w:t>
      </w:r>
    </w:p>
    <w:p w14:paraId="17AF9A86" w14:textId="77777777" w:rsidR="00E32BF6" w:rsidRDefault="002F3625">
      <w:pPr>
        <w:pStyle w:val="P2"/>
      </w:pPr>
      <w:r>
        <w:t>Air conditioning system temperature regulation is working correctly.</w:t>
      </w:r>
    </w:p>
    <w:p w14:paraId="46C7CF6F" w14:textId="77777777" w:rsidR="00E32BF6" w:rsidRDefault="002F3625">
      <w:pPr>
        <w:pStyle w:val="P2"/>
      </w:pPr>
      <w:r>
        <w:t>Lights</w:t>
      </w:r>
    </w:p>
    <w:p w14:paraId="7A6DBD79" w14:textId="77777777" w:rsidR="00E32BF6" w:rsidRDefault="002F3625">
      <w:pPr>
        <w:pStyle w:val="P2"/>
      </w:pPr>
      <w:r>
        <w:t>Electric Outlet</w:t>
      </w:r>
    </w:p>
    <w:p w14:paraId="5F0AB73A" w14:textId="77777777" w:rsidR="00E32BF6" w:rsidRDefault="002F3625">
      <w:pPr>
        <w:pStyle w:val="E1"/>
      </w:pPr>
      <w:r>
        <w:t>The functional performance onsite tests of the control algorithm will be carried out during the hybrid plant tests.</w:t>
      </w:r>
    </w:p>
    <w:p w14:paraId="3924180B" w14:textId="77777777" w:rsidR="00E32BF6" w:rsidRDefault="002F3625">
      <w:pPr>
        <w:pStyle w:val="E1"/>
      </w:pPr>
      <w:r>
        <w:lastRenderedPageBreak/>
        <w:t xml:space="preserve">Tests performed onsite will let the provider to verify the correct operation of the BESS at the final location. The test record shall include at least measurements of battery temperatures, power electronics temperatures, current and power values achieved, possible detected alarms and any other outstanding incidence that may occur. The tests of the BESS will include at least the following features </w:t>
      </w:r>
    </w:p>
    <w:p w14:paraId="38BB2E05" w14:textId="77777777" w:rsidR="00E32BF6" w:rsidRDefault="002F3625">
      <w:pPr>
        <w:pStyle w:val="E1"/>
      </w:pPr>
      <w:r>
        <w:t>Mechanical completion: The mechanical completion checking will consist on the following:</w:t>
      </w:r>
    </w:p>
    <w:p w14:paraId="7FE14F5A" w14:textId="77777777" w:rsidR="00E32BF6" w:rsidRDefault="002F3625">
      <w:pPr>
        <w:pStyle w:val="P1"/>
      </w:pPr>
      <w:r>
        <w:t>Batteries power output is properly connected to the Battery Inverters.</w:t>
      </w:r>
    </w:p>
    <w:p w14:paraId="01AE3239" w14:textId="77777777" w:rsidR="00E32BF6" w:rsidRDefault="002F3625">
      <w:pPr>
        <w:pStyle w:val="P1"/>
      </w:pPr>
      <w:r>
        <w:t>Communications wiring between Batteries and Battery Inverter and Main Power Plant Controller is correctly connected.</w:t>
      </w:r>
    </w:p>
    <w:p w14:paraId="12C9785F" w14:textId="77777777" w:rsidR="00E32BF6" w:rsidRDefault="002F3625">
      <w:pPr>
        <w:pStyle w:val="P1"/>
      </w:pPr>
      <w:r>
        <w:t>No mechanical damages exist.</w:t>
      </w:r>
    </w:p>
    <w:p w14:paraId="561B88D0" w14:textId="77777777" w:rsidR="00E32BF6" w:rsidRDefault="002F3625">
      <w:pPr>
        <w:pStyle w:val="Heading3"/>
      </w:pPr>
      <w:r>
        <w:t>Hybrid Plant Test</w:t>
      </w:r>
    </w:p>
    <w:p w14:paraId="795C7C29" w14:textId="77777777" w:rsidR="00E32BF6" w:rsidRDefault="002F3625">
      <w:pPr>
        <w:pStyle w:val="E1"/>
      </w:pPr>
      <w:r>
        <w:t>The hybrid plant tests are intended to validate the performance of the entire plant and will involve all the systems operating in a coordinated way to achieve the target of a reliable power supply of the islands, with a significant reduction on the diesel consumption.</w:t>
      </w:r>
    </w:p>
    <w:p w14:paraId="6C14209C" w14:textId="77777777" w:rsidR="00E32BF6" w:rsidRDefault="002F3625">
      <w:pPr>
        <w:pStyle w:val="E1"/>
      </w:pPr>
      <w:r>
        <w:t>The test of the full hybrid plant will be the last to be completed, and will require a good coordination between all suppliers, which shall be available to be present during the tests of the systems together.</w:t>
      </w:r>
    </w:p>
    <w:p w14:paraId="5B33FA47" w14:textId="77777777" w:rsidR="00E32BF6" w:rsidRDefault="002F3625">
      <w:pPr>
        <w:pStyle w:val="E1"/>
      </w:pPr>
      <w:r>
        <w:t>The Bidder will provide the details of the test plan for the whole system, which shall include at least the following items:</w:t>
      </w:r>
    </w:p>
    <w:p w14:paraId="74156E80" w14:textId="77777777" w:rsidR="00E32BF6" w:rsidRDefault="002F3625">
      <w:pPr>
        <w:pStyle w:val="P1"/>
      </w:pPr>
      <w:r>
        <w:t>Power balance tests. Through these tests the capability of maintaining the power balance in the grid versus sudden reduction in photovoltaic generation and/or increments in the loads will be verified. The tests shall include the manual reduction of the PV generation at different rates at least 25%, 50%, 75% and 90% of PV when a constant PV power of min. 80% of installed kWp is available for the AC PV connected capacity. This shall be repeated with different ramp rates (reduction of kW/sec), that have to be confirmed by the Employer.</w:t>
      </w:r>
    </w:p>
    <w:p w14:paraId="753D163D" w14:textId="77777777" w:rsidR="00E32BF6" w:rsidRDefault="002F3625">
      <w:pPr>
        <w:pStyle w:val="P1"/>
      </w:pPr>
      <w:r>
        <w:t>Tests to verify the response to voltage variations will be also performed. It shall be checked that the compensation response of the system to voltage variations to be less than 1 minute.</w:t>
      </w:r>
    </w:p>
    <w:p w14:paraId="438B182C" w14:textId="77777777" w:rsidR="00E32BF6" w:rsidRDefault="002F3625">
      <w:pPr>
        <w:pStyle w:val="P1"/>
      </w:pPr>
      <w:r>
        <w:t>Settings and adjustments of diesel protections and their performance versus sudden power unbalances in the grid.</w:t>
      </w:r>
    </w:p>
    <w:p w14:paraId="4A2B2D1F" w14:textId="77777777" w:rsidR="00E32BF6" w:rsidRDefault="002F3625">
      <w:pPr>
        <w:pStyle w:val="P1"/>
      </w:pPr>
      <w:r>
        <w:t>Power quality tests. Measurements of all the parameter related with the power quality shall be taken during the tests phase: THD (voltage and current), flicker, frequency and voltages. All these measurements shall show the compliance with the national requirements, as well as the technical requirements stated on this bid.</w:t>
      </w:r>
    </w:p>
    <w:p w14:paraId="756ECFA2" w14:textId="77777777" w:rsidR="00E32BF6" w:rsidRDefault="002F3625">
      <w:pPr>
        <w:pStyle w:val="P1"/>
      </w:pPr>
      <w:r>
        <w:t xml:space="preserve">Measurement of the diesel consumption. Once the functionality of hybrid control system is tested, it shall be carried out a comparison between the previously recorded diesel </w:t>
      </w:r>
      <w:r>
        <w:lastRenderedPageBreak/>
        <w:t>consumption and the new measured consumption rates. The results shall be given to the Employer in form of a report.</w:t>
      </w:r>
    </w:p>
    <w:p w14:paraId="37205DBB" w14:textId="77777777" w:rsidR="00E32BF6" w:rsidRDefault="002F3625">
      <w:pPr>
        <w:pStyle w:val="Heading2"/>
        <w:rPr>
          <w:rFonts w:hint="eastAsia"/>
        </w:rPr>
      </w:pPr>
      <w:bookmarkStart w:id="1370" w:name="_Toc447533389"/>
      <w:bookmarkStart w:id="1371" w:name="_Toc448402550"/>
      <w:bookmarkStart w:id="1372" w:name="_Toc448905882"/>
      <w:bookmarkStart w:id="1373" w:name="_Toc449445804"/>
      <w:bookmarkStart w:id="1374" w:name="_Toc449538172"/>
      <w:bookmarkStart w:id="1375" w:name="_Toc449701061"/>
      <w:bookmarkStart w:id="1376" w:name="_Toc449701212"/>
      <w:bookmarkStart w:id="1377" w:name="_Toc449712751"/>
      <w:bookmarkStart w:id="1378" w:name="_Toc449775225"/>
      <w:bookmarkStart w:id="1379" w:name="_Toc450040342"/>
      <w:bookmarkStart w:id="1380" w:name="_Toc450043277"/>
      <w:bookmarkStart w:id="1381" w:name="_Toc450044520"/>
      <w:bookmarkStart w:id="1382" w:name="_Toc450048968"/>
      <w:bookmarkStart w:id="1383" w:name="_Toc450902358"/>
      <w:bookmarkStart w:id="1384" w:name="_Toc460249123"/>
      <w:bookmarkStart w:id="1385" w:name="_Toc460247051"/>
      <w:bookmarkStart w:id="1386" w:name="_Toc460422693"/>
      <w:bookmarkStart w:id="1387" w:name="_Toc465871085"/>
      <w:bookmarkStart w:id="1388" w:name="_Toc89871943"/>
      <w:bookmarkStart w:id="1389" w:name="_Toc141705551"/>
      <w:r>
        <w:rPr>
          <w:spacing w:val="-5"/>
        </w:rPr>
        <w:t>D</w:t>
      </w:r>
      <w:r>
        <w:rPr>
          <w:spacing w:val="-2"/>
        </w:rPr>
        <w:t>o</w:t>
      </w:r>
      <w:r>
        <w:t>c</w:t>
      </w:r>
      <w:r>
        <w:rPr>
          <w:spacing w:val="-1"/>
        </w:rPr>
        <w:t>u</w:t>
      </w:r>
      <w:r>
        <w:rPr>
          <w:spacing w:val="-2"/>
        </w:rPr>
        <w:t>m</w:t>
      </w:r>
      <w:r>
        <w:t>e</w:t>
      </w:r>
      <w:r>
        <w:rPr>
          <w:spacing w:val="-6"/>
        </w:rPr>
        <w:t>n</w:t>
      </w:r>
      <w:r>
        <w:rPr>
          <w:spacing w:val="2"/>
        </w:rPr>
        <w:t>t</w:t>
      </w:r>
      <w:r>
        <w:rPr>
          <w:spacing w:val="-4"/>
        </w:rPr>
        <w:t>a</w:t>
      </w:r>
      <w:r>
        <w:rPr>
          <w:spacing w:val="-3"/>
        </w:rPr>
        <w:t>t</w:t>
      </w:r>
      <w:r>
        <w:rPr>
          <w:spacing w:val="-4"/>
        </w:rPr>
        <w:t>i</w:t>
      </w:r>
      <w:r>
        <w:rPr>
          <w:spacing w:val="2"/>
        </w:rPr>
        <w:t>o</w:t>
      </w:r>
      <w:r>
        <w:t>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6FB8ADB7" w14:textId="77777777" w:rsidR="00E32BF6" w:rsidRDefault="002F3625">
      <w:pPr>
        <w:pStyle w:val="E1"/>
      </w:pPr>
      <w:r>
        <w:t>The bid documentation shall describe the full system functionality, main system components, performance and parameters (data sheets), connection of existing equipment, redundancy principle, communication interfaces, the backup and recovery concepts for the PCMS, anti-virus and malware protection, and shall include the software and hardware requirements for the proposed backup concept.</w:t>
      </w:r>
    </w:p>
    <w:p w14:paraId="1AED3D12" w14:textId="77777777" w:rsidR="00E32BF6" w:rsidRDefault="002F3625">
      <w:pPr>
        <w:pStyle w:val="Heading3"/>
      </w:pPr>
      <w:r>
        <w:t>Documentation to be submitted with Bid</w:t>
      </w:r>
    </w:p>
    <w:p w14:paraId="1A4C8B1F" w14:textId="65DA60DB" w:rsidR="00E32BF6" w:rsidRDefault="002F3625">
      <w:pPr>
        <w:pStyle w:val="E1"/>
      </w:pPr>
      <w:r>
        <w:t xml:space="preserve">The Bidder must complete all forms given in Section 4 - Bidding Forms of the Bidding Document for the </w:t>
      </w:r>
      <w:r w:rsidR="00847AEA">
        <w:t>BESS &amp; EMS</w:t>
      </w:r>
      <w:r>
        <w:t>. All of them shall be submitted electronically as PDF, Excel or Word-file. Technical data sheets should be supplemented by additional descriptions, explanations, drawings and all other information necessary for a clear understanding of the bid to enable the Employer to undertake the necessary assessment, evaluation and verification of the technical and performance features of the bid.</w:t>
      </w:r>
    </w:p>
    <w:p w14:paraId="0581E4DB" w14:textId="77777777" w:rsidR="00E32BF6" w:rsidRDefault="002F3625">
      <w:pPr>
        <w:pStyle w:val="E1"/>
      </w:pPr>
      <w:r>
        <w:t>In any case major deviations are discouraged and Employer reserves the right to reject any bid as noncompliant in his sole discretion.</w:t>
      </w:r>
    </w:p>
    <w:p w14:paraId="633548B3" w14:textId="77777777" w:rsidR="00E32BF6" w:rsidRDefault="002F3625">
      <w:pPr>
        <w:pStyle w:val="E1"/>
      </w:pPr>
      <w:r>
        <w:t>The Bidder shall include the interface documents in his bid.</w:t>
      </w:r>
    </w:p>
    <w:p w14:paraId="0E32DC23" w14:textId="77777777" w:rsidR="00E32BF6" w:rsidRDefault="002F3625">
      <w:pPr>
        <w:pStyle w:val="E1"/>
      </w:pPr>
      <w:r>
        <w:t>The Bidder shall include a list of his sub-contractors.</w:t>
      </w:r>
    </w:p>
    <w:p w14:paraId="5033EDC6" w14:textId="77777777" w:rsidR="00E32BF6" w:rsidRDefault="002F3625">
      <w:pPr>
        <w:pStyle w:val="E1"/>
      </w:pPr>
      <w:r>
        <w:t>The Bidder shall submit a record of the executed projects in the power sector within the last 5 years.</w:t>
      </w:r>
    </w:p>
    <w:p w14:paraId="7335B492" w14:textId="77777777" w:rsidR="00E32BF6" w:rsidRDefault="002F3625">
      <w:pPr>
        <w:pStyle w:val="E1"/>
      </w:pPr>
      <w:r>
        <w:t>The Bidder shall include the civil design criteria in his bid consisting of but not limited to corrosion protection plan, load bearing capacities of roads and bridges for truck traffic. The Bidder shall prepare a binding description of included furniture, equipment, appliances and the like together with the respective type of quality.</w:t>
      </w:r>
    </w:p>
    <w:p w14:paraId="6E5D379A" w14:textId="77777777" w:rsidR="00E32BF6" w:rsidRDefault="002F3625">
      <w:pPr>
        <w:pStyle w:val="Heading3"/>
      </w:pPr>
      <w:r>
        <w:t>Documentation to be submitted after contract award</w:t>
      </w:r>
    </w:p>
    <w:p w14:paraId="092B04D0" w14:textId="6A92AA42" w:rsidR="00E32BF6" w:rsidRDefault="002F3625">
      <w:pPr>
        <w:pStyle w:val="E1"/>
      </w:pPr>
      <w:r>
        <w:t xml:space="preserve">The following describes the minimum scope of information, documents, drawings, etc. to be submitted by the successful Bidder to the Employer after award of contract during the design and engineering phase and during site construction of the </w:t>
      </w:r>
      <w:r w:rsidR="00847AEA">
        <w:t>BESS &amp; EMS</w:t>
      </w:r>
      <w:r>
        <w:t>. The Employer reserves the right to request from the successful Bidder such additional information, drawings, documents, etc. as may be reasonably required for proper understanding and definition of the design and engineering of the project.</w:t>
      </w:r>
    </w:p>
    <w:p w14:paraId="52644866" w14:textId="2FC934B7" w:rsidR="00E32BF6" w:rsidRDefault="002F3625">
      <w:pPr>
        <w:pStyle w:val="E1"/>
      </w:pPr>
      <w:r>
        <w:t xml:space="preserve">The successful Bidder shall provide four (4) copies of all drawings and documentation to be submitted by him. For the as-built documentation a well-organized electronic file including an Excel based table of contents, two (2) copies (plus electronic copy) shall be provided. All information with respect to connection points and interfaces between the Plant and the grid, and </w:t>
      </w:r>
      <w:r>
        <w:lastRenderedPageBreak/>
        <w:t xml:space="preserve">any other interface as well as for the entire </w:t>
      </w:r>
      <w:r w:rsidR="00847AEA">
        <w:t xml:space="preserve">BESS &amp; EMS </w:t>
      </w:r>
      <w:r>
        <w:t>itself shall be included. The number of copies or the final content may be amended as may otherwise be required by the provisions of the Contract or as may otherwise be reasonably required by the Employer.</w:t>
      </w:r>
    </w:p>
    <w:p w14:paraId="6C3A4AAB" w14:textId="77777777" w:rsidR="00E32BF6" w:rsidRDefault="002F3625">
      <w:pPr>
        <w:pStyle w:val="E1"/>
      </w:pPr>
      <w:r>
        <w:t>Bi-monthly status reports shall be provided by the successful bidder. Any revision of the project implementation schedule shall not be delivered later than seven (7) days after such revision.</w:t>
      </w:r>
    </w:p>
    <w:p w14:paraId="134F6541" w14:textId="77777777" w:rsidR="00E32BF6" w:rsidRDefault="002F3625">
      <w:pPr>
        <w:pStyle w:val="Heading3"/>
      </w:pPr>
      <w:r>
        <w:t>Documentation to be submitted during detail design</w:t>
      </w:r>
    </w:p>
    <w:p w14:paraId="67EC2E13" w14:textId="77777777" w:rsidR="00E32BF6" w:rsidRDefault="002F3625">
      <w:pPr>
        <w:pStyle w:val="E1"/>
      </w:pPr>
      <w:r>
        <w:t>The following documents shall be submitted as a minimum by the successful Bidder to the Employer within a maximum of two (2) months after the date of contract award:</w:t>
      </w:r>
    </w:p>
    <w:p w14:paraId="6AB08955" w14:textId="77777777" w:rsidR="00E32BF6" w:rsidRDefault="002F3625" w:rsidP="00282916">
      <w:pPr>
        <w:pStyle w:val="P1"/>
        <w:spacing w:after="0" w:line="276" w:lineRule="auto"/>
        <w:ind w:left="1752"/>
      </w:pPr>
      <w:r>
        <w:t>Detail design reports of all systems, buildings, and structures.</w:t>
      </w:r>
    </w:p>
    <w:p w14:paraId="11917A71" w14:textId="77777777" w:rsidR="00E32BF6" w:rsidRDefault="002F3625" w:rsidP="00282916">
      <w:pPr>
        <w:pStyle w:val="P1"/>
        <w:spacing w:after="0" w:line="276" w:lineRule="auto"/>
        <w:ind w:left="1752"/>
      </w:pPr>
      <w:r>
        <w:t>The Bidder shall hand-in his method statements for construction methods</w:t>
      </w:r>
    </w:p>
    <w:p w14:paraId="1512FE7F" w14:textId="77777777" w:rsidR="00E32BF6" w:rsidRDefault="002F3625" w:rsidP="00282916">
      <w:pPr>
        <w:pStyle w:val="P1"/>
        <w:spacing w:after="0" w:line="276" w:lineRule="auto"/>
        <w:ind w:left="1752"/>
      </w:pPr>
      <w:r>
        <w:t>General arrangement and layout drawings</w:t>
      </w:r>
    </w:p>
    <w:p w14:paraId="14B9FF84" w14:textId="77777777" w:rsidR="00E32BF6" w:rsidRDefault="002F3625" w:rsidP="00282916">
      <w:pPr>
        <w:pStyle w:val="P1"/>
        <w:spacing w:after="0" w:line="276" w:lineRule="auto"/>
        <w:ind w:left="1752"/>
      </w:pPr>
      <w:r>
        <w:t>Project documents (data sheets, specifications, drawings) for major systems and components including system description of the main systems</w:t>
      </w:r>
    </w:p>
    <w:p w14:paraId="3E8C3954" w14:textId="77777777" w:rsidR="00E32BF6" w:rsidRDefault="002F3625" w:rsidP="00282916">
      <w:pPr>
        <w:pStyle w:val="P1"/>
        <w:spacing w:after="0" w:line="276" w:lineRule="auto"/>
        <w:ind w:left="1752"/>
      </w:pPr>
      <w:r>
        <w:t>Single line diagrams</w:t>
      </w:r>
    </w:p>
    <w:p w14:paraId="24802535" w14:textId="77777777" w:rsidR="00E32BF6" w:rsidRDefault="002F3625" w:rsidP="00282916">
      <w:pPr>
        <w:pStyle w:val="P1"/>
        <w:spacing w:after="0" w:line="276" w:lineRule="auto"/>
        <w:ind w:left="1752"/>
      </w:pPr>
      <w:r>
        <w:t>Calculations and layouts for grounding, earthing, lightning protection, surge prevention</w:t>
      </w:r>
    </w:p>
    <w:p w14:paraId="632025FD" w14:textId="77777777" w:rsidR="00E32BF6" w:rsidRDefault="002F3625" w:rsidP="00282916">
      <w:pPr>
        <w:pStyle w:val="P1"/>
        <w:spacing w:after="0" w:line="276" w:lineRule="auto"/>
        <w:ind w:left="1752"/>
      </w:pPr>
      <w:r>
        <w:t>Cable list and cable size calculation</w:t>
      </w:r>
    </w:p>
    <w:p w14:paraId="635E3C8A" w14:textId="77777777" w:rsidR="00E32BF6" w:rsidRDefault="002F3625" w:rsidP="00282916">
      <w:pPr>
        <w:pStyle w:val="P1"/>
        <w:spacing w:after="0" w:line="276" w:lineRule="auto"/>
        <w:ind w:left="1752"/>
      </w:pPr>
      <w:r>
        <w:t>Soil resistivity measurement</w:t>
      </w:r>
    </w:p>
    <w:p w14:paraId="31456DF9" w14:textId="77777777" w:rsidR="00E32BF6" w:rsidRDefault="002F3625" w:rsidP="00282916">
      <w:pPr>
        <w:pStyle w:val="P1"/>
        <w:spacing w:after="0" w:line="276" w:lineRule="auto"/>
        <w:ind w:left="1752"/>
      </w:pPr>
      <w:r>
        <w:t>Detailed layout drawings not limited to architectural, structural and electrical drawings.</w:t>
      </w:r>
    </w:p>
    <w:p w14:paraId="4F98BC41" w14:textId="77777777" w:rsidR="00E32BF6" w:rsidRDefault="002F3625" w:rsidP="00282916">
      <w:pPr>
        <w:pStyle w:val="P1"/>
        <w:spacing w:after="0" w:line="276" w:lineRule="auto"/>
        <w:ind w:left="1752"/>
      </w:pPr>
      <w:r>
        <w:t>Report of the design loads and load bearing capacities buildings and structures</w:t>
      </w:r>
    </w:p>
    <w:p w14:paraId="317AD870" w14:textId="77777777" w:rsidR="00E32BF6" w:rsidRDefault="002F3625" w:rsidP="00282916">
      <w:pPr>
        <w:pStyle w:val="P1"/>
        <w:spacing w:after="0" w:line="276" w:lineRule="auto"/>
        <w:ind w:left="1752"/>
      </w:pPr>
      <w:r>
        <w:t>Underground / aboveground ducts and cable arrangement drawings (civil and electrical)</w:t>
      </w:r>
    </w:p>
    <w:p w14:paraId="50CE1DD3" w14:textId="77777777" w:rsidR="00E32BF6" w:rsidRDefault="002F3625" w:rsidP="00282916">
      <w:pPr>
        <w:pStyle w:val="P1"/>
        <w:spacing w:after="0" w:line="276" w:lineRule="auto"/>
        <w:ind w:left="1752"/>
      </w:pPr>
      <w:r>
        <w:t>Quality assurance philosophy</w:t>
      </w:r>
    </w:p>
    <w:p w14:paraId="0E5AF907" w14:textId="77777777" w:rsidR="00E32BF6" w:rsidRDefault="002F3625" w:rsidP="00282916">
      <w:pPr>
        <w:pStyle w:val="P1"/>
        <w:spacing w:after="0" w:line="276" w:lineRule="auto"/>
        <w:ind w:left="1752"/>
      </w:pPr>
      <w:r>
        <w:t>Information about corrosion protection for steel structures</w:t>
      </w:r>
    </w:p>
    <w:p w14:paraId="53103F0F" w14:textId="77777777" w:rsidR="00E32BF6" w:rsidRDefault="002F3625" w:rsidP="00282916">
      <w:pPr>
        <w:pStyle w:val="P1"/>
        <w:spacing w:after="0" w:line="276" w:lineRule="auto"/>
        <w:ind w:left="1752"/>
      </w:pPr>
      <w:r>
        <w:t>Operation and maintenance philosophy</w:t>
      </w:r>
    </w:p>
    <w:p w14:paraId="31500129" w14:textId="77777777" w:rsidR="00E32BF6" w:rsidRDefault="002F3625" w:rsidP="00282916">
      <w:pPr>
        <w:pStyle w:val="P1"/>
        <w:spacing w:after="0" w:line="276" w:lineRule="auto"/>
        <w:ind w:left="1752"/>
      </w:pPr>
      <w:r>
        <w:t>Emergency Response Plan</w:t>
      </w:r>
    </w:p>
    <w:p w14:paraId="65494C26" w14:textId="77777777" w:rsidR="00E32BF6" w:rsidRDefault="002F3625" w:rsidP="00282916">
      <w:pPr>
        <w:pStyle w:val="P1"/>
        <w:spacing w:after="0" w:line="276" w:lineRule="auto"/>
        <w:ind w:left="1752"/>
      </w:pPr>
      <w:r>
        <w:t>HSE plan</w:t>
      </w:r>
    </w:p>
    <w:p w14:paraId="47FB27DE" w14:textId="77777777" w:rsidR="00E32BF6" w:rsidRDefault="002F3625">
      <w:pPr>
        <w:pStyle w:val="Heading3"/>
      </w:pPr>
      <w:r>
        <w:t xml:space="preserve"> Final Documentation</w:t>
      </w:r>
    </w:p>
    <w:p w14:paraId="0935563B" w14:textId="0CF5E938" w:rsidR="00E32BF6" w:rsidRDefault="002F3625">
      <w:pPr>
        <w:pStyle w:val="E1"/>
      </w:pPr>
      <w:r>
        <w:t xml:space="preserve">Before the final acceptance of the </w:t>
      </w:r>
      <w:r w:rsidR="001F30DA">
        <w:t>BESS and EMS</w:t>
      </w:r>
      <w:r>
        <w:t xml:space="preserve"> the Contractor shall deliver to the Employer the final documentation, both in digital and hard copies (2x). The final documentation for the </w:t>
      </w:r>
      <w:r w:rsidR="001F30DA">
        <w:t xml:space="preserve">BESS </w:t>
      </w:r>
      <w:r>
        <w:t xml:space="preserve">shall be prepared in accordance with </w:t>
      </w:r>
      <w:r w:rsidRPr="000C0B3D">
        <w:t>the IEC 62446 standard.</w:t>
      </w:r>
    </w:p>
    <w:p w14:paraId="5E39BC18" w14:textId="77649F0E" w:rsidR="00E32BF6" w:rsidRDefault="002F3625">
      <w:pPr>
        <w:pStyle w:val="E1"/>
      </w:pPr>
      <w:r>
        <w:t xml:space="preserve">For the </w:t>
      </w:r>
      <w:r w:rsidR="001F30DA">
        <w:t xml:space="preserve">BESS and </w:t>
      </w:r>
      <w:r w:rsidR="0045780D">
        <w:t>EMS,</w:t>
      </w:r>
      <w:r w:rsidR="001F30DA">
        <w:t xml:space="preserve"> </w:t>
      </w:r>
      <w:r>
        <w:t>the final documentation shall comprise at least the following:</w:t>
      </w:r>
    </w:p>
    <w:p w14:paraId="67F1DA6E" w14:textId="77777777" w:rsidR="00E32BF6" w:rsidRDefault="002F3625" w:rsidP="00282916">
      <w:pPr>
        <w:pStyle w:val="P1"/>
        <w:spacing w:after="0" w:line="276" w:lineRule="auto"/>
      </w:pPr>
      <w:r>
        <w:t>All As-built drawings (civil, mechanical, electrical) but not limited to:</w:t>
      </w:r>
    </w:p>
    <w:p w14:paraId="44559583" w14:textId="77777777" w:rsidR="00E32BF6" w:rsidRDefault="002F3625" w:rsidP="00282916">
      <w:pPr>
        <w:pStyle w:val="P2"/>
        <w:spacing w:after="0" w:line="276" w:lineRule="auto"/>
      </w:pPr>
      <w:r>
        <w:t>SLD’s</w:t>
      </w:r>
    </w:p>
    <w:p w14:paraId="22559D7B" w14:textId="77777777" w:rsidR="00E32BF6" w:rsidRDefault="002F3625" w:rsidP="00282916">
      <w:pPr>
        <w:pStyle w:val="P2"/>
        <w:spacing w:after="0" w:line="276" w:lineRule="auto"/>
      </w:pPr>
      <w:r>
        <w:t>Cable routing plans and calculations</w:t>
      </w:r>
    </w:p>
    <w:p w14:paraId="498737D2" w14:textId="77777777" w:rsidR="00E32BF6" w:rsidRDefault="002F3625" w:rsidP="00282916">
      <w:pPr>
        <w:pStyle w:val="P2"/>
        <w:spacing w:after="0" w:line="276" w:lineRule="auto"/>
      </w:pPr>
      <w:r>
        <w:t>Cable list</w:t>
      </w:r>
    </w:p>
    <w:p w14:paraId="63755FB5" w14:textId="77777777" w:rsidR="00E32BF6" w:rsidRDefault="002F3625" w:rsidP="00282916">
      <w:pPr>
        <w:pStyle w:val="P2"/>
        <w:spacing w:after="0" w:line="276" w:lineRule="auto"/>
      </w:pPr>
      <w:r>
        <w:t>Substructure and module mounting details</w:t>
      </w:r>
    </w:p>
    <w:p w14:paraId="0BB50DAC" w14:textId="77777777" w:rsidR="00E32BF6" w:rsidRDefault="002F3625" w:rsidP="00282916">
      <w:pPr>
        <w:pStyle w:val="P2"/>
        <w:spacing w:after="0" w:line="276" w:lineRule="auto"/>
      </w:pPr>
      <w:r>
        <w:t>Generator synchronizing panel and main distribution panel drawings</w:t>
      </w:r>
    </w:p>
    <w:p w14:paraId="3BDA3788" w14:textId="77777777" w:rsidR="00E32BF6" w:rsidRDefault="002F3625" w:rsidP="00282916">
      <w:pPr>
        <w:pStyle w:val="P1"/>
        <w:spacing w:after="0" w:line="276" w:lineRule="auto"/>
      </w:pPr>
      <w:r>
        <w:t>Data sheets of installed components</w:t>
      </w:r>
    </w:p>
    <w:p w14:paraId="3D913127" w14:textId="77777777" w:rsidR="00E32BF6" w:rsidRDefault="002F3625" w:rsidP="00282916">
      <w:pPr>
        <w:pStyle w:val="P1"/>
        <w:spacing w:after="0" w:line="276" w:lineRule="auto"/>
      </w:pPr>
      <w:r>
        <w:t>Warranties of installed components</w:t>
      </w:r>
    </w:p>
    <w:p w14:paraId="0617695B" w14:textId="77777777" w:rsidR="00E32BF6" w:rsidRDefault="002F3625" w:rsidP="00282916">
      <w:pPr>
        <w:pStyle w:val="P1"/>
        <w:spacing w:after="0" w:line="276" w:lineRule="auto"/>
      </w:pPr>
      <w:r>
        <w:t>O&amp;M manuals</w:t>
      </w:r>
    </w:p>
    <w:p w14:paraId="4B3186C6" w14:textId="77777777" w:rsidR="00E32BF6" w:rsidRDefault="002F3625" w:rsidP="00282916">
      <w:pPr>
        <w:pStyle w:val="P1"/>
        <w:spacing w:after="0" w:line="276" w:lineRule="auto"/>
      </w:pPr>
      <w:r>
        <w:lastRenderedPageBreak/>
        <w:t>Site safety procedures</w:t>
      </w:r>
    </w:p>
    <w:p w14:paraId="460C350B" w14:textId="77777777" w:rsidR="00E32BF6" w:rsidRDefault="002F3625" w:rsidP="00282916">
      <w:pPr>
        <w:pStyle w:val="P1"/>
        <w:spacing w:after="0" w:line="276" w:lineRule="auto"/>
      </w:pPr>
      <w:r>
        <w:t>HSE procedure and plan</w:t>
      </w:r>
    </w:p>
    <w:p w14:paraId="5D5BBC0A" w14:textId="77777777" w:rsidR="00E32BF6" w:rsidRDefault="002F3625" w:rsidP="00282916">
      <w:pPr>
        <w:pStyle w:val="P1"/>
        <w:spacing w:after="0" w:line="276" w:lineRule="auto"/>
      </w:pPr>
      <w:r>
        <w:t>Test protocols</w:t>
      </w:r>
    </w:p>
    <w:p w14:paraId="2349ABB1" w14:textId="77777777" w:rsidR="00E32BF6" w:rsidRDefault="002F3625" w:rsidP="00282916">
      <w:pPr>
        <w:pStyle w:val="P1"/>
        <w:spacing w:after="0" w:line="276" w:lineRule="auto"/>
      </w:pPr>
      <w:r>
        <w:t>Performed studies and tests</w:t>
      </w:r>
    </w:p>
    <w:p w14:paraId="5C4C79E5" w14:textId="77777777" w:rsidR="00E32BF6" w:rsidRDefault="002F3625" w:rsidP="00282916">
      <w:pPr>
        <w:pStyle w:val="P1"/>
        <w:spacing w:after="0" w:line="276" w:lineRule="auto"/>
      </w:pPr>
      <w:r>
        <w:t>Mechanical completion documents (not limited to):</w:t>
      </w:r>
    </w:p>
    <w:p w14:paraId="7CED22CD" w14:textId="77777777" w:rsidR="00E32BF6" w:rsidRDefault="002F3625" w:rsidP="00282916">
      <w:pPr>
        <w:pStyle w:val="P2"/>
        <w:spacing w:after="0" w:line="276" w:lineRule="auto"/>
      </w:pPr>
      <w:r>
        <w:t>Data sheets and manuals of components and equipment</w:t>
      </w:r>
    </w:p>
    <w:p w14:paraId="305CFFCB" w14:textId="77777777" w:rsidR="00E32BF6" w:rsidRDefault="002F3625" w:rsidP="00282916">
      <w:pPr>
        <w:pStyle w:val="P2"/>
        <w:spacing w:after="0" w:line="276" w:lineRule="auto"/>
      </w:pPr>
      <w:r>
        <w:t>Serial number of inverters, transformers, combiner boxes, etc.</w:t>
      </w:r>
    </w:p>
    <w:p w14:paraId="7ACDE92E" w14:textId="77777777" w:rsidR="00E32BF6" w:rsidRDefault="002F3625" w:rsidP="00282916">
      <w:pPr>
        <w:pStyle w:val="P2"/>
        <w:spacing w:after="0" w:line="276" w:lineRule="auto"/>
      </w:pPr>
      <w:r>
        <w:t>Flash list of installed modules</w:t>
      </w:r>
    </w:p>
    <w:p w14:paraId="48779321" w14:textId="77777777" w:rsidR="00E32BF6" w:rsidRDefault="002F3625" w:rsidP="00282916">
      <w:pPr>
        <w:pStyle w:val="P2"/>
        <w:spacing w:after="0" w:line="276" w:lineRule="auto"/>
      </w:pPr>
      <w:r>
        <w:t>Acceptance protocols</w:t>
      </w:r>
    </w:p>
    <w:p w14:paraId="2E5437ED" w14:textId="77777777" w:rsidR="00E32BF6" w:rsidRDefault="002F3625" w:rsidP="00282916">
      <w:pPr>
        <w:pStyle w:val="P2"/>
        <w:spacing w:after="0" w:line="276" w:lineRule="auto"/>
      </w:pPr>
      <w:r>
        <w:t>Calibration protocols</w:t>
      </w:r>
    </w:p>
    <w:p w14:paraId="6FF237E4" w14:textId="77777777" w:rsidR="00E32BF6" w:rsidRDefault="002F3625" w:rsidP="00282916">
      <w:pPr>
        <w:pStyle w:val="P1"/>
        <w:spacing w:after="0" w:line="276" w:lineRule="auto"/>
      </w:pPr>
      <w:r>
        <w:t>Factory Acceptance Test Reports for all mechanical and electrical equipment</w:t>
      </w:r>
    </w:p>
    <w:p w14:paraId="3A5719E5" w14:textId="77777777" w:rsidR="00E32BF6" w:rsidRDefault="002F3625" w:rsidP="00282916">
      <w:pPr>
        <w:pStyle w:val="P1"/>
        <w:spacing w:after="0" w:line="276" w:lineRule="auto"/>
      </w:pPr>
      <w:r>
        <w:t>Acceptance protocols between Contractor and Subcontractor</w:t>
      </w:r>
    </w:p>
    <w:p w14:paraId="3A89279B" w14:textId="77777777" w:rsidR="00E32BF6" w:rsidRDefault="002F3625" w:rsidP="00282916">
      <w:pPr>
        <w:pStyle w:val="P1"/>
        <w:spacing w:after="0" w:line="276" w:lineRule="auto"/>
      </w:pPr>
      <w:r>
        <w:t>Commissioning protocols</w:t>
      </w:r>
    </w:p>
    <w:p w14:paraId="3AC12EBD" w14:textId="77777777" w:rsidR="00E32BF6" w:rsidRDefault="002F3625" w:rsidP="00282916">
      <w:pPr>
        <w:pStyle w:val="P1"/>
        <w:spacing w:after="0" w:line="276" w:lineRule="auto"/>
      </w:pPr>
      <w:r>
        <w:t>Provisional Acceptance Certificate</w:t>
      </w:r>
    </w:p>
    <w:p w14:paraId="202AE2CD" w14:textId="77777777" w:rsidR="00E32BF6" w:rsidRDefault="002F3625" w:rsidP="00282916">
      <w:pPr>
        <w:pStyle w:val="P1"/>
        <w:spacing w:after="0" w:line="276" w:lineRule="auto"/>
      </w:pPr>
      <w:r>
        <w:t>Punch lists (Reserve lists) for the Defects Liability Period</w:t>
      </w:r>
    </w:p>
    <w:p w14:paraId="284B99A8" w14:textId="77777777" w:rsidR="00E32BF6" w:rsidRDefault="002F3625" w:rsidP="00282916">
      <w:pPr>
        <w:pStyle w:val="P1"/>
        <w:spacing w:after="0" w:line="276" w:lineRule="auto"/>
      </w:pPr>
      <w:r>
        <w:t>Password for inverters, internal communication and SCADA system</w:t>
      </w:r>
    </w:p>
    <w:p w14:paraId="77528AEF" w14:textId="4CD4A083" w:rsidR="00E32BF6" w:rsidRDefault="002F3625">
      <w:pPr>
        <w:pStyle w:val="Heading2"/>
        <w:rPr>
          <w:rFonts w:hint="eastAsia"/>
        </w:rPr>
      </w:pPr>
      <w:bookmarkStart w:id="1390" w:name="_Toc447533390"/>
      <w:bookmarkStart w:id="1391" w:name="_Toc448402551"/>
      <w:bookmarkStart w:id="1392" w:name="_Toc448905883"/>
      <w:bookmarkStart w:id="1393" w:name="_Toc449445805"/>
      <w:bookmarkStart w:id="1394" w:name="_Toc449538173"/>
      <w:bookmarkStart w:id="1395" w:name="_Toc449701062"/>
      <w:bookmarkStart w:id="1396" w:name="_Toc449701213"/>
      <w:bookmarkStart w:id="1397" w:name="_Toc449712752"/>
      <w:bookmarkStart w:id="1398" w:name="_Toc449775226"/>
      <w:bookmarkStart w:id="1399" w:name="_Toc450040343"/>
      <w:bookmarkStart w:id="1400" w:name="_Toc450043278"/>
      <w:bookmarkStart w:id="1401" w:name="_Toc450044521"/>
      <w:bookmarkStart w:id="1402" w:name="_Toc450048969"/>
      <w:bookmarkStart w:id="1403" w:name="_Toc450902359"/>
      <w:bookmarkStart w:id="1404" w:name="_Toc460249124"/>
      <w:bookmarkStart w:id="1405" w:name="_Toc460247052"/>
      <w:bookmarkStart w:id="1406" w:name="_Toc460422694"/>
      <w:bookmarkStart w:id="1407" w:name="_Toc465871086"/>
      <w:bookmarkStart w:id="1408" w:name="_Toc89871944"/>
      <w:bookmarkStart w:id="1409" w:name="_Toc141705552"/>
      <w:r>
        <w:rPr>
          <w:spacing w:val="2"/>
        </w:rPr>
        <w:t>T</w:t>
      </w:r>
      <w:r>
        <w:rPr>
          <w:spacing w:val="-2"/>
        </w:rPr>
        <w:t>r</w:t>
      </w:r>
      <w:r>
        <w:rPr>
          <w:spacing w:val="-4"/>
        </w:rPr>
        <w:t>a</w:t>
      </w:r>
      <w:r>
        <w:t>i</w:t>
      </w:r>
      <w:r>
        <w:rPr>
          <w:spacing w:val="-2"/>
        </w:rPr>
        <w:t>n</w:t>
      </w:r>
      <w:r>
        <w:t>i</w:t>
      </w:r>
      <w:r>
        <w:rPr>
          <w:spacing w:val="-6"/>
        </w:rPr>
        <w:t>n</w:t>
      </w:r>
      <w:r>
        <w:t>g</w:t>
      </w:r>
      <w:r>
        <w:rPr>
          <w:spacing w:val="-11"/>
        </w:rPr>
        <w:t xml:space="preserve"> </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r w:rsidR="007648E9">
        <w:t>Program</w:t>
      </w:r>
      <w:bookmarkEnd w:id="1409"/>
    </w:p>
    <w:p w14:paraId="34A8E8EA" w14:textId="7B202AD5" w:rsidR="00E32BF6" w:rsidRDefault="002F3625">
      <w:pPr>
        <w:pStyle w:val="E1"/>
      </w:pPr>
      <w:r>
        <w:rPr>
          <w:spacing w:val="2"/>
        </w:rPr>
        <w:t>T</w:t>
      </w:r>
      <w:r>
        <w:rPr>
          <w:spacing w:val="-5"/>
        </w:rPr>
        <w:t>h</w:t>
      </w:r>
      <w:r>
        <w:t>e</w:t>
      </w:r>
      <w:r>
        <w:rPr>
          <w:spacing w:val="-2"/>
        </w:rPr>
        <w:t xml:space="preserve"> </w:t>
      </w:r>
      <w:r>
        <w:rPr>
          <w:spacing w:val="3"/>
        </w:rPr>
        <w:t>B</w:t>
      </w:r>
      <w:r>
        <w:rPr>
          <w:spacing w:val="-9"/>
        </w:rPr>
        <w:t>i</w:t>
      </w:r>
      <w:r>
        <w:t>d</w:t>
      </w:r>
      <w:r>
        <w:rPr>
          <w:spacing w:val="5"/>
        </w:rPr>
        <w:t>d</w:t>
      </w:r>
      <w:r>
        <w:t>er</w:t>
      </w:r>
      <w:r>
        <w:rPr>
          <w:spacing w:val="1"/>
        </w:rPr>
        <w:t xml:space="preserve"> </w:t>
      </w:r>
      <w:r>
        <w:rPr>
          <w:spacing w:val="-9"/>
        </w:rPr>
        <w:t>i</w:t>
      </w:r>
      <w:r>
        <w:t>s</w:t>
      </w:r>
      <w:r>
        <w:rPr>
          <w:spacing w:val="-2"/>
        </w:rPr>
        <w:t xml:space="preserve"> </w:t>
      </w:r>
      <w:r>
        <w:rPr>
          <w:spacing w:val="2"/>
        </w:rPr>
        <w:t>r</w:t>
      </w:r>
      <w:r>
        <w:t>eq</w:t>
      </w:r>
      <w:r>
        <w:rPr>
          <w:spacing w:val="4"/>
        </w:rPr>
        <w:t>u</w:t>
      </w:r>
      <w:r>
        <w:rPr>
          <w:spacing w:val="-9"/>
        </w:rPr>
        <w:t>i</w:t>
      </w:r>
      <w:r>
        <w:rPr>
          <w:spacing w:val="2"/>
        </w:rPr>
        <w:t>r</w:t>
      </w:r>
      <w:r>
        <w:t>ed</w:t>
      </w:r>
      <w:r>
        <w:rPr>
          <w:spacing w:val="-6"/>
        </w:rPr>
        <w:t xml:space="preserve"> </w:t>
      </w:r>
      <w:r>
        <w:rPr>
          <w:spacing w:val="5"/>
        </w:rPr>
        <w:t>t</w:t>
      </w:r>
      <w:r>
        <w:t>o</w:t>
      </w:r>
      <w:r>
        <w:rPr>
          <w:spacing w:val="1"/>
        </w:rPr>
        <w:t xml:space="preserve"> provide </w:t>
      </w:r>
      <w:r>
        <w:rPr>
          <w:spacing w:val="2"/>
        </w:rPr>
        <w:t>tr</w:t>
      </w:r>
      <w:r>
        <w:t>a</w:t>
      </w:r>
      <w:r>
        <w:rPr>
          <w:spacing w:val="-5"/>
        </w:rPr>
        <w:t>i</w:t>
      </w:r>
      <w:r>
        <w:t>n</w:t>
      </w:r>
      <w:r>
        <w:rPr>
          <w:spacing w:val="-4"/>
        </w:rPr>
        <w:t>i</w:t>
      </w:r>
      <w:r>
        <w:t xml:space="preserve">ng at manufacturer’s site for two persons from each </w:t>
      </w:r>
      <w:r w:rsidR="00F478B5">
        <w:t>powerhouse</w:t>
      </w:r>
      <w:r>
        <w:t xml:space="preserve">, two staff from FENAKA head office and two staff from PMU (total </w:t>
      </w:r>
      <w:r w:rsidR="007A1F7C">
        <w:t>10</w:t>
      </w:r>
      <w:r>
        <w:t xml:space="preserve"> persons). In </w:t>
      </w:r>
      <w:r w:rsidR="003D3624">
        <w:t>addition,</w:t>
      </w:r>
      <w:r>
        <w:t xml:space="preserve"> local staff should be given training on operation and maintenance during construction.</w:t>
      </w:r>
    </w:p>
    <w:p w14:paraId="4EFC16AC" w14:textId="22B324A0" w:rsidR="00E32BF6" w:rsidRDefault="002F3625">
      <w:pPr>
        <w:pStyle w:val="E1"/>
      </w:pPr>
      <w:r>
        <w:t>The training shall take one week on the manufacturer’s premises plus one week on the 1</w:t>
      </w:r>
      <w:r w:rsidR="7F7CE610">
        <w:t>6</w:t>
      </w:r>
      <w:r>
        <w:t xml:space="preserve"> construction sites for each team separate. </w:t>
      </w:r>
    </w:p>
    <w:p w14:paraId="37FEB122" w14:textId="77777777" w:rsidR="00E32BF6" w:rsidRDefault="002F3625">
      <w:pPr>
        <w:pStyle w:val="E1"/>
      </w:pPr>
      <w:r>
        <w:t xml:space="preserve">All living, accommodation, food, transport expenses of the trainees during the period of training/study tour including airfares, incidental expenses, medical expenses, medical insurances etc. will be covered by the Contractor including pocket allowance of US$100/day/person for training abroad. </w:t>
      </w:r>
    </w:p>
    <w:p w14:paraId="40DE275D" w14:textId="5A70A573" w:rsidR="00E32BF6" w:rsidRDefault="002F3625">
      <w:pPr>
        <w:pStyle w:val="E1"/>
      </w:pPr>
      <w:r>
        <w:t xml:space="preserve">The goal of the training and qualification program is to ensure that the </w:t>
      </w:r>
      <w:r w:rsidR="003D3624">
        <w:t xml:space="preserve">BESS </w:t>
      </w:r>
      <w:r w:rsidR="000C0B3D">
        <w:t xml:space="preserve">/ EMS </w:t>
      </w:r>
      <w:r>
        <w:t>personnel acquire and maintain the combination of knowledge and demonstrated skills to full fill their responsibilities. Likewise, the Employer will acquire the knowledge required to full fill his responsibilities as plant owner during operation. This will reasonably assure that the plant is operated safely and efficiently, while also ensuring its long-term economic success.</w:t>
      </w:r>
    </w:p>
    <w:p w14:paraId="2598F59A" w14:textId="77777777" w:rsidR="00E32BF6" w:rsidRDefault="002F3625">
      <w:pPr>
        <w:pStyle w:val="E1"/>
      </w:pPr>
      <w:r>
        <w:t>The trained persons must subscribe in a list and sign, how many hours they have attended the training.</w:t>
      </w:r>
    </w:p>
    <w:p w14:paraId="7812CE1D" w14:textId="77777777" w:rsidR="00E32BF6" w:rsidRDefault="002F3625">
      <w:pPr>
        <w:pStyle w:val="E1"/>
      </w:pPr>
      <w:r>
        <w:t>Every attendant must receive a training documentation/handbook, where the training subjects are documented in detail.</w:t>
      </w:r>
    </w:p>
    <w:p w14:paraId="047A1F15" w14:textId="5EE5B846" w:rsidR="00E32BF6" w:rsidRDefault="002F3625">
      <w:pPr>
        <w:pStyle w:val="E1"/>
      </w:pPr>
      <w:r>
        <w:t xml:space="preserve">During implementation the Contractor shall train the </w:t>
      </w:r>
      <w:r w:rsidR="003D3624">
        <w:t>Employer’s</w:t>
      </w:r>
      <w:r>
        <w:t xml:space="preserve"> </w:t>
      </w:r>
      <w:r w:rsidR="003D3624">
        <w:t>personnel</w:t>
      </w:r>
      <w:r>
        <w:t>. The training shall be split in a practical and a theoretical part.</w:t>
      </w:r>
    </w:p>
    <w:p w14:paraId="5C071582" w14:textId="77777777" w:rsidR="00E32BF6" w:rsidRDefault="002F3625">
      <w:pPr>
        <w:pStyle w:val="E1"/>
      </w:pPr>
      <w:r>
        <w:t>For the practical part, the staff to be trained shall be involved in the building process of the power plant, in order to understand the overall system.</w:t>
      </w:r>
    </w:p>
    <w:p w14:paraId="16D114DD" w14:textId="77777777" w:rsidR="00E32BF6" w:rsidRDefault="002F3625">
      <w:pPr>
        <w:pStyle w:val="E1"/>
      </w:pPr>
      <w:r>
        <w:lastRenderedPageBreak/>
        <w:t>The practical part shall consist of 14 training days with a 2 hours session each day.</w:t>
      </w:r>
    </w:p>
    <w:p w14:paraId="6E1A26B1" w14:textId="77777777" w:rsidR="00E32BF6" w:rsidRDefault="002F3625">
      <w:pPr>
        <w:pStyle w:val="E1"/>
      </w:pPr>
      <w:r>
        <w:t>The theoretical part shall be 10 days with a 2 hours session each day.</w:t>
      </w:r>
    </w:p>
    <w:p w14:paraId="7C4B4E48" w14:textId="77777777" w:rsidR="00E32BF6" w:rsidRDefault="002F3625">
      <w:pPr>
        <w:pStyle w:val="E1"/>
      </w:pPr>
      <w:r>
        <w:t xml:space="preserve">The Bidder shall be flexible enough to adapt the content of the training to the state of knowledge of the attendees </w:t>
      </w:r>
    </w:p>
    <w:p w14:paraId="70071544" w14:textId="77777777" w:rsidR="00E32BF6" w:rsidRDefault="002F3625">
      <w:pPr>
        <w:pStyle w:val="E1"/>
      </w:pPr>
      <w:r>
        <w:rPr>
          <w:spacing w:val="2"/>
        </w:rPr>
        <w:t>T</w:t>
      </w:r>
      <w:r>
        <w:rPr>
          <w:spacing w:val="-5"/>
        </w:rPr>
        <w:t>h</w:t>
      </w:r>
      <w:r>
        <w:t>e</w:t>
      </w:r>
      <w:r>
        <w:rPr>
          <w:spacing w:val="-2"/>
        </w:rPr>
        <w:t xml:space="preserve"> </w:t>
      </w:r>
      <w:r>
        <w:rPr>
          <w:spacing w:val="5"/>
        </w:rPr>
        <w:t>t</w:t>
      </w:r>
      <w:r>
        <w:rPr>
          <w:spacing w:val="2"/>
        </w:rPr>
        <w:t>r</w:t>
      </w:r>
      <w:r>
        <w:t>a</w:t>
      </w:r>
      <w:r>
        <w:rPr>
          <w:spacing w:val="-5"/>
        </w:rPr>
        <w:t>i</w:t>
      </w:r>
      <w:r>
        <w:t>n</w:t>
      </w:r>
      <w:r>
        <w:rPr>
          <w:spacing w:val="-4"/>
        </w:rPr>
        <w:t>i</w:t>
      </w:r>
      <w:r>
        <w:t>ng</w:t>
      </w:r>
      <w:r>
        <w:rPr>
          <w:spacing w:val="-4"/>
        </w:rPr>
        <w:t xml:space="preserve"> </w:t>
      </w:r>
      <w:r>
        <w:rPr>
          <w:spacing w:val="3"/>
        </w:rPr>
        <w:t>s</w:t>
      </w:r>
      <w:r>
        <w:rPr>
          <w:spacing w:val="-5"/>
        </w:rPr>
        <w:t>h</w:t>
      </w:r>
      <w:r>
        <w:rPr>
          <w:spacing w:val="4"/>
        </w:rPr>
        <w:t>a</w:t>
      </w:r>
      <w:r>
        <w:t>ll</w:t>
      </w:r>
      <w:r>
        <w:rPr>
          <w:spacing w:val="-11"/>
        </w:rPr>
        <w:t xml:space="preserve"> </w:t>
      </w:r>
      <w:r>
        <w:t>c</w:t>
      </w:r>
      <w:r>
        <w:rPr>
          <w:spacing w:val="9"/>
        </w:rPr>
        <w:t>o</w:t>
      </w:r>
      <w:r>
        <w:rPr>
          <w:spacing w:val="-9"/>
        </w:rPr>
        <w:t>m</w:t>
      </w:r>
      <w:r>
        <w:t>p</w:t>
      </w:r>
      <w:r>
        <w:rPr>
          <w:spacing w:val="7"/>
        </w:rPr>
        <w:t>r</w:t>
      </w:r>
      <w:r>
        <w:rPr>
          <w:spacing w:val="-4"/>
        </w:rPr>
        <w:t>i</w:t>
      </w:r>
      <w:r>
        <w:rPr>
          <w:spacing w:val="-2"/>
        </w:rPr>
        <w:t>s</w:t>
      </w:r>
      <w:r>
        <w:t>e</w:t>
      </w:r>
      <w:r>
        <w:rPr>
          <w:spacing w:val="-3"/>
        </w:rPr>
        <w:t xml:space="preserve"> </w:t>
      </w:r>
      <w:r>
        <w:rPr>
          <w:spacing w:val="-5"/>
        </w:rPr>
        <w:t>b</w:t>
      </w:r>
      <w:r>
        <w:t>ut</w:t>
      </w:r>
      <w:r>
        <w:rPr>
          <w:spacing w:val="5"/>
        </w:rPr>
        <w:t xml:space="preserve"> </w:t>
      </w:r>
      <w:r>
        <w:rPr>
          <w:spacing w:val="-5"/>
        </w:rPr>
        <w:t>n</w:t>
      </w:r>
      <w:r>
        <w:t>ot</w:t>
      </w:r>
      <w:r>
        <w:rPr>
          <w:spacing w:val="5"/>
        </w:rPr>
        <w:t xml:space="preserve"> </w:t>
      </w:r>
      <w:r>
        <w:rPr>
          <w:spacing w:val="-5"/>
        </w:rPr>
        <w:t>b</w:t>
      </w:r>
      <w:r>
        <w:t xml:space="preserve">e </w:t>
      </w:r>
      <w:r>
        <w:rPr>
          <w:spacing w:val="-4"/>
        </w:rPr>
        <w:t>l</w:t>
      </w:r>
      <w:r>
        <w:t>im</w:t>
      </w:r>
      <w:r>
        <w:rPr>
          <w:spacing w:val="-8"/>
        </w:rPr>
        <w:t>i</w:t>
      </w:r>
      <w:r>
        <w:rPr>
          <w:spacing w:val="5"/>
        </w:rPr>
        <w:t>t</w:t>
      </w:r>
      <w:r>
        <w:t>ed</w:t>
      </w:r>
      <w:r>
        <w:rPr>
          <w:spacing w:val="-5"/>
        </w:rPr>
        <w:t xml:space="preserve"> </w:t>
      </w:r>
      <w:r>
        <w:t>to</w:t>
      </w:r>
      <w:r>
        <w:rPr>
          <w:spacing w:val="1"/>
        </w:rPr>
        <w:t xml:space="preserve"> </w:t>
      </w:r>
      <w:r>
        <w:rPr>
          <w:spacing w:val="5"/>
        </w:rPr>
        <w:t>t</w:t>
      </w:r>
      <w:r>
        <w:rPr>
          <w:spacing w:val="-5"/>
        </w:rPr>
        <w:t>h</w:t>
      </w:r>
      <w:r>
        <w:t>e</w:t>
      </w:r>
      <w:r>
        <w:rPr>
          <w:spacing w:val="-1"/>
        </w:rPr>
        <w:t xml:space="preserve"> </w:t>
      </w:r>
      <w:r>
        <w:rPr>
          <w:spacing w:val="-8"/>
        </w:rPr>
        <w:t>f</w:t>
      </w:r>
      <w:r>
        <w:rPr>
          <w:spacing w:val="10"/>
        </w:rPr>
        <w:t>o</w:t>
      </w:r>
      <w:r>
        <w:rPr>
          <w:spacing w:val="-4"/>
        </w:rPr>
        <w:t>l</w:t>
      </w:r>
      <w:r>
        <w:rPr>
          <w:spacing w:val="-9"/>
        </w:rPr>
        <w:t>l</w:t>
      </w:r>
      <w:r>
        <w:rPr>
          <w:spacing w:val="5"/>
        </w:rPr>
        <w:t>ow</w:t>
      </w:r>
      <w:r>
        <w:rPr>
          <w:spacing w:val="-4"/>
        </w:rPr>
        <w:t>i</w:t>
      </w:r>
      <w:r>
        <w:t>ng:</w:t>
      </w:r>
    </w:p>
    <w:p w14:paraId="5AC7CE4F" w14:textId="77777777" w:rsidR="00E32BF6" w:rsidRDefault="002F3625" w:rsidP="00282916">
      <w:pPr>
        <w:pStyle w:val="P1"/>
        <w:spacing w:after="0" w:line="276" w:lineRule="auto"/>
        <w:ind w:left="1752"/>
      </w:pPr>
      <w:r>
        <w:t>Technical basics and components of a PV plant (PV modules and inverters), grid storage, and a diesel plant</w:t>
      </w:r>
    </w:p>
    <w:p w14:paraId="3E42893C" w14:textId="77777777" w:rsidR="00E32BF6" w:rsidRDefault="002F3625" w:rsidP="00282916">
      <w:pPr>
        <w:pStyle w:val="P1"/>
        <w:spacing w:after="0" w:line="276" w:lineRule="auto"/>
        <w:ind w:left="1752"/>
      </w:pPr>
      <w:r>
        <w:t>General function of a PV plant, battery storage, and a diesel plant</w:t>
      </w:r>
    </w:p>
    <w:p w14:paraId="1997A927" w14:textId="77777777" w:rsidR="00E32BF6" w:rsidRDefault="002F3625" w:rsidP="00282916">
      <w:pPr>
        <w:pStyle w:val="P1"/>
        <w:spacing w:after="0" w:line="276" w:lineRule="auto"/>
        <w:ind w:left="1752"/>
      </w:pPr>
      <w:r>
        <w:t>General function of a battery management system</w:t>
      </w:r>
    </w:p>
    <w:p w14:paraId="6A40F549" w14:textId="77777777" w:rsidR="00E32BF6" w:rsidRDefault="002F3625" w:rsidP="00282916">
      <w:pPr>
        <w:pStyle w:val="P1"/>
        <w:spacing w:after="0" w:line="276" w:lineRule="auto"/>
        <w:ind w:left="1752"/>
      </w:pPr>
      <w:r>
        <w:t>General function of power transformer sub-station, middle and low voltage switchgear as applicable</w:t>
      </w:r>
    </w:p>
    <w:p w14:paraId="590EF398" w14:textId="77777777" w:rsidR="00E32BF6" w:rsidRDefault="002F3625" w:rsidP="00282916">
      <w:pPr>
        <w:pStyle w:val="P1"/>
        <w:spacing w:after="0" w:line="276" w:lineRule="auto"/>
        <w:ind w:left="1752"/>
      </w:pPr>
      <w:r>
        <w:t>General function of a PV diesel controller</w:t>
      </w:r>
    </w:p>
    <w:p w14:paraId="2DA3F4A6" w14:textId="77777777" w:rsidR="00E32BF6" w:rsidRDefault="002F3625" w:rsidP="00282916">
      <w:pPr>
        <w:pStyle w:val="P1"/>
        <w:spacing w:after="0" w:line="276" w:lineRule="auto"/>
        <w:ind w:left="1752"/>
      </w:pPr>
      <w:r>
        <w:t>Norms and standards</w:t>
      </w:r>
    </w:p>
    <w:p w14:paraId="05ED4366" w14:textId="77777777" w:rsidR="00E32BF6" w:rsidRDefault="002F3625" w:rsidP="00282916">
      <w:pPr>
        <w:pStyle w:val="P1"/>
        <w:spacing w:after="0" w:line="276" w:lineRule="auto"/>
        <w:ind w:left="1752"/>
      </w:pPr>
      <w:r>
        <w:t>Health, Safety, and Environmental (HSE), First Aid</w:t>
      </w:r>
    </w:p>
    <w:p w14:paraId="7A3F5148" w14:textId="77777777" w:rsidR="00E32BF6" w:rsidRDefault="002F3625" w:rsidP="00282916">
      <w:pPr>
        <w:pStyle w:val="P1"/>
        <w:spacing w:after="0" w:line="276" w:lineRule="auto"/>
        <w:ind w:left="1752"/>
      </w:pPr>
      <w:r>
        <w:t>Control room daily work</w:t>
      </w:r>
    </w:p>
    <w:p w14:paraId="6A1E1DF5" w14:textId="64A5019C" w:rsidR="00E32BF6" w:rsidRDefault="002F3625" w:rsidP="00282916">
      <w:pPr>
        <w:pStyle w:val="P1"/>
        <w:spacing w:after="0" w:line="276" w:lineRule="auto"/>
        <w:ind w:left="1752"/>
      </w:pPr>
      <w:r>
        <w:t xml:space="preserve">Operation of a PV plant </w:t>
      </w:r>
      <w:r w:rsidR="0045780D">
        <w:t>,</w:t>
      </w:r>
      <w:r>
        <w:t>a diesel plant</w:t>
      </w:r>
      <w:r w:rsidR="0045780D">
        <w:t xml:space="preserve"> &amp; BESS</w:t>
      </w:r>
    </w:p>
    <w:p w14:paraId="207021F0" w14:textId="3812E850" w:rsidR="00E32BF6" w:rsidRDefault="002F3625" w:rsidP="00282916">
      <w:pPr>
        <w:pStyle w:val="P1"/>
        <w:spacing w:after="0" w:line="276" w:lineRule="auto"/>
        <w:ind w:left="1752"/>
      </w:pPr>
      <w:r>
        <w:t xml:space="preserve">Monitoring of </w:t>
      </w:r>
      <w:r w:rsidR="0045780D">
        <w:t>BESS</w:t>
      </w:r>
    </w:p>
    <w:p w14:paraId="08D2B72D" w14:textId="77777777" w:rsidR="00E32BF6" w:rsidRDefault="002F3625" w:rsidP="00282916">
      <w:pPr>
        <w:pStyle w:val="P1"/>
        <w:spacing w:after="0" w:line="276" w:lineRule="auto"/>
        <w:ind w:left="1752"/>
      </w:pPr>
      <w:r>
        <w:t>Access to the monitoring system</w:t>
      </w:r>
    </w:p>
    <w:p w14:paraId="16C9FBA9" w14:textId="77777777" w:rsidR="00E32BF6" w:rsidRDefault="002F3625" w:rsidP="00282916">
      <w:pPr>
        <w:pStyle w:val="P1"/>
        <w:spacing w:after="0" w:line="276" w:lineRule="auto"/>
        <w:ind w:left="1752"/>
      </w:pPr>
      <w:r>
        <w:t>Monitoring of the hybrid controller</w:t>
      </w:r>
    </w:p>
    <w:p w14:paraId="5DC852B7" w14:textId="77777777" w:rsidR="00E32BF6" w:rsidRDefault="002F3625" w:rsidP="00282916">
      <w:pPr>
        <w:pStyle w:val="P1"/>
        <w:spacing w:after="0" w:line="276" w:lineRule="auto"/>
        <w:ind w:left="1752"/>
      </w:pPr>
      <w:r>
        <w:t>Fault detection</w:t>
      </w:r>
    </w:p>
    <w:p w14:paraId="691A2BE4" w14:textId="77777777" w:rsidR="00E32BF6" w:rsidRDefault="002F3625" w:rsidP="00282916">
      <w:pPr>
        <w:pStyle w:val="P1"/>
        <w:spacing w:after="0" w:line="276" w:lineRule="auto"/>
        <w:ind w:left="1752"/>
      </w:pPr>
      <w:r>
        <w:t>Action plan after fault detection</w:t>
      </w:r>
    </w:p>
    <w:p w14:paraId="2C12BBDF" w14:textId="77777777" w:rsidR="00E32BF6" w:rsidRDefault="002F3625" w:rsidP="00282916">
      <w:pPr>
        <w:pStyle w:val="P1"/>
        <w:spacing w:after="0" w:line="276" w:lineRule="auto"/>
        <w:ind w:left="1752"/>
      </w:pPr>
      <w:r>
        <w:t>Preventive maintenance</w:t>
      </w:r>
    </w:p>
    <w:p w14:paraId="65BE1F05" w14:textId="77777777" w:rsidR="00E32BF6" w:rsidRDefault="002F3625" w:rsidP="00282916">
      <w:pPr>
        <w:pStyle w:val="P1"/>
        <w:spacing w:after="0" w:line="276" w:lineRule="auto"/>
        <w:ind w:left="1752"/>
      </w:pPr>
      <w:r>
        <w:t>Supervision and managing of corrective maintenance</w:t>
      </w:r>
    </w:p>
    <w:p w14:paraId="49B8E7D2" w14:textId="77777777" w:rsidR="00E32BF6" w:rsidRDefault="002F3625" w:rsidP="00282916">
      <w:pPr>
        <w:pStyle w:val="P1"/>
        <w:spacing w:after="0" w:line="276" w:lineRule="auto"/>
        <w:ind w:left="1752"/>
      </w:pPr>
      <w:r>
        <w:t>Performance of first level corrective maintenance, such as the replacement of spare parts and / or spare inverters</w:t>
      </w:r>
    </w:p>
    <w:p w14:paraId="55A2376F" w14:textId="77777777" w:rsidR="00E32BF6" w:rsidRDefault="002F3625" w:rsidP="00282916">
      <w:pPr>
        <w:pStyle w:val="P1"/>
        <w:spacing w:after="0" w:line="276" w:lineRule="auto"/>
        <w:ind w:left="1752"/>
      </w:pPr>
      <w:r>
        <w:t>Spare parts logistic and usage</w:t>
      </w:r>
    </w:p>
    <w:p w14:paraId="4B35767D" w14:textId="77777777" w:rsidR="00E32BF6" w:rsidRDefault="002F3625" w:rsidP="00282916">
      <w:pPr>
        <w:pStyle w:val="P1"/>
        <w:spacing w:after="0" w:line="276" w:lineRule="auto"/>
        <w:ind w:left="1752"/>
      </w:pPr>
      <w:r>
        <w:t>Plant documentation</w:t>
      </w:r>
    </w:p>
    <w:p w14:paraId="5D0F7918" w14:textId="77777777" w:rsidR="00E32BF6" w:rsidRDefault="002F3625" w:rsidP="00282916">
      <w:pPr>
        <w:pStyle w:val="P1"/>
        <w:spacing w:after="0" w:line="276" w:lineRule="auto"/>
        <w:ind w:left="1752"/>
      </w:pPr>
      <w:r>
        <w:t>Monthly reporting</w:t>
      </w:r>
    </w:p>
    <w:p w14:paraId="35A565D6" w14:textId="77777777" w:rsidR="00E32BF6" w:rsidRDefault="002F3625" w:rsidP="00282916">
      <w:pPr>
        <w:pStyle w:val="P1"/>
        <w:spacing w:after="0" w:line="276" w:lineRule="auto"/>
        <w:ind w:left="1752"/>
      </w:pPr>
      <w:r>
        <w:t>Communication with suppliers</w:t>
      </w:r>
    </w:p>
    <w:p w14:paraId="25408D99" w14:textId="77777777" w:rsidR="00E32BF6" w:rsidRDefault="002F3625" w:rsidP="00282916">
      <w:pPr>
        <w:pStyle w:val="P1"/>
        <w:spacing w:after="0" w:line="276" w:lineRule="auto"/>
        <w:ind w:left="1752"/>
      </w:pPr>
      <w:r>
        <w:t>Managing of insurance claims</w:t>
      </w:r>
    </w:p>
    <w:p w14:paraId="3884EBAB" w14:textId="40DD8E85" w:rsidR="00E32BF6" w:rsidRDefault="002F3625" w:rsidP="00282916">
      <w:pPr>
        <w:pStyle w:val="P1"/>
        <w:spacing w:after="0" w:line="276" w:lineRule="auto"/>
        <w:ind w:left="1752"/>
      </w:pPr>
      <w:r>
        <w:t>Maintenance of green areas, internal paths</w:t>
      </w:r>
    </w:p>
    <w:p w14:paraId="70D244BD" w14:textId="705E5C65" w:rsidR="00282916" w:rsidRDefault="002F3625">
      <w:pPr>
        <w:pStyle w:val="Heading2"/>
        <w:rPr>
          <w:rFonts w:hint="eastAsia"/>
        </w:rPr>
      </w:pPr>
      <w:bookmarkStart w:id="1410" w:name="_Toc447196789"/>
      <w:bookmarkStart w:id="1411" w:name="_Toc447533392"/>
      <w:bookmarkStart w:id="1412" w:name="_Toc448406283"/>
      <w:bookmarkStart w:id="1413" w:name="_Toc447196814"/>
      <w:bookmarkStart w:id="1414" w:name="_Toc447533417"/>
      <w:bookmarkStart w:id="1415" w:name="_Toc448406308"/>
      <w:bookmarkStart w:id="1416" w:name="_Toc402558431"/>
      <w:bookmarkStart w:id="1417" w:name="_Toc447533418"/>
      <w:bookmarkStart w:id="1418" w:name="_Toc448402553"/>
      <w:bookmarkStart w:id="1419" w:name="_Toc449445806"/>
      <w:bookmarkStart w:id="1420" w:name="_Toc449538174"/>
      <w:bookmarkStart w:id="1421" w:name="_Toc449701063"/>
      <w:bookmarkStart w:id="1422" w:name="_Toc449701214"/>
      <w:bookmarkStart w:id="1423" w:name="_Toc449712753"/>
      <w:bookmarkStart w:id="1424" w:name="_Toc449775227"/>
      <w:bookmarkStart w:id="1425" w:name="_Toc450040344"/>
      <w:bookmarkStart w:id="1426" w:name="_Toc450043279"/>
      <w:bookmarkStart w:id="1427" w:name="_Toc450044522"/>
      <w:bookmarkStart w:id="1428" w:name="_Toc450048970"/>
      <w:bookmarkStart w:id="1429" w:name="_Toc450902360"/>
      <w:bookmarkStart w:id="1430" w:name="_Toc460249125"/>
      <w:bookmarkStart w:id="1431" w:name="_Toc460247053"/>
      <w:bookmarkStart w:id="1432" w:name="_Toc460422695"/>
      <w:bookmarkStart w:id="1433" w:name="_Toc465871087"/>
      <w:bookmarkStart w:id="1434" w:name="_Toc89871945"/>
      <w:bookmarkStart w:id="1435" w:name="_Toc141705553"/>
      <w:bookmarkEnd w:id="1410"/>
      <w:bookmarkEnd w:id="1411"/>
      <w:bookmarkEnd w:id="1412"/>
      <w:bookmarkEnd w:id="1413"/>
      <w:bookmarkEnd w:id="1414"/>
      <w:bookmarkEnd w:id="1415"/>
      <w:r>
        <w:t>O</w:t>
      </w:r>
      <w:r w:rsidR="00282916">
        <w:t xml:space="preserve">ngoing </w:t>
      </w:r>
      <w:r w:rsidR="007A6874">
        <w:t xml:space="preserve">O&amp;M and troubleshooting </w:t>
      </w:r>
      <w:r w:rsidR="00282916">
        <w:t>support</w:t>
      </w:r>
      <w:bookmarkEnd w:id="1435"/>
      <w:r w:rsidR="00282916">
        <w:t xml:space="preserve"> </w:t>
      </w:r>
    </w:p>
    <w:p w14:paraId="792720A1" w14:textId="3B4467CC" w:rsidR="00484647" w:rsidRDefault="004028FC" w:rsidP="00484647">
      <w:pPr>
        <w:pStyle w:val="E1"/>
        <w:rPr>
          <w:lang w:val="en-US"/>
        </w:rPr>
      </w:pPr>
      <w:r>
        <w:rPr>
          <w:lang w:val="en-US"/>
        </w:rPr>
        <w:t xml:space="preserve">For the </w:t>
      </w:r>
      <w:r w:rsidRPr="00C33541">
        <w:rPr>
          <w:lang w:val="en-US"/>
        </w:rPr>
        <w:t>first two years</w:t>
      </w:r>
      <w:r w:rsidRPr="00B46224">
        <w:rPr>
          <w:lang w:val="en-US"/>
        </w:rPr>
        <w:t xml:space="preserve"> from</w:t>
      </w:r>
      <w:r>
        <w:rPr>
          <w:lang w:val="en-US"/>
        </w:rPr>
        <w:t xml:space="preserve"> the date of commissioning of the projects</w:t>
      </w:r>
      <w:r w:rsidR="00BB7E45">
        <w:rPr>
          <w:lang w:val="en-US"/>
        </w:rPr>
        <w:t xml:space="preserve"> (including defect liability period)</w:t>
      </w:r>
      <w:r>
        <w:rPr>
          <w:lang w:val="en-US"/>
        </w:rPr>
        <w:t>, t</w:t>
      </w:r>
      <w:r w:rsidR="00484647" w:rsidRPr="00484647">
        <w:rPr>
          <w:lang w:val="en-US"/>
        </w:rPr>
        <w:t xml:space="preserve">he Contractor will be responsible to </w:t>
      </w:r>
      <w:r w:rsidR="005C39C2">
        <w:rPr>
          <w:lang w:val="en-US"/>
        </w:rPr>
        <w:t xml:space="preserve">remotely </w:t>
      </w:r>
      <w:r w:rsidR="00484647" w:rsidRPr="00484647">
        <w:rPr>
          <w:lang w:val="en-US"/>
        </w:rPr>
        <w:t xml:space="preserve">monitor on a day-to-day basis the functioning and performance of all units of the BESS and EMS and submit a </w:t>
      </w:r>
      <w:r w:rsidR="00C868CC">
        <w:rPr>
          <w:lang w:val="en-US"/>
        </w:rPr>
        <w:t>monthly</w:t>
      </w:r>
      <w:r w:rsidR="00484647" w:rsidRPr="00484647">
        <w:rPr>
          <w:lang w:val="en-US"/>
        </w:rPr>
        <w:t xml:space="preserve"> </w:t>
      </w:r>
      <w:r w:rsidR="00C868CC">
        <w:rPr>
          <w:lang w:val="en-US"/>
        </w:rPr>
        <w:t>performance</w:t>
      </w:r>
      <w:r w:rsidR="00484647" w:rsidRPr="00484647">
        <w:rPr>
          <w:lang w:val="en-US"/>
        </w:rPr>
        <w:t xml:space="preserve"> report to the Owner. In case there is any fault, malfunctioning or unexpected low performance of any of the units of </w:t>
      </w:r>
      <w:r w:rsidR="00C868CC">
        <w:rPr>
          <w:lang w:val="en-US"/>
        </w:rPr>
        <w:t>BESS or EMS</w:t>
      </w:r>
      <w:r w:rsidR="00484647" w:rsidRPr="00484647">
        <w:rPr>
          <w:lang w:val="en-US"/>
        </w:rPr>
        <w:t xml:space="preserve"> the Contractor will immediately report the Owner and take necessary measures to rectify the same at the minimum possible time. </w:t>
      </w:r>
      <w:r w:rsidR="00721598">
        <w:rPr>
          <w:lang w:val="en-US"/>
        </w:rPr>
        <w:t xml:space="preserve">The </w:t>
      </w:r>
      <w:r w:rsidR="007E488C">
        <w:rPr>
          <w:lang w:val="en-US"/>
        </w:rPr>
        <w:t xml:space="preserve">above mentioned </w:t>
      </w:r>
      <w:r w:rsidR="00721598">
        <w:rPr>
          <w:lang w:val="en-US"/>
        </w:rPr>
        <w:t xml:space="preserve">services for the first two years will be a part of the supply </w:t>
      </w:r>
      <w:r w:rsidR="007E488C">
        <w:rPr>
          <w:lang w:val="en-US"/>
        </w:rPr>
        <w:t xml:space="preserve">contract. </w:t>
      </w:r>
    </w:p>
    <w:p w14:paraId="4B0A33ED" w14:textId="6176F8F1" w:rsidR="00FC5DFD" w:rsidRDefault="00FC5DFD" w:rsidP="00484647">
      <w:pPr>
        <w:pStyle w:val="E1"/>
        <w:rPr>
          <w:lang w:val="en-US"/>
        </w:rPr>
      </w:pPr>
    </w:p>
    <w:p w14:paraId="6B1010FF" w14:textId="5BF5B605" w:rsidR="008F4EF6" w:rsidRDefault="00FC5DFD" w:rsidP="00FC5DFD">
      <w:pPr>
        <w:pStyle w:val="E1"/>
        <w:rPr>
          <w:lang w:val="en-US"/>
        </w:rPr>
      </w:pPr>
      <w:r>
        <w:rPr>
          <w:lang w:val="en-US"/>
        </w:rPr>
        <w:lastRenderedPageBreak/>
        <w:t xml:space="preserve">After </w:t>
      </w:r>
      <w:r w:rsidR="003C1E53">
        <w:rPr>
          <w:lang w:val="en-US"/>
        </w:rPr>
        <w:t>initial support for two years as stated above, t</w:t>
      </w:r>
      <w:r>
        <w:rPr>
          <w:lang w:val="en-US"/>
        </w:rPr>
        <w:t>he Contractor will provide technical support to FENAKA</w:t>
      </w:r>
      <w:r w:rsidR="00CF4D52">
        <w:rPr>
          <w:lang w:val="en-US"/>
        </w:rPr>
        <w:t xml:space="preserve"> for another </w:t>
      </w:r>
      <w:r w:rsidR="00B46224">
        <w:rPr>
          <w:highlight w:val="yellow"/>
          <w:lang w:val="en-US"/>
        </w:rPr>
        <w:t>3</w:t>
      </w:r>
      <w:r w:rsidR="00B46224" w:rsidRPr="0079513D">
        <w:rPr>
          <w:highlight w:val="yellow"/>
          <w:lang w:val="en-US"/>
        </w:rPr>
        <w:t xml:space="preserve"> </w:t>
      </w:r>
      <w:r w:rsidR="00CF4D52" w:rsidRPr="0079513D">
        <w:rPr>
          <w:highlight w:val="yellow"/>
          <w:lang w:val="en-US"/>
        </w:rPr>
        <w:t>years</w:t>
      </w:r>
      <w:r>
        <w:rPr>
          <w:lang w:val="en-US"/>
        </w:rPr>
        <w:t xml:space="preserve"> to address any technical, functional and performance issues </w:t>
      </w:r>
      <w:r w:rsidRPr="00484647">
        <w:rPr>
          <w:lang w:val="en-US"/>
        </w:rPr>
        <w:t xml:space="preserve">of any of the units of </w:t>
      </w:r>
      <w:r>
        <w:rPr>
          <w:lang w:val="en-US"/>
        </w:rPr>
        <w:t xml:space="preserve">BESS or EMS. </w:t>
      </w:r>
      <w:r w:rsidR="00B46224">
        <w:rPr>
          <w:lang w:val="en-US"/>
        </w:rPr>
        <w:t xml:space="preserve">This requirement is mandatory but will not be part of the bid evaluation. </w:t>
      </w:r>
      <w:r>
        <w:rPr>
          <w:lang w:val="en-US"/>
        </w:rPr>
        <w:t xml:space="preserve">The Contractor will depute competent technical personnel to </w:t>
      </w:r>
      <w:r w:rsidR="00BB7E45">
        <w:rPr>
          <w:lang w:val="en-US"/>
        </w:rPr>
        <w:t xml:space="preserve">jointly work with FENAKA personnel to </w:t>
      </w:r>
      <w:r>
        <w:rPr>
          <w:lang w:val="en-US"/>
        </w:rPr>
        <w:t>address such issues to the satisfaction of the employer.</w:t>
      </w:r>
    </w:p>
    <w:p w14:paraId="25B3EE1F" w14:textId="7C54CFEE" w:rsidR="00FC5DFD" w:rsidRPr="00484647" w:rsidRDefault="00FB6529" w:rsidP="00FC5DFD">
      <w:pPr>
        <w:pStyle w:val="E1"/>
        <w:rPr>
          <w:lang w:val="en-US"/>
        </w:rPr>
      </w:pPr>
      <w:r>
        <w:rPr>
          <w:lang w:val="en-US"/>
        </w:rPr>
        <w:t xml:space="preserve">The contractor will submit a separate quote for </w:t>
      </w:r>
      <w:r w:rsidR="00721598">
        <w:rPr>
          <w:lang w:val="en-US"/>
        </w:rPr>
        <w:t>th</w:t>
      </w:r>
      <w:r w:rsidR="007E488C">
        <w:rPr>
          <w:lang w:val="en-US"/>
        </w:rPr>
        <w:t xml:space="preserve">e above mentioned services on per year basis for a duration of </w:t>
      </w:r>
      <w:r w:rsidR="00721598">
        <w:rPr>
          <w:lang w:val="en-US"/>
        </w:rPr>
        <w:t xml:space="preserve"> </w:t>
      </w:r>
      <w:r w:rsidR="0092268B">
        <w:rPr>
          <w:lang w:val="en-US"/>
        </w:rPr>
        <w:t xml:space="preserve">not less than </w:t>
      </w:r>
      <w:r w:rsidR="00B46224">
        <w:rPr>
          <w:lang w:val="en-US"/>
        </w:rPr>
        <w:t xml:space="preserve">3 </w:t>
      </w:r>
      <w:r w:rsidR="00721598">
        <w:rPr>
          <w:lang w:val="en-US"/>
        </w:rPr>
        <w:t>years</w:t>
      </w:r>
      <w:r w:rsidR="0092268B">
        <w:rPr>
          <w:lang w:val="en-US"/>
        </w:rPr>
        <w:t xml:space="preserve"> after two years of operation of the systems. </w:t>
      </w:r>
    </w:p>
    <w:p w14:paraId="308BD58B" w14:textId="7E33828C" w:rsidR="00E32BF6" w:rsidRDefault="00282916">
      <w:pPr>
        <w:pStyle w:val="Heading2"/>
        <w:rPr>
          <w:rFonts w:hint="eastAsia"/>
        </w:rPr>
      </w:pPr>
      <w:bookmarkStart w:id="1436" w:name="_Toc141705554"/>
      <w:r>
        <w:t>O</w:t>
      </w:r>
      <w:r w:rsidR="002F3625">
        <w:t xml:space="preserve">&amp;M </w:t>
      </w:r>
      <w:r w:rsidR="00812BAB">
        <w:t xml:space="preserve">Service </w:t>
      </w:r>
      <w:r w:rsidR="002F3625">
        <w:t xml:space="preserve">Requirements during the </w:t>
      </w:r>
      <w:r w:rsidR="00E8226B">
        <w:t xml:space="preserve">initial </w:t>
      </w:r>
      <w:r w:rsidR="00B46224">
        <w:t>two</w:t>
      </w:r>
      <w:r w:rsidR="003D3624">
        <w:t>-year</w:t>
      </w:r>
      <w:r w:rsidR="002F3625">
        <w:t xml:space="preserve"> </w:t>
      </w:r>
      <w:r w:rsidR="00E8226B">
        <w:t>operation</w:t>
      </w:r>
      <w:bookmarkEnd w:id="1436"/>
      <w:r w:rsidR="00812BAB">
        <w:t xml:space="preserve"> </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7F8C11A8" w14:textId="77777777" w:rsidR="00E32BF6" w:rsidRDefault="002F3625">
      <w:pPr>
        <w:pStyle w:val="Heading3"/>
      </w:pPr>
      <w:bookmarkStart w:id="1437" w:name="_Toc402558432"/>
      <w:bookmarkStart w:id="1438" w:name="_Toc447517746"/>
      <w:bookmarkStart w:id="1439" w:name="_Toc447524190"/>
      <w:bookmarkStart w:id="1440" w:name="_Toc447605299"/>
      <w:bookmarkStart w:id="1441" w:name="_Toc448380672"/>
      <w:bookmarkStart w:id="1442" w:name="_Toc448402554"/>
      <w:r>
        <w:t xml:space="preserve">Plant operation and control </w:t>
      </w:r>
      <w:bookmarkEnd w:id="1437"/>
      <w:bookmarkEnd w:id="1438"/>
      <w:bookmarkEnd w:id="1439"/>
      <w:bookmarkEnd w:id="1440"/>
      <w:bookmarkEnd w:id="1441"/>
      <w:bookmarkEnd w:id="1442"/>
    </w:p>
    <w:p w14:paraId="3B8E5AE9" w14:textId="132408F8" w:rsidR="00E32BF6" w:rsidRDefault="002F3625">
      <w:pPr>
        <w:pStyle w:val="E1"/>
        <w:rPr>
          <w:lang w:val="en-US"/>
        </w:rPr>
      </w:pPr>
      <w:r>
        <w:rPr>
          <w:lang w:val="en-US"/>
        </w:rPr>
        <w:t>Bidder shall provide O&amp;M services (no daily operation of the plant is required). The operation and control system of the plant system should not be limited to registration of data but should comprise functions for assessment and interpretation of operating conditions in particular in order to allow for remote diagnosis of errors.</w:t>
      </w:r>
    </w:p>
    <w:p w14:paraId="5F42604E" w14:textId="2613667F" w:rsidR="00E32BF6" w:rsidRDefault="002F3625">
      <w:pPr>
        <w:pStyle w:val="E1"/>
        <w:rPr>
          <w:lang w:val="en-US"/>
        </w:rPr>
      </w:pPr>
      <w:r>
        <w:rPr>
          <w:lang w:val="en-US"/>
        </w:rPr>
        <w:t>Electrical load data</w:t>
      </w:r>
      <w:r w:rsidR="003D3624">
        <w:rPr>
          <w:lang w:val="en-US"/>
        </w:rPr>
        <w:t>,</w:t>
      </w:r>
      <w:r>
        <w:rPr>
          <w:lang w:val="en-US"/>
        </w:rPr>
        <w:t xml:space="preserve"> diesel engine data and the battery status (SOC) shall be acquired by the PCMS and handled within data storage, protocol, reporting and monitoring. It is mandatory that the PCMS shall retrieve all necessary data to ensure reliability and performance according to its intended purpose.</w:t>
      </w:r>
    </w:p>
    <w:p w14:paraId="10756B01" w14:textId="77777777" w:rsidR="00E32BF6" w:rsidRDefault="002F3625">
      <w:pPr>
        <w:pStyle w:val="E1"/>
        <w:rPr>
          <w:lang w:val="en-US"/>
        </w:rPr>
      </w:pPr>
      <w:r>
        <w:rPr>
          <w:lang w:val="en-US"/>
        </w:rPr>
        <w:t>Bidder shall prepare monthly reports using the remote PCMS regarding the operation of the plant including electricity production, efficiency, fuel consumption, availability. Any maintenance performed during the month shall also be reported and the action taken described clearly.</w:t>
      </w:r>
    </w:p>
    <w:p w14:paraId="0396B09A" w14:textId="0049376E" w:rsidR="00E32BF6" w:rsidRDefault="002F3625">
      <w:pPr>
        <w:pStyle w:val="E1"/>
        <w:rPr>
          <w:lang w:val="en-US"/>
        </w:rPr>
      </w:pPr>
      <w:r>
        <w:rPr>
          <w:lang w:val="en-US"/>
        </w:rPr>
        <w:t xml:space="preserve">Bidder shall </w:t>
      </w:r>
      <w:r w:rsidR="003D3624">
        <w:rPr>
          <w:lang w:val="en-US"/>
        </w:rPr>
        <w:t>perform</w:t>
      </w:r>
      <w:r>
        <w:rPr>
          <w:lang w:val="en-US"/>
        </w:rPr>
        <w:t xml:space="preserve"> a minimum quarterly periodic maintenance services and service reports</w:t>
      </w:r>
    </w:p>
    <w:p w14:paraId="4701B001" w14:textId="77777777" w:rsidR="00E32BF6" w:rsidRDefault="002F3625">
      <w:pPr>
        <w:pStyle w:val="E1"/>
        <w:rPr>
          <w:lang w:val="en-US"/>
        </w:rPr>
      </w:pPr>
      <w:r>
        <w:rPr>
          <w:lang w:val="en-US"/>
        </w:rPr>
        <w:t>Bidder may sub-contract the performance of parts or all of the services, subject to the approval of the Employer and on the basis that the Bidder remains fully liable for the performance of the sub- contracted obligations.</w:t>
      </w:r>
    </w:p>
    <w:p w14:paraId="26C9E8B6" w14:textId="02D7ED98" w:rsidR="00E32BF6" w:rsidRDefault="002F3625" w:rsidP="003D3624">
      <w:pPr>
        <w:pStyle w:val="E1"/>
      </w:pPr>
      <w:r w:rsidRPr="003D3624">
        <w:t xml:space="preserve">Moreover, Bidder shall liaise with the original equipment manufacturer to identify changes in the recommendations for the monitoring and maintenance of the equipment that constitutes the </w:t>
      </w:r>
      <w:bookmarkStart w:id="1443" w:name="_Toc402558433"/>
      <w:bookmarkStart w:id="1444" w:name="_Toc447517747"/>
      <w:bookmarkStart w:id="1445" w:name="_Toc447524191"/>
      <w:bookmarkStart w:id="1446" w:name="_Toc447605300"/>
      <w:bookmarkStart w:id="1447" w:name="_Toc448380673"/>
      <w:bookmarkStart w:id="1448" w:name="_Toc448402555"/>
      <w:r w:rsidR="003D3624" w:rsidRPr="003D3624">
        <w:t>plant.</w:t>
      </w:r>
      <w:r w:rsidR="003D3624">
        <w:t xml:space="preserve"> Preventive</w:t>
      </w:r>
      <w:r>
        <w:t xml:space="preserve"> maintenance requirements</w:t>
      </w:r>
      <w:bookmarkEnd w:id="1443"/>
      <w:bookmarkEnd w:id="1444"/>
      <w:bookmarkEnd w:id="1445"/>
      <w:bookmarkEnd w:id="1446"/>
      <w:bookmarkEnd w:id="1447"/>
      <w:bookmarkEnd w:id="1448"/>
    </w:p>
    <w:p w14:paraId="2AF1597F" w14:textId="77777777" w:rsidR="00E32BF6" w:rsidRDefault="002F3625">
      <w:pPr>
        <w:pStyle w:val="E1"/>
      </w:pPr>
      <w:r>
        <w:t>The maintenance of the plant shall be based on the following operation, dispatching, and other requirements:</w:t>
      </w:r>
    </w:p>
    <w:p w14:paraId="08032CA4" w14:textId="77777777" w:rsidR="00E32BF6" w:rsidRDefault="002F3625">
      <w:pPr>
        <w:pStyle w:val="P1"/>
      </w:pPr>
      <w:r>
        <w:t>Maintenance activities for the plant affecting the power output shall take place outside the peak load periods, i.e. during the period of low power demand and low solar irradiation conditions (morning/ evening/ at night).</w:t>
      </w:r>
    </w:p>
    <w:p w14:paraId="7CD43856" w14:textId="77777777" w:rsidR="00E32BF6" w:rsidRDefault="002F3625">
      <w:pPr>
        <w:pStyle w:val="P1"/>
      </w:pPr>
      <w:r>
        <w:t>Maintenance of the plant shall be carried out at a minimum in accordance with the equipment manufacturers’ suggested maintenance requirements and the scheduling requirements of Employer and follow applicable standards and industry practices.</w:t>
      </w:r>
    </w:p>
    <w:p w14:paraId="74823440" w14:textId="255621B8" w:rsidR="00E32BF6" w:rsidRDefault="003D3624">
      <w:pPr>
        <w:pStyle w:val="Heading3"/>
      </w:pPr>
      <w:bookmarkStart w:id="1449" w:name="_Toc402558434"/>
      <w:bookmarkStart w:id="1450" w:name="_Toc447517748"/>
      <w:bookmarkStart w:id="1451" w:name="_Toc447524192"/>
      <w:bookmarkStart w:id="1452" w:name="_Toc447605301"/>
      <w:bookmarkStart w:id="1453" w:name="_Toc448380674"/>
      <w:bookmarkStart w:id="1454" w:name="_Toc448402556"/>
      <w:r>
        <w:lastRenderedPageBreak/>
        <w:t>BESS</w:t>
      </w:r>
      <w:r w:rsidR="002F3625">
        <w:t xml:space="preserve"> specific maintenance activities</w:t>
      </w:r>
      <w:bookmarkEnd w:id="1449"/>
      <w:bookmarkEnd w:id="1450"/>
      <w:bookmarkEnd w:id="1451"/>
      <w:bookmarkEnd w:id="1452"/>
      <w:bookmarkEnd w:id="1453"/>
      <w:bookmarkEnd w:id="1454"/>
    </w:p>
    <w:p w14:paraId="421B6294" w14:textId="4FBBB0A1" w:rsidR="00E32BF6" w:rsidRDefault="002F3625">
      <w:pPr>
        <w:pStyle w:val="E1"/>
      </w:pPr>
      <w:r>
        <w:t>The scope of work shall comprise</w:t>
      </w:r>
      <w:r w:rsidR="003D3624">
        <w:t xml:space="preserve"> of but not limited to</w:t>
      </w:r>
      <w:r>
        <w:t xml:space="preserve"> the following activities:</w:t>
      </w:r>
    </w:p>
    <w:p w14:paraId="2FA18DD3" w14:textId="77777777" w:rsidR="00E32BF6" w:rsidRDefault="002F3625">
      <w:pPr>
        <w:pStyle w:val="P1"/>
      </w:pPr>
      <w:r>
        <w:t>Inspection and testing according to IEC 62446-1, 2016. In particular the inspection shall comprise the control and preventive maintenance of</w:t>
      </w:r>
    </w:p>
    <w:p w14:paraId="7113AB6F" w14:textId="77777777" w:rsidR="00E32BF6" w:rsidRDefault="002F3625" w:rsidP="00BB7E45">
      <w:pPr>
        <w:pStyle w:val="P2"/>
        <w:spacing w:after="0" w:line="276" w:lineRule="auto"/>
      </w:pPr>
      <w:r>
        <w:t>Inverters</w:t>
      </w:r>
    </w:p>
    <w:p w14:paraId="1AA4C61A" w14:textId="6E73E5FB" w:rsidR="00E32BF6" w:rsidRDefault="002F3625" w:rsidP="00BB7E45">
      <w:pPr>
        <w:pStyle w:val="P2"/>
        <w:spacing w:after="0" w:line="276" w:lineRule="auto"/>
      </w:pPr>
      <w:r>
        <w:t>Junction boxes</w:t>
      </w:r>
    </w:p>
    <w:p w14:paraId="3E5081D4" w14:textId="77777777" w:rsidR="00E32BF6" w:rsidRDefault="002F3625" w:rsidP="00BB7E45">
      <w:pPr>
        <w:pStyle w:val="P2"/>
        <w:spacing w:after="0" w:line="276" w:lineRule="auto"/>
      </w:pPr>
      <w:r>
        <w:t>Cabling</w:t>
      </w:r>
    </w:p>
    <w:p w14:paraId="31916634" w14:textId="4EB4D28F" w:rsidR="00E32BF6" w:rsidRDefault="002F3625" w:rsidP="00BB7E45">
      <w:pPr>
        <w:pStyle w:val="P2"/>
        <w:spacing w:after="0" w:line="276" w:lineRule="auto"/>
      </w:pPr>
      <w:r>
        <w:t>Cable terminations</w:t>
      </w:r>
    </w:p>
    <w:p w14:paraId="09FE9623" w14:textId="6D430C49" w:rsidR="00D8238B" w:rsidRDefault="00D8238B" w:rsidP="00BB7E45">
      <w:pPr>
        <w:pStyle w:val="P2"/>
        <w:spacing w:after="0" w:line="276" w:lineRule="auto"/>
      </w:pPr>
      <w:r>
        <w:t>Battery racks</w:t>
      </w:r>
    </w:p>
    <w:p w14:paraId="403B2F0D" w14:textId="1288FAEC" w:rsidR="00D8238B" w:rsidRDefault="00D8238B" w:rsidP="00BB7E45">
      <w:pPr>
        <w:pStyle w:val="P2"/>
        <w:spacing w:after="0" w:line="276" w:lineRule="auto"/>
      </w:pPr>
      <w:r>
        <w:t>transformers</w:t>
      </w:r>
    </w:p>
    <w:p w14:paraId="17223448" w14:textId="77777777" w:rsidR="00E32BF6" w:rsidRDefault="002F3625" w:rsidP="00BB7E45">
      <w:pPr>
        <w:pStyle w:val="P1"/>
        <w:spacing w:after="0" w:line="276" w:lineRule="auto"/>
      </w:pPr>
      <w:r>
        <w:t>Maintenance of the site including green areas, paths, cable servitudes etc.</w:t>
      </w:r>
    </w:p>
    <w:p w14:paraId="220423FF" w14:textId="2C0EF9B1" w:rsidR="00E32BF6" w:rsidRDefault="002F3625" w:rsidP="00BB7E45">
      <w:pPr>
        <w:pStyle w:val="P1"/>
        <w:spacing w:after="0" w:line="276" w:lineRule="auto"/>
      </w:pPr>
      <w:r>
        <w:t>Cleaning of battery cabinets</w:t>
      </w:r>
    </w:p>
    <w:p w14:paraId="558DB97E" w14:textId="3C943A87" w:rsidR="00D8238B" w:rsidRDefault="00C7329C" w:rsidP="00BB7E45">
      <w:pPr>
        <w:pStyle w:val="P1"/>
        <w:spacing w:after="0" w:line="276" w:lineRule="auto"/>
      </w:pPr>
      <w:r>
        <w:t>B</w:t>
      </w:r>
      <w:r w:rsidR="00D8238B">
        <w:t>attery module</w:t>
      </w:r>
      <w:r>
        <w:t xml:space="preserve"> maintenance</w:t>
      </w:r>
      <w:r w:rsidR="00D8238B">
        <w:t xml:space="preserve"> </w:t>
      </w:r>
    </w:p>
    <w:p w14:paraId="7C8211E8" w14:textId="4E8837F8" w:rsidR="00D8238B" w:rsidRDefault="00D8238B" w:rsidP="00BB7E45">
      <w:pPr>
        <w:pStyle w:val="P1"/>
        <w:spacing w:after="0" w:line="276" w:lineRule="auto"/>
      </w:pPr>
      <w:r>
        <w:t>Monitoring and maintaining HVAC</w:t>
      </w:r>
    </w:p>
    <w:p w14:paraId="6E4E0594" w14:textId="77777777" w:rsidR="00E32BF6" w:rsidRDefault="002F3625">
      <w:pPr>
        <w:pStyle w:val="Heading3"/>
      </w:pPr>
      <w:bookmarkStart w:id="1455" w:name="_Toc402558435"/>
      <w:bookmarkStart w:id="1456" w:name="_Toc447517749"/>
      <w:bookmarkStart w:id="1457" w:name="_Toc447524193"/>
      <w:bookmarkStart w:id="1458" w:name="_Toc447605302"/>
      <w:bookmarkStart w:id="1459" w:name="_Toc448380675"/>
      <w:bookmarkStart w:id="1460" w:name="_Toc448402557"/>
      <w:r>
        <w:t>Corrective maintenance requirements</w:t>
      </w:r>
      <w:bookmarkEnd w:id="1455"/>
      <w:bookmarkEnd w:id="1456"/>
      <w:bookmarkEnd w:id="1457"/>
      <w:bookmarkEnd w:id="1458"/>
      <w:bookmarkEnd w:id="1459"/>
      <w:bookmarkEnd w:id="1460"/>
    </w:p>
    <w:p w14:paraId="42390137" w14:textId="6878DCF2" w:rsidR="00E32BF6" w:rsidRDefault="002F3625">
      <w:pPr>
        <w:pStyle w:val="E1"/>
      </w:pPr>
      <w:r>
        <w:t xml:space="preserve">For the first </w:t>
      </w:r>
      <w:r w:rsidR="00B46224">
        <w:t xml:space="preserve">two </w:t>
      </w:r>
      <w:r>
        <w:t>year</w:t>
      </w:r>
      <w:r w:rsidR="00B46224">
        <w:t>s</w:t>
      </w:r>
      <w:r>
        <w:t xml:space="preserve"> of operation of the hybrid plant, the Bidder is required to provide full corrective maintenance . Corrective maintenance means the repair or replacement of defective material and components.</w:t>
      </w:r>
    </w:p>
    <w:p w14:paraId="1FF07DF7" w14:textId="77777777" w:rsidR="00E32BF6" w:rsidRDefault="002F3625">
      <w:pPr>
        <w:pStyle w:val="E1"/>
      </w:pPr>
      <w:r>
        <w:t>Corrective maintenance activities shall be initiated as soon as a failure is detected. It shall always be ensured that the staff of the Employer is present and trained during each corrective maintenance activities.</w:t>
      </w:r>
    </w:p>
    <w:p w14:paraId="681D1E2E" w14:textId="77777777" w:rsidR="00E32BF6" w:rsidRDefault="002F3625">
      <w:pPr>
        <w:pStyle w:val="E1"/>
      </w:pPr>
      <w:r>
        <w:t>If a failure will be detected O&amp;M personal shall initiate corrective maintenance measures within 6 hours after its occurrence.</w:t>
      </w:r>
    </w:p>
    <w:p w14:paraId="401BC66B" w14:textId="7FC11B5C" w:rsidR="00E32BF6" w:rsidRDefault="002F3625">
      <w:pPr>
        <w:pStyle w:val="E1"/>
      </w:pPr>
      <w:r>
        <w:t>The Bidder shall be responsible for maintaining and refilling the spare parts stock  An overview of the spare parts approach, major inspection, overhauls of equipment, and replacement program of equipment shall be provided, including:</w:t>
      </w:r>
    </w:p>
    <w:p w14:paraId="0497CC71" w14:textId="77777777" w:rsidR="00E32BF6" w:rsidRDefault="002F3625">
      <w:pPr>
        <w:pStyle w:val="P1"/>
      </w:pPr>
      <w:r>
        <w:t>Spare and wear parts and consumables necessary for the proper and continuing functioning of the plant during the Defect Liability Period (DLP)</w:t>
      </w:r>
    </w:p>
    <w:p w14:paraId="4E8ACF29" w14:textId="2E438465" w:rsidR="00E32BF6" w:rsidRDefault="002F3625">
      <w:pPr>
        <w:pStyle w:val="P1"/>
      </w:pPr>
      <w:r>
        <w:t xml:space="preserve">Requirements and storage conditions for the spare and </w:t>
      </w:r>
      <w:r w:rsidR="00E12053">
        <w:t xml:space="preserve">worn </w:t>
      </w:r>
      <w:r>
        <w:t>parts and consumables</w:t>
      </w:r>
    </w:p>
    <w:p w14:paraId="3E3A3601" w14:textId="6F3AE6CA" w:rsidR="00E32BF6" w:rsidRDefault="002F3625">
      <w:pPr>
        <w:pStyle w:val="P1"/>
      </w:pPr>
      <w:r>
        <w:t>Replacement strategy, spare parts, and reaction periods for inverters for the first years after the provisional acceptance of the plant.</w:t>
      </w:r>
    </w:p>
    <w:p w14:paraId="5A36A399" w14:textId="77777777" w:rsidR="00E32BF6" w:rsidRDefault="002F3625">
      <w:pPr>
        <w:pStyle w:val="E1"/>
      </w:pPr>
      <w:r>
        <w:t>Furthermore, the Bidder shall manage all warranty cases including the dismantling, packaging, shipping and / or safe disposal of defective materials.</w:t>
      </w:r>
    </w:p>
    <w:p w14:paraId="7D176633" w14:textId="708F6692" w:rsidR="00B723E3" w:rsidRPr="00B723E3" w:rsidRDefault="00B723E3" w:rsidP="00B723E3">
      <w:pPr>
        <w:pStyle w:val="Heading2"/>
        <w:rPr>
          <w:rFonts w:hint="eastAsia"/>
        </w:rPr>
      </w:pPr>
      <w:bookmarkStart w:id="1461" w:name="_Toc448756078"/>
      <w:bookmarkStart w:id="1462" w:name="_Toc448756222"/>
      <w:bookmarkStart w:id="1463" w:name="_Toc448756430"/>
      <w:bookmarkStart w:id="1464" w:name="_Toc448825028"/>
      <w:bookmarkStart w:id="1465" w:name="_Toc448830961"/>
      <w:bookmarkStart w:id="1466" w:name="_Toc448837797"/>
      <w:bookmarkStart w:id="1467" w:name="_Toc448901712"/>
      <w:bookmarkStart w:id="1468" w:name="_Toc448905385"/>
      <w:bookmarkStart w:id="1469" w:name="_Toc448906199"/>
      <w:bookmarkStart w:id="1470" w:name="_Toc448906360"/>
      <w:bookmarkStart w:id="1471" w:name="_Toc448913428"/>
      <w:bookmarkStart w:id="1472" w:name="_Toc449445264"/>
      <w:bookmarkStart w:id="1473" w:name="_Toc449445808"/>
      <w:bookmarkStart w:id="1474" w:name="_Toc449447435"/>
      <w:bookmarkStart w:id="1475" w:name="_Toc449460195"/>
      <w:bookmarkStart w:id="1476" w:name="_Toc449530948"/>
      <w:bookmarkStart w:id="1477" w:name="_Toc449598339"/>
      <w:bookmarkStart w:id="1478" w:name="_Toc449606155"/>
      <w:bookmarkStart w:id="1479" w:name="_Toc449623716"/>
      <w:bookmarkStart w:id="1480" w:name="_Toc449698376"/>
      <w:bookmarkStart w:id="1481" w:name="_Toc449699817"/>
      <w:bookmarkStart w:id="1482" w:name="_Toc449699936"/>
      <w:bookmarkStart w:id="1483" w:name="_Toc449700055"/>
      <w:bookmarkStart w:id="1484" w:name="_Toc449701163"/>
      <w:bookmarkStart w:id="1485" w:name="_Toc449701333"/>
      <w:bookmarkStart w:id="1486" w:name="_Toc449703769"/>
      <w:bookmarkStart w:id="1487" w:name="_Toc449703888"/>
      <w:bookmarkStart w:id="1488" w:name="_Toc450040346"/>
      <w:bookmarkStart w:id="1489" w:name="_Toc450043281"/>
      <w:bookmarkStart w:id="1490" w:name="_Toc450044524"/>
      <w:bookmarkStart w:id="1491" w:name="_Toc450048972"/>
      <w:bookmarkStart w:id="1492" w:name="_Toc450902362"/>
      <w:bookmarkStart w:id="1493" w:name="_Toc460249126"/>
      <w:bookmarkStart w:id="1494" w:name="_Toc460247054"/>
      <w:bookmarkStart w:id="1495" w:name="_Toc460422696"/>
      <w:bookmarkStart w:id="1496" w:name="_Toc465871088"/>
      <w:bookmarkStart w:id="1497" w:name="_Toc89871946"/>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r>
        <w:t xml:space="preserve"> </w:t>
      </w:r>
      <w:bookmarkStart w:id="1498" w:name="_Toc141705555"/>
      <w:r w:rsidRPr="00B723E3">
        <w:t>Detailed scope of Maintenance</w:t>
      </w:r>
      <w:bookmarkEnd w:id="1498"/>
    </w:p>
    <w:p w14:paraId="0AA6A35E" w14:textId="5463DE01" w:rsidR="00B723E3" w:rsidRPr="00B723E3" w:rsidRDefault="00B723E3" w:rsidP="00F05A58">
      <w:pPr>
        <w:pStyle w:val="E1"/>
        <w:rPr>
          <w:b/>
          <w:bCs/>
        </w:rPr>
      </w:pPr>
      <w:r w:rsidRPr="00B723E3">
        <w:t>The Contractor shall provide routine and preventive maintenance schedules for the Employer’s approval and shall carry out all routine and preventive maintenance accordingly.</w:t>
      </w:r>
    </w:p>
    <w:p w14:paraId="35D60186" w14:textId="485EEB32" w:rsidR="00B723E3" w:rsidRPr="00B723E3" w:rsidRDefault="00B723E3" w:rsidP="00F05A58">
      <w:pPr>
        <w:pStyle w:val="E1"/>
        <w:rPr>
          <w:b/>
          <w:bCs/>
        </w:rPr>
      </w:pPr>
      <w:r w:rsidRPr="00B723E3">
        <w:lastRenderedPageBreak/>
        <w:t>The Contractor shall perform periodic preventive maintenance required for BESS, PCS (Battery I</w:t>
      </w:r>
      <w:r w:rsidR="00852F56">
        <w:t>n</w:t>
      </w:r>
      <w:r w:rsidRPr="00B723E3">
        <w:t>verter) and PCMS in accordance with the recommendations of Original Equipment Manufacturers (or OEMs) and as per their OEM official O&amp;M manuals.</w:t>
      </w:r>
    </w:p>
    <w:p w14:paraId="6E054A3E" w14:textId="407C66FD" w:rsidR="00B723E3" w:rsidRPr="00B723E3" w:rsidRDefault="00B723E3" w:rsidP="00F05A58">
      <w:pPr>
        <w:pStyle w:val="E1"/>
        <w:rPr>
          <w:b/>
          <w:bCs/>
        </w:rPr>
      </w:pPr>
      <w:r w:rsidRPr="00B723E3">
        <w:t xml:space="preserve">The contractor shall perform all breakdown maintenance and other maintenance in the Facility. </w:t>
      </w:r>
    </w:p>
    <w:p w14:paraId="5BFE212F" w14:textId="7C71B640" w:rsidR="00B723E3" w:rsidRPr="00B723E3" w:rsidRDefault="00B723E3" w:rsidP="00F05A58">
      <w:pPr>
        <w:pStyle w:val="E1"/>
        <w:rPr>
          <w:b/>
          <w:bCs/>
        </w:rPr>
      </w:pPr>
      <w:r w:rsidRPr="00B723E3">
        <w:t xml:space="preserve">The Contractor shall provide the required spare parts, tools and tackles, and consumables required for comprehensive operation and maintenance of the facility. The Contractor shall make arrangements to procure required spare parts, or equipment/s as required, tools and equipment, required to operate and maintain the facility in accordance with the recommendations of individual original equipment manufacturers at his own cost. </w:t>
      </w:r>
    </w:p>
    <w:p w14:paraId="3F4C013C" w14:textId="3F37D6C1" w:rsidR="00B723E3" w:rsidRPr="00B723E3" w:rsidRDefault="00B723E3" w:rsidP="00F05A58">
      <w:pPr>
        <w:pStyle w:val="E1"/>
        <w:rPr>
          <w:b/>
          <w:bCs/>
        </w:rPr>
      </w:pPr>
      <w:r w:rsidRPr="00B723E3">
        <w:t xml:space="preserve">A list of recommended spare parts shall be submitted by the Contractor at the beginning of services; however, the complete recommended spares will be in the scope of the Contractor only. In case any equipment or spares is not listed in the mandatory spares list but are required vitally for the operation of the plant, then the same shall be procured and provided by the Contractor without any additional cost implication to the Employer. </w:t>
      </w:r>
    </w:p>
    <w:p w14:paraId="61D8299F" w14:textId="140BE2F3" w:rsidR="00B723E3" w:rsidRPr="00B723E3" w:rsidRDefault="00B723E3" w:rsidP="00F05A58">
      <w:pPr>
        <w:pStyle w:val="E1"/>
        <w:rPr>
          <w:b/>
          <w:bCs/>
        </w:rPr>
      </w:pPr>
      <w:r w:rsidRPr="00B723E3">
        <w:t xml:space="preserve">The Contractor shall employ only such personnel who are adequately qualified and experienced for operating and maintaining and troubleshooting BESS, PCS and PCMS. </w:t>
      </w:r>
    </w:p>
    <w:p w14:paraId="3CC195E6" w14:textId="66E77EF1" w:rsidR="00B723E3" w:rsidRPr="00B723E3" w:rsidRDefault="00B723E3" w:rsidP="00F05A58">
      <w:pPr>
        <w:pStyle w:val="E1"/>
        <w:rPr>
          <w:b/>
          <w:bCs/>
        </w:rPr>
      </w:pPr>
      <w:r w:rsidRPr="00B723E3">
        <w:t>The Contractor shall provide copies of all necessary documents including the following:</w:t>
      </w:r>
    </w:p>
    <w:p w14:paraId="69A069ED" w14:textId="77688AB6" w:rsidR="00B723E3" w:rsidRPr="00B723E3" w:rsidRDefault="00B723E3" w:rsidP="00F05A58">
      <w:pPr>
        <w:pStyle w:val="E1"/>
        <w:rPr>
          <w:b/>
          <w:bCs/>
        </w:rPr>
      </w:pPr>
      <w:r w:rsidRPr="00B723E3">
        <w:t>Operation and maintenance manuals for all equipment</w:t>
      </w:r>
    </w:p>
    <w:p w14:paraId="4A0C8CFA" w14:textId="56D5D1D1" w:rsidR="00B723E3" w:rsidRPr="00B723E3" w:rsidRDefault="00B723E3" w:rsidP="00F05A58">
      <w:pPr>
        <w:pStyle w:val="E1"/>
        <w:rPr>
          <w:b/>
          <w:bCs/>
        </w:rPr>
      </w:pPr>
      <w:r w:rsidRPr="00B723E3">
        <w:t>Failure Analysis/history/troubleshooting details of all the equipment</w:t>
      </w:r>
    </w:p>
    <w:p w14:paraId="5E893187" w14:textId="00449A2A" w:rsidR="00B723E3" w:rsidRPr="00B723E3" w:rsidRDefault="00B723E3" w:rsidP="00F05A58">
      <w:pPr>
        <w:pStyle w:val="E1"/>
        <w:rPr>
          <w:b/>
          <w:bCs/>
        </w:rPr>
      </w:pPr>
      <w:r w:rsidRPr="00B723E3">
        <w:t xml:space="preserve">List of vendors indicating names and addresses for procurement of essential spare parts </w:t>
      </w:r>
    </w:p>
    <w:p w14:paraId="503DF8A9" w14:textId="02190795" w:rsidR="00B723E3" w:rsidRPr="00B723E3" w:rsidRDefault="00B723E3" w:rsidP="00F05A58">
      <w:pPr>
        <w:pStyle w:val="E1"/>
        <w:rPr>
          <w:b/>
          <w:bCs/>
        </w:rPr>
      </w:pPr>
      <w:r w:rsidRPr="00B723E3">
        <w:t>Root cause analysis report for any major failure</w:t>
      </w:r>
    </w:p>
    <w:p w14:paraId="74794575" w14:textId="009CAE4D" w:rsidR="00B723E3" w:rsidRPr="00B723E3" w:rsidRDefault="00B723E3" w:rsidP="00F05A58">
      <w:pPr>
        <w:pStyle w:val="E1"/>
        <w:rPr>
          <w:b/>
          <w:bCs/>
        </w:rPr>
      </w:pPr>
      <w:r w:rsidRPr="00B723E3">
        <w:t>Record of consumables / spare parts</w:t>
      </w:r>
    </w:p>
    <w:p w14:paraId="6B6A8014" w14:textId="5407F0D8" w:rsidR="00B723E3" w:rsidRPr="00B723E3" w:rsidRDefault="00B723E3" w:rsidP="00F05A58">
      <w:pPr>
        <w:pStyle w:val="E1"/>
        <w:rPr>
          <w:b/>
          <w:bCs/>
        </w:rPr>
      </w:pPr>
      <w:r w:rsidRPr="00B723E3">
        <w:t>The Contractor shall implement software updates to control and monitor the systems including EMS/BMS to meet the plant facility operating requirements.</w:t>
      </w:r>
    </w:p>
    <w:p w14:paraId="6FC072BA" w14:textId="2343B673" w:rsidR="00B723E3" w:rsidRPr="00B723E3" w:rsidRDefault="00B723E3" w:rsidP="00F05A58">
      <w:pPr>
        <w:pStyle w:val="E1"/>
        <w:rPr>
          <w:b/>
          <w:bCs/>
        </w:rPr>
      </w:pPr>
      <w:r w:rsidRPr="00B723E3">
        <w:t xml:space="preserve">The Contractor shall, at all times, allow and provide the Employer all necessary information for the operation of BESS, PCS and PCMS full, free, unconditional, safe and complete access to the EMS. </w:t>
      </w:r>
    </w:p>
    <w:p w14:paraId="44FE4653" w14:textId="6F7B6AF1" w:rsidR="00B723E3" w:rsidRPr="00B723E3" w:rsidRDefault="00B723E3" w:rsidP="00F05A58">
      <w:pPr>
        <w:pStyle w:val="E1"/>
        <w:rPr>
          <w:b/>
          <w:bCs/>
        </w:rPr>
      </w:pPr>
      <w:r w:rsidRPr="00B723E3">
        <w:t>The Contractor shall provide the training to the Employer’s personnel in relation to the operation</w:t>
      </w:r>
      <w:r>
        <w:t xml:space="preserve"> </w:t>
      </w:r>
      <w:r w:rsidRPr="00B723E3">
        <w:t xml:space="preserve">of the complete facility. </w:t>
      </w:r>
    </w:p>
    <w:p w14:paraId="69DCC8A0" w14:textId="2E0F3AC9" w:rsidR="00B723E3" w:rsidRPr="00B723E3" w:rsidRDefault="00B723E3" w:rsidP="00F05A58">
      <w:pPr>
        <w:pStyle w:val="E1"/>
        <w:rPr>
          <w:b/>
          <w:bCs/>
        </w:rPr>
      </w:pPr>
      <w:r w:rsidRPr="00B723E3">
        <w:t>The Contractor shall carry out the performance monitoring for the Facility (BESS, PCS and PCMS)  on a continuous basis and in case of any deviation, the Contractor shall perform the due diligence appropriately to find out the actual root cause of such deviation. Thereafter the corrective action required to mitigate such deviation shall be undertaken by the Contractor without any additional cost.</w:t>
      </w:r>
    </w:p>
    <w:p w14:paraId="5609803C" w14:textId="6BD29E60" w:rsidR="00B723E3" w:rsidRPr="00B723E3" w:rsidRDefault="00B723E3" w:rsidP="00F05A58">
      <w:pPr>
        <w:pStyle w:val="E1"/>
        <w:rPr>
          <w:b/>
          <w:bCs/>
        </w:rPr>
      </w:pPr>
      <w:r w:rsidRPr="00B723E3">
        <w:t xml:space="preserve">The Contractor should monitor the annual service package, manage/supervise/complete the scheduled routine maintenance, repair services and testing activities of the BESS and PCMS </w:t>
      </w:r>
      <w:r w:rsidRPr="00B723E3">
        <w:lastRenderedPageBreak/>
        <w:t>and document all O&amp;M services completed via an agreed methodology. It should update the records with preventive maintenance services and track any problems or warranty issues. Through the analysis of the maintenance records, it should organize the next interventions to maintain the physical state of all equipment supplied.</w:t>
      </w:r>
    </w:p>
    <w:p w14:paraId="45895D08" w14:textId="15A2DB19" w:rsidR="00B723E3" w:rsidRPr="00B723E3" w:rsidRDefault="00B723E3" w:rsidP="00F05A58">
      <w:pPr>
        <w:pStyle w:val="E1"/>
        <w:rPr>
          <w:b/>
          <w:bCs/>
        </w:rPr>
      </w:pPr>
      <w:r w:rsidRPr="00B723E3">
        <w:t>The Contractor should confirm availability and take any measures to secure operating instructions, warranties and performance guarantees, and other project documentation.</w:t>
      </w:r>
    </w:p>
    <w:p w14:paraId="41C2D093" w14:textId="3790174E" w:rsidR="00B723E3" w:rsidRPr="00B723E3" w:rsidRDefault="00B723E3" w:rsidP="00F05A58">
      <w:pPr>
        <w:pStyle w:val="E1"/>
        <w:rPr>
          <w:b/>
          <w:bCs/>
        </w:rPr>
      </w:pPr>
      <w:r w:rsidRPr="00B723E3">
        <w:t>The Contractor shall specify safety features in the O&amp;M manual under normal operation and under emergency situations. The Contractor shall provide clear safety instructions to regional/local personnel engaged by the Contractor as well as the Employer’s staff for safe handling of the equipment.</w:t>
      </w:r>
    </w:p>
    <w:p w14:paraId="69C87AFB" w14:textId="7772A17F" w:rsidR="00B723E3" w:rsidRPr="00B723E3" w:rsidRDefault="00B723E3" w:rsidP="00F05A58">
      <w:pPr>
        <w:pStyle w:val="E1"/>
        <w:rPr>
          <w:b/>
          <w:bCs/>
        </w:rPr>
      </w:pPr>
      <w:r w:rsidRPr="00B723E3">
        <w:t>The Contractor must provide a description of all failure modes, failure impacts, and the failsafe phi-losophy and explain the safety principles and implementation scheme for each component of the Battery system.</w:t>
      </w:r>
    </w:p>
    <w:p w14:paraId="4B22D862" w14:textId="6CF10F99" w:rsidR="00B723E3" w:rsidRPr="00B723E3" w:rsidRDefault="00B723E3" w:rsidP="00F05A58">
      <w:pPr>
        <w:pStyle w:val="E1"/>
        <w:rPr>
          <w:b/>
          <w:bCs/>
        </w:rPr>
      </w:pPr>
      <w:r w:rsidRPr="00B723E3">
        <w:t>Emergency Response procedures must be provided by the Contractor, detailing the recommended strategy to fight a battery fire, manage a thermal runaway event, and the necessary PPE for the Fire Fighters.</w:t>
      </w:r>
    </w:p>
    <w:p w14:paraId="12D40258" w14:textId="404B97F4" w:rsidR="00B723E3" w:rsidRPr="00B723E3" w:rsidRDefault="00B723E3" w:rsidP="00F05A58">
      <w:pPr>
        <w:pStyle w:val="E1"/>
        <w:rPr>
          <w:b/>
          <w:bCs/>
        </w:rPr>
      </w:pPr>
      <w:r w:rsidRPr="00B723E3">
        <w:t>The Contractor shall submit a Hazardous material management plan, emergency response plan, decommission plan and disposal plan for Employer’s approval.</w:t>
      </w:r>
    </w:p>
    <w:p w14:paraId="6A6A9C2B" w14:textId="0350C635" w:rsidR="00B723E3" w:rsidRPr="00B723E3" w:rsidRDefault="00B723E3" w:rsidP="00F05A58">
      <w:pPr>
        <w:pStyle w:val="E1"/>
        <w:rPr>
          <w:b/>
          <w:bCs/>
        </w:rPr>
      </w:pPr>
      <w:r w:rsidRPr="00B723E3">
        <w:t>The Contractor shall clearly document and share with the Employer regarding the presence of all hazardous materials. The BESS shall be configured to prevent personal contact of hazardous mate-rial or environmental contamination due to hazardous materials. The BESS will include appropriate first aid equipment for contact with hazardous materials. All hazardous material shall have a clearly documented method of safe disposal.</w:t>
      </w:r>
    </w:p>
    <w:p w14:paraId="49B501A6" w14:textId="485435CC" w:rsidR="00B723E3" w:rsidRDefault="00B723E3" w:rsidP="00F05A58">
      <w:pPr>
        <w:pStyle w:val="E1"/>
        <w:rPr>
          <w:b/>
          <w:bCs/>
        </w:rPr>
      </w:pPr>
      <w:r w:rsidRPr="00B723E3">
        <w:t xml:space="preserve">The Contractor shall be responsible for the removal and disposal of equipment associated with the BESS system, as directed by the Employer, as and when during the </w:t>
      </w:r>
      <w:r w:rsidR="006C2109">
        <w:t xml:space="preserve">2 years </w:t>
      </w:r>
      <w:r w:rsidRPr="00B723E3">
        <w:t>O&amp;M period.</w:t>
      </w:r>
    </w:p>
    <w:p w14:paraId="6BD8D565" w14:textId="77777777" w:rsidR="00B723E3" w:rsidRPr="00763CAD" w:rsidRDefault="00B723E3" w:rsidP="00763CAD">
      <w:pPr>
        <w:pStyle w:val="Heading2"/>
        <w:numPr>
          <w:ilvl w:val="0"/>
          <w:numId w:val="0"/>
        </w:numPr>
        <w:ind w:left="710"/>
        <w:rPr>
          <w:rFonts w:ascii="Arial" w:eastAsia="Times New Roman" w:hAnsi="Arial"/>
          <w:b w:val="0"/>
          <w:bCs w:val="0"/>
          <w:sz w:val="22"/>
          <w:szCs w:val="20"/>
        </w:rPr>
      </w:pPr>
    </w:p>
    <w:p w14:paraId="7D2EF93F" w14:textId="77CA7F5C" w:rsidR="00E32BF6" w:rsidRDefault="002F3625">
      <w:pPr>
        <w:pStyle w:val="Heading2"/>
        <w:rPr>
          <w:rFonts w:hint="eastAsia"/>
        </w:rPr>
      </w:pPr>
      <w:bookmarkStart w:id="1499" w:name="_Toc141705556"/>
      <w:r>
        <w:t>Spare parts, consumables and special tools</w:t>
      </w:r>
      <w:bookmarkEnd w:id="1488"/>
      <w:bookmarkEnd w:id="1489"/>
      <w:bookmarkEnd w:id="1490"/>
      <w:bookmarkEnd w:id="1491"/>
      <w:bookmarkEnd w:id="1492"/>
      <w:bookmarkEnd w:id="1493"/>
      <w:bookmarkEnd w:id="1494"/>
      <w:bookmarkEnd w:id="1495"/>
      <w:bookmarkEnd w:id="1496"/>
      <w:bookmarkEnd w:id="1497"/>
      <w:bookmarkEnd w:id="1499"/>
    </w:p>
    <w:p w14:paraId="0E1CEFD5" w14:textId="61A0BE41" w:rsidR="00E32BF6" w:rsidRDefault="002F3625">
      <w:pPr>
        <w:pStyle w:val="E1"/>
      </w:pPr>
      <w:r>
        <w:t>The Bidder shall provide all spares parts and consumables necessary for the correct functioning during the warranty period</w:t>
      </w:r>
      <w:r w:rsidR="00B46224">
        <w:t xml:space="preserve"> (two years) </w:t>
      </w:r>
      <w:r>
        <w:t>and for performing the necessary maintenance activities. All spare parts shall be directly interchangeable with the corresponding parts in the power plants and shall meet the requirements of the present specifications.</w:t>
      </w:r>
    </w:p>
    <w:p w14:paraId="0729814B" w14:textId="77777777" w:rsidR="00E32BF6" w:rsidRDefault="002F3625">
      <w:pPr>
        <w:pStyle w:val="E1"/>
      </w:pPr>
      <w:r>
        <w:t>Spare parts comprise all disciplines (civil, mechanical, electrical and I&amp;C works) and shall be in compliance with the corresponding Schedules in Section 4.</w:t>
      </w:r>
    </w:p>
    <w:p w14:paraId="5E51D596" w14:textId="139DAE30" w:rsidR="00E32BF6" w:rsidRDefault="002F3625">
      <w:pPr>
        <w:pStyle w:val="E1"/>
      </w:pPr>
      <w:r>
        <w:t>All the special tools and other equipment that are necessary for the overhaul, maintenance and adjustment of the power plant facilities and equipment shall be included in the Bidder’s scope of supply.</w:t>
      </w:r>
    </w:p>
    <w:p w14:paraId="44588972" w14:textId="35CFB340" w:rsidR="00EA2DDB" w:rsidRDefault="00EA2DDB" w:rsidP="00EA2DDB">
      <w:pPr>
        <w:pStyle w:val="Heading1"/>
      </w:pPr>
      <w:bookmarkStart w:id="1500" w:name="_Toc141699445"/>
      <w:bookmarkStart w:id="1501" w:name="_Toc141705557"/>
      <w:bookmarkStart w:id="1502" w:name="_Toc141699446"/>
      <w:bookmarkStart w:id="1503" w:name="_Toc141705558"/>
      <w:bookmarkStart w:id="1504" w:name="_Toc141699447"/>
      <w:bookmarkStart w:id="1505" w:name="_Toc141705559"/>
      <w:bookmarkStart w:id="1506" w:name="_Toc141699448"/>
      <w:bookmarkStart w:id="1507" w:name="_Toc141705560"/>
      <w:bookmarkStart w:id="1508" w:name="_Toc141699449"/>
      <w:bookmarkStart w:id="1509" w:name="_Toc141705561"/>
      <w:bookmarkStart w:id="1510" w:name="_Toc141699450"/>
      <w:bookmarkStart w:id="1511" w:name="_Toc141705562"/>
      <w:bookmarkStart w:id="1512" w:name="_Toc141699451"/>
      <w:bookmarkStart w:id="1513" w:name="_Toc141705563"/>
      <w:bookmarkStart w:id="1514" w:name="_Toc141699452"/>
      <w:bookmarkStart w:id="1515" w:name="_Toc141705564"/>
      <w:bookmarkStart w:id="1516" w:name="_Toc141699453"/>
      <w:bookmarkStart w:id="1517" w:name="_Toc141705565"/>
      <w:bookmarkStart w:id="1518" w:name="_Toc141699454"/>
      <w:bookmarkStart w:id="1519" w:name="_Toc141705566"/>
      <w:bookmarkStart w:id="1520" w:name="_Toc141699455"/>
      <w:bookmarkStart w:id="1521" w:name="_Toc141705567"/>
      <w:bookmarkStart w:id="1522" w:name="_Toc141699456"/>
      <w:bookmarkStart w:id="1523" w:name="_Toc141705568"/>
      <w:bookmarkStart w:id="1524" w:name="_Toc141699457"/>
      <w:bookmarkStart w:id="1525" w:name="_Toc141705569"/>
      <w:bookmarkStart w:id="1526" w:name="_Toc141705570"/>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r>
        <w:lastRenderedPageBreak/>
        <w:t>Environmental, Health and Safety Management Requirement</w:t>
      </w:r>
      <w:bookmarkEnd w:id="1526"/>
    </w:p>
    <w:p w14:paraId="23F2B722" w14:textId="77777777" w:rsidR="005934A1" w:rsidRPr="002E4499" w:rsidRDefault="005934A1" w:rsidP="00D449F7">
      <w:pPr>
        <w:jc w:val="both"/>
      </w:pPr>
      <w:r w:rsidRPr="002E4499">
        <w:t>The Bidder shall submit an outline Environmental, Health, and Safety Management Plan (EHSMP)</w:t>
      </w:r>
      <w:r>
        <w:t xml:space="preserve"> </w:t>
      </w:r>
      <w:r w:rsidRPr="002E4499">
        <w:t>commensurate with the risks and impacts of the proposed works and activities. These strategies and plans shall</w:t>
      </w:r>
      <w:r>
        <w:t xml:space="preserve"> </w:t>
      </w:r>
      <w:r w:rsidRPr="002E4499">
        <w:t>describe in detail the actions, materials, equipment, management processes, etc. that will be implemented b</w:t>
      </w:r>
      <w:r>
        <w:t xml:space="preserve">y </w:t>
      </w:r>
      <w:r w:rsidRPr="002E4499">
        <w:t>the Contractor, and its subcontractors.</w:t>
      </w:r>
    </w:p>
    <w:p w14:paraId="3168579D" w14:textId="77777777" w:rsidR="005934A1" w:rsidRPr="00EC3E26" w:rsidRDefault="005934A1" w:rsidP="00D449F7">
      <w:pPr>
        <w:jc w:val="both"/>
      </w:pPr>
      <w:r w:rsidRPr="00EC3E26">
        <w:t xml:space="preserve">The </w:t>
      </w:r>
      <w:r>
        <w:t>bidders shall carry</w:t>
      </w:r>
      <w:r w:rsidRPr="00EC3E26">
        <w:t xml:space="preserve"> </w:t>
      </w:r>
      <w:r>
        <w:t xml:space="preserve">out an </w:t>
      </w:r>
      <w:r w:rsidRPr="00EC3E26">
        <w:t>Environmental Impact and Safety Assessment to identify and manage the environmental and social risks and impacts that may arise with the assessment of the battery storage projects</w:t>
      </w:r>
      <w:r>
        <w:t xml:space="preserve"> and plan </w:t>
      </w:r>
      <w:r w:rsidRPr="00EC3E26">
        <w:t xml:space="preserve">appropriate mitigation measures in order to ensure an environmentally and socially acceptable project. The material risks and impacts </w:t>
      </w:r>
      <w:r>
        <w:t>shall be</w:t>
      </w:r>
      <w:r w:rsidRPr="00EC3E26">
        <w:t xml:space="preserve"> identified at the planning stages of the project. </w:t>
      </w:r>
    </w:p>
    <w:p w14:paraId="0AF5E7B9" w14:textId="77777777" w:rsidR="005934A1" w:rsidRDefault="005934A1" w:rsidP="00D449F7">
      <w:pPr>
        <w:spacing w:line="276" w:lineRule="auto"/>
        <w:jc w:val="both"/>
      </w:pPr>
      <w:r w:rsidRPr="002E4499">
        <w:t>The Environmental, Health, and Safety Management Plan (EHSMP)</w:t>
      </w:r>
      <w:r>
        <w:t xml:space="preserve"> shall cover, but not limited to the following:</w:t>
      </w:r>
    </w:p>
    <w:p w14:paraId="16C754D7" w14:textId="77777777" w:rsidR="005934A1" w:rsidRPr="00E80751" w:rsidRDefault="005934A1" w:rsidP="00D449F7">
      <w:pPr>
        <w:spacing w:line="276" w:lineRule="auto"/>
        <w:jc w:val="both"/>
        <w:rPr>
          <w:b/>
          <w:bCs/>
        </w:rPr>
      </w:pPr>
      <w:r w:rsidRPr="00E80751">
        <w:rPr>
          <w:b/>
          <w:bCs/>
        </w:rPr>
        <w:t>Standards to be followed:</w:t>
      </w:r>
    </w:p>
    <w:p w14:paraId="780E6B28" w14:textId="77777777" w:rsidR="005934A1" w:rsidRPr="0004401D" w:rsidRDefault="005934A1" w:rsidP="00D449F7">
      <w:pPr>
        <w:pStyle w:val="ListParagraph"/>
        <w:numPr>
          <w:ilvl w:val="0"/>
          <w:numId w:val="36"/>
        </w:numPr>
        <w:jc w:val="both"/>
      </w:pPr>
      <w:r w:rsidRPr="0004401D">
        <w:t>UN/DOT 38.3 5th Edition, Amendment 1 – Recommendations on the Transport of Dangerous Goods</w:t>
      </w:r>
    </w:p>
    <w:p w14:paraId="5C31E06E" w14:textId="77777777" w:rsidR="005934A1" w:rsidRPr="0004401D" w:rsidRDefault="005934A1" w:rsidP="00D449F7">
      <w:pPr>
        <w:pStyle w:val="ListParagraph"/>
        <w:numPr>
          <w:ilvl w:val="0"/>
          <w:numId w:val="36"/>
        </w:numPr>
        <w:jc w:val="both"/>
      </w:pPr>
      <w:r w:rsidRPr="0004401D">
        <w:t>IEC 62133-2:2017 – Safety requirements for portable sealed secondary lithium cells, and for batteries made from them, for use in portable applications – Part 2: Lithium systems</w:t>
      </w:r>
    </w:p>
    <w:p w14:paraId="007BC264" w14:textId="77777777" w:rsidR="005934A1" w:rsidRPr="0004401D" w:rsidRDefault="005934A1" w:rsidP="00D449F7">
      <w:pPr>
        <w:pStyle w:val="ListParagraph"/>
        <w:numPr>
          <w:ilvl w:val="0"/>
          <w:numId w:val="36"/>
        </w:numPr>
        <w:jc w:val="both"/>
      </w:pPr>
      <w:r w:rsidRPr="0004401D">
        <w:t>UL 2054 2nd Edition – Household and Commercial Batteries</w:t>
      </w:r>
    </w:p>
    <w:p w14:paraId="26DD356B" w14:textId="77777777" w:rsidR="005934A1" w:rsidRPr="0004401D" w:rsidRDefault="005934A1" w:rsidP="00D449F7">
      <w:pPr>
        <w:pStyle w:val="ListParagraph"/>
        <w:numPr>
          <w:ilvl w:val="0"/>
          <w:numId w:val="36"/>
        </w:numPr>
        <w:jc w:val="both"/>
      </w:pPr>
      <w:r w:rsidRPr="0004401D">
        <w:t>IEC 61427-1, 2, Secondary cells and batteries for renewable energy storage</w:t>
      </w:r>
    </w:p>
    <w:p w14:paraId="0F572177" w14:textId="77777777" w:rsidR="005934A1" w:rsidRPr="0004401D" w:rsidRDefault="005934A1" w:rsidP="00D449F7">
      <w:pPr>
        <w:pStyle w:val="ListParagraph"/>
        <w:numPr>
          <w:ilvl w:val="0"/>
          <w:numId w:val="36"/>
        </w:numPr>
        <w:jc w:val="both"/>
      </w:pPr>
      <w:r w:rsidRPr="0004401D">
        <w:t>UL 9540 Energy Storage System (ESS) Requirements - Evolving to Meet Industry and Regulatory Needs</w:t>
      </w:r>
      <w:r w:rsidRPr="00F94D0D">
        <w:t xml:space="preserve"> </w:t>
      </w:r>
    </w:p>
    <w:p w14:paraId="1CAB9E2C" w14:textId="77777777" w:rsidR="005934A1" w:rsidRDefault="005934A1" w:rsidP="00D449F7">
      <w:pPr>
        <w:pStyle w:val="Header"/>
        <w:spacing w:line="276" w:lineRule="auto"/>
        <w:jc w:val="both"/>
        <w:rPr>
          <w:sz w:val="22"/>
          <w:szCs w:val="22"/>
        </w:rPr>
      </w:pPr>
    </w:p>
    <w:p w14:paraId="7EDFC833" w14:textId="77777777" w:rsidR="005934A1" w:rsidRPr="00700AF8" w:rsidRDefault="005934A1" w:rsidP="00D449F7">
      <w:pPr>
        <w:spacing w:line="276" w:lineRule="auto"/>
        <w:jc w:val="both"/>
        <w:rPr>
          <w:b/>
          <w:bCs/>
        </w:rPr>
      </w:pPr>
      <w:r w:rsidRPr="00700AF8">
        <w:rPr>
          <w:b/>
          <w:bCs/>
        </w:rPr>
        <w:t>Some of the environmental concerns envisaged for the project and its mitigation measures are mentioned below:</w:t>
      </w:r>
    </w:p>
    <w:p w14:paraId="6A103649" w14:textId="77777777" w:rsidR="005934A1" w:rsidRPr="0004401D" w:rsidRDefault="005934A1" w:rsidP="00D449F7">
      <w:pPr>
        <w:pStyle w:val="ListParagraph"/>
        <w:numPr>
          <w:ilvl w:val="0"/>
          <w:numId w:val="36"/>
        </w:numPr>
        <w:jc w:val="both"/>
      </w:pPr>
      <w:r w:rsidRPr="0004401D">
        <w:t xml:space="preserve">Sedimentation of soil or accumulation of water during heavy rain at the proposed location - To mitigate this issue, </w:t>
      </w:r>
      <w:r>
        <w:t xml:space="preserve">BESS containers must be installed on a raised foundation and </w:t>
      </w:r>
      <w:r w:rsidRPr="0004401D">
        <w:t>proper outlets of rainwater to the canal are to be provided.</w:t>
      </w:r>
    </w:p>
    <w:p w14:paraId="0AFF8A61" w14:textId="77777777" w:rsidR="005934A1" w:rsidRPr="0004401D" w:rsidRDefault="005934A1" w:rsidP="00D449F7">
      <w:pPr>
        <w:pStyle w:val="ListParagraph"/>
        <w:numPr>
          <w:ilvl w:val="0"/>
          <w:numId w:val="36"/>
        </w:numPr>
        <w:jc w:val="both"/>
      </w:pPr>
      <w:r w:rsidRPr="0004401D">
        <w:t>Solid waste will be generated in the construction phase, including construction waste, packaging materials for batteries and other equipment - This can be mitigated by adopting a stage of recycling all materials to the highest extent possible and collecting and disposing</w:t>
      </w:r>
      <w:r>
        <w:t xml:space="preserve"> of</w:t>
      </w:r>
      <w:r w:rsidRPr="0004401D">
        <w:t xml:space="preserve"> remaining wastes at appropriate waste disposal sites, all the while following national regulations. Waste burning on the Project site will not be allowed.</w:t>
      </w:r>
    </w:p>
    <w:p w14:paraId="086C6862" w14:textId="77777777" w:rsidR="005934A1" w:rsidRPr="0004401D" w:rsidRDefault="005934A1" w:rsidP="00D449F7">
      <w:pPr>
        <w:pStyle w:val="ListParagraph"/>
        <w:numPr>
          <w:ilvl w:val="0"/>
          <w:numId w:val="36"/>
        </w:numPr>
        <w:jc w:val="both"/>
      </w:pPr>
      <w:r w:rsidRPr="0004401D">
        <w:t xml:space="preserve">Inappropriate transportation, storage, use, disposal and spills of petroleum products and hazardous materials and wastes can cause soil, surface and groundwater contamination. Lithium-ion batteries are classified as ‘hazardous waste’. This will be mitigated through </w:t>
      </w:r>
      <w:r w:rsidRPr="00F94D0D">
        <w:t xml:space="preserve">implementing a good practice Occupational Health and Safety Plan (OHS Plan) including the use of Personal Protective Equipment (PPE) and Emergency </w:t>
      </w:r>
      <w:r w:rsidRPr="00F94D0D">
        <w:lastRenderedPageBreak/>
        <w:t xml:space="preserve">Response Procedures (ERP), developed in compliance with relevant </w:t>
      </w:r>
      <w:r>
        <w:t>standards as mentioned above</w:t>
      </w:r>
      <w:r w:rsidRPr="00F94D0D">
        <w:t>.</w:t>
      </w:r>
    </w:p>
    <w:p w14:paraId="41ED3378" w14:textId="77777777" w:rsidR="005934A1" w:rsidRPr="00F94D0D" w:rsidRDefault="005934A1" w:rsidP="00D449F7">
      <w:pPr>
        <w:pStyle w:val="Header"/>
        <w:spacing w:line="276" w:lineRule="auto"/>
        <w:ind w:left="426"/>
        <w:jc w:val="both"/>
        <w:rPr>
          <w:sz w:val="22"/>
          <w:szCs w:val="22"/>
        </w:rPr>
      </w:pPr>
    </w:p>
    <w:p w14:paraId="43DC6174" w14:textId="77777777" w:rsidR="005934A1" w:rsidRPr="00700AF8" w:rsidRDefault="005934A1" w:rsidP="00D449F7">
      <w:pPr>
        <w:spacing w:line="276" w:lineRule="auto"/>
        <w:jc w:val="both"/>
        <w:rPr>
          <w:b/>
          <w:bCs/>
        </w:rPr>
      </w:pPr>
      <w:r w:rsidRPr="00700AF8">
        <w:rPr>
          <w:b/>
          <w:bCs/>
        </w:rPr>
        <w:t>Fire and Emergency Response:</w:t>
      </w:r>
    </w:p>
    <w:p w14:paraId="78937754" w14:textId="77777777" w:rsidR="005934A1" w:rsidRPr="00F94D0D" w:rsidRDefault="005934A1" w:rsidP="00D449F7">
      <w:pPr>
        <w:jc w:val="both"/>
      </w:pPr>
      <w:r w:rsidRPr="00F94D0D">
        <w:t xml:space="preserve">During operation, there is a risk of fire and other accidents. Lithium secondary batteries contain both oxidizers (negative) and fuel (positive) within the enclosed battery space, and therefore also carry the risk of fire and explosion in case of overcharging, over-discharging, excess current, or short circuits. </w:t>
      </w:r>
      <w:r>
        <w:t>The</w:t>
      </w:r>
      <w:r w:rsidRPr="00F94D0D">
        <w:t xml:space="preserve"> BESS system </w:t>
      </w:r>
      <w:r>
        <w:t>must be</w:t>
      </w:r>
      <w:r w:rsidRPr="00F94D0D">
        <w:t xml:space="preserve"> designed to prevent or </w:t>
      </w:r>
      <w:r>
        <w:t>suppress</w:t>
      </w:r>
      <w:r w:rsidRPr="00F94D0D">
        <w:t xml:space="preserve"> the propagation of thermal runaway or to prevent the build-up of combustive vent gases, </w:t>
      </w:r>
      <w:r>
        <w:t>in case it</w:t>
      </w:r>
      <w:r w:rsidRPr="00F94D0D">
        <w:t xml:space="preserve"> </w:t>
      </w:r>
      <w:r>
        <w:t>exceeds</w:t>
      </w:r>
      <w:r w:rsidRPr="00F94D0D">
        <w:t xml:space="preserve"> the limit of voltage and current or temperature of the surroundings, which may further surpass the safe limit of the off-gas concentration. </w:t>
      </w:r>
    </w:p>
    <w:p w14:paraId="4C55C9B3" w14:textId="77777777" w:rsidR="005934A1" w:rsidRPr="00F94D0D" w:rsidRDefault="005934A1" w:rsidP="00D449F7">
      <w:pPr>
        <w:pStyle w:val="Header"/>
        <w:spacing w:line="276" w:lineRule="auto"/>
        <w:ind w:left="426"/>
        <w:jc w:val="both"/>
        <w:rPr>
          <w:sz w:val="22"/>
        </w:rPr>
      </w:pPr>
    </w:p>
    <w:p w14:paraId="1227BF5B" w14:textId="77777777" w:rsidR="005934A1" w:rsidRPr="00F94D0D" w:rsidRDefault="005934A1" w:rsidP="00D449F7">
      <w:pPr>
        <w:tabs>
          <w:tab w:val="left" w:pos="312"/>
        </w:tabs>
        <w:spacing w:line="276" w:lineRule="auto"/>
        <w:jc w:val="both"/>
        <w:rPr>
          <w:b/>
          <w:bCs/>
          <w:i/>
          <w:iCs/>
          <w:szCs w:val="22"/>
        </w:rPr>
      </w:pPr>
      <w:r w:rsidRPr="00F94D0D">
        <w:rPr>
          <w:b/>
          <w:bCs/>
          <w:i/>
          <w:iCs/>
          <w:szCs w:val="22"/>
        </w:rPr>
        <w:t xml:space="preserve">Safety requirements to mitigate the Fire emergency: </w:t>
      </w:r>
    </w:p>
    <w:p w14:paraId="19E4CC0B" w14:textId="77777777" w:rsidR="005934A1" w:rsidRPr="00CE3FD1" w:rsidRDefault="005934A1" w:rsidP="00D449F7">
      <w:pPr>
        <w:pStyle w:val="ListParagraph"/>
        <w:numPr>
          <w:ilvl w:val="0"/>
          <w:numId w:val="36"/>
        </w:numPr>
        <w:jc w:val="both"/>
      </w:pPr>
      <w:r w:rsidRPr="00CE3FD1">
        <w:t xml:space="preserve">The </w:t>
      </w:r>
      <w:r>
        <w:t>contractor</w:t>
      </w:r>
      <w:r w:rsidRPr="00CE3FD1">
        <w:t xml:space="preserve"> needs to demonstrate that safety has been incorporated in all stages of a BESS design to the highest available national and international standards. </w:t>
      </w:r>
    </w:p>
    <w:p w14:paraId="79748E7F" w14:textId="77777777" w:rsidR="005934A1" w:rsidRPr="00CE3FD1" w:rsidRDefault="005934A1" w:rsidP="00D449F7">
      <w:pPr>
        <w:pStyle w:val="ListParagraph"/>
        <w:numPr>
          <w:ilvl w:val="0"/>
          <w:numId w:val="36"/>
        </w:numPr>
        <w:jc w:val="both"/>
      </w:pPr>
      <w:r w:rsidRPr="00CE3FD1">
        <w:t xml:space="preserve">A battery protection circuit will be required to improve safety, by making accidents less likely or by minimizing their severity when they do occur. </w:t>
      </w:r>
    </w:p>
    <w:p w14:paraId="078B8970" w14:textId="77777777" w:rsidR="005934A1" w:rsidRPr="00CE3FD1" w:rsidRDefault="005934A1" w:rsidP="00D449F7">
      <w:pPr>
        <w:pStyle w:val="ListParagraph"/>
        <w:numPr>
          <w:ilvl w:val="0"/>
          <w:numId w:val="36"/>
        </w:numPr>
        <w:jc w:val="both"/>
      </w:pPr>
      <w:r w:rsidRPr="00CE3FD1">
        <w:t xml:space="preserve">Construction and location measures to reduce risks and provide a safety zone. </w:t>
      </w:r>
    </w:p>
    <w:p w14:paraId="0F24455D" w14:textId="77777777" w:rsidR="005934A1" w:rsidRPr="00CE3FD1" w:rsidRDefault="005934A1" w:rsidP="00D449F7">
      <w:pPr>
        <w:pStyle w:val="ListParagraph"/>
        <w:numPr>
          <w:ilvl w:val="0"/>
          <w:numId w:val="36"/>
        </w:numPr>
        <w:jc w:val="both"/>
      </w:pPr>
      <w:r>
        <w:t>An adequate</w:t>
      </w:r>
      <w:r w:rsidRPr="00CE3FD1">
        <w:t xml:space="preserve"> supply of water and a fire protection system suitable for the chemistry of the battery and the type of chemical fire that could result from it. </w:t>
      </w:r>
    </w:p>
    <w:p w14:paraId="7D85B2AF" w14:textId="77777777" w:rsidR="005934A1" w:rsidRPr="00CE3FD1" w:rsidRDefault="005934A1" w:rsidP="00D449F7">
      <w:pPr>
        <w:pStyle w:val="ListParagraph"/>
        <w:numPr>
          <w:ilvl w:val="0"/>
          <w:numId w:val="36"/>
        </w:numPr>
        <w:jc w:val="both"/>
      </w:pPr>
      <w:r w:rsidRPr="00CE3FD1">
        <w:t xml:space="preserve">Ventilation and temperature control </w:t>
      </w:r>
      <w:r>
        <w:t>systems</w:t>
      </w:r>
      <w:r w:rsidRPr="00CE3FD1">
        <w:t xml:space="preserve"> should be incorporated. </w:t>
      </w:r>
    </w:p>
    <w:p w14:paraId="0D24E2BB" w14:textId="77777777" w:rsidR="005934A1" w:rsidRPr="00CE3FD1" w:rsidRDefault="005934A1" w:rsidP="00D449F7">
      <w:pPr>
        <w:pStyle w:val="ListParagraph"/>
        <w:numPr>
          <w:ilvl w:val="0"/>
          <w:numId w:val="36"/>
        </w:numPr>
        <w:jc w:val="both"/>
      </w:pPr>
      <w:r w:rsidRPr="00CE3FD1">
        <w:t>Gas detection and smoke detection system should be incorporated.</w:t>
      </w:r>
    </w:p>
    <w:p w14:paraId="5B1ADCD9" w14:textId="77777777" w:rsidR="005934A1" w:rsidRPr="00CE3FD1" w:rsidRDefault="005934A1" w:rsidP="00D449F7">
      <w:pPr>
        <w:pStyle w:val="ListParagraph"/>
        <w:numPr>
          <w:ilvl w:val="0"/>
          <w:numId w:val="36"/>
        </w:numPr>
        <w:jc w:val="both"/>
      </w:pPr>
      <w:r w:rsidRPr="00CE3FD1">
        <w:t>Incorporation of a maintenance plan.</w:t>
      </w:r>
    </w:p>
    <w:p w14:paraId="30976486" w14:textId="77777777" w:rsidR="005934A1" w:rsidRPr="00F94D0D" w:rsidRDefault="005934A1" w:rsidP="00D449F7">
      <w:pPr>
        <w:pStyle w:val="Header"/>
        <w:spacing w:line="276" w:lineRule="auto"/>
        <w:ind w:left="426"/>
        <w:jc w:val="both"/>
        <w:rPr>
          <w:sz w:val="22"/>
          <w:szCs w:val="22"/>
        </w:rPr>
      </w:pPr>
    </w:p>
    <w:p w14:paraId="3AF82D8A" w14:textId="77777777" w:rsidR="005934A1" w:rsidRPr="000C7140" w:rsidRDefault="005934A1" w:rsidP="00D449F7">
      <w:pPr>
        <w:tabs>
          <w:tab w:val="left" w:pos="312"/>
        </w:tabs>
        <w:spacing w:line="276" w:lineRule="auto"/>
        <w:jc w:val="both"/>
        <w:rPr>
          <w:b/>
          <w:bCs/>
          <w:i/>
          <w:iCs/>
          <w:szCs w:val="22"/>
        </w:rPr>
      </w:pPr>
      <w:r w:rsidRPr="000C7140">
        <w:rPr>
          <w:b/>
          <w:bCs/>
          <w:i/>
          <w:iCs/>
          <w:szCs w:val="22"/>
        </w:rPr>
        <w:t xml:space="preserve">Decommissioning: </w:t>
      </w:r>
    </w:p>
    <w:p w14:paraId="5DF7DE33" w14:textId="77777777" w:rsidR="005934A1" w:rsidRPr="000C7140" w:rsidRDefault="005934A1" w:rsidP="00D449F7">
      <w:pPr>
        <w:pStyle w:val="ListParagraph"/>
        <w:numPr>
          <w:ilvl w:val="0"/>
          <w:numId w:val="36"/>
        </w:numPr>
        <w:jc w:val="both"/>
      </w:pPr>
      <w:r>
        <w:t>The estimated</w:t>
      </w:r>
      <w:r w:rsidRPr="000C7140">
        <w:t xml:space="preserve"> lifespan </w:t>
      </w:r>
      <w:r>
        <w:t>BESS is</w:t>
      </w:r>
      <w:r w:rsidRPr="000C7140">
        <w:t xml:space="preserve"> </w:t>
      </w:r>
      <w:r>
        <w:t>15</w:t>
      </w:r>
      <w:r w:rsidRPr="000C7140">
        <w:t xml:space="preserve"> years, at which point it is expected that it may be decommissioned. </w:t>
      </w:r>
    </w:p>
    <w:p w14:paraId="091426EB" w14:textId="77777777" w:rsidR="005934A1" w:rsidRPr="000C7140" w:rsidRDefault="005934A1" w:rsidP="00D449F7">
      <w:pPr>
        <w:pStyle w:val="ListParagraph"/>
        <w:numPr>
          <w:ilvl w:val="0"/>
          <w:numId w:val="36"/>
        </w:numPr>
        <w:jc w:val="both"/>
      </w:pPr>
      <w:r>
        <w:t>I</w:t>
      </w:r>
      <w:r w:rsidRPr="000C7140">
        <w:t>t is recommended that at a minimum of 6 months prior to closure, a decommissioning and site reclamation plan be developed, that addresses potential impacts and is in accordance with good national and international practices and relevant government regulations and standards in force at that time.</w:t>
      </w:r>
    </w:p>
    <w:p w14:paraId="6525B76C" w14:textId="77777777" w:rsidR="005934A1" w:rsidRPr="00F94D0D" w:rsidRDefault="005934A1" w:rsidP="00D449F7">
      <w:pPr>
        <w:pStyle w:val="Header"/>
        <w:spacing w:line="276" w:lineRule="auto"/>
        <w:ind w:left="426"/>
        <w:jc w:val="both"/>
        <w:rPr>
          <w:sz w:val="22"/>
          <w:szCs w:val="22"/>
        </w:rPr>
      </w:pPr>
    </w:p>
    <w:p w14:paraId="72FA90F5" w14:textId="77777777" w:rsidR="005934A1" w:rsidRPr="003340D2" w:rsidRDefault="005934A1" w:rsidP="00D449F7">
      <w:pPr>
        <w:spacing w:line="276" w:lineRule="auto"/>
        <w:jc w:val="both"/>
        <w:rPr>
          <w:b/>
          <w:bCs/>
          <w:i/>
          <w:iCs/>
          <w:szCs w:val="22"/>
        </w:rPr>
      </w:pPr>
      <w:r w:rsidRPr="003340D2">
        <w:rPr>
          <w:b/>
          <w:bCs/>
          <w:i/>
          <w:iCs/>
          <w:szCs w:val="22"/>
        </w:rPr>
        <w:t xml:space="preserve">Impact on workers: </w:t>
      </w:r>
    </w:p>
    <w:p w14:paraId="11980855" w14:textId="77777777" w:rsidR="005934A1" w:rsidRPr="001A5A44" w:rsidRDefault="005934A1" w:rsidP="00D449F7">
      <w:pPr>
        <w:pStyle w:val="ListParagraph"/>
        <w:numPr>
          <w:ilvl w:val="0"/>
          <w:numId w:val="36"/>
        </w:numPr>
        <w:jc w:val="both"/>
      </w:pPr>
      <w:r w:rsidRPr="001A5A44">
        <w:t xml:space="preserve">Workers may be put at physical risk from electrical shocks, dust, handling heavy materials and equipment, falls and falling objects, work on slippery surfaces, fire hazards, and chemical hazards such as toxic fumes and vapours from batteries which cause significant damage; all of which will be present throughout the project construction period. Workers may come into contact with high-voltage power lines/equipment during operation, maintenance and repair. Other hazards include accidents, flammable gas, carbon monoxide, and fire. These impacts can be mitigated by </w:t>
      </w:r>
      <w:r w:rsidRPr="00F94D0D">
        <w:t xml:space="preserve">implementing a good </w:t>
      </w:r>
      <w:r w:rsidRPr="00F94D0D">
        <w:lastRenderedPageBreak/>
        <w:t xml:space="preserve">practice Occupational Health and Safety Plan (OHS Plan) including the use of Personal Protective Equipment (PPE) and Emergency Response Procedures (ERP), developed in compliance with relevant </w:t>
      </w:r>
      <w:r>
        <w:t>safety</w:t>
      </w:r>
      <w:r w:rsidRPr="00F94D0D">
        <w:t xml:space="preserve"> regulations.</w:t>
      </w:r>
    </w:p>
    <w:p w14:paraId="10846C24" w14:textId="77777777" w:rsidR="005934A1" w:rsidRPr="001A5A44" w:rsidRDefault="005934A1" w:rsidP="00D449F7">
      <w:pPr>
        <w:pStyle w:val="ListParagraph"/>
        <w:ind w:left="1571"/>
        <w:jc w:val="both"/>
      </w:pPr>
    </w:p>
    <w:p w14:paraId="43354A97" w14:textId="77777777" w:rsidR="005934A1" w:rsidRPr="001A5A44" w:rsidRDefault="005934A1" w:rsidP="00D449F7">
      <w:pPr>
        <w:pStyle w:val="ListParagraph"/>
        <w:numPr>
          <w:ilvl w:val="0"/>
          <w:numId w:val="36"/>
        </w:numPr>
        <w:jc w:val="both"/>
      </w:pPr>
      <w:r w:rsidRPr="00F94D0D">
        <w:t xml:space="preserve">Project construction has the potential to cause disturbances in the community, such as - public safety risks from construction activities, fires, spills of materials, and </w:t>
      </w:r>
      <w:r>
        <w:t>risks</w:t>
      </w:r>
      <w:r w:rsidRPr="00F94D0D">
        <w:t xml:space="preserve"> associated with unauthorized entry into work areas. These potential impacts can be mitigated by implementing good community health and safety practices, installation of site safety fencing and warning signs and, employing on-site supervision personnel (including night guards) as determined by the risk, to prevent unauthorized access to construction areas.</w:t>
      </w:r>
    </w:p>
    <w:p w14:paraId="6E7B4E75" w14:textId="271CBE69" w:rsidR="005934A1" w:rsidRPr="00F94D0D" w:rsidRDefault="00B53D1E" w:rsidP="00D449F7">
      <w:pPr>
        <w:spacing w:line="276" w:lineRule="auto"/>
        <w:jc w:val="both"/>
        <w:rPr>
          <w:lang w:eastAsia="en-US"/>
        </w:rPr>
      </w:pPr>
      <w:r>
        <w:rPr>
          <w:lang w:eastAsia="en-US"/>
        </w:rPr>
        <w:t xml:space="preserve">In addition to the above, the contractor should follow the requirements of the </w:t>
      </w:r>
      <w:bookmarkStart w:id="1527" w:name="_Hlk141699352"/>
      <w:r>
        <w:rPr>
          <w:lang w:eastAsia="en-US"/>
        </w:rPr>
        <w:t xml:space="preserve">Environmental Management Plan provided </w:t>
      </w:r>
      <w:r w:rsidRPr="00ED4459">
        <w:rPr>
          <w:lang w:eastAsia="en-US"/>
        </w:rPr>
        <w:t xml:space="preserve">in Annex </w:t>
      </w:r>
      <w:r w:rsidR="00ED4459" w:rsidRPr="000B40BB">
        <w:rPr>
          <w:lang w:eastAsia="en-US"/>
        </w:rPr>
        <w:t>1.</w:t>
      </w:r>
    </w:p>
    <w:bookmarkEnd w:id="1527"/>
    <w:p w14:paraId="0B7DC2E9" w14:textId="77777777" w:rsidR="005934A1" w:rsidRPr="001A5A44" w:rsidRDefault="005934A1" w:rsidP="00D449F7">
      <w:pPr>
        <w:spacing w:line="276" w:lineRule="auto"/>
        <w:jc w:val="both"/>
        <w:rPr>
          <w:b/>
          <w:bCs/>
          <w:i/>
          <w:iCs/>
          <w:szCs w:val="22"/>
        </w:rPr>
      </w:pPr>
      <w:r>
        <w:rPr>
          <w:b/>
          <w:bCs/>
          <w:i/>
          <w:iCs/>
          <w:szCs w:val="22"/>
        </w:rPr>
        <w:t>Schedule</w:t>
      </w:r>
      <w:r w:rsidRPr="001A5A44">
        <w:rPr>
          <w:b/>
          <w:bCs/>
          <w:i/>
          <w:iCs/>
          <w:szCs w:val="22"/>
        </w:rPr>
        <w:t xml:space="preserve"> for monitoring and supervision:</w:t>
      </w:r>
    </w:p>
    <w:p w14:paraId="72AB2767" w14:textId="77777777" w:rsidR="005934A1" w:rsidRDefault="005934A1" w:rsidP="00D449F7">
      <w:pPr>
        <w:jc w:val="both"/>
      </w:pPr>
      <w:r>
        <w:t>The contractor shall prepare a p</w:t>
      </w:r>
      <w:r w:rsidRPr="00F54455">
        <w:t xml:space="preserve">eriodic monitoring </w:t>
      </w:r>
      <w:r>
        <w:t>schedule which</w:t>
      </w:r>
      <w:r w:rsidRPr="00F54455">
        <w:t xml:space="preserve"> will ensure that management measures are being fulfilled to mitigate environmental and social impacts. </w:t>
      </w:r>
    </w:p>
    <w:p w14:paraId="2B13948D" w14:textId="710C2366" w:rsidR="005934A1" w:rsidRPr="00F54455" w:rsidRDefault="005934A1" w:rsidP="00D449F7">
      <w:pPr>
        <w:jc w:val="both"/>
      </w:pPr>
      <w:r w:rsidRPr="00F54455">
        <w:t>Monitoring will focus on the two key areas discussed below</w:t>
      </w:r>
      <w:r w:rsidR="00324C0D">
        <w:t xml:space="preserve"> as well as those required under the Environmental Monitoring Plan attached in Annex </w:t>
      </w:r>
      <w:r w:rsidR="00ED4459">
        <w:t>1.</w:t>
      </w:r>
    </w:p>
    <w:p w14:paraId="2936C20F" w14:textId="77777777" w:rsidR="005934A1" w:rsidRPr="00F94D0D" w:rsidRDefault="005934A1" w:rsidP="00D449F7">
      <w:pPr>
        <w:pStyle w:val="Header"/>
        <w:spacing w:line="276" w:lineRule="auto"/>
        <w:jc w:val="both"/>
        <w:rPr>
          <w:sz w:val="22"/>
          <w:szCs w:val="22"/>
        </w:rPr>
      </w:pPr>
    </w:p>
    <w:p w14:paraId="34BF9550" w14:textId="77777777" w:rsidR="005934A1" w:rsidRPr="00CD7000" w:rsidRDefault="005934A1" w:rsidP="00D449F7">
      <w:pPr>
        <w:spacing w:line="276" w:lineRule="auto"/>
        <w:jc w:val="both"/>
        <w:rPr>
          <w:b/>
          <w:bCs/>
          <w:i/>
          <w:iCs/>
          <w:szCs w:val="22"/>
        </w:rPr>
      </w:pPr>
      <w:r w:rsidRPr="00CD7000">
        <w:rPr>
          <w:b/>
          <w:bCs/>
          <w:i/>
          <w:iCs/>
          <w:szCs w:val="22"/>
        </w:rPr>
        <w:t xml:space="preserve">Compliance Monitoring </w:t>
      </w:r>
    </w:p>
    <w:p w14:paraId="34CFEC10" w14:textId="77777777" w:rsidR="005934A1" w:rsidRPr="00CD7000" w:rsidRDefault="005934A1" w:rsidP="00D449F7">
      <w:pPr>
        <w:pStyle w:val="ListParagraph"/>
        <w:numPr>
          <w:ilvl w:val="0"/>
          <w:numId w:val="36"/>
        </w:numPr>
        <w:jc w:val="both"/>
      </w:pPr>
      <w:r w:rsidRPr="00CD7000">
        <w:t xml:space="preserve">During the project preparation phase, compliance monitoring activities will focus on ensuring </w:t>
      </w:r>
      <w:r>
        <w:t xml:space="preserve">the </w:t>
      </w:r>
      <w:r w:rsidRPr="00CD7000">
        <w:t xml:space="preserve">effective implementation of </w:t>
      </w:r>
      <w:r>
        <w:t xml:space="preserve">the </w:t>
      </w:r>
      <w:r w:rsidRPr="002E4499">
        <w:t>Environmental, Health, and Safety Management Plan</w:t>
      </w:r>
      <w:r w:rsidRPr="00CD7000">
        <w:t xml:space="preserve">. </w:t>
      </w:r>
    </w:p>
    <w:p w14:paraId="279FFF06" w14:textId="77777777" w:rsidR="005934A1" w:rsidRPr="00CD7000" w:rsidRDefault="005934A1" w:rsidP="00D449F7">
      <w:pPr>
        <w:pStyle w:val="ListParagraph"/>
        <w:numPr>
          <w:ilvl w:val="0"/>
          <w:numId w:val="36"/>
        </w:numPr>
        <w:jc w:val="both"/>
      </w:pPr>
      <w:r w:rsidRPr="00CD7000">
        <w:t xml:space="preserve">The environmental </w:t>
      </w:r>
      <w:r>
        <w:t>expert of</w:t>
      </w:r>
      <w:r w:rsidRPr="00CD7000">
        <w:t xml:space="preserve"> the </w:t>
      </w:r>
      <w:r>
        <w:t>contractor</w:t>
      </w:r>
      <w:r w:rsidRPr="00CD7000">
        <w:t xml:space="preserve"> agency will ensure proper and timely conduct in compliance with </w:t>
      </w:r>
      <w:r>
        <w:t xml:space="preserve">the </w:t>
      </w:r>
      <w:r w:rsidRPr="002E4499">
        <w:t>Environmental, Health, and Safety Management Plan</w:t>
      </w:r>
      <w:r w:rsidRPr="00CD7000">
        <w:t xml:space="preserve">. </w:t>
      </w:r>
    </w:p>
    <w:p w14:paraId="40076185" w14:textId="77777777" w:rsidR="005934A1" w:rsidRPr="00CD7000" w:rsidRDefault="005934A1" w:rsidP="00D449F7">
      <w:pPr>
        <w:pStyle w:val="ListParagraph"/>
        <w:numPr>
          <w:ilvl w:val="0"/>
          <w:numId w:val="36"/>
        </w:numPr>
        <w:jc w:val="both"/>
      </w:pPr>
      <w:r w:rsidRPr="00CD7000">
        <w:t xml:space="preserve">During the implementation phase, compliance monitoring would include inspections during </w:t>
      </w:r>
      <w:r>
        <w:t xml:space="preserve">the </w:t>
      </w:r>
      <w:r w:rsidRPr="00CD7000">
        <w:t>construction of the project’s components to verify the extent to which environmental authorization conditions and the E</w:t>
      </w:r>
      <w:r>
        <w:t>HS</w:t>
      </w:r>
      <w:r w:rsidRPr="00CD7000">
        <w:t>MP are</w:t>
      </w:r>
      <w:r>
        <w:t xml:space="preserve"> </w:t>
      </w:r>
      <w:r w:rsidRPr="00CD7000">
        <w:t xml:space="preserve">being adhered to. </w:t>
      </w:r>
    </w:p>
    <w:p w14:paraId="76350B12" w14:textId="77777777" w:rsidR="005934A1" w:rsidRPr="00CD7000" w:rsidRDefault="005934A1" w:rsidP="00D449F7">
      <w:pPr>
        <w:pStyle w:val="ListParagraph"/>
        <w:numPr>
          <w:ilvl w:val="0"/>
          <w:numId w:val="36"/>
        </w:numPr>
        <w:jc w:val="both"/>
      </w:pPr>
      <w:r w:rsidRPr="00CD7000">
        <w:t xml:space="preserve">The monitoring of environmental and social performance during project construction, operation and decommissioning will be the full responsibility of the </w:t>
      </w:r>
      <w:r>
        <w:t>contractor</w:t>
      </w:r>
      <w:r w:rsidRPr="00CD7000">
        <w:t>.</w:t>
      </w:r>
    </w:p>
    <w:p w14:paraId="6BF6B6FC" w14:textId="77777777" w:rsidR="005934A1" w:rsidRDefault="005934A1" w:rsidP="00D449F7">
      <w:pPr>
        <w:pStyle w:val="Header"/>
        <w:spacing w:line="276" w:lineRule="auto"/>
        <w:jc w:val="both"/>
        <w:rPr>
          <w:b/>
          <w:bCs/>
          <w:i/>
          <w:iCs/>
          <w:sz w:val="22"/>
          <w:szCs w:val="22"/>
        </w:rPr>
      </w:pPr>
    </w:p>
    <w:p w14:paraId="72D6CEB7" w14:textId="77777777" w:rsidR="005934A1" w:rsidRPr="003340D2" w:rsidRDefault="005934A1" w:rsidP="00D449F7">
      <w:pPr>
        <w:spacing w:line="276" w:lineRule="auto"/>
        <w:jc w:val="both"/>
        <w:rPr>
          <w:b/>
          <w:bCs/>
          <w:i/>
          <w:iCs/>
          <w:szCs w:val="22"/>
        </w:rPr>
      </w:pPr>
      <w:r w:rsidRPr="003340D2">
        <w:rPr>
          <w:b/>
          <w:bCs/>
          <w:i/>
          <w:iCs/>
          <w:szCs w:val="22"/>
        </w:rPr>
        <w:t xml:space="preserve">Impact monitoring: </w:t>
      </w:r>
    </w:p>
    <w:p w14:paraId="35C53559" w14:textId="77777777" w:rsidR="005934A1" w:rsidRPr="00CD7000" w:rsidRDefault="005934A1" w:rsidP="00D449F7">
      <w:pPr>
        <w:pStyle w:val="ListParagraph"/>
        <w:numPr>
          <w:ilvl w:val="0"/>
          <w:numId w:val="36"/>
        </w:numPr>
        <w:jc w:val="both"/>
      </w:pPr>
      <w:r w:rsidRPr="00CD7000">
        <w:t xml:space="preserve">It will be the ultimate responsibility of the </w:t>
      </w:r>
      <w:r>
        <w:t>contractor</w:t>
      </w:r>
      <w:r w:rsidRPr="00CD7000">
        <w:t xml:space="preserve"> to monitor and make sure that no </w:t>
      </w:r>
      <w:r>
        <w:t>violations</w:t>
      </w:r>
      <w:r w:rsidRPr="00CD7000">
        <w:t xml:space="preserve"> take place at the site. </w:t>
      </w:r>
    </w:p>
    <w:p w14:paraId="699C5C57" w14:textId="77777777" w:rsidR="005934A1" w:rsidRPr="00F94D0D" w:rsidRDefault="005934A1" w:rsidP="00D449F7">
      <w:pPr>
        <w:pStyle w:val="ListParagraph"/>
        <w:numPr>
          <w:ilvl w:val="0"/>
          <w:numId w:val="36"/>
        </w:numPr>
        <w:jc w:val="both"/>
        <w:rPr>
          <w:szCs w:val="22"/>
        </w:rPr>
      </w:pPr>
      <w:r w:rsidRPr="002E4499">
        <w:t>The Environmental, Health, and Safety Management Plan (EHSMP)</w:t>
      </w:r>
      <w:r>
        <w:t xml:space="preserve"> </w:t>
      </w:r>
      <w:r w:rsidRPr="00CD7000">
        <w:t>will form the basis for contractor activities at the project site to ensure that works proceed in accordance with established mitigation and management measures</w:t>
      </w:r>
      <w:r w:rsidRPr="00F94D0D">
        <w:rPr>
          <w:szCs w:val="22"/>
        </w:rPr>
        <w:t>.</w:t>
      </w:r>
    </w:p>
    <w:p w14:paraId="2E8F5A9C" w14:textId="77777777" w:rsidR="005934A1" w:rsidRPr="00CD7000" w:rsidRDefault="005934A1" w:rsidP="00D449F7">
      <w:pPr>
        <w:spacing w:line="276" w:lineRule="auto"/>
        <w:jc w:val="both"/>
        <w:rPr>
          <w:b/>
          <w:bCs/>
          <w:i/>
          <w:iCs/>
          <w:szCs w:val="22"/>
        </w:rPr>
      </w:pPr>
      <w:r w:rsidRPr="00CD7000">
        <w:rPr>
          <w:b/>
          <w:bCs/>
          <w:i/>
          <w:iCs/>
          <w:szCs w:val="22"/>
        </w:rPr>
        <w:t>Arrangement for Reporting:</w:t>
      </w:r>
    </w:p>
    <w:p w14:paraId="4C93E6D1" w14:textId="79B6E342" w:rsidR="005934A1" w:rsidRDefault="005934A1" w:rsidP="00D449F7">
      <w:pPr>
        <w:jc w:val="both"/>
      </w:pPr>
      <w:r w:rsidRPr="00CD7000">
        <w:lastRenderedPageBreak/>
        <w:t>Monthly project environmental and social progress reports will be compiled as part of project performance reporting. Such environmental and social reporting would be integrated with overall project status and performance reporting.</w:t>
      </w:r>
      <w:r w:rsidR="00324C0D">
        <w:t xml:space="preserve"> The reporting should include parameters required to be monitored by the Contractor as outlined in the Environmental Monitoring Plan in </w:t>
      </w:r>
      <w:r w:rsidR="00324C0D" w:rsidRPr="00ED4459">
        <w:t xml:space="preserve">Annex </w:t>
      </w:r>
      <w:r w:rsidR="00ED4459" w:rsidRPr="000B40BB">
        <w:t>1.</w:t>
      </w:r>
    </w:p>
    <w:p w14:paraId="610AB917" w14:textId="77777777" w:rsidR="005934A1" w:rsidRPr="00CD7000" w:rsidRDefault="005934A1" w:rsidP="00D449F7">
      <w:pPr>
        <w:jc w:val="both"/>
      </w:pPr>
    </w:p>
    <w:p w14:paraId="736B8709" w14:textId="77777777" w:rsidR="005934A1" w:rsidRPr="00E1348D" w:rsidRDefault="005934A1" w:rsidP="00D449F7">
      <w:pPr>
        <w:spacing w:line="276" w:lineRule="auto"/>
        <w:jc w:val="both"/>
        <w:rPr>
          <w:b/>
          <w:bCs/>
          <w:i/>
          <w:iCs/>
          <w:szCs w:val="22"/>
        </w:rPr>
      </w:pPr>
      <w:r w:rsidRPr="00E1348D">
        <w:rPr>
          <w:b/>
          <w:bCs/>
          <w:i/>
          <w:iCs/>
          <w:szCs w:val="22"/>
        </w:rPr>
        <w:t>Requirement for training and capacity building:</w:t>
      </w:r>
    </w:p>
    <w:p w14:paraId="7F2862BF" w14:textId="77777777" w:rsidR="005934A1" w:rsidRPr="00CD7000" w:rsidRDefault="005934A1" w:rsidP="00D449F7">
      <w:pPr>
        <w:jc w:val="both"/>
      </w:pPr>
      <w:r w:rsidRPr="00CD7000">
        <w:t xml:space="preserve">The implementing agency will provide training to all the staff working </w:t>
      </w:r>
      <w:r>
        <w:t>on-site</w:t>
      </w:r>
      <w:r w:rsidRPr="00CD7000">
        <w:t xml:space="preserve">. This training program will focus on environmental, health and safety laws, </w:t>
      </w:r>
      <w:r>
        <w:t>regulations</w:t>
      </w:r>
      <w:r w:rsidRPr="00CD7000">
        <w:t xml:space="preserve"> and policies, operation and maintenance of a battery energy storage system.</w:t>
      </w:r>
    </w:p>
    <w:p w14:paraId="1968BF7E" w14:textId="6287153F" w:rsidR="00EA2DDB" w:rsidRDefault="00EA2DDB" w:rsidP="00EA2DDB"/>
    <w:p w14:paraId="7346EEDF" w14:textId="77777777" w:rsidR="00EA2DDB" w:rsidRPr="00EA2DDB" w:rsidRDefault="00EA2DDB" w:rsidP="00EA2DDB"/>
    <w:p w14:paraId="053EC587" w14:textId="77777777" w:rsidR="00ED4459" w:rsidRDefault="00ED4459">
      <w:pPr>
        <w:suppressAutoHyphens w:val="0"/>
        <w:spacing w:after="200" w:line="276" w:lineRule="auto"/>
        <w:ind w:left="0"/>
        <w:rPr>
          <w:rFonts w:eastAsia="MS Gothic" w:cs="Arial"/>
          <w:b/>
          <w:bCs/>
          <w:sz w:val="36"/>
          <w:szCs w:val="22"/>
        </w:rPr>
      </w:pPr>
      <w:bookmarkStart w:id="1528" w:name="_Toc447533420"/>
      <w:bookmarkStart w:id="1529" w:name="_Toc448402560"/>
      <w:bookmarkStart w:id="1530" w:name="_Toc448905887"/>
      <w:bookmarkStart w:id="1531" w:name="_Toc449445810"/>
      <w:bookmarkStart w:id="1532" w:name="_Toc449538177"/>
      <w:bookmarkStart w:id="1533" w:name="_Toc449701066"/>
      <w:bookmarkStart w:id="1534" w:name="_Toc449701217"/>
      <w:bookmarkStart w:id="1535" w:name="_Toc449712756"/>
      <w:bookmarkStart w:id="1536" w:name="_Toc449775230"/>
      <w:bookmarkStart w:id="1537" w:name="_Toc450040347"/>
      <w:bookmarkStart w:id="1538" w:name="_Toc450043282"/>
      <w:bookmarkStart w:id="1539" w:name="_Toc450044525"/>
      <w:bookmarkStart w:id="1540" w:name="_Toc450048973"/>
      <w:bookmarkStart w:id="1541" w:name="_Toc450902363"/>
      <w:bookmarkStart w:id="1542" w:name="_Toc460249127"/>
      <w:bookmarkStart w:id="1543" w:name="_Toc460247055"/>
      <w:bookmarkStart w:id="1544" w:name="_Toc460422697"/>
      <w:bookmarkStart w:id="1545" w:name="_Toc465871089"/>
      <w:bookmarkStart w:id="1546" w:name="_Toc89871947"/>
      <w:r>
        <w:br w:type="page"/>
      </w:r>
    </w:p>
    <w:p w14:paraId="1DD916A6" w14:textId="164236D8" w:rsidR="00E32BF6" w:rsidRDefault="002F3625">
      <w:pPr>
        <w:pStyle w:val="Heading1"/>
      </w:pPr>
      <w:bookmarkStart w:id="1547" w:name="_Toc141705571"/>
      <w:r>
        <w:lastRenderedPageBreak/>
        <w:t>Drawings</w:t>
      </w:r>
      <w:bookmarkStart w:id="1548" w:name="_Toc448756081"/>
      <w:bookmarkStart w:id="1549" w:name="_Toc448756225"/>
      <w:bookmarkStart w:id="1550" w:name="_Toc448756433"/>
      <w:bookmarkStart w:id="1551" w:name="_Toc448825031"/>
      <w:bookmarkStart w:id="1552" w:name="_Toc448830964"/>
      <w:bookmarkStart w:id="1553" w:name="_Toc448837800"/>
      <w:bookmarkStart w:id="1554" w:name="_Toc448901715"/>
      <w:bookmarkStart w:id="1555" w:name="_Toc448905388"/>
      <w:bookmarkStart w:id="1556" w:name="_Toc448906202"/>
      <w:bookmarkStart w:id="1557" w:name="_Toc448906363"/>
      <w:bookmarkStart w:id="1558" w:name="_Toc448913431"/>
      <w:bookmarkStart w:id="1559" w:name="_Toc448756082"/>
      <w:bookmarkStart w:id="1560" w:name="_Toc448756226"/>
      <w:bookmarkStart w:id="1561" w:name="_Toc448756434"/>
      <w:bookmarkStart w:id="1562" w:name="_Toc448825032"/>
      <w:bookmarkStart w:id="1563" w:name="_Toc448830965"/>
      <w:bookmarkStart w:id="1564" w:name="_Toc448837801"/>
      <w:bookmarkStart w:id="1565" w:name="_Toc448901716"/>
      <w:bookmarkStart w:id="1566" w:name="_Toc448905389"/>
      <w:bookmarkStart w:id="1567" w:name="_Toc448906203"/>
      <w:bookmarkStart w:id="1568" w:name="_Toc448906364"/>
      <w:bookmarkStart w:id="1569" w:name="_Toc448913432"/>
      <w:bookmarkStart w:id="1570" w:name="_Toc448756083"/>
      <w:bookmarkStart w:id="1571" w:name="_Toc448756227"/>
      <w:bookmarkStart w:id="1572" w:name="_Toc448756435"/>
      <w:bookmarkStart w:id="1573" w:name="_Toc448825033"/>
      <w:bookmarkStart w:id="1574" w:name="_Toc448830966"/>
      <w:bookmarkStart w:id="1575" w:name="_Toc448837802"/>
      <w:bookmarkStart w:id="1576" w:name="_Toc448901717"/>
      <w:bookmarkStart w:id="1577" w:name="_Toc448905390"/>
      <w:bookmarkStart w:id="1578" w:name="_Toc448906204"/>
      <w:bookmarkStart w:id="1579" w:name="_Toc448906365"/>
      <w:bookmarkStart w:id="1580" w:name="_Toc448913433"/>
      <w:bookmarkStart w:id="1581" w:name="_Toc448756084"/>
      <w:bookmarkStart w:id="1582" w:name="_Toc448756228"/>
      <w:bookmarkStart w:id="1583" w:name="_Toc448756436"/>
      <w:bookmarkStart w:id="1584" w:name="_Toc448825034"/>
      <w:bookmarkStart w:id="1585" w:name="_Toc448830967"/>
      <w:bookmarkStart w:id="1586" w:name="_Toc448837803"/>
      <w:bookmarkStart w:id="1587" w:name="_Toc448901718"/>
      <w:bookmarkStart w:id="1588" w:name="_Toc448905391"/>
      <w:bookmarkStart w:id="1589" w:name="_Toc448906205"/>
      <w:bookmarkStart w:id="1590" w:name="_Toc448906366"/>
      <w:bookmarkStart w:id="1591" w:name="_Toc448913434"/>
      <w:bookmarkStart w:id="1592" w:name="_Toc448756085"/>
      <w:bookmarkStart w:id="1593" w:name="_Toc448756229"/>
      <w:bookmarkStart w:id="1594" w:name="_Toc448756437"/>
      <w:bookmarkStart w:id="1595" w:name="_Toc448825035"/>
      <w:bookmarkStart w:id="1596" w:name="_Toc448830968"/>
      <w:bookmarkStart w:id="1597" w:name="_Toc448837804"/>
      <w:bookmarkStart w:id="1598" w:name="_Toc448901719"/>
      <w:bookmarkStart w:id="1599" w:name="_Toc448905392"/>
      <w:bookmarkStart w:id="1600" w:name="_Toc448906206"/>
      <w:bookmarkStart w:id="1601" w:name="_Toc448906367"/>
      <w:bookmarkStart w:id="1602" w:name="_Toc448913435"/>
      <w:bookmarkStart w:id="1603" w:name="_Toc448756086"/>
      <w:bookmarkStart w:id="1604" w:name="_Toc448756230"/>
      <w:bookmarkStart w:id="1605" w:name="_Toc448756438"/>
      <w:bookmarkStart w:id="1606" w:name="_Toc448825036"/>
      <w:bookmarkStart w:id="1607" w:name="_Toc448830969"/>
      <w:bookmarkStart w:id="1608" w:name="_Toc448837805"/>
      <w:bookmarkStart w:id="1609" w:name="_Toc448901720"/>
      <w:bookmarkStart w:id="1610" w:name="_Toc448905393"/>
      <w:bookmarkStart w:id="1611" w:name="_Toc448906207"/>
      <w:bookmarkStart w:id="1612" w:name="_Toc448906368"/>
      <w:bookmarkStart w:id="1613" w:name="_Toc448913436"/>
      <w:bookmarkStart w:id="1614" w:name="_Toc448756087"/>
      <w:bookmarkStart w:id="1615" w:name="_Toc448756231"/>
      <w:bookmarkStart w:id="1616" w:name="_Toc448756439"/>
      <w:bookmarkStart w:id="1617" w:name="_Toc448825037"/>
      <w:bookmarkStart w:id="1618" w:name="_Toc448830970"/>
      <w:bookmarkStart w:id="1619" w:name="_Toc448837806"/>
      <w:bookmarkStart w:id="1620" w:name="_Toc448901721"/>
      <w:bookmarkStart w:id="1621" w:name="_Toc448905394"/>
      <w:bookmarkStart w:id="1622" w:name="_Toc448906208"/>
      <w:bookmarkStart w:id="1623" w:name="_Toc448906369"/>
      <w:bookmarkStart w:id="1624" w:name="_Toc448913437"/>
      <w:bookmarkStart w:id="1625" w:name="_Toc448756232"/>
      <w:bookmarkStart w:id="1626" w:name="_Toc448756440"/>
      <w:bookmarkStart w:id="1627" w:name="_Toc448825038"/>
      <w:bookmarkStart w:id="1628" w:name="_Toc448830971"/>
      <w:bookmarkStart w:id="1629" w:name="_Toc448837807"/>
      <w:bookmarkStart w:id="1630" w:name="_Toc448901722"/>
      <w:bookmarkStart w:id="1631" w:name="_Toc448905395"/>
      <w:bookmarkStart w:id="1632" w:name="_Toc448906209"/>
      <w:bookmarkStart w:id="1633" w:name="_Toc448906370"/>
      <w:bookmarkStart w:id="1634" w:name="_Toc448913438"/>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7BC9A4D7" w14:textId="1AFE0B98" w:rsidR="00152DB2" w:rsidRDefault="00334E1C" w:rsidP="00152DB2">
      <w:pPr>
        <w:pStyle w:val="E1"/>
      </w:pPr>
      <w:r>
        <w:t>The bidder shall submit any drawing appropriate to help explain the solution provided</w:t>
      </w:r>
      <w:r w:rsidR="00152DB2">
        <w:t>.</w:t>
      </w:r>
    </w:p>
    <w:p w14:paraId="534FB2CF" w14:textId="77777777" w:rsidR="00152DB2" w:rsidRDefault="00152DB2">
      <w:pPr>
        <w:pStyle w:val="E1"/>
      </w:pPr>
    </w:p>
    <w:p w14:paraId="32A20314" w14:textId="77777777" w:rsidR="007A058F" w:rsidRDefault="007A058F">
      <w:pPr>
        <w:suppressAutoHyphens w:val="0"/>
        <w:spacing w:after="200" w:line="276" w:lineRule="auto"/>
        <w:ind w:left="0"/>
        <w:rPr>
          <w:rFonts w:eastAsia="MS Gothic" w:cs="Arial"/>
          <w:b/>
          <w:bCs/>
          <w:sz w:val="36"/>
          <w:szCs w:val="22"/>
        </w:rPr>
      </w:pPr>
      <w:bookmarkStart w:id="1635" w:name="_Toc447196818"/>
      <w:bookmarkStart w:id="1636" w:name="_Toc447533421"/>
      <w:bookmarkStart w:id="1637" w:name="_Toc448406313"/>
      <w:bookmarkStart w:id="1638" w:name="_Toc448756089"/>
      <w:bookmarkStart w:id="1639" w:name="_Toc448756233"/>
      <w:bookmarkStart w:id="1640" w:name="_Toc448756441"/>
      <w:bookmarkStart w:id="1641" w:name="_Toc448825039"/>
      <w:bookmarkStart w:id="1642" w:name="_Toc448830972"/>
      <w:bookmarkStart w:id="1643" w:name="_Toc448837808"/>
      <w:bookmarkStart w:id="1644" w:name="_Toc448901723"/>
      <w:bookmarkStart w:id="1645" w:name="_Toc448905396"/>
      <w:bookmarkStart w:id="1646" w:name="_Toc448906210"/>
      <w:bookmarkStart w:id="1647" w:name="_Toc448906371"/>
      <w:bookmarkStart w:id="1648" w:name="_Toc448913439"/>
      <w:bookmarkStart w:id="1649" w:name="_Toc447196819"/>
      <w:bookmarkStart w:id="1650" w:name="_Toc447533422"/>
      <w:bookmarkStart w:id="1651" w:name="_Toc448406314"/>
      <w:bookmarkStart w:id="1652" w:name="_Toc448756090"/>
      <w:bookmarkStart w:id="1653" w:name="_Toc448756234"/>
      <w:bookmarkStart w:id="1654" w:name="_Toc448756442"/>
      <w:bookmarkStart w:id="1655" w:name="_Toc448825040"/>
      <w:bookmarkStart w:id="1656" w:name="_Toc448830973"/>
      <w:bookmarkStart w:id="1657" w:name="_Toc448837809"/>
      <w:bookmarkStart w:id="1658" w:name="_Toc448901724"/>
      <w:bookmarkStart w:id="1659" w:name="_Toc448905397"/>
      <w:bookmarkStart w:id="1660" w:name="_Toc448906211"/>
      <w:bookmarkStart w:id="1661" w:name="_Toc448906372"/>
      <w:bookmarkStart w:id="1662" w:name="_Toc448913440"/>
      <w:bookmarkStart w:id="1663" w:name="_Toc447196820"/>
      <w:bookmarkStart w:id="1664" w:name="_Toc447533423"/>
      <w:bookmarkStart w:id="1665" w:name="_Toc448406315"/>
      <w:bookmarkStart w:id="1666" w:name="_Toc448756091"/>
      <w:bookmarkStart w:id="1667" w:name="_Toc448756235"/>
      <w:bookmarkStart w:id="1668" w:name="_Toc448756443"/>
      <w:bookmarkStart w:id="1669" w:name="_Toc448825041"/>
      <w:bookmarkStart w:id="1670" w:name="_Toc448830974"/>
      <w:bookmarkStart w:id="1671" w:name="_Toc448837810"/>
      <w:bookmarkStart w:id="1672" w:name="_Toc448901725"/>
      <w:bookmarkStart w:id="1673" w:name="_Toc448905398"/>
      <w:bookmarkStart w:id="1674" w:name="_Toc448906212"/>
      <w:bookmarkStart w:id="1675" w:name="_Toc448906373"/>
      <w:bookmarkStart w:id="1676" w:name="_Toc448913441"/>
      <w:bookmarkStart w:id="1677" w:name="_Toc447196821"/>
      <w:bookmarkStart w:id="1678" w:name="_Toc447533424"/>
      <w:bookmarkStart w:id="1679" w:name="_Toc448406316"/>
      <w:bookmarkStart w:id="1680" w:name="_Toc448756092"/>
      <w:bookmarkStart w:id="1681" w:name="_Toc448756236"/>
      <w:bookmarkStart w:id="1682" w:name="_Toc448756444"/>
      <w:bookmarkStart w:id="1683" w:name="_Toc448825042"/>
      <w:bookmarkStart w:id="1684" w:name="_Toc448830975"/>
      <w:bookmarkStart w:id="1685" w:name="_Toc448837811"/>
      <w:bookmarkStart w:id="1686" w:name="_Toc448901726"/>
      <w:bookmarkStart w:id="1687" w:name="_Toc448905399"/>
      <w:bookmarkStart w:id="1688" w:name="_Toc448906213"/>
      <w:bookmarkStart w:id="1689" w:name="_Toc448906374"/>
      <w:bookmarkStart w:id="1690" w:name="_Toc448913442"/>
      <w:bookmarkStart w:id="1691" w:name="_Toc447196822"/>
      <w:bookmarkStart w:id="1692" w:name="_Toc447533425"/>
      <w:bookmarkStart w:id="1693" w:name="_Toc448406317"/>
      <w:bookmarkStart w:id="1694" w:name="_Toc448756093"/>
      <w:bookmarkStart w:id="1695" w:name="_Toc448756237"/>
      <w:bookmarkStart w:id="1696" w:name="_Toc448756445"/>
      <w:bookmarkStart w:id="1697" w:name="_Toc448825043"/>
      <w:bookmarkStart w:id="1698" w:name="_Toc448830976"/>
      <w:bookmarkStart w:id="1699" w:name="_Toc448837812"/>
      <w:bookmarkStart w:id="1700" w:name="_Toc448901727"/>
      <w:bookmarkStart w:id="1701" w:name="_Toc448905400"/>
      <w:bookmarkStart w:id="1702" w:name="_Toc448906214"/>
      <w:bookmarkStart w:id="1703" w:name="_Toc448906375"/>
      <w:bookmarkStart w:id="1704" w:name="_Toc448913443"/>
      <w:bookmarkStart w:id="1705" w:name="_Toc447196823"/>
      <w:bookmarkStart w:id="1706" w:name="_Toc447533426"/>
      <w:bookmarkStart w:id="1707" w:name="_Toc448406318"/>
      <w:bookmarkStart w:id="1708" w:name="_Toc448756094"/>
      <w:bookmarkStart w:id="1709" w:name="_Toc448756238"/>
      <w:bookmarkStart w:id="1710" w:name="_Toc448756446"/>
      <w:bookmarkStart w:id="1711" w:name="_Toc448825044"/>
      <w:bookmarkStart w:id="1712" w:name="_Toc448830977"/>
      <w:bookmarkStart w:id="1713" w:name="_Toc448837813"/>
      <w:bookmarkStart w:id="1714" w:name="_Toc448901728"/>
      <w:bookmarkStart w:id="1715" w:name="_Toc448905401"/>
      <w:bookmarkStart w:id="1716" w:name="_Toc448906215"/>
      <w:bookmarkStart w:id="1717" w:name="_Toc448906376"/>
      <w:bookmarkStart w:id="1718" w:name="_Toc448913444"/>
      <w:bookmarkStart w:id="1719" w:name="_Toc447196824"/>
      <w:bookmarkStart w:id="1720" w:name="_Toc447533427"/>
      <w:bookmarkStart w:id="1721" w:name="_Toc448406319"/>
      <w:bookmarkStart w:id="1722" w:name="_Toc448756095"/>
      <w:bookmarkStart w:id="1723" w:name="_Toc448756239"/>
      <w:bookmarkStart w:id="1724" w:name="_Toc448756447"/>
      <w:bookmarkStart w:id="1725" w:name="_Toc448825045"/>
      <w:bookmarkStart w:id="1726" w:name="_Toc448830978"/>
      <w:bookmarkStart w:id="1727" w:name="_Toc448837814"/>
      <w:bookmarkStart w:id="1728" w:name="_Toc448901729"/>
      <w:bookmarkStart w:id="1729" w:name="_Toc448905402"/>
      <w:bookmarkStart w:id="1730" w:name="_Toc448906216"/>
      <w:bookmarkStart w:id="1731" w:name="_Toc448906377"/>
      <w:bookmarkStart w:id="1732" w:name="_Toc448913445"/>
      <w:bookmarkStart w:id="1733" w:name="_Toc447196825"/>
      <w:bookmarkStart w:id="1734" w:name="_Toc447533428"/>
      <w:bookmarkStart w:id="1735" w:name="_Toc448406320"/>
      <w:bookmarkStart w:id="1736" w:name="_Toc448756096"/>
      <w:bookmarkStart w:id="1737" w:name="_Toc448756240"/>
      <w:bookmarkStart w:id="1738" w:name="_Toc448756448"/>
      <w:bookmarkStart w:id="1739" w:name="_Toc448825046"/>
      <w:bookmarkStart w:id="1740" w:name="_Toc448830979"/>
      <w:bookmarkStart w:id="1741" w:name="_Toc448837815"/>
      <w:bookmarkStart w:id="1742" w:name="_Toc448901730"/>
      <w:bookmarkStart w:id="1743" w:name="_Toc448905403"/>
      <w:bookmarkStart w:id="1744" w:name="_Toc448906217"/>
      <w:bookmarkStart w:id="1745" w:name="_Toc448906378"/>
      <w:bookmarkStart w:id="1746" w:name="_Toc448913446"/>
      <w:bookmarkStart w:id="1747" w:name="_Toc447196826"/>
      <w:bookmarkStart w:id="1748" w:name="_Toc447533429"/>
      <w:bookmarkStart w:id="1749" w:name="_Toc448406321"/>
      <w:bookmarkStart w:id="1750" w:name="_Toc448756097"/>
      <w:bookmarkStart w:id="1751" w:name="_Toc448756241"/>
      <w:bookmarkStart w:id="1752" w:name="_Toc448756449"/>
      <w:bookmarkStart w:id="1753" w:name="_Toc448825047"/>
      <w:bookmarkStart w:id="1754" w:name="_Toc448830980"/>
      <w:bookmarkStart w:id="1755" w:name="_Toc448837816"/>
      <w:bookmarkStart w:id="1756" w:name="_Toc448901731"/>
      <w:bookmarkStart w:id="1757" w:name="_Toc448905404"/>
      <w:bookmarkStart w:id="1758" w:name="_Toc448906218"/>
      <w:bookmarkStart w:id="1759" w:name="_Toc448906379"/>
      <w:bookmarkStart w:id="1760" w:name="_Toc448913447"/>
      <w:bookmarkStart w:id="1761" w:name="_Toc447196827"/>
      <w:bookmarkStart w:id="1762" w:name="_Toc447533430"/>
      <w:bookmarkStart w:id="1763" w:name="_Toc448406322"/>
      <w:bookmarkStart w:id="1764" w:name="_Toc448756098"/>
      <w:bookmarkStart w:id="1765" w:name="_Toc448756242"/>
      <w:bookmarkStart w:id="1766" w:name="_Toc448756450"/>
      <w:bookmarkStart w:id="1767" w:name="_Toc448825048"/>
      <w:bookmarkStart w:id="1768" w:name="_Toc448830981"/>
      <w:bookmarkStart w:id="1769" w:name="_Toc448837817"/>
      <w:bookmarkStart w:id="1770" w:name="_Toc448901732"/>
      <w:bookmarkStart w:id="1771" w:name="_Toc448905405"/>
      <w:bookmarkStart w:id="1772" w:name="_Toc448906219"/>
      <w:bookmarkStart w:id="1773" w:name="_Toc448906380"/>
      <w:bookmarkStart w:id="1774" w:name="_Toc448913448"/>
      <w:bookmarkStart w:id="1775" w:name="_Toc447196828"/>
      <w:bookmarkStart w:id="1776" w:name="_Toc447533431"/>
      <w:bookmarkStart w:id="1777" w:name="_Toc448406323"/>
      <w:bookmarkStart w:id="1778" w:name="_Toc448756099"/>
      <w:bookmarkStart w:id="1779" w:name="_Toc448756243"/>
      <w:bookmarkStart w:id="1780" w:name="_Toc448756451"/>
      <w:bookmarkStart w:id="1781" w:name="_Toc448825049"/>
      <w:bookmarkStart w:id="1782" w:name="_Toc448830982"/>
      <w:bookmarkStart w:id="1783" w:name="_Toc448837818"/>
      <w:bookmarkStart w:id="1784" w:name="_Toc448901733"/>
      <w:bookmarkStart w:id="1785" w:name="_Toc448905406"/>
      <w:bookmarkStart w:id="1786" w:name="_Toc448906220"/>
      <w:bookmarkStart w:id="1787" w:name="_Toc448906381"/>
      <w:bookmarkStart w:id="1788" w:name="_Toc448913449"/>
      <w:bookmarkStart w:id="1789" w:name="_Toc447196829"/>
      <w:bookmarkStart w:id="1790" w:name="_Toc447533432"/>
      <w:bookmarkStart w:id="1791" w:name="_Toc448406324"/>
      <w:bookmarkStart w:id="1792" w:name="_Toc448756100"/>
      <w:bookmarkStart w:id="1793" w:name="_Toc448756244"/>
      <w:bookmarkStart w:id="1794" w:name="_Toc448756452"/>
      <w:bookmarkStart w:id="1795" w:name="_Toc448825050"/>
      <w:bookmarkStart w:id="1796" w:name="_Toc448830983"/>
      <w:bookmarkStart w:id="1797" w:name="_Toc448837819"/>
      <w:bookmarkStart w:id="1798" w:name="_Toc448901734"/>
      <w:bookmarkStart w:id="1799" w:name="_Toc448905407"/>
      <w:bookmarkStart w:id="1800" w:name="_Toc448906221"/>
      <w:bookmarkStart w:id="1801" w:name="_Toc448906382"/>
      <w:bookmarkStart w:id="1802" w:name="_Toc448913450"/>
      <w:bookmarkStart w:id="1803" w:name="_Toc447196830"/>
      <w:bookmarkStart w:id="1804" w:name="_Toc447533433"/>
      <w:bookmarkStart w:id="1805" w:name="_Toc448406325"/>
      <w:bookmarkStart w:id="1806" w:name="_Toc448756101"/>
      <w:bookmarkStart w:id="1807" w:name="_Toc448756245"/>
      <w:bookmarkStart w:id="1808" w:name="_Toc448756453"/>
      <w:bookmarkStart w:id="1809" w:name="_Toc448825051"/>
      <w:bookmarkStart w:id="1810" w:name="_Toc448830984"/>
      <w:bookmarkStart w:id="1811" w:name="_Toc448837820"/>
      <w:bookmarkStart w:id="1812" w:name="_Toc448901735"/>
      <w:bookmarkStart w:id="1813" w:name="_Toc448905408"/>
      <w:bookmarkStart w:id="1814" w:name="_Toc448906222"/>
      <w:bookmarkStart w:id="1815" w:name="_Toc448906383"/>
      <w:bookmarkStart w:id="1816" w:name="_Toc448913451"/>
      <w:bookmarkStart w:id="1817" w:name="_Toc447196831"/>
      <w:bookmarkStart w:id="1818" w:name="_Toc447533434"/>
      <w:bookmarkStart w:id="1819" w:name="_Toc448406326"/>
      <w:bookmarkStart w:id="1820" w:name="_Toc448756102"/>
      <w:bookmarkStart w:id="1821" w:name="_Toc448756246"/>
      <w:bookmarkStart w:id="1822" w:name="_Toc448756454"/>
      <w:bookmarkStart w:id="1823" w:name="_Toc448825052"/>
      <w:bookmarkStart w:id="1824" w:name="_Toc448830985"/>
      <w:bookmarkStart w:id="1825" w:name="_Toc448837821"/>
      <w:bookmarkStart w:id="1826" w:name="_Toc448901736"/>
      <w:bookmarkStart w:id="1827" w:name="_Toc448905409"/>
      <w:bookmarkStart w:id="1828" w:name="_Toc448906223"/>
      <w:bookmarkStart w:id="1829" w:name="_Toc448906384"/>
      <w:bookmarkStart w:id="1830" w:name="_Toc448913452"/>
      <w:bookmarkStart w:id="1831" w:name="_Toc447196832"/>
      <w:bookmarkStart w:id="1832" w:name="_Toc447533435"/>
      <w:bookmarkStart w:id="1833" w:name="_Toc448406327"/>
      <w:bookmarkStart w:id="1834" w:name="_Toc448756103"/>
      <w:bookmarkStart w:id="1835" w:name="_Toc448756247"/>
      <w:bookmarkStart w:id="1836" w:name="_Toc448756455"/>
      <w:bookmarkStart w:id="1837" w:name="_Toc448825053"/>
      <w:bookmarkStart w:id="1838" w:name="_Toc448830986"/>
      <w:bookmarkStart w:id="1839" w:name="_Toc448837822"/>
      <w:bookmarkStart w:id="1840" w:name="_Toc448901737"/>
      <w:bookmarkStart w:id="1841" w:name="_Toc448905410"/>
      <w:bookmarkStart w:id="1842" w:name="_Toc448906224"/>
      <w:bookmarkStart w:id="1843" w:name="_Toc448906385"/>
      <w:bookmarkStart w:id="1844" w:name="_Toc448913453"/>
      <w:bookmarkStart w:id="1845" w:name="_Toc447196833"/>
      <w:bookmarkStart w:id="1846" w:name="_Toc447533436"/>
      <w:bookmarkStart w:id="1847" w:name="_Toc448406328"/>
      <w:bookmarkStart w:id="1848" w:name="_Toc448756104"/>
      <w:bookmarkStart w:id="1849" w:name="_Toc448756248"/>
      <w:bookmarkStart w:id="1850" w:name="_Toc448756456"/>
      <w:bookmarkStart w:id="1851" w:name="_Toc448825054"/>
      <w:bookmarkStart w:id="1852" w:name="_Toc448830987"/>
      <w:bookmarkStart w:id="1853" w:name="_Toc448837823"/>
      <w:bookmarkStart w:id="1854" w:name="_Toc448901738"/>
      <w:bookmarkStart w:id="1855" w:name="_Toc448905411"/>
      <w:bookmarkStart w:id="1856" w:name="_Toc448906225"/>
      <w:bookmarkStart w:id="1857" w:name="_Toc448906386"/>
      <w:bookmarkStart w:id="1858" w:name="_Toc448913454"/>
      <w:bookmarkStart w:id="1859" w:name="_Toc447196834"/>
      <w:bookmarkStart w:id="1860" w:name="_Toc447533437"/>
      <w:bookmarkStart w:id="1861" w:name="_Toc448406329"/>
      <w:bookmarkStart w:id="1862" w:name="_Toc448756105"/>
      <w:bookmarkStart w:id="1863" w:name="_Toc448756249"/>
      <w:bookmarkStart w:id="1864" w:name="_Toc448756457"/>
      <w:bookmarkStart w:id="1865" w:name="_Toc448825055"/>
      <w:bookmarkStart w:id="1866" w:name="_Toc448830988"/>
      <w:bookmarkStart w:id="1867" w:name="_Toc448837824"/>
      <w:bookmarkStart w:id="1868" w:name="_Toc448901739"/>
      <w:bookmarkStart w:id="1869" w:name="_Toc448905412"/>
      <w:bookmarkStart w:id="1870" w:name="_Toc448906226"/>
      <w:bookmarkStart w:id="1871" w:name="_Toc448906387"/>
      <w:bookmarkStart w:id="1872" w:name="_Toc448913455"/>
      <w:bookmarkStart w:id="1873" w:name="_Toc447196835"/>
      <w:bookmarkStart w:id="1874" w:name="_Toc447533438"/>
      <w:bookmarkStart w:id="1875" w:name="_Toc448406330"/>
      <w:bookmarkStart w:id="1876" w:name="_Toc448756106"/>
      <w:bookmarkStart w:id="1877" w:name="_Toc448756250"/>
      <w:bookmarkStart w:id="1878" w:name="_Toc448756458"/>
      <w:bookmarkStart w:id="1879" w:name="_Toc448825056"/>
      <w:bookmarkStart w:id="1880" w:name="_Toc448830989"/>
      <w:bookmarkStart w:id="1881" w:name="_Toc448837825"/>
      <w:bookmarkStart w:id="1882" w:name="_Toc448901740"/>
      <w:bookmarkStart w:id="1883" w:name="_Toc448905413"/>
      <w:bookmarkStart w:id="1884" w:name="_Toc448906227"/>
      <w:bookmarkStart w:id="1885" w:name="_Toc448906388"/>
      <w:bookmarkStart w:id="1886" w:name="_Toc448913456"/>
      <w:bookmarkStart w:id="1887" w:name="_Toc447196836"/>
      <w:bookmarkStart w:id="1888" w:name="_Toc447533439"/>
      <w:bookmarkStart w:id="1889" w:name="_Toc448406331"/>
      <w:bookmarkStart w:id="1890" w:name="_Toc448756107"/>
      <w:bookmarkStart w:id="1891" w:name="_Toc448756251"/>
      <w:bookmarkStart w:id="1892" w:name="_Toc448756459"/>
      <w:bookmarkStart w:id="1893" w:name="_Toc448825057"/>
      <w:bookmarkStart w:id="1894" w:name="_Toc448830990"/>
      <w:bookmarkStart w:id="1895" w:name="_Toc448837826"/>
      <w:bookmarkStart w:id="1896" w:name="_Toc448901741"/>
      <w:bookmarkStart w:id="1897" w:name="_Toc448905414"/>
      <w:bookmarkStart w:id="1898" w:name="_Toc448906228"/>
      <w:bookmarkStart w:id="1899" w:name="_Toc448906389"/>
      <w:bookmarkStart w:id="1900" w:name="_Toc448913457"/>
      <w:bookmarkStart w:id="1901" w:name="_Toc447196837"/>
      <w:bookmarkStart w:id="1902" w:name="_Toc447533440"/>
      <w:bookmarkStart w:id="1903" w:name="_Toc448406332"/>
      <w:bookmarkStart w:id="1904" w:name="_Toc448756108"/>
      <w:bookmarkStart w:id="1905" w:name="_Toc448756252"/>
      <w:bookmarkStart w:id="1906" w:name="_Toc448756460"/>
      <w:bookmarkStart w:id="1907" w:name="_Toc448825058"/>
      <w:bookmarkStart w:id="1908" w:name="_Toc448830991"/>
      <w:bookmarkStart w:id="1909" w:name="_Toc448837827"/>
      <w:bookmarkStart w:id="1910" w:name="_Toc448901742"/>
      <w:bookmarkStart w:id="1911" w:name="_Toc448905415"/>
      <w:bookmarkStart w:id="1912" w:name="_Toc448906229"/>
      <w:bookmarkStart w:id="1913" w:name="_Toc448906390"/>
      <w:bookmarkStart w:id="1914" w:name="_Toc448913458"/>
      <w:bookmarkStart w:id="1915" w:name="_Toc447196838"/>
      <w:bookmarkStart w:id="1916" w:name="_Toc447533441"/>
      <w:bookmarkStart w:id="1917" w:name="_Toc448406333"/>
      <w:bookmarkStart w:id="1918" w:name="_Toc448756109"/>
      <w:bookmarkStart w:id="1919" w:name="_Toc448756253"/>
      <w:bookmarkStart w:id="1920" w:name="_Toc448756461"/>
      <w:bookmarkStart w:id="1921" w:name="_Toc448825059"/>
      <w:bookmarkStart w:id="1922" w:name="_Toc448830992"/>
      <w:bookmarkStart w:id="1923" w:name="_Toc448837828"/>
      <w:bookmarkStart w:id="1924" w:name="_Toc448901743"/>
      <w:bookmarkStart w:id="1925" w:name="_Toc448905416"/>
      <w:bookmarkStart w:id="1926" w:name="_Toc448906230"/>
      <w:bookmarkStart w:id="1927" w:name="_Toc448906391"/>
      <w:bookmarkStart w:id="1928" w:name="_Toc448913459"/>
      <w:bookmarkStart w:id="1929" w:name="_Toc448756111"/>
      <w:bookmarkStart w:id="1930" w:name="_Toc448756255"/>
      <w:bookmarkStart w:id="1931" w:name="_Toc448756463"/>
      <w:bookmarkStart w:id="1932" w:name="_Toc448825061"/>
      <w:bookmarkStart w:id="1933" w:name="_Toc448830994"/>
      <w:bookmarkStart w:id="1934" w:name="_Toc448837830"/>
      <w:bookmarkStart w:id="1935" w:name="_Toc448901745"/>
      <w:bookmarkStart w:id="1936" w:name="_Toc448905418"/>
      <w:bookmarkStart w:id="1937" w:name="_Toc448906232"/>
      <w:bookmarkStart w:id="1938" w:name="_Toc448906393"/>
      <w:bookmarkStart w:id="1939" w:name="_Toc448913461"/>
      <w:bookmarkStart w:id="1940" w:name="_Toc449445268"/>
      <w:bookmarkStart w:id="1941" w:name="_Toc449445812"/>
      <w:bookmarkStart w:id="1942" w:name="_Toc449447439"/>
      <w:bookmarkStart w:id="1943" w:name="_Toc449460199"/>
      <w:bookmarkStart w:id="1944" w:name="_Toc449530952"/>
      <w:bookmarkStart w:id="1945" w:name="_Toc449598343"/>
      <w:bookmarkStart w:id="1946" w:name="_Toc449606159"/>
      <w:bookmarkStart w:id="1947" w:name="_Toc449623720"/>
      <w:bookmarkStart w:id="1948" w:name="_Toc449698380"/>
      <w:bookmarkStart w:id="1949" w:name="_Toc449699821"/>
      <w:bookmarkStart w:id="1950" w:name="_Toc449699940"/>
      <w:bookmarkStart w:id="1951" w:name="_Toc449700059"/>
      <w:bookmarkStart w:id="1952" w:name="_Toc449701167"/>
      <w:bookmarkStart w:id="1953" w:name="_Toc449701337"/>
      <w:bookmarkStart w:id="1954" w:name="_Toc449703773"/>
      <w:bookmarkStart w:id="1955" w:name="_Toc449703892"/>
      <w:bookmarkStart w:id="1956" w:name="_Toc447533443"/>
      <w:bookmarkStart w:id="1957" w:name="_Toc448402563"/>
      <w:bookmarkStart w:id="1958" w:name="_Toc448905897"/>
      <w:bookmarkStart w:id="1959" w:name="_Toc449445813"/>
      <w:bookmarkStart w:id="1960" w:name="_Toc449538179"/>
      <w:bookmarkStart w:id="1961" w:name="_Toc449701068"/>
      <w:bookmarkStart w:id="1962" w:name="_Toc449701219"/>
      <w:bookmarkStart w:id="1963" w:name="_Toc449712758"/>
      <w:bookmarkStart w:id="1964" w:name="_Toc449775232"/>
      <w:bookmarkStart w:id="1965" w:name="_Toc450040349"/>
      <w:bookmarkStart w:id="1966" w:name="_Toc450043284"/>
      <w:bookmarkStart w:id="1967" w:name="_Toc450044527"/>
      <w:bookmarkStart w:id="1968" w:name="_Toc450048975"/>
      <w:bookmarkStart w:id="1969" w:name="_Toc450902365"/>
      <w:bookmarkStart w:id="1970" w:name="_Toc460249130"/>
      <w:bookmarkStart w:id="1971" w:name="_Toc460247058"/>
      <w:bookmarkStart w:id="1972" w:name="_Toc460422699"/>
      <w:bookmarkStart w:id="1973" w:name="_Toc465871091"/>
      <w:bookmarkStart w:id="1974" w:name="_Toc89871948"/>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r>
        <w:br w:type="page"/>
      </w:r>
    </w:p>
    <w:p w14:paraId="189591E0" w14:textId="48139759" w:rsidR="00E32BF6" w:rsidRDefault="002F3625">
      <w:pPr>
        <w:pStyle w:val="Heading1"/>
      </w:pPr>
      <w:bookmarkStart w:id="1975" w:name="_Toc141705572"/>
      <w:r>
        <w:lastRenderedPageBreak/>
        <w:t>Certificates</w:t>
      </w:r>
      <w:bookmarkStart w:id="1976" w:name="_Toc106000787"/>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3D0A0D0D" w14:textId="77777777" w:rsidR="00E32BF6" w:rsidRDefault="002F3625">
      <w:pPr>
        <w:pStyle w:val="Heading2"/>
        <w:rPr>
          <w:rFonts w:hint="eastAsia"/>
        </w:rPr>
      </w:pPr>
      <w:bookmarkStart w:id="1977" w:name="_Toc447533444"/>
      <w:bookmarkStart w:id="1978" w:name="_Toc448402564"/>
      <w:bookmarkStart w:id="1979" w:name="_Toc448905898"/>
      <w:bookmarkStart w:id="1980" w:name="_Toc449445814"/>
      <w:bookmarkStart w:id="1981" w:name="_Toc449538180"/>
      <w:bookmarkStart w:id="1982" w:name="_Toc449701069"/>
      <w:bookmarkStart w:id="1983" w:name="_Toc449701220"/>
      <w:bookmarkStart w:id="1984" w:name="_Toc449712759"/>
      <w:bookmarkStart w:id="1985" w:name="_Toc449775233"/>
      <w:bookmarkStart w:id="1986" w:name="_Toc450040350"/>
      <w:bookmarkStart w:id="1987" w:name="_Toc450043285"/>
      <w:bookmarkStart w:id="1988" w:name="_Toc450044528"/>
      <w:bookmarkStart w:id="1989" w:name="_Toc450048976"/>
      <w:bookmarkStart w:id="1990" w:name="_Toc450902366"/>
      <w:bookmarkStart w:id="1991" w:name="_Toc460249131"/>
      <w:bookmarkStart w:id="1992" w:name="_Toc460247059"/>
      <w:bookmarkStart w:id="1993" w:name="_Toc460422700"/>
      <w:bookmarkStart w:id="1994" w:name="_Toc465871092"/>
      <w:bookmarkStart w:id="1995" w:name="_Toc89871949"/>
      <w:bookmarkStart w:id="1996" w:name="_Toc141705573"/>
      <w:r>
        <w:t>Form of Completion Certificate</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EC490BF" w14:textId="77777777" w:rsidR="00847AEA" w:rsidRDefault="00847AEA" w:rsidP="00847AEA">
      <w:pPr>
        <w:tabs>
          <w:tab w:val="right" w:pos="6480"/>
          <w:tab w:val="right" w:leader="dot" w:pos="9360"/>
        </w:tabs>
        <w:spacing w:before="120"/>
        <w:ind w:left="360" w:right="288"/>
        <w:jc w:val="center"/>
        <w:rPr>
          <w:rFonts w:cs="Arial"/>
          <w:sz w:val="20"/>
        </w:rPr>
      </w:pPr>
      <w:r>
        <w:rPr>
          <w:rFonts w:cs="Arial"/>
          <w:sz w:val="20"/>
        </w:rPr>
        <w:t xml:space="preserve">Contract: </w:t>
      </w:r>
      <w:r w:rsidRPr="004851F9">
        <w:rPr>
          <w:rFonts w:cs="Arial"/>
          <w:sz w:val="20"/>
        </w:rPr>
        <w:t>[. . . . .</w:t>
      </w:r>
      <w:r w:rsidRPr="00C337E6">
        <w:rPr>
          <w:rFonts w:ascii="Comic Sans MS" w:hAnsi="Comic Sans MS" w:cs="Arial"/>
          <w:i/>
          <w:sz w:val="16"/>
          <w:szCs w:val="16"/>
        </w:rPr>
        <w:t>insert name of contract and contract identification details</w:t>
      </w:r>
      <w:r>
        <w:rPr>
          <w:rFonts w:cs="Arial"/>
          <w:sz w:val="20"/>
        </w:rPr>
        <w:t xml:space="preserve">. </w:t>
      </w:r>
      <w:r w:rsidRPr="004851F9">
        <w:rPr>
          <w:rFonts w:cs="Arial"/>
          <w:sz w:val="20"/>
        </w:rPr>
        <w:t xml:space="preserve"> . . . . ]</w:t>
      </w:r>
    </w:p>
    <w:p w14:paraId="65F1D789" w14:textId="77777777" w:rsidR="00847AEA" w:rsidRPr="001B7CE2" w:rsidRDefault="00847AEA" w:rsidP="00847AEA"/>
    <w:p w14:paraId="09E68F0B" w14:textId="77777777" w:rsidR="00847AEA" w:rsidRDefault="00847AEA" w:rsidP="00847AEA">
      <w:pPr>
        <w:tabs>
          <w:tab w:val="right" w:pos="7200"/>
          <w:tab w:val="right" w:leader="dot" w:pos="9360"/>
        </w:tabs>
        <w:spacing w:before="120"/>
        <w:ind w:left="360" w:right="288"/>
        <w:rPr>
          <w:rFonts w:cs="Arial"/>
          <w:sz w:val="20"/>
        </w:rPr>
      </w:pPr>
      <w:r>
        <w:rPr>
          <w:rFonts w:cs="Arial"/>
          <w:sz w:val="20"/>
        </w:rPr>
        <w:tab/>
        <w:t xml:space="preserve">Date: </w:t>
      </w:r>
      <w:r>
        <w:rPr>
          <w:rFonts w:cs="Arial"/>
          <w:sz w:val="20"/>
        </w:rPr>
        <w:tab/>
      </w:r>
    </w:p>
    <w:p w14:paraId="6D0A5E87" w14:textId="77777777" w:rsidR="00847AEA" w:rsidRDefault="00847AEA" w:rsidP="00847AEA">
      <w:pPr>
        <w:tabs>
          <w:tab w:val="right" w:pos="7200"/>
          <w:tab w:val="right" w:leader="dot" w:pos="9360"/>
        </w:tabs>
        <w:spacing w:before="120"/>
        <w:ind w:left="360" w:right="288"/>
        <w:rPr>
          <w:rFonts w:cs="Arial"/>
          <w:sz w:val="20"/>
        </w:rPr>
      </w:pPr>
      <w:r>
        <w:rPr>
          <w:rFonts w:cs="Arial"/>
          <w:sz w:val="20"/>
        </w:rPr>
        <w:tab/>
        <w:t xml:space="preserve">Certificate No.: </w:t>
      </w:r>
      <w:r>
        <w:rPr>
          <w:rFonts w:cs="Arial"/>
          <w:sz w:val="20"/>
        </w:rPr>
        <w:tab/>
      </w:r>
    </w:p>
    <w:p w14:paraId="48F09C9A" w14:textId="77777777" w:rsidR="00847AEA" w:rsidRDefault="00847AEA" w:rsidP="00847AEA">
      <w:pPr>
        <w:tabs>
          <w:tab w:val="right" w:pos="6480"/>
          <w:tab w:val="right" w:leader="dot" w:pos="9360"/>
        </w:tabs>
        <w:spacing w:before="120"/>
        <w:ind w:left="0" w:right="288"/>
        <w:rPr>
          <w:rFonts w:cs="Arial"/>
          <w:sz w:val="20"/>
        </w:rPr>
      </w:pPr>
    </w:p>
    <w:p w14:paraId="51B4A2B3" w14:textId="77777777" w:rsidR="00847AEA" w:rsidRDefault="00847AEA" w:rsidP="00847AEA">
      <w:pPr>
        <w:tabs>
          <w:tab w:val="right" w:leader="dot" w:pos="9360"/>
        </w:tabs>
        <w:ind w:left="360" w:right="288"/>
        <w:rPr>
          <w:rFonts w:cs="Arial"/>
          <w:sz w:val="20"/>
        </w:rPr>
      </w:pPr>
      <w:r>
        <w:rPr>
          <w:rFonts w:cs="Arial"/>
          <w:sz w:val="20"/>
        </w:rPr>
        <w:t xml:space="preserve">To:  </w:t>
      </w:r>
      <w:r w:rsidRPr="004851F9">
        <w:rPr>
          <w:rFonts w:cs="Arial"/>
          <w:sz w:val="20"/>
        </w:rPr>
        <w:t>[. . . . .</w:t>
      </w:r>
      <w:r w:rsidRPr="00C337E6">
        <w:rPr>
          <w:rFonts w:ascii="Comic Sans MS" w:hAnsi="Comic Sans MS" w:cs="Arial"/>
          <w:i/>
          <w:sz w:val="16"/>
          <w:szCs w:val="16"/>
        </w:rPr>
        <w:t xml:space="preserve">insert name and address of </w:t>
      </w:r>
      <w:r>
        <w:rPr>
          <w:rFonts w:ascii="Comic Sans MS" w:hAnsi="Comic Sans MS" w:cs="Arial"/>
          <w:i/>
          <w:sz w:val="16"/>
          <w:szCs w:val="16"/>
        </w:rPr>
        <w:t>c</w:t>
      </w:r>
      <w:r w:rsidRPr="00C337E6">
        <w:rPr>
          <w:rFonts w:ascii="Comic Sans MS" w:hAnsi="Comic Sans MS" w:cs="Arial"/>
          <w:i/>
          <w:sz w:val="16"/>
          <w:szCs w:val="16"/>
        </w:rPr>
        <w:t>ontractor</w:t>
      </w:r>
      <w:r>
        <w:rPr>
          <w:rFonts w:cs="Arial"/>
          <w:sz w:val="20"/>
        </w:rPr>
        <w:t xml:space="preserve">. </w:t>
      </w:r>
      <w:r w:rsidRPr="004851F9">
        <w:rPr>
          <w:rFonts w:cs="Arial"/>
          <w:sz w:val="20"/>
        </w:rPr>
        <w:t xml:space="preserve"> . . . . ]</w:t>
      </w:r>
    </w:p>
    <w:p w14:paraId="3EDCE9AE" w14:textId="77777777" w:rsidR="00847AEA" w:rsidRPr="001B7CE2" w:rsidRDefault="00847AEA" w:rsidP="00847AEA">
      <w:pPr>
        <w:ind w:left="0"/>
        <w:rPr>
          <w:rFonts w:cs="Arial"/>
          <w:sz w:val="20"/>
        </w:rPr>
      </w:pPr>
    </w:p>
    <w:p w14:paraId="3BFD8CA8" w14:textId="77777777" w:rsidR="00847AEA" w:rsidRPr="001B7CE2" w:rsidRDefault="00847AEA" w:rsidP="00847AEA">
      <w:pPr>
        <w:rPr>
          <w:rFonts w:cs="Arial"/>
          <w:sz w:val="20"/>
        </w:rPr>
      </w:pPr>
    </w:p>
    <w:p w14:paraId="0909D7B6" w14:textId="77777777" w:rsidR="00847AEA" w:rsidRPr="007B6723" w:rsidRDefault="00847AEA" w:rsidP="00847AEA">
      <w:pPr>
        <w:pStyle w:val="NormalWeb"/>
        <w:spacing w:before="0" w:beforeAutospacing="0" w:after="240" w:afterAutospacing="0"/>
        <w:ind w:left="360" w:right="288"/>
        <w:jc w:val="both"/>
        <w:rPr>
          <w:rFonts w:ascii="Arial" w:hAnsi="Arial" w:cs="Arial"/>
        </w:rPr>
      </w:pPr>
      <w:r w:rsidRPr="007B6723">
        <w:rPr>
          <w:rFonts w:ascii="Arial" w:hAnsi="Arial" w:cs="Arial"/>
        </w:rPr>
        <w:t>Dear Ladies and/or Gentlemen,</w:t>
      </w:r>
    </w:p>
    <w:p w14:paraId="59A509F4" w14:textId="77777777" w:rsidR="00847AEA" w:rsidRPr="007B6723" w:rsidRDefault="00847AEA" w:rsidP="00847AEA">
      <w:pPr>
        <w:pStyle w:val="NormalWeb"/>
        <w:spacing w:before="0" w:beforeAutospacing="0" w:after="240" w:afterAutospacing="0"/>
        <w:ind w:left="360" w:right="288"/>
        <w:jc w:val="both"/>
        <w:rPr>
          <w:rFonts w:ascii="Arial" w:hAnsi="Arial" w:cs="Arial"/>
        </w:rPr>
      </w:pPr>
    </w:p>
    <w:p w14:paraId="2B7BAF42" w14:textId="77777777" w:rsidR="00847AEA" w:rsidRPr="001A7D49" w:rsidRDefault="00847AEA" w:rsidP="00847AEA">
      <w:pPr>
        <w:pStyle w:val="NormalWeb"/>
        <w:spacing w:before="0" w:beforeAutospacing="0" w:after="240" w:afterAutospacing="0"/>
        <w:ind w:left="360" w:right="288"/>
        <w:jc w:val="both"/>
        <w:rPr>
          <w:rFonts w:ascii="Arial" w:hAnsi="Arial" w:cs="Arial"/>
        </w:rPr>
      </w:pPr>
      <w:r w:rsidRPr="001A7D49">
        <w:rPr>
          <w:rFonts w:ascii="Arial" w:hAnsi="Arial" w:cs="Arial"/>
        </w:rPr>
        <w:t>Pursuant to GC</w:t>
      </w:r>
      <w:r>
        <w:rPr>
          <w:rFonts w:ascii="Arial" w:hAnsi="Arial" w:cs="Arial"/>
        </w:rPr>
        <w:t>C</w:t>
      </w:r>
      <w:r w:rsidRPr="001A7D49">
        <w:rPr>
          <w:rFonts w:ascii="Arial" w:hAnsi="Arial" w:cs="Arial"/>
        </w:rPr>
        <w:t xml:space="preserve"> Clause 24 (Completion of the Facilities) of the General Conditions of the Contract entered into between yourselves and the Employer dated [. . . . .</w:t>
      </w:r>
      <w:r w:rsidRPr="008673F3">
        <w:rPr>
          <w:rFonts w:ascii="Comic Sans MS" w:hAnsi="Comic Sans MS" w:cs="Arial"/>
          <w:i/>
          <w:sz w:val="16"/>
          <w:szCs w:val="16"/>
        </w:rPr>
        <w:t>insert date</w:t>
      </w:r>
      <w:r w:rsidRPr="001A7D49">
        <w:rPr>
          <w:rFonts w:ascii="Arial" w:hAnsi="Arial" w:cs="Arial"/>
        </w:rPr>
        <w:t>. . . . . ], relating to the [. . . .</w:t>
      </w:r>
      <w:r w:rsidRPr="008673F3">
        <w:rPr>
          <w:rFonts w:ascii="Comic Sans MS" w:hAnsi="Comic Sans MS" w:cs="Arial"/>
          <w:i/>
          <w:sz w:val="16"/>
          <w:szCs w:val="16"/>
        </w:rPr>
        <w:t>brief description of the Facilities</w:t>
      </w:r>
      <w:r w:rsidRPr="001A7D49">
        <w:rPr>
          <w:rFonts w:ascii="Arial" w:hAnsi="Arial" w:cs="Arial"/>
        </w:rPr>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42FF33BE" w14:textId="77777777" w:rsidR="00847AEA" w:rsidRPr="007B6723" w:rsidRDefault="00847AEA" w:rsidP="00847AEA">
      <w:pPr>
        <w:pStyle w:val="NormalWeb"/>
        <w:spacing w:before="120" w:beforeAutospacing="0" w:after="240" w:afterAutospacing="0"/>
        <w:ind w:left="720" w:right="288" w:hanging="360"/>
        <w:jc w:val="both"/>
      </w:pPr>
      <w:r w:rsidRPr="007B6723">
        <w:t>1.</w:t>
      </w:r>
      <w:r w:rsidRPr="007B6723">
        <w:tab/>
        <w:t>Description of the Facilities or part thereof:  [</w:t>
      </w:r>
      <w:r>
        <w:rPr>
          <w:rFonts w:ascii="Arial" w:hAnsi="Arial" w:cs="Arial"/>
        </w:rPr>
        <w:t>. . . .</w:t>
      </w:r>
      <w:r w:rsidRPr="008673F3">
        <w:rPr>
          <w:rFonts w:ascii="Comic Sans MS" w:hAnsi="Comic Sans MS"/>
          <w:i/>
          <w:sz w:val="16"/>
          <w:szCs w:val="16"/>
        </w:rPr>
        <w:t>description</w:t>
      </w:r>
      <w:r>
        <w:rPr>
          <w:rFonts w:ascii="Arial" w:hAnsi="Arial" w:cs="Arial"/>
        </w:rPr>
        <w:t xml:space="preserve"> . . . .</w:t>
      </w:r>
      <w:r w:rsidRPr="007B6723">
        <w:t>]</w:t>
      </w:r>
    </w:p>
    <w:p w14:paraId="5370E5C6" w14:textId="77777777" w:rsidR="00847AEA" w:rsidRPr="001A7D49" w:rsidRDefault="00847AEA" w:rsidP="00847AEA">
      <w:pPr>
        <w:pStyle w:val="NormalWeb"/>
        <w:spacing w:before="120" w:beforeAutospacing="0" w:after="240" w:afterAutospacing="0"/>
        <w:ind w:left="720" w:right="288" w:hanging="360"/>
        <w:jc w:val="both"/>
      </w:pPr>
      <w:r w:rsidRPr="007B6723">
        <w:t>2.</w:t>
      </w:r>
      <w:r w:rsidRPr="007B6723">
        <w:tab/>
        <w:t xml:space="preserve">Date of </w:t>
      </w:r>
      <w:r w:rsidRPr="001A7D49">
        <w:rPr>
          <w:rFonts w:ascii="Arial" w:hAnsi="Arial" w:cs="Arial"/>
        </w:rPr>
        <w:t>Completion</w:t>
      </w:r>
      <w:r w:rsidRPr="007B6723">
        <w:t>:  [</w:t>
      </w:r>
      <w:r>
        <w:rPr>
          <w:rFonts w:ascii="Arial" w:hAnsi="Arial" w:cs="Arial"/>
        </w:rPr>
        <w:t>. . . .</w:t>
      </w:r>
      <w:r w:rsidRPr="008673F3">
        <w:rPr>
          <w:rFonts w:ascii="Comic Sans MS" w:hAnsi="Comic Sans MS"/>
          <w:i/>
          <w:sz w:val="16"/>
          <w:szCs w:val="16"/>
        </w:rPr>
        <w:t>date</w:t>
      </w:r>
      <w:r>
        <w:rPr>
          <w:rFonts w:ascii="Arial" w:hAnsi="Arial" w:cs="Arial"/>
        </w:rPr>
        <w:t xml:space="preserve"> . . . .</w:t>
      </w:r>
      <w:r w:rsidRPr="007B6723">
        <w:t>]</w:t>
      </w:r>
    </w:p>
    <w:p w14:paraId="2D2BD065" w14:textId="77777777" w:rsidR="00847AEA" w:rsidRPr="007B6723" w:rsidRDefault="00847AEA" w:rsidP="00847AEA">
      <w:pPr>
        <w:pStyle w:val="NormalWeb"/>
        <w:spacing w:before="0" w:beforeAutospacing="0" w:after="240" w:afterAutospacing="0"/>
        <w:ind w:left="360" w:right="288"/>
        <w:jc w:val="both"/>
        <w:rPr>
          <w:rFonts w:ascii="Arial" w:hAnsi="Arial" w:cs="Arial"/>
        </w:rPr>
      </w:pPr>
      <w:r w:rsidRPr="007B6723">
        <w:rPr>
          <w:rFonts w:ascii="Arial" w:hAnsi="Arial" w:cs="Arial"/>
        </w:rPr>
        <w:t>However, you are required to complete the outstanding items listed in the attachment hereto as soon as practicable.</w:t>
      </w:r>
    </w:p>
    <w:p w14:paraId="04E68903" w14:textId="77777777" w:rsidR="00847AEA" w:rsidRPr="007B6723" w:rsidRDefault="00847AEA" w:rsidP="00847AEA">
      <w:pPr>
        <w:pStyle w:val="NormalWeb"/>
        <w:spacing w:before="0" w:beforeAutospacing="0" w:after="240" w:afterAutospacing="0"/>
        <w:ind w:left="360" w:right="288"/>
        <w:jc w:val="both"/>
        <w:rPr>
          <w:rFonts w:ascii="Arial" w:hAnsi="Arial" w:cs="Arial"/>
        </w:rPr>
      </w:pPr>
      <w:r w:rsidRPr="007B6723">
        <w:rPr>
          <w:rFonts w:ascii="Arial" w:hAnsi="Arial" w:cs="Arial"/>
        </w:rPr>
        <w:t>This letter does not relieve you of your obligation to complete the execution of the Facilities in accordance with the Contract nor of your obligations during the Defect Liability Period.</w:t>
      </w:r>
    </w:p>
    <w:p w14:paraId="1B22F529" w14:textId="77777777" w:rsidR="00847AEA" w:rsidRPr="007B6723" w:rsidRDefault="00847AEA" w:rsidP="00847AEA">
      <w:pPr>
        <w:pStyle w:val="NormalWeb"/>
        <w:spacing w:before="0" w:beforeAutospacing="0" w:after="240" w:afterAutospacing="0"/>
        <w:ind w:left="360" w:right="288"/>
        <w:jc w:val="both"/>
        <w:rPr>
          <w:rFonts w:ascii="Arial" w:hAnsi="Arial" w:cs="Arial"/>
        </w:rPr>
      </w:pPr>
    </w:p>
    <w:p w14:paraId="2723DACC" w14:textId="77777777" w:rsidR="00847AEA" w:rsidRPr="007B6723" w:rsidRDefault="00847AEA" w:rsidP="00847AEA">
      <w:pPr>
        <w:pStyle w:val="NormalWeb"/>
        <w:spacing w:before="0" w:beforeAutospacing="0" w:after="240" w:afterAutospacing="0"/>
        <w:ind w:left="360" w:right="288"/>
        <w:jc w:val="both"/>
        <w:rPr>
          <w:rFonts w:ascii="Arial" w:hAnsi="Arial" w:cs="Arial"/>
        </w:rPr>
      </w:pPr>
      <w:r w:rsidRPr="007B6723">
        <w:rPr>
          <w:rFonts w:ascii="Arial" w:hAnsi="Arial" w:cs="Arial"/>
        </w:rPr>
        <w:t>Very truly yours,</w:t>
      </w:r>
    </w:p>
    <w:p w14:paraId="258D80BA" w14:textId="77777777" w:rsidR="00847AEA" w:rsidRDefault="00847AEA" w:rsidP="00847AEA">
      <w:pPr>
        <w:pStyle w:val="NormalWeb"/>
        <w:spacing w:before="0" w:beforeAutospacing="0" w:after="240" w:afterAutospacing="0"/>
        <w:ind w:left="360" w:right="288"/>
        <w:jc w:val="both"/>
        <w:rPr>
          <w:rFonts w:ascii="Arial" w:hAnsi="Arial" w:cs="Arial"/>
        </w:rPr>
      </w:pPr>
    </w:p>
    <w:p w14:paraId="40903763" w14:textId="77777777" w:rsidR="00847AEA" w:rsidRPr="001A7D49" w:rsidRDefault="00847AEA" w:rsidP="00847AEA">
      <w:pPr>
        <w:pStyle w:val="NormalWeb"/>
        <w:spacing w:before="0" w:beforeAutospacing="0" w:after="240" w:afterAutospacing="0"/>
        <w:ind w:left="360" w:right="288"/>
        <w:jc w:val="both"/>
        <w:rPr>
          <w:rFonts w:ascii="Arial" w:hAnsi="Arial" w:cs="Arial"/>
        </w:rPr>
      </w:pPr>
      <w:r w:rsidRPr="007B6723">
        <w:t>[</w:t>
      </w:r>
      <w:r>
        <w:rPr>
          <w:rFonts w:ascii="Arial" w:hAnsi="Arial" w:cs="Arial"/>
        </w:rPr>
        <w:t>. . . .</w:t>
      </w:r>
      <w:r w:rsidRPr="008673F3">
        <w:rPr>
          <w:rFonts w:ascii="Comic Sans MS" w:hAnsi="Comic Sans MS"/>
          <w:i/>
          <w:sz w:val="16"/>
          <w:szCs w:val="16"/>
        </w:rPr>
        <w:t>Signature</w:t>
      </w:r>
      <w:r>
        <w:rPr>
          <w:rFonts w:ascii="Arial" w:hAnsi="Arial" w:cs="Arial"/>
        </w:rPr>
        <w:t xml:space="preserve"> . . . .</w:t>
      </w:r>
      <w:r w:rsidRPr="007B6723">
        <w:t>]</w:t>
      </w:r>
    </w:p>
    <w:p w14:paraId="77A9A64E" w14:textId="77777777" w:rsidR="00847AEA" w:rsidRPr="001A7D49" w:rsidRDefault="00847AEA" w:rsidP="00847AEA">
      <w:pPr>
        <w:pStyle w:val="NormalWeb"/>
        <w:spacing w:before="0" w:beforeAutospacing="0" w:after="240" w:afterAutospacing="0"/>
        <w:ind w:left="360" w:right="288"/>
        <w:jc w:val="both"/>
        <w:rPr>
          <w:rFonts w:ascii="Arial" w:hAnsi="Arial" w:cs="Arial"/>
        </w:rPr>
      </w:pPr>
      <w:r>
        <w:rPr>
          <w:rFonts w:ascii="Arial" w:hAnsi="Arial" w:cs="Arial"/>
        </w:rPr>
        <w:t>Project Manager</w:t>
      </w:r>
    </w:p>
    <w:p w14:paraId="0B5FD06D" w14:textId="5C1AB70A" w:rsidR="00847AEA" w:rsidRDefault="00847AEA">
      <w:pPr>
        <w:pStyle w:val="E1"/>
      </w:pPr>
    </w:p>
    <w:p w14:paraId="07ECF4EB" w14:textId="639A91C2" w:rsidR="00847AEA" w:rsidRDefault="00847AEA">
      <w:pPr>
        <w:pStyle w:val="E1"/>
      </w:pPr>
    </w:p>
    <w:p w14:paraId="3BD6BB42" w14:textId="77777777" w:rsidR="00847AEA" w:rsidRDefault="00847AEA">
      <w:pPr>
        <w:pStyle w:val="E1"/>
      </w:pPr>
    </w:p>
    <w:p w14:paraId="3C98AED0" w14:textId="77777777" w:rsidR="00E32BF6" w:rsidRDefault="002F3625">
      <w:pPr>
        <w:pStyle w:val="Heading2"/>
        <w:rPr>
          <w:rFonts w:hint="eastAsia"/>
        </w:rPr>
      </w:pPr>
      <w:bookmarkStart w:id="1997" w:name="_Toc106000788"/>
      <w:bookmarkStart w:id="1998" w:name="_Toc447533445"/>
      <w:bookmarkStart w:id="1999" w:name="_Toc448402565"/>
      <w:bookmarkStart w:id="2000" w:name="_Toc448905899"/>
      <w:bookmarkStart w:id="2001" w:name="_Toc449445815"/>
      <w:bookmarkStart w:id="2002" w:name="_Toc449538181"/>
      <w:bookmarkStart w:id="2003" w:name="_Toc449701070"/>
      <w:bookmarkStart w:id="2004" w:name="_Toc449701221"/>
      <w:bookmarkStart w:id="2005" w:name="_Toc449712760"/>
      <w:bookmarkStart w:id="2006" w:name="_Toc449775234"/>
      <w:bookmarkStart w:id="2007" w:name="_Toc450040351"/>
      <w:bookmarkStart w:id="2008" w:name="_Toc450043286"/>
      <w:bookmarkStart w:id="2009" w:name="_Toc450044529"/>
      <w:bookmarkStart w:id="2010" w:name="_Toc450048977"/>
      <w:bookmarkStart w:id="2011" w:name="_Toc450902367"/>
      <w:bookmarkStart w:id="2012" w:name="_Toc460249132"/>
      <w:bookmarkStart w:id="2013" w:name="_Toc460247060"/>
      <w:bookmarkStart w:id="2014" w:name="_Toc460422701"/>
      <w:bookmarkStart w:id="2015" w:name="_Toc465871093"/>
      <w:bookmarkStart w:id="2016" w:name="_Toc89871950"/>
      <w:bookmarkStart w:id="2017" w:name="_Toc141705574"/>
      <w:r>
        <w:t>Form of Operational Acceptance Certificate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10466C04" w14:textId="77777777" w:rsidR="0045780D" w:rsidRDefault="0045780D" w:rsidP="0045780D">
      <w:pPr>
        <w:tabs>
          <w:tab w:val="right" w:pos="6480"/>
          <w:tab w:val="right" w:leader="dot" w:pos="9360"/>
        </w:tabs>
        <w:spacing w:before="120"/>
        <w:ind w:left="360" w:right="288"/>
        <w:jc w:val="center"/>
        <w:rPr>
          <w:rFonts w:cs="Arial"/>
          <w:sz w:val="20"/>
        </w:rPr>
      </w:pPr>
      <w:r>
        <w:rPr>
          <w:rFonts w:cs="Arial"/>
          <w:sz w:val="20"/>
        </w:rPr>
        <w:t xml:space="preserve">Contract: </w:t>
      </w:r>
      <w:r w:rsidRPr="004851F9">
        <w:rPr>
          <w:rFonts w:cs="Arial"/>
          <w:sz w:val="20"/>
        </w:rPr>
        <w:t>[. . . . .</w:t>
      </w:r>
      <w:r w:rsidRPr="008673F3">
        <w:rPr>
          <w:rFonts w:ascii="Comic Sans MS" w:hAnsi="Comic Sans MS" w:cs="Arial"/>
          <w:i/>
          <w:sz w:val="16"/>
          <w:szCs w:val="16"/>
        </w:rPr>
        <w:t>insert name of contract and contract identification details</w:t>
      </w:r>
      <w:r>
        <w:rPr>
          <w:rFonts w:cs="Arial"/>
          <w:sz w:val="20"/>
        </w:rPr>
        <w:t xml:space="preserve">. </w:t>
      </w:r>
      <w:r w:rsidRPr="004851F9">
        <w:rPr>
          <w:rFonts w:cs="Arial"/>
          <w:sz w:val="20"/>
        </w:rPr>
        <w:t xml:space="preserve"> . . . . ]</w:t>
      </w:r>
    </w:p>
    <w:p w14:paraId="78AAA21A" w14:textId="77777777" w:rsidR="0045780D" w:rsidRPr="001B7CE2" w:rsidRDefault="0045780D" w:rsidP="0045780D"/>
    <w:p w14:paraId="4519B8AE" w14:textId="77777777" w:rsidR="0045780D" w:rsidRDefault="0045780D" w:rsidP="0045780D">
      <w:pPr>
        <w:tabs>
          <w:tab w:val="right" w:pos="7200"/>
          <w:tab w:val="right" w:leader="dot" w:pos="9360"/>
        </w:tabs>
        <w:spacing w:before="120"/>
        <w:ind w:left="360" w:right="288"/>
        <w:rPr>
          <w:rFonts w:cs="Arial"/>
          <w:sz w:val="20"/>
        </w:rPr>
      </w:pPr>
      <w:r>
        <w:rPr>
          <w:rFonts w:cs="Arial"/>
          <w:sz w:val="20"/>
        </w:rPr>
        <w:tab/>
        <w:t xml:space="preserve">Date: </w:t>
      </w:r>
      <w:r>
        <w:rPr>
          <w:rFonts w:cs="Arial"/>
          <w:sz w:val="20"/>
        </w:rPr>
        <w:tab/>
      </w:r>
    </w:p>
    <w:p w14:paraId="06CEC128" w14:textId="77777777" w:rsidR="0045780D" w:rsidRDefault="0045780D" w:rsidP="0045780D">
      <w:pPr>
        <w:tabs>
          <w:tab w:val="right" w:pos="7200"/>
          <w:tab w:val="right" w:leader="dot" w:pos="9360"/>
        </w:tabs>
        <w:spacing w:before="120"/>
        <w:ind w:left="360" w:right="288"/>
        <w:rPr>
          <w:rFonts w:cs="Arial"/>
          <w:sz w:val="20"/>
        </w:rPr>
      </w:pPr>
      <w:r>
        <w:rPr>
          <w:rFonts w:cs="Arial"/>
          <w:sz w:val="20"/>
        </w:rPr>
        <w:tab/>
        <w:t xml:space="preserve">Certificate No.: </w:t>
      </w:r>
      <w:r>
        <w:rPr>
          <w:rFonts w:cs="Arial"/>
          <w:sz w:val="20"/>
        </w:rPr>
        <w:tab/>
      </w:r>
    </w:p>
    <w:p w14:paraId="44D4DC1F" w14:textId="77777777" w:rsidR="0045780D" w:rsidRDefault="0045780D" w:rsidP="0045780D">
      <w:pPr>
        <w:tabs>
          <w:tab w:val="right" w:pos="6480"/>
          <w:tab w:val="right" w:leader="dot" w:pos="9360"/>
        </w:tabs>
        <w:spacing w:before="120"/>
        <w:ind w:left="360" w:right="288"/>
        <w:rPr>
          <w:rFonts w:cs="Arial"/>
          <w:sz w:val="20"/>
        </w:rPr>
      </w:pPr>
    </w:p>
    <w:p w14:paraId="350D5AC4" w14:textId="77777777" w:rsidR="0045780D" w:rsidRDefault="0045780D" w:rsidP="0045780D">
      <w:pPr>
        <w:tabs>
          <w:tab w:val="right" w:pos="6480"/>
          <w:tab w:val="right" w:leader="dot" w:pos="9360"/>
        </w:tabs>
        <w:spacing w:before="120"/>
        <w:ind w:left="360" w:right="288"/>
        <w:rPr>
          <w:rFonts w:cs="Arial"/>
          <w:sz w:val="20"/>
        </w:rPr>
      </w:pPr>
    </w:p>
    <w:p w14:paraId="5C5FF24F" w14:textId="77777777" w:rsidR="0045780D" w:rsidRDefault="0045780D" w:rsidP="0045780D">
      <w:pPr>
        <w:tabs>
          <w:tab w:val="right" w:leader="dot" w:pos="9360"/>
        </w:tabs>
        <w:ind w:left="360" w:right="288"/>
        <w:rPr>
          <w:rFonts w:cs="Arial"/>
          <w:sz w:val="20"/>
        </w:rPr>
      </w:pPr>
      <w:r>
        <w:rPr>
          <w:rFonts w:cs="Arial"/>
          <w:sz w:val="20"/>
        </w:rPr>
        <w:t xml:space="preserve">To:  </w:t>
      </w:r>
      <w:r w:rsidRPr="004851F9">
        <w:rPr>
          <w:rFonts w:cs="Arial"/>
          <w:sz w:val="20"/>
        </w:rPr>
        <w:t>[. . . . .</w:t>
      </w:r>
      <w:r w:rsidRPr="008673F3">
        <w:rPr>
          <w:rFonts w:ascii="Comic Sans MS" w:hAnsi="Comic Sans MS" w:cs="Arial"/>
          <w:i/>
          <w:sz w:val="16"/>
          <w:szCs w:val="16"/>
        </w:rPr>
        <w:t xml:space="preserve">insert name and address of </w:t>
      </w:r>
      <w:r>
        <w:rPr>
          <w:rFonts w:ascii="Comic Sans MS" w:hAnsi="Comic Sans MS" w:cs="Arial"/>
          <w:i/>
          <w:sz w:val="16"/>
          <w:szCs w:val="16"/>
        </w:rPr>
        <w:t>c</w:t>
      </w:r>
      <w:r w:rsidRPr="008673F3">
        <w:rPr>
          <w:rFonts w:ascii="Comic Sans MS" w:hAnsi="Comic Sans MS" w:cs="Arial"/>
          <w:i/>
          <w:sz w:val="16"/>
          <w:szCs w:val="16"/>
        </w:rPr>
        <w:t>ontractor</w:t>
      </w:r>
      <w:r>
        <w:rPr>
          <w:rFonts w:cs="Arial"/>
          <w:sz w:val="20"/>
        </w:rPr>
        <w:t xml:space="preserve">. </w:t>
      </w:r>
      <w:r w:rsidRPr="004851F9">
        <w:rPr>
          <w:rFonts w:cs="Arial"/>
          <w:sz w:val="20"/>
        </w:rPr>
        <w:t xml:space="preserve"> . . . . ]</w:t>
      </w:r>
    </w:p>
    <w:p w14:paraId="67DFAA1F" w14:textId="77777777" w:rsidR="0045780D" w:rsidRPr="00107F93" w:rsidRDefault="0045780D" w:rsidP="0045780D">
      <w:pPr>
        <w:rPr>
          <w:rFonts w:cs="Arial"/>
        </w:rPr>
      </w:pPr>
    </w:p>
    <w:p w14:paraId="0A8E56E9"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Pursuant to GC</w:t>
      </w:r>
      <w:r>
        <w:rPr>
          <w:rFonts w:ascii="Arial" w:hAnsi="Arial" w:cs="Arial"/>
        </w:rPr>
        <w:t>C</w:t>
      </w:r>
      <w:r w:rsidRPr="00107F93">
        <w:rPr>
          <w:rFonts w:ascii="Arial" w:hAnsi="Arial" w:cs="Arial"/>
        </w:rPr>
        <w:t xml:space="preserve"> Sub</w:t>
      </w:r>
      <w:r>
        <w:rPr>
          <w:rFonts w:ascii="Arial" w:hAnsi="Arial" w:cs="Arial"/>
        </w:rPr>
        <w:t>c</w:t>
      </w:r>
      <w:r w:rsidRPr="00107F93">
        <w:rPr>
          <w:rFonts w:ascii="Arial" w:hAnsi="Arial" w:cs="Arial"/>
        </w:rPr>
        <w:t xml:space="preserve">lause 25.3 (Operational Acceptance) of the General Conditions of the Contract entered into between yourselves and the Employer dated </w:t>
      </w:r>
      <w:r w:rsidRPr="00E36921">
        <w:rPr>
          <w:rFonts w:ascii="Arial" w:hAnsi="Arial" w:cs="Arial"/>
        </w:rPr>
        <w:t>[</w:t>
      </w:r>
      <w:r>
        <w:rPr>
          <w:rFonts w:ascii="Arial" w:hAnsi="Arial" w:cs="Arial"/>
        </w:rPr>
        <w:t>. . .</w:t>
      </w:r>
      <w:r w:rsidRPr="00B95731">
        <w:rPr>
          <w:rFonts w:ascii="Comic Sans MS" w:hAnsi="Comic Sans MS" w:cs="Arial"/>
          <w:i/>
          <w:sz w:val="16"/>
          <w:szCs w:val="16"/>
        </w:rPr>
        <w:t>date. . .</w:t>
      </w:r>
      <w:r w:rsidRPr="00E36921">
        <w:rPr>
          <w:rFonts w:ascii="Arial" w:hAnsi="Arial" w:cs="Arial"/>
        </w:rPr>
        <w:t>]</w:t>
      </w:r>
      <w:r w:rsidRPr="00107F93">
        <w:rPr>
          <w:rFonts w:ascii="Arial" w:hAnsi="Arial" w:cs="Arial"/>
        </w:rPr>
        <w:t xml:space="preserve">, relating to the </w:t>
      </w:r>
      <w:r w:rsidRPr="00E36921">
        <w:rPr>
          <w:rFonts w:ascii="Arial" w:hAnsi="Arial" w:cs="Arial"/>
        </w:rPr>
        <w:t>[</w:t>
      </w:r>
      <w:r>
        <w:rPr>
          <w:rFonts w:ascii="Arial" w:hAnsi="Arial" w:cs="Arial"/>
        </w:rPr>
        <w:t>. . .</w:t>
      </w:r>
      <w:r w:rsidRPr="00B95731">
        <w:rPr>
          <w:rFonts w:ascii="Comic Sans MS" w:hAnsi="Comic Sans MS" w:cs="Arial"/>
          <w:i/>
          <w:sz w:val="16"/>
          <w:szCs w:val="16"/>
        </w:rPr>
        <w:t xml:space="preserve">brief description of the </w:t>
      </w:r>
      <w:r>
        <w:rPr>
          <w:rFonts w:ascii="Comic Sans MS" w:hAnsi="Comic Sans MS" w:cs="Arial"/>
          <w:i/>
          <w:sz w:val="16"/>
          <w:szCs w:val="16"/>
        </w:rPr>
        <w:t>f</w:t>
      </w:r>
      <w:r w:rsidRPr="00B95731">
        <w:rPr>
          <w:rFonts w:ascii="Comic Sans MS" w:hAnsi="Comic Sans MS" w:cs="Arial"/>
          <w:i/>
          <w:sz w:val="16"/>
          <w:szCs w:val="16"/>
        </w:rPr>
        <w:t>acilities</w:t>
      </w:r>
      <w:r>
        <w:rPr>
          <w:rFonts w:ascii="Arial" w:hAnsi="Arial" w:cs="Arial"/>
        </w:rPr>
        <w:t>. . .</w:t>
      </w:r>
      <w:r w:rsidRPr="00E36921">
        <w:rPr>
          <w:rFonts w:ascii="Arial" w:hAnsi="Arial" w:cs="Arial"/>
        </w:rPr>
        <w:t>]</w:t>
      </w:r>
      <w:r w:rsidRPr="00107F93">
        <w:rPr>
          <w:rFonts w:ascii="Arial" w:hAnsi="Arial" w:cs="Arial"/>
        </w:rPr>
        <w:t xml:space="preserve">, we hereby notify you that the Functional Guarantees of the following part(s) of the Facilities were satisfactorily attained on the date specified below.  </w:t>
      </w:r>
    </w:p>
    <w:p w14:paraId="11A8CE7D"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1.</w:t>
      </w:r>
      <w:r w:rsidRPr="00107F93">
        <w:rPr>
          <w:rFonts w:ascii="Arial" w:hAnsi="Arial" w:cs="Arial"/>
        </w:rPr>
        <w:tab/>
        <w:t xml:space="preserve">Description of the Facilities or part thereof:  </w:t>
      </w:r>
      <w:r w:rsidRPr="00E36921">
        <w:rPr>
          <w:rFonts w:ascii="Arial" w:hAnsi="Arial" w:cs="Arial"/>
        </w:rPr>
        <w:t>[</w:t>
      </w:r>
      <w:r>
        <w:rPr>
          <w:rFonts w:ascii="Arial" w:hAnsi="Arial" w:cs="Arial"/>
        </w:rPr>
        <w:t xml:space="preserve">. . . </w:t>
      </w:r>
      <w:r w:rsidRPr="00B95731">
        <w:rPr>
          <w:rFonts w:ascii="Comic Sans MS" w:hAnsi="Comic Sans MS" w:cs="Arial"/>
          <w:i/>
          <w:sz w:val="16"/>
          <w:szCs w:val="16"/>
        </w:rPr>
        <w:t>description</w:t>
      </w:r>
      <w:r>
        <w:rPr>
          <w:rFonts w:ascii="Comic Sans MS" w:hAnsi="Comic Sans MS" w:cs="Arial"/>
          <w:i/>
          <w:sz w:val="16"/>
          <w:szCs w:val="16"/>
        </w:rPr>
        <w:t xml:space="preserve"> . . .</w:t>
      </w:r>
      <w:r w:rsidRPr="00E36921">
        <w:rPr>
          <w:rFonts w:ascii="Arial" w:hAnsi="Arial" w:cs="Arial"/>
        </w:rPr>
        <w:t>]</w:t>
      </w:r>
    </w:p>
    <w:p w14:paraId="14063A79"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2.</w:t>
      </w:r>
      <w:r w:rsidRPr="00107F93">
        <w:rPr>
          <w:rFonts w:ascii="Arial" w:hAnsi="Arial" w:cs="Arial"/>
        </w:rPr>
        <w:tab/>
        <w:t xml:space="preserve">Date of Operational Acceptance:  </w:t>
      </w:r>
      <w:r w:rsidRPr="00E36921">
        <w:rPr>
          <w:rFonts w:ascii="Arial" w:hAnsi="Arial" w:cs="Arial"/>
        </w:rPr>
        <w:t>[</w:t>
      </w:r>
      <w:r>
        <w:rPr>
          <w:rFonts w:ascii="Arial" w:hAnsi="Arial" w:cs="Arial"/>
        </w:rPr>
        <w:t xml:space="preserve">. . . </w:t>
      </w:r>
      <w:r w:rsidRPr="00B95731">
        <w:rPr>
          <w:rFonts w:ascii="Comic Sans MS" w:hAnsi="Comic Sans MS" w:cs="Arial"/>
          <w:i/>
          <w:sz w:val="16"/>
          <w:szCs w:val="16"/>
        </w:rPr>
        <w:t>date</w:t>
      </w:r>
      <w:r>
        <w:rPr>
          <w:rFonts w:ascii="Arial" w:hAnsi="Arial" w:cs="Arial"/>
        </w:rPr>
        <w:t xml:space="preserve"> . . .</w:t>
      </w:r>
      <w:r w:rsidRPr="00E36921">
        <w:rPr>
          <w:rFonts w:ascii="Arial" w:hAnsi="Arial" w:cs="Arial"/>
        </w:rPr>
        <w:t>]</w:t>
      </w:r>
    </w:p>
    <w:p w14:paraId="4DFDFC1D"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This letter does not relieve you of your obligation to complete the execution of the Facilities in accordance with the Contract nor of your obligations during the Defect Liability Period.</w:t>
      </w:r>
    </w:p>
    <w:p w14:paraId="23BDBB4E" w14:textId="77777777" w:rsidR="0045780D" w:rsidRPr="00107F93" w:rsidRDefault="0045780D" w:rsidP="0045780D">
      <w:pPr>
        <w:pStyle w:val="NormalWeb"/>
        <w:spacing w:before="0" w:beforeAutospacing="0" w:after="240" w:afterAutospacing="0"/>
        <w:ind w:left="360" w:right="288"/>
        <w:jc w:val="both"/>
        <w:rPr>
          <w:rFonts w:ascii="Arial" w:hAnsi="Arial" w:cs="Arial"/>
        </w:rPr>
      </w:pPr>
    </w:p>
    <w:p w14:paraId="40C75FD9" w14:textId="77777777" w:rsidR="0045780D" w:rsidRPr="00107F93" w:rsidRDefault="0045780D" w:rsidP="0045780D">
      <w:pPr>
        <w:pStyle w:val="NormalWeb"/>
        <w:spacing w:before="0" w:beforeAutospacing="0" w:after="240" w:afterAutospacing="0"/>
        <w:ind w:left="360" w:right="288"/>
        <w:jc w:val="both"/>
        <w:rPr>
          <w:rFonts w:ascii="Arial" w:hAnsi="Arial" w:cs="Arial"/>
        </w:rPr>
      </w:pPr>
      <w:r w:rsidRPr="00107F93">
        <w:rPr>
          <w:rFonts w:ascii="Arial" w:hAnsi="Arial" w:cs="Arial"/>
        </w:rPr>
        <w:t>Very truly yours,</w:t>
      </w:r>
    </w:p>
    <w:p w14:paraId="3BB4F0BB" w14:textId="77777777" w:rsidR="0045780D" w:rsidRPr="00107F93" w:rsidRDefault="0045780D" w:rsidP="0045780D">
      <w:pPr>
        <w:pStyle w:val="NormalWeb"/>
        <w:spacing w:before="0" w:beforeAutospacing="0" w:after="240" w:afterAutospacing="0"/>
        <w:ind w:left="360" w:right="288"/>
        <w:jc w:val="both"/>
        <w:rPr>
          <w:rFonts w:ascii="Arial" w:hAnsi="Arial" w:cs="Arial"/>
        </w:rPr>
      </w:pPr>
    </w:p>
    <w:p w14:paraId="27841B2A" w14:textId="77777777" w:rsidR="0045780D" w:rsidRPr="001A7D49" w:rsidRDefault="0045780D" w:rsidP="0045780D">
      <w:pPr>
        <w:pStyle w:val="NormalWeb"/>
        <w:spacing w:before="0" w:beforeAutospacing="0" w:after="240" w:afterAutospacing="0"/>
        <w:ind w:left="360" w:right="288"/>
        <w:jc w:val="both"/>
        <w:rPr>
          <w:rFonts w:ascii="Arial" w:hAnsi="Arial" w:cs="Arial"/>
        </w:rPr>
      </w:pPr>
      <w:r w:rsidRPr="007B6723">
        <w:t>[</w:t>
      </w:r>
      <w:r>
        <w:rPr>
          <w:rFonts w:ascii="Arial" w:hAnsi="Arial" w:cs="Arial"/>
        </w:rPr>
        <w:t>. . . .</w:t>
      </w:r>
      <w:r w:rsidRPr="00B95731">
        <w:rPr>
          <w:rFonts w:ascii="Comic Sans MS" w:hAnsi="Comic Sans MS"/>
          <w:i/>
          <w:sz w:val="16"/>
          <w:szCs w:val="16"/>
        </w:rPr>
        <w:t>Signature</w:t>
      </w:r>
      <w:r>
        <w:rPr>
          <w:rFonts w:ascii="Arial" w:hAnsi="Arial" w:cs="Arial"/>
        </w:rPr>
        <w:t xml:space="preserve"> . . . .</w:t>
      </w:r>
      <w:r w:rsidRPr="007B6723">
        <w:t>]</w:t>
      </w:r>
    </w:p>
    <w:p w14:paraId="6B68AB6B" w14:textId="7593437D" w:rsidR="00E32BF6" w:rsidRDefault="0045780D" w:rsidP="0045780D">
      <w:pPr>
        <w:pStyle w:val="NormalWeb"/>
        <w:spacing w:before="0" w:beforeAutospacing="0" w:after="240" w:afterAutospacing="0"/>
        <w:ind w:left="360" w:right="288"/>
        <w:jc w:val="both"/>
        <w:rPr>
          <w:rFonts w:ascii="Arial" w:hAnsi="Arial" w:cs="Arial"/>
        </w:rPr>
      </w:pPr>
      <w:r>
        <w:rPr>
          <w:rFonts w:ascii="Arial" w:hAnsi="Arial" w:cs="Arial"/>
        </w:rPr>
        <w:t>Project Manager</w:t>
      </w:r>
    </w:p>
    <w:p w14:paraId="2D911563" w14:textId="3DFBD82B" w:rsidR="0045780D" w:rsidRDefault="0045780D" w:rsidP="0045780D">
      <w:pPr>
        <w:pStyle w:val="NormalWeb"/>
        <w:spacing w:before="0" w:beforeAutospacing="0" w:after="240" w:afterAutospacing="0"/>
        <w:ind w:left="360" w:right="288"/>
        <w:jc w:val="both"/>
        <w:rPr>
          <w:rFonts w:ascii="Arial" w:hAnsi="Arial" w:cs="Arial"/>
        </w:rPr>
      </w:pPr>
    </w:p>
    <w:p w14:paraId="01A0CC88" w14:textId="285930F1" w:rsidR="0045780D" w:rsidRDefault="0045780D" w:rsidP="0045780D">
      <w:pPr>
        <w:pStyle w:val="NormalWeb"/>
        <w:spacing w:before="0" w:beforeAutospacing="0" w:after="240" w:afterAutospacing="0"/>
        <w:ind w:left="360" w:right="288"/>
        <w:jc w:val="both"/>
        <w:rPr>
          <w:rFonts w:ascii="Arial" w:hAnsi="Arial" w:cs="Arial"/>
        </w:rPr>
      </w:pPr>
    </w:p>
    <w:p w14:paraId="00B763D6" w14:textId="77777777" w:rsidR="0045780D" w:rsidRDefault="0045780D" w:rsidP="0045780D">
      <w:pPr>
        <w:pStyle w:val="NormalWeb"/>
        <w:spacing w:before="0" w:beforeAutospacing="0" w:after="240" w:afterAutospacing="0"/>
        <w:ind w:left="360" w:right="288"/>
        <w:jc w:val="both"/>
      </w:pPr>
    </w:p>
    <w:p w14:paraId="29850708" w14:textId="77777777" w:rsidR="00E32BF6" w:rsidRDefault="002F3625">
      <w:pPr>
        <w:pStyle w:val="Heading1"/>
      </w:pPr>
      <w:bookmarkStart w:id="2018" w:name="_Toc447533446"/>
      <w:bookmarkStart w:id="2019" w:name="_Toc448402566"/>
      <w:bookmarkStart w:id="2020" w:name="_Toc448905900"/>
      <w:bookmarkStart w:id="2021" w:name="_Toc449445816"/>
      <w:bookmarkStart w:id="2022" w:name="_Toc449538182"/>
      <w:bookmarkStart w:id="2023" w:name="_Toc449701071"/>
      <w:bookmarkStart w:id="2024" w:name="_Toc449701222"/>
      <w:bookmarkStart w:id="2025" w:name="_Toc449712761"/>
      <w:bookmarkStart w:id="2026" w:name="_Toc449775235"/>
      <w:bookmarkStart w:id="2027" w:name="_Toc450040352"/>
      <w:bookmarkStart w:id="2028" w:name="_Toc450043287"/>
      <w:bookmarkStart w:id="2029" w:name="_Toc450044530"/>
      <w:bookmarkStart w:id="2030" w:name="_Toc450048978"/>
      <w:bookmarkStart w:id="2031" w:name="_Toc450902368"/>
      <w:bookmarkStart w:id="2032" w:name="_Toc460249133"/>
      <w:bookmarkStart w:id="2033" w:name="_Toc460247061"/>
      <w:bookmarkStart w:id="2034" w:name="_Toc460422702"/>
      <w:bookmarkStart w:id="2035" w:name="_Toc465871094"/>
      <w:bookmarkStart w:id="2036" w:name="_Toc89871951"/>
      <w:bookmarkStart w:id="2037" w:name="_Toc141705575"/>
      <w:r>
        <w:lastRenderedPageBreak/>
        <w:t>Change Orders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6F6B8BC1" w14:textId="77777777" w:rsidR="00E32BF6" w:rsidRDefault="002F3625">
      <w:pPr>
        <w:pStyle w:val="Heading2"/>
        <w:rPr>
          <w:rFonts w:hint="eastAsia"/>
        </w:rPr>
      </w:pPr>
      <w:bookmarkStart w:id="2038" w:name="_Toc447533447"/>
      <w:bookmarkStart w:id="2039" w:name="_Toc448402567"/>
      <w:bookmarkStart w:id="2040" w:name="_Toc448905901"/>
      <w:bookmarkStart w:id="2041" w:name="_Toc449445817"/>
      <w:bookmarkStart w:id="2042" w:name="_Toc449538183"/>
      <w:bookmarkStart w:id="2043" w:name="_Toc449701072"/>
      <w:bookmarkStart w:id="2044" w:name="_Toc449701223"/>
      <w:bookmarkStart w:id="2045" w:name="_Toc449712762"/>
      <w:bookmarkStart w:id="2046" w:name="_Toc449775236"/>
      <w:bookmarkStart w:id="2047" w:name="_Toc450040353"/>
      <w:bookmarkStart w:id="2048" w:name="_Toc450043288"/>
      <w:bookmarkStart w:id="2049" w:name="_Toc450044531"/>
      <w:bookmarkStart w:id="2050" w:name="_Toc450048979"/>
      <w:bookmarkStart w:id="2051" w:name="_Toc450902369"/>
      <w:bookmarkStart w:id="2052" w:name="_Toc460249134"/>
      <w:bookmarkStart w:id="2053" w:name="_Toc460247062"/>
      <w:bookmarkStart w:id="2054" w:name="_Toc460422703"/>
      <w:bookmarkStart w:id="2055" w:name="_Toc465871095"/>
      <w:bookmarkStart w:id="2056" w:name="_Toc89871952"/>
      <w:bookmarkStart w:id="2057" w:name="_Toc106000791"/>
      <w:bookmarkStart w:id="2058" w:name="_Toc141705576"/>
      <w:r>
        <w:t>Change order procedure</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8"/>
    </w:p>
    <w:p w14:paraId="0BDD60C1" w14:textId="77777777" w:rsidR="00E32BF6" w:rsidRDefault="002F3625">
      <w:pPr>
        <w:pStyle w:val="Heading3"/>
      </w:pPr>
      <w:r>
        <w:t>General</w:t>
      </w:r>
      <w:bookmarkEnd w:id="2057"/>
    </w:p>
    <w:p w14:paraId="46D5867B" w14:textId="77777777" w:rsidR="00E32BF6" w:rsidRDefault="002F3625">
      <w:pPr>
        <w:pStyle w:val="E1"/>
      </w:pPr>
      <w:r>
        <w:t>This section provides samples of procedures and forms for implementing changes in the Facilities during the performance of the Contract in accordance with GCC Clause 39 (Change in the Facilities) of the General Conditions.</w:t>
      </w:r>
    </w:p>
    <w:p w14:paraId="089509A2" w14:textId="77777777" w:rsidR="00E32BF6" w:rsidRDefault="002F3625">
      <w:pPr>
        <w:pStyle w:val="Heading3"/>
      </w:pPr>
      <w:bookmarkStart w:id="2059" w:name="_Toc106000792"/>
      <w:r>
        <w:t>Change Order Log</w:t>
      </w:r>
      <w:bookmarkEnd w:id="2059"/>
    </w:p>
    <w:p w14:paraId="589F435F" w14:textId="77777777" w:rsidR="00E32BF6" w:rsidRDefault="002F3625">
      <w:pPr>
        <w:pStyle w:val="E1"/>
      </w:pPr>
      <w:r>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70E88434" w14:textId="77777777" w:rsidR="00E32BF6" w:rsidRDefault="002F3625">
      <w:pPr>
        <w:pStyle w:val="Heading3"/>
      </w:pPr>
      <w:bookmarkStart w:id="2060" w:name="_Toc106000793"/>
      <w:r>
        <w:t>References for Changes</w:t>
      </w:r>
      <w:bookmarkEnd w:id="2060"/>
    </w:p>
    <w:p w14:paraId="23249FED" w14:textId="77777777" w:rsidR="00E32BF6" w:rsidRDefault="002F3625">
      <w:pPr>
        <w:pStyle w:val="E1"/>
      </w:pPr>
      <w:r>
        <w:t>(1) Request for Change as referred to in GCC Clause 39 shall be serially numbered CR-X-nnn.</w:t>
      </w:r>
    </w:p>
    <w:p w14:paraId="4F180344" w14:textId="77742AFB" w:rsidR="00E32BF6" w:rsidRDefault="002F3625">
      <w:pPr>
        <w:pStyle w:val="E1"/>
      </w:pPr>
      <w:r>
        <w:t>(</w:t>
      </w:r>
      <w:r w:rsidR="00847AEA">
        <w:t>2) Estimate</w:t>
      </w:r>
      <w:r>
        <w:t xml:space="preserve"> for Change Proposal as referred to in GCC Clause 39 shall be serially numbered CN-X-nnn.</w:t>
      </w:r>
    </w:p>
    <w:p w14:paraId="67421C12" w14:textId="77777777" w:rsidR="00E32BF6" w:rsidRDefault="002F3625">
      <w:pPr>
        <w:pStyle w:val="E1"/>
      </w:pPr>
      <w:r>
        <w:t>(3) Acceptance of Estimate as referred to in GCC Clause 39 shall be serially numbered CA-X-nnn.</w:t>
      </w:r>
    </w:p>
    <w:p w14:paraId="6E3BCC9B" w14:textId="77777777" w:rsidR="00E32BF6" w:rsidRDefault="002F3625">
      <w:pPr>
        <w:pStyle w:val="E1"/>
      </w:pPr>
      <w:r>
        <w:t>(4) Change Proposal as referred to in GCC Clause 39 shall be serially numbered CP-X-nnn.</w:t>
      </w:r>
    </w:p>
    <w:p w14:paraId="07254FFF" w14:textId="77777777" w:rsidR="00E32BF6" w:rsidRDefault="002F3625">
      <w:pPr>
        <w:pStyle w:val="E1"/>
      </w:pPr>
      <w:r>
        <w:t>(5) Change Order as referred to in GCC Clause 39 shall be serially numbered CO-X-nnn.</w:t>
      </w:r>
    </w:p>
    <w:p w14:paraId="3D7A9C83" w14:textId="77777777" w:rsidR="00E32BF6" w:rsidRDefault="002F3625">
      <w:pPr>
        <w:pStyle w:val="E1"/>
        <w:rPr>
          <w:sz w:val="18"/>
        </w:rPr>
      </w:pPr>
      <w:r>
        <w:rPr>
          <w:sz w:val="18"/>
        </w:rPr>
        <w:t>Note:</w:t>
      </w:r>
    </w:p>
    <w:p w14:paraId="23D3343E" w14:textId="77777777" w:rsidR="00E32BF6" w:rsidRDefault="002F3625">
      <w:pPr>
        <w:tabs>
          <w:tab w:val="left" w:pos="1260"/>
        </w:tabs>
        <w:spacing w:after="120"/>
        <w:ind w:left="1276" w:hanging="425"/>
        <w:jc w:val="both"/>
        <w:rPr>
          <w:sz w:val="18"/>
        </w:rPr>
      </w:pPr>
      <w:r>
        <w:rPr>
          <w:sz w:val="18"/>
        </w:rPr>
        <w:t>(a)</w:t>
      </w:r>
      <w:r>
        <w:rPr>
          <w:sz w:val="18"/>
        </w:rPr>
        <w:tab/>
        <w:t>Requests for Change issued from the Employer’s Home Office and the Site representatives of the Employer shall have the following respective references:</w:t>
      </w:r>
    </w:p>
    <w:p w14:paraId="78880284" w14:textId="77777777" w:rsidR="00E32BF6" w:rsidRDefault="002F3625">
      <w:pPr>
        <w:pStyle w:val="E1"/>
        <w:tabs>
          <w:tab w:val="left" w:pos="1276"/>
          <w:tab w:val="left" w:pos="4111"/>
        </w:tabs>
        <w:ind w:left="1276"/>
        <w:rPr>
          <w:sz w:val="18"/>
        </w:rPr>
      </w:pPr>
      <w:r>
        <w:rPr>
          <w:sz w:val="18"/>
        </w:rPr>
        <w:t>Home Office</w:t>
      </w:r>
      <w:r>
        <w:rPr>
          <w:sz w:val="18"/>
        </w:rPr>
        <w:tab/>
        <w:t>CR-H-nnn</w:t>
      </w:r>
    </w:p>
    <w:p w14:paraId="14D5738C" w14:textId="77777777" w:rsidR="00E32BF6" w:rsidRDefault="002F3625">
      <w:pPr>
        <w:pStyle w:val="E1"/>
        <w:tabs>
          <w:tab w:val="left" w:pos="4111"/>
        </w:tabs>
        <w:spacing w:after="120"/>
        <w:ind w:left="1276"/>
        <w:rPr>
          <w:sz w:val="18"/>
        </w:rPr>
      </w:pPr>
      <w:r>
        <w:rPr>
          <w:sz w:val="18"/>
        </w:rPr>
        <w:t>Site</w:t>
      </w:r>
      <w:r>
        <w:rPr>
          <w:sz w:val="18"/>
        </w:rPr>
        <w:tab/>
        <w:t>CR-S-nnn</w:t>
      </w:r>
    </w:p>
    <w:p w14:paraId="5BBE836C" w14:textId="2D4B8A6D" w:rsidR="00E32BF6" w:rsidRDefault="002F3625">
      <w:pPr>
        <w:tabs>
          <w:tab w:val="left" w:pos="1260"/>
        </w:tabs>
        <w:ind w:left="1276" w:hanging="425"/>
        <w:jc w:val="both"/>
        <w:rPr>
          <w:sz w:val="18"/>
        </w:rPr>
      </w:pPr>
      <w:r>
        <w:rPr>
          <w:sz w:val="18"/>
        </w:rPr>
        <w:t>(b)</w:t>
      </w:r>
      <w:r>
        <w:rPr>
          <w:sz w:val="18"/>
        </w:rPr>
        <w:tab/>
        <w:t>The above number “nnn” is the same for Request for Change, Estimate for Change Proposal, Acceptance of Estimate, Change Proposal and Change Order.</w:t>
      </w:r>
    </w:p>
    <w:p w14:paraId="460A3976" w14:textId="77777777" w:rsidR="0045780D" w:rsidRDefault="0045780D">
      <w:pPr>
        <w:tabs>
          <w:tab w:val="left" w:pos="1260"/>
        </w:tabs>
        <w:ind w:left="1276" w:hanging="425"/>
        <w:jc w:val="both"/>
        <w:rPr>
          <w:sz w:val="18"/>
        </w:rPr>
      </w:pPr>
    </w:p>
    <w:p w14:paraId="36C49D9A" w14:textId="77777777" w:rsidR="00E32BF6" w:rsidRDefault="002F3625">
      <w:pPr>
        <w:pStyle w:val="Heading2"/>
        <w:rPr>
          <w:rFonts w:hint="eastAsia"/>
        </w:rPr>
      </w:pPr>
      <w:bookmarkStart w:id="2061" w:name="_Toc449703898"/>
      <w:bookmarkStart w:id="2062" w:name="_Toc447533448"/>
      <w:bookmarkStart w:id="2063" w:name="_Toc448402568"/>
      <w:bookmarkStart w:id="2064" w:name="_Toc448905902"/>
      <w:bookmarkStart w:id="2065" w:name="_Toc449445818"/>
      <w:bookmarkStart w:id="2066" w:name="_Toc449538184"/>
      <w:bookmarkStart w:id="2067" w:name="_Toc449701073"/>
      <w:bookmarkStart w:id="2068" w:name="_Toc449701224"/>
      <w:bookmarkStart w:id="2069" w:name="_Toc449712763"/>
      <w:bookmarkStart w:id="2070" w:name="_Toc449775237"/>
      <w:bookmarkStart w:id="2071" w:name="_Toc450040354"/>
      <w:bookmarkStart w:id="2072" w:name="_Toc450043289"/>
      <w:bookmarkStart w:id="2073" w:name="_Toc450044532"/>
      <w:bookmarkStart w:id="2074" w:name="_Toc450048980"/>
      <w:bookmarkStart w:id="2075" w:name="_Toc450902370"/>
      <w:bookmarkStart w:id="2076" w:name="_Toc460249135"/>
      <w:bookmarkStart w:id="2077" w:name="_Toc460247063"/>
      <w:bookmarkStart w:id="2078" w:name="_Toc460422704"/>
      <w:bookmarkStart w:id="2079" w:name="_Toc465871096"/>
      <w:bookmarkStart w:id="2080" w:name="_Toc89871953"/>
      <w:bookmarkStart w:id="2081" w:name="_Toc141705577"/>
      <w:bookmarkEnd w:id="2061"/>
      <w:r>
        <w:lastRenderedPageBreak/>
        <w:t>Change Order Forms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FDEEED8" w14:textId="77777777" w:rsidR="00E32BF6" w:rsidRDefault="002F3625">
      <w:pPr>
        <w:pStyle w:val="Heading3"/>
      </w:pPr>
      <w:r>
        <w:t>Request for Change Proposal Form</w:t>
      </w:r>
    </w:p>
    <w:p w14:paraId="125529D8" w14:textId="77777777" w:rsidR="0045780D" w:rsidRDefault="0045780D" w:rsidP="0045780D">
      <w:pPr>
        <w:ind w:left="360" w:right="288"/>
        <w:jc w:val="center"/>
        <w:rPr>
          <w:rFonts w:cs="Arial"/>
          <w:sz w:val="20"/>
        </w:rPr>
      </w:pPr>
      <w:bookmarkStart w:id="2082" w:name="_Toc106000796"/>
      <w:r>
        <w:rPr>
          <w:rFonts w:cs="Arial"/>
          <w:sz w:val="20"/>
        </w:rPr>
        <w:t xml:space="preserve">[  </w:t>
      </w:r>
      <w:r w:rsidRPr="00516330">
        <w:rPr>
          <w:rFonts w:ascii="Comic Sans MS" w:hAnsi="Comic Sans MS" w:cs="Arial"/>
          <w:i/>
          <w:sz w:val="16"/>
          <w:szCs w:val="16"/>
        </w:rPr>
        <w:t xml:space="preserve">Employer’s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68330507" w14:textId="77777777" w:rsidR="0045780D" w:rsidRPr="000026EE" w:rsidRDefault="0045780D" w:rsidP="0045780D">
      <w:pPr>
        <w:ind w:left="360" w:right="288"/>
        <w:jc w:val="center"/>
        <w:rPr>
          <w:rFonts w:cs="Arial"/>
          <w:sz w:val="20"/>
        </w:rPr>
      </w:pPr>
    </w:p>
    <w:p w14:paraId="0854DB47" w14:textId="77777777" w:rsidR="0045780D" w:rsidRPr="000026EE" w:rsidRDefault="0045780D" w:rsidP="0045780D">
      <w:pPr>
        <w:ind w:left="360" w:right="288"/>
        <w:rPr>
          <w:rFonts w:cs="Arial"/>
          <w:sz w:val="20"/>
        </w:rPr>
      </w:pPr>
    </w:p>
    <w:p w14:paraId="3A6CDE54" w14:textId="77777777" w:rsidR="0045780D" w:rsidRPr="00013878" w:rsidRDefault="0045780D" w:rsidP="0045780D">
      <w:pPr>
        <w:tabs>
          <w:tab w:val="left" w:pos="6480"/>
          <w:tab w:val="left" w:pos="9000"/>
        </w:tabs>
        <w:ind w:left="360" w:right="288"/>
        <w:rPr>
          <w:rFonts w:cs="Arial"/>
          <w:sz w:val="20"/>
        </w:rPr>
      </w:pPr>
      <w:r w:rsidRPr="00013878">
        <w:rPr>
          <w:rFonts w:cs="Arial"/>
          <w:sz w:val="20"/>
        </w:rPr>
        <w:t>To:  [</w:t>
      </w:r>
      <w:r>
        <w:rPr>
          <w:rFonts w:cs="Arial"/>
          <w:sz w:val="20"/>
        </w:rPr>
        <w:t xml:space="preserve">  </w:t>
      </w:r>
      <w:r w:rsidRPr="00516330">
        <w:rPr>
          <w:rFonts w:ascii="Comic Sans MS" w:hAnsi="Comic Sans MS" w:cs="Arial"/>
          <w:i/>
          <w:sz w:val="16"/>
          <w:szCs w:val="16"/>
        </w:rPr>
        <w:t>Contractor’s name and address</w:t>
      </w:r>
      <w:r>
        <w:rPr>
          <w:rFonts w:cs="Arial"/>
          <w:sz w:val="20"/>
        </w:rPr>
        <w:t xml:space="preserve">  </w:t>
      </w:r>
      <w:r w:rsidRPr="00013878">
        <w:rPr>
          <w:rFonts w:cs="Arial"/>
          <w:sz w:val="20"/>
        </w:rPr>
        <w:t>]</w:t>
      </w:r>
      <w:r w:rsidRPr="00013878">
        <w:rPr>
          <w:rFonts w:cs="Arial"/>
          <w:sz w:val="20"/>
        </w:rPr>
        <w:tab/>
        <w:t xml:space="preserve">Date: </w:t>
      </w:r>
    </w:p>
    <w:p w14:paraId="7D9A0471" w14:textId="77777777" w:rsidR="0045780D" w:rsidRPr="00013878" w:rsidRDefault="0045780D" w:rsidP="0045780D">
      <w:pPr>
        <w:ind w:left="360" w:right="288"/>
        <w:rPr>
          <w:rFonts w:cs="Arial"/>
          <w:sz w:val="20"/>
        </w:rPr>
      </w:pPr>
    </w:p>
    <w:p w14:paraId="18A971A4" w14:textId="77777777" w:rsidR="0045780D" w:rsidRPr="00013878" w:rsidRDefault="0045780D" w:rsidP="0045780D">
      <w:pPr>
        <w:ind w:left="360" w:right="288"/>
        <w:rPr>
          <w:rFonts w:cs="Arial"/>
          <w:sz w:val="20"/>
        </w:rPr>
      </w:pPr>
      <w:r w:rsidRPr="00013878">
        <w:rPr>
          <w:rFonts w:cs="Arial"/>
          <w:sz w:val="20"/>
        </w:rPr>
        <w:t>Attention:  [</w:t>
      </w:r>
      <w:r>
        <w:rPr>
          <w:rFonts w:cs="Arial"/>
          <w:sz w:val="20"/>
        </w:rPr>
        <w:t xml:space="preserve">  </w:t>
      </w:r>
      <w:r w:rsidRPr="00516330">
        <w:rPr>
          <w:rFonts w:ascii="Comic Sans MS" w:hAnsi="Comic Sans MS" w:cs="Arial"/>
          <w:i/>
          <w:sz w:val="16"/>
          <w:szCs w:val="16"/>
        </w:rPr>
        <w:t>Name and title</w:t>
      </w:r>
      <w:r>
        <w:rPr>
          <w:rFonts w:cs="Arial"/>
          <w:sz w:val="20"/>
        </w:rPr>
        <w:t xml:space="preserve">  </w:t>
      </w:r>
      <w:r w:rsidRPr="00013878">
        <w:rPr>
          <w:rFonts w:cs="Arial"/>
          <w:sz w:val="20"/>
        </w:rPr>
        <w:t>]</w:t>
      </w:r>
    </w:p>
    <w:p w14:paraId="37796D88" w14:textId="77777777" w:rsidR="0045780D" w:rsidRPr="00013878" w:rsidRDefault="0045780D" w:rsidP="0045780D">
      <w:pPr>
        <w:ind w:left="360" w:right="288"/>
        <w:rPr>
          <w:rFonts w:cs="Arial"/>
          <w:sz w:val="20"/>
        </w:rPr>
      </w:pPr>
    </w:p>
    <w:p w14:paraId="486BC2C9" w14:textId="77777777" w:rsidR="0045780D" w:rsidRPr="00013878" w:rsidRDefault="0045780D" w:rsidP="0045780D">
      <w:pPr>
        <w:ind w:left="360" w:right="288"/>
        <w:rPr>
          <w:rFonts w:cs="Arial"/>
          <w:sz w:val="20"/>
        </w:rPr>
      </w:pPr>
      <w:r w:rsidRPr="00013878">
        <w:rPr>
          <w:rFonts w:cs="Arial"/>
          <w:sz w:val="20"/>
        </w:rPr>
        <w:t>Contract Name:  [</w:t>
      </w:r>
      <w:r>
        <w:rPr>
          <w:rFonts w:cs="Arial"/>
          <w:sz w:val="20"/>
        </w:rPr>
        <w:t xml:space="preserve">  </w:t>
      </w:r>
      <w:r w:rsidRPr="00516330">
        <w:rPr>
          <w:rFonts w:ascii="Comic Sans MS" w:hAnsi="Comic Sans MS" w:cs="Arial"/>
          <w:i/>
          <w:sz w:val="16"/>
          <w:szCs w:val="16"/>
        </w:rPr>
        <w:t>Contract name</w:t>
      </w:r>
      <w:r>
        <w:rPr>
          <w:rFonts w:cs="Arial"/>
          <w:sz w:val="20"/>
        </w:rPr>
        <w:t xml:space="preserve">  </w:t>
      </w:r>
      <w:r w:rsidRPr="00013878">
        <w:rPr>
          <w:rFonts w:cs="Arial"/>
          <w:sz w:val="20"/>
        </w:rPr>
        <w:t>]</w:t>
      </w:r>
    </w:p>
    <w:p w14:paraId="691C84B0" w14:textId="77777777" w:rsidR="0045780D" w:rsidRPr="00013878" w:rsidRDefault="0045780D" w:rsidP="0045780D">
      <w:pPr>
        <w:ind w:left="360" w:right="288"/>
        <w:rPr>
          <w:rFonts w:cs="Arial"/>
          <w:sz w:val="20"/>
        </w:rPr>
      </w:pPr>
      <w:r w:rsidRPr="00013878">
        <w:rPr>
          <w:rFonts w:cs="Arial"/>
          <w:sz w:val="20"/>
        </w:rPr>
        <w:t>Contract Number:  [</w:t>
      </w:r>
      <w:r>
        <w:rPr>
          <w:rFonts w:cs="Arial"/>
          <w:sz w:val="20"/>
        </w:rPr>
        <w:t xml:space="preserve">  </w:t>
      </w:r>
      <w:r w:rsidRPr="00516330">
        <w:rPr>
          <w:rFonts w:ascii="Comic Sans MS" w:hAnsi="Comic Sans MS" w:cs="Arial"/>
          <w:i/>
          <w:sz w:val="16"/>
          <w:szCs w:val="16"/>
        </w:rPr>
        <w:t>Contract number</w:t>
      </w:r>
      <w:r>
        <w:rPr>
          <w:rFonts w:cs="Arial"/>
          <w:sz w:val="20"/>
        </w:rPr>
        <w:t xml:space="preserve">  </w:t>
      </w:r>
      <w:r w:rsidRPr="00013878">
        <w:rPr>
          <w:rFonts w:cs="Arial"/>
          <w:sz w:val="20"/>
        </w:rPr>
        <w:t>]</w:t>
      </w:r>
    </w:p>
    <w:p w14:paraId="061B54D1" w14:textId="77777777" w:rsidR="0045780D" w:rsidRPr="00013878" w:rsidRDefault="0045780D" w:rsidP="0045780D">
      <w:pPr>
        <w:ind w:left="360" w:right="288"/>
        <w:rPr>
          <w:rFonts w:cs="Arial"/>
          <w:sz w:val="20"/>
        </w:rPr>
      </w:pPr>
    </w:p>
    <w:p w14:paraId="61919996" w14:textId="77777777" w:rsidR="0045780D" w:rsidRPr="00013878" w:rsidRDefault="0045780D" w:rsidP="0045780D">
      <w:pPr>
        <w:ind w:left="360" w:right="288"/>
        <w:rPr>
          <w:rFonts w:cs="Arial"/>
          <w:sz w:val="20"/>
        </w:rPr>
      </w:pPr>
      <w:r w:rsidRPr="00013878">
        <w:rPr>
          <w:rFonts w:cs="Arial"/>
          <w:sz w:val="20"/>
        </w:rPr>
        <w:t>Dear Ladies and/or Gentlemen:</w:t>
      </w:r>
    </w:p>
    <w:p w14:paraId="29BDEA28" w14:textId="77777777" w:rsidR="0045780D" w:rsidRPr="00013878" w:rsidRDefault="0045780D" w:rsidP="0045780D">
      <w:pPr>
        <w:ind w:left="360" w:right="288"/>
        <w:rPr>
          <w:rFonts w:cs="Arial"/>
          <w:sz w:val="20"/>
        </w:rPr>
      </w:pPr>
    </w:p>
    <w:p w14:paraId="75CCD220" w14:textId="77777777" w:rsidR="0045780D" w:rsidRPr="00013878" w:rsidRDefault="0045780D" w:rsidP="0045780D">
      <w:pPr>
        <w:ind w:left="360" w:right="288"/>
        <w:jc w:val="both"/>
        <w:rPr>
          <w:rFonts w:cs="Arial"/>
          <w:sz w:val="20"/>
        </w:rPr>
      </w:pPr>
      <w:r w:rsidRPr="00013878">
        <w:rPr>
          <w:rFonts w:cs="Arial"/>
          <w:sz w:val="20"/>
        </w:rPr>
        <w:t>With reference to the captioned Contract, you are requested to prepare and submit a Change Proposal for the Change noted below in accordance with the following instructions within [</w:t>
      </w:r>
      <w:r>
        <w:rPr>
          <w:rFonts w:cs="Arial"/>
          <w:sz w:val="20"/>
        </w:rPr>
        <w:t xml:space="preserve">  </w:t>
      </w:r>
      <w:r w:rsidRPr="00516330">
        <w:rPr>
          <w:rFonts w:ascii="Comic Sans MS" w:hAnsi="Comic Sans MS" w:cs="Arial"/>
          <w:i/>
          <w:sz w:val="16"/>
          <w:szCs w:val="16"/>
        </w:rPr>
        <w:t>number</w:t>
      </w:r>
      <w:r>
        <w:rPr>
          <w:rFonts w:cs="Arial"/>
          <w:sz w:val="20"/>
        </w:rPr>
        <w:t xml:space="preserve">  </w:t>
      </w:r>
      <w:r w:rsidRPr="00013878">
        <w:rPr>
          <w:rFonts w:cs="Arial"/>
          <w:sz w:val="20"/>
        </w:rPr>
        <w:t>] days of the date of this letter</w:t>
      </w:r>
      <w:r>
        <w:rPr>
          <w:rFonts w:cs="Arial"/>
          <w:sz w:val="20"/>
        </w:rPr>
        <w:t xml:space="preserve"> </w:t>
      </w:r>
      <w:r w:rsidRPr="00013878">
        <w:rPr>
          <w:rFonts w:cs="Arial"/>
          <w:sz w:val="20"/>
        </w:rPr>
        <w:t>[or on or before (</w:t>
      </w:r>
      <w:r>
        <w:rPr>
          <w:rFonts w:cs="Arial"/>
          <w:sz w:val="20"/>
        </w:rPr>
        <w:t xml:space="preserve">  </w:t>
      </w:r>
      <w:r w:rsidRPr="00516330">
        <w:rPr>
          <w:rFonts w:ascii="Comic Sans MS" w:hAnsi="Comic Sans MS" w:cs="Arial"/>
          <w:i/>
          <w:sz w:val="16"/>
          <w:szCs w:val="16"/>
        </w:rPr>
        <w:t>date</w:t>
      </w:r>
      <w:r>
        <w:rPr>
          <w:rFonts w:cs="Arial"/>
          <w:sz w:val="20"/>
        </w:rPr>
        <w:t xml:space="preserve">  </w:t>
      </w:r>
      <w:r w:rsidRPr="00013878">
        <w:rPr>
          <w:rFonts w:cs="Arial"/>
          <w:sz w:val="20"/>
        </w:rPr>
        <w:t>)].</w:t>
      </w:r>
    </w:p>
    <w:p w14:paraId="4DA60E69" w14:textId="77777777" w:rsidR="0045780D" w:rsidRPr="00013878" w:rsidRDefault="0045780D" w:rsidP="0045780D">
      <w:pPr>
        <w:ind w:left="360" w:right="288"/>
        <w:rPr>
          <w:rFonts w:cs="Arial"/>
          <w:sz w:val="20"/>
        </w:rPr>
      </w:pPr>
    </w:p>
    <w:p w14:paraId="7683A47D" w14:textId="77777777" w:rsidR="0045780D" w:rsidRPr="00013878" w:rsidRDefault="0045780D" w:rsidP="0045780D">
      <w:pPr>
        <w:spacing w:after="120"/>
        <w:ind w:left="900" w:right="288" w:hanging="547"/>
        <w:rPr>
          <w:rFonts w:cs="Arial"/>
          <w:sz w:val="20"/>
        </w:rPr>
      </w:pPr>
      <w:r w:rsidRPr="00013878">
        <w:rPr>
          <w:rFonts w:cs="Arial"/>
          <w:sz w:val="20"/>
        </w:rPr>
        <w:t>1.</w:t>
      </w:r>
      <w:r w:rsidRPr="00013878">
        <w:rPr>
          <w:rFonts w:cs="Arial"/>
          <w:sz w:val="20"/>
        </w:rPr>
        <w:tab/>
        <w:t>Title of Change:  [</w:t>
      </w:r>
      <w:r>
        <w:rPr>
          <w:rFonts w:cs="Arial"/>
          <w:sz w:val="20"/>
        </w:rPr>
        <w:t xml:space="preserve">  </w:t>
      </w:r>
      <w:r w:rsidRPr="00516330">
        <w:rPr>
          <w:rFonts w:ascii="Comic Sans MS" w:hAnsi="Comic Sans MS" w:cs="Arial"/>
          <w:i/>
          <w:sz w:val="16"/>
          <w:szCs w:val="16"/>
        </w:rPr>
        <w:t>Title</w:t>
      </w:r>
      <w:r>
        <w:rPr>
          <w:rFonts w:cs="Arial"/>
          <w:sz w:val="20"/>
        </w:rPr>
        <w:t xml:space="preserve">  </w:t>
      </w:r>
      <w:r w:rsidRPr="00013878">
        <w:rPr>
          <w:rFonts w:cs="Arial"/>
          <w:sz w:val="20"/>
        </w:rPr>
        <w:t>]</w:t>
      </w:r>
    </w:p>
    <w:p w14:paraId="334A4127" w14:textId="77777777" w:rsidR="0045780D" w:rsidRPr="00013878" w:rsidRDefault="0045780D" w:rsidP="0045780D">
      <w:pPr>
        <w:spacing w:after="120"/>
        <w:ind w:left="900" w:right="288" w:hanging="547"/>
        <w:rPr>
          <w:rFonts w:cs="Arial"/>
          <w:sz w:val="20"/>
        </w:rPr>
      </w:pPr>
      <w:r w:rsidRPr="00013878">
        <w:rPr>
          <w:rFonts w:cs="Arial"/>
          <w:sz w:val="20"/>
        </w:rPr>
        <w:t>2.</w:t>
      </w:r>
      <w:r w:rsidRPr="00013878">
        <w:rPr>
          <w:rFonts w:cs="Arial"/>
          <w:sz w:val="20"/>
        </w:rPr>
        <w:tab/>
        <w:t>Change Request No./Rev.:  [</w:t>
      </w:r>
      <w:r>
        <w:rPr>
          <w:rFonts w:cs="Arial"/>
          <w:sz w:val="20"/>
        </w:rPr>
        <w:t xml:space="preserve">  </w:t>
      </w:r>
      <w:r w:rsidRPr="00516330">
        <w:rPr>
          <w:rFonts w:ascii="Comic Sans MS" w:hAnsi="Comic Sans MS" w:cs="Arial"/>
          <w:i/>
          <w:sz w:val="16"/>
          <w:szCs w:val="16"/>
        </w:rPr>
        <w:t>Number</w:t>
      </w:r>
      <w:r>
        <w:rPr>
          <w:rFonts w:cs="Arial"/>
          <w:sz w:val="20"/>
        </w:rPr>
        <w:t xml:space="preserve">  </w:t>
      </w:r>
      <w:r w:rsidRPr="00013878">
        <w:rPr>
          <w:rFonts w:cs="Arial"/>
          <w:sz w:val="20"/>
        </w:rPr>
        <w:t>]</w:t>
      </w:r>
    </w:p>
    <w:p w14:paraId="42B244D1" w14:textId="77777777" w:rsidR="0045780D" w:rsidRDefault="0045780D" w:rsidP="0045780D">
      <w:pPr>
        <w:ind w:left="907" w:right="288" w:hanging="547"/>
        <w:rPr>
          <w:rFonts w:cs="Arial"/>
          <w:sz w:val="20"/>
        </w:rPr>
      </w:pPr>
      <w:r w:rsidRPr="000026EE">
        <w:rPr>
          <w:rFonts w:cs="Arial"/>
          <w:sz w:val="20"/>
        </w:rPr>
        <w:t>3.</w:t>
      </w:r>
      <w:r w:rsidRPr="000026EE">
        <w:rPr>
          <w:rFonts w:cs="Arial"/>
          <w:sz w:val="20"/>
        </w:rPr>
        <w:tab/>
        <w:t>Originator of Change</w:t>
      </w:r>
      <w:r>
        <w:rPr>
          <w:rFonts w:cs="Arial"/>
          <w:sz w:val="20"/>
        </w:rPr>
        <w:t>:</w:t>
      </w:r>
    </w:p>
    <w:p w14:paraId="4C06E2FC" w14:textId="77777777" w:rsidR="0045780D" w:rsidRPr="00516330" w:rsidRDefault="0045780D" w:rsidP="0045780D">
      <w:pPr>
        <w:ind w:left="907" w:right="288" w:hanging="547"/>
        <w:rPr>
          <w:rFonts w:ascii="Comic Sans MS" w:hAnsi="Comic Sans MS" w:cs="Arial"/>
          <w:i/>
          <w:sz w:val="16"/>
          <w:szCs w:val="16"/>
        </w:rPr>
      </w:pPr>
      <w:r w:rsidRPr="00AA3803">
        <w:rPr>
          <w:rFonts w:ascii="Comic Sans MS" w:hAnsi="Comic Sans MS" w:cs="Arial"/>
          <w:b/>
          <w:i/>
          <w:sz w:val="20"/>
        </w:rPr>
        <w:tab/>
      </w:r>
      <w:r w:rsidRPr="00516330">
        <w:rPr>
          <w:rFonts w:ascii="Comic Sans MS" w:hAnsi="Comic Sans MS" w:cs="Arial"/>
          <w:i/>
          <w:sz w:val="16"/>
          <w:szCs w:val="16"/>
        </w:rPr>
        <w:t>Employer:  [Name]</w:t>
      </w:r>
    </w:p>
    <w:p w14:paraId="3F3ECE50" w14:textId="77777777" w:rsidR="0045780D" w:rsidRPr="00516330" w:rsidRDefault="0045780D" w:rsidP="0045780D">
      <w:pPr>
        <w:spacing w:after="120"/>
        <w:ind w:left="900" w:right="288" w:hanging="547"/>
        <w:rPr>
          <w:rFonts w:cs="Arial"/>
          <w:i/>
          <w:sz w:val="16"/>
          <w:szCs w:val="16"/>
        </w:rPr>
      </w:pPr>
      <w:r w:rsidRPr="00AA3803">
        <w:rPr>
          <w:rFonts w:ascii="Comic Sans MS" w:hAnsi="Comic Sans MS" w:cs="Arial"/>
          <w:b/>
          <w:i/>
          <w:sz w:val="16"/>
          <w:szCs w:val="16"/>
        </w:rPr>
        <w:tab/>
      </w:r>
      <w:r w:rsidRPr="00516330">
        <w:rPr>
          <w:rFonts w:ascii="Comic Sans MS" w:hAnsi="Comic Sans MS" w:cs="Arial"/>
          <w:i/>
          <w:sz w:val="16"/>
          <w:szCs w:val="16"/>
        </w:rPr>
        <w:t>Contractor (by Application for Change Proposal No. [Number</w:t>
      </w:r>
      <w:r w:rsidRPr="00516330">
        <w:rPr>
          <w:rFonts w:ascii="Comic Sans MS" w:hAnsi="Comic Sans MS"/>
          <w:i/>
          <w:sz w:val="16"/>
          <w:szCs w:val="16"/>
        </w:rPr>
        <w:t xml:space="preserve"> Refer to Annex </w:t>
      </w:r>
      <w:r w:rsidRPr="00516330">
        <w:rPr>
          <w:rFonts w:ascii="Comic Sans MS" w:hAnsi="Comic Sans MS" w:cs="Arial"/>
          <w:i/>
          <w:sz w:val="16"/>
          <w:szCs w:val="16"/>
        </w:rPr>
        <w:t>6.2.7</w:t>
      </w:r>
      <w:r w:rsidRPr="00516330">
        <w:rPr>
          <w:rFonts w:ascii="Comic Sans MS" w:hAnsi="Comic Sans MS"/>
          <w:i/>
          <w:sz w:val="16"/>
          <w:szCs w:val="16"/>
        </w:rPr>
        <w:t>]</w:t>
      </w:r>
      <w:r>
        <w:rPr>
          <w:rFonts w:ascii="Comic Sans MS" w:hAnsi="Comic Sans MS"/>
          <w:i/>
          <w:sz w:val="16"/>
          <w:szCs w:val="16"/>
        </w:rPr>
        <w:t>)</w:t>
      </w:r>
    </w:p>
    <w:p w14:paraId="677DBB10" w14:textId="77777777" w:rsidR="0045780D" w:rsidRPr="000026EE" w:rsidRDefault="0045780D" w:rsidP="0045780D">
      <w:pPr>
        <w:spacing w:after="120"/>
        <w:ind w:left="900" w:right="288" w:hanging="547"/>
        <w:rPr>
          <w:rFonts w:cs="Arial"/>
          <w:sz w:val="20"/>
        </w:rPr>
      </w:pPr>
      <w:r w:rsidRPr="000026EE">
        <w:rPr>
          <w:rFonts w:cs="Arial"/>
          <w:sz w:val="20"/>
        </w:rPr>
        <w:t>4.</w:t>
      </w:r>
      <w:r w:rsidRPr="000026EE">
        <w:rPr>
          <w:rFonts w:cs="Arial"/>
          <w:sz w:val="20"/>
        </w:rPr>
        <w:tab/>
        <w:t xml:space="preserve">Brief Description of </w:t>
      </w:r>
      <w:r w:rsidRPr="00F262DE">
        <w:rPr>
          <w:rFonts w:cs="Arial"/>
          <w:sz w:val="20"/>
        </w:rPr>
        <w:t>Change:  [</w:t>
      </w:r>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F262DE">
        <w:rPr>
          <w:rFonts w:cs="Arial"/>
          <w:sz w:val="20"/>
        </w:rPr>
        <w:t>]</w:t>
      </w:r>
    </w:p>
    <w:p w14:paraId="5D7E3325" w14:textId="77777777" w:rsidR="0045780D" w:rsidRPr="000026EE" w:rsidRDefault="0045780D" w:rsidP="0045780D">
      <w:pPr>
        <w:spacing w:after="120"/>
        <w:ind w:left="900" w:right="288" w:hanging="547"/>
        <w:rPr>
          <w:rFonts w:cs="Arial"/>
          <w:sz w:val="20"/>
        </w:rPr>
      </w:pPr>
      <w:r w:rsidRPr="000026EE">
        <w:rPr>
          <w:rFonts w:cs="Arial"/>
          <w:sz w:val="20"/>
        </w:rPr>
        <w:t>5.</w:t>
      </w:r>
      <w:r w:rsidRPr="000026EE">
        <w:rPr>
          <w:rFonts w:cs="Arial"/>
          <w:sz w:val="20"/>
        </w:rPr>
        <w:tab/>
        <w:t xml:space="preserve">Facilities and/or Item No. of equipment related to the requested Change:  </w:t>
      </w:r>
      <w:r w:rsidRPr="00F262DE">
        <w:rPr>
          <w:rFonts w:cs="Arial"/>
          <w:sz w:val="20"/>
        </w:rPr>
        <w:t>[</w:t>
      </w:r>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F262DE">
        <w:rPr>
          <w:rFonts w:cs="Arial"/>
          <w:sz w:val="20"/>
        </w:rPr>
        <w:t>]</w:t>
      </w:r>
    </w:p>
    <w:p w14:paraId="4D7D0694" w14:textId="77777777" w:rsidR="0045780D" w:rsidRPr="000026EE" w:rsidRDefault="0045780D" w:rsidP="0045780D">
      <w:pPr>
        <w:ind w:left="907" w:right="288" w:hanging="547"/>
        <w:rPr>
          <w:rFonts w:cs="Arial"/>
          <w:sz w:val="20"/>
        </w:rPr>
      </w:pPr>
      <w:r w:rsidRPr="000026EE">
        <w:rPr>
          <w:rFonts w:cs="Arial"/>
          <w:sz w:val="20"/>
        </w:rPr>
        <w:t>6.</w:t>
      </w:r>
      <w:r w:rsidRPr="000026EE">
        <w:rPr>
          <w:rFonts w:cs="Arial"/>
          <w:sz w:val="20"/>
        </w:rPr>
        <w:tab/>
        <w:t>Reference drawings and/or technical documents for the request of Change:</w:t>
      </w:r>
    </w:p>
    <w:p w14:paraId="50724A6F" w14:textId="77777777" w:rsidR="0045780D" w:rsidRPr="00516330" w:rsidRDefault="0045780D" w:rsidP="0045780D">
      <w:pPr>
        <w:tabs>
          <w:tab w:val="left" w:pos="1440"/>
          <w:tab w:val="left" w:pos="4320"/>
        </w:tabs>
        <w:spacing w:after="120"/>
        <w:ind w:left="900" w:right="288" w:hanging="547"/>
        <w:rPr>
          <w:rFonts w:ascii="Comic Sans MS" w:hAnsi="Comic Sans MS" w:cs="Arial"/>
          <w:i/>
          <w:sz w:val="16"/>
          <w:szCs w:val="16"/>
        </w:rPr>
      </w:pPr>
      <w:r w:rsidRPr="000026EE">
        <w:rPr>
          <w:rFonts w:ascii="Comic Sans MS" w:hAnsi="Comic Sans MS" w:cs="Arial"/>
          <w:b/>
          <w:i/>
          <w:sz w:val="16"/>
          <w:szCs w:val="16"/>
        </w:rPr>
        <w:tab/>
      </w:r>
      <w:r>
        <w:rPr>
          <w:rFonts w:ascii="Comic Sans MS" w:hAnsi="Comic Sans MS" w:cs="Arial"/>
          <w:b/>
          <w:i/>
          <w:sz w:val="16"/>
          <w:szCs w:val="16"/>
        </w:rPr>
        <w:tab/>
      </w:r>
      <w:r w:rsidRPr="00516330">
        <w:rPr>
          <w:rFonts w:ascii="Comic Sans MS" w:hAnsi="Comic Sans MS" w:cs="Arial"/>
          <w:i/>
          <w:sz w:val="16"/>
          <w:szCs w:val="16"/>
        </w:rPr>
        <w:t>Drawing No./Document No.</w:t>
      </w:r>
      <w:r w:rsidRPr="00516330">
        <w:rPr>
          <w:rFonts w:ascii="Comic Sans MS" w:hAnsi="Comic Sans MS" w:cs="Arial"/>
          <w:i/>
          <w:sz w:val="16"/>
          <w:szCs w:val="16"/>
        </w:rPr>
        <w:tab/>
      </w:r>
      <w:r w:rsidRPr="00516330">
        <w:rPr>
          <w:rFonts w:ascii="Comic Sans MS" w:hAnsi="Comic Sans MS" w:cs="Arial"/>
          <w:i/>
          <w:sz w:val="16"/>
          <w:szCs w:val="16"/>
        </w:rPr>
        <w:tab/>
        <w:t>Description</w:t>
      </w:r>
    </w:p>
    <w:p w14:paraId="4B9E6907" w14:textId="77777777" w:rsidR="0045780D" w:rsidRPr="000026EE" w:rsidRDefault="0045780D" w:rsidP="0045780D">
      <w:pPr>
        <w:spacing w:after="120"/>
        <w:ind w:left="900" w:right="288" w:hanging="547"/>
        <w:rPr>
          <w:rFonts w:cs="Arial"/>
          <w:sz w:val="20"/>
        </w:rPr>
      </w:pPr>
      <w:r w:rsidRPr="000026EE">
        <w:rPr>
          <w:rFonts w:cs="Arial"/>
          <w:sz w:val="20"/>
        </w:rPr>
        <w:t>7.</w:t>
      </w:r>
      <w:r w:rsidRPr="000026EE">
        <w:rPr>
          <w:rFonts w:cs="Arial"/>
          <w:sz w:val="20"/>
        </w:rPr>
        <w:tab/>
        <w:t xml:space="preserve">Detailed conditions or special requirements on the requested Change:  </w:t>
      </w:r>
      <w:r w:rsidRPr="00F262DE">
        <w:rPr>
          <w:rFonts w:cs="Arial"/>
          <w:sz w:val="20"/>
        </w:rPr>
        <w:t>[</w:t>
      </w:r>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F262DE">
        <w:rPr>
          <w:rFonts w:cs="Arial"/>
          <w:sz w:val="20"/>
        </w:rPr>
        <w:t>]</w:t>
      </w:r>
    </w:p>
    <w:p w14:paraId="1730102E" w14:textId="77777777" w:rsidR="0045780D" w:rsidRPr="000026EE" w:rsidRDefault="0045780D" w:rsidP="0045780D">
      <w:pPr>
        <w:spacing w:after="120"/>
        <w:ind w:left="900" w:right="288" w:hanging="547"/>
        <w:rPr>
          <w:rFonts w:cs="Arial"/>
          <w:sz w:val="20"/>
        </w:rPr>
      </w:pPr>
      <w:r w:rsidRPr="000026EE">
        <w:rPr>
          <w:rFonts w:cs="Arial"/>
          <w:sz w:val="20"/>
        </w:rPr>
        <w:t>8.</w:t>
      </w:r>
      <w:r w:rsidRPr="000026EE">
        <w:rPr>
          <w:rFonts w:cs="Arial"/>
          <w:sz w:val="20"/>
        </w:rPr>
        <w:tab/>
        <w:t>General Terms and Conditions:</w:t>
      </w:r>
    </w:p>
    <w:p w14:paraId="29E97800" w14:textId="77777777" w:rsidR="0045780D" w:rsidRDefault="0045780D" w:rsidP="0045780D">
      <w:pPr>
        <w:spacing w:after="120"/>
        <w:ind w:left="1440" w:right="288" w:hanging="547"/>
        <w:rPr>
          <w:rFonts w:cs="Arial"/>
          <w:sz w:val="20"/>
        </w:rPr>
      </w:pPr>
      <w:r w:rsidRPr="000026EE">
        <w:rPr>
          <w:rFonts w:cs="Arial"/>
          <w:sz w:val="20"/>
        </w:rPr>
        <w:lastRenderedPageBreak/>
        <w:t>(a)</w:t>
      </w:r>
      <w:r w:rsidRPr="000026EE">
        <w:rPr>
          <w:rFonts w:cs="Arial"/>
          <w:sz w:val="20"/>
        </w:rPr>
        <w:tab/>
        <w:t>Please submit your estimate showing what effect the requested Change will have on the Contract Price.</w:t>
      </w:r>
    </w:p>
    <w:p w14:paraId="7CAD4FD1" w14:textId="77777777" w:rsidR="0045780D" w:rsidRDefault="0045780D" w:rsidP="0045780D">
      <w:pPr>
        <w:spacing w:after="120"/>
        <w:ind w:left="1440" w:right="288" w:hanging="547"/>
        <w:rPr>
          <w:rFonts w:cs="Arial"/>
          <w:sz w:val="20"/>
        </w:rPr>
      </w:pPr>
      <w:r w:rsidRPr="000026EE">
        <w:rPr>
          <w:rFonts w:cs="Arial"/>
          <w:sz w:val="20"/>
        </w:rPr>
        <w:t>(b)</w:t>
      </w:r>
      <w:r w:rsidRPr="000026EE">
        <w:rPr>
          <w:rFonts w:cs="Arial"/>
          <w:sz w:val="20"/>
        </w:rPr>
        <w:tab/>
        <w:t>Your estimate shall include your claim for the additional time, if any, for completi</w:t>
      </w:r>
      <w:r>
        <w:rPr>
          <w:rFonts w:cs="Arial"/>
          <w:sz w:val="20"/>
        </w:rPr>
        <w:t>ng</w:t>
      </w:r>
      <w:r w:rsidRPr="000026EE">
        <w:rPr>
          <w:rFonts w:cs="Arial"/>
          <w:sz w:val="20"/>
        </w:rPr>
        <w:t xml:space="preserve"> the requested Change.</w:t>
      </w:r>
    </w:p>
    <w:p w14:paraId="1FDC117E" w14:textId="77777777" w:rsidR="0045780D" w:rsidRDefault="0045780D" w:rsidP="0045780D">
      <w:pPr>
        <w:spacing w:after="120"/>
        <w:ind w:left="1440" w:right="288" w:hanging="547"/>
        <w:rPr>
          <w:rFonts w:cs="Arial"/>
          <w:sz w:val="20"/>
        </w:rPr>
      </w:pPr>
      <w:r w:rsidRPr="000026EE">
        <w:rPr>
          <w:rFonts w:cs="Arial"/>
          <w:sz w:val="20"/>
        </w:rPr>
        <w:t>(c)</w:t>
      </w:r>
      <w:r w:rsidRPr="000026EE">
        <w:rPr>
          <w:rFonts w:cs="Arial"/>
          <w:sz w:val="20"/>
        </w:rPr>
        <w:tab/>
        <w:t xml:space="preserve">If you have any opinion </w:t>
      </w:r>
      <w:r>
        <w:rPr>
          <w:rFonts w:cs="Arial"/>
          <w:sz w:val="20"/>
        </w:rPr>
        <w:t xml:space="preserve">that is critical to </w:t>
      </w:r>
      <w:r w:rsidRPr="000026EE">
        <w:rPr>
          <w:rFonts w:cs="Arial"/>
          <w:sz w:val="20"/>
        </w:rPr>
        <w:t>the adoption of the requested Change in connection with the conformability to the other provisions of the Contract or the safety of the Plant or Facilities, please inform us in your proposal of revised provisions.</w:t>
      </w:r>
    </w:p>
    <w:p w14:paraId="5897DF52" w14:textId="77777777" w:rsidR="0045780D" w:rsidRDefault="0045780D" w:rsidP="0045780D">
      <w:pPr>
        <w:spacing w:after="120"/>
        <w:ind w:left="1440" w:right="288" w:hanging="547"/>
        <w:rPr>
          <w:rFonts w:cs="Arial"/>
          <w:sz w:val="20"/>
        </w:rPr>
      </w:pPr>
      <w:r w:rsidRPr="000026EE">
        <w:rPr>
          <w:rFonts w:cs="Arial"/>
          <w:sz w:val="20"/>
        </w:rPr>
        <w:t>(d)</w:t>
      </w:r>
      <w:r w:rsidRPr="000026EE">
        <w:rPr>
          <w:rFonts w:cs="Arial"/>
          <w:sz w:val="20"/>
        </w:rPr>
        <w:tab/>
        <w:t>Any increase or decrease in the work of the Contractor relating to the services of its personnel shall be calculated.</w:t>
      </w:r>
    </w:p>
    <w:p w14:paraId="555F30BE" w14:textId="77777777" w:rsidR="0045780D" w:rsidRPr="000026EE" w:rsidRDefault="0045780D" w:rsidP="0045780D">
      <w:pPr>
        <w:spacing w:after="120"/>
        <w:ind w:left="1440" w:right="288" w:hanging="547"/>
        <w:rPr>
          <w:rFonts w:cs="Arial"/>
          <w:sz w:val="20"/>
        </w:rPr>
      </w:pPr>
      <w:r w:rsidRPr="000026EE">
        <w:rPr>
          <w:rFonts w:cs="Arial"/>
          <w:sz w:val="20"/>
        </w:rPr>
        <w:t>(e)</w:t>
      </w:r>
      <w:r w:rsidRPr="000026EE">
        <w:rPr>
          <w:rFonts w:cs="Arial"/>
          <w:sz w:val="20"/>
        </w:rPr>
        <w:tab/>
        <w:t>You shall not proceed with the execution of the work for the requested Change until we have accepted and confirmed the amount and nature in writing.</w:t>
      </w:r>
    </w:p>
    <w:p w14:paraId="3FDDCEB4" w14:textId="77777777" w:rsidR="0045780D" w:rsidRPr="00D141BE" w:rsidRDefault="0045780D" w:rsidP="0045780D">
      <w:pPr>
        <w:ind w:left="360" w:right="288"/>
        <w:rPr>
          <w:rFonts w:cs="Arial"/>
          <w:sz w:val="20"/>
        </w:rPr>
      </w:pPr>
      <w:r w:rsidRPr="006E0175">
        <w:rPr>
          <w:rFonts w:cs="Arial"/>
          <w:sz w:val="20"/>
        </w:rPr>
        <w:t xml:space="preserve">[  </w:t>
      </w:r>
      <w:r w:rsidRPr="00516330">
        <w:rPr>
          <w:rFonts w:ascii="Comic Sans MS" w:hAnsi="Comic Sans MS" w:cs="Arial"/>
          <w:i/>
          <w:sz w:val="16"/>
          <w:szCs w:val="16"/>
        </w:rPr>
        <w:t xml:space="preserve">Employer’s </w:t>
      </w:r>
      <w:r>
        <w:rPr>
          <w:rFonts w:ascii="Comic Sans MS" w:hAnsi="Comic Sans MS" w:cs="Arial"/>
          <w:i/>
          <w:sz w:val="16"/>
          <w:szCs w:val="16"/>
        </w:rPr>
        <w:t>n</w:t>
      </w:r>
      <w:r w:rsidRPr="00516330">
        <w:rPr>
          <w:rFonts w:ascii="Comic Sans MS" w:hAnsi="Comic Sans MS" w:cs="Arial"/>
          <w:i/>
          <w:sz w:val="16"/>
          <w:szCs w:val="16"/>
        </w:rPr>
        <w:t>ame</w:t>
      </w:r>
      <w:r w:rsidRPr="006E0175">
        <w:rPr>
          <w:rFonts w:cs="Arial"/>
          <w:sz w:val="20"/>
        </w:rPr>
        <w:t xml:space="preserve">  ]</w:t>
      </w:r>
    </w:p>
    <w:p w14:paraId="3B4F9586" w14:textId="77777777" w:rsidR="0045780D" w:rsidRPr="00D141BE" w:rsidRDefault="0045780D" w:rsidP="0045780D">
      <w:pPr>
        <w:ind w:left="360" w:right="288"/>
        <w:rPr>
          <w:rFonts w:cs="Arial"/>
          <w:sz w:val="20"/>
        </w:rPr>
      </w:pPr>
      <w:r w:rsidRPr="005E3A7F">
        <w:rPr>
          <w:rFonts w:cs="Arial"/>
          <w:sz w:val="20"/>
        </w:rPr>
        <w:t xml:space="preserve">[  </w:t>
      </w:r>
      <w:r w:rsidRPr="00516330">
        <w:rPr>
          <w:rFonts w:ascii="Comic Sans MS" w:hAnsi="Comic Sans MS" w:cs="Arial"/>
          <w:i/>
          <w:sz w:val="16"/>
          <w:szCs w:val="16"/>
        </w:rPr>
        <w:t>Signature</w:t>
      </w:r>
      <w:r w:rsidRPr="006E0175">
        <w:rPr>
          <w:rFonts w:cs="Arial"/>
          <w:sz w:val="20"/>
        </w:rPr>
        <w:t xml:space="preserve">  ]</w:t>
      </w:r>
    </w:p>
    <w:p w14:paraId="7728101D" w14:textId="77777777" w:rsidR="0045780D" w:rsidRPr="00D141BE" w:rsidRDefault="0045780D" w:rsidP="0045780D">
      <w:pPr>
        <w:ind w:left="360" w:right="288"/>
        <w:rPr>
          <w:rFonts w:cs="Arial"/>
          <w:sz w:val="20"/>
        </w:rPr>
      </w:pPr>
      <w:r w:rsidRPr="005E3A7F">
        <w:rPr>
          <w:rFonts w:cs="Arial"/>
          <w:sz w:val="20"/>
        </w:rPr>
        <w:t xml:space="preserve">[  </w:t>
      </w:r>
      <w:r w:rsidRPr="00516330">
        <w:rPr>
          <w:rFonts w:ascii="Comic Sans MS" w:hAnsi="Comic Sans MS" w:cs="Arial"/>
          <w:i/>
          <w:sz w:val="16"/>
          <w:szCs w:val="16"/>
        </w:rPr>
        <w:t>Name of signatory</w:t>
      </w:r>
      <w:r w:rsidRPr="006E0175">
        <w:rPr>
          <w:rFonts w:cs="Arial"/>
          <w:sz w:val="20"/>
        </w:rPr>
        <w:t xml:space="preserve">  ]</w:t>
      </w:r>
    </w:p>
    <w:p w14:paraId="56FF31F4" w14:textId="363DF22A" w:rsidR="0045780D" w:rsidRDefault="0045780D" w:rsidP="0045780D">
      <w:pPr>
        <w:ind w:left="360" w:right="288"/>
        <w:rPr>
          <w:rFonts w:cs="Arial"/>
          <w:sz w:val="20"/>
        </w:rPr>
      </w:pPr>
      <w:r w:rsidRPr="005E3A7F">
        <w:rPr>
          <w:rFonts w:cs="Arial"/>
          <w:sz w:val="20"/>
        </w:rPr>
        <w:t xml:space="preserve">[  </w:t>
      </w:r>
      <w:r w:rsidRPr="00516330">
        <w:rPr>
          <w:rFonts w:ascii="Comic Sans MS" w:hAnsi="Comic Sans MS" w:cs="Arial"/>
          <w:i/>
          <w:sz w:val="16"/>
          <w:szCs w:val="16"/>
        </w:rPr>
        <w:t>Title of signatory</w:t>
      </w:r>
      <w:r w:rsidRPr="006E0175">
        <w:rPr>
          <w:rFonts w:cs="Arial"/>
          <w:sz w:val="20"/>
        </w:rPr>
        <w:t xml:space="preserve">  ]</w:t>
      </w:r>
    </w:p>
    <w:p w14:paraId="017FFE04" w14:textId="2640A13E" w:rsidR="0045780D" w:rsidRDefault="0045780D" w:rsidP="0045780D">
      <w:pPr>
        <w:ind w:left="360" w:right="288"/>
        <w:rPr>
          <w:rFonts w:cs="Arial"/>
          <w:sz w:val="20"/>
        </w:rPr>
      </w:pPr>
    </w:p>
    <w:p w14:paraId="18768D6F" w14:textId="171CAC5D" w:rsidR="0045780D" w:rsidRDefault="0045780D" w:rsidP="0045780D">
      <w:pPr>
        <w:ind w:left="360" w:right="288"/>
        <w:rPr>
          <w:rFonts w:cs="Arial"/>
          <w:sz w:val="20"/>
        </w:rPr>
      </w:pPr>
    </w:p>
    <w:p w14:paraId="420D1D20" w14:textId="0C2332B3" w:rsidR="0045780D" w:rsidRDefault="0045780D" w:rsidP="0045780D">
      <w:pPr>
        <w:ind w:left="360" w:right="288"/>
        <w:rPr>
          <w:rFonts w:cs="Arial"/>
          <w:sz w:val="20"/>
        </w:rPr>
      </w:pPr>
    </w:p>
    <w:p w14:paraId="3D5CC58F" w14:textId="2B13D232" w:rsidR="0045780D" w:rsidRDefault="0045780D" w:rsidP="0045780D">
      <w:pPr>
        <w:ind w:left="360" w:right="288"/>
        <w:rPr>
          <w:rFonts w:cs="Arial"/>
          <w:sz w:val="20"/>
        </w:rPr>
      </w:pPr>
    </w:p>
    <w:p w14:paraId="32739A70" w14:textId="17F87F1A" w:rsidR="0045780D" w:rsidRDefault="0045780D" w:rsidP="0045780D">
      <w:pPr>
        <w:ind w:left="360" w:right="288"/>
        <w:rPr>
          <w:rFonts w:cs="Arial"/>
          <w:sz w:val="20"/>
        </w:rPr>
      </w:pPr>
    </w:p>
    <w:p w14:paraId="3330B5B4" w14:textId="6EB78923" w:rsidR="0045780D" w:rsidRDefault="0045780D" w:rsidP="0045780D">
      <w:pPr>
        <w:ind w:left="360" w:right="288"/>
        <w:rPr>
          <w:rFonts w:cs="Arial"/>
          <w:sz w:val="20"/>
        </w:rPr>
      </w:pPr>
    </w:p>
    <w:p w14:paraId="12150040" w14:textId="4AB74688" w:rsidR="0045780D" w:rsidRDefault="0045780D" w:rsidP="0045780D">
      <w:pPr>
        <w:ind w:left="360" w:right="288"/>
        <w:rPr>
          <w:rFonts w:cs="Arial"/>
          <w:sz w:val="20"/>
        </w:rPr>
      </w:pPr>
    </w:p>
    <w:p w14:paraId="74199A7B" w14:textId="1548610A" w:rsidR="0045780D" w:rsidRDefault="0045780D" w:rsidP="0045780D">
      <w:pPr>
        <w:ind w:left="360" w:right="288"/>
        <w:rPr>
          <w:rFonts w:cs="Arial"/>
          <w:sz w:val="20"/>
        </w:rPr>
      </w:pPr>
    </w:p>
    <w:p w14:paraId="14BF75F5" w14:textId="101CE9C2" w:rsidR="0045780D" w:rsidRDefault="0045780D" w:rsidP="0045780D">
      <w:pPr>
        <w:ind w:left="360" w:right="288"/>
        <w:rPr>
          <w:rFonts w:cs="Arial"/>
          <w:sz w:val="20"/>
        </w:rPr>
      </w:pPr>
    </w:p>
    <w:p w14:paraId="40408255" w14:textId="05D4BBF7" w:rsidR="0045780D" w:rsidRDefault="0045780D" w:rsidP="0045780D">
      <w:pPr>
        <w:ind w:left="360" w:right="288"/>
        <w:rPr>
          <w:rFonts w:cs="Arial"/>
          <w:sz w:val="20"/>
        </w:rPr>
      </w:pPr>
    </w:p>
    <w:p w14:paraId="4D3BB857" w14:textId="071BB1A2" w:rsidR="0045780D" w:rsidRDefault="0045780D" w:rsidP="0045780D">
      <w:pPr>
        <w:ind w:left="360" w:right="288"/>
        <w:rPr>
          <w:rFonts w:cs="Arial"/>
          <w:sz w:val="20"/>
        </w:rPr>
      </w:pPr>
    </w:p>
    <w:p w14:paraId="4C7A4707" w14:textId="0A03B3B5" w:rsidR="0045780D" w:rsidRDefault="0045780D" w:rsidP="0045780D">
      <w:pPr>
        <w:ind w:left="360" w:right="288"/>
        <w:rPr>
          <w:rFonts w:cs="Arial"/>
          <w:sz w:val="20"/>
        </w:rPr>
      </w:pPr>
    </w:p>
    <w:p w14:paraId="4B11EA44" w14:textId="0954FF6F" w:rsidR="0045780D" w:rsidRDefault="0045780D" w:rsidP="0045780D">
      <w:pPr>
        <w:ind w:left="360" w:right="288"/>
        <w:rPr>
          <w:rFonts w:cs="Arial"/>
          <w:sz w:val="20"/>
        </w:rPr>
      </w:pPr>
    </w:p>
    <w:p w14:paraId="1CD7F8CD" w14:textId="2470A226" w:rsidR="0045780D" w:rsidRDefault="0045780D" w:rsidP="0045780D">
      <w:pPr>
        <w:ind w:left="360" w:right="288"/>
        <w:rPr>
          <w:rFonts w:cs="Arial"/>
          <w:sz w:val="20"/>
        </w:rPr>
      </w:pPr>
    </w:p>
    <w:p w14:paraId="10093ED6" w14:textId="4DBC3F9B" w:rsidR="0045780D" w:rsidRDefault="0045780D" w:rsidP="0045780D">
      <w:pPr>
        <w:ind w:left="360" w:right="288"/>
        <w:rPr>
          <w:rFonts w:cs="Arial"/>
          <w:sz w:val="20"/>
        </w:rPr>
      </w:pPr>
    </w:p>
    <w:p w14:paraId="49E0E910" w14:textId="77777777" w:rsidR="0045780D" w:rsidRPr="00D141BE" w:rsidRDefault="0045780D" w:rsidP="0045780D">
      <w:pPr>
        <w:ind w:left="360" w:right="288"/>
        <w:rPr>
          <w:rFonts w:cs="Arial"/>
          <w:sz w:val="20"/>
        </w:rPr>
      </w:pPr>
    </w:p>
    <w:p w14:paraId="4103DD30" w14:textId="77777777" w:rsidR="00E32BF6" w:rsidRDefault="002F3625">
      <w:pPr>
        <w:pStyle w:val="Heading3"/>
      </w:pPr>
      <w:r>
        <w:lastRenderedPageBreak/>
        <w:t>Estimate for Change Proposal Form</w:t>
      </w:r>
      <w:bookmarkEnd w:id="2082"/>
    </w:p>
    <w:p w14:paraId="05B6894F" w14:textId="367CD267" w:rsidR="0045780D" w:rsidRDefault="0045780D" w:rsidP="0045780D">
      <w:pPr>
        <w:jc w:val="center"/>
        <w:rPr>
          <w:rFonts w:cs="Arial"/>
          <w:sz w:val="20"/>
        </w:rPr>
      </w:pPr>
      <w:bookmarkStart w:id="2083" w:name="_Toc106000797"/>
      <w:r>
        <w:rPr>
          <w:rFonts w:cs="Arial"/>
          <w:sz w:val="20"/>
        </w:rPr>
        <w:t xml:space="preserve">[  </w:t>
      </w:r>
      <w:r w:rsidRPr="00516330">
        <w:rPr>
          <w:rFonts w:ascii="Comic Sans MS" w:hAnsi="Comic Sans MS" w:cs="Arial"/>
          <w:i/>
          <w:sz w:val="16"/>
          <w:szCs w:val="16"/>
        </w:rPr>
        <w:t xml:space="preserve">Contractor’s </w:t>
      </w:r>
      <w:r>
        <w:rPr>
          <w:rFonts w:ascii="Comic Sans MS" w:hAnsi="Comic Sans MS" w:cs="Arial"/>
          <w:i/>
          <w:sz w:val="16"/>
          <w:szCs w:val="16"/>
        </w:rPr>
        <w:t>l</w:t>
      </w:r>
      <w:r w:rsidRPr="00516330">
        <w:rPr>
          <w:rFonts w:ascii="Comic Sans MS" w:hAnsi="Comic Sans MS" w:cs="Arial"/>
          <w:i/>
          <w:sz w:val="16"/>
          <w:szCs w:val="16"/>
        </w:rPr>
        <w:t>etterhead</w:t>
      </w:r>
      <w:r>
        <w:rPr>
          <w:rFonts w:cs="Arial"/>
          <w:sz w:val="20"/>
        </w:rPr>
        <w:t xml:space="preserve">  ]</w:t>
      </w:r>
    </w:p>
    <w:p w14:paraId="46BE41B0" w14:textId="77777777" w:rsidR="0045780D" w:rsidRDefault="0045780D" w:rsidP="0045780D">
      <w:pPr>
        <w:tabs>
          <w:tab w:val="left" w:pos="6480"/>
          <w:tab w:val="left" w:pos="9000"/>
        </w:tabs>
        <w:ind w:left="360" w:right="288"/>
        <w:rPr>
          <w:rFonts w:cs="Arial"/>
          <w:sz w:val="20"/>
        </w:rPr>
      </w:pPr>
    </w:p>
    <w:p w14:paraId="4BC57BE3" w14:textId="6DA07EA6" w:rsidR="0045780D" w:rsidRPr="000026EE" w:rsidRDefault="0045780D" w:rsidP="0045780D">
      <w:pPr>
        <w:tabs>
          <w:tab w:val="left" w:pos="6480"/>
          <w:tab w:val="left" w:pos="9000"/>
        </w:tabs>
        <w:ind w:left="360" w:right="288"/>
        <w:rPr>
          <w:rFonts w:cs="Arial"/>
          <w:sz w:val="20"/>
        </w:rPr>
      </w:pPr>
      <w:r w:rsidRPr="000026EE">
        <w:rPr>
          <w:rFonts w:cs="Arial"/>
          <w:sz w:val="20"/>
        </w:rPr>
        <w:t xml:space="preserve">To:  </w:t>
      </w:r>
      <w:r w:rsidRPr="00D77D39">
        <w:rPr>
          <w:rFonts w:cs="Arial"/>
          <w:sz w:val="20"/>
        </w:rPr>
        <w:t>[</w:t>
      </w:r>
      <w:r>
        <w:rPr>
          <w:rFonts w:cs="Arial"/>
          <w:sz w:val="20"/>
        </w:rPr>
        <w:t xml:space="preserve">  </w:t>
      </w:r>
      <w:r w:rsidRPr="00516330">
        <w:rPr>
          <w:rFonts w:ascii="Comic Sans MS" w:hAnsi="Comic Sans MS" w:cs="Arial"/>
          <w:i/>
          <w:sz w:val="16"/>
          <w:szCs w:val="16"/>
        </w:rPr>
        <w:t>Employer's  name and address</w:t>
      </w:r>
      <w:r>
        <w:rPr>
          <w:rFonts w:cs="Arial"/>
          <w:sz w:val="20"/>
        </w:rPr>
        <w:t xml:space="preserve"> </w:t>
      </w:r>
      <w:r w:rsidRPr="00D77D39">
        <w:rPr>
          <w:rFonts w:cs="Arial"/>
          <w:sz w:val="20"/>
        </w:rPr>
        <w:t>]</w:t>
      </w:r>
      <w:r w:rsidRPr="000026EE">
        <w:rPr>
          <w:rFonts w:cs="Arial"/>
          <w:sz w:val="20"/>
        </w:rPr>
        <w:tab/>
        <w:t xml:space="preserve">Date: </w:t>
      </w:r>
    </w:p>
    <w:p w14:paraId="722E8AFA" w14:textId="77777777" w:rsidR="0045780D" w:rsidRPr="00D77D39" w:rsidRDefault="0045780D" w:rsidP="0045780D">
      <w:pPr>
        <w:ind w:left="360" w:right="288"/>
        <w:rPr>
          <w:rFonts w:cs="Arial"/>
          <w:sz w:val="20"/>
        </w:rPr>
      </w:pPr>
    </w:p>
    <w:p w14:paraId="735F4294" w14:textId="4127A037" w:rsidR="0045780D" w:rsidRPr="00D77D39" w:rsidRDefault="0045780D" w:rsidP="0045780D">
      <w:pPr>
        <w:ind w:left="360" w:right="288"/>
        <w:rPr>
          <w:rFonts w:cs="Arial"/>
          <w:sz w:val="20"/>
        </w:rPr>
      </w:pPr>
      <w:r w:rsidRPr="00D77D39">
        <w:rPr>
          <w:rFonts w:cs="Arial"/>
          <w:sz w:val="20"/>
        </w:rPr>
        <w:t xml:space="preserve">Attention:  [  </w:t>
      </w:r>
      <w:r w:rsidRPr="00516330">
        <w:rPr>
          <w:rFonts w:ascii="Comic Sans MS" w:hAnsi="Comic Sans MS" w:cs="Arial"/>
          <w:i/>
          <w:sz w:val="16"/>
          <w:szCs w:val="16"/>
        </w:rPr>
        <w:t>Name and title</w:t>
      </w:r>
      <w:r w:rsidRPr="00D77D39">
        <w:rPr>
          <w:rFonts w:cs="Arial"/>
          <w:sz w:val="20"/>
        </w:rPr>
        <w:t xml:space="preserve">  ]</w:t>
      </w:r>
    </w:p>
    <w:p w14:paraId="288A17C9" w14:textId="77777777" w:rsidR="0045780D" w:rsidRPr="00D77D39" w:rsidRDefault="0045780D" w:rsidP="0045780D">
      <w:pPr>
        <w:ind w:left="360" w:right="288"/>
        <w:rPr>
          <w:rFonts w:cs="Arial"/>
          <w:sz w:val="20"/>
        </w:rPr>
      </w:pPr>
    </w:p>
    <w:p w14:paraId="54BF42C6" w14:textId="77777777" w:rsidR="0045780D" w:rsidRPr="00D77D39" w:rsidRDefault="0045780D" w:rsidP="0045780D">
      <w:pPr>
        <w:ind w:left="360" w:right="288"/>
        <w:rPr>
          <w:rFonts w:cs="Arial"/>
          <w:sz w:val="20"/>
        </w:rPr>
      </w:pPr>
      <w:r w:rsidRPr="00D77D39">
        <w:rPr>
          <w:rFonts w:cs="Arial"/>
          <w:sz w:val="20"/>
        </w:rPr>
        <w:t xml:space="preserve">Contract Name:  [  </w:t>
      </w:r>
      <w:r w:rsidRPr="00516330">
        <w:rPr>
          <w:rFonts w:ascii="Comic Sans MS" w:hAnsi="Comic Sans MS" w:cs="Arial"/>
          <w:i/>
          <w:sz w:val="16"/>
          <w:szCs w:val="16"/>
        </w:rPr>
        <w:t>Contract name</w:t>
      </w:r>
      <w:r w:rsidRPr="00D77D39">
        <w:rPr>
          <w:rFonts w:cs="Arial"/>
          <w:sz w:val="20"/>
        </w:rPr>
        <w:t xml:space="preserve">  ]</w:t>
      </w:r>
    </w:p>
    <w:p w14:paraId="6D85792C" w14:textId="283A25D7" w:rsidR="0045780D" w:rsidRDefault="0045780D" w:rsidP="0045780D">
      <w:pPr>
        <w:ind w:left="360" w:right="288"/>
        <w:rPr>
          <w:rFonts w:cs="Arial"/>
          <w:sz w:val="20"/>
        </w:rPr>
      </w:pPr>
      <w:r w:rsidRPr="00D77D39">
        <w:rPr>
          <w:rFonts w:cs="Arial"/>
          <w:sz w:val="20"/>
        </w:rPr>
        <w:t xml:space="preserve">Contract Number:  [  </w:t>
      </w:r>
      <w:r w:rsidRPr="00516330">
        <w:rPr>
          <w:rFonts w:ascii="Comic Sans MS" w:hAnsi="Comic Sans MS" w:cs="Arial"/>
          <w:i/>
          <w:sz w:val="16"/>
          <w:szCs w:val="16"/>
        </w:rPr>
        <w:t>Contract number</w:t>
      </w:r>
      <w:r w:rsidRPr="00D77D39">
        <w:rPr>
          <w:rFonts w:cs="Arial"/>
          <w:sz w:val="20"/>
        </w:rPr>
        <w:t xml:space="preserve">  ]</w:t>
      </w:r>
    </w:p>
    <w:p w14:paraId="5D773209" w14:textId="77777777" w:rsidR="0045780D" w:rsidRDefault="0045780D" w:rsidP="0045780D">
      <w:pPr>
        <w:ind w:left="360" w:right="288"/>
        <w:rPr>
          <w:rFonts w:cs="Arial"/>
          <w:sz w:val="20"/>
        </w:rPr>
      </w:pPr>
    </w:p>
    <w:p w14:paraId="2978B576" w14:textId="446B24FF" w:rsidR="0045780D" w:rsidRPr="0045780D" w:rsidRDefault="0045780D" w:rsidP="0045780D">
      <w:pPr>
        <w:ind w:left="360" w:right="288"/>
        <w:rPr>
          <w:rFonts w:cs="Arial"/>
          <w:sz w:val="20"/>
        </w:rPr>
      </w:pPr>
      <w:r w:rsidRPr="000026EE">
        <w:rPr>
          <w:rFonts w:cs="Arial"/>
          <w:sz w:val="20"/>
        </w:rPr>
        <w:t>Dear Ladies and/or Gentlemen:</w:t>
      </w:r>
    </w:p>
    <w:p w14:paraId="337231F9" w14:textId="40C77696" w:rsidR="0045780D" w:rsidRPr="0045780D" w:rsidRDefault="0045780D" w:rsidP="0045780D">
      <w:pPr>
        <w:ind w:left="360" w:right="288"/>
        <w:jc w:val="both"/>
        <w:rPr>
          <w:rFonts w:cs="Arial"/>
          <w:sz w:val="20"/>
        </w:rPr>
      </w:pPr>
      <w:r w:rsidRPr="0099095E">
        <w:rPr>
          <w:rFonts w:cs="Arial"/>
          <w:sz w:val="20"/>
        </w:rPr>
        <w:t xml:space="preserve">With reference to your Request for Change Proposal, we are pleased to notify you of the approximate cost </w:t>
      </w:r>
      <w:r>
        <w:rPr>
          <w:rFonts w:cs="Arial"/>
          <w:sz w:val="20"/>
        </w:rPr>
        <w:t>to</w:t>
      </w:r>
      <w:r w:rsidRPr="0099095E">
        <w:rPr>
          <w:rFonts w:cs="Arial"/>
          <w:sz w:val="20"/>
        </w:rPr>
        <w:t xml:space="preserve"> prepar</w:t>
      </w:r>
      <w:r>
        <w:rPr>
          <w:rFonts w:cs="Arial"/>
          <w:sz w:val="20"/>
        </w:rPr>
        <w:t>e</w:t>
      </w:r>
      <w:r w:rsidRPr="0099095E">
        <w:rPr>
          <w:rFonts w:cs="Arial"/>
          <w:sz w:val="20"/>
        </w:rPr>
        <w:t xml:space="preserve"> the below-referenced Change Proposal in accordance with GC</w:t>
      </w:r>
      <w:r>
        <w:rPr>
          <w:rFonts w:cs="Arial"/>
          <w:sz w:val="20"/>
        </w:rPr>
        <w:t>C</w:t>
      </w:r>
      <w:r w:rsidRPr="0099095E">
        <w:rPr>
          <w:rFonts w:cs="Arial"/>
          <w:sz w:val="20"/>
        </w:rPr>
        <w:t xml:space="preserve"> Sub</w:t>
      </w:r>
      <w:r>
        <w:rPr>
          <w:rFonts w:cs="Arial"/>
          <w:sz w:val="20"/>
        </w:rPr>
        <w:t>c</w:t>
      </w:r>
      <w:r w:rsidRPr="0099095E">
        <w:rPr>
          <w:rFonts w:cs="Arial"/>
          <w:sz w:val="20"/>
        </w:rPr>
        <w:t>lause 39.2.1 of the General Conditions.  We acknowledge that your agreement to the cost of preparing the Change Proposal, in accordance with GC</w:t>
      </w:r>
      <w:r>
        <w:rPr>
          <w:rFonts w:cs="Arial"/>
          <w:sz w:val="20"/>
        </w:rPr>
        <w:t>C</w:t>
      </w:r>
      <w:r w:rsidRPr="0099095E">
        <w:rPr>
          <w:rFonts w:cs="Arial"/>
          <w:sz w:val="20"/>
        </w:rPr>
        <w:t xml:space="preserve"> Sub</w:t>
      </w:r>
      <w:r>
        <w:rPr>
          <w:rFonts w:cs="Arial"/>
          <w:sz w:val="20"/>
        </w:rPr>
        <w:t>c</w:t>
      </w:r>
      <w:r w:rsidRPr="0099095E">
        <w:rPr>
          <w:rFonts w:cs="Arial"/>
          <w:sz w:val="20"/>
        </w:rPr>
        <w:t>lause 39.2.2, is required before estimating the cost for change work.</w:t>
      </w:r>
    </w:p>
    <w:p w14:paraId="3EF3F247" w14:textId="77777777" w:rsidR="0045780D" w:rsidRPr="0099095E" w:rsidRDefault="0045780D" w:rsidP="0045780D">
      <w:pPr>
        <w:spacing w:after="120"/>
        <w:ind w:left="900" w:right="288" w:hanging="547"/>
        <w:rPr>
          <w:rFonts w:cs="Arial"/>
          <w:sz w:val="20"/>
        </w:rPr>
      </w:pPr>
      <w:r w:rsidRPr="0099095E">
        <w:rPr>
          <w:rFonts w:cs="Arial"/>
          <w:sz w:val="20"/>
        </w:rPr>
        <w:t>1.</w:t>
      </w:r>
      <w:r w:rsidRPr="0099095E">
        <w:rPr>
          <w:rFonts w:cs="Arial"/>
          <w:sz w:val="20"/>
        </w:rPr>
        <w:tab/>
        <w:t>Title of Change:  [</w:t>
      </w:r>
      <w:r>
        <w:rPr>
          <w:rFonts w:cs="Arial"/>
          <w:sz w:val="20"/>
        </w:rPr>
        <w:t xml:space="preserve">  </w:t>
      </w:r>
      <w:r w:rsidRPr="00516330">
        <w:rPr>
          <w:rFonts w:ascii="Comic Sans MS" w:hAnsi="Comic Sans MS" w:cs="Arial"/>
          <w:i/>
          <w:sz w:val="16"/>
          <w:szCs w:val="16"/>
        </w:rPr>
        <w:t>Title</w:t>
      </w:r>
      <w:r>
        <w:rPr>
          <w:rFonts w:cs="Arial"/>
          <w:sz w:val="20"/>
        </w:rPr>
        <w:t xml:space="preserve">  </w:t>
      </w:r>
      <w:r w:rsidRPr="0099095E">
        <w:rPr>
          <w:rFonts w:cs="Arial"/>
          <w:sz w:val="20"/>
        </w:rPr>
        <w:t>]</w:t>
      </w:r>
    </w:p>
    <w:p w14:paraId="2FA258F3" w14:textId="77777777" w:rsidR="0045780D" w:rsidRPr="0099095E" w:rsidRDefault="0045780D" w:rsidP="0045780D">
      <w:pPr>
        <w:spacing w:after="120"/>
        <w:ind w:left="900" w:right="288" w:hanging="547"/>
        <w:rPr>
          <w:rFonts w:cs="Arial"/>
          <w:sz w:val="20"/>
        </w:rPr>
      </w:pPr>
      <w:r w:rsidRPr="0099095E">
        <w:rPr>
          <w:rFonts w:cs="Arial"/>
          <w:sz w:val="20"/>
        </w:rPr>
        <w:t>2.</w:t>
      </w:r>
      <w:r w:rsidRPr="0099095E">
        <w:rPr>
          <w:rFonts w:cs="Arial"/>
          <w:sz w:val="20"/>
        </w:rPr>
        <w:tab/>
        <w:t>Change Request No./Rev.:  [</w:t>
      </w:r>
      <w:r>
        <w:rPr>
          <w:rFonts w:cs="Arial"/>
          <w:sz w:val="20"/>
        </w:rPr>
        <w:t xml:space="preserve">  </w:t>
      </w:r>
      <w:r w:rsidRPr="00516330">
        <w:rPr>
          <w:rFonts w:ascii="Comic Sans MS" w:hAnsi="Comic Sans MS" w:cs="Arial"/>
          <w:i/>
          <w:sz w:val="16"/>
          <w:szCs w:val="16"/>
        </w:rPr>
        <w:t>Number</w:t>
      </w:r>
      <w:r>
        <w:rPr>
          <w:rFonts w:cs="Arial"/>
          <w:sz w:val="20"/>
        </w:rPr>
        <w:t xml:space="preserve">  </w:t>
      </w:r>
      <w:r w:rsidRPr="0099095E">
        <w:rPr>
          <w:rFonts w:cs="Arial"/>
          <w:sz w:val="20"/>
        </w:rPr>
        <w:t>]</w:t>
      </w:r>
    </w:p>
    <w:p w14:paraId="023B1CE0" w14:textId="77777777" w:rsidR="0045780D" w:rsidRPr="0099095E" w:rsidRDefault="0045780D" w:rsidP="0045780D">
      <w:pPr>
        <w:spacing w:after="120"/>
        <w:ind w:left="900" w:right="288" w:hanging="547"/>
        <w:rPr>
          <w:rFonts w:cs="Arial"/>
          <w:sz w:val="20"/>
        </w:rPr>
      </w:pPr>
      <w:r w:rsidRPr="0099095E">
        <w:rPr>
          <w:rFonts w:cs="Arial"/>
          <w:sz w:val="20"/>
        </w:rPr>
        <w:t>3.</w:t>
      </w:r>
      <w:r w:rsidRPr="0099095E">
        <w:rPr>
          <w:rFonts w:cs="Arial"/>
          <w:sz w:val="20"/>
        </w:rPr>
        <w:tab/>
        <w:t>Brief Description of Change:  [</w:t>
      </w:r>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99095E">
        <w:rPr>
          <w:rFonts w:cs="Arial"/>
          <w:sz w:val="20"/>
        </w:rPr>
        <w:t>]</w:t>
      </w:r>
    </w:p>
    <w:p w14:paraId="30CF7280" w14:textId="77777777" w:rsidR="0045780D" w:rsidRPr="0099095E" w:rsidRDefault="0045780D" w:rsidP="0045780D">
      <w:pPr>
        <w:spacing w:after="120"/>
        <w:ind w:left="900" w:right="288" w:hanging="547"/>
        <w:rPr>
          <w:rFonts w:cs="Arial"/>
          <w:sz w:val="20"/>
        </w:rPr>
      </w:pPr>
      <w:r w:rsidRPr="0099095E">
        <w:rPr>
          <w:rFonts w:cs="Arial"/>
          <w:sz w:val="20"/>
        </w:rPr>
        <w:t>4.</w:t>
      </w:r>
      <w:r w:rsidRPr="0099095E">
        <w:rPr>
          <w:rFonts w:cs="Arial"/>
          <w:sz w:val="20"/>
        </w:rPr>
        <w:tab/>
        <w:t>Scheduled Impact of Change:  [</w:t>
      </w:r>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99095E">
        <w:rPr>
          <w:rFonts w:cs="Arial"/>
          <w:sz w:val="20"/>
        </w:rPr>
        <w:t>]</w:t>
      </w:r>
    </w:p>
    <w:p w14:paraId="21686A07" w14:textId="77777777" w:rsidR="0045780D" w:rsidRPr="00107F93" w:rsidRDefault="0045780D" w:rsidP="0045780D">
      <w:pPr>
        <w:spacing w:after="120"/>
        <w:ind w:left="900" w:right="288" w:hanging="547"/>
        <w:rPr>
          <w:rFonts w:cs="Arial"/>
        </w:rPr>
      </w:pPr>
      <w:r w:rsidRPr="0099095E">
        <w:rPr>
          <w:rFonts w:cs="Arial"/>
          <w:sz w:val="20"/>
        </w:rPr>
        <w:t>5.</w:t>
      </w:r>
      <w:r w:rsidRPr="0099095E">
        <w:rPr>
          <w:rFonts w:cs="Arial"/>
          <w:sz w:val="20"/>
        </w:rPr>
        <w:tab/>
        <w:t xml:space="preserve">Cost for Preparation of Change Proposal:  </w:t>
      </w:r>
      <w:r>
        <w:rPr>
          <w:rFonts w:cs="Arial"/>
          <w:sz w:val="20"/>
        </w:rPr>
        <w:t xml:space="preserve">[  </w:t>
      </w:r>
      <w:r w:rsidRPr="00516330">
        <w:rPr>
          <w:rFonts w:ascii="Comic Sans MS" w:hAnsi="Comic Sans MS"/>
          <w:i/>
          <w:sz w:val="16"/>
          <w:szCs w:val="16"/>
        </w:rPr>
        <w:t>insert costs</w:t>
      </w:r>
      <w:r>
        <w:rPr>
          <w:rFonts w:ascii="Comic Sans MS" w:hAnsi="Comic Sans MS"/>
          <w:i/>
          <w:sz w:val="16"/>
          <w:szCs w:val="16"/>
        </w:rPr>
        <w:t>,</w:t>
      </w:r>
      <w:r w:rsidRPr="00516330">
        <w:rPr>
          <w:rFonts w:ascii="Comic Sans MS" w:hAnsi="Comic Sans MS"/>
          <w:i/>
          <w:sz w:val="16"/>
          <w:szCs w:val="16"/>
        </w:rPr>
        <w:t xml:space="preserve"> which shall be in the currencies of the </w:t>
      </w:r>
      <w:r>
        <w:rPr>
          <w:rFonts w:ascii="Comic Sans MS" w:hAnsi="Comic Sans MS"/>
          <w:i/>
          <w:sz w:val="16"/>
          <w:szCs w:val="16"/>
        </w:rPr>
        <w:t>c</w:t>
      </w:r>
      <w:r w:rsidRPr="00516330">
        <w:rPr>
          <w:rFonts w:ascii="Comic Sans MS" w:hAnsi="Comic Sans MS"/>
          <w:i/>
          <w:sz w:val="16"/>
          <w:szCs w:val="16"/>
        </w:rPr>
        <w:t xml:space="preserve">ontract </w:t>
      </w:r>
      <w:r>
        <w:rPr>
          <w:rFonts w:ascii="Comic Sans MS" w:hAnsi="Comic Sans MS"/>
          <w:b/>
          <w:i/>
          <w:sz w:val="16"/>
          <w:szCs w:val="16"/>
        </w:rPr>
        <w:t xml:space="preserve"> </w:t>
      </w:r>
      <w:r w:rsidRPr="0099095E">
        <w:rPr>
          <w:rFonts w:cs="Arial"/>
          <w:sz w:val="20"/>
        </w:rPr>
        <w:t>]</w:t>
      </w:r>
      <w:r w:rsidRPr="00107F93">
        <w:rPr>
          <w:rFonts w:cs="Arial"/>
        </w:rPr>
        <w:t xml:space="preserve"> </w:t>
      </w:r>
    </w:p>
    <w:p w14:paraId="62141C9D" w14:textId="3F1D20E0" w:rsidR="0045780D" w:rsidRPr="0099095E" w:rsidRDefault="0045780D" w:rsidP="0045780D">
      <w:pPr>
        <w:tabs>
          <w:tab w:val="left" w:pos="6300"/>
        </w:tabs>
        <w:ind w:left="1440" w:hanging="540"/>
        <w:rPr>
          <w:rFonts w:cs="Arial"/>
          <w:sz w:val="20"/>
        </w:rPr>
      </w:pPr>
      <w:r w:rsidRPr="0099095E">
        <w:rPr>
          <w:rFonts w:cs="Arial"/>
          <w:sz w:val="20"/>
        </w:rPr>
        <w:t>(a)</w:t>
      </w:r>
      <w:r w:rsidRPr="0099095E">
        <w:rPr>
          <w:rFonts w:cs="Arial"/>
          <w:sz w:val="20"/>
        </w:rPr>
        <w:tab/>
        <w:t>Engineering</w:t>
      </w:r>
      <w:r w:rsidRPr="0099095E">
        <w:rPr>
          <w:rFonts w:cs="Arial"/>
          <w:sz w:val="20"/>
        </w:rPr>
        <w:tab/>
        <w:t>(Amount)</w:t>
      </w:r>
    </w:p>
    <w:p w14:paraId="1FC17505" w14:textId="5B82F6AF" w:rsidR="0045780D" w:rsidRPr="0045780D" w:rsidRDefault="0045780D" w:rsidP="0045780D">
      <w:pPr>
        <w:tabs>
          <w:tab w:val="left" w:pos="3240"/>
          <w:tab w:val="left" w:pos="3960"/>
          <w:tab w:val="left" w:pos="5220"/>
          <w:tab w:val="left" w:pos="6300"/>
          <w:tab w:val="left" w:pos="7200"/>
        </w:tabs>
        <w:ind w:left="1980" w:hanging="540"/>
        <w:rPr>
          <w:rFonts w:cs="Arial"/>
          <w:sz w:val="20"/>
          <w:u w:val="single"/>
        </w:rPr>
      </w:pPr>
      <w:r w:rsidRPr="0099095E">
        <w:rPr>
          <w:rFonts w:cs="Arial"/>
          <w:sz w:val="20"/>
        </w:rPr>
        <w:t>(i)</w:t>
      </w:r>
      <w:r w:rsidRPr="0099095E">
        <w:rPr>
          <w:rFonts w:cs="Arial"/>
          <w:sz w:val="20"/>
        </w:rPr>
        <w:tab/>
        <w:t>Engineer</w:t>
      </w:r>
      <w:r w:rsidRPr="0099095E">
        <w:rPr>
          <w:rFonts w:cs="Arial"/>
          <w:sz w:val="20"/>
        </w:rPr>
        <w:tab/>
      </w:r>
      <w:r w:rsidRPr="0099095E">
        <w:rPr>
          <w:rFonts w:cs="Arial"/>
          <w:sz w:val="20"/>
          <w:u w:val="single"/>
        </w:rPr>
        <w:tab/>
      </w:r>
      <w:r w:rsidRPr="0099095E">
        <w:rPr>
          <w:rFonts w:cs="Arial"/>
          <w:sz w:val="20"/>
        </w:rPr>
        <w:t xml:space="preserve"> </w:t>
      </w:r>
      <w:r>
        <w:rPr>
          <w:rFonts w:cs="Arial"/>
          <w:sz w:val="20"/>
        </w:rPr>
        <w:t>hours (</w:t>
      </w:r>
      <w:r w:rsidRPr="0099095E">
        <w:rPr>
          <w:rFonts w:cs="Arial"/>
          <w:sz w:val="20"/>
        </w:rPr>
        <w:t>hrs</w:t>
      </w:r>
      <w:r>
        <w:rPr>
          <w:rFonts w:cs="Arial"/>
          <w:sz w:val="20"/>
        </w:rPr>
        <w:t>)</w:t>
      </w:r>
      <w:r w:rsidRPr="0099095E">
        <w:rPr>
          <w:rFonts w:cs="Arial"/>
          <w:sz w:val="20"/>
        </w:rPr>
        <w:t xml:space="preserve"> x </w:t>
      </w:r>
      <w:r w:rsidRPr="0099095E">
        <w:rPr>
          <w:rFonts w:cs="Arial"/>
          <w:sz w:val="20"/>
          <w:u w:val="single"/>
        </w:rPr>
        <w:tab/>
      </w:r>
      <w:r w:rsidRPr="0099095E">
        <w:rPr>
          <w:rFonts w:cs="Arial"/>
          <w:sz w:val="20"/>
        </w:rPr>
        <w:t xml:space="preserve"> rate/hr = </w:t>
      </w:r>
      <w:r w:rsidRPr="0099095E">
        <w:rPr>
          <w:rFonts w:cs="Arial"/>
          <w:sz w:val="20"/>
        </w:rPr>
        <w:tab/>
      </w:r>
      <w:r w:rsidRPr="0099095E">
        <w:rPr>
          <w:rFonts w:cs="Arial"/>
          <w:sz w:val="20"/>
          <w:u w:val="single"/>
        </w:rPr>
        <w:tab/>
      </w:r>
    </w:p>
    <w:p w14:paraId="5BB2F737" w14:textId="77777777" w:rsidR="0045780D" w:rsidRPr="0099095E" w:rsidRDefault="0045780D" w:rsidP="0045780D">
      <w:pPr>
        <w:tabs>
          <w:tab w:val="left" w:pos="3240"/>
          <w:tab w:val="left" w:pos="3960"/>
          <w:tab w:val="left" w:pos="5220"/>
          <w:tab w:val="left" w:pos="6300"/>
          <w:tab w:val="left" w:pos="7200"/>
        </w:tabs>
        <w:ind w:left="1980" w:hanging="540"/>
        <w:rPr>
          <w:rFonts w:cs="Arial"/>
          <w:sz w:val="20"/>
        </w:rPr>
      </w:pPr>
      <w:r w:rsidRPr="0099095E">
        <w:rPr>
          <w:rFonts w:cs="Arial"/>
          <w:sz w:val="20"/>
        </w:rPr>
        <w:t>(ii)</w:t>
      </w:r>
      <w:r w:rsidRPr="0099095E">
        <w:rPr>
          <w:rFonts w:cs="Arial"/>
          <w:sz w:val="20"/>
        </w:rPr>
        <w:tab/>
        <w:t>Draftsperson</w:t>
      </w:r>
      <w:r w:rsidRPr="0099095E">
        <w:rPr>
          <w:rFonts w:cs="Arial"/>
          <w:sz w:val="20"/>
        </w:rPr>
        <w:tab/>
      </w:r>
      <w:r w:rsidRPr="0099095E">
        <w:rPr>
          <w:rFonts w:cs="Arial"/>
          <w:sz w:val="20"/>
          <w:u w:val="single"/>
        </w:rPr>
        <w:tab/>
      </w:r>
      <w:r w:rsidRPr="0099095E">
        <w:rPr>
          <w:rFonts w:cs="Arial"/>
          <w:sz w:val="20"/>
        </w:rPr>
        <w:t xml:space="preserve"> hrs x </w:t>
      </w:r>
      <w:r w:rsidRPr="0099095E">
        <w:rPr>
          <w:rFonts w:cs="Arial"/>
          <w:sz w:val="20"/>
          <w:u w:val="single"/>
        </w:rPr>
        <w:tab/>
      </w:r>
      <w:r w:rsidRPr="0099095E">
        <w:rPr>
          <w:rFonts w:cs="Arial"/>
          <w:sz w:val="20"/>
        </w:rPr>
        <w:t xml:space="preserve"> rate/hr =</w:t>
      </w:r>
      <w:r w:rsidRPr="0099095E">
        <w:rPr>
          <w:rFonts w:cs="Arial"/>
          <w:sz w:val="20"/>
        </w:rPr>
        <w:tab/>
      </w:r>
      <w:r w:rsidRPr="0099095E">
        <w:rPr>
          <w:rFonts w:cs="Arial"/>
          <w:sz w:val="20"/>
          <w:u w:val="single"/>
        </w:rPr>
        <w:tab/>
      </w:r>
    </w:p>
    <w:p w14:paraId="7BC2CDDF" w14:textId="77777777" w:rsidR="0045780D" w:rsidRPr="0099095E" w:rsidRDefault="0045780D" w:rsidP="0045780D">
      <w:pPr>
        <w:tabs>
          <w:tab w:val="left" w:pos="3240"/>
          <w:tab w:val="left" w:pos="3960"/>
          <w:tab w:val="left" w:pos="5220"/>
          <w:tab w:val="left" w:pos="6300"/>
          <w:tab w:val="left" w:pos="7200"/>
        </w:tabs>
        <w:ind w:left="1980" w:hanging="540"/>
        <w:rPr>
          <w:rFonts w:cs="Arial"/>
          <w:sz w:val="20"/>
        </w:rPr>
      </w:pPr>
      <w:r>
        <w:rPr>
          <w:rFonts w:cs="Arial"/>
          <w:sz w:val="20"/>
        </w:rPr>
        <w:tab/>
        <w:t>Sub-total</w:t>
      </w:r>
      <w:r w:rsidRPr="0099095E">
        <w:rPr>
          <w:rFonts w:cs="Arial"/>
          <w:sz w:val="20"/>
        </w:rPr>
        <w:tab/>
      </w:r>
      <w:r w:rsidRPr="0099095E">
        <w:rPr>
          <w:rFonts w:cs="Arial"/>
          <w:sz w:val="20"/>
          <w:u w:val="single"/>
        </w:rPr>
        <w:tab/>
      </w:r>
      <w:r w:rsidRPr="0099095E">
        <w:rPr>
          <w:rFonts w:cs="Arial"/>
          <w:sz w:val="20"/>
        </w:rPr>
        <w:t xml:space="preserve"> hrs</w:t>
      </w:r>
      <w:r>
        <w:rPr>
          <w:rFonts w:cs="Arial"/>
          <w:sz w:val="20"/>
        </w:rPr>
        <w:tab/>
      </w:r>
      <w:r>
        <w:rPr>
          <w:rFonts w:cs="Arial"/>
          <w:sz w:val="20"/>
        </w:rPr>
        <w:tab/>
      </w:r>
      <w:r w:rsidRPr="0099095E">
        <w:rPr>
          <w:rFonts w:cs="Arial"/>
          <w:sz w:val="20"/>
          <w:u w:val="single"/>
        </w:rPr>
        <w:tab/>
      </w:r>
    </w:p>
    <w:p w14:paraId="4DF7D0F9" w14:textId="4A3E7216" w:rsidR="0045780D" w:rsidRPr="0099095E" w:rsidRDefault="0045780D" w:rsidP="0045780D">
      <w:pPr>
        <w:tabs>
          <w:tab w:val="left" w:pos="3240"/>
          <w:tab w:val="left" w:pos="3960"/>
          <w:tab w:val="left" w:pos="5220"/>
          <w:tab w:val="left" w:pos="6300"/>
          <w:tab w:val="left" w:pos="7200"/>
        </w:tabs>
        <w:ind w:left="1980" w:hanging="540"/>
        <w:rPr>
          <w:rFonts w:cs="Arial"/>
          <w:sz w:val="20"/>
        </w:rPr>
      </w:pPr>
      <w:r>
        <w:rPr>
          <w:rFonts w:cs="Arial"/>
          <w:sz w:val="20"/>
        </w:rPr>
        <w:tab/>
      </w:r>
      <w:r w:rsidRPr="0099095E">
        <w:rPr>
          <w:rFonts w:cs="Arial"/>
          <w:sz w:val="20"/>
        </w:rPr>
        <w:t>Total Engineering Cost</w:t>
      </w:r>
      <w:r w:rsidRPr="0099095E">
        <w:rPr>
          <w:rFonts w:cs="Arial"/>
          <w:sz w:val="20"/>
        </w:rPr>
        <w:tab/>
      </w:r>
      <w:r w:rsidRPr="0099095E">
        <w:rPr>
          <w:rFonts w:cs="Arial"/>
          <w:sz w:val="20"/>
        </w:rPr>
        <w:tab/>
      </w:r>
      <w:r w:rsidRPr="0099095E">
        <w:rPr>
          <w:rFonts w:cs="Arial"/>
          <w:sz w:val="20"/>
          <w:u w:val="single"/>
        </w:rPr>
        <w:tab/>
      </w:r>
    </w:p>
    <w:p w14:paraId="4B0043A9" w14:textId="58ABA004" w:rsidR="0045780D" w:rsidRPr="0099095E" w:rsidRDefault="0045780D" w:rsidP="0045780D">
      <w:pPr>
        <w:tabs>
          <w:tab w:val="left" w:pos="6300"/>
        </w:tabs>
        <w:ind w:left="1440" w:hanging="540"/>
        <w:rPr>
          <w:rFonts w:cs="Arial"/>
          <w:sz w:val="20"/>
        </w:rPr>
      </w:pPr>
      <w:r w:rsidRPr="0099095E">
        <w:rPr>
          <w:rFonts w:cs="Arial"/>
          <w:sz w:val="20"/>
        </w:rPr>
        <w:t>(b)</w:t>
      </w:r>
      <w:r w:rsidRPr="0099095E">
        <w:rPr>
          <w:rFonts w:cs="Arial"/>
          <w:sz w:val="20"/>
        </w:rPr>
        <w:tab/>
        <w:t>Other Cost</w:t>
      </w:r>
      <w:r w:rsidRPr="0099095E">
        <w:rPr>
          <w:rFonts w:cs="Arial"/>
          <w:sz w:val="20"/>
        </w:rPr>
        <w:tab/>
      </w:r>
      <w:r w:rsidRPr="0099095E">
        <w:rPr>
          <w:rFonts w:cs="Arial"/>
          <w:sz w:val="20"/>
          <w:u w:val="single"/>
        </w:rPr>
        <w:tab/>
      </w:r>
      <w:r w:rsidRPr="0099095E">
        <w:rPr>
          <w:rFonts w:cs="Arial"/>
          <w:sz w:val="20"/>
          <w:u w:val="single"/>
        </w:rPr>
        <w:tab/>
      </w:r>
    </w:p>
    <w:p w14:paraId="745BFDFD" w14:textId="089F2549" w:rsidR="0045780D" w:rsidRPr="0099095E" w:rsidRDefault="0045780D" w:rsidP="0045780D">
      <w:pPr>
        <w:tabs>
          <w:tab w:val="left" w:pos="6300"/>
        </w:tabs>
        <w:ind w:left="1440" w:hanging="540"/>
        <w:rPr>
          <w:rFonts w:cs="Arial"/>
          <w:sz w:val="20"/>
        </w:rPr>
      </w:pPr>
      <w:r>
        <w:rPr>
          <w:rFonts w:cs="Arial"/>
          <w:sz w:val="20"/>
        </w:rPr>
        <w:tab/>
      </w:r>
      <w:r w:rsidRPr="0099095E">
        <w:rPr>
          <w:rFonts w:cs="Arial"/>
          <w:sz w:val="20"/>
        </w:rPr>
        <w:t>Total Cost (a) + (b)</w:t>
      </w:r>
      <w:r w:rsidRPr="00A457AC">
        <w:rPr>
          <w:rFonts w:cs="Arial"/>
          <w:sz w:val="20"/>
        </w:rPr>
        <w:t xml:space="preserve"> </w:t>
      </w:r>
      <w:r w:rsidRPr="0099095E">
        <w:rPr>
          <w:rFonts w:cs="Arial"/>
          <w:sz w:val="20"/>
        </w:rPr>
        <w:tab/>
      </w:r>
      <w:r w:rsidRPr="0099095E">
        <w:rPr>
          <w:rFonts w:cs="Arial"/>
          <w:sz w:val="20"/>
          <w:u w:val="single"/>
        </w:rPr>
        <w:tab/>
      </w:r>
      <w:r w:rsidRPr="0099095E">
        <w:rPr>
          <w:rFonts w:cs="Arial"/>
          <w:sz w:val="20"/>
          <w:u w:val="single"/>
        </w:rPr>
        <w:tab/>
      </w:r>
      <w:r w:rsidRPr="0099095E">
        <w:rPr>
          <w:rFonts w:cs="Arial"/>
          <w:sz w:val="20"/>
        </w:rPr>
        <w:tab/>
      </w:r>
      <w:r w:rsidRPr="00A457AC">
        <w:rPr>
          <w:rFonts w:cs="Arial"/>
          <w:sz w:val="20"/>
        </w:rPr>
        <w:tab/>
      </w:r>
    </w:p>
    <w:p w14:paraId="082BD37E" w14:textId="77777777" w:rsidR="0045780D" w:rsidRPr="005900AB" w:rsidRDefault="0045780D" w:rsidP="0045780D">
      <w:pPr>
        <w:ind w:left="360" w:right="288"/>
        <w:rPr>
          <w:rFonts w:cs="Arial"/>
          <w:sz w:val="20"/>
        </w:rPr>
      </w:pPr>
      <w:r>
        <w:rPr>
          <w:rFonts w:cs="Arial"/>
          <w:sz w:val="20"/>
        </w:rPr>
        <w:t xml:space="preserve">[  </w:t>
      </w:r>
      <w:r w:rsidRPr="00516330">
        <w:rPr>
          <w:rFonts w:ascii="Comic Sans MS" w:hAnsi="Comic Sans MS" w:cs="Arial"/>
          <w:i/>
          <w:sz w:val="16"/>
          <w:szCs w:val="16"/>
        </w:rPr>
        <w:t xml:space="preserve">Contractor's </w:t>
      </w:r>
      <w:r>
        <w:rPr>
          <w:rFonts w:ascii="Comic Sans MS" w:hAnsi="Comic Sans MS" w:cs="Arial"/>
          <w:i/>
          <w:sz w:val="16"/>
          <w:szCs w:val="16"/>
        </w:rPr>
        <w:t>n</w:t>
      </w:r>
      <w:r w:rsidRPr="00516330">
        <w:rPr>
          <w:rFonts w:ascii="Comic Sans MS" w:hAnsi="Comic Sans MS" w:cs="Arial"/>
          <w:i/>
          <w:sz w:val="16"/>
          <w:szCs w:val="16"/>
        </w:rPr>
        <w:t xml:space="preserve">ame  </w:t>
      </w:r>
      <w:r w:rsidRPr="004C04CD">
        <w:rPr>
          <w:rFonts w:cs="Arial"/>
          <w:sz w:val="20"/>
        </w:rPr>
        <w:t>]</w:t>
      </w:r>
    </w:p>
    <w:p w14:paraId="145D3090" w14:textId="77777777" w:rsidR="0045780D" w:rsidRPr="005900AB" w:rsidRDefault="0045780D" w:rsidP="0045780D">
      <w:pPr>
        <w:ind w:left="360" w:right="288"/>
        <w:rPr>
          <w:rFonts w:cs="Arial"/>
          <w:sz w:val="20"/>
        </w:rPr>
      </w:pPr>
      <w:r w:rsidRPr="00617004">
        <w:rPr>
          <w:rFonts w:cs="Arial"/>
          <w:sz w:val="20"/>
        </w:rPr>
        <w:t>[</w:t>
      </w:r>
      <w:r w:rsidRPr="00044B6D">
        <w:rPr>
          <w:rFonts w:cs="Arial"/>
          <w:sz w:val="20"/>
        </w:rPr>
        <w:t xml:space="preserve">  </w:t>
      </w:r>
      <w:r w:rsidRPr="00516330">
        <w:rPr>
          <w:rFonts w:ascii="Comic Sans MS" w:hAnsi="Comic Sans MS" w:cs="Arial"/>
          <w:i/>
          <w:sz w:val="16"/>
          <w:szCs w:val="16"/>
        </w:rPr>
        <w:t xml:space="preserve">Signature  </w:t>
      </w:r>
      <w:r w:rsidRPr="004C04CD">
        <w:rPr>
          <w:rFonts w:cs="Arial"/>
          <w:sz w:val="20"/>
        </w:rPr>
        <w:t>]</w:t>
      </w:r>
    </w:p>
    <w:p w14:paraId="561CC918" w14:textId="77777777" w:rsidR="0045780D" w:rsidRPr="004C04CD" w:rsidRDefault="0045780D" w:rsidP="0045780D">
      <w:pPr>
        <w:ind w:left="360" w:right="288"/>
        <w:rPr>
          <w:rFonts w:cs="Arial"/>
          <w:sz w:val="20"/>
        </w:rPr>
      </w:pPr>
      <w:r w:rsidRPr="00617004">
        <w:rPr>
          <w:rFonts w:cs="Arial"/>
          <w:sz w:val="20"/>
        </w:rPr>
        <w:t>[</w:t>
      </w:r>
      <w:r w:rsidRPr="00044B6D">
        <w:rPr>
          <w:rFonts w:cs="Arial"/>
          <w:sz w:val="20"/>
        </w:rPr>
        <w:t xml:space="preserve">  </w:t>
      </w:r>
      <w:r w:rsidRPr="00516330">
        <w:rPr>
          <w:rFonts w:ascii="Comic Sans MS" w:hAnsi="Comic Sans MS" w:cs="Arial"/>
          <w:i/>
          <w:sz w:val="16"/>
          <w:szCs w:val="16"/>
        </w:rPr>
        <w:t xml:space="preserve">Name of signatory  </w:t>
      </w:r>
      <w:r w:rsidRPr="004C04CD">
        <w:rPr>
          <w:rFonts w:cs="Arial"/>
          <w:sz w:val="20"/>
        </w:rPr>
        <w:t>]</w:t>
      </w:r>
    </w:p>
    <w:p w14:paraId="295B942F" w14:textId="77777777" w:rsidR="0045780D" w:rsidRPr="005900AB" w:rsidRDefault="0045780D" w:rsidP="0045780D">
      <w:pPr>
        <w:ind w:left="360" w:right="288"/>
        <w:rPr>
          <w:rFonts w:cs="Arial"/>
          <w:sz w:val="20"/>
        </w:rPr>
      </w:pPr>
      <w:r w:rsidRPr="005900AB">
        <w:rPr>
          <w:rFonts w:cs="Arial"/>
          <w:sz w:val="20"/>
        </w:rPr>
        <w:t>[</w:t>
      </w:r>
      <w:r w:rsidRPr="00617004">
        <w:rPr>
          <w:rFonts w:cs="Arial"/>
          <w:sz w:val="20"/>
        </w:rPr>
        <w:t xml:space="preserve">  </w:t>
      </w:r>
      <w:r w:rsidRPr="00516330">
        <w:rPr>
          <w:rFonts w:ascii="Comic Sans MS" w:hAnsi="Comic Sans MS" w:cs="Arial"/>
          <w:i/>
          <w:sz w:val="16"/>
          <w:szCs w:val="16"/>
        </w:rPr>
        <w:t xml:space="preserve">Title of signatory  </w:t>
      </w:r>
      <w:r w:rsidRPr="004C04CD">
        <w:rPr>
          <w:rFonts w:cs="Arial"/>
          <w:sz w:val="20"/>
        </w:rPr>
        <w:t>]</w:t>
      </w:r>
    </w:p>
    <w:p w14:paraId="39508938" w14:textId="77777777" w:rsidR="0045780D" w:rsidRPr="00107F93" w:rsidRDefault="0045780D" w:rsidP="0045780D">
      <w:pPr>
        <w:rPr>
          <w:rFonts w:cs="Arial"/>
        </w:rPr>
      </w:pPr>
    </w:p>
    <w:p w14:paraId="7402516F" w14:textId="77777777" w:rsidR="00E32BF6" w:rsidRDefault="002F3625">
      <w:pPr>
        <w:pStyle w:val="Heading3"/>
      </w:pPr>
      <w:r>
        <w:t>Acceptance of Estimate Form</w:t>
      </w:r>
      <w:bookmarkEnd w:id="2083"/>
    </w:p>
    <w:p w14:paraId="78179BB3" w14:textId="77777777" w:rsidR="00861532" w:rsidRPr="000026EE" w:rsidRDefault="00861532" w:rsidP="00861532">
      <w:pPr>
        <w:ind w:left="360" w:right="288"/>
        <w:jc w:val="center"/>
        <w:rPr>
          <w:rFonts w:cs="Arial"/>
          <w:sz w:val="20"/>
        </w:rPr>
      </w:pPr>
      <w:bookmarkStart w:id="2084" w:name="_Toc106000798"/>
      <w:r>
        <w:rPr>
          <w:rFonts w:cs="Arial"/>
          <w:sz w:val="20"/>
        </w:rPr>
        <w:t xml:space="preserve">[ </w:t>
      </w:r>
      <w:r w:rsidRPr="00516330">
        <w:rPr>
          <w:rFonts w:ascii="Comic Sans MS" w:hAnsi="Comic Sans MS" w:cs="Arial"/>
          <w:i/>
          <w:sz w:val="16"/>
          <w:szCs w:val="16"/>
        </w:rPr>
        <w:t xml:space="preserve">Employer’s </w:t>
      </w:r>
      <w:r>
        <w:rPr>
          <w:rFonts w:ascii="Comic Sans MS" w:hAnsi="Comic Sans MS" w:cs="Arial"/>
          <w:i/>
          <w:sz w:val="16"/>
          <w:szCs w:val="16"/>
        </w:rPr>
        <w:t>l</w:t>
      </w:r>
      <w:r w:rsidRPr="00516330">
        <w:rPr>
          <w:rFonts w:ascii="Comic Sans MS" w:hAnsi="Comic Sans MS" w:cs="Arial"/>
          <w:i/>
          <w:sz w:val="16"/>
          <w:szCs w:val="16"/>
        </w:rPr>
        <w:t>etterhead</w:t>
      </w:r>
      <w:r>
        <w:rPr>
          <w:rFonts w:cs="Arial"/>
          <w:sz w:val="20"/>
        </w:rPr>
        <w:t xml:space="preserve">  ]</w:t>
      </w:r>
    </w:p>
    <w:p w14:paraId="3CBD0D66" w14:textId="77777777" w:rsidR="00861532" w:rsidRPr="000026EE" w:rsidRDefault="00861532" w:rsidP="00861532">
      <w:pPr>
        <w:ind w:left="360" w:right="288"/>
        <w:rPr>
          <w:rFonts w:cs="Arial"/>
          <w:sz w:val="20"/>
        </w:rPr>
      </w:pPr>
    </w:p>
    <w:p w14:paraId="192ADE78" w14:textId="69E7E9A0" w:rsidR="00861532" w:rsidRPr="000026EE" w:rsidRDefault="00861532" w:rsidP="00861532">
      <w:pPr>
        <w:tabs>
          <w:tab w:val="left" w:pos="6480"/>
          <w:tab w:val="left" w:pos="9000"/>
        </w:tabs>
        <w:ind w:left="360" w:right="288"/>
        <w:rPr>
          <w:rFonts w:cs="Arial"/>
          <w:sz w:val="20"/>
        </w:rPr>
      </w:pPr>
      <w:r w:rsidRPr="000026EE">
        <w:rPr>
          <w:rFonts w:cs="Arial"/>
          <w:sz w:val="20"/>
        </w:rPr>
        <w:t xml:space="preserve">To:  </w:t>
      </w:r>
      <w:r w:rsidRPr="00F262DE">
        <w:rPr>
          <w:rFonts w:cs="Arial"/>
          <w:sz w:val="20"/>
        </w:rPr>
        <w:t xml:space="preserve">[ </w:t>
      </w:r>
      <w:r>
        <w:rPr>
          <w:rFonts w:cs="Arial"/>
          <w:i/>
          <w:sz w:val="20"/>
        </w:rPr>
        <w:t xml:space="preserve"> </w:t>
      </w:r>
      <w:r w:rsidRPr="00516330">
        <w:rPr>
          <w:rFonts w:ascii="Comic Sans MS" w:hAnsi="Comic Sans MS" w:cs="Arial"/>
          <w:i/>
          <w:sz w:val="16"/>
          <w:szCs w:val="16"/>
        </w:rPr>
        <w:t>Contractor’s name and address</w:t>
      </w:r>
      <w:r>
        <w:rPr>
          <w:rFonts w:ascii="Comic Sans MS" w:hAnsi="Comic Sans MS" w:cs="Arial"/>
          <w:b/>
          <w:i/>
          <w:sz w:val="16"/>
          <w:szCs w:val="16"/>
        </w:rPr>
        <w:t xml:space="preserve">  </w:t>
      </w:r>
      <w:r w:rsidRPr="00F262DE">
        <w:rPr>
          <w:rFonts w:cs="Arial"/>
          <w:sz w:val="20"/>
        </w:rPr>
        <w:t>]</w:t>
      </w:r>
      <w:r w:rsidRPr="000026EE">
        <w:rPr>
          <w:rFonts w:cs="Arial"/>
          <w:sz w:val="20"/>
        </w:rPr>
        <w:tab/>
        <w:t xml:space="preserve">Date: </w:t>
      </w:r>
    </w:p>
    <w:p w14:paraId="0D056D7E" w14:textId="00FA87F4" w:rsidR="00861532" w:rsidRPr="000026EE" w:rsidRDefault="00861532" w:rsidP="00861532">
      <w:pPr>
        <w:ind w:left="360" w:right="288"/>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516330">
        <w:rPr>
          <w:rFonts w:ascii="Comic Sans MS" w:hAnsi="Comic Sans MS" w:cs="Arial"/>
          <w:i/>
          <w:sz w:val="16"/>
          <w:szCs w:val="16"/>
        </w:rPr>
        <w:t>Name and title</w:t>
      </w:r>
      <w:r>
        <w:rPr>
          <w:rFonts w:ascii="Comic Sans MS" w:hAnsi="Comic Sans MS" w:cs="Arial"/>
          <w:i/>
          <w:sz w:val="16"/>
          <w:szCs w:val="16"/>
        </w:rPr>
        <w:t xml:space="preserve">  </w:t>
      </w:r>
      <w:r w:rsidRPr="000026EE">
        <w:rPr>
          <w:rFonts w:cs="Arial"/>
          <w:i/>
          <w:sz w:val="20"/>
        </w:rPr>
        <w:t>]</w:t>
      </w:r>
    </w:p>
    <w:p w14:paraId="24462902" w14:textId="77777777" w:rsidR="00861532" w:rsidRPr="000026EE" w:rsidRDefault="00861532" w:rsidP="00861532">
      <w:pPr>
        <w:ind w:left="360" w:right="288"/>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516330">
        <w:rPr>
          <w:rFonts w:ascii="Comic Sans MS" w:hAnsi="Comic Sans MS" w:cs="Arial"/>
          <w:i/>
          <w:sz w:val="16"/>
          <w:szCs w:val="16"/>
        </w:rPr>
        <w:t>Contract name</w:t>
      </w:r>
      <w:r>
        <w:rPr>
          <w:rFonts w:ascii="Comic Sans MS" w:hAnsi="Comic Sans MS" w:cs="Arial"/>
          <w:i/>
          <w:sz w:val="16"/>
          <w:szCs w:val="16"/>
        </w:rPr>
        <w:t xml:space="preserve">  </w:t>
      </w:r>
      <w:r w:rsidRPr="000026EE">
        <w:rPr>
          <w:rFonts w:cs="Arial"/>
          <w:i/>
          <w:sz w:val="20"/>
        </w:rPr>
        <w:t>]</w:t>
      </w:r>
    </w:p>
    <w:p w14:paraId="3B9328C7" w14:textId="7790E29E" w:rsidR="00861532" w:rsidRPr="000026EE" w:rsidRDefault="00861532" w:rsidP="00861532">
      <w:pPr>
        <w:ind w:left="360" w:right="288"/>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516330">
        <w:rPr>
          <w:rFonts w:ascii="Comic Sans MS" w:hAnsi="Comic Sans MS" w:cs="Arial"/>
          <w:i/>
          <w:sz w:val="16"/>
          <w:szCs w:val="16"/>
        </w:rPr>
        <w:t>Contract number</w:t>
      </w:r>
      <w:r>
        <w:rPr>
          <w:rFonts w:ascii="Comic Sans MS" w:hAnsi="Comic Sans MS" w:cs="Arial"/>
          <w:i/>
          <w:sz w:val="16"/>
          <w:szCs w:val="16"/>
        </w:rPr>
        <w:t xml:space="preserve">  </w:t>
      </w:r>
      <w:r w:rsidRPr="000026EE">
        <w:rPr>
          <w:rFonts w:cs="Arial"/>
          <w:i/>
          <w:sz w:val="20"/>
        </w:rPr>
        <w:t>]</w:t>
      </w:r>
    </w:p>
    <w:p w14:paraId="5372C27B" w14:textId="77777777" w:rsidR="00861532" w:rsidRDefault="00861532" w:rsidP="00861532">
      <w:pPr>
        <w:ind w:left="360" w:right="288"/>
        <w:rPr>
          <w:rFonts w:cs="Arial"/>
          <w:sz w:val="20"/>
        </w:rPr>
      </w:pPr>
    </w:p>
    <w:p w14:paraId="1240ED1F" w14:textId="5C1CAF02" w:rsidR="00861532" w:rsidRPr="00861532" w:rsidRDefault="00861532" w:rsidP="00861532">
      <w:pPr>
        <w:ind w:left="360" w:right="288"/>
        <w:rPr>
          <w:rFonts w:cs="Arial"/>
          <w:sz w:val="20"/>
        </w:rPr>
      </w:pPr>
      <w:r w:rsidRPr="000026EE">
        <w:rPr>
          <w:rFonts w:cs="Arial"/>
          <w:sz w:val="20"/>
        </w:rPr>
        <w:t>Dear Ladies and/or Gentlemen:</w:t>
      </w:r>
    </w:p>
    <w:p w14:paraId="1BD501B0" w14:textId="749BD1F4" w:rsidR="00861532" w:rsidRPr="00861532" w:rsidRDefault="00861532" w:rsidP="00861532">
      <w:pPr>
        <w:ind w:left="360" w:right="288"/>
        <w:jc w:val="both"/>
        <w:rPr>
          <w:rFonts w:cs="Arial"/>
          <w:sz w:val="20"/>
        </w:rPr>
      </w:pPr>
      <w:r w:rsidRPr="00812B56">
        <w:rPr>
          <w:rFonts w:cs="Arial"/>
          <w:sz w:val="20"/>
        </w:rPr>
        <w:t>We hereby accept your Estimate for Change Proposal and agree that you should proceed with the preparation of the Change Proposal.</w:t>
      </w:r>
    </w:p>
    <w:p w14:paraId="55AE700A" w14:textId="77777777" w:rsidR="00861532" w:rsidRPr="00812B56" w:rsidRDefault="00861532" w:rsidP="00861532">
      <w:pPr>
        <w:spacing w:after="120"/>
        <w:ind w:left="900" w:right="288" w:hanging="547"/>
        <w:rPr>
          <w:rFonts w:cs="Arial"/>
          <w:sz w:val="20"/>
        </w:rPr>
      </w:pPr>
      <w:r w:rsidRPr="00812B56">
        <w:rPr>
          <w:rFonts w:cs="Arial"/>
          <w:sz w:val="20"/>
        </w:rPr>
        <w:t>1.</w:t>
      </w:r>
      <w:r w:rsidRPr="00812B56">
        <w:rPr>
          <w:rFonts w:cs="Arial"/>
          <w:sz w:val="20"/>
        </w:rPr>
        <w:tab/>
        <w:t>Title of Change:  [</w:t>
      </w:r>
      <w:r>
        <w:rPr>
          <w:rFonts w:cs="Arial"/>
          <w:sz w:val="20"/>
        </w:rPr>
        <w:t xml:space="preserve">  </w:t>
      </w:r>
      <w:r w:rsidRPr="00516330">
        <w:rPr>
          <w:rFonts w:ascii="Comic Sans MS" w:hAnsi="Comic Sans MS" w:cs="Arial"/>
          <w:i/>
          <w:sz w:val="16"/>
          <w:szCs w:val="16"/>
        </w:rPr>
        <w:t>Title</w:t>
      </w:r>
      <w:r>
        <w:rPr>
          <w:rFonts w:ascii="Comic Sans MS" w:hAnsi="Comic Sans MS" w:cs="Arial"/>
          <w:b/>
          <w:i/>
          <w:sz w:val="16"/>
          <w:szCs w:val="16"/>
        </w:rPr>
        <w:t xml:space="preserve">  </w:t>
      </w:r>
      <w:r w:rsidRPr="00812B56">
        <w:rPr>
          <w:rFonts w:cs="Arial"/>
          <w:sz w:val="20"/>
        </w:rPr>
        <w:t>]</w:t>
      </w:r>
    </w:p>
    <w:p w14:paraId="200D04D4" w14:textId="77777777" w:rsidR="00861532" w:rsidRPr="00812B56" w:rsidRDefault="00861532" w:rsidP="00861532">
      <w:pPr>
        <w:spacing w:after="120"/>
        <w:ind w:left="900" w:right="288" w:hanging="547"/>
        <w:rPr>
          <w:rFonts w:cs="Arial"/>
          <w:sz w:val="20"/>
        </w:rPr>
      </w:pPr>
      <w:r w:rsidRPr="00812B56">
        <w:rPr>
          <w:rFonts w:cs="Arial"/>
          <w:sz w:val="20"/>
        </w:rPr>
        <w:t>2.</w:t>
      </w:r>
      <w:r w:rsidRPr="00812B56">
        <w:rPr>
          <w:rFonts w:cs="Arial"/>
          <w:sz w:val="20"/>
        </w:rPr>
        <w:tab/>
        <w:t>Change Request No./Rev.:  [</w:t>
      </w:r>
      <w:r>
        <w:rPr>
          <w:rFonts w:cs="Arial"/>
          <w:sz w:val="20"/>
        </w:rPr>
        <w:t xml:space="preserve">  </w:t>
      </w:r>
      <w:r w:rsidRPr="00516330">
        <w:rPr>
          <w:rFonts w:ascii="Comic Sans MS" w:hAnsi="Comic Sans MS" w:cs="Arial"/>
          <w:i/>
          <w:sz w:val="16"/>
          <w:szCs w:val="16"/>
        </w:rPr>
        <w:t>Request number/revision</w:t>
      </w:r>
      <w:r>
        <w:rPr>
          <w:rFonts w:ascii="Comic Sans MS" w:hAnsi="Comic Sans MS" w:cs="Arial"/>
          <w:b/>
          <w:i/>
          <w:sz w:val="16"/>
          <w:szCs w:val="16"/>
        </w:rPr>
        <w:t xml:space="preserve">  </w:t>
      </w:r>
      <w:r w:rsidRPr="00812B56">
        <w:rPr>
          <w:rFonts w:cs="Arial"/>
          <w:sz w:val="20"/>
        </w:rPr>
        <w:t>]</w:t>
      </w:r>
    </w:p>
    <w:p w14:paraId="2E7F00A6" w14:textId="77777777" w:rsidR="00861532" w:rsidRPr="00812B56" w:rsidRDefault="00861532" w:rsidP="00861532">
      <w:pPr>
        <w:spacing w:after="120"/>
        <w:ind w:left="900" w:right="288" w:hanging="547"/>
        <w:rPr>
          <w:rFonts w:cs="Arial"/>
          <w:sz w:val="20"/>
        </w:rPr>
      </w:pPr>
      <w:r w:rsidRPr="00812B56">
        <w:rPr>
          <w:rFonts w:cs="Arial"/>
          <w:sz w:val="20"/>
        </w:rPr>
        <w:t>3.</w:t>
      </w:r>
      <w:r w:rsidRPr="00812B56">
        <w:rPr>
          <w:rFonts w:cs="Arial"/>
          <w:sz w:val="20"/>
        </w:rPr>
        <w:tab/>
        <w:t>Estimate for Change Proposal No./Rev.:  [</w:t>
      </w:r>
      <w:r>
        <w:rPr>
          <w:rFonts w:cs="Arial"/>
          <w:sz w:val="20"/>
        </w:rPr>
        <w:t xml:space="preserve">  </w:t>
      </w:r>
      <w:r w:rsidRPr="00516330">
        <w:rPr>
          <w:rFonts w:ascii="Comic Sans MS" w:hAnsi="Comic Sans MS" w:cs="Arial"/>
          <w:i/>
          <w:sz w:val="16"/>
          <w:szCs w:val="16"/>
        </w:rPr>
        <w:t>Proposal number/revision</w:t>
      </w:r>
      <w:r>
        <w:rPr>
          <w:rFonts w:ascii="Comic Sans MS" w:hAnsi="Comic Sans MS" w:cs="Arial"/>
          <w:b/>
          <w:i/>
          <w:sz w:val="16"/>
          <w:szCs w:val="16"/>
        </w:rPr>
        <w:t xml:space="preserve">  </w:t>
      </w:r>
      <w:r w:rsidRPr="00812B56">
        <w:rPr>
          <w:rFonts w:cs="Arial"/>
          <w:sz w:val="20"/>
        </w:rPr>
        <w:t>]</w:t>
      </w:r>
    </w:p>
    <w:p w14:paraId="5948ACA8" w14:textId="77777777" w:rsidR="00861532" w:rsidRPr="00812B56" w:rsidRDefault="00861532" w:rsidP="00861532">
      <w:pPr>
        <w:spacing w:after="120"/>
        <w:ind w:left="900" w:right="288" w:hanging="547"/>
        <w:rPr>
          <w:rFonts w:cs="Arial"/>
          <w:sz w:val="20"/>
        </w:rPr>
      </w:pPr>
      <w:r w:rsidRPr="00812B56">
        <w:rPr>
          <w:rFonts w:cs="Arial"/>
          <w:sz w:val="20"/>
        </w:rPr>
        <w:t>4.</w:t>
      </w:r>
      <w:r w:rsidRPr="00812B56">
        <w:rPr>
          <w:rFonts w:cs="Arial"/>
          <w:sz w:val="20"/>
        </w:rPr>
        <w:tab/>
        <w:t>Acceptance of Estimate No./Rev.:  [</w:t>
      </w:r>
      <w:r>
        <w:rPr>
          <w:rFonts w:cs="Arial"/>
          <w:sz w:val="20"/>
        </w:rPr>
        <w:t xml:space="preserve">  </w:t>
      </w:r>
      <w:r w:rsidRPr="00516330">
        <w:rPr>
          <w:rFonts w:ascii="Comic Sans MS" w:hAnsi="Comic Sans MS" w:cs="Arial"/>
          <w:i/>
          <w:sz w:val="16"/>
          <w:szCs w:val="16"/>
        </w:rPr>
        <w:t>Estimate number/revision</w:t>
      </w:r>
      <w:r>
        <w:rPr>
          <w:rFonts w:ascii="Comic Sans MS" w:hAnsi="Comic Sans MS" w:cs="Arial"/>
          <w:b/>
          <w:i/>
          <w:sz w:val="16"/>
          <w:szCs w:val="16"/>
        </w:rPr>
        <w:t xml:space="preserve">  </w:t>
      </w:r>
      <w:r w:rsidRPr="00812B56">
        <w:rPr>
          <w:rFonts w:cs="Arial"/>
          <w:sz w:val="20"/>
        </w:rPr>
        <w:t>]</w:t>
      </w:r>
    </w:p>
    <w:p w14:paraId="54148664" w14:textId="77777777" w:rsidR="00861532" w:rsidRPr="00812B56" w:rsidRDefault="00861532" w:rsidP="00861532">
      <w:pPr>
        <w:spacing w:after="120"/>
        <w:ind w:left="900" w:right="288" w:hanging="547"/>
        <w:rPr>
          <w:rFonts w:cs="Arial"/>
          <w:sz w:val="20"/>
        </w:rPr>
      </w:pPr>
      <w:r w:rsidRPr="00812B56">
        <w:rPr>
          <w:rFonts w:cs="Arial"/>
          <w:sz w:val="20"/>
        </w:rPr>
        <w:t>5.</w:t>
      </w:r>
      <w:r w:rsidRPr="00812B56">
        <w:rPr>
          <w:rFonts w:cs="Arial"/>
          <w:sz w:val="20"/>
        </w:rPr>
        <w:tab/>
        <w:t>Brief Description of Change:  [</w:t>
      </w:r>
      <w:r>
        <w:rPr>
          <w:rFonts w:cs="Arial"/>
          <w:sz w:val="20"/>
        </w:rPr>
        <w:t xml:space="preserve">  </w:t>
      </w:r>
      <w:r w:rsidRPr="00516330">
        <w:rPr>
          <w:rFonts w:ascii="Comic Sans MS" w:hAnsi="Comic Sans MS" w:cs="Arial"/>
          <w:i/>
          <w:sz w:val="16"/>
          <w:szCs w:val="16"/>
        </w:rPr>
        <w:t>Description</w:t>
      </w:r>
      <w:r>
        <w:rPr>
          <w:rFonts w:ascii="Comic Sans MS" w:hAnsi="Comic Sans MS" w:cs="Arial"/>
          <w:b/>
          <w:i/>
          <w:sz w:val="16"/>
          <w:szCs w:val="16"/>
        </w:rPr>
        <w:t xml:space="preserve">  </w:t>
      </w:r>
      <w:r w:rsidRPr="00812B56">
        <w:rPr>
          <w:rFonts w:cs="Arial"/>
          <w:sz w:val="20"/>
        </w:rPr>
        <w:t>]</w:t>
      </w:r>
    </w:p>
    <w:p w14:paraId="3274909B" w14:textId="77777777" w:rsidR="00861532" w:rsidRPr="00812B56" w:rsidRDefault="00861532" w:rsidP="00861532">
      <w:pPr>
        <w:spacing w:after="120"/>
        <w:ind w:left="900" w:right="288" w:hanging="547"/>
        <w:jc w:val="both"/>
        <w:rPr>
          <w:rFonts w:cs="Arial"/>
          <w:sz w:val="20"/>
        </w:rPr>
      </w:pPr>
      <w:r w:rsidRPr="00812B56">
        <w:rPr>
          <w:rFonts w:cs="Arial"/>
          <w:sz w:val="20"/>
        </w:rPr>
        <w:t>6.</w:t>
      </w:r>
      <w:r w:rsidRPr="00812B56">
        <w:rPr>
          <w:rFonts w:cs="Arial"/>
          <w:sz w:val="20"/>
        </w:rPr>
        <w:tab/>
        <w:t>Other Terms and Conditions:  In the event that we decide not to order the Change accepted, you shall be entitled to compensation for the cost of prepar</w:t>
      </w:r>
      <w:r>
        <w:rPr>
          <w:rFonts w:cs="Arial"/>
          <w:sz w:val="20"/>
        </w:rPr>
        <w:t>ing the</w:t>
      </w:r>
      <w:r w:rsidRPr="00812B56">
        <w:rPr>
          <w:rFonts w:cs="Arial"/>
          <w:sz w:val="20"/>
        </w:rPr>
        <w:t xml:space="preserve"> Change Proposal described in your Estimate for Change Proposal mentioned in para. 3 above in accordance with GC</w:t>
      </w:r>
      <w:r>
        <w:rPr>
          <w:rFonts w:cs="Arial"/>
          <w:sz w:val="20"/>
        </w:rPr>
        <w:t>C</w:t>
      </w:r>
      <w:r w:rsidRPr="00812B56">
        <w:rPr>
          <w:rFonts w:cs="Arial"/>
          <w:sz w:val="20"/>
        </w:rPr>
        <w:t xml:space="preserve"> Clause 39 of the General Conditions.</w:t>
      </w:r>
    </w:p>
    <w:p w14:paraId="3CDC61D3" w14:textId="77777777" w:rsidR="00861532" w:rsidRPr="00107F93" w:rsidRDefault="00861532" w:rsidP="00861532">
      <w:pPr>
        <w:rPr>
          <w:rFonts w:cs="Arial"/>
        </w:rPr>
      </w:pPr>
    </w:p>
    <w:p w14:paraId="6DA1BB7C" w14:textId="77777777" w:rsidR="00861532" w:rsidRPr="00107F93" w:rsidRDefault="00861532" w:rsidP="00861532">
      <w:pPr>
        <w:rPr>
          <w:rFonts w:cs="Arial"/>
        </w:rPr>
      </w:pPr>
    </w:p>
    <w:p w14:paraId="70A26A19" w14:textId="77777777" w:rsidR="00861532" w:rsidRPr="000974F0" w:rsidRDefault="00861532" w:rsidP="00861532">
      <w:pPr>
        <w:ind w:left="360" w:right="288"/>
        <w:rPr>
          <w:rFonts w:cs="Arial"/>
          <w:sz w:val="20"/>
        </w:rPr>
      </w:pPr>
      <w:r>
        <w:rPr>
          <w:rFonts w:cs="Arial"/>
          <w:sz w:val="20"/>
        </w:rPr>
        <w:t xml:space="preserve">[  </w:t>
      </w:r>
      <w:r w:rsidRPr="00516330">
        <w:rPr>
          <w:rFonts w:ascii="Comic Sans MS" w:hAnsi="Comic Sans MS" w:cs="Arial"/>
          <w:i/>
          <w:sz w:val="16"/>
          <w:szCs w:val="16"/>
        </w:rPr>
        <w:t xml:space="preserve">Employer’s </w:t>
      </w:r>
      <w:r>
        <w:rPr>
          <w:rFonts w:ascii="Comic Sans MS" w:hAnsi="Comic Sans MS" w:cs="Arial"/>
          <w:i/>
          <w:sz w:val="16"/>
          <w:szCs w:val="16"/>
        </w:rPr>
        <w:t>n</w:t>
      </w:r>
      <w:r w:rsidRPr="00516330">
        <w:rPr>
          <w:rFonts w:ascii="Comic Sans MS" w:hAnsi="Comic Sans MS" w:cs="Arial"/>
          <w:i/>
          <w:sz w:val="16"/>
          <w:szCs w:val="16"/>
        </w:rPr>
        <w:t xml:space="preserve">ame  </w:t>
      </w:r>
      <w:r w:rsidRPr="00044B6D">
        <w:rPr>
          <w:rFonts w:cs="Arial"/>
          <w:sz w:val="20"/>
        </w:rPr>
        <w:t>]</w:t>
      </w:r>
    </w:p>
    <w:p w14:paraId="21CD2A35" w14:textId="77777777" w:rsidR="00861532" w:rsidRPr="000974F0" w:rsidRDefault="00861532" w:rsidP="00861532">
      <w:pPr>
        <w:ind w:left="360" w:right="288"/>
        <w:rPr>
          <w:rFonts w:cs="Arial"/>
          <w:sz w:val="20"/>
        </w:rPr>
      </w:pPr>
      <w:r w:rsidRPr="00BC29B3">
        <w:rPr>
          <w:rFonts w:cs="Arial"/>
          <w:sz w:val="20"/>
        </w:rPr>
        <w:t>[</w:t>
      </w:r>
      <w:r w:rsidRPr="00F10FFC">
        <w:rPr>
          <w:rFonts w:cs="Arial"/>
          <w:sz w:val="20"/>
        </w:rPr>
        <w:t xml:space="preserve">  </w:t>
      </w:r>
      <w:r w:rsidRPr="00516330">
        <w:rPr>
          <w:rFonts w:ascii="Comic Sans MS" w:hAnsi="Comic Sans MS" w:cs="Arial"/>
          <w:i/>
          <w:sz w:val="16"/>
          <w:szCs w:val="16"/>
        </w:rPr>
        <w:t xml:space="preserve">Signature  </w:t>
      </w:r>
      <w:r w:rsidRPr="00044B6D">
        <w:rPr>
          <w:rFonts w:cs="Arial"/>
          <w:sz w:val="20"/>
        </w:rPr>
        <w:t>]</w:t>
      </w:r>
    </w:p>
    <w:p w14:paraId="56D90719" w14:textId="77777777" w:rsidR="00861532" w:rsidRPr="000974F0" w:rsidRDefault="00861532" w:rsidP="00861532">
      <w:pPr>
        <w:ind w:left="360" w:right="288"/>
        <w:rPr>
          <w:rFonts w:cs="Arial"/>
          <w:sz w:val="20"/>
        </w:rPr>
      </w:pPr>
      <w:r w:rsidRPr="00BC29B3">
        <w:rPr>
          <w:rFonts w:cs="Arial"/>
          <w:sz w:val="20"/>
        </w:rPr>
        <w:t>[</w:t>
      </w:r>
      <w:r w:rsidRPr="00F10FFC">
        <w:rPr>
          <w:rFonts w:cs="Arial"/>
          <w:sz w:val="20"/>
        </w:rPr>
        <w:t xml:space="preserve">  </w:t>
      </w:r>
      <w:r w:rsidRPr="00516330">
        <w:rPr>
          <w:rFonts w:ascii="Comic Sans MS" w:hAnsi="Comic Sans MS" w:cs="Arial"/>
          <w:i/>
          <w:sz w:val="16"/>
          <w:szCs w:val="16"/>
        </w:rPr>
        <w:t xml:space="preserve">Name of signatory  </w:t>
      </w:r>
      <w:r w:rsidRPr="00044B6D">
        <w:rPr>
          <w:rFonts w:cs="Arial"/>
          <w:sz w:val="20"/>
        </w:rPr>
        <w:t>]</w:t>
      </w:r>
    </w:p>
    <w:p w14:paraId="5EF22DBC" w14:textId="77777777" w:rsidR="00861532" w:rsidRPr="000026EE" w:rsidRDefault="00861532" w:rsidP="00861532">
      <w:pPr>
        <w:ind w:left="360" w:right="288"/>
        <w:rPr>
          <w:rFonts w:cs="Arial"/>
          <w:sz w:val="20"/>
        </w:rPr>
      </w:pPr>
      <w:r w:rsidRPr="00BC29B3">
        <w:rPr>
          <w:rFonts w:cs="Arial"/>
          <w:sz w:val="20"/>
        </w:rPr>
        <w:t>[</w:t>
      </w:r>
      <w:r w:rsidRPr="00F10FFC">
        <w:rPr>
          <w:rFonts w:cs="Arial"/>
          <w:sz w:val="20"/>
        </w:rPr>
        <w:t xml:space="preserve">  </w:t>
      </w:r>
      <w:r w:rsidRPr="00516330">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0BE4F383" w14:textId="0BD17578" w:rsidR="00E32BF6" w:rsidRDefault="00861532" w:rsidP="00861532">
      <w:pPr>
        <w:pStyle w:val="Heading3"/>
      </w:pPr>
      <w:r w:rsidRPr="00107F93">
        <w:br w:type="page"/>
      </w:r>
      <w:r w:rsidR="002F3625">
        <w:lastRenderedPageBreak/>
        <w:t>Change Proposal Form</w:t>
      </w:r>
      <w:bookmarkEnd w:id="2084"/>
    </w:p>
    <w:p w14:paraId="072D1452" w14:textId="3EEC4B69" w:rsidR="005C3B9E" w:rsidRPr="000026EE" w:rsidRDefault="005C3B9E" w:rsidP="005C3B9E">
      <w:pPr>
        <w:jc w:val="center"/>
        <w:rPr>
          <w:rFonts w:cs="Arial"/>
          <w:sz w:val="20"/>
        </w:rPr>
      </w:pPr>
      <w:bookmarkStart w:id="2085" w:name="_Toc106000799"/>
      <w:r>
        <w:rPr>
          <w:rFonts w:cs="Arial"/>
          <w:sz w:val="20"/>
        </w:rPr>
        <w:t xml:space="preserve">[  </w:t>
      </w:r>
      <w:r w:rsidRPr="00516330">
        <w:rPr>
          <w:rFonts w:ascii="Comic Sans MS" w:hAnsi="Comic Sans MS" w:cs="Arial"/>
          <w:i/>
          <w:sz w:val="16"/>
          <w:szCs w:val="16"/>
        </w:rPr>
        <w:t xml:space="preserve">Contractor’s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00EFA7B6" w14:textId="77777777" w:rsidR="005C3B9E" w:rsidRDefault="005C3B9E" w:rsidP="005C3B9E">
      <w:pPr>
        <w:tabs>
          <w:tab w:val="left" w:pos="6480"/>
          <w:tab w:val="left" w:pos="9000"/>
        </w:tabs>
        <w:ind w:left="0" w:right="288"/>
        <w:rPr>
          <w:rFonts w:cs="Arial"/>
          <w:sz w:val="20"/>
        </w:rPr>
      </w:pPr>
    </w:p>
    <w:p w14:paraId="0501B142" w14:textId="77777777" w:rsidR="005C3B9E" w:rsidRPr="000026EE" w:rsidRDefault="005C3B9E" w:rsidP="005C3B9E">
      <w:pPr>
        <w:tabs>
          <w:tab w:val="left" w:pos="6480"/>
          <w:tab w:val="left" w:pos="9000"/>
        </w:tabs>
        <w:ind w:left="360" w:right="288"/>
        <w:rPr>
          <w:rFonts w:cs="Arial"/>
          <w:sz w:val="20"/>
        </w:rPr>
      </w:pPr>
      <w:r w:rsidRPr="000026EE">
        <w:rPr>
          <w:rFonts w:cs="Arial"/>
          <w:sz w:val="20"/>
        </w:rPr>
        <w:t xml:space="preserve">To:  </w:t>
      </w:r>
      <w:r w:rsidRPr="00E060C9">
        <w:rPr>
          <w:rFonts w:cs="Arial"/>
          <w:sz w:val="20"/>
        </w:rPr>
        <w:t>[</w:t>
      </w:r>
      <w:r>
        <w:rPr>
          <w:rFonts w:cs="Arial"/>
          <w:i/>
          <w:sz w:val="20"/>
        </w:rPr>
        <w:t xml:space="preserve">  </w:t>
      </w:r>
      <w:r w:rsidRPr="00516330">
        <w:rPr>
          <w:rFonts w:ascii="Comic Sans MS" w:hAnsi="Comic Sans MS" w:cs="Arial"/>
          <w:i/>
          <w:sz w:val="16"/>
          <w:szCs w:val="16"/>
        </w:rPr>
        <w:t>Employer's  name and address</w:t>
      </w:r>
      <w:r>
        <w:rPr>
          <w:rFonts w:ascii="Comic Sans MS" w:hAnsi="Comic Sans MS" w:cs="Arial"/>
          <w:b/>
          <w:i/>
          <w:sz w:val="16"/>
          <w:szCs w:val="16"/>
        </w:rPr>
        <w:t xml:space="preserve"> </w:t>
      </w:r>
      <w:r w:rsidRPr="00E060C9">
        <w:rPr>
          <w:rFonts w:ascii="Comic Sans MS" w:hAnsi="Comic Sans MS" w:cs="Arial"/>
          <w:b/>
          <w:sz w:val="16"/>
          <w:szCs w:val="16"/>
        </w:rPr>
        <w:t xml:space="preserve"> </w:t>
      </w:r>
      <w:r w:rsidRPr="00E060C9">
        <w:rPr>
          <w:rFonts w:cs="Arial"/>
          <w:sz w:val="20"/>
        </w:rPr>
        <w:t>]</w:t>
      </w:r>
      <w:r w:rsidRPr="000026EE">
        <w:rPr>
          <w:rFonts w:cs="Arial"/>
          <w:sz w:val="20"/>
        </w:rPr>
        <w:tab/>
        <w:t xml:space="preserve">Date: </w:t>
      </w:r>
    </w:p>
    <w:p w14:paraId="0C86F33D" w14:textId="77777777" w:rsidR="005C3B9E" w:rsidRDefault="005C3B9E" w:rsidP="005C3B9E">
      <w:pPr>
        <w:ind w:left="0" w:right="288"/>
        <w:rPr>
          <w:rFonts w:cs="Arial"/>
          <w:sz w:val="20"/>
        </w:rPr>
      </w:pPr>
    </w:p>
    <w:p w14:paraId="34F33F2C" w14:textId="0E3BA498" w:rsidR="005C3B9E" w:rsidRDefault="005C3B9E" w:rsidP="005C3B9E">
      <w:pPr>
        <w:ind w:left="360" w:right="288"/>
        <w:rPr>
          <w:rFonts w:cs="Arial"/>
          <w:sz w:val="20"/>
        </w:rPr>
      </w:pPr>
      <w:r w:rsidRPr="000026EE">
        <w:rPr>
          <w:rFonts w:cs="Arial"/>
          <w:sz w:val="20"/>
        </w:rPr>
        <w:t xml:space="preserve">Attention:  </w:t>
      </w:r>
      <w:r w:rsidRPr="00E060C9">
        <w:rPr>
          <w:rFonts w:cs="Arial"/>
          <w:sz w:val="20"/>
        </w:rPr>
        <w:t>[</w:t>
      </w:r>
      <w:r>
        <w:rPr>
          <w:rFonts w:cs="Arial"/>
          <w:i/>
          <w:sz w:val="20"/>
        </w:rPr>
        <w:t xml:space="preserve">  </w:t>
      </w:r>
      <w:r w:rsidRPr="00516330">
        <w:rPr>
          <w:rFonts w:ascii="Comic Sans MS" w:hAnsi="Comic Sans MS" w:cs="Arial"/>
          <w:i/>
          <w:sz w:val="16"/>
          <w:szCs w:val="16"/>
        </w:rPr>
        <w:t>Name and title</w:t>
      </w:r>
      <w:r>
        <w:rPr>
          <w:rFonts w:ascii="Comic Sans MS" w:hAnsi="Comic Sans MS" w:cs="Arial"/>
          <w:b/>
          <w:i/>
          <w:sz w:val="16"/>
          <w:szCs w:val="16"/>
        </w:rPr>
        <w:t xml:space="preserve">  </w:t>
      </w:r>
      <w:r w:rsidRPr="00E060C9">
        <w:rPr>
          <w:rFonts w:cs="Arial"/>
          <w:sz w:val="20"/>
        </w:rPr>
        <w:t>]</w:t>
      </w:r>
    </w:p>
    <w:p w14:paraId="7C03FBF9" w14:textId="77777777" w:rsidR="005C3B9E" w:rsidRDefault="005C3B9E" w:rsidP="005C3B9E">
      <w:pPr>
        <w:ind w:left="360" w:right="288"/>
        <w:rPr>
          <w:rFonts w:cs="Arial"/>
          <w:sz w:val="20"/>
        </w:rPr>
      </w:pPr>
    </w:p>
    <w:p w14:paraId="72CB3BF2" w14:textId="4C1FD38F" w:rsidR="005C3B9E" w:rsidRPr="000026EE" w:rsidRDefault="005C3B9E" w:rsidP="005C3B9E">
      <w:pPr>
        <w:ind w:left="360" w:right="288"/>
        <w:rPr>
          <w:rFonts w:cs="Arial"/>
          <w:sz w:val="20"/>
        </w:rPr>
      </w:pPr>
      <w:r w:rsidRPr="000026EE">
        <w:rPr>
          <w:rFonts w:cs="Arial"/>
          <w:sz w:val="20"/>
        </w:rPr>
        <w:t xml:space="preserve">Contract Name:  </w:t>
      </w:r>
      <w:r w:rsidRPr="00E060C9">
        <w:rPr>
          <w:rFonts w:cs="Arial"/>
          <w:sz w:val="20"/>
        </w:rPr>
        <w:t>[</w:t>
      </w:r>
      <w:r>
        <w:rPr>
          <w:rFonts w:cs="Arial"/>
          <w:i/>
          <w:sz w:val="20"/>
        </w:rPr>
        <w:t xml:space="preserve">  </w:t>
      </w:r>
      <w:r w:rsidRPr="00516330">
        <w:rPr>
          <w:rFonts w:ascii="Comic Sans MS" w:hAnsi="Comic Sans MS" w:cs="Arial"/>
          <w:i/>
          <w:sz w:val="16"/>
          <w:szCs w:val="16"/>
        </w:rPr>
        <w:t>Contract name</w:t>
      </w:r>
      <w:r>
        <w:rPr>
          <w:rFonts w:ascii="Comic Sans MS" w:hAnsi="Comic Sans MS" w:cs="Arial"/>
          <w:b/>
          <w:i/>
          <w:sz w:val="16"/>
          <w:szCs w:val="16"/>
        </w:rPr>
        <w:t xml:space="preserve">  </w:t>
      </w:r>
      <w:r w:rsidRPr="00E060C9">
        <w:rPr>
          <w:rFonts w:cs="Arial"/>
          <w:sz w:val="20"/>
        </w:rPr>
        <w:t>]</w:t>
      </w:r>
    </w:p>
    <w:p w14:paraId="374DD92E" w14:textId="21260F25" w:rsidR="005C3B9E" w:rsidRDefault="005C3B9E" w:rsidP="005C3B9E">
      <w:pPr>
        <w:ind w:left="360" w:right="288"/>
        <w:rPr>
          <w:rFonts w:cs="Arial"/>
          <w:sz w:val="20"/>
        </w:rPr>
      </w:pPr>
      <w:r w:rsidRPr="000026EE">
        <w:rPr>
          <w:rFonts w:cs="Arial"/>
          <w:sz w:val="20"/>
        </w:rPr>
        <w:t xml:space="preserve">Contract Number:  </w:t>
      </w:r>
      <w:r w:rsidRPr="00E060C9">
        <w:rPr>
          <w:rFonts w:cs="Arial"/>
          <w:sz w:val="20"/>
        </w:rPr>
        <w:t>[</w:t>
      </w:r>
      <w:r>
        <w:rPr>
          <w:rFonts w:cs="Arial"/>
          <w:i/>
          <w:sz w:val="20"/>
        </w:rPr>
        <w:t xml:space="preserve">  </w:t>
      </w:r>
      <w:r w:rsidRPr="00516330">
        <w:rPr>
          <w:rFonts w:ascii="Comic Sans MS" w:hAnsi="Comic Sans MS" w:cs="Arial"/>
          <w:i/>
          <w:sz w:val="16"/>
          <w:szCs w:val="16"/>
        </w:rPr>
        <w:t>Contract number</w:t>
      </w:r>
      <w:r>
        <w:rPr>
          <w:rFonts w:ascii="Comic Sans MS" w:hAnsi="Comic Sans MS" w:cs="Arial"/>
          <w:b/>
          <w:i/>
          <w:sz w:val="16"/>
          <w:szCs w:val="16"/>
        </w:rPr>
        <w:t xml:space="preserve"> </w:t>
      </w:r>
      <w:r w:rsidRPr="00E060C9">
        <w:rPr>
          <w:rFonts w:ascii="Comic Sans MS" w:hAnsi="Comic Sans MS" w:cs="Arial"/>
          <w:b/>
          <w:sz w:val="16"/>
          <w:szCs w:val="16"/>
        </w:rPr>
        <w:t xml:space="preserve"> </w:t>
      </w:r>
      <w:r w:rsidRPr="00E060C9">
        <w:rPr>
          <w:rFonts w:cs="Arial"/>
          <w:sz w:val="20"/>
        </w:rPr>
        <w:t>]</w:t>
      </w:r>
    </w:p>
    <w:p w14:paraId="2C26D646" w14:textId="3FE6764B" w:rsidR="005C3B9E" w:rsidRPr="005C3B9E" w:rsidRDefault="005C3B9E" w:rsidP="005C3B9E">
      <w:pPr>
        <w:ind w:left="360" w:right="288"/>
        <w:rPr>
          <w:rFonts w:cs="Arial"/>
          <w:sz w:val="20"/>
        </w:rPr>
      </w:pPr>
      <w:r w:rsidRPr="000026EE">
        <w:rPr>
          <w:rFonts w:cs="Arial"/>
          <w:sz w:val="20"/>
        </w:rPr>
        <w:t>Dear Ladies and/or Gentlemen:</w:t>
      </w:r>
    </w:p>
    <w:p w14:paraId="69DB0B07" w14:textId="0754F863" w:rsidR="005C3B9E" w:rsidRPr="005C3B9E" w:rsidRDefault="005C3B9E" w:rsidP="005C3B9E">
      <w:pPr>
        <w:ind w:left="360" w:right="288"/>
        <w:jc w:val="both"/>
        <w:rPr>
          <w:rFonts w:cs="Arial"/>
          <w:sz w:val="20"/>
        </w:rPr>
      </w:pPr>
      <w:r w:rsidRPr="004E4E08">
        <w:rPr>
          <w:rFonts w:cs="Arial"/>
          <w:sz w:val="20"/>
        </w:rPr>
        <w:t>In response to your Request for Change Proposal No. [Number], we hereby submit our proposal as follows:</w:t>
      </w:r>
    </w:p>
    <w:p w14:paraId="13430E25" w14:textId="77777777" w:rsidR="005C3B9E" w:rsidRPr="004E4E08" w:rsidRDefault="005C3B9E" w:rsidP="005C3B9E">
      <w:pPr>
        <w:spacing w:after="120"/>
        <w:ind w:left="900" w:right="288" w:hanging="547"/>
        <w:rPr>
          <w:rFonts w:cs="Arial"/>
          <w:sz w:val="20"/>
        </w:rPr>
      </w:pPr>
      <w:r w:rsidRPr="004E4E08">
        <w:rPr>
          <w:rFonts w:cs="Arial"/>
          <w:sz w:val="20"/>
        </w:rPr>
        <w:t>1.</w:t>
      </w:r>
      <w:r w:rsidRPr="004E4E08">
        <w:rPr>
          <w:rFonts w:cs="Arial"/>
          <w:sz w:val="20"/>
        </w:rPr>
        <w:tab/>
        <w:t>Title of Change:  [</w:t>
      </w:r>
      <w:r>
        <w:rPr>
          <w:rFonts w:cs="Arial"/>
          <w:sz w:val="20"/>
        </w:rPr>
        <w:t xml:space="preserve">  </w:t>
      </w:r>
      <w:r w:rsidRPr="00516330">
        <w:rPr>
          <w:rFonts w:ascii="Comic Sans MS" w:hAnsi="Comic Sans MS" w:cs="Arial"/>
          <w:i/>
          <w:sz w:val="16"/>
          <w:szCs w:val="16"/>
        </w:rPr>
        <w:t>Name</w:t>
      </w:r>
      <w:r>
        <w:rPr>
          <w:rFonts w:cs="Arial"/>
          <w:sz w:val="20"/>
        </w:rPr>
        <w:t xml:space="preserve">  </w:t>
      </w:r>
      <w:r w:rsidRPr="004E4E08">
        <w:rPr>
          <w:rFonts w:cs="Arial"/>
          <w:sz w:val="20"/>
        </w:rPr>
        <w:t>]</w:t>
      </w:r>
    </w:p>
    <w:p w14:paraId="0E826BEC" w14:textId="77777777" w:rsidR="005C3B9E" w:rsidRPr="004E4E08" w:rsidRDefault="005C3B9E" w:rsidP="005C3B9E">
      <w:pPr>
        <w:spacing w:after="120"/>
        <w:ind w:left="900" w:right="288" w:hanging="547"/>
        <w:rPr>
          <w:rFonts w:cs="Arial"/>
          <w:sz w:val="20"/>
        </w:rPr>
      </w:pPr>
      <w:r w:rsidRPr="004E4E08">
        <w:rPr>
          <w:rFonts w:cs="Arial"/>
          <w:sz w:val="20"/>
        </w:rPr>
        <w:t>2.</w:t>
      </w:r>
      <w:r w:rsidRPr="004E4E08">
        <w:rPr>
          <w:rFonts w:cs="Arial"/>
          <w:sz w:val="20"/>
        </w:rPr>
        <w:tab/>
        <w:t>Change Proposal No./Rev.:  [</w:t>
      </w:r>
      <w:r>
        <w:rPr>
          <w:rFonts w:cs="Arial"/>
          <w:sz w:val="20"/>
        </w:rPr>
        <w:t xml:space="preserve">  </w:t>
      </w:r>
      <w:r w:rsidRPr="00516330">
        <w:rPr>
          <w:rFonts w:ascii="Comic Sans MS" w:hAnsi="Comic Sans MS" w:cs="Arial"/>
          <w:i/>
          <w:sz w:val="16"/>
          <w:szCs w:val="16"/>
        </w:rPr>
        <w:t>Proposal number / revision</w:t>
      </w:r>
      <w:r>
        <w:rPr>
          <w:rFonts w:cs="Arial"/>
          <w:sz w:val="20"/>
        </w:rPr>
        <w:t xml:space="preserve"> ]</w:t>
      </w:r>
    </w:p>
    <w:p w14:paraId="3C730557" w14:textId="77777777" w:rsidR="005C3B9E" w:rsidRPr="004E4E08" w:rsidRDefault="005C3B9E" w:rsidP="005C3B9E">
      <w:pPr>
        <w:spacing w:after="120"/>
        <w:ind w:left="900" w:right="288" w:hanging="547"/>
        <w:rPr>
          <w:rFonts w:cs="Arial"/>
          <w:sz w:val="20"/>
        </w:rPr>
      </w:pPr>
      <w:r w:rsidRPr="004E4E08">
        <w:rPr>
          <w:rFonts w:cs="Arial"/>
          <w:sz w:val="20"/>
        </w:rPr>
        <w:t>3.</w:t>
      </w:r>
      <w:r w:rsidRPr="004E4E08">
        <w:rPr>
          <w:rFonts w:cs="Arial"/>
          <w:sz w:val="20"/>
        </w:rPr>
        <w:tab/>
        <w:t>Originator of Change:</w:t>
      </w:r>
      <w:r w:rsidRPr="004E4E08">
        <w:rPr>
          <w:rFonts w:cs="Arial"/>
          <w:sz w:val="20"/>
        </w:rPr>
        <w:tab/>
        <w:t>Employer:  [</w:t>
      </w:r>
      <w:r>
        <w:rPr>
          <w:rFonts w:cs="Arial"/>
          <w:sz w:val="20"/>
        </w:rPr>
        <w:t xml:space="preserve"> </w:t>
      </w:r>
      <w:r w:rsidRPr="00516330">
        <w:rPr>
          <w:rFonts w:ascii="Comic Sans MS" w:hAnsi="Comic Sans MS" w:cs="Arial"/>
          <w:i/>
          <w:sz w:val="16"/>
          <w:szCs w:val="16"/>
        </w:rPr>
        <w:t>Name</w:t>
      </w:r>
      <w:r>
        <w:rPr>
          <w:rFonts w:ascii="Comic Sans MS" w:hAnsi="Comic Sans MS" w:cs="Arial"/>
          <w:b/>
          <w:i/>
          <w:sz w:val="16"/>
          <w:szCs w:val="16"/>
        </w:rPr>
        <w:t xml:space="preserve">  </w:t>
      </w:r>
      <w:r w:rsidRPr="004E4E08">
        <w:rPr>
          <w:rFonts w:cs="Arial"/>
          <w:sz w:val="20"/>
        </w:rPr>
        <w:t>]</w:t>
      </w:r>
      <w:r>
        <w:rPr>
          <w:rFonts w:cs="Arial"/>
          <w:sz w:val="20"/>
        </w:rPr>
        <w:t xml:space="preserve"> / </w:t>
      </w:r>
      <w:r w:rsidRPr="004E4E08">
        <w:rPr>
          <w:rFonts w:cs="Arial"/>
          <w:sz w:val="20"/>
        </w:rPr>
        <w:t>Contractor:  [</w:t>
      </w:r>
      <w:r>
        <w:rPr>
          <w:rFonts w:cs="Arial"/>
          <w:sz w:val="20"/>
        </w:rPr>
        <w:t xml:space="preserve">  </w:t>
      </w:r>
      <w:r w:rsidRPr="00516330">
        <w:rPr>
          <w:rFonts w:ascii="Comic Sans MS" w:hAnsi="Comic Sans MS" w:cs="Arial"/>
          <w:i/>
          <w:sz w:val="16"/>
          <w:szCs w:val="16"/>
        </w:rPr>
        <w:t xml:space="preserve">Name </w:t>
      </w:r>
      <w:r>
        <w:rPr>
          <w:rFonts w:cs="Arial"/>
          <w:sz w:val="20"/>
        </w:rPr>
        <w:t xml:space="preserve"> </w:t>
      </w:r>
      <w:r w:rsidRPr="004E4E08">
        <w:rPr>
          <w:rFonts w:cs="Arial"/>
          <w:sz w:val="20"/>
        </w:rPr>
        <w:t>]</w:t>
      </w:r>
    </w:p>
    <w:p w14:paraId="23A0B4D2" w14:textId="77777777" w:rsidR="005C3B9E" w:rsidRPr="004E4E08" w:rsidRDefault="005C3B9E" w:rsidP="005C3B9E">
      <w:pPr>
        <w:spacing w:after="120"/>
        <w:ind w:left="900" w:right="288" w:hanging="547"/>
        <w:rPr>
          <w:rFonts w:cs="Arial"/>
          <w:sz w:val="20"/>
        </w:rPr>
      </w:pPr>
      <w:r w:rsidRPr="004E4E08">
        <w:rPr>
          <w:rFonts w:cs="Arial"/>
          <w:sz w:val="20"/>
        </w:rPr>
        <w:t>4.</w:t>
      </w:r>
      <w:r w:rsidRPr="004E4E08">
        <w:rPr>
          <w:rFonts w:cs="Arial"/>
          <w:sz w:val="20"/>
        </w:rPr>
        <w:tab/>
        <w:t>Brief Description of Change:  [</w:t>
      </w:r>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4E4E08">
        <w:rPr>
          <w:rFonts w:cs="Arial"/>
          <w:sz w:val="20"/>
        </w:rPr>
        <w:t>]</w:t>
      </w:r>
    </w:p>
    <w:p w14:paraId="6745AA70" w14:textId="77777777" w:rsidR="005C3B9E" w:rsidRPr="004E4E08" w:rsidRDefault="005C3B9E" w:rsidP="005C3B9E">
      <w:pPr>
        <w:spacing w:after="120"/>
        <w:ind w:left="900" w:right="288" w:hanging="547"/>
        <w:rPr>
          <w:rFonts w:cs="Arial"/>
          <w:sz w:val="20"/>
        </w:rPr>
      </w:pPr>
      <w:r w:rsidRPr="004E4E08">
        <w:rPr>
          <w:rFonts w:cs="Arial"/>
          <w:sz w:val="20"/>
        </w:rPr>
        <w:t>5.</w:t>
      </w:r>
      <w:r w:rsidRPr="004E4E08">
        <w:rPr>
          <w:rFonts w:cs="Arial"/>
          <w:sz w:val="20"/>
        </w:rPr>
        <w:tab/>
        <w:t>Reasons for Change:  [</w:t>
      </w:r>
      <w:r>
        <w:rPr>
          <w:rFonts w:cs="Arial"/>
          <w:sz w:val="20"/>
        </w:rPr>
        <w:t xml:space="preserve">  </w:t>
      </w:r>
      <w:r w:rsidRPr="00516330">
        <w:rPr>
          <w:rFonts w:ascii="Comic Sans MS" w:hAnsi="Comic Sans MS" w:cs="Arial"/>
          <w:i/>
          <w:sz w:val="16"/>
          <w:szCs w:val="16"/>
        </w:rPr>
        <w:t>Reason</w:t>
      </w:r>
      <w:r>
        <w:rPr>
          <w:rFonts w:cs="Arial"/>
          <w:sz w:val="20"/>
        </w:rPr>
        <w:t xml:space="preserve">  </w:t>
      </w:r>
      <w:r w:rsidRPr="004E4E08">
        <w:rPr>
          <w:rFonts w:cs="Arial"/>
          <w:sz w:val="20"/>
        </w:rPr>
        <w:t>]</w:t>
      </w:r>
    </w:p>
    <w:p w14:paraId="76A875D5" w14:textId="77777777" w:rsidR="005C3B9E" w:rsidRPr="004E4E08" w:rsidRDefault="005C3B9E" w:rsidP="005C3B9E">
      <w:pPr>
        <w:spacing w:after="120"/>
        <w:ind w:left="900" w:right="288" w:hanging="547"/>
        <w:rPr>
          <w:rFonts w:cs="Arial"/>
          <w:sz w:val="20"/>
        </w:rPr>
      </w:pPr>
      <w:r w:rsidRPr="004E4E08">
        <w:rPr>
          <w:rFonts w:cs="Arial"/>
          <w:sz w:val="20"/>
        </w:rPr>
        <w:t>6.</w:t>
      </w:r>
      <w:r w:rsidRPr="004E4E08">
        <w:rPr>
          <w:rFonts w:cs="Arial"/>
          <w:sz w:val="20"/>
        </w:rPr>
        <w:tab/>
        <w:t>Facilities and/or Item No. of Equipment related to the requested Change:  [</w:t>
      </w:r>
      <w:r>
        <w:rPr>
          <w:rFonts w:cs="Arial"/>
          <w:sz w:val="20"/>
        </w:rPr>
        <w:t xml:space="preserve">  </w:t>
      </w:r>
      <w:r w:rsidRPr="00516330">
        <w:rPr>
          <w:rFonts w:ascii="Comic Sans MS" w:hAnsi="Comic Sans MS" w:cs="Arial"/>
          <w:i/>
          <w:sz w:val="16"/>
          <w:szCs w:val="16"/>
        </w:rPr>
        <w:t>Facilities</w:t>
      </w:r>
      <w:r>
        <w:rPr>
          <w:rFonts w:cs="Arial"/>
          <w:sz w:val="20"/>
        </w:rPr>
        <w:t xml:space="preserve">  </w:t>
      </w:r>
      <w:r w:rsidRPr="004E4E08">
        <w:rPr>
          <w:rFonts w:cs="Arial"/>
          <w:sz w:val="20"/>
        </w:rPr>
        <w:t>]</w:t>
      </w:r>
    </w:p>
    <w:p w14:paraId="37BD62D7" w14:textId="77777777" w:rsidR="005C3B9E" w:rsidRPr="004E4E08" w:rsidRDefault="005C3B9E" w:rsidP="005C3B9E">
      <w:pPr>
        <w:ind w:left="907" w:right="288" w:hanging="547"/>
        <w:rPr>
          <w:rFonts w:cs="Arial"/>
          <w:sz w:val="20"/>
        </w:rPr>
      </w:pPr>
      <w:r w:rsidRPr="004E4E08">
        <w:rPr>
          <w:rFonts w:cs="Arial"/>
          <w:sz w:val="20"/>
        </w:rPr>
        <w:t>7.</w:t>
      </w:r>
      <w:r w:rsidRPr="004E4E08">
        <w:rPr>
          <w:rFonts w:cs="Arial"/>
          <w:sz w:val="20"/>
        </w:rPr>
        <w:tab/>
        <w:t>Reference drawings and/or technical documents for the requested Change:</w:t>
      </w:r>
    </w:p>
    <w:p w14:paraId="7785B2AF" w14:textId="77777777" w:rsidR="005C3B9E" w:rsidRPr="00E57031" w:rsidRDefault="005C3B9E" w:rsidP="005C3B9E">
      <w:pPr>
        <w:spacing w:after="120"/>
        <w:ind w:left="900" w:right="288" w:hanging="547"/>
        <w:rPr>
          <w:rFonts w:cs="Arial"/>
          <w:sz w:val="20"/>
        </w:rPr>
      </w:pPr>
      <w:r>
        <w:rPr>
          <w:rFonts w:cs="Arial"/>
          <w:sz w:val="20"/>
        </w:rPr>
        <w:tab/>
        <w:t xml:space="preserve">[  </w:t>
      </w:r>
      <w:r w:rsidRPr="00516330">
        <w:rPr>
          <w:rFonts w:ascii="Comic Sans MS" w:hAnsi="Comic Sans MS" w:cs="Arial"/>
          <w:i/>
          <w:sz w:val="16"/>
          <w:szCs w:val="16"/>
        </w:rPr>
        <w:t>Drawing/Document No./Description</w:t>
      </w:r>
      <w:r>
        <w:rPr>
          <w:rFonts w:ascii="Comic Sans MS" w:hAnsi="Comic Sans MS" w:cs="Arial"/>
          <w:i/>
          <w:sz w:val="16"/>
          <w:szCs w:val="16"/>
        </w:rPr>
        <w:t xml:space="preserve">  </w:t>
      </w:r>
      <w:r w:rsidRPr="00E57031">
        <w:rPr>
          <w:rFonts w:cs="Arial"/>
          <w:sz w:val="20"/>
        </w:rPr>
        <w:t>]</w:t>
      </w:r>
    </w:p>
    <w:p w14:paraId="5F24E8F2" w14:textId="77777777" w:rsidR="005C3B9E" w:rsidRPr="00E57031" w:rsidRDefault="005C3B9E" w:rsidP="005C3B9E">
      <w:pPr>
        <w:spacing w:after="120"/>
        <w:ind w:left="900" w:right="288" w:hanging="547"/>
        <w:rPr>
          <w:rFonts w:cs="Arial"/>
          <w:sz w:val="20"/>
        </w:rPr>
      </w:pPr>
      <w:r w:rsidRPr="004E4E08">
        <w:rPr>
          <w:rFonts w:cs="Arial"/>
          <w:sz w:val="20"/>
        </w:rPr>
        <w:t>8.</w:t>
      </w:r>
      <w:r w:rsidRPr="004E4E08">
        <w:rPr>
          <w:rFonts w:cs="Arial"/>
          <w:sz w:val="20"/>
        </w:rPr>
        <w:tab/>
        <w:t xml:space="preserve">Estimate of increase/decrease to the Contract Price resulting from </w:t>
      </w:r>
      <w:r>
        <w:rPr>
          <w:rFonts w:cs="Arial"/>
          <w:sz w:val="20"/>
        </w:rPr>
        <w:t xml:space="preserve">the </w:t>
      </w:r>
      <w:r w:rsidRPr="004E4E08">
        <w:rPr>
          <w:rFonts w:cs="Arial"/>
          <w:sz w:val="20"/>
        </w:rPr>
        <w:t>Change Proposal:</w:t>
      </w:r>
    </w:p>
    <w:p w14:paraId="2609720B" w14:textId="77777777" w:rsidR="005C3B9E" w:rsidRDefault="005C3B9E" w:rsidP="005C3B9E">
      <w:pPr>
        <w:ind w:left="1440" w:right="288" w:hanging="547"/>
      </w:pP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t>Amount</w:t>
      </w:r>
    </w:p>
    <w:p w14:paraId="5368D993" w14:textId="77777777" w:rsidR="005C3B9E" w:rsidRPr="00A9064F" w:rsidRDefault="005C3B9E" w:rsidP="005C3B9E">
      <w:pPr>
        <w:spacing w:after="120"/>
        <w:ind w:left="1440" w:right="288" w:hanging="547"/>
        <w:rPr>
          <w:rFonts w:cs="Arial"/>
          <w:b/>
          <w:i/>
          <w:sz w:val="16"/>
          <w:szCs w:val="16"/>
        </w:rPr>
      </w:pPr>
      <w:r>
        <w:tab/>
      </w:r>
      <w:r>
        <w:tab/>
      </w:r>
      <w:r>
        <w:tab/>
      </w:r>
      <w:r>
        <w:tab/>
      </w:r>
      <w:r>
        <w:tab/>
      </w:r>
      <w:r>
        <w:tab/>
      </w:r>
      <w:r w:rsidRPr="00A9064F">
        <w:rPr>
          <w:sz w:val="20"/>
        </w:rPr>
        <w:t>[</w:t>
      </w:r>
      <w:r>
        <w:t xml:space="preserve"> </w:t>
      </w:r>
      <w:r w:rsidRPr="00516330">
        <w:rPr>
          <w:rFonts w:ascii="Comic Sans MS" w:hAnsi="Comic Sans MS" w:cs="Arial"/>
          <w:i/>
          <w:sz w:val="16"/>
          <w:szCs w:val="16"/>
        </w:rPr>
        <w:t>insert  amounts in the currencies of the Contract</w:t>
      </w:r>
      <w:r>
        <w:rPr>
          <w:rFonts w:cs="Arial"/>
          <w:sz w:val="20"/>
        </w:rPr>
        <w:t xml:space="preserve"> ]</w:t>
      </w:r>
    </w:p>
    <w:p w14:paraId="786FC47A" w14:textId="77777777" w:rsidR="005C3B9E" w:rsidRPr="00E57031" w:rsidRDefault="005C3B9E" w:rsidP="005C3B9E">
      <w:pPr>
        <w:spacing w:after="120"/>
        <w:ind w:left="1440" w:right="288" w:hanging="547"/>
        <w:rPr>
          <w:rFonts w:cs="Arial"/>
          <w:sz w:val="20"/>
        </w:rPr>
      </w:pPr>
      <w:r w:rsidRPr="00E57031">
        <w:rPr>
          <w:rFonts w:cs="Arial"/>
          <w:sz w:val="20"/>
        </w:rPr>
        <w:t>(a)</w:t>
      </w:r>
      <w:r w:rsidRPr="00E57031">
        <w:rPr>
          <w:rFonts w:cs="Arial"/>
          <w:sz w:val="20"/>
        </w:rPr>
        <w:tab/>
        <w:t>Direct material</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72D1619F" w14:textId="77777777" w:rsidR="005C3B9E" w:rsidRPr="00E57031" w:rsidRDefault="005C3B9E" w:rsidP="005C3B9E">
      <w:pPr>
        <w:spacing w:after="120"/>
        <w:ind w:left="1440" w:right="288" w:hanging="547"/>
        <w:rPr>
          <w:rFonts w:cs="Arial"/>
          <w:sz w:val="20"/>
        </w:rPr>
      </w:pPr>
      <w:r w:rsidRPr="00E57031">
        <w:rPr>
          <w:rFonts w:cs="Arial"/>
          <w:sz w:val="20"/>
        </w:rPr>
        <w:t>(b)</w:t>
      </w:r>
      <w:r w:rsidRPr="00E57031">
        <w:rPr>
          <w:rFonts w:cs="Arial"/>
          <w:sz w:val="20"/>
        </w:rPr>
        <w:tab/>
        <w:t>Major construction equipment</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659B00C7" w14:textId="77777777" w:rsidR="005C3B9E" w:rsidRPr="00E57031" w:rsidRDefault="005C3B9E" w:rsidP="005C3B9E">
      <w:pPr>
        <w:spacing w:after="120"/>
        <w:ind w:left="1440" w:right="288" w:hanging="547"/>
        <w:rPr>
          <w:rFonts w:cs="Arial"/>
          <w:sz w:val="20"/>
        </w:rPr>
      </w:pPr>
      <w:r w:rsidRPr="00E57031">
        <w:rPr>
          <w:rFonts w:cs="Arial"/>
          <w:sz w:val="20"/>
        </w:rPr>
        <w:t>(c)</w:t>
      </w:r>
      <w:r w:rsidRPr="00E57031">
        <w:rPr>
          <w:rFonts w:cs="Arial"/>
          <w:sz w:val="20"/>
        </w:rPr>
        <w:tab/>
        <w:t xml:space="preserve">Direct field labor (Total </w:t>
      </w:r>
      <w:r w:rsidRPr="00E57031">
        <w:rPr>
          <w:rFonts w:cs="Arial"/>
          <w:sz w:val="20"/>
        </w:rPr>
        <w:tab/>
        <w:t xml:space="preserve"> hrs)</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0679C16A" w14:textId="77777777" w:rsidR="005C3B9E" w:rsidRPr="00E57031" w:rsidRDefault="005C3B9E" w:rsidP="005C3B9E">
      <w:pPr>
        <w:spacing w:after="120"/>
        <w:ind w:left="1440" w:right="288" w:hanging="547"/>
        <w:rPr>
          <w:rFonts w:cs="Arial"/>
          <w:sz w:val="20"/>
        </w:rPr>
      </w:pPr>
      <w:r w:rsidRPr="00E57031">
        <w:rPr>
          <w:rFonts w:cs="Arial"/>
          <w:sz w:val="20"/>
        </w:rPr>
        <w:t>(d)</w:t>
      </w:r>
      <w:r w:rsidRPr="00E57031">
        <w:rPr>
          <w:rFonts w:cs="Arial"/>
          <w:sz w:val="20"/>
        </w:rPr>
        <w:tab/>
        <w:t>Subcontracts</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07FDC14C" w14:textId="77777777" w:rsidR="005C3B9E" w:rsidRPr="00E57031" w:rsidRDefault="005C3B9E" w:rsidP="005C3B9E">
      <w:pPr>
        <w:spacing w:after="120"/>
        <w:ind w:left="1440" w:right="288" w:hanging="547"/>
        <w:rPr>
          <w:rFonts w:cs="Arial"/>
          <w:sz w:val="20"/>
        </w:rPr>
      </w:pPr>
      <w:r w:rsidRPr="00E57031">
        <w:rPr>
          <w:rFonts w:cs="Arial"/>
          <w:sz w:val="20"/>
        </w:rPr>
        <w:t>(e)</w:t>
      </w:r>
      <w:r w:rsidRPr="00E57031">
        <w:rPr>
          <w:rFonts w:cs="Arial"/>
          <w:sz w:val="20"/>
        </w:rPr>
        <w:tab/>
        <w:t>Indirect material and labor</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2CED4685" w14:textId="77777777" w:rsidR="005C3B9E" w:rsidRDefault="005C3B9E" w:rsidP="005C3B9E">
      <w:pPr>
        <w:spacing w:after="120"/>
        <w:ind w:left="1440" w:right="288" w:hanging="547"/>
        <w:rPr>
          <w:rFonts w:cs="Arial"/>
          <w:sz w:val="20"/>
        </w:rPr>
      </w:pPr>
      <w:r w:rsidRPr="00E57031">
        <w:rPr>
          <w:rFonts w:cs="Arial"/>
          <w:sz w:val="20"/>
        </w:rPr>
        <w:t>(f)</w:t>
      </w:r>
      <w:r w:rsidRPr="00E57031">
        <w:rPr>
          <w:rFonts w:cs="Arial"/>
          <w:sz w:val="20"/>
        </w:rPr>
        <w:tab/>
        <w:t>Site supervision</w:t>
      </w: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25B721DA" w14:textId="77777777" w:rsidR="005C3B9E" w:rsidRPr="00E57031" w:rsidRDefault="005C3B9E" w:rsidP="005C3B9E">
      <w:pPr>
        <w:spacing w:after="120"/>
        <w:ind w:left="1440" w:right="288" w:hanging="547"/>
        <w:rPr>
          <w:rFonts w:cs="Arial"/>
          <w:sz w:val="20"/>
        </w:rPr>
      </w:pPr>
      <w:r w:rsidRPr="00E57031">
        <w:rPr>
          <w:rFonts w:cs="Arial"/>
          <w:sz w:val="20"/>
        </w:rPr>
        <w:t>(g)</w:t>
      </w:r>
      <w:r w:rsidRPr="00E57031">
        <w:rPr>
          <w:rFonts w:cs="Arial"/>
          <w:sz w:val="20"/>
        </w:rPr>
        <w:tab/>
        <w:t>Head office technical staff salaries</w:t>
      </w:r>
    </w:p>
    <w:p w14:paraId="7D9A713F" w14:textId="77777777" w:rsidR="005C3B9E" w:rsidRPr="00A9064F"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t>Process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28F781EA" w14:textId="77777777" w:rsidR="005C3B9E" w:rsidRPr="00A9064F"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lastRenderedPageBreak/>
        <w:t>Project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r w:rsidRPr="00A9064F">
        <w:rPr>
          <w:rFonts w:cs="Arial"/>
          <w:sz w:val="20"/>
        </w:rPr>
        <w:tab/>
      </w:r>
    </w:p>
    <w:p w14:paraId="3A3FA395" w14:textId="77777777" w:rsidR="005C3B9E" w:rsidRPr="00A9064F"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t>Equipment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r w:rsidRPr="00A9064F">
        <w:rPr>
          <w:rFonts w:cs="Arial"/>
          <w:sz w:val="20"/>
        </w:rPr>
        <w:tab/>
      </w:r>
    </w:p>
    <w:p w14:paraId="36736019" w14:textId="77777777" w:rsidR="005C3B9E" w:rsidRPr="00A9064F"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t>Procurement</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r w:rsidRPr="00A9064F">
        <w:rPr>
          <w:rFonts w:cs="Arial"/>
          <w:sz w:val="20"/>
        </w:rPr>
        <w:tab/>
      </w:r>
    </w:p>
    <w:p w14:paraId="033A782D" w14:textId="77777777" w:rsidR="005C3B9E" w:rsidRPr="00693F70" w:rsidRDefault="005C3B9E" w:rsidP="005C3B9E">
      <w:pPr>
        <w:tabs>
          <w:tab w:val="left" w:pos="3240"/>
          <w:tab w:val="left" w:pos="3960"/>
          <w:tab w:val="left" w:pos="5220"/>
          <w:tab w:val="left" w:pos="6480"/>
          <w:tab w:val="left" w:pos="7200"/>
        </w:tabs>
        <w:ind w:left="1980" w:hanging="540"/>
        <w:rPr>
          <w:rFonts w:cs="Arial"/>
          <w:sz w:val="20"/>
        </w:rPr>
      </w:pPr>
      <w:r w:rsidRPr="00A9064F">
        <w:rPr>
          <w:rFonts w:cs="Arial"/>
          <w:sz w:val="20"/>
        </w:rPr>
        <w:t>Draftsperson</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w:t>
      </w:r>
      <w:r>
        <w:rPr>
          <w:rFonts w:cs="Arial"/>
          <w:sz w:val="20"/>
        </w:rPr>
        <w:t xml:space="preserve"> rate/hr</w:t>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752108B2" w14:textId="77777777" w:rsidR="005C3B9E" w:rsidRPr="00A9064F" w:rsidRDefault="005C3B9E" w:rsidP="005C3B9E">
      <w:pPr>
        <w:tabs>
          <w:tab w:val="left" w:pos="3240"/>
          <w:tab w:val="left" w:pos="3960"/>
          <w:tab w:val="left" w:pos="5220"/>
          <w:tab w:val="left" w:pos="6300"/>
          <w:tab w:val="left" w:pos="7200"/>
        </w:tabs>
        <w:ind w:left="1980" w:hanging="540"/>
        <w:rPr>
          <w:rFonts w:cs="Arial"/>
          <w:sz w:val="20"/>
        </w:rPr>
      </w:pPr>
      <w:r w:rsidRPr="00A9064F">
        <w:rPr>
          <w:rFonts w:cs="Arial"/>
          <w:sz w:val="20"/>
        </w:rPr>
        <w:t>Total</w:t>
      </w:r>
      <w:r w:rsidRPr="00A9064F">
        <w:rPr>
          <w:rFonts w:cs="Arial"/>
          <w:sz w:val="20"/>
        </w:rPr>
        <w:tab/>
      </w:r>
      <w:r w:rsidRPr="00A9064F">
        <w:rPr>
          <w:rFonts w:cs="Arial"/>
          <w:sz w:val="20"/>
        </w:rPr>
        <w:tab/>
      </w:r>
      <w:r w:rsidRPr="00A9064F">
        <w:rPr>
          <w:rFonts w:cs="Arial"/>
          <w:sz w:val="20"/>
          <w:u w:val="single"/>
        </w:rPr>
        <w:tab/>
      </w:r>
      <w:r w:rsidRPr="00A9064F">
        <w:rPr>
          <w:rFonts w:cs="Arial"/>
          <w:sz w:val="20"/>
        </w:rPr>
        <w:t>hrs</w:t>
      </w:r>
      <w:r w:rsidRPr="00A9064F">
        <w:rPr>
          <w:rFonts w:cs="Arial"/>
          <w:sz w:val="20"/>
        </w:rPr>
        <w:tab/>
      </w:r>
      <w:r w:rsidRPr="00A9064F">
        <w:rPr>
          <w:rFonts w:cs="Arial"/>
          <w:sz w:val="20"/>
        </w:rPr>
        <w:tab/>
      </w:r>
    </w:p>
    <w:p w14:paraId="0F579745" w14:textId="77777777" w:rsidR="005C3B9E" w:rsidRPr="00107F93" w:rsidRDefault="005C3B9E" w:rsidP="005C3B9E">
      <w:pPr>
        <w:ind w:left="1440"/>
        <w:rPr>
          <w:rFonts w:cs="Arial"/>
        </w:rPr>
      </w:pPr>
    </w:p>
    <w:p w14:paraId="2E52ED30" w14:textId="77777777" w:rsidR="005C3B9E" w:rsidRPr="00A9064F" w:rsidRDefault="005C3B9E" w:rsidP="005C3B9E">
      <w:pPr>
        <w:spacing w:after="120"/>
        <w:ind w:left="1440" w:right="288" w:hanging="547"/>
        <w:rPr>
          <w:rFonts w:cs="Arial"/>
          <w:sz w:val="20"/>
        </w:rPr>
      </w:pPr>
      <w:r w:rsidRPr="00A9064F">
        <w:rPr>
          <w:rFonts w:cs="Arial"/>
          <w:sz w:val="20"/>
        </w:rPr>
        <w:t>(h)</w:t>
      </w:r>
      <w:r w:rsidRPr="00A9064F">
        <w:rPr>
          <w:rFonts w:cs="Arial"/>
          <w:sz w:val="20"/>
        </w:rPr>
        <w:tab/>
        <w:t>Extraordinary costs (computer, travel, etc.)</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3E6209FA" w14:textId="77777777" w:rsidR="005C3B9E" w:rsidRPr="00A9064F" w:rsidRDefault="005C3B9E" w:rsidP="005C3B9E">
      <w:pPr>
        <w:spacing w:after="120"/>
        <w:ind w:left="1440" w:right="288" w:hanging="547"/>
        <w:rPr>
          <w:rFonts w:cs="Arial"/>
          <w:sz w:val="20"/>
        </w:rPr>
      </w:pPr>
      <w:r w:rsidRPr="00A9064F">
        <w:rPr>
          <w:rFonts w:cs="Arial"/>
          <w:sz w:val="20"/>
        </w:rPr>
        <w:t>(i)</w:t>
      </w:r>
      <w:r w:rsidRPr="00A9064F">
        <w:rPr>
          <w:rFonts w:cs="Arial"/>
          <w:sz w:val="20"/>
        </w:rPr>
        <w:tab/>
        <w:t xml:space="preserve">Fee for general administration, </w:t>
      </w:r>
      <w:r w:rsidRPr="00A9064F">
        <w:rPr>
          <w:rFonts w:cs="Arial"/>
          <w:sz w:val="20"/>
        </w:rPr>
        <w:tab/>
        <w:t xml:space="preserve"> % of Items</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522596DB" w14:textId="77777777" w:rsidR="005C3B9E" w:rsidRPr="00693F70" w:rsidRDefault="005C3B9E" w:rsidP="005C3B9E">
      <w:pPr>
        <w:spacing w:after="120"/>
        <w:ind w:left="1440" w:right="288" w:hanging="547"/>
        <w:rPr>
          <w:rFonts w:cs="Arial"/>
          <w:sz w:val="20"/>
        </w:rPr>
      </w:pPr>
      <w:r w:rsidRPr="00A9064F">
        <w:rPr>
          <w:rFonts w:cs="Arial"/>
          <w:sz w:val="20"/>
        </w:rPr>
        <w:t>(j)</w:t>
      </w:r>
      <w:r w:rsidRPr="00A9064F">
        <w:rPr>
          <w:rFonts w:cs="Arial"/>
          <w:sz w:val="20"/>
        </w:rPr>
        <w:tab/>
        <w:t>Taxes and customs duties</w:t>
      </w:r>
      <w:r w:rsidRPr="00A9064F">
        <w:rPr>
          <w:rFonts w:cs="Arial"/>
          <w:sz w:val="20"/>
        </w:rPr>
        <w:tab/>
      </w:r>
      <w:r w:rsidRPr="00A9064F">
        <w:rPr>
          <w:rFonts w:cs="Arial"/>
          <w:sz w:val="20"/>
        </w:rPr>
        <w:tab/>
      </w:r>
      <w:r>
        <w:rPr>
          <w:rFonts w:cs="Arial"/>
          <w:sz w:val="20"/>
        </w:rPr>
        <w:tab/>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07194400" w14:textId="77777777" w:rsidR="005C3B9E" w:rsidRDefault="005C3B9E" w:rsidP="005C3B9E">
      <w:pPr>
        <w:spacing w:after="120"/>
        <w:ind w:left="1440" w:right="288" w:hanging="547"/>
        <w:rPr>
          <w:rFonts w:cs="Arial"/>
          <w:sz w:val="20"/>
        </w:rPr>
      </w:pPr>
      <w:r w:rsidRPr="00693F70">
        <w:rPr>
          <w:rFonts w:cs="Arial"/>
          <w:sz w:val="20"/>
        </w:rPr>
        <w:t>Total lump sum cost of Change Proposal</w:t>
      </w:r>
      <w:r w:rsidRPr="00693F70">
        <w:rPr>
          <w:rFonts w:cs="Arial"/>
          <w:sz w:val="20"/>
        </w:rPr>
        <w:tab/>
      </w:r>
      <w:r w:rsidRPr="00693F70">
        <w:rPr>
          <w:rFonts w:cs="Arial"/>
          <w:sz w:val="20"/>
        </w:rPr>
        <w:tab/>
        <w:t>[</w:t>
      </w:r>
      <w:r>
        <w:rPr>
          <w:rFonts w:cs="Arial"/>
          <w:sz w:val="20"/>
        </w:rPr>
        <w:t xml:space="preserve">  </w:t>
      </w:r>
      <w:r w:rsidRPr="00516330">
        <w:rPr>
          <w:rFonts w:ascii="Comic Sans MS" w:hAnsi="Comic Sans MS" w:cs="Arial"/>
          <w:i/>
          <w:sz w:val="16"/>
          <w:szCs w:val="16"/>
        </w:rPr>
        <w:t>Sum of items (a) to (j)</w:t>
      </w:r>
      <w:r>
        <w:rPr>
          <w:rFonts w:ascii="Comic Sans MS" w:hAnsi="Comic Sans MS" w:cs="Arial"/>
          <w:i/>
          <w:sz w:val="16"/>
          <w:szCs w:val="16"/>
        </w:rPr>
        <w:t xml:space="preserve">  </w:t>
      </w:r>
      <w:r w:rsidRPr="00F10FFC">
        <w:rPr>
          <w:rFonts w:cs="Arial"/>
          <w:sz w:val="20"/>
        </w:rPr>
        <w:t>]</w:t>
      </w:r>
    </w:p>
    <w:p w14:paraId="48E53325" w14:textId="748EFDF3" w:rsidR="005C3B9E" w:rsidRPr="005C3B9E" w:rsidRDefault="005C3B9E" w:rsidP="005C3B9E">
      <w:pPr>
        <w:spacing w:after="120"/>
        <w:ind w:left="1440" w:right="288" w:hanging="547"/>
        <w:rPr>
          <w:rFonts w:cs="Arial"/>
          <w:sz w:val="20"/>
        </w:rPr>
      </w:pPr>
      <w:r w:rsidRPr="00693F70">
        <w:rPr>
          <w:rFonts w:cs="Arial"/>
          <w:sz w:val="20"/>
        </w:rPr>
        <w:t>Cost to prepare Estimate for Change Proposal</w:t>
      </w:r>
      <w:r w:rsidRPr="00693F70">
        <w:rPr>
          <w:rFonts w:cs="Arial"/>
          <w:sz w:val="20"/>
        </w:rPr>
        <w:tab/>
      </w:r>
      <w:r>
        <w:rPr>
          <w:rFonts w:cs="Arial"/>
          <w:sz w:val="20"/>
        </w:rPr>
        <w:t xml:space="preserve"> </w:t>
      </w:r>
      <w:r w:rsidRPr="00693F70">
        <w:rPr>
          <w:rFonts w:cs="Arial"/>
          <w:sz w:val="20"/>
        </w:rPr>
        <w:t>[</w:t>
      </w:r>
      <w:r>
        <w:rPr>
          <w:rFonts w:cs="Arial"/>
          <w:sz w:val="20"/>
        </w:rPr>
        <w:t xml:space="preserve">  </w:t>
      </w:r>
      <w:r w:rsidRPr="00516330">
        <w:rPr>
          <w:rFonts w:ascii="Comic Sans MS" w:hAnsi="Comic Sans MS" w:cs="Arial"/>
          <w:i/>
          <w:sz w:val="16"/>
          <w:szCs w:val="16"/>
        </w:rPr>
        <w:t>Amount payable if Change is not accepted</w:t>
      </w:r>
      <w:r>
        <w:rPr>
          <w:rFonts w:cs="Arial"/>
          <w:sz w:val="20"/>
        </w:rPr>
        <w:t xml:space="preserve">  </w:t>
      </w:r>
      <w:r w:rsidRPr="001B13A6">
        <w:rPr>
          <w:rFonts w:cs="Arial"/>
          <w:sz w:val="20"/>
        </w:rPr>
        <w:t>]</w:t>
      </w:r>
    </w:p>
    <w:p w14:paraId="1BE7F294" w14:textId="77777777" w:rsidR="005C3B9E" w:rsidRPr="00A9064F" w:rsidRDefault="005C3B9E" w:rsidP="005C3B9E">
      <w:pPr>
        <w:spacing w:after="120"/>
        <w:ind w:left="900" w:right="288" w:hanging="547"/>
        <w:rPr>
          <w:rFonts w:cs="Arial"/>
          <w:sz w:val="20"/>
        </w:rPr>
      </w:pPr>
      <w:r w:rsidRPr="00A9064F">
        <w:rPr>
          <w:rFonts w:cs="Arial"/>
          <w:sz w:val="20"/>
        </w:rPr>
        <w:t>9.</w:t>
      </w:r>
      <w:r w:rsidRPr="00A9064F">
        <w:rPr>
          <w:rFonts w:cs="Arial"/>
          <w:sz w:val="20"/>
        </w:rPr>
        <w:tab/>
        <w:t>Additional time for Completion required due to Change Proposal</w:t>
      </w:r>
    </w:p>
    <w:p w14:paraId="2C51CCF7" w14:textId="77777777" w:rsidR="005C3B9E" w:rsidRPr="00A9064F" w:rsidRDefault="005C3B9E" w:rsidP="005C3B9E">
      <w:pPr>
        <w:spacing w:after="120"/>
        <w:ind w:left="900" w:right="288" w:hanging="547"/>
        <w:rPr>
          <w:rFonts w:cs="Arial"/>
          <w:sz w:val="20"/>
        </w:rPr>
      </w:pPr>
      <w:r w:rsidRPr="00A9064F">
        <w:rPr>
          <w:rFonts w:cs="Arial"/>
          <w:sz w:val="20"/>
        </w:rPr>
        <w:t>10.</w:t>
      </w:r>
      <w:r w:rsidRPr="00A9064F">
        <w:rPr>
          <w:rFonts w:cs="Arial"/>
          <w:sz w:val="20"/>
        </w:rPr>
        <w:tab/>
        <w:t>Effect on the Functional Guarantees</w:t>
      </w:r>
    </w:p>
    <w:p w14:paraId="5930F838" w14:textId="77777777" w:rsidR="005C3B9E" w:rsidRPr="00A9064F" w:rsidRDefault="005C3B9E" w:rsidP="005C3B9E">
      <w:pPr>
        <w:spacing w:after="120"/>
        <w:ind w:left="900" w:right="288" w:hanging="547"/>
        <w:rPr>
          <w:rFonts w:cs="Arial"/>
          <w:sz w:val="20"/>
        </w:rPr>
      </w:pPr>
      <w:r w:rsidRPr="00A9064F">
        <w:rPr>
          <w:rFonts w:cs="Arial"/>
          <w:sz w:val="20"/>
        </w:rPr>
        <w:t>11.</w:t>
      </w:r>
      <w:r w:rsidRPr="00A9064F">
        <w:rPr>
          <w:rFonts w:cs="Arial"/>
          <w:sz w:val="20"/>
        </w:rPr>
        <w:tab/>
        <w:t>Effect on the other terms and conditions of the Contract</w:t>
      </w:r>
    </w:p>
    <w:p w14:paraId="46AF6A0A" w14:textId="77777777" w:rsidR="005C3B9E" w:rsidRPr="00A9064F" w:rsidRDefault="005C3B9E" w:rsidP="005C3B9E">
      <w:pPr>
        <w:spacing w:after="120"/>
        <w:ind w:left="900" w:right="288" w:hanging="547"/>
        <w:rPr>
          <w:rFonts w:cs="Arial"/>
          <w:sz w:val="20"/>
        </w:rPr>
      </w:pPr>
      <w:r w:rsidRPr="00A9064F">
        <w:rPr>
          <w:rFonts w:cs="Arial"/>
          <w:sz w:val="20"/>
        </w:rPr>
        <w:t>12.</w:t>
      </w:r>
      <w:r w:rsidRPr="00A9064F">
        <w:rPr>
          <w:rFonts w:cs="Arial"/>
          <w:sz w:val="20"/>
        </w:rPr>
        <w:tab/>
        <w:t>Validity of this Proposal:  within [Number] days after receipt of this Proposal by the Employer</w:t>
      </w:r>
    </w:p>
    <w:p w14:paraId="5283D879" w14:textId="77777777" w:rsidR="005C3B9E" w:rsidRPr="00A9064F" w:rsidRDefault="005C3B9E" w:rsidP="005C3B9E">
      <w:pPr>
        <w:spacing w:after="120"/>
        <w:ind w:left="900" w:right="288" w:hanging="547"/>
        <w:rPr>
          <w:rFonts w:cs="Arial"/>
          <w:sz w:val="20"/>
        </w:rPr>
      </w:pPr>
      <w:r w:rsidRPr="00A9064F">
        <w:rPr>
          <w:rFonts w:cs="Arial"/>
          <w:sz w:val="20"/>
        </w:rPr>
        <w:t>13.</w:t>
      </w:r>
      <w:r w:rsidRPr="00A9064F">
        <w:rPr>
          <w:rFonts w:cs="Arial"/>
          <w:sz w:val="20"/>
        </w:rPr>
        <w:tab/>
        <w:t>Other terms and conditions of this Change Proposal:</w:t>
      </w:r>
    </w:p>
    <w:p w14:paraId="271487CE" w14:textId="77777777" w:rsidR="005C3B9E" w:rsidRPr="00A9064F" w:rsidRDefault="005C3B9E" w:rsidP="005C3B9E">
      <w:pPr>
        <w:spacing w:after="120"/>
        <w:ind w:left="1440" w:right="288" w:hanging="547"/>
        <w:rPr>
          <w:rFonts w:cs="Arial"/>
          <w:sz w:val="20"/>
        </w:rPr>
      </w:pPr>
      <w:r w:rsidRPr="00A9064F">
        <w:rPr>
          <w:rFonts w:cs="Arial"/>
          <w:sz w:val="20"/>
        </w:rPr>
        <w:t>(a)</w:t>
      </w:r>
      <w:r w:rsidRPr="00A9064F">
        <w:rPr>
          <w:rFonts w:cs="Arial"/>
          <w:sz w:val="20"/>
        </w:rPr>
        <w:tab/>
        <w:t>You are requested to notify us of your acceptance, comments or rejection of this detailed Change Proposal within [Number] days from your receipt of this Proposal.</w:t>
      </w:r>
    </w:p>
    <w:p w14:paraId="59AAA840" w14:textId="77777777" w:rsidR="005C3B9E" w:rsidRPr="00A9064F" w:rsidRDefault="005C3B9E" w:rsidP="005C3B9E">
      <w:pPr>
        <w:spacing w:after="120"/>
        <w:ind w:left="1440" w:right="288" w:hanging="547"/>
        <w:rPr>
          <w:rFonts w:cs="Arial"/>
          <w:sz w:val="20"/>
        </w:rPr>
      </w:pPr>
      <w:r w:rsidRPr="00A9064F">
        <w:rPr>
          <w:rFonts w:cs="Arial"/>
          <w:sz w:val="20"/>
        </w:rPr>
        <w:t>(b)</w:t>
      </w:r>
      <w:r w:rsidRPr="00A9064F">
        <w:rPr>
          <w:rFonts w:cs="Arial"/>
          <w:sz w:val="20"/>
        </w:rPr>
        <w:tab/>
        <w:t>The amount of any increase and/or decrease shall be taken into account in the adjustment of the Contract Price.</w:t>
      </w:r>
    </w:p>
    <w:p w14:paraId="030584DB" w14:textId="77777777" w:rsidR="005C3B9E" w:rsidRPr="001B13A6" w:rsidRDefault="005C3B9E" w:rsidP="005C3B9E">
      <w:pPr>
        <w:spacing w:after="120"/>
        <w:ind w:left="1440" w:right="288" w:hanging="547"/>
        <w:rPr>
          <w:rFonts w:cs="Arial"/>
          <w:sz w:val="20"/>
        </w:rPr>
      </w:pPr>
      <w:r w:rsidRPr="00A9064F">
        <w:rPr>
          <w:rFonts w:cs="Arial"/>
          <w:sz w:val="20"/>
        </w:rPr>
        <w:t>(c)</w:t>
      </w:r>
      <w:r w:rsidRPr="00A9064F">
        <w:rPr>
          <w:rFonts w:cs="Arial"/>
          <w:sz w:val="20"/>
        </w:rPr>
        <w:tab/>
        <w:t>Contractor’s cost for preparation of this Change Proposal:</w:t>
      </w:r>
      <w:r>
        <w:rPr>
          <w:sz w:val="20"/>
        </w:rPr>
        <w:t xml:space="preserve"> </w:t>
      </w:r>
      <w:r w:rsidRPr="001B13A6">
        <w:rPr>
          <w:rFonts w:cs="Arial"/>
          <w:sz w:val="20"/>
        </w:rPr>
        <w:t>[</w:t>
      </w:r>
      <w:r w:rsidRPr="001B13A6">
        <w:rPr>
          <w:rFonts w:ascii="Comic Sans MS" w:hAnsi="Comic Sans MS" w:cs="Arial"/>
          <w:b/>
          <w:i/>
          <w:sz w:val="16"/>
          <w:szCs w:val="16"/>
        </w:rPr>
        <w:t xml:space="preserve"> </w:t>
      </w:r>
      <w:r w:rsidRPr="00516330">
        <w:rPr>
          <w:rFonts w:ascii="Comic Sans MS" w:hAnsi="Comic Sans MS" w:cs="Arial"/>
          <w:i/>
          <w:sz w:val="16"/>
          <w:szCs w:val="16"/>
        </w:rPr>
        <w:t xml:space="preserve">. . . .insert amount. This cost shall be reimbursed by the </w:t>
      </w:r>
      <w:r>
        <w:rPr>
          <w:rFonts w:ascii="Comic Sans MS" w:hAnsi="Comic Sans MS" w:cs="Arial"/>
          <w:i/>
          <w:sz w:val="16"/>
          <w:szCs w:val="16"/>
        </w:rPr>
        <w:t>e</w:t>
      </w:r>
      <w:r w:rsidRPr="00516330">
        <w:rPr>
          <w:rFonts w:ascii="Comic Sans MS" w:hAnsi="Comic Sans MS" w:cs="Arial"/>
          <w:i/>
          <w:sz w:val="16"/>
          <w:szCs w:val="16"/>
        </w:rPr>
        <w:t xml:space="preserve">mployer in case of </w:t>
      </w:r>
      <w:r>
        <w:rPr>
          <w:rFonts w:ascii="Comic Sans MS" w:hAnsi="Comic Sans MS" w:cs="Arial"/>
          <w:i/>
          <w:sz w:val="16"/>
          <w:szCs w:val="16"/>
        </w:rPr>
        <w:t>e</w:t>
      </w:r>
      <w:r w:rsidRPr="00516330">
        <w:rPr>
          <w:rFonts w:ascii="Comic Sans MS" w:hAnsi="Comic Sans MS" w:cs="Arial"/>
          <w:i/>
          <w:sz w:val="16"/>
          <w:szCs w:val="16"/>
        </w:rPr>
        <w:t xml:space="preserve">mployer’s withdrawal or rejection of this Change Proposal without default of the </w:t>
      </w:r>
      <w:r>
        <w:rPr>
          <w:rFonts w:ascii="Comic Sans MS" w:hAnsi="Comic Sans MS" w:cs="Arial"/>
          <w:i/>
          <w:sz w:val="16"/>
          <w:szCs w:val="16"/>
        </w:rPr>
        <w:t>c</w:t>
      </w:r>
      <w:r w:rsidRPr="00516330">
        <w:rPr>
          <w:rFonts w:ascii="Comic Sans MS" w:hAnsi="Comic Sans MS" w:cs="Arial"/>
          <w:i/>
          <w:sz w:val="16"/>
          <w:szCs w:val="16"/>
        </w:rPr>
        <w:t>ontractor in accordance with GC</w:t>
      </w:r>
      <w:r>
        <w:rPr>
          <w:rFonts w:ascii="Comic Sans MS" w:hAnsi="Comic Sans MS" w:cs="Arial"/>
          <w:i/>
          <w:sz w:val="16"/>
          <w:szCs w:val="16"/>
        </w:rPr>
        <w:t>C</w:t>
      </w:r>
      <w:r w:rsidRPr="00516330">
        <w:rPr>
          <w:rFonts w:ascii="Comic Sans MS" w:hAnsi="Comic Sans MS" w:cs="Arial"/>
          <w:i/>
          <w:sz w:val="16"/>
          <w:szCs w:val="16"/>
        </w:rPr>
        <w:t xml:space="preserve"> Clause 39 of the General Conditions . . . .</w:t>
      </w:r>
      <w:r w:rsidRPr="001B13A6">
        <w:rPr>
          <w:rFonts w:ascii="Comic Sans MS" w:hAnsi="Comic Sans MS" w:cs="Arial"/>
          <w:b/>
          <w:i/>
          <w:sz w:val="16"/>
          <w:szCs w:val="16"/>
        </w:rPr>
        <w:t xml:space="preserve"> </w:t>
      </w:r>
      <w:r w:rsidRPr="001B13A6">
        <w:rPr>
          <w:rFonts w:cs="Arial"/>
          <w:sz w:val="20"/>
        </w:rPr>
        <w:t>]</w:t>
      </w:r>
    </w:p>
    <w:p w14:paraId="05C684BA" w14:textId="77777777" w:rsidR="005C3B9E" w:rsidRDefault="005C3B9E" w:rsidP="005C3B9E">
      <w:pPr>
        <w:rPr>
          <w:rFonts w:cs="Arial"/>
          <w:sz w:val="20"/>
        </w:rPr>
      </w:pPr>
    </w:p>
    <w:p w14:paraId="2BDE8BC5" w14:textId="77777777" w:rsidR="005C3B9E" w:rsidRPr="001B13A6" w:rsidRDefault="005C3B9E" w:rsidP="005C3B9E">
      <w:pPr>
        <w:rPr>
          <w:rFonts w:cs="Arial"/>
          <w:sz w:val="20"/>
        </w:rPr>
      </w:pPr>
    </w:p>
    <w:p w14:paraId="13A4D7E1" w14:textId="77777777" w:rsidR="005C3B9E" w:rsidRPr="00BF36EB" w:rsidRDefault="005C3B9E" w:rsidP="005C3B9E">
      <w:pPr>
        <w:ind w:left="360" w:right="288"/>
        <w:rPr>
          <w:rFonts w:cs="Arial"/>
          <w:sz w:val="20"/>
        </w:rPr>
      </w:pPr>
      <w:r>
        <w:rPr>
          <w:rFonts w:cs="Arial"/>
          <w:sz w:val="20"/>
        </w:rPr>
        <w:t xml:space="preserve">[  </w:t>
      </w:r>
      <w:r w:rsidRPr="00516330">
        <w:rPr>
          <w:rFonts w:ascii="Comic Sans MS" w:hAnsi="Comic Sans MS" w:cs="Arial"/>
          <w:i/>
          <w:sz w:val="16"/>
          <w:szCs w:val="16"/>
        </w:rPr>
        <w:t xml:space="preserve">Contractor's </w:t>
      </w:r>
      <w:r>
        <w:rPr>
          <w:rFonts w:ascii="Comic Sans MS" w:hAnsi="Comic Sans MS" w:cs="Arial"/>
          <w:i/>
          <w:sz w:val="16"/>
          <w:szCs w:val="16"/>
        </w:rPr>
        <w:t>n</w:t>
      </w:r>
      <w:r w:rsidRPr="00516330">
        <w:rPr>
          <w:rFonts w:ascii="Comic Sans MS" w:hAnsi="Comic Sans MS" w:cs="Arial"/>
          <w:i/>
          <w:sz w:val="16"/>
          <w:szCs w:val="16"/>
        </w:rPr>
        <w:t xml:space="preserve">ame  </w:t>
      </w:r>
      <w:r w:rsidRPr="00352729">
        <w:rPr>
          <w:rFonts w:cs="Arial"/>
          <w:sz w:val="20"/>
        </w:rPr>
        <w:t>]</w:t>
      </w:r>
    </w:p>
    <w:p w14:paraId="35FA9CBB" w14:textId="77777777" w:rsidR="005C3B9E" w:rsidRPr="00BF36EB" w:rsidRDefault="005C3B9E" w:rsidP="005C3B9E">
      <w:pPr>
        <w:ind w:left="360" w:right="288"/>
        <w:rPr>
          <w:rFonts w:cs="Arial"/>
          <w:sz w:val="20"/>
        </w:rPr>
      </w:pPr>
      <w:r w:rsidRPr="00BF36EB">
        <w:rPr>
          <w:rFonts w:cs="Arial"/>
          <w:sz w:val="20"/>
        </w:rPr>
        <w:t>[</w:t>
      </w:r>
      <w:r w:rsidRPr="00061F6B">
        <w:rPr>
          <w:rFonts w:cs="Arial"/>
          <w:sz w:val="20"/>
        </w:rPr>
        <w:t xml:space="preserve">  </w:t>
      </w:r>
      <w:r w:rsidRPr="00516330">
        <w:rPr>
          <w:rFonts w:ascii="Comic Sans MS" w:hAnsi="Comic Sans MS" w:cs="Arial"/>
          <w:i/>
          <w:sz w:val="16"/>
          <w:szCs w:val="16"/>
        </w:rPr>
        <w:t xml:space="preserve">Signature  </w:t>
      </w:r>
      <w:r w:rsidRPr="00352729">
        <w:rPr>
          <w:rFonts w:cs="Arial"/>
          <w:sz w:val="20"/>
        </w:rPr>
        <w:t>]</w:t>
      </w:r>
    </w:p>
    <w:p w14:paraId="6A5B86CA" w14:textId="77777777" w:rsidR="005C3B9E" w:rsidRPr="00352729" w:rsidRDefault="005C3B9E" w:rsidP="005C3B9E">
      <w:pPr>
        <w:ind w:left="360" w:right="288"/>
        <w:rPr>
          <w:rFonts w:cs="Arial"/>
          <w:sz w:val="20"/>
        </w:rPr>
      </w:pPr>
      <w:r w:rsidRPr="00BF36EB">
        <w:rPr>
          <w:rFonts w:cs="Arial"/>
          <w:sz w:val="20"/>
        </w:rPr>
        <w:t>[</w:t>
      </w:r>
      <w:r w:rsidRPr="00061F6B">
        <w:rPr>
          <w:rFonts w:cs="Arial"/>
          <w:sz w:val="20"/>
        </w:rPr>
        <w:t xml:space="preserve">  </w:t>
      </w:r>
      <w:r w:rsidRPr="00516330">
        <w:rPr>
          <w:rFonts w:ascii="Comic Sans MS" w:hAnsi="Comic Sans MS" w:cs="Arial"/>
          <w:i/>
          <w:sz w:val="16"/>
          <w:szCs w:val="16"/>
        </w:rPr>
        <w:t xml:space="preserve">Name of signatory  </w:t>
      </w:r>
      <w:r w:rsidRPr="00352729">
        <w:rPr>
          <w:rFonts w:cs="Arial"/>
          <w:sz w:val="20"/>
        </w:rPr>
        <w:t>]</w:t>
      </w:r>
    </w:p>
    <w:p w14:paraId="544ED53D" w14:textId="2CB143E5" w:rsidR="005C3B9E" w:rsidRDefault="005C3B9E" w:rsidP="005C3B9E">
      <w:pPr>
        <w:ind w:left="360" w:right="288"/>
        <w:rPr>
          <w:rFonts w:cs="Arial"/>
          <w:sz w:val="20"/>
        </w:rPr>
      </w:pPr>
      <w:r w:rsidRPr="00BF36EB">
        <w:rPr>
          <w:rFonts w:cs="Arial"/>
          <w:sz w:val="20"/>
        </w:rPr>
        <w:t xml:space="preserve">[  </w:t>
      </w:r>
      <w:r w:rsidRPr="00516330">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27868255" w14:textId="77777777" w:rsidR="005C3B9E" w:rsidRPr="00A9064F" w:rsidRDefault="005C3B9E" w:rsidP="005C3B9E">
      <w:pPr>
        <w:ind w:left="360" w:right="288"/>
        <w:rPr>
          <w:rFonts w:cs="Arial"/>
          <w:sz w:val="20"/>
        </w:rPr>
      </w:pPr>
    </w:p>
    <w:p w14:paraId="7471F43A" w14:textId="77777777" w:rsidR="00E32BF6" w:rsidRDefault="002F3625">
      <w:pPr>
        <w:pStyle w:val="Heading3"/>
      </w:pPr>
      <w:r>
        <w:lastRenderedPageBreak/>
        <w:t>Change Order Form</w:t>
      </w:r>
      <w:bookmarkEnd w:id="2085"/>
    </w:p>
    <w:p w14:paraId="02126E00" w14:textId="77777777" w:rsidR="005C3B9E" w:rsidRPr="000026EE" w:rsidRDefault="005C3B9E" w:rsidP="005C3B9E">
      <w:pPr>
        <w:ind w:left="360" w:right="288"/>
        <w:jc w:val="center"/>
        <w:rPr>
          <w:rFonts w:cs="Arial"/>
          <w:sz w:val="20"/>
        </w:rPr>
      </w:pPr>
      <w:bookmarkStart w:id="2086" w:name="_Toc106000800"/>
      <w:r>
        <w:rPr>
          <w:rFonts w:cs="Arial"/>
          <w:sz w:val="20"/>
        </w:rPr>
        <w:t xml:space="preserve">[  </w:t>
      </w:r>
      <w:r w:rsidRPr="00516330">
        <w:rPr>
          <w:rFonts w:ascii="Comic Sans MS" w:hAnsi="Comic Sans MS" w:cs="Arial"/>
          <w:i/>
          <w:sz w:val="16"/>
          <w:szCs w:val="16"/>
        </w:rPr>
        <w:t xml:space="preserve">Employer’s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
    <w:p w14:paraId="1D1994B9" w14:textId="77777777" w:rsidR="005C3B9E" w:rsidRDefault="005C3B9E" w:rsidP="005C3B9E">
      <w:pPr>
        <w:tabs>
          <w:tab w:val="left" w:pos="6480"/>
          <w:tab w:val="left" w:pos="9000"/>
        </w:tabs>
        <w:ind w:left="0" w:right="288"/>
        <w:rPr>
          <w:rFonts w:cs="Arial"/>
          <w:sz w:val="20"/>
        </w:rPr>
      </w:pPr>
    </w:p>
    <w:p w14:paraId="796B4908" w14:textId="77777777" w:rsidR="005C3B9E" w:rsidRPr="000026EE" w:rsidRDefault="005C3B9E" w:rsidP="005C3B9E">
      <w:pPr>
        <w:tabs>
          <w:tab w:val="left" w:pos="6480"/>
          <w:tab w:val="left" w:pos="9000"/>
        </w:tabs>
        <w:ind w:left="360" w:right="288"/>
        <w:rPr>
          <w:rFonts w:cs="Arial"/>
          <w:sz w:val="20"/>
        </w:rPr>
      </w:pPr>
      <w:r w:rsidRPr="000026EE">
        <w:rPr>
          <w:rFonts w:cs="Arial"/>
          <w:sz w:val="20"/>
        </w:rPr>
        <w:t xml:space="preserve">To:  </w:t>
      </w:r>
      <w:r w:rsidRPr="000026EE">
        <w:rPr>
          <w:rFonts w:cs="Arial"/>
          <w:i/>
          <w:sz w:val="20"/>
        </w:rPr>
        <w:t>[</w:t>
      </w:r>
      <w:r>
        <w:rPr>
          <w:rFonts w:cs="Arial"/>
          <w:i/>
          <w:sz w:val="20"/>
        </w:rPr>
        <w:t xml:space="preserve">  </w:t>
      </w:r>
      <w:r w:rsidRPr="00516330">
        <w:rPr>
          <w:rFonts w:ascii="Comic Sans MS" w:hAnsi="Comic Sans MS" w:cs="Arial"/>
          <w:i/>
          <w:sz w:val="16"/>
          <w:szCs w:val="16"/>
        </w:rPr>
        <w:t>Contractor’s name and address</w:t>
      </w:r>
      <w:r>
        <w:rPr>
          <w:rFonts w:ascii="Comic Sans MS" w:hAnsi="Comic Sans MS" w:cs="Arial"/>
          <w:b/>
          <w:i/>
          <w:sz w:val="16"/>
          <w:szCs w:val="16"/>
        </w:rPr>
        <w:t xml:space="preserve">  </w:t>
      </w:r>
      <w:r w:rsidRPr="000026EE">
        <w:rPr>
          <w:rFonts w:cs="Arial"/>
          <w:i/>
          <w:sz w:val="20"/>
        </w:rPr>
        <w:t>]</w:t>
      </w:r>
      <w:r w:rsidRPr="000026EE">
        <w:rPr>
          <w:rFonts w:cs="Arial"/>
          <w:sz w:val="20"/>
        </w:rPr>
        <w:tab/>
        <w:t xml:space="preserve">Date: </w:t>
      </w:r>
    </w:p>
    <w:p w14:paraId="0AE467D2" w14:textId="77777777" w:rsidR="005C3B9E" w:rsidRPr="000026EE" w:rsidRDefault="005C3B9E" w:rsidP="005C3B9E">
      <w:pPr>
        <w:ind w:left="0" w:right="288"/>
        <w:rPr>
          <w:rFonts w:cs="Arial"/>
          <w:sz w:val="20"/>
        </w:rPr>
      </w:pPr>
    </w:p>
    <w:p w14:paraId="7069CBE2" w14:textId="07E119DD" w:rsidR="005C3B9E" w:rsidRPr="000026EE" w:rsidRDefault="005C3B9E" w:rsidP="005C3B9E">
      <w:pPr>
        <w:ind w:left="360" w:right="288"/>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516330">
        <w:rPr>
          <w:rFonts w:ascii="Comic Sans MS" w:hAnsi="Comic Sans MS" w:cs="Arial"/>
          <w:i/>
          <w:sz w:val="16"/>
          <w:szCs w:val="16"/>
        </w:rPr>
        <w:t>Name and title</w:t>
      </w:r>
      <w:r>
        <w:rPr>
          <w:rFonts w:ascii="Comic Sans MS" w:hAnsi="Comic Sans MS" w:cs="Arial"/>
          <w:b/>
          <w:i/>
          <w:sz w:val="16"/>
          <w:szCs w:val="16"/>
        </w:rPr>
        <w:t xml:space="preserve">  </w:t>
      </w:r>
      <w:r w:rsidRPr="000026EE">
        <w:rPr>
          <w:rFonts w:cs="Arial"/>
          <w:i/>
          <w:sz w:val="20"/>
        </w:rPr>
        <w:t>]</w:t>
      </w:r>
    </w:p>
    <w:p w14:paraId="25BFA2C7" w14:textId="77777777" w:rsidR="005C3B9E" w:rsidRPr="000026EE" w:rsidRDefault="005C3B9E" w:rsidP="005C3B9E">
      <w:pPr>
        <w:ind w:left="360" w:right="288"/>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516330">
        <w:rPr>
          <w:rFonts w:ascii="Comic Sans MS" w:hAnsi="Comic Sans MS" w:cs="Arial"/>
          <w:i/>
          <w:sz w:val="16"/>
          <w:szCs w:val="16"/>
        </w:rPr>
        <w:t>Contract name</w:t>
      </w:r>
      <w:r>
        <w:rPr>
          <w:rFonts w:ascii="Comic Sans MS" w:hAnsi="Comic Sans MS" w:cs="Arial"/>
          <w:b/>
          <w:i/>
          <w:sz w:val="16"/>
          <w:szCs w:val="16"/>
        </w:rPr>
        <w:t xml:space="preserve">  </w:t>
      </w:r>
      <w:r w:rsidRPr="000026EE">
        <w:rPr>
          <w:rFonts w:cs="Arial"/>
          <w:i/>
          <w:sz w:val="20"/>
        </w:rPr>
        <w:t>]</w:t>
      </w:r>
    </w:p>
    <w:p w14:paraId="0EAB8751" w14:textId="61A9DC32" w:rsidR="005C3B9E" w:rsidRDefault="005C3B9E" w:rsidP="005C3B9E">
      <w:pPr>
        <w:ind w:left="360" w:right="288"/>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516330">
        <w:rPr>
          <w:rFonts w:ascii="Comic Sans MS" w:hAnsi="Comic Sans MS" w:cs="Arial"/>
          <w:i/>
          <w:sz w:val="16"/>
          <w:szCs w:val="16"/>
        </w:rPr>
        <w:t>Contract number</w:t>
      </w:r>
      <w:r>
        <w:rPr>
          <w:rFonts w:ascii="Comic Sans MS" w:hAnsi="Comic Sans MS" w:cs="Arial"/>
          <w:b/>
          <w:i/>
          <w:sz w:val="16"/>
          <w:szCs w:val="16"/>
        </w:rPr>
        <w:t xml:space="preserve">  </w:t>
      </w:r>
      <w:r w:rsidRPr="000026EE">
        <w:rPr>
          <w:rFonts w:cs="Arial"/>
          <w:i/>
          <w:sz w:val="20"/>
        </w:rPr>
        <w:t>]</w:t>
      </w:r>
    </w:p>
    <w:p w14:paraId="6572F262" w14:textId="77777777" w:rsidR="005C3B9E" w:rsidRPr="000026EE" w:rsidRDefault="005C3B9E" w:rsidP="005C3B9E">
      <w:pPr>
        <w:ind w:left="360" w:right="288"/>
        <w:rPr>
          <w:rFonts w:cs="Arial"/>
          <w:sz w:val="20"/>
        </w:rPr>
      </w:pPr>
      <w:r w:rsidRPr="000026EE">
        <w:rPr>
          <w:rFonts w:cs="Arial"/>
          <w:sz w:val="20"/>
        </w:rPr>
        <w:t>Dear Ladies and/or Gentlemen:</w:t>
      </w:r>
    </w:p>
    <w:p w14:paraId="05C99024" w14:textId="77777777" w:rsidR="005C3B9E" w:rsidRPr="00107F93" w:rsidRDefault="005C3B9E" w:rsidP="005C3B9E">
      <w:pPr>
        <w:rPr>
          <w:rFonts w:cs="Arial"/>
        </w:rPr>
      </w:pPr>
    </w:p>
    <w:p w14:paraId="6CE209B8" w14:textId="4C714ABF" w:rsidR="005C3B9E" w:rsidRPr="005C3B9E" w:rsidRDefault="005C3B9E" w:rsidP="005C3B9E">
      <w:pPr>
        <w:ind w:left="360" w:right="288"/>
        <w:jc w:val="both"/>
        <w:rPr>
          <w:rFonts w:cs="Arial"/>
          <w:sz w:val="20"/>
        </w:rPr>
      </w:pPr>
      <w:r w:rsidRPr="00F167DA">
        <w:rPr>
          <w:rFonts w:cs="Arial"/>
          <w:sz w:val="20"/>
        </w:rPr>
        <w:t>We approve the Change Order for the work specified in the Change Proposal (No. [</w:t>
      </w:r>
      <w:r>
        <w:rPr>
          <w:rFonts w:cs="Arial"/>
          <w:sz w:val="20"/>
        </w:rPr>
        <w:t xml:space="preserve">  </w:t>
      </w:r>
      <w:r w:rsidRPr="00516330">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and agree to adjust the Contract Price, Time for Completion</w:t>
      </w:r>
      <w:r>
        <w:rPr>
          <w:rFonts w:cs="Arial"/>
          <w:sz w:val="20"/>
        </w:rPr>
        <w:t>,</w:t>
      </w:r>
      <w:r w:rsidRPr="00F167DA">
        <w:rPr>
          <w:rFonts w:cs="Arial"/>
          <w:sz w:val="20"/>
        </w:rPr>
        <w:t xml:space="preserve"> and/or other conditions of the Contract in accordance with GC</w:t>
      </w:r>
      <w:r>
        <w:rPr>
          <w:rFonts w:cs="Arial"/>
          <w:sz w:val="20"/>
        </w:rPr>
        <w:t>C</w:t>
      </w:r>
      <w:r w:rsidRPr="00F167DA">
        <w:rPr>
          <w:rFonts w:cs="Arial"/>
          <w:sz w:val="20"/>
        </w:rPr>
        <w:t xml:space="preserve"> Clause 39 of the General Conditions.</w:t>
      </w:r>
    </w:p>
    <w:p w14:paraId="369BC278" w14:textId="77777777" w:rsidR="005C3B9E" w:rsidRPr="00F167DA" w:rsidRDefault="005C3B9E" w:rsidP="005C3B9E">
      <w:pPr>
        <w:spacing w:after="240"/>
        <w:ind w:left="907" w:right="288" w:hanging="547"/>
        <w:rPr>
          <w:rFonts w:cs="Arial"/>
          <w:sz w:val="20"/>
        </w:rPr>
      </w:pPr>
      <w:r w:rsidRPr="00F167DA">
        <w:rPr>
          <w:rFonts w:cs="Arial"/>
          <w:sz w:val="20"/>
        </w:rPr>
        <w:t>1.</w:t>
      </w:r>
      <w:r w:rsidRPr="00F167DA">
        <w:rPr>
          <w:rFonts w:cs="Arial"/>
          <w:sz w:val="20"/>
        </w:rPr>
        <w:tab/>
        <w:t>Title of Change:  [</w:t>
      </w:r>
      <w:r>
        <w:rPr>
          <w:rFonts w:cs="Arial"/>
          <w:sz w:val="20"/>
        </w:rPr>
        <w:t xml:space="preserve">  </w:t>
      </w:r>
      <w:r w:rsidRPr="00516330">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
    <w:p w14:paraId="10803B5B" w14:textId="77777777" w:rsidR="005C3B9E" w:rsidRPr="00F167DA" w:rsidRDefault="005C3B9E" w:rsidP="005C3B9E">
      <w:pPr>
        <w:spacing w:after="240"/>
        <w:ind w:left="907" w:right="288" w:hanging="547"/>
        <w:rPr>
          <w:rFonts w:cs="Arial"/>
          <w:sz w:val="20"/>
        </w:rPr>
      </w:pPr>
      <w:r w:rsidRPr="00F167DA">
        <w:rPr>
          <w:rFonts w:cs="Arial"/>
          <w:sz w:val="20"/>
        </w:rPr>
        <w:t>2.</w:t>
      </w:r>
      <w:r w:rsidRPr="00F167DA">
        <w:rPr>
          <w:rFonts w:cs="Arial"/>
          <w:sz w:val="20"/>
        </w:rPr>
        <w:tab/>
        <w:t>Change Request No./Rev.:  [</w:t>
      </w:r>
      <w:r>
        <w:rPr>
          <w:rFonts w:cs="Arial"/>
          <w:sz w:val="20"/>
        </w:rPr>
        <w:t xml:space="preserve">  </w:t>
      </w:r>
      <w:r w:rsidRPr="00516330">
        <w:rPr>
          <w:rFonts w:ascii="Comic Sans MS" w:hAnsi="Comic Sans MS" w:cs="Arial"/>
          <w:i/>
          <w:sz w:val="16"/>
          <w:szCs w:val="16"/>
        </w:rPr>
        <w:t>Request number / revision</w:t>
      </w:r>
      <w:r>
        <w:rPr>
          <w:rFonts w:ascii="Comic Sans MS" w:hAnsi="Comic Sans MS" w:cs="Arial"/>
          <w:b/>
          <w:i/>
          <w:sz w:val="16"/>
          <w:szCs w:val="16"/>
        </w:rPr>
        <w:t xml:space="preserve">  </w:t>
      </w:r>
      <w:r w:rsidRPr="00F167DA">
        <w:rPr>
          <w:rFonts w:cs="Arial"/>
          <w:sz w:val="20"/>
        </w:rPr>
        <w:t>]</w:t>
      </w:r>
    </w:p>
    <w:p w14:paraId="2271C9A8" w14:textId="77777777" w:rsidR="005C3B9E" w:rsidRPr="00F167DA" w:rsidRDefault="005C3B9E" w:rsidP="005C3B9E">
      <w:pPr>
        <w:spacing w:after="240"/>
        <w:ind w:left="907" w:right="288" w:hanging="547"/>
        <w:rPr>
          <w:rFonts w:cs="Arial"/>
          <w:sz w:val="20"/>
        </w:rPr>
      </w:pPr>
      <w:r w:rsidRPr="00F167DA">
        <w:rPr>
          <w:rFonts w:cs="Arial"/>
          <w:sz w:val="20"/>
        </w:rPr>
        <w:t>3.</w:t>
      </w:r>
      <w:r w:rsidRPr="00F167DA">
        <w:rPr>
          <w:rFonts w:cs="Arial"/>
          <w:sz w:val="20"/>
        </w:rPr>
        <w:tab/>
        <w:t>Change Order No./Rev.:  [</w:t>
      </w:r>
      <w:r>
        <w:rPr>
          <w:rFonts w:cs="Arial"/>
          <w:sz w:val="20"/>
        </w:rPr>
        <w:t xml:space="preserve">  </w:t>
      </w:r>
      <w:r w:rsidRPr="00516330">
        <w:rPr>
          <w:rFonts w:ascii="Comic Sans MS" w:hAnsi="Comic Sans MS" w:cs="Arial"/>
          <w:i/>
          <w:sz w:val="16"/>
          <w:szCs w:val="16"/>
        </w:rPr>
        <w:t>Order number / revision</w:t>
      </w:r>
      <w:r>
        <w:rPr>
          <w:rFonts w:ascii="Comic Sans MS" w:hAnsi="Comic Sans MS" w:cs="Arial"/>
          <w:b/>
          <w:i/>
          <w:sz w:val="16"/>
          <w:szCs w:val="16"/>
        </w:rPr>
        <w:t xml:space="preserve">  </w:t>
      </w:r>
      <w:r w:rsidRPr="00F167DA">
        <w:rPr>
          <w:rFonts w:cs="Arial"/>
          <w:sz w:val="20"/>
        </w:rPr>
        <w:t>]</w:t>
      </w:r>
    </w:p>
    <w:p w14:paraId="02520355" w14:textId="77777777" w:rsidR="005C3B9E" w:rsidRPr="00F167DA" w:rsidRDefault="005C3B9E" w:rsidP="005C3B9E">
      <w:pPr>
        <w:spacing w:after="240"/>
        <w:ind w:left="907" w:right="288" w:hanging="547"/>
        <w:rPr>
          <w:rFonts w:cs="Arial"/>
          <w:sz w:val="20"/>
        </w:rPr>
      </w:pPr>
      <w:r w:rsidRPr="00F167DA">
        <w:rPr>
          <w:rFonts w:cs="Arial"/>
          <w:sz w:val="20"/>
        </w:rPr>
        <w:t>4.</w:t>
      </w:r>
      <w:r w:rsidRPr="00F167DA">
        <w:rPr>
          <w:rFonts w:cs="Arial"/>
          <w:sz w:val="20"/>
        </w:rPr>
        <w:tab/>
        <w:t>Originator of Change:</w:t>
      </w:r>
      <w:r w:rsidRPr="00F167DA">
        <w:rPr>
          <w:rFonts w:cs="Arial"/>
          <w:sz w:val="20"/>
        </w:rPr>
        <w:tab/>
        <w:t>Employer:  [</w:t>
      </w:r>
      <w:r w:rsidRPr="00516330">
        <w:rPr>
          <w:rFonts w:ascii="Comic Sans MS" w:hAnsi="Comic Sans MS" w:cs="Arial"/>
          <w:i/>
          <w:sz w:val="16"/>
          <w:szCs w:val="16"/>
        </w:rPr>
        <w:t>Name</w:t>
      </w:r>
      <w:r w:rsidRPr="00F167DA">
        <w:rPr>
          <w:rFonts w:cs="Arial"/>
          <w:sz w:val="20"/>
        </w:rPr>
        <w:t>]</w:t>
      </w:r>
      <w:r>
        <w:rPr>
          <w:rFonts w:cs="Arial"/>
          <w:sz w:val="20"/>
        </w:rPr>
        <w:t xml:space="preserve"> / </w:t>
      </w:r>
      <w:r w:rsidRPr="00F167DA">
        <w:rPr>
          <w:rFonts w:cs="Arial"/>
          <w:sz w:val="20"/>
        </w:rPr>
        <w:t>Contractor:  [</w:t>
      </w:r>
      <w:r>
        <w:rPr>
          <w:rFonts w:cs="Arial"/>
          <w:sz w:val="20"/>
        </w:rPr>
        <w:t xml:space="preserve">  </w:t>
      </w:r>
      <w:r w:rsidRPr="00516330">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
    <w:p w14:paraId="1F568A6E" w14:textId="77777777" w:rsidR="005C3B9E" w:rsidRPr="00F167DA" w:rsidRDefault="005C3B9E" w:rsidP="005C3B9E">
      <w:pPr>
        <w:spacing w:after="120"/>
        <w:ind w:left="907" w:right="288" w:hanging="547"/>
        <w:rPr>
          <w:rFonts w:cs="Arial"/>
          <w:sz w:val="20"/>
        </w:rPr>
      </w:pPr>
      <w:r w:rsidRPr="00F167DA">
        <w:rPr>
          <w:rFonts w:cs="Arial"/>
          <w:sz w:val="20"/>
        </w:rPr>
        <w:t>5.</w:t>
      </w:r>
      <w:r w:rsidRPr="00F167DA">
        <w:rPr>
          <w:rFonts w:cs="Arial"/>
          <w:sz w:val="20"/>
        </w:rPr>
        <w:tab/>
        <w:t>Authorized Price:</w:t>
      </w:r>
    </w:p>
    <w:p w14:paraId="56095A6E" w14:textId="77777777" w:rsidR="005C3B9E" w:rsidRPr="00F167DA" w:rsidRDefault="005C3B9E" w:rsidP="005C3B9E">
      <w:pPr>
        <w:spacing w:after="120"/>
        <w:ind w:left="907" w:right="288" w:hanging="547"/>
        <w:rPr>
          <w:rFonts w:cs="Arial"/>
          <w:sz w:val="20"/>
        </w:rPr>
      </w:pPr>
      <w:r>
        <w:rPr>
          <w:rFonts w:cs="Arial"/>
          <w:sz w:val="20"/>
        </w:rPr>
        <w:tab/>
      </w:r>
      <w:r w:rsidRPr="00F167DA">
        <w:rPr>
          <w:rFonts w:cs="Arial"/>
          <w:sz w:val="20"/>
        </w:rPr>
        <w:t>Ref. No.:  [</w:t>
      </w:r>
      <w:r>
        <w:rPr>
          <w:rFonts w:cs="Arial"/>
          <w:sz w:val="20"/>
        </w:rPr>
        <w:t xml:space="preserve">  </w:t>
      </w:r>
      <w:r w:rsidRPr="00516330">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w:t>
      </w:r>
      <w:r w:rsidRPr="00F167DA">
        <w:rPr>
          <w:rFonts w:cs="Arial"/>
          <w:sz w:val="20"/>
        </w:rPr>
        <w:tab/>
        <w:t>Date:  [</w:t>
      </w:r>
      <w:r>
        <w:rPr>
          <w:rFonts w:cs="Arial"/>
          <w:sz w:val="20"/>
        </w:rPr>
        <w:t xml:space="preserve">  </w:t>
      </w:r>
      <w:r w:rsidRPr="00516330">
        <w:rPr>
          <w:rFonts w:ascii="Comic Sans MS" w:hAnsi="Comic Sans MS" w:cs="Arial"/>
          <w:i/>
          <w:sz w:val="16"/>
          <w:szCs w:val="16"/>
        </w:rPr>
        <w:t>Date</w:t>
      </w:r>
      <w:r>
        <w:rPr>
          <w:rFonts w:ascii="Comic Sans MS" w:hAnsi="Comic Sans MS" w:cs="Arial"/>
          <w:b/>
          <w:i/>
          <w:sz w:val="16"/>
          <w:szCs w:val="16"/>
        </w:rPr>
        <w:t xml:space="preserve">  </w:t>
      </w:r>
      <w:r w:rsidRPr="00F167DA">
        <w:rPr>
          <w:rFonts w:cs="Arial"/>
          <w:sz w:val="20"/>
        </w:rPr>
        <w:t>]</w:t>
      </w:r>
    </w:p>
    <w:p w14:paraId="3FDF0ED8" w14:textId="77777777" w:rsidR="005C3B9E" w:rsidRPr="00F167DA" w:rsidRDefault="005C3B9E" w:rsidP="005C3B9E">
      <w:pPr>
        <w:spacing w:after="240"/>
        <w:ind w:left="907" w:right="288" w:hanging="547"/>
        <w:rPr>
          <w:rFonts w:cs="Arial"/>
          <w:sz w:val="20"/>
        </w:rPr>
      </w:pPr>
      <w:r>
        <w:rPr>
          <w:rFonts w:cs="Arial"/>
          <w:sz w:val="20"/>
        </w:rPr>
        <w:tab/>
      </w:r>
      <w:r w:rsidRPr="00F167DA">
        <w:rPr>
          <w:rFonts w:cs="Arial"/>
          <w:sz w:val="20"/>
        </w:rPr>
        <w:t>Foreign currency portion [</w:t>
      </w:r>
      <w:r>
        <w:rPr>
          <w:rFonts w:cs="Arial"/>
          <w:sz w:val="20"/>
        </w:rPr>
        <w:t xml:space="preserve">  </w:t>
      </w:r>
      <w:r w:rsidRPr="00516330">
        <w:rPr>
          <w:rFonts w:ascii="Comic Sans MS" w:hAnsi="Comic Sans MS" w:cs="Arial"/>
          <w:i/>
          <w:sz w:val="16"/>
          <w:szCs w:val="16"/>
        </w:rPr>
        <w:t>Amount</w:t>
      </w:r>
      <w:r>
        <w:rPr>
          <w:rFonts w:ascii="Comic Sans MS" w:hAnsi="Comic Sans MS" w:cs="Arial"/>
          <w:i/>
          <w:sz w:val="16"/>
          <w:szCs w:val="16"/>
        </w:rPr>
        <w:t xml:space="preserve">  </w:t>
      </w:r>
      <w:r w:rsidRPr="00F167DA">
        <w:rPr>
          <w:rFonts w:cs="Arial"/>
          <w:sz w:val="20"/>
        </w:rPr>
        <w:t>]  plus Local currency portion [</w:t>
      </w:r>
      <w:r>
        <w:rPr>
          <w:rFonts w:cs="Arial"/>
          <w:sz w:val="20"/>
        </w:rPr>
        <w:t xml:space="preserve">  </w:t>
      </w:r>
      <w:r w:rsidRPr="00516330">
        <w:rPr>
          <w:rFonts w:ascii="Comic Sans MS" w:hAnsi="Comic Sans MS" w:cs="Arial"/>
          <w:i/>
          <w:sz w:val="16"/>
          <w:szCs w:val="16"/>
        </w:rPr>
        <w:t>Amount</w:t>
      </w:r>
      <w:r>
        <w:rPr>
          <w:rFonts w:ascii="Comic Sans MS" w:hAnsi="Comic Sans MS" w:cs="Arial"/>
          <w:b/>
          <w:i/>
          <w:sz w:val="16"/>
          <w:szCs w:val="16"/>
        </w:rPr>
        <w:t xml:space="preserve">  </w:t>
      </w:r>
      <w:r w:rsidRPr="00F167DA">
        <w:rPr>
          <w:rFonts w:cs="Arial"/>
          <w:sz w:val="20"/>
        </w:rPr>
        <w:t>]</w:t>
      </w:r>
    </w:p>
    <w:p w14:paraId="6B4948FC" w14:textId="77777777" w:rsidR="005C3B9E" w:rsidRPr="00F167DA" w:rsidRDefault="005C3B9E" w:rsidP="005C3B9E">
      <w:pPr>
        <w:spacing w:after="120"/>
        <w:ind w:left="907" w:right="288" w:hanging="547"/>
        <w:rPr>
          <w:rFonts w:cs="Arial"/>
          <w:sz w:val="20"/>
        </w:rPr>
      </w:pPr>
      <w:r w:rsidRPr="00F167DA">
        <w:rPr>
          <w:rFonts w:cs="Arial"/>
          <w:sz w:val="20"/>
        </w:rPr>
        <w:t>6.</w:t>
      </w:r>
      <w:r w:rsidRPr="00F167DA">
        <w:rPr>
          <w:rFonts w:cs="Arial"/>
          <w:sz w:val="20"/>
        </w:rPr>
        <w:tab/>
        <w:t>Adjustment of Time for Completion</w:t>
      </w:r>
    </w:p>
    <w:p w14:paraId="7581E78D" w14:textId="77777777" w:rsidR="005C3B9E" w:rsidRPr="00F167DA" w:rsidRDefault="005C3B9E" w:rsidP="005C3B9E">
      <w:pPr>
        <w:spacing w:after="240"/>
        <w:ind w:left="907" w:right="288" w:hanging="547"/>
        <w:rPr>
          <w:rFonts w:cs="Arial"/>
          <w:sz w:val="20"/>
        </w:rPr>
      </w:pPr>
      <w:r>
        <w:rPr>
          <w:rFonts w:cs="Arial"/>
          <w:sz w:val="20"/>
        </w:rPr>
        <w:tab/>
        <w:t>None</w:t>
      </w:r>
      <w:r>
        <w:rPr>
          <w:rFonts w:cs="Arial"/>
          <w:sz w:val="20"/>
        </w:rPr>
        <w:tab/>
      </w:r>
      <w:r>
        <w:rPr>
          <w:rFonts w:cs="Arial"/>
          <w:sz w:val="20"/>
        </w:rPr>
        <w:tab/>
      </w:r>
      <w:r w:rsidRPr="00F167DA">
        <w:rPr>
          <w:rFonts w:cs="Arial"/>
          <w:sz w:val="20"/>
        </w:rPr>
        <w:t>Increase [</w:t>
      </w:r>
      <w:r>
        <w:rPr>
          <w:rFonts w:cs="Arial"/>
          <w:sz w:val="20"/>
        </w:rPr>
        <w:t xml:space="preserve">  </w:t>
      </w:r>
      <w:r w:rsidRPr="00516330">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days</w:t>
      </w:r>
      <w:r w:rsidRPr="00F167DA">
        <w:rPr>
          <w:rFonts w:cs="Arial"/>
          <w:sz w:val="20"/>
        </w:rPr>
        <w:tab/>
      </w:r>
      <w:r>
        <w:rPr>
          <w:rFonts w:cs="Arial"/>
          <w:sz w:val="20"/>
        </w:rPr>
        <w:t xml:space="preserve"> </w:t>
      </w:r>
      <w:r>
        <w:rPr>
          <w:rFonts w:cs="Arial"/>
          <w:sz w:val="20"/>
        </w:rPr>
        <w:tab/>
      </w:r>
      <w:r w:rsidRPr="00F167DA">
        <w:rPr>
          <w:rFonts w:cs="Arial"/>
          <w:sz w:val="20"/>
        </w:rPr>
        <w:t>Decrease [</w:t>
      </w:r>
      <w:r>
        <w:rPr>
          <w:rFonts w:cs="Arial"/>
          <w:sz w:val="20"/>
        </w:rPr>
        <w:t xml:space="preserve">  </w:t>
      </w:r>
      <w:r w:rsidRPr="00516330">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days</w:t>
      </w:r>
    </w:p>
    <w:p w14:paraId="2BA3A3E1" w14:textId="314D6066" w:rsidR="005C3B9E" w:rsidRPr="005C3B9E" w:rsidRDefault="005C3B9E" w:rsidP="005C3B9E">
      <w:pPr>
        <w:spacing w:after="240"/>
        <w:ind w:left="907" w:right="288" w:hanging="547"/>
        <w:rPr>
          <w:rFonts w:cs="Arial"/>
          <w:sz w:val="20"/>
        </w:rPr>
      </w:pPr>
      <w:r w:rsidRPr="00F167DA">
        <w:rPr>
          <w:rFonts w:cs="Arial"/>
          <w:sz w:val="20"/>
        </w:rPr>
        <w:t>7.</w:t>
      </w:r>
      <w:r w:rsidRPr="00F167DA">
        <w:rPr>
          <w:rFonts w:cs="Arial"/>
          <w:sz w:val="20"/>
        </w:rPr>
        <w:tab/>
        <w:t>Other effects, if any</w:t>
      </w:r>
    </w:p>
    <w:p w14:paraId="3FD2BA91" w14:textId="77777777" w:rsidR="005C3B9E" w:rsidRPr="00107F93" w:rsidRDefault="005C3B9E" w:rsidP="005C3B9E">
      <w:pPr>
        <w:rPr>
          <w:rFonts w:cs="Arial"/>
        </w:rPr>
      </w:pPr>
    </w:p>
    <w:p w14:paraId="124C1FA0" w14:textId="77777777" w:rsidR="005C3B9E" w:rsidRPr="00F167DA" w:rsidRDefault="005C3B9E" w:rsidP="005C3B9E">
      <w:pPr>
        <w:tabs>
          <w:tab w:val="left" w:pos="5760"/>
          <w:tab w:val="left" w:pos="6480"/>
          <w:tab w:val="left" w:pos="8640"/>
        </w:tabs>
        <w:ind w:left="360" w:right="288"/>
        <w:rPr>
          <w:rFonts w:cs="Arial"/>
          <w:sz w:val="20"/>
        </w:rPr>
      </w:pPr>
      <w:r w:rsidRPr="00F167DA">
        <w:rPr>
          <w:rFonts w:cs="Arial"/>
          <w:sz w:val="20"/>
        </w:rPr>
        <w:t xml:space="preserve">Authorized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0D65F387" w14:textId="77777777" w:rsidR="005C3B9E" w:rsidRPr="00F167DA" w:rsidRDefault="005C3B9E" w:rsidP="005C3B9E">
      <w:pPr>
        <w:ind w:left="360" w:right="288"/>
        <w:rPr>
          <w:rFonts w:cs="Arial"/>
          <w:sz w:val="20"/>
        </w:rPr>
      </w:pPr>
      <w:r>
        <w:rPr>
          <w:rFonts w:cs="Arial"/>
          <w:sz w:val="20"/>
        </w:rPr>
        <w:tab/>
      </w:r>
      <w:r>
        <w:rPr>
          <w:rFonts w:cs="Arial"/>
          <w:sz w:val="20"/>
        </w:rPr>
        <w:tab/>
      </w:r>
      <w:r>
        <w:rPr>
          <w:rFonts w:cs="Arial"/>
          <w:sz w:val="20"/>
        </w:rPr>
        <w:tab/>
      </w:r>
      <w:r>
        <w:rPr>
          <w:rFonts w:cs="Arial"/>
          <w:sz w:val="20"/>
        </w:rPr>
        <w:tab/>
        <w:t>Employer</w:t>
      </w:r>
    </w:p>
    <w:p w14:paraId="6F204985" w14:textId="77777777" w:rsidR="005C3B9E" w:rsidRPr="00F167DA" w:rsidRDefault="005C3B9E" w:rsidP="005C3B9E">
      <w:pPr>
        <w:ind w:left="0" w:right="288"/>
        <w:rPr>
          <w:rFonts w:cs="Arial"/>
          <w:sz w:val="20"/>
        </w:rPr>
      </w:pPr>
    </w:p>
    <w:p w14:paraId="44B17684" w14:textId="77777777" w:rsidR="005C3B9E" w:rsidRPr="00F167DA" w:rsidRDefault="005C3B9E" w:rsidP="005C3B9E">
      <w:pPr>
        <w:tabs>
          <w:tab w:val="left" w:pos="5760"/>
          <w:tab w:val="left" w:pos="6480"/>
          <w:tab w:val="left" w:pos="8640"/>
        </w:tabs>
        <w:ind w:left="360" w:right="288"/>
        <w:rPr>
          <w:rFonts w:cs="Arial"/>
          <w:sz w:val="20"/>
        </w:rPr>
      </w:pPr>
      <w:r w:rsidRPr="00F167DA">
        <w:rPr>
          <w:rFonts w:cs="Arial"/>
          <w:sz w:val="20"/>
        </w:rPr>
        <w:t xml:space="preserve">Accepted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671C81E3" w14:textId="77777777" w:rsidR="005C3B9E" w:rsidRPr="00F167DA" w:rsidRDefault="005C3B9E" w:rsidP="005C3B9E">
      <w:pPr>
        <w:ind w:left="360" w:right="288"/>
        <w:rPr>
          <w:rFonts w:cs="Arial"/>
          <w:sz w:val="20"/>
        </w:rPr>
      </w:pPr>
      <w:r w:rsidRPr="00F167DA">
        <w:rPr>
          <w:rFonts w:cs="Arial"/>
          <w:sz w:val="20"/>
        </w:rPr>
        <w:tab/>
      </w:r>
      <w:r w:rsidRPr="00F167DA">
        <w:rPr>
          <w:rFonts w:cs="Arial"/>
          <w:sz w:val="20"/>
        </w:rPr>
        <w:tab/>
      </w:r>
      <w:r>
        <w:rPr>
          <w:rFonts w:cs="Arial"/>
          <w:sz w:val="20"/>
        </w:rPr>
        <w:tab/>
      </w:r>
      <w:r>
        <w:rPr>
          <w:rFonts w:cs="Arial"/>
          <w:sz w:val="20"/>
        </w:rPr>
        <w:tab/>
        <w:t>Contractor</w:t>
      </w:r>
    </w:p>
    <w:p w14:paraId="1F943B85" w14:textId="4BAFDCCC" w:rsidR="00E32BF6" w:rsidRDefault="005C3B9E" w:rsidP="005C3B9E">
      <w:pPr>
        <w:pStyle w:val="Heading3"/>
      </w:pPr>
      <w:r w:rsidRPr="00013878">
        <w:br w:type="page"/>
      </w:r>
      <w:r w:rsidR="002F3625">
        <w:lastRenderedPageBreak/>
        <w:t>Pending Agreement Change Order Form</w:t>
      </w:r>
      <w:bookmarkEnd w:id="2086"/>
    </w:p>
    <w:p w14:paraId="601038A7" w14:textId="77777777" w:rsidR="005C3B9E" w:rsidRPr="000026EE" w:rsidRDefault="005C3B9E" w:rsidP="005C3B9E">
      <w:pPr>
        <w:ind w:left="360" w:right="288"/>
        <w:jc w:val="center"/>
        <w:rPr>
          <w:rFonts w:cs="Arial"/>
          <w:sz w:val="20"/>
        </w:rPr>
      </w:pPr>
      <w:bookmarkStart w:id="2087" w:name="_Toc106000801"/>
      <w:r>
        <w:rPr>
          <w:rFonts w:cs="Arial"/>
          <w:sz w:val="20"/>
        </w:rPr>
        <w:t xml:space="preserve">[  </w:t>
      </w:r>
      <w:r w:rsidRPr="00516330">
        <w:rPr>
          <w:rFonts w:ascii="Comic Sans MS" w:hAnsi="Comic Sans MS" w:cs="Arial"/>
          <w:i/>
          <w:sz w:val="16"/>
          <w:szCs w:val="16"/>
        </w:rPr>
        <w:t xml:space="preserve">Employer’s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
    <w:p w14:paraId="47A948B5" w14:textId="77777777" w:rsidR="005C3B9E" w:rsidRDefault="005C3B9E" w:rsidP="005C3B9E">
      <w:pPr>
        <w:tabs>
          <w:tab w:val="left" w:pos="6480"/>
          <w:tab w:val="left" w:pos="9000"/>
        </w:tabs>
        <w:ind w:left="0" w:right="288"/>
        <w:rPr>
          <w:rFonts w:cs="Arial"/>
          <w:sz w:val="20"/>
        </w:rPr>
      </w:pPr>
    </w:p>
    <w:p w14:paraId="4457111C" w14:textId="77777777" w:rsidR="005C3B9E" w:rsidRPr="000026EE" w:rsidRDefault="005C3B9E" w:rsidP="005C3B9E">
      <w:pPr>
        <w:tabs>
          <w:tab w:val="left" w:pos="6480"/>
          <w:tab w:val="left" w:pos="9000"/>
        </w:tabs>
        <w:ind w:left="360" w:right="288"/>
        <w:rPr>
          <w:rFonts w:cs="Arial"/>
          <w:sz w:val="20"/>
        </w:rPr>
      </w:pPr>
      <w:r w:rsidRPr="000026EE">
        <w:rPr>
          <w:rFonts w:cs="Arial"/>
          <w:sz w:val="20"/>
        </w:rPr>
        <w:t xml:space="preserve">To:  </w:t>
      </w:r>
      <w:r w:rsidRPr="000026EE">
        <w:rPr>
          <w:rFonts w:cs="Arial"/>
          <w:i/>
          <w:sz w:val="20"/>
        </w:rPr>
        <w:t>[</w:t>
      </w:r>
      <w:r>
        <w:rPr>
          <w:rFonts w:cs="Arial"/>
          <w:i/>
          <w:sz w:val="20"/>
        </w:rPr>
        <w:t xml:space="preserve">  </w:t>
      </w:r>
      <w:r w:rsidRPr="00516330">
        <w:rPr>
          <w:rFonts w:ascii="Comic Sans MS" w:hAnsi="Comic Sans MS" w:cs="Arial"/>
          <w:i/>
          <w:sz w:val="16"/>
          <w:szCs w:val="16"/>
        </w:rPr>
        <w:t>Contractor’s name and address</w:t>
      </w:r>
      <w:r>
        <w:rPr>
          <w:rFonts w:ascii="Comic Sans MS" w:hAnsi="Comic Sans MS" w:cs="Arial"/>
          <w:b/>
          <w:i/>
          <w:sz w:val="16"/>
          <w:szCs w:val="16"/>
        </w:rPr>
        <w:t xml:space="preserve">  </w:t>
      </w:r>
      <w:r w:rsidRPr="000026EE">
        <w:rPr>
          <w:rFonts w:cs="Arial"/>
          <w:i/>
          <w:sz w:val="20"/>
        </w:rPr>
        <w:t>]</w:t>
      </w:r>
      <w:r w:rsidRPr="000026EE">
        <w:rPr>
          <w:rFonts w:cs="Arial"/>
          <w:sz w:val="20"/>
        </w:rPr>
        <w:tab/>
        <w:t xml:space="preserve">Date: </w:t>
      </w:r>
    </w:p>
    <w:p w14:paraId="15F02546" w14:textId="77777777" w:rsidR="005C3B9E" w:rsidRPr="000026EE" w:rsidRDefault="005C3B9E" w:rsidP="005C3B9E">
      <w:pPr>
        <w:ind w:left="0" w:right="288"/>
        <w:rPr>
          <w:rFonts w:cs="Arial"/>
          <w:sz w:val="20"/>
        </w:rPr>
      </w:pPr>
    </w:p>
    <w:p w14:paraId="38D2B6F6" w14:textId="77777777" w:rsidR="005C3B9E" w:rsidRPr="000026EE" w:rsidRDefault="005C3B9E" w:rsidP="005C3B9E">
      <w:pPr>
        <w:ind w:left="360" w:right="288"/>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516330">
        <w:rPr>
          <w:rFonts w:ascii="Comic Sans MS" w:hAnsi="Comic Sans MS" w:cs="Arial"/>
          <w:i/>
          <w:sz w:val="16"/>
          <w:szCs w:val="16"/>
        </w:rPr>
        <w:t>Name and title</w:t>
      </w:r>
      <w:r>
        <w:rPr>
          <w:rFonts w:ascii="Comic Sans MS" w:hAnsi="Comic Sans MS" w:cs="Arial"/>
          <w:b/>
          <w:i/>
          <w:sz w:val="16"/>
          <w:szCs w:val="16"/>
        </w:rPr>
        <w:t xml:space="preserve">  </w:t>
      </w:r>
      <w:r w:rsidRPr="000026EE">
        <w:rPr>
          <w:rFonts w:cs="Arial"/>
          <w:i/>
          <w:sz w:val="20"/>
        </w:rPr>
        <w:t>]</w:t>
      </w:r>
    </w:p>
    <w:p w14:paraId="54202F4E" w14:textId="77777777" w:rsidR="005C3B9E" w:rsidRPr="000026EE" w:rsidRDefault="005C3B9E" w:rsidP="005C3B9E">
      <w:pPr>
        <w:ind w:left="0" w:right="288"/>
        <w:rPr>
          <w:rFonts w:cs="Arial"/>
          <w:sz w:val="20"/>
        </w:rPr>
      </w:pPr>
    </w:p>
    <w:p w14:paraId="71C3AE1B" w14:textId="77777777" w:rsidR="005C3B9E" w:rsidRPr="000026EE" w:rsidRDefault="005C3B9E" w:rsidP="005C3B9E">
      <w:pPr>
        <w:ind w:left="360" w:right="288"/>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516330">
        <w:rPr>
          <w:rFonts w:ascii="Comic Sans MS" w:hAnsi="Comic Sans MS" w:cs="Arial"/>
          <w:i/>
          <w:sz w:val="16"/>
          <w:szCs w:val="16"/>
        </w:rPr>
        <w:t>Contract name</w:t>
      </w:r>
      <w:r>
        <w:rPr>
          <w:rFonts w:ascii="Comic Sans MS" w:hAnsi="Comic Sans MS" w:cs="Arial"/>
          <w:b/>
          <w:i/>
          <w:sz w:val="16"/>
          <w:szCs w:val="16"/>
        </w:rPr>
        <w:t xml:space="preserve">  </w:t>
      </w:r>
      <w:r w:rsidRPr="000026EE">
        <w:rPr>
          <w:rFonts w:cs="Arial"/>
          <w:i/>
          <w:sz w:val="20"/>
        </w:rPr>
        <w:t>]</w:t>
      </w:r>
    </w:p>
    <w:p w14:paraId="7AFB3BCA" w14:textId="77777777" w:rsidR="005C3B9E" w:rsidRPr="000026EE" w:rsidRDefault="005C3B9E" w:rsidP="005C3B9E">
      <w:pPr>
        <w:ind w:left="360" w:right="288"/>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516330">
        <w:rPr>
          <w:rFonts w:ascii="Comic Sans MS" w:hAnsi="Comic Sans MS" w:cs="Arial"/>
          <w:i/>
          <w:sz w:val="16"/>
          <w:szCs w:val="16"/>
        </w:rPr>
        <w:t>Contract number</w:t>
      </w:r>
      <w:r>
        <w:rPr>
          <w:rFonts w:ascii="Comic Sans MS" w:hAnsi="Comic Sans MS" w:cs="Arial"/>
          <w:b/>
          <w:i/>
          <w:sz w:val="16"/>
          <w:szCs w:val="16"/>
        </w:rPr>
        <w:t xml:space="preserve">  </w:t>
      </w:r>
      <w:r w:rsidRPr="000026EE">
        <w:rPr>
          <w:rFonts w:cs="Arial"/>
          <w:i/>
          <w:sz w:val="20"/>
        </w:rPr>
        <w:t>]</w:t>
      </w:r>
    </w:p>
    <w:p w14:paraId="0365BCB4" w14:textId="77777777" w:rsidR="005C3B9E" w:rsidRDefault="005C3B9E" w:rsidP="005C3B9E">
      <w:pPr>
        <w:ind w:left="0" w:right="288"/>
        <w:rPr>
          <w:rFonts w:cs="Arial"/>
          <w:sz w:val="20"/>
        </w:rPr>
      </w:pPr>
    </w:p>
    <w:p w14:paraId="7104FE8F" w14:textId="77777777" w:rsidR="005C3B9E" w:rsidRPr="000026EE" w:rsidRDefault="005C3B9E" w:rsidP="005C3B9E">
      <w:pPr>
        <w:ind w:left="360" w:right="288"/>
        <w:rPr>
          <w:rFonts w:cs="Arial"/>
          <w:sz w:val="20"/>
        </w:rPr>
      </w:pPr>
      <w:r w:rsidRPr="000026EE">
        <w:rPr>
          <w:rFonts w:cs="Arial"/>
          <w:sz w:val="20"/>
        </w:rPr>
        <w:t>Dear Ladies and/or Gentlemen:</w:t>
      </w:r>
    </w:p>
    <w:p w14:paraId="67A6A47D" w14:textId="77777777" w:rsidR="005C3B9E" w:rsidRPr="00FC11C3" w:rsidRDefault="005C3B9E" w:rsidP="005C3B9E">
      <w:pPr>
        <w:ind w:left="360" w:right="288"/>
        <w:jc w:val="both"/>
        <w:rPr>
          <w:rFonts w:cs="Arial"/>
          <w:sz w:val="20"/>
        </w:rPr>
      </w:pPr>
    </w:p>
    <w:p w14:paraId="6F5B1716" w14:textId="7CCC02FF" w:rsidR="005C3B9E" w:rsidRPr="005C3B9E" w:rsidRDefault="005C3B9E" w:rsidP="005C3B9E">
      <w:pPr>
        <w:ind w:left="360" w:right="288"/>
        <w:jc w:val="both"/>
        <w:rPr>
          <w:rFonts w:cs="Arial"/>
          <w:sz w:val="20"/>
        </w:rPr>
      </w:pPr>
      <w:r w:rsidRPr="00FC11C3">
        <w:rPr>
          <w:rFonts w:cs="Arial"/>
          <w:sz w:val="20"/>
        </w:rPr>
        <w:t>We instruct you to carry out the work in the Change Order detailed below in accordance with GC</w:t>
      </w:r>
      <w:r>
        <w:rPr>
          <w:rFonts w:cs="Arial"/>
          <w:sz w:val="20"/>
        </w:rPr>
        <w:t>C</w:t>
      </w:r>
      <w:r w:rsidRPr="00FC11C3">
        <w:rPr>
          <w:rFonts w:cs="Arial"/>
          <w:sz w:val="20"/>
        </w:rPr>
        <w:t xml:space="preserve"> Clause 39 of the General Conditions.</w:t>
      </w:r>
    </w:p>
    <w:p w14:paraId="149191EB" w14:textId="77777777" w:rsidR="005C3B9E" w:rsidRPr="00FC11C3" w:rsidRDefault="005C3B9E" w:rsidP="005C3B9E">
      <w:pPr>
        <w:spacing w:after="240"/>
        <w:ind w:left="907" w:right="288" w:hanging="547"/>
        <w:rPr>
          <w:rFonts w:cs="Arial"/>
          <w:sz w:val="20"/>
        </w:rPr>
      </w:pPr>
      <w:r w:rsidRPr="00FC11C3">
        <w:rPr>
          <w:rFonts w:cs="Arial"/>
          <w:sz w:val="20"/>
        </w:rPr>
        <w:t>1.</w:t>
      </w:r>
      <w:r w:rsidRPr="00FC11C3">
        <w:rPr>
          <w:rFonts w:cs="Arial"/>
          <w:sz w:val="20"/>
        </w:rPr>
        <w:tab/>
        <w:t>Title of Change:  [</w:t>
      </w:r>
      <w:r>
        <w:rPr>
          <w:rFonts w:cs="Arial"/>
          <w:sz w:val="20"/>
        </w:rPr>
        <w:t xml:space="preserve">  </w:t>
      </w:r>
      <w:r w:rsidRPr="00516330">
        <w:rPr>
          <w:rFonts w:ascii="Comic Sans MS" w:hAnsi="Comic Sans MS" w:cs="Arial"/>
          <w:i/>
          <w:sz w:val="16"/>
          <w:szCs w:val="16"/>
        </w:rPr>
        <w:t>Name</w:t>
      </w:r>
      <w:r>
        <w:rPr>
          <w:rFonts w:cs="Arial"/>
          <w:sz w:val="20"/>
        </w:rPr>
        <w:t xml:space="preserve">  </w:t>
      </w:r>
      <w:r w:rsidRPr="00FC11C3">
        <w:rPr>
          <w:rFonts w:cs="Arial"/>
          <w:sz w:val="20"/>
        </w:rPr>
        <w:t>]</w:t>
      </w:r>
    </w:p>
    <w:p w14:paraId="2F979FA4" w14:textId="77777777" w:rsidR="005C3B9E" w:rsidRPr="00FC11C3" w:rsidRDefault="005C3B9E" w:rsidP="005C3B9E">
      <w:pPr>
        <w:spacing w:after="240"/>
        <w:ind w:left="907" w:right="288" w:hanging="547"/>
        <w:rPr>
          <w:rFonts w:cs="Arial"/>
          <w:sz w:val="20"/>
        </w:rPr>
      </w:pPr>
      <w:r w:rsidRPr="00FC11C3">
        <w:rPr>
          <w:rFonts w:cs="Arial"/>
          <w:sz w:val="20"/>
        </w:rPr>
        <w:t>2.</w:t>
      </w:r>
      <w:r w:rsidRPr="00FC11C3">
        <w:rPr>
          <w:rFonts w:cs="Arial"/>
          <w:sz w:val="20"/>
        </w:rPr>
        <w:tab/>
        <w:t xml:space="preserve">Employer’s Request for Change Proposal No./Rev.:  </w:t>
      </w:r>
      <w:r>
        <w:rPr>
          <w:rFonts w:cs="Arial"/>
          <w:sz w:val="20"/>
        </w:rPr>
        <w:t xml:space="preserve">[  </w:t>
      </w:r>
      <w:r w:rsidRPr="00516330">
        <w:rPr>
          <w:rFonts w:ascii="Comic Sans MS" w:hAnsi="Comic Sans MS" w:cs="Arial"/>
          <w:i/>
          <w:sz w:val="16"/>
          <w:szCs w:val="16"/>
        </w:rPr>
        <w:t>number/revision</w:t>
      </w:r>
      <w:r>
        <w:rPr>
          <w:rFonts w:cs="Arial"/>
          <w:sz w:val="20"/>
        </w:rPr>
        <w:t xml:space="preserve">  </w:t>
      </w:r>
      <w:r w:rsidRPr="00FC11C3">
        <w:rPr>
          <w:rFonts w:cs="Arial"/>
          <w:sz w:val="20"/>
        </w:rPr>
        <w:t>]</w:t>
      </w:r>
      <w:r w:rsidRPr="00FC11C3">
        <w:rPr>
          <w:rFonts w:cs="Arial"/>
          <w:sz w:val="20"/>
        </w:rPr>
        <w:tab/>
        <w:t xml:space="preserve">dated:  </w:t>
      </w:r>
      <w:r>
        <w:rPr>
          <w:rFonts w:cs="Arial"/>
          <w:sz w:val="20"/>
        </w:rPr>
        <w:t xml:space="preserve">[ </w:t>
      </w:r>
      <w:r w:rsidRPr="00516330">
        <w:rPr>
          <w:rFonts w:ascii="Comic Sans MS" w:hAnsi="Comic Sans MS" w:cs="Arial"/>
          <w:i/>
          <w:sz w:val="16"/>
          <w:szCs w:val="16"/>
        </w:rPr>
        <w:t>date</w:t>
      </w:r>
      <w:r>
        <w:rPr>
          <w:rFonts w:cs="Arial"/>
          <w:sz w:val="20"/>
        </w:rPr>
        <w:t xml:space="preserve">  </w:t>
      </w:r>
      <w:r w:rsidRPr="00FC11C3">
        <w:rPr>
          <w:rFonts w:cs="Arial"/>
          <w:sz w:val="20"/>
        </w:rPr>
        <w:t>]</w:t>
      </w:r>
    </w:p>
    <w:p w14:paraId="66D4240D" w14:textId="77777777" w:rsidR="005C3B9E" w:rsidRPr="00FC11C3" w:rsidRDefault="005C3B9E" w:rsidP="005C3B9E">
      <w:pPr>
        <w:spacing w:after="240"/>
        <w:ind w:left="907" w:right="288" w:hanging="547"/>
        <w:rPr>
          <w:rFonts w:cs="Arial"/>
          <w:sz w:val="20"/>
        </w:rPr>
      </w:pPr>
      <w:r w:rsidRPr="00FC11C3">
        <w:rPr>
          <w:rFonts w:cs="Arial"/>
          <w:sz w:val="20"/>
        </w:rPr>
        <w:t>3.</w:t>
      </w:r>
      <w:r w:rsidRPr="00FC11C3">
        <w:rPr>
          <w:rFonts w:cs="Arial"/>
          <w:sz w:val="20"/>
        </w:rPr>
        <w:tab/>
        <w:t xml:space="preserve">Contractor’s Change Proposal No./Rev.:  </w:t>
      </w:r>
      <w:r>
        <w:rPr>
          <w:rFonts w:cs="Arial"/>
          <w:sz w:val="20"/>
        </w:rPr>
        <w:t xml:space="preserve">[  </w:t>
      </w:r>
      <w:r w:rsidRPr="00516330">
        <w:rPr>
          <w:rFonts w:ascii="Comic Sans MS" w:hAnsi="Comic Sans MS" w:cs="Arial"/>
          <w:i/>
          <w:sz w:val="16"/>
          <w:szCs w:val="16"/>
        </w:rPr>
        <w:t>number / revision</w:t>
      </w:r>
      <w:r>
        <w:rPr>
          <w:rFonts w:cs="Arial"/>
          <w:sz w:val="20"/>
        </w:rPr>
        <w:t xml:space="preserve">  </w:t>
      </w:r>
      <w:r w:rsidRPr="00FC11C3">
        <w:rPr>
          <w:rFonts w:cs="Arial"/>
          <w:sz w:val="20"/>
        </w:rPr>
        <w:t>]</w:t>
      </w:r>
      <w:r w:rsidRPr="00FC11C3">
        <w:rPr>
          <w:rFonts w:cs="Arial"/>
          <w:sz w:val="20"/>
        </w:rPr>
        <w:tab/>
        <w:t xml:space="preserve">dated:  </w:t>
      </w:r>
      <w:r>
        <w:rPr>
          <w:rFonts w:cs="Arial"/>
          <w:sz w:val="20"/>
        </w:rPr>
        <w:t xml:space="preserve">[ </w:t>
      </w:r>
      <w:r w:rsidRPr="00516330">
        <w:rPr>
          <w:rFonts w:ascii="Comic Sans MS" w:hAnsi="Comic Sans MS" w:cs="Arial"/>
          <w:i/>
          <w:sz w:val="16"/>
          <w:szCs w:val="16"/>
        </w:rPr>
        <w:t>date</w:t>
      </w:r>
      <w:r>
        <w:rPr>
          <w:rFonts w:cs="Arial"/>
          <w:sz w:val="20"/>
        </w:rPr>
        <w:t xml:space="preserve"> </w:t>
      </w:r>
      <w:r w:rsidRPr="00FC11C3">
        <w:rPr>
          <w:rFonts w:cs="Arial"/>
          <w:sz w:val="20"/>
        </w:rPr>
        <w:t>]</w:t>
      </w:r>
    </w:p>
    <w:p w14:paraId="7377FFE1" w14:textId="77777777" w:rsidR="005C3B9E" w:rsidRPr="00FC11C3" w:rsidRDefault="005C3B9E" w:rsidP="005C3B9E">
      <w:pPr>
        <w:spacing w:after="240"/>
        <w:ind w:left="907" w:right="288" w:hanging="547"/>
        <w:rPr>
          <w:rFonts w:cs="Arial"/>
          <w:sz w:val="20"/>
        </w:rPr>
      </w:pPr>
      <w:r w:rsidRPr="00FC11C3">
        <w:rPr>
          <w:rFonts w:cs="Arial"/>
          <w:sz w:val="20"/>
        </w:rPr>
        <w:t>4.</w:t>
      </w:r>
      <w:r w:rsidRPr="00FC11C3">
        <w:rPr>
          <w:rFonts w:cs="Arial"/>
          <w:sz w:val="20"/>
        </w:rPr>
        <w:tab/>
        <w:t>Brief Description of Change:  [</w:t>
      </w:r>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FC11C3">
        <w:rPr>
          <w:rFonts w:cs="Arial"/>
          <w:sz w:val="20"/>
        </w:rPr>
        <w:t>]</w:t>
      </w:r>
    </w:p>
    <w:p w14:paraId="5DA04FED" w14:textId="77777777" w:rsidR="005C3B9E" w:rsidRPr="00FC11C3" w:rsidRDefault="005C3B9E" w:rsidP="005C3B9E">
      <w:pPr>
        <w:spacing w:after="240"/>
        <w:ind w:left="907" w:right="288" w:hanging="547"/>
        <w:rPr>
          <w:rFonts w:cs="Arial"/>
          <w:sz w:val="20"/>
        </w:rPr>
      </w:pPr>
      <w:r w:rsidRPr="00FC11C3">
        <w:rPr>
          <w:rFonts w:cs="Arial"/>
          <w:sz w:val="20"/>
        </w:rPr>
        <w:t>5.</w:t>
      </w:r>
      <w:r w:rsidRPr="00FC11C3">
        <w:rPr>
          <w:rFonts w:cs="Arial"/>
          <w:sz w:val="20"/>
        </w:rPr>
        <w:tab/>
        <w:t>Facilities and/or Item No. of equipment related to the requested Change:  [</w:t>
      </w:r>
      <w:r>
        <w:rPr>
          <w:rFonts w:cs="Arial"/>
          <w:sz w:val="20"/>
        </w:rPr>
        <w:t xml:space="preserve"> </w:t>
      </w:r>
      <w:r w:rsidRPr="00516330">
        <w:rPr>
          <w:rFonts w:ascii="Comic Sans MS" w:hAnsi="Comic Sans MS" w:cs="Arial"/>
          <w:i/>
          <w:sz w:val="16"/>
          <w:szCs w:val="16"/>
        </w:rPr>
        <w:t>Facilities</w:t>
      </w:r>
      <w:r>
        <w:rPr>
          <w:rFonts w:cs="Arial"/>
          <w:sz w:val="20"/>
        </w:rPr>
        <w:t xml:space="preserve"> </w:t>
      </w:r>
      <w:r w:rsidRPr="00FC11C3">
        <w:rPr>
          <w:rFonts w:cs="Arial"/>
          <w:sz w:val="20"/>
        </w:rPr>
        <w:t>]</w:t>
      </w:r>
    </w:p>
    <w:p w14:paraId="6A27143B" w14:textId="77777777" w:rsidR="005C3B9E" w:rsidRPr="00FC11C3" w:rsidRDefault="005C3B9E" w:rsidP="005C3B9E">
      <w:pPr>
        <w:spacing w:after="120"/>
        <w:ind w:left="907" w:right="288" w:hanging="547"/>
        <w:rPr>
          <w:rFonts w:cs="Arial"/>
          <w:sz w:val="20"/>
        </w:rPr>
      </w:pPr>
      <w:r w:rsidRPr="00FC11C3">
        <w:rPr>
          <w:rFonts w:cs="Arial"/>
          <w:sz w:val="20"/>
        </w:rPr>
        <w:t>6.</w:t>
      </w:r>
      <w:r w:rsidRPr="00FC11C3">
        <w:rPr>
          <w:rFonts w:cs="Arial"/>
          <w:sz w:val="20"/>
        </w:rPr>
        <w:tab/>
        <w:t>Reference Drawings and/or technical documents for the requested Change:</w:t>
      </w:r>
    </w:p>
    <w:p w14:paraId="7840132A" w14:textId="77777777" w:rsidR="005C3B9E" w:rsidRPr="00FC11C3" w:rsidRDefault="005C3B9E" w:rsidP="005C3B9E">
      <w:pPr>
        <w:spacing w:after="240"/>
        <w:ind w:left="907" w:right="288" w:hanging="547"/>
        <w:rPr>
          <w:rFonts w:cs="Arial"/>
          <w:sz w:val="20"/>
        </w:rPr>
      </w:pPr>
      <w:r>
        <w:rPr>
          <w:rFonts w:cs="Arial"/>
          <w:sz w:val="20"/>
        </w:rPr>
        <w:tab/>
        <w:t xml:space="preserve">[  </w:t>
      </w:r>
      <w:r w:rsidRPr="00516330">
        <w:rPr>
          <w:rFonts w:ascii="Comic Sans MS" w:hAnsi="Comic Sans MS" w:cs="Arial"/>
          <w:i/>
          <w:sz w:val="16"/>
          <w:szCs w:val="16"/>
        </w:rPr>
        <w:t>Drawing / Document No. / Description</w:t>
      </w:r>
      <w:r>
        <w:rPr>
          <w:rFonts w:cs="Arial"/>
          <w:sz w:val="20"/>
        </w:rPr>
        <w:t xml:space="preserve">  ]</w:t>
      </w:r>
    </w:p>
    <w:p w14:paraId="4D2C3C80" w14:textId="77777777" w:rsidR="005C3B9E" w:rsidRPr="00FC11C3" w:rsidRDefault="005C3B9E" w:rsidP="005C3B9E">
      <w:pPr>
        <w:spacing w:after="240"/>
        <w:ind w:left="907" w:right="288" w:hanging="547"/>
        <w:rPr>
          <w:rFonts w:cs="Arial"/>
          <w:sz w:val="20"/>
        </w:rPr>
      </w:pPr>
      <w:r w:rsidRPr="00FC11C3">
        <w:rPr>
          <w:rFonts w:cs="Arial"/>
          <w:sz w:val="20"/>
        </w:rPr>
        <w:t>7.</w:t>
      </w:r>
      <w:r w:rsidRPr="00FC11C3">
        <w:rPr>
          <w:rFonts w:cs="Arial"/>
          <w:sz w:val="20"/>
        </w:rPr>
        <w:tab/>
        <w:t>Adjustment of Time for Completion:</w:t>
      </w:r>
    </w:p>
    <w:p w14:paraId="3519D949" w14:textId="77777777" w:rsidR="005C3B9E" w:rsidRPr="00FC11C3" w:rsidRDefault="005C3B9E" w:rsidP="005C3B9E">
      <w:pPr>
        <w:spacing w:after="240"/>
        <w:ind w:left="907" w:right="288" w:hanging="547"/>
        <w:rPr>
          <w:rFonts w:cs="Arial"/>
          <w:sz w:val="20"/>
        </w:rPr>
      </w:pPr>
      <w:r w:rsidRPr="00FC11C3">
        <w:rPr>
          <w:rFonts w:cs="Arial"/>
          <w:sz w:val="20"/>
        </w:rPr>
        <w:t>8.</w:t>
      </w:r>
      <w:r w:rsidRPr="00FC11C3">
        <w:rPr>
          <w:rFonts w:cs="Arial"/>
          <w:sz w:val="20"/>
        </w:rPr>
        <w:tab/>
        <w:t>Other change in the Contract terms:</w:t>
      </w:r>
    </w:p>
    <w:p w14:paraId="26F0CCF8" w14:textId="57B60433" w:rsidR="005C3B9E" w:rsidRDefault="005C3B9E" w:rsidP="005C3B9E">
      <w:pPr>
        <w:spacing w:after="240"/>
        <w:ind w:left="907" w:right="288" w:hanging="547"/>
        <w:rPr>
          <w:rFonts w:cs="Arial"/>
        </w:rPr>
      </w:pPr>
      <w:r w:rsidRPr="00FC11C3">
        <w:rPr>
          <w:rFonts w:cs="Arial"/>
          <w:sz w:val="20"/>
        </w:rPr>
        <w:t>9.</w:t>
      </w:r>
      <w:r w:rsidRPr="00FC11C3">
        <w:rPr>
          <w:rFonts w:cs="Arial"/>
          <w:sz w:val="20"/>
        </w:rPr>
        <w:tab/>
        <w:t>Other terms and conditions:</w:t>
      </w:r>
    </w:p>
    <w:p w14:paraId="7EF406AE" w14:textId="77777777" w:rsidR="005C3B9E" w:rsidRPr="002608B1" w:rsidRDefault="005C3B9E" w:rsidP="005C3B9E">
      <w:pPr>
        <w:spacing w:after="120"/>
        <w:ind w:left="907" w:right="288" w:hanging="547"/>
        <w:rPr>
          <w:rFonts w:cs="Arial"/>
          <w:sz w:val="20"/>
        </w:rPr>
      </w:pPr>
      <w:r>
        <w:rPr>
          <w:rFonts w:cs="Arial"/>
          <w:sz w:val="20"/>
        </w:rPr>
        <w:t xml:space="preserve">[  </w:t>
      </w:r>
      <w:r w:rsidRPr="00516330">
        <w:rPr>
          <w:rFonts w:ascii="Comic Sans MS" w:hAnsi="Comic Sans MS" w:cs="Arial"/>
          <w:i/>
          <w:sz w:val="16"/>
          <w:szCs w:val="16"/>
        </w:rPr>
        <w:t xml:space="preserve">Employer’s </w:t>
      </w:r>
      <w:r>
        <w:rPr>
          <w:rFonts w:ascii="Comic Sans MS" w:hAnsi="Comic Sans MS" w:cs="Arial"/>
          <w:i/>
          <w:sz w:val="16"/>
          <w:szCs w:val="16"/>
        </w:rPr>
        <w:t>n</w:t>
      </w:r>
      <w:r w:rsidRPr="00516330">
        <w:rPr>
          <w:rFonts w:ascii="Comic Sans MS" w:hAnsi="Comic Sans MS" w:cs="Arial"/>
          <w:i/>
          <w:sz w:val="16"/>
          <w:szCs w:val="16"/>
        </w:rPr>
        <w:t xml:space="preserve">ame  </w:t>
      </w:r>
      <w:r w:rsidRPr="00E523B7">
        <w:rPr>
          <w:rFonts w:cs="Arial"/>
          <w:sz w:val="20"/>
        </w:rPr>
        <w:t>]</w:t>
      </w:r>
    </w:p>
    <w:p w14:paraId="72B13113" w14:textId="77777777" w:rsidR="005C3B9E" w:rsidRPr="002608B1" w:rsidRDefault="005C3B9E" w:rsidP="005C3B9E">
      <w:pPr>
        <w:spacing w:after="120"/>
        <w:ind w:left="360" w:right="288"/>
        <w:rPr>
          <w:rFonts w:cs="Arial"/>
          <w:sz w:val="20"/>
        </w:rPr>
      </w:pPr>
      <w:r w:rsidRPr="00374A88">
        <w:rPr>
          <w:rFonts w:cs="Arial"/>
          <w:sz w:val="20"/>
        </w:rPr>
        <w:t xml:space="preserve">[  </w:t>
      </w:r>
      <w:r w:rsidRPr="00516330">
        <w:rPr>
          <w:rFonts w:ascii="Comic Sans MS" w:hAnsi="Comic Sans MS" w:cs="Arial"/>
          <w:i/>
          <w:sz w:val="16"/>
          <w:szCs w:val="16"/>
        </w:rPr>
        <w:t xml:space="preserve">Signature  </w:t>
      </w:r>
      <w:r w:rsidRPr="00E523B7">
        <w:rPr>
          <w:rFonts w:cs="Arial"/>
          <w:sz w:val="20"/>
        </w:rPr>
        <w:t>]</w:t>
      </w:r>
    </w:p>
    <w:p w14:paraId="12B4AD73" w14:textId="77777777" w:rsidR="005C3B9E" w:rsidRPr="002608B1" w:rsidRDefault="005C3B9E" w:rsidP="005C3B9E">
      <w:pPr>
        <w:spacing w:after="120"/>
        <w:ind w:left="360" w:right="288"/>
        <w:rPr>
          <w:rFonts w:cs="Arial"/>
          <w:sz w:val="20"/>
        </w:rPr>
      </w:pPr>
      <w:r w:rsidRPr="00374A88">
        <w:rPr>
          <w:rFonts w:cs="Arial"/>
          <w:sz w:val="20"/>
        </w:rPr>
        <w:t xml:space="preserve">[  </w:t>
      </w:r>
      <w:r w:rsidRPr="00516330">
        <w:rPr>
          <w:rFonts w:ascii="Comic Sans MS" w:hAnsi="Comic Sans MS" w:cs="Arial"/>
          <w:i/>
          <w:sz w:val="16"/>
          <w:szCs w:val="16"/>
        </w:rPr>
        <w:t xml:space="preserve">Name of signatory  </w:t>
      </w:r>
      <w:r w:rsidRPr="00E523B7">
        <w:rPr>
          <w:rFonts w:cs="Arial"/>
          <w:sz w:val="20"/>
        </w:rPr>
        <w:t>]</w:t>
      </w:r>
    </w:p>
    <w:p w14:paraId="386EDEE2" w14:textId="77777777" w:rsidR="005C3B9E" w:rsidRPr="000026EE" w:rsidRDefault="005C3B9E" w:rsidP="005C3B9E">
      <w:pPr>
        <w:spacing w:after="120"/>
        <w:ind w:left="360" w:right="288"/>
        <w:rPr>
          <w:rFonts w:cs="Arial"/>
          <w:sz w:val="20"/>
        </w:rPr>
      </w:pPr>
      <w:r w:rsidRPr="00374A88">
        <w:rPr>
          <w:rFonts w:cs="Arial"/>
          <w:sz w:val="20"/>
        </w:rPr>
        <w:t xml:space="preserve">[  </w:t>
      </w:r>
      <w:r w:rsidRPr="00516330">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1069503B" w14:textId="77777777" w:rsidR="005C3B9E" w:rsidRPr="00107F93" w:rsidRDefault="005C3B9E" w:rsidP="005C3B9E">
      <w:pPr>
        <w:rPr>
          <w:rFonts w:cs="Arial"/>
        </w:rPr>
      </w:pPr>
    </w:p>
    <w:p w14:paraId="6BA189C4" w14:textId="77777777" w:rsidR="00E32BF6" w:rsidRDefault="002F3625">
      <w:pPr>
        <w:pStyle w:val="Heading3"/>
      </w:pPr>
      <w:r>
        <w:t>Application for Change Proposal Form</w:t>
      </w:r>
      <w:bookmarkEnd w:id="2087"/>
    </w:p>
    <w:p w14:paraId="20A0B520" w14:textId="4911A503" w:rsidR="005C3B9E" w:rsidRDefault="005C3B9E" w:rsidP="005C3B9E">
      <w:pPr>
        <w:jc w:val="center"/>
        <w:rPr>
          <w:rFonts w:cs="Arial"/>
          <w:sz w:val="20"/>
        </w:rPr>
      </w:pPr>
      <w:r>
        <w:rPr>
          <w:rFonts w:cs="Arial"/>
          <w:sz w:val="20"/>
        </w:rPr>
        <w:t xml:space="preserve">[  </w:t>
      </w:r>
      <w:r w:rsidRPr="00516330">
        <w:rPr>
          <w:rFonts w:ascii="Comic Sans MS" w:hAnsi="Comic Sans MS" w:cs="Arial"/>
          <w:i/>
          <w:sz w:val="16"/>
          <w:szCs w:val="16"/>
        </w:rPr>
        <w:t xml:space="preserve">Contractor’s </w:t>
      </w:r>
      <w:r>
        <w:rPr>
          <w:rFonts w:ascii="Comic Sans MS" w:hAnsi="Comic Sans MS" w:cs="Arial"/>
          <w:i/>
          <w:sz w:val="16"/>
          <w:szCs w:val="16"/>
        </w:rPr>
        <w:t>l</w:t>
      </w:r>
      <w:r w:rsidRPr="00516330">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50515C93" w14:textId="77777777" w:rsidR="005C3B9E" w:rsidRDefault="005C3B9E" w:rsidP="005C3B9E">
      <w:pPr>
        <w:tabs>
          <w:tab w:val="left" w:pos="6480"/>
          <w:tab w:val="left" w:pos="9000"/>
        </w:tabs>
        <w:ind w:left="360" w:right="288"/>
        <w:rPr>
          <w:rFonts w:cs="Arial"/>
          <w:sz w:val="20"/>
        </w:rPr>
      </w:pPr>
    </w:p>
    <w:p w14:paraId="5C5945F9" w14:textId="77777777" w:rsidR="005C3B9E" w:rsidRPr="000026EE" w:rsidRDefault="005C3B9E" w:rsidP="005C3B9E">
      <w:pPr>
        <w:tabs>
          <w:tab w:val="left" w:pos="6480"/>
          <w:tab w:val="left" w:pos="9000"/>
        </w:tabs>
        <w:ind w:left="360" w:right="288"/>
        <w:rPr>
          <w:rFonts w:cs="Arial"/>
          <w:sz w:val="20"/>
        </w:rPr>
      </w:pPr>
      <w:r w:rsidRPr="000026EE">
        <w:rPr>
          <w:rFonts w:cs="Arial"/>
          <w:sz w:val="20"/>
        </w:rPr>
        <w:t xml:space="preserve">To:  </w:t>
      </w:r>
      <w:r w:rsidRPr="00E060C9">
        <w:rPr>
          <w:rFonts w:cs="Arial"/>
          <w:sz w:val="20"/>
        </w:rPr>
        <w:t>[</w:t>
      </w:r>
      <w:r>
        <w:rPr>
          <w:rFonts w:cs="Arial"/>
          <w:i/>
          <w:sz w:val="20"/>
        </w:rPr>
        <w:t xml:space="preserve">  </w:t>
      </w:r>
      <w:r w:rsidRPr="00516330">
        <w:rPr>
          <w:rFonts w:ascii="Comic Sans MS" w:hAnsi="Comic Sans MS" w:cs="Arial"/>
          <w:i/>
          <w:sz w:val="16"/>
          <w:szCs w:val="16"/>
        </w:rPr>
        <w:t>Employer's  name and address</w:t>
      </w:r>
      <w:r>
        <w:rPr>
          <w:rFonts w:ascii="Comic Sans MS" w:hAnsi="Comic Sans MS" w:cs="Arial"/>
          <w:b/>
          <w:i/>
          <w:sz w:val="16"/>
          <w:szCs w:val="16"/>
        </w:rPr>
        <w:t xml:space="preserve"> </w:t>
      </w:r>
      <w:r w:rsidRPr="00E060C9">
        <w:rPr>
          <w:rFonts w:ascii="Comic Sans MS" w:hAnsi="Comic Sans MS" w:cs="Arial"/>
          <w:b/>
          <w:sz w:val="16"/>
          <w:szCs w:val="16"/>
        </w:rPr>
        <w:t xml:space="preserve"> </w:t>
      </w:r>
      <w:r w:rsidRPr="00E060C9">
        <w:rPr>
          <w:rFonts w:cs="Arial"/>
          <w:sz w:val="20"/>
        </w:rPr>
        <w:t>]</w:t>
      </w:r>
      <w:r w:rsidRPr="000026EE">
        <w:rPr>
          <w:rFonts w:cs="Arial"/>
          <w:sz w:val="20"/>
        </w:rPr>
        <w:tab/>
        <w:t xml:space="preserve">Date: </w:t>
      </w:r>
    </w:p>
    <w:p w14:paraId="548CD929" w14:textId="77777777" w:rsidR="005C3B9E" w:rsidRDefault="005C3B9E" w:rsidP="005C3B9E">
      <w:pPr>
        <w:ind w:left="0" w:right="288"/>
        <w:rPr>
          <w:rFonts w:cs="Arial"/>
          <w:sz w:val="20"/>
        </w:rPr>
      </w:pPr>
    </w:p>
    <w:p w14:paraId="4026A57B" w14:textId="44F43CA8" w:rsidR="005C3B9E" w:rsidRDefault="005C3B9E" w:rsidP="005C3B9E">
      <w:pPr>
        <w:ind w:left="360" w:right="288"/>
        <w:rPr>
          <w:rFonts w:cs="Arial"/>
          <w:sz w:val="20"/>
        </w:rPr>
      </w:pPr>
      <w:r w:rsidRPr="000026EE">
        <w:rPr>
          <w:rFonts w:cs="Arial"/>
          <w:sz w:val="20"/>
        </w:rPr>
        <w:t xml:space="preserve">Attention:  </w:t>
      </w:r>
      <w:r w:rsidRPr="00E060C9">
        <w:rPr>
          <w:rFonts w:cs="Arial"/>
          <w:sz w:val="20"/>
        </w:rPr>
        <w:t>[</w:t>
      </w:r>
      <w:r>
        <w:rPr>
          <w:rFonts w:cs="Arial"/>
          <w:i/>
          <w:sz w:val="20"/>
        </w:rPr>
        <w:t xml:space="preserve">  </w:t>
      </w:r>
      <w:r w:rsidRPr="00516330">
        <w:rPr>
          <w:rFonts w:ascii="Comic Sans MS" w:hAnsi="Comic Sans MS" w:cs="Arial"/>
          <w:i/>
          <w:sz w:val="16"/>
          <w:szCs w:val="16"/>
        </w:rPr>
        <w:t>Name and title</w:t>
      </w:r>
      <w:r>
        <w:rPr>
          <w:rFonts w:ascii="Comic Sans MS" w:hAnsi="Comic Sans MS" w:cs="Arial"/>
          <w:b/>
          <w:i/>
          <w:sz w:val="16"/>
          <w:szCs w:val="16"/>
        </w:rPr>
        <w:t xml:space="preserve">  </w:t>
      </w:r>
      <w:r w:rsidRPr="00E060C9">
        <w:rPr>
          <w:rFonts w:cs="Arial"/>
          <w:sz w:val="20"/>
        </w:rPr>
        <w:t>]</w:t>
      </w:r>
    </w:p>
    <w:p w14:paraId="25A72452" w14:textId="77777777" w:rsidR="005C3B9E" w:rsidRPr="000026EE" w:rsidRDefault="005C3B9E" w:rsidP="005C3B9E">
      <w:pPr>
        <w:ind w:left="360" w:right="288"/>
        <w:rPr>
          <w:rFonts w:cs="Arial"/>
          <w:sz w:val="20"/>
        </w:rPr>
      </w:pPr>
      <w:r w:rsidRPr="000026EE">
        <w:rPr>
          <w:rFonts w:cs="Arial"/>
          <w:sz w:val="20"/>
        </w:rPr>
        <w:t xml:space="preserve">Contract Name:  </w:t>
      </w:r>
      <w:r w:rsidRPr="00E060C9">
        <w:rPr>
          <w:rFonts w:cs="Arial"/>
          <w:sz w:val="20"/>
        </w:rPr>
        <w:t>[</w:t>
      </w:r>
      <w:r>
        <w:rPr>
          <w:rFonts w:cs="Arial"/>
          <w:i/>
          <w:sz w:val="20"/>
        </w:rPr>
        <w:t xml:space="preserve">  </w:t>
      </w:r>
      <w:r w:rsidRPr="00516330">
        <w:rPr>
          <w:rFonts w:ascii="Comic Sans MS" w:hAnsi="Comic Sans MS" w:cs="Arial"/>
          <w:i/>
          <w:sz w:val="16"/>
          <w:szCs w:val="16"/>
        </w:rPr>
        <w:t>Contract name</w:t>
      </w:r>
      <w:r>
        <w:rPr>
          <w:rFonts w:ascii="Comic Sans MS" w:hAnsi="Comic Sans MS" w:cs="Arial"/>
          <w:b/>
          <w:i/>
          <w:sz w:val="16"/>
          <w:szCs w:val="16"/>
        </w:rPr>
        <w:t xml:space="preserve">  </w:t>
      </w:r>
      <w:r w:rsidRPr="00E060C9">
        <w:rPr>
          <w:rFonts w:cs="Arial"/>
          <w:sz w:val="20"/>
        </w:rPr>
        <w:t>]</w:t>
      </w:r>
    </w:p>
    <w:p w14:paraId="55F119BF" w14:textId="68C7C754" w:rsidR="005C3B9E" w:rsidRDefault="005C3B9E" w:rsidP="005C3B9E">
      <w:pPr>
        <w:ind w:left="360" w:right="288"/>
        <w:rPr>
          <w:rFonts w:cs="Arial"/>
          <w:sz w:val="20"/>
        </w:rPr>
      </w:pPr>
      <w:r w:rsidRPr="000026EE">
        <w:rPr>
          <w:rFonts w:cs="Arial"/>
          <w:sz w:val="20"/>
        </w:rPr>
        <w:t xml:space="preserve">Contract Number:  </w:t>
      </w:r>
      <w:r w:rsidRPr="00E060C9">
        <w:rPr>
          <w:rFonts w:cs="Arial"/>
          <w:sz w:val="20"/>
        </w:rPr>
        <w:t>[</w:t>
      </w:r>
      <w:r>
        <w:rPr>
          <w:rFonts w:cs="Arial"/>
          <w:i/>
          <w:sz w:val="20"/>
        </w:rPr>
        <w:t xml:space="preserve">  </w:t>
      </w:r>
      <w:r w:rsidRPr="00516330">
        <w:rPr>
          <w:rFonts w:ascii="Comic Sans MS" w:hAnsi="Comic Sans MS" w:cs="Arial"/>
          <w:i/>
          <w:sz w:val="16"/>
          <w:szCs w:val="16"/>
        </w:rPr>
        <w:t>Contract number</w:t>
      </w:r>
      <w:r>
        <w:rPr>
          <w:rFonts w:ascii="Comic Sans MS" w:hAnsi="Comic Sans MS" w:cs="Arial"/>
          <w:b/>
          <w:i/>
          <w:sz w:val="16"/>
          <w:szCs w:val="16"/>
        </w:rPr>
        <w:t xml:space="preserve"> </w:t>
      </w:r>
      <w:r w:rsidRPr="00E060C9">
        <w:rPr>
          <w:rFonts w:ascii="Comic Sans MS" w:hAnsi="Comic Sans MS" w:cs="Arial"/>
          <w:b/>
          <w:sz w:val="16"/>
          <w:szCs w:val="16"/>
        </w:rPr>
        <w:t xml:space="preserve"> </w:t>
      </w:r>
      <w:r w:rsidRPr="00E060C9">
        <w:rPr>
          <w:rFonts w:cs="Arial"/>
          <w:sz w:val="20"/>
        </w:rPr>
        <w:t>]</w:t>
      </w:r>
    </w:p>
    <w:p w14:paraId="1D758769" w14:textId="77777777" w:rsidR="005C3B9E" w:rsidRPr="000026EE" w:rsidRDefault="005C3B9E" w:rsidP="005C3B9E">
      <w:pPr>
        <w:ind w:left="360" w:right="288"/>
        <w:rPr>
          <w:rFonts w:cs="Arial"/>
          <w:sz w:val="20"/>
        </w:rPr>
      </w:pPr>
      <w:r w:rsidRPr="000026EE">
        <w:rPr>
          <w:rFonts w:cs="Arial"/>
          <w:sz w:val="20"/>
        </w:rPr>
        <w:t>Dear Ladies and/or Gentlemen:</w:t>
      </w:r>
    </w:p>
    <w:p w14:paraId="40D88483" w14:textId="77777777" w:rsidR="005C3B9E" w:rsidRPr="00E060C9" w:rsidRDefault="005C3B9E" w:rsidP="005C3B9E">
      <w:pPr>
        <w:ind w:left="360" w:right="288"/>
        <w:jc w:val="both"/>
        <w:rPr>
          <w:rFonts w:cs="Arial"/>
          <w:sz w:val="20"/>
        </w:rPr>
      </w:pPr>
    </w:p>
    <w:p w14:paraId="4D60665D" w14:textId="77777777" w:rsidR="005C3B9E" w:rsidRPr="00E060C9" w:rsidRDefault="005C3B9E" w:rsidP="005C3B9E">
      <w:pPr>
        <w:ind w:left="360" w:right="288"/>
        <w:jc w:val="both"/>
        <w:rPr>
          <w:rFonts w:cs="Arial"/>
          <w:sz w:val="20"/>
        </w:rPr>
      </w:pPr>
      <w:r w:rsidRPr="00E060C9">
        <w:rPr>
          <w:rFonts w:cs="Arial"/>
          <w:sz w:val="20"/>
        </w:rPr>
        <w:t xml:space="preserve">We hereby propose that the </w:t>
      </w:r>
      <w:r>
        <w:rPr>
          <w:rFonts w:cs="Arial"/>
          <w:sz w:val="20"/>
        </w:rPr>
        <w:t xml:space="preserve">work mentioned </w:t>
      </w:r>
      <w:r w:rsidRPr="00E060C9">
        <w:rPr>
          <w:rFonts w:cs="Arial"/>
          <w:sz w:val="20"/>
        </w:rPr>
        <w:t>below be treated as a Change in the Facilities.</w:t>
      </w:r>
    </w:p>
    <w:p w14:paraId="0643D049" w14:textId="77777777" w:rsidR="005C3B9E" w:rsidRPr="00107F93" w:rsidRDefault="005C3B9E" w:rsidP="005C3B9E">
      <w:pPr>
        <w:rPr>
          <w:rFonts w:cs="Arial"/>
        </w:rPr>
      </w:pPr>
    </w:p>
    <w:p w14:paraId="729A3378" w14:textId="77777777" w:rsidR="005C3B9E" w:rsidRPr="00E060C9" w:rsidRDefault="005C3B9E" w:rsidP="005C3B9E">
      <w:pPr>
        <w:spacing w:after="240"/>
        <w:ind w:left="907" w:right="288" w:hanging="547"/>
        <w:rPr>
          <w:rFonts w:cs="Arial"/>
          <w:sz w:val="20"/>
        </w:rPr>
      </w:pPr>
      <w:r w:rsidRPr="00E060C9">
        <w:rPr>
          <w:rFonts w:cs="Arial"/>
          <w:sz w:val="20"/>
        </w:rPr>
        <w:t>1.</w:t>
      </w:r>
      <w:r w:rsidRPr="00E060C9">
        <w:rPr>
          <w:rFonts w:cs="Arial"/>
          <w:sz w:val="20"/>
        </w:rPr>
        <w:tab/>
        <w:t>Title of Change:  [</w:t>
      </w:r>
      <w:r>
        <w:rPr>
          <w:rFonts w:cs="Arial"/>
          <w:sz w:val="20"/>
        </w:rPr>
        <w:t xml:space="preserve">  </w:t>
      </w:r>
      <w:r w:rsidRPr="00516330">
        <w:rPr>
          <w:rFonts w:ascii="Comic Sans MS" w:hAnsi="Comic Sans MS" w:cs="Arial"/>
          <w:i/>
          <w:sz w:val="16"/>
          <w:szCs w:val="16"/>
        </w:rPr>
        <w:t>Name</w:t>
      </w:r>
      <w:r>
        <w:rPr>
          <w:rFonts w:cs="Arial"/>
          <w:sz w:val="20"/>
        </w:rPr>
        <w:t xml:space="preserve">  </w:t>
      </w:r>
      <w:r w:rsidRPr="00E060C9">
        <w:rPr>
          <w:rFonts w:cs="Arial"/>
          <w:sz w:val="20"/>
        </w:rPr>
        <w:t>]</w:t>
      </w:r>
    </w:p>
    <w:p w14:paraId="20B57037" w14:textId="77777777" w:rsidR="005C3B9E" w:rsidRPr="00E060C9" w:rsidRDefault="005C3B9E" w:rsidP="005C3B9E">
      <w:pPr>
        <w:spacing w:after="240"/>
        <w:ind w:left="907" w:right="288" w:hanging="547"/>
        <w:rPr>
          <w:rFonts w:cs="Arial"/>
          <w:sz w:val="20"/>
        </w:rPr>
      </w:pPr>
      <w:r w:rsidRPr="00E060C9">
        <w:rPr>
          <w:rFonts w:cs="Arial"/>
          <w:sz w:val="20"/>
        </w:rPr>
        <w:t>2.</w:t>
      </w:r>
      <w:r w:rsidRPr="00E060C9">
        <w:rPr>
          <w:rFonts w:cs="Arial"/>
          <w:sz w:val="20"/>
        </w:rPr>
        <w:tab/>
        <w:t>Application for Change Proposal No./Rev.:  [</w:t>
      </w:r>
      <w:r>
        <w:rPr>
          <w:rFonts w:cs="Arial"/>
          <w:sz w:val="20"/>
        </w:rPr>
        <w:t xml:space="preserve">  </w:t>
      </w:r>
      <w:r w:rsidRPr="00516330">
        <w:rPr>
          <w:rFonts w:ascii="Comic Sans MS" w:hAnsi="Comic Sans MS" w:cs="Arial"/>
          <w:i/>
          <w:sz w:val="16"/>
          <w:szCs w:val="16"/>
        </w:rPr>
        <w:t>Number / revision</w:t>
      </w:r>
      <w:r>
        <w:rPr>
          <w:rFonts w:cs="Arial"/>
          <w:sz w:val="20"/>
        </w:rPr>
        <w:t xml:space="preserve">  </w:t>
      </w:r>
      <w:r w:rsidRPr="00E060C9">
        <w:rPr>
          <w:rFonts w:cs="Arial"/>
          <w:sz w:val="20"/>
        </w:rPr>
        <w:t>]</w:t>
      </w:r>
      <w:r w:rsidRPr="00E060C9">
        <w:rPr>
          <w:rFonts w:cs="Arial"/>
          <w:sz w:val="20"/>
        </w:rPr>
        <w:tab/>
        <w:t>dated:  [</w:t>
      </w:r>
      <w:r>
        <w:rPr>
          <w:rFonts w:cs="Arial"/>
          <w:sz w:val="20"/>
        </w:rPr>
        <w:t xml:space="preserve">  </w:t>
      </w:r>
      <w:r w:rsidRPr="00516330">
        <w:rPr>
          <w:rFonts w:ascii="Comic Sans MS" w:hAnsi="Comic Sans MS" w:cs="Arial"/>
          <w:i/>
          <w:sz w:val="16"/>
          <w:szCs w:val="16"/>
        </w:rPr>
        <w:t>Date</w:t>
      </w:r>
      <w:r>
        <w:rPr>
          <w:rFonts w:cs="Arial"/>
          <w:sz w:val="20"/>
        </w:rPr>
        <w:t xml:space="preserve">  </w:t>
      </w:r>
      <w:r w:rsidRPr="00E060C9">
        <w:rPr>
          <w:rFonts w:cs="Arial"/>
          <w:sz w:val="20"/>
        </w:rPr>
        <w:t>]</w:t>
      </w:r>
    </w:p>
    <w:p w14:paraId="6B9EBDED" w14:textId="77777777" w:rsidR="005C3B9E" w:rsidRPr="00E060C9" w:rsidRDefault="005C3B9E" w:rsidP="005C3B9E">
      <w:pPr>
        <w:spacing w:after="240"/>
        <w:ind w:left="907" w:right="288" w:hanging="547"/>
        <w:rPr>
          <w:rFonts w:cs="Arial"/>
          <w:sz w:val="20"/>
        </w:rPr>
      </w:pPr>
      <w:r w:rsidRPr="00E060C9">
        <w:rPr>
          <w:rFonts w:cs="Arial"/>
          <w:sz w:val="20"/>
        </w:rPr>
        <w:t>3.</w:t>
      </w:r>
      <w:r w:rsidRPr="00E060C9">
        <w:rPr>
          <w:rFonts w:cs="Arial"/>
          <w:sz w:val="20"/>
        </w:rPr>
        <w:tab/>
        <w:t>Brief Description of Change:  [</w:t>
      </w:r>
      <w:r>
        <w:rPr>
          <w:rFonts w:cs="Arial"/>
          <w:sz w:val="20"/>
        </w:rPr>
        <w:t xml:space="preserve">  </w:t>
      </w:r>
      <w:r w:rsidRPr="00516330">
        <w:rPr>
          <w:rFonts w:ascii="Comic Sans MS" w:hAnsi="Comic Sans MS" w:cs="Arial"/>
          <w:i/>
          <w:sz w:val="16"/>
          <w:szCs w:val="16"/>
        </w:rPr>
        <w:t>Description</w:t>
      </w:r>
      <w:r>
        <w:rPr>
          <w:rFonts w:cs="Arial"/>
          <w:sz w:val="20"/>
        </w:rPr>
        <w:t xml:space="preserve">  </w:t>
      </w:r>
      <w:r w:rsidRPr="00E060C9">
        <w:rPr>
          <w:rFonts w:cs="Arial"/>
          <w:sz w:val="20"/>
        </w:rPr>
        <w:t>]</w:t>
      </w:r>
    </w:p>
    <w:p w14:paraId="43E92608" w14:textId="77777777" w:rsidR="005C3B9E" w:rsidRPr="00E060C9" w:rsidRDefault="005C3B9E" w:rsidP="005C3B9E">
      <w:pPr>
        <w:spacing w:after="240"/>
        <w:ind w:left="907" w:right="288" w:hanging="547"/>
        <w:rPr>
          <w:rFonts w:cs="Arial"/>
          <w:sz w:val="20"/>
        </w:rPr>
      </w:pPr>
      <w:r w:rsidRPr="00E060C9">
        <w:rPr>
          <w:rFonts w:cs="Arial"/>
          <w:sz w:val="20"/>
        </w:rPr>
        <w:t>4.</w:t>
      </w:r>
      <w:r w:rsidRPr="00E060C9">
        <w:rPr>
          <w:rFonts w:cs="Arial"/>
          <w:sz w:val="20"/>
        </w:rPr>
        <w:tab/>
        <w:t>Reasons for Change:</w:t>
      </w:r>
    </w:p>
    <w:p w14:paraId="6264E156" w14:textId="77777777" w:rsidR="005C3B9E" w:rsidRPr="00E060C9" w:rsidRDefault="005C3B9E" w:rsidP="005C3B9E">
      <w:pPr>
        <w:spacing w:after="240"/>
        <w:ind w:left="907" w:right="288" w:hanging="547"/>
        <w:rPr>
          <w:rFonts w:cs="Arial"/>
          <w:sz w:val="20"/>
        </w:rPr>
      </w:pPr>
      <w:r w:rsidRPr="00E060C9">
        <w:rPr>
          <w:rFonts w:cs="Arial"/>
          <w:sz w:val="20"/>
        </w:rPr>
        <w:t>5.</w:t>
      </w:r>
      <w:r w:rsidRPr="00E060C9">
        <w:rPr>
          <w:rFonts w:cs="Arial"/>
          <w:sz w:val="20"/>
        </w:rPr>
        <w:tab/>
        <w:t>Order of Magnitude Estimation (</w:t>
      </w:r>
      <w:r>
        <w:rPr>
          <w:rFonts w:cs="Arial"/>
          <w:sz w:val="20"/>
        </w:rPr>
        <w:t xml:space="preserve">amount </w:t>
      </w:r>
      <w:r w:rsidRPr="00E060C9">
        <w:rPr>
          <w:rFonts w:cs="Arial"/>
          <w:sz w:val="20"/>
        </w:rPr>
        <w:t>in the currencies of the Contract):</w:t>
      </w:r>
      <w:r>
        <w:rPr>
          <w:rFonts w:cs="Arial"/>
          <w:sz w:val="20"/>
        </w:rPr>
        <w:t xml:space="preserve"> [  </w:t>
      </w:r>
      <w:r w:rsidRPr="00516330">
        <w:rPr>
          <w:rFonts w:ascii="Comic Sans MS" w:hAnsi="Comic Sans MS" w:cs="Arial"/>
          <w:i/>
          <w:sz w:val="16"/>
          <w:szCs w:val="16"/>
        </w:rPr>
        <w:t>Amount</w:t>
      </w:r>
      <w:r>
        <w:rPr>
          <w:rFonts w:cs="Arial"/>
          <w:sz w:val="20"/>
        </w:rPr>
        <w:t xml:space="preserve">  ]</w:t>
      </w:r>
    </w:p>
    <w:p w14:paraId="532597AD" w14:textId="77777777" w:rsidR="005C3B9E" w:rsidRPr="00E060C9" w:rsidRDefault="005C3B9E" w:rsidP="005C3B9E">
      <w:pPr>
        <w:spacing w:after="240"/>
        <w:ind w:left="907" w:right="288" w:hanging="547"/>
        <w:rPr>
          <w:rFonts w:cs="Arial"/>
          <w:sz w:val="20"/>
        </w:rPr>
      </w:pPr>
      <w:r w:rsidRPr="00E060C9">
        <w:rPr>
          <w:rFonts w:cs="Arial"/>
          <w:sz w:val="20"/>
        </w:rPr>
        <w:t>6.</w:t>
      </w:r>
      <w:r w:rsidRPr="00E060C9">
        <w:rPr>
          <w:rFonts w:cs="Arial"/>
          <w:sz w:val="20"/>
        </w:rPr>
        <w:tab/>
        <w:t>Scheduled Impact of Change:</w:t>
      </w:r>
    </w:p>
    <w:p w14:paraId="6438B637" w14:textId="77777777" w:rsidR="005C3B9E" w:rsidRPr="00E060C9" w:rsidRDefault="005C3B9E" w:rsidP="005C3B9E">
      <w:pPr>
        <w:spacing w:after="240"/>
        <w:ind w:left="907" w:right="288" w:hanging="547"/>
        <w:rPr>
          <w:rFonts w:cs="Arial"/>
          <w:sz w:val="20"/>
        </w:rPr>
      </w:pPr>
      <w:r w:rsidRPr="00E060C9">
        <w:rPr>
          <w:rFonts w:cs="Arial"/>
          <w:sz w:val="20"/>
        </w:rPr>
        <w:t>7.</w:t>
      </w:r>
      <w:r w:rsidRPr="00E060C9">
        <w:rPr>
          <w:rFonts w:cs="Arial"/>
          <w:sz w:val="20"/>
        </w:rPr>
        <w:tab/>
        <w:t>Effect on Functional Guarantees, if any:</w:t>
      </w:r>
    </w:p>
    <w:p w14:paraId="6EB34B2C" w14:textId="77777777" w:rsidR="005C3B9E" w:rsidRPr="00E060C9" w:rsidRDefault="005C3B9E" w:rsidP="005C3B9E">
      <w:pPr>
        <w:spacing w:after="240"/>
        <w:ind w:left="907" w:right="288" w:hanging="547"/>
        <w:rPr>
          <w:rFonts w:cs="Arial"/>
          <w:sz w:val="20"/>
        </w:rPr>
      </w:pPr>
      <w:r w:rsidRPr="00E060C9">
        <w:rPr>
          <w:rFonts w:cs="Arial"/>
          <w:sz w:val="20"/>
        </w:rPr>
        <w:t>8.</w:t>
      </w:r>
      <w:r w:rsidRPr="00E060C9">
        <w:rPr>
          <w:rFonts w:cs="Arial"/>
          <w:sz w:val="20"/>
        </w:rPr>
        <w:tab/>
        <w:t>Appendix:</w:t>
      </w:r>
    </w:p>
    <w:p w14:paraId="6F57C61A" w14:textId="77777777" w:rsidR="005C3B9E" w:rsidRPr="00107F93" w:rsidRDefault="005C3B9E" w:rsidP="005C3B9E">
      <w:pPr>
        <w:rPr>
          <w:rFonts w:cs="Arial"/>
        </w:rPr>
      </w:pPr>
    </w:p>
    <w:p w14:paraId="1557BBAC" w14:textId="77777777" w:rsidR="005C3B9E" w:rsidRPr="00374A88" w:rsidRDefault="005C3B9E" w:rsidP="005C3B9E">
      <w:pPr>
        <w:spacing w:after="120"/>
        <w:ind w:left="360" w:right="288"/>
        <w:rPr>
          <w:rFonts w:cs="Arial"/>
          <w:sz w:val="20"/>
        </w:rPr>
      </w:pPr>
      <w:r>
        <w:rPr>
          <w:rFonts w:cs="Arial"/>
          <w:sz w:val="20"/>
        </w:rPr>
        <w:t xml:space="preserve">[  </w:t>
      </w:r>
      <w:r w:rsidRPr="00516330">
        <w:rPr>
          <w:rFonts w:ascii="Comic Sans MS" w:hAnsi="Comic Sans MS" w:cs="Arial"/>
          <w:i/>
          <w:sz w:val="16"/>
          <w:szCs w:val="16"/>
        </w:rPr>
        <w:t xml:space="preserve">Contractor's </w:t>
      </w:r>
      <w:r>
        <w:rPr>
          <w:rFonts w:ascii="Comic Sans MS" w:hAnsi="Comic Sans MS" w:cs="Arial"/>
          <w:i/>
          <w:sz w:val="16"/>
          <w:szCs w:val="16"/>
        </w:rPr>
        <w:t>n</w:t>
      </w:r>
      <w:r w:rsidRPr="00516330">
        <w:rPr>
          <w:rFonts w:ascii="Comic Sans MS" w:hAnsi="Comic Sans MS" w:cs="Arial"/>
          <w:i/>
          <w:sz w:val="16"/>
          <w:szCs w:val="16"/>
        </w:rPr>
        <w:t xml:space="preserve">ame  </w:t>
      </w:r>
      <w:r w:rsidRPr="00D23E73">
        <w:rPr>
          <w:rFonts w:cs="Arial"/>
          <w:sz w:val="20"/>
        </w:rPr>
        <w:t>]</w:t>
      </w:r>
    </w:p>
    <w:p w14:paraId="61C7826F" w14:textId="77777777" w:rsidR="005C3B9E" w:rsidRPr="00374A88" w:rsidRDefault="005C3B9E" w:rsidP="005C3B9E">
      <w:pPr>
        <w:spacing w:after="120"/>
        <w:ind w:left="360" w:right="288"/>
        <w:rPr>
          <w:rFonts w:cs="Arial"/>
          <w:sz w:val="20"/>
        </w:rPr>
      </w:pPr>
      <w:r w:rsidRPr="00374A88">
        <w:rPr>
          <w:rFonts w:cs="Arial"/>
          <w:sz w:val="20"/>
        </w:rPr>
        <w:t xml:space="preserve">[  </w:t>
      </w:r>
      <w:r w:rsidRPr="00516330">
        <w:rPr>
          <w:rFonts w:ascii="Comic Sans MS" w:hAnsi="Comic Sans MS" w:cs="Arial"/>
          <w:i/>
          <w:sz w:val="16"/>
          <w:szCs w:val="16"/>
        </w:rPr>
        <w:t xml:space="preserve">Signature  </w:t>
      </w:r>
      <w:r w:rsidRPr="00D23E73">
        <w:rPr>
          <w:rFonts w:cs="Arial"/>
          <w:sz w:val="20"/>
        </w:rPr>
        <w:t>]</w:t>
      </w:r>
    </w:p>
    <w:p w14:paraId="3DE3CB12" w14:textId="77777777" w:rsidR="005C3B9E" w:rsidRPr="00D23E73" w:rsidRDefault="005C3B9E" w:rsidP="005C3B9E">
      <w:pPr>
        <w:spacing w:after="120"/>
        <w:ind w:left="360" w:right="288"/>
        <w:rPr>
          <w:rFonts w:cs="Arial"/>
          <w:sz w:val="20"/>
        </w:rPr>
      </w:pPr>
      <w:r w:rsidRPr="00374A88">
        <w:rPr>
          <w:rFonts w:cs="Arial"/>
          <w:sz w:val="20"/>
        </w:rPr>
        <w:t xml:space="preserve">[  </w:t>
      </w:r>
      <w:r w:rsidRPr="00516330">
        <w:rPr>
          <w:rFonts w:ascii="Comic Sans MS" w:hAnsi="Comic Sans MS" w:cs="Arial"/>
          <w:i/>
          <w:sz w:val="16"/>
          <w:szCs w:val="16"/>
        </w:rPr>
        <w:t xml:space="preserve">Name of signatory  </w:t>
      </w:r>
      <w:r w:rsidRPr="00D23E73">
        <w:rPr>
          <w:rFonts w:cs="Arial"/>
          <w:sz w:val="20"/>
        </w:rPr>
        <w:t>]</w:t>
      </w:r>
    </w:p>
    <w:p w14:paraId="66F236D8" w14:textId="77777777" w:rsidR="005C3B9E" w:rsidRPr="00A9064F" w:rsidRDefault="005C3B9E" w:rsidP="005C3B9E">
      <w:pPr>
        <w:spacing w:after="120"/>
        <w:ind w:left="360" w:right="288"/>
        <w:rPr>
          <w:rFonts w:cs="Arial"/>
          <w:sz w:val="20"/>
        </w:rPr>
      </w:pPr>
      <w:r w:rsidRPr="00374A88">
        <w:rPr>
          <w:rFonts w:cs="Arial"/>
          <w:sz w:val="20"/>
        </w:rPr>
        <w:t xml:space="preserve">[  </w:t>
      </w:r>
      <w:r w:rsidRPr="00516330">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5D615682" w14:textId="77777777" w:rsidR="00E32BF6" w:rsidRDefault="00E32BF6">
      <w:pPr>
        <w:pageBreakBefore/>
        <w:spacing w:after="200" w:line="276" w:lineRule="auto"/>
        <w:ind w:left="708"/>
        <w:jc w:val="both"/>
        <w:rPr>
          <w:rFonts w:cs="Arial"/>
        </w:rPr>
      </w:pPr>
    </w:p>
    <w:p w14:paraId="7A40AA71" w14:textId="77777777" w:rsidR="00E32BF6" w:rsidRDefault="002F3625">
      <w:pPr>
        <w:pStyle w:val="Heading1"/>
      </w:pPr>
      <w:bookmarkStart w:id="2088" w:name="_Toc447533449"/>
      <w:bookmarkStart w:id="2089" w:name="_Toc448402569"/>
      <w:bookmarkStart w:id="2090" w:name="_Toc448905903"/>
      <w:bookmarkStart w:id="2091" w:name="_Toc449445819"/>
      <w:bookmarkStart w:id="2092" w:name="_Toc449538185"/>
      <w:bookmarkStart w:id="2093" w:name="_Toc449701074"/>
      <w:bookmarkStart w:id="2094" w:name="_Toc449701225"/>
      <w:bookmarkStart w:id="2095" w:name="_Toc449712764"/>
      <w:bookmarkStart w:id="2096" w:name="_Toc449775238"/>
      <w:bookmarkStart w:id="2097" w:name="_Toc450040355"/>
      <w:bookmarkStart w:id="2098" w:name="_Toc450043290"/>
      <w:bookmarkStart w:id="2099" w:name="_Toc450044533"/>
      <w:bookmarkStart w:id="2100" w:name="_Toc450048981"/>
      <w:bookmarkStart w:id="2101" w:name="_Toc450902371"/>
      <w:bookmarkStart w:id="2102" w:name="_Toc460249136"/>
      <w:bookmarkStart w:id="2103" w:name="_Toc460247064"/>
      <w:bookmarkStart w:id="2104" w:name="_Toc460422705"/>
      <w:bookmarkStart w:id="2105" w:name="_Toc465871097"/>
      <w:bookmarkStart w:id="2106" w:name="_Toc89871954"/>
      <w:bookmarkStart w:id="2107" w:name="_Toc141705578"/>
      <w:r>
        <w:t>Personnel Requirements</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DD79C80" w14:textId="77777777" w:rsidR="00E32BF6" w:rsidRDefault="002F3625">
      <w:pPr>
        <w:pStyle w:val="E1"/>
      </w:pPr>
      <w:r>
        <w:t>Using Form PER-1 and PER-2 in Section 4 (Bidding Forms), the Bidder must demonstrate that it has personnel who meet the following requirements:</w:t>
      </w:r>
    </w:p>
    <w:tbl>
      <w:tblPr>
        <w:tblW w:w="9216" w:type="dxa"/>
        <w:tblInd w:w="959" w:type="dxa"/>
        <w:tblCellMar>
          <w:left w:w="10" w:type="dxa"/>
          <w:right w:w="10" w:type="dxa"/>
        </w:tblCellMar>
        <w:tblLook w:val="04A0" w:firstRow="1" w:lastRow="0" w:firstColumn="1" w:lastColumn="0" w:noHBand="0" w:noVBand="1"/>
      </w:tblPr>
      <w:tblGrid>
        <w:gridCol w:w="1390"/>
        <w:gridCol w:w="3867"/>
        <w:gridCol w:w="2135"/>
        <w:gridCol w:w="1824"/>
      </w:tblGrid>
      <w:tr w:rsidR="00BC0855" w14:paraId="728CE79D" w14:textId="77777777">
        <w:tc>
          <w:tcPr>
            <w:tcW w:w="1390"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739BA041" w14:textId="026CBDD7" w:rsidR="00BC0855" w:rsidRDefault="00BC0855" w:rsidP="00BC0855">
            <w:pPr>
              <w:pStyle w:val="E0Table"/>
            </w:pPr>
            <w:r w:rsidRPr="00FB7893">
              <w:rPr>
                <w:b/>
                <w:bCs/>
              </w:rPr>
              <w:t>No.</w:t>
            </w:r>
          </w:p>
        </w:tc>
        <w:tc>
          <w:tcPr>
            <w:tcW w:w="3867"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345FE1F0" w14:textId="20BB9D0D" w:rsidR="00BC0855" w:rsidRDefault="00BC0855" w:rsidP="00BC0855">
            <w:pPr>
              <w:pStyle w:val="E0Table"/>
            </w:pPr>
            <w:r w:rsidRPr="00FB7893">
              <w:rPr>
                <w:b/>
                <w:bCs/>
              </w:rPr>
              <w:t>Position</w:t>
            </w:r>
          </w:p>
        </w:tc>
        <w:tc>
          <w:tcPr>
            <w:tcW w:w="2135"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5D6B85A2" w14:textId="770E0B82" w:rsidR="00BC0855" w:rsidRDefault="00BC0855" w:rsidP="00BC0855">
            <w:pPr>
              <w:pStyle w:val="E0Table"/>
            </w:pPr>
            <w:r w:rsidRPr="00FB7893">
              <w:rPr>
                <w:b/>
                <w:bCs/>
              </w:rPr>
              <w:t>Total Work Experience [years]</w:t>
            </w:r>
          </w:p>
        </w:tc>
        <w:tc>
          <w:tcPr>
            <w:tcW w:w="1824"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00F282B4" w14:textId="70DC69B8" w:rsidR="00BC0855" w:rsidRDefault="00BC0855" w:rsidP="00BC0855">
            <w:pPr>
              <w:pStyle w:val="E0Table"/>
            </w:pPr>
            <w:r w:rsidRPr="00FB7893">
              <w:rPr>
                <w:b/>
                <w:bCs/>
              </w:rPr>
              <w:t>Experience In Similar Work [years]</w:t>
            </w:r>
          </w:p>
        </w:tc>
      </w:tr>
      <w:tr w:rsidR="00BC0855" w14:paraId="68DB6D2C"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6C4FEB" w14:textId="52D09C79" w:rsidR="00BC0855" w:rsidRDefault="00BC0855" w:rsidP="00BC0855">
            <w:pPr>
              <w:pStyle w:val="E0Table"/>
            </w:pPr>
            <w:r w:rsidRPr="00F411A3">
              <w:t xml:space="preserve">   </w:t>
            </w:r>
            <w:r w:rsidRPr="00FB7893">
              <w:rPr>
                <w:lang w:val="es-ES_tradnl"/>
              </w:rPr>
              <w:t>1</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42DF1B" w14:textId="280FA5B3" w:rsidR="00BC0855" w:rsidRDefault="00BC0855" w:rsidP="00BC0855">
            <w:pPr>
              <w:pStyle w:val="E0Table"/>
            </w:pPr>
            <w:r w:rsidRPr="00FB7893">
              <w:rPr>
                <w:rFonts w:hint="eastAsia"/>
                <w:lang w:eastAsia="ja-JP"/>
              </w:rPr>
              <w:t>Project Manager (Electrical Engineer)</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760F02" w14:textId="7B549266" w:rsidR="00BC0855" w:rsidRDefault="00BC0855" w:rsidP="00454515">
            <w:pPr>
              <w:pStyle w:val="E0Table"/>
              <w:jc w:val="center"/>
            </w:pPr>
            <w:r w:rsidRPr="00FB7893">
              <w:rPr>
                <w:rFonts w:hint="eastAsia"/>
                <w:lang w:eastAsia="ja-JP"/>
              </w:rPr>
              <w:t>15</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2AB7D7" w14:textId="7681531B" w:rsidR="00BC0855" w:rsidRDefault="00BC0855" w:rsidP="00454515">
            <w:pPr>
              <w:pStyle w:val="E0Table"/>
              <w:jc w:val="center"/>
            </w:pPr>
            <w:r w:rsidRPr="00FB7893">
              <w:rPr>
                <w:rFonts w:hint="eastAsia"/>
                <w:lang w:eastAsia="ja-JP"/>
              </w:rPr>
              <w:t>7</w:t>
            </w:r>
          </w:p>
        </w:tc>
      </w:tr>
      <w:tr w:rsidR="00BC0855" w14:paraId="013C58CB"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F8286C" w14:textId="5A5E1CFB" w:rsidR="00BC0855" w:rsidRDefault="00BC0855" w:rsidP="00BC0855">
            <w:pPr>
              <w:pStyle w:val="E0Table"/>
            </w:pPr>
            <w:r w:rsidRPr="00FB7893">
              <w:t>2</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37F3D" w14:textId="678AB1DB" w:rsidR="00BC0855" w:rsidRDefault="00BC0855" w:rsidP="00BC0855">
            <w:pPr>
              <w:pStyle w:val="E0Table"/>
            </w:pPr>
            <w:r w:rsidRPr="00FB7893">
              <w:rPr>
                <w:rFonts w:hint="eastAsia"/>
                <w:lang w:eastAsia="ja-JP"/>
              </w:rPr>
              <w:t>EMS Specialist</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A5365A" w14:textId="4ED6153F" w:rsidR="00BC0855" w:rsidRDefault="00BC0855" w:rsidP="00454515">
            <w:pPr>
              <w:pStyle w:val="E0Table"/>
              <w:jc w:val="center"/>
            </w:pPr>
            <w:r w:rsidRPr="00FB7893">
              <w:rPr>
                <w:rFonts w:hint="eastAsia"/>
                <w:lang w:eastAsia="ja-JP"/>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2309D0" w14:textId="05F9E0F1" w:rsidR="00BC0855" w:rsidRDefault="00BC0855" w:rsidP="00454515">
            <w:pPr>
              <w:pStyle w:val="E0Table"/>
              <w:jc w:val="center"/>
            </w:pPr>
            <w:r w:rsidRPr="00FB7893">
              <w:rPr>
                <w:rFonts w:hint="eastAsia"/>
                <w:lang w:eastAsia="ja-JP"/>
              </w:rPr>
              <w:t>5</w:t>
            </w:r>
          </w:p>
        </w:tc>
      </w:tr>
      <w:tr w:rsidR="00BC0855" w14:paraId="6A4B0A4A"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270A43" w14:textId="5E3722DD" w:rsidR="00BC0855" w:rsidRDefault="00BC0855" w:rsidP="00BC0855">
            <w:pPr>
              <w:pStyle w:val="E0Table"/>
            </w:pPr>
            <w:r w:rsidRPr="00FB7893">
              <w:t>3</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C16DC2" w14:textId="044163A9" w:rsidR="00BC0855" w:rsidRDefault="00BC0855" w:rsidP="00BC0855">
            <w:pPr>
              <w:pStyle w:val="E0Table"/>
            </w:pPr>
            <w:r w:rsidRPr="00FB7893">
              <w:rPr>
                <w:rFonts w:hint="eastAsia"/>
                <w:lang w:eastAsia="ja-JP"/>
              </w:rPr>
              <w:t>BESS Specialist</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C5A0C" w14:textId="5B990909" w:rsidR="00BC0855" w:rsidRDefault="00BC0855" w:rsidP="00454515">
            <w:pPr>
              <w:pStyle w:val="E0Table"/>
              <w:jc w:val="center"/>
            </w:pPr>
            <w:r w:rsidRPr="00FB7893">
              <w:rPr>
                <w:rFonts w:hint="eastAsia"/>
                <w:lang w:eastAsia="ja-JP"/>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3729CB" w14:textId="18FC726B" w:rsidR="00BC0855" w:rsidRDefault="00BC0855" w:rsidP="00454515">
            <w:pPr>
              <w:pStyle w:val="E0Table"/>
              <w:jc w:val="center"/>
            </w:pPr>
            <w:r w:rsidRPr="00FB7893">
              <w:rPr>
                <w:rFonts w:hint="eastAsia"/>
                <w:lang w:eastAsia="ja-JP"/>
              </w:rPr>
              <w:t>5</w:t>
            </w:r>
          </w:p>
        </w:tc>
      </w:tr>
      <w:tr w:rsidR="00BC0855" w14:paraId="63AFF9A0"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C023E4" w14:textId="314C2329" w:rsidR="00BC0855" w:rsidRDefault="00BC0855" w:rsidP="00BC0855">
            <w:pPr>
              <w:pStyle w:val="E0Table"/>
            </w:pPr>
            <w:r w:rsidRPr="00FB7893">
              <w:t>4</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2DBA2A" w14:textId="48FA6F22" w:rsidR="00BC0855" w:rsidRDefault="00BC0855" w:rsidP="00BC0855">
            <w:pPr>
              <w:pStyle w:val="E0Table"/>
              <w:rPr>
                <w:szCs w:val="22"/>
              </w:rPr>
            </w:pPr>
            <w:r w:rsidRPr="00FB7893">
              <w:rPr>
                <w:rFonts w:hint="eastAsia"/>
                <w:lang w:eastAsia="ja-JP"/>
              </w:rPr>
              <w:t xml:space="preserve">Electrical Engineer </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4BE361" w14:textId="1E7D7EEE" w:rsidR="00BC0855" w:rsidRDefault="00BC0855" w:rsidP="00454515">
            <w:pPr>
              <w:pStyle w:val="E0Table"/>
              <w:jc w:val="center"/>
              <w:rPr>
                <w:szCs w:val="22"/>
              </w:rPr>
            </w:pPr>
            <w:r w:rsidRPr="00FB7893">
              <w:rPr>
                <w:rFonts w:hint="eastAsia"/>
                <w:lang w:eastAsia="ja-JP"/>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5EDF79" w14:textId="42BC98BF" w:rsidR="00BC0855" w:rsidRDefault="00BC0855" w:rsidP="00454515">
            <w:pPr>
              <w:pStyle w:val="E0Table"/>
              <w:jc w:val="center"/>
              <w:rPr>
                <w:szCs w:val="22"/>
              </w:rPr>
            </w:pPr>
            <w:r w:rsidRPr="00FB7893">
              <w:rPr>
                <w:rFonts w:hint="eastAsia"/>
                <w:lang w:eastAsia="ja-JP"/>
              </w:rPr>
              <w:t>5</w:t>
            </w:r>
          </w:p>
        </w:tc>
      </w:tr>
      <w:tr w:rsidR="00BC0855" w14:paraId="61BC0EC5"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A52D" w14:textId="583CB44C" w:rsidR="00BC0855" w:rsidRDefault="00BC0855" w:rsidP="00BC0855">
            <w:pPr>
              <w:pStyle w:val="E0Table"/>
            </w:pPr>
            <w:r>
              <w:t>5</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87F4D" w14:textId="2BDDAA71" w:rsidR="00BC0855" w:rsidRDefault="00BC0855" w:rsidP="00BC0855">
            <w:pPr>
              <w:pStyle w:val="E0Table"/>
              <w:rPr>
                <w:szCs w:val="22"/>
              </w:rPr>
            </w:pPr>
            <w:r>
              <w:rPr>
                <w:lang w:eastAsia="ja-JP"/>
              </w:rPr>
              <w:t>Environment, Health and Safety Expert related to electrical and BESS</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08592F" w14:textId="71E07AED" w:rsidR="00BC0855" w:rsidRDefault="00BC0855" w:rsidP="00454515">
            <w:pPr>
              <w:pStyle w:val="E0Table"/>
              <w:jc w:val="center"/>
              <w:rPr>
                <w:szCs w:val="22"/>
              </w:rPr>
            </w:pPr>
            <w:r>
              <w:rPr>
                <w:lang w:eastAsia="ja-JP"/>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5219FE" w14:textId="4BD8DA0C" w:rsidR="00BC0855" w:rsidRDefault="00BC0855" w:rsidP="00454515">
            <w:pPr>
              <w:pStyle w:val="E0Table"/>
              <w:jc w:val="center"/>
              <w:rPr>
                <w:szCs w:val="22"/>
              </w:rPr>
            </w:pPr>
            <w:r>
              <w:rPr>
                <w:lang w:eastAsia="ja-JP"/>
              </w:rPr>
              <w:t>5</w:t>
            </w:r>
          </w:p>
        </w:tc>
      </w:tr>
      <w:tr w:rsidR="00BC0855" w14:paraId="52814AB6" w14:textId="77777777">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C28E54" w14:textId="27BE25AD" w:rsidR="00BC0855" w:rsidRDefault="00BC0855" w:rsidP="00BC0855">
            <w:pPr>
              <w:pStyle w:val="E0Table"/>
            </w:pPr>
            <w:r>
              <w:t>6</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DAD3DB" w14:textId="44B8172B" w:rsidR="00BC0855" w:rsidRDefault="00BC0855" w:rsidP="00BC0855">
            <w:pPr>
              <w:pStyle w:val="E0Table"/>
            </w:pPr>
            <w:r w:rsidRPr="00FB7893">
              <w:rPr>
                <w:rFonts w:hint="eastAsia"/>
                <w:lang w:eastAsia="ja-JP"/>
              </w:rPr>
              <w:t>Construction Engineer</w:t>
            </w:r>
            <w:r w:rsidRPr="00FB7893">
              <w:rPr>
                <w:lang w:eastAsia="ja-JP"/>
              </w:rPr>
              <w:t xml:space="preserve"> (civil and cabling)</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FE39E6" w14:textId="655DA4BC" w:rsidR="00BC0855" w:rsidRDefault="00BC0855" w:rsidP="00454515">
            <w:pPr>
              <w:pStyle w:val="E0Table"/>
              <w:jc w:val="center"/>
            </w:pPr>
            <w:r>
              <w:rPr>
                <w:lang w:eastAsia="ja-JP"/>
              </w:rPr>
              <w:t>7</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FFEF05" w14:textId="5485B183" w:rsidR="00BC0855" w:rsidRDefault="00BC0855" w:rsidP="00454515">
            <w:pPr>
              <w:pStyle w:val="E0Table"/>
              <w:jc w:val="center"/>
            </w:pPr>
            <w:r>
              <w:rPr>
                <w:lang w:eastAsia="ja-JP"/>
              </w:rPr>
              <w:t>3</w:t>
            </w:r>
          </w:p>
        </w:tc>
      </w:tr>
    </w:tbl>
    <w:p w14:paraId="451C154A" w14:textId="77777777" w:rsidR="00E32BF6" w:rsidRDefault="002F3625">
      <w:pPr>
        <w:pStyle w:val="E1"/>
      </w:pPr>
      <w:r>
        <w:t>All staff must be fluent in English</w:t>
      </w:r>
    </w:p>
    <w:p w14:paraId="61699B50" w14:textId="77777777" w:rsidR="00E32BF6" w:rsidRDefault="00E32BF6">
      <w:pPr>
        <w:pageBreakBefore/>
        <w:spacing w:after="200" w:line="276" w:lineRule="auto"/>
        <w:ind w:left="0"/>
        <w:jc w:val="both"/>
      </w:pPr>
    </w:p>
    <w:p w14:paraId="2B782754" w14:textId="77777777" w:rsidR="00E32BF6" w:rsidRDefault="002F3625">
      <w:pPr>
        <w:pStyle w:val="Heading1"/>
      </w:pPr>
      <w:bookmarkStart w:id="2108" w:name="_Toc447533450"/>
      <w:bookmarkStart w:id="2109" w:name="_Toc448402570"/>
      <w:bookmarkStart w:id="2110" w:name="_Toc448905904"/>
      <w:bookmarkStart w:id="2111" w:name="_Toc449445820"/>
      <w:bookmarkStart w:id="2112" w:name="_Toc449538186"/>
      <w:bookmarkStart w:id="2113" w:name="_Toc449701075"/>
      <w:bookmarkStart w:id="2114" w:name="_Toc449701226"/>
      <w:bookmarkStart w:id="2115" w:name="_Toc449712765"/>
      <w:bookmarkStart w:id="2116" w:name="_Toc449775239"/>
      <w:bookmarkStart w:id="2117" w:name="_Toc450040356"/>
      <w:bookmarkStart w:id="2118" w:name="_Toc450043291"/>
      <w:bookmarkStart w:id="2119" w:name="_Toc450044534"/>
      <w:bookmarkStart w:id="2120" w:name="_Toc450048982"/>
      <w:bookmarkStart w:id="2121" w:name="_Toc450902372"/>
      <w:bookmarkStart w:id="2122" w:name="_Toc460249137"/>
      <w:bookmarkStart w:id="2123" w:name="_Toc460247065"/>
      <w:bookmarkStart w:id="2124" w:name="_Toc460422706"/>
      <w:bookmarkStart w:id="2125" w:name="_Toc465871098"/>
      <w:bookmarkStart w:id="2126" w:name="_Toc89871955"/>
      <w:bookmarkStart w:id="2127" w:name="_Toc141705579"/>
      <w:r>
        <w:t>Equipment Requirements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B897E22" w14:textId="77777777" w:rsidR="00E32BF6" w:rsidRDefault="002F3625">
      <w:pPr>
        <w:pStyle w:val="E1"/>
      </w:pPr>
      <w:r>
        <w:t>Using Form EQU in Section 4 (Bidding Forms), the Bidder must demonstrate that it has the key equipment listed below:</w:t>
      </w:r>
    </w:p>
    <w:tbl>
      <w:tblPr>
        <w:tblW w:w="8930" w:type="dxa"/>
        <w:tblInd w:w="959" w:type="dxa"/>
        <w:tblCellMar>
          <w:left w:w="10" w:type="dxa"/>
          <w:right w:w="10" w:type="dxa"/>
        </w:tblCellMar>
        <w:tblLook w:val="04A0" w:firstRow="1" w:lastRow="0" w:firstColumn="1" w:lastColumn="0" w:noHBand="0" w:noVBand="1"/>
      </w:tblPr>
      <w:tblGrid>
        <w:gridCol w:w="1576"/>
        <w:gridCol w:w="4890"/>
        <w:gridCol w:w="2464"/>
      </w:tblGrid>
      <w:tr w:rsidR="00E32BF6" w14:paraId="2105A716" w14:textId="77777777">
        <w:tc>
          <w:tcPr>
            <w:tcW w:w="1576"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24B8B62B" w14:textId="77777777" w:rsidR="00E32BF6" w:rsidRDefault="002F3625">
            <w:pPr>
              <w:pStyle w:val="E0"/>
              <w:jc w:val="both"/>
              <w:rPr>
                <w:b/>
                <w:bCs/>
                <w:color w:val="FFFFFF"/>
              </w:rPr>
            </w:pPr>
            <w:r>
              <w:rPr>
                <w:b/>
                <w:bCs/>
                <w:color w:val="FFFFFF"/>
              </w:rPr>
              <w:t>No.</w:t>
            </w:r>
          </w:p>
        </w:tc>
        <w:tc>
          <w:tcPr>
            <w:tcW w:w="4890"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5D3164F7" w14:textId="77777777" w:rsidR="00E32BF6" w:rsidRDefault="002F3625">
            <w:pPr>
              <w:pStyle w:val="E0"/>
              <w:jc w:val="both"/>
              <w:rPr>
                <w:b/>
                <w:bCs/>
                <w:color w:val="FFFFFF"/>
              </w:rPr>
            </w:pPr>
            <w:r>
              <w:rPr>
                <w:b/>
                <w:bCs/>
                <w:color w:val="FFFFFF"/>
              </w:rPr>
              <w:t>Equipment Type and Characteristics</w:t>
            </w:r>
          </w:p>
        </w:tc>
        <w:tc>
          <w:tcPr>
            <w:tcW w:w="2464"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4AFB2D4C" w14:textId="77777777" w:rsidR="00E32BF6" w:rsidRDefault="002F3625">
            <w:pPr>
              <w:pStyle w:val="E0"/>
              <w:jc w:val="both"/>
              <w:rPr>
                <w:b/>
                <w:bCs/>
                <w:color w:val="FFFFFF"/>
              </w:rPr>
            </w:pPr>
            <w:r>
              <w:rPr>
                <w:b/>
                <w:bCs/>
                <w:color w:val="FFFFFF"/>
              </w:rPr>
              <w:t>Minimum Number Required</w:t>
            </w:r>
          </w:p>
        </w:tc>
      </w:tr>
      <w:tr w:rsidR="00E32BF6" w14:paraId="64CA0B5F" w14:textId="77777777">
        <w:tc>
          <w:tcPr>
            <w:tcW w:w="1576"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E7AEBC" w14:textId="77777777" w:rsidR="00E32BF6" w:rsidRDefault="002F3625">
            <w:pPr>
              <w:pStyle w:val="E0Table"/>
            </w:pPr>
            <w:r>
              <w:t>1</w:t>
            </w:r>
          </w:p>
        </w:tc>
        <w:tc>
          <w:tcPr>
            <w:tcW w:w="4890"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2767E6" w14:textId="6C51E723" w:rsidR="00E32BF6" w:rsidRDefault="005C3B9E">
            <w:pPr>
              <w:pStyle w:val="E0Table"/>
            </w:pPr>
            <w:r>
              <w:t>Crane to move and place the containers</w:t>
            </w:r>
          </w:p>
        </w:tc>
        <w:tc>
          <w:tcPr>
            <w:tcW w:w="2464"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C990F0" w14:textId="17B36692" w:rsidR="00E32BF6" w:rsidRDefault="00526213">
            <w:pPr>
              <w:pStyle w:val="E0Table"/>
            </w:pPr>
            <w:r>
              <w:t>1 per site</w:t>
            </w:r>
          </w:p>
        </w:tc>
      </w:tr>
      <w:tr w:rsidR="00E32BF6" w14:paraId="01F42307" w14:textId="77777777">
        <w:tc>
          <w:tcPr>
            <w:tcW w:w="15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233798" w14:textId="77777777" w:rsidR="00E32BF6" w:rsidRDefault="002F3625">
            <w:pPr>
              <w:pStyle w:val="E0Table"/>
            </w:pPr>
            <w:r>
              <w:t>2</w:t>
            </w:r>
          </w:p>
        </w:tc>
        <w:tc>
          <w:tcPr>
            <w:tcW w:w="48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189445" w14:textId="77777777" w:rsidR="00E32BF6" w:rsidRDefault="00E32BF6">
            <w:pPr>
              <w:pStyle w:val="E0Table"/>
            </w:pPr>
          </w:p>
        </w:tc>
        <w:tc>
          <w:tcPr>
            <w:tcW w:w="2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FCCA92" w14:textId="77777777" w:rsidR="00E32BF6" w:rsidRDefault="00E32BF6">
            <w:pPr>
              <w:pStyle w:val="E0Table"/>
            </w:pPr>
          </w:p>
        </w:tc>
      </w:tr>
      <w:tr w:rsidR="00E32BF6" w14:paraId="1016E2DA" w14:textId="77777777">
        <w:tc>
          <w:tcPr>
            <w:tcW w:w="15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F07872" w14:textId="77777777" w:rsidR="00E32BF6" w:rsidRDefault="002F3625">
            <w:pPr>
              <w:pStyle w:val="E0Table"/>
            </w:pPr>
            <w:r>
              <w:t>3</w:t>
            </w:r>
          </w:p>
        </w:tc>
        <w:tc>
          <w:tcPr>
            <w:tcW w:w="48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496A08" w14:textId="77777777" w:rsidR="00E32BF6" w:rsidRDefault="00E32BF6">
            <w:pPr>
              <w:pStyle w:val="E0Table"/>
            </w:pPr>
          </w:p>
        </w:tc>
        <w:tc>
          <w:tcPr>
            <w:tcW w:w="2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75A3B9" w14:textId="77777777" w:rsidR="00E32BF6" w:rsidRDefault="00E32BF6">
            <w:pPr>
              <w:pStyle w:val="E0Table"/>
            </w:pPr>
          </w:p>
        </w:tc>
      </w:tr>
    </w:tbl>
    <w:p w14:paraId="59097539" w14:textId="77777777" w:rsidR="00E32BF6" w:rsidRDefault="00E32BF6">
      <w:pPr>
        <w:ind w:left="708"/>
        <w:jc w:val="both"/>
      </w:pPr>
    </w:p>
    <w:p w14:paraId="70FC2964" w14:textId="77777777" w:rsidR="00705408" w:rsidRDefault="00705408">
      <w:pPr>
        <w:suppressAutoHyphens w:val="0"/>
        <w:spacing w:after="200" w:line="276" w:lineRule="auto"/>
        <w:ind w:left="0"/>
        <w:rPr>
          <w:rFonts w:eastAsia="MS Gothic" w:cs="Arial"/>
          <w:b/>
          <w:bCs/>
          <w:sz w:val="36"/>
          <w:szCs w:val="22"/>
        </w:rPr>
      </w:pPr>
      <w:r>
        <w:br w:type="page"/>
      </w:r>
    </w:p>
    <w:p w14:paraId="3CD9F86D" w14:textId="77777777" w:rsidR="0049722B" w:rsidRDefault="0049722B" w:rsidP="00705408">
      <w:pPr>
        <w:pStyle w:val="Heading1"/>
        <w:numPr>
          <w:ilvl w:val="0"/>
          <w:numId w:val="0"/>
        </w:numPr>
        <w:sectPr w:rsidR="0049722B" w:rsidSect="008F4588">
          <w:headerReference w:type="default" r:id="rId54"/>
          <w:footerReference w:type="even" r:id="rId55"/>
          <w:footerReference w:type="default" r:id="rId56"/>
          <w:footerReference w:type="first" r:id="rId57"/>
          <w:pgSz w:w="11906" w:h="16838"/>
          <w:pgMar w:top="1282" w:right="1022" w:bottom="1411" w:left="850" w:header="720" w:footer="720" w:gutter="0"/>
          <w:cols w:space="720"/>
        </w:sectPr>
      </w:pPr>
    </w:p>
    <w:p w14:paraId="61BAC83B" w14:textId="4D0CB7D3" w:rsidR="00705408" w:rsidRDefault="00705408" w:rsidP="000B40BB">
      <w:pPr>
        <w:pStyle w:val="Heading1"/>
        <w:numPr>
          <w:ilvl w:val="0"/>
          <w:numId w:val="0"/>
        </w:numPr>
      </w:pPr>
      <w:bookmarkStart w:id="2128" w:name="_Toc141705580"/>
      <w:r>
        <w:lastRenderedPageBreak/>
        <w:t xml:space="preserve">Annex 1. </w:t>
      </w:r>
      <w:r w:rsidRPr="00705408">
        <w:t>Environmental Management Plan</w:t>
      </w:r>
      <w:bookmarkEnd w:id="2128"/>
    </w:p>
    <w:p w14:paraId="0B0D2003" w14:textId="7D0CF981" w:rsidR="0049722B" w:rsidRPr="00B00816" w:rsidRDefault="0049722B" w:rsidP="000B40BB">
      <w:pPr>
        <w:tabs>
          <w:tab w:val="left" w:pos="630"/>
          <w:tab w:val="left" w:pos="1418"/>
        </w:tabs>
        <w:autoSpaceDE w:val="0"/>
        <w:adjustRightInd w:val="0"/>
        <w:spacing w:after="120"/>
        <w:ind w:left="0"/>
        <w:jc w:val="both"/>
        <w:rPr>
          <w:rFonts w:eastAsia="SimSun" w:cs="Arial"/>
          <w:sz w:val="19"/>
          <w:szCs w:val="19"/>
          <w:lang w:val="en-US" w:eastAsia="en-US"/>
        </w:rPr>
      </w:pPr>
      <w:r w:rsidRPr="00B00816">
        <w:rPr>
          <w:rFonts w:eastAsia="SimSun" w:cs="Arial"/>
          <w:sz w:val="19"/>
          <w:szCs w:val="19"/>
          <w:lang w:val="en-US" w:eastAsia="en-US"/>
        </w:rPr>
        <w:t>This Environmental Management Plan has been prepared for Civil Works Contract Packages</w:t>
      </w:r>
      <w:r>
        <w:rPr>
          <w:rFonts w:eastAsia="SimSun" w:cs="Arial"/>
          <w:sz w:val="19"/>
          <w:szCs w:val="19"/>
          <w:lang w:val="en-US" w:eastAsia="en-US"/>
        </w:rPr>
        <w:t>.</w:t>
      </w:r>
      <w:r w:rsidRPr="00B00816">
        <w:rPr>
          <w:rFonts w:eastAsia="SimSun" w:cs="Arial"/>
          <w:sz w:val="19"/>
          <w:szCs w:val="19"/>
          <w:lang w:val="en-US" w:eastAsia="en-US"/>
        </w:rPr>
        <w:t xml:space="preserve"> </w:t>
      </w:r>
    </w:p>
    <w:p w14:paraId="1191C9A4" w14:textId="77777777" w:rsidR="0049722B" w:rsidRPr="00B00816" w:rsidRDefault="0049722B" w:rsidP="000B40BB">
      <w:pPr>
        <w:tabs>
          <w:tab w:val="left" w:pos="630"/>
          <w:tab w:val="left" w:pos="1418"/>
        </w:tabs>
        <w:autoSpaceDE w:val="0"/>
        <w:adjustRightInd w:val="0"/>
        <w:spacing w:after="120"/>
        <w:ind w:left="0"/>
        <w:jc w:val="both"/>
        <w:rPr>
          <w:rFonts w:eastAsia="SimSun" w:cs="Arial"/>
          <w:sz w:val="19"/>
          <w:szCs w:val="19"/>
          <w:lang w:val="en-US" w:eastAsia="en-US"/>
        </w:rPr>
      </w:pPr>
      <w:r w:rsidRPr="00B00816">
        <w:rPr>
          <w:rFonts w:eastAsia="SimSun" w:cs="Arial"/>
          <w:sz w:val="19"/>
          <w:szCs w:val="19"/>
          <w:lang w:val="en-US" w:eastAsia="en-US"/>
        </w:rPr>
        <w:t xml:space="preserve">The environmental management plan includes mitigation measures (Table 1) and monitoring requirements (Table 2) presented in the matrix form. </w:t>
      </w:r>
    </w:p>
    <w:p w14:paraId="20F1550C" w14:textId="77777777" w:rsidR="0049722B" w:rsidRPr="00B00816" w:rsidRDefault="0049722B" w:rsidP="000B40BB">
      <w:pPr>
        <w:tabs>
          <w:tab w:val="left" w:pos="630"/>
          <w:tab w:val="left" w:pos="1418"/>
        </w:tabs>
        <w:autoSpaceDE w:val="0"/>
        <w:adjustRightInd w:val="0"/>
        <w:spacing w:after="120"/>
        <w:ind w:left="0"/>
        <w:jc w:val="both"/>
        <w:rPr>
          <w:rFonts w:eastAsia="SimSun" w:cs="Arial"/>
          <w:sz w:val="19"/>
          <w:szCs w:val="19"/>
          <w:lang w:val="en-US" w:eastAsia="en-US"/>
        </w:rPr>
      </w:pPr>
      <w:r w:rsidRPr="00B00816">
        <w:rPr>
          <w:rFonts w:eastAsia="SimSun" w:cs="Arial"/>
          <w:sz w:val="19"/>
          <w:szCs w:val="19"/>
          <w:lang w:val="en-US" w:eastAsia="en-US"/>
        </w:rPr>
        <w:t xml:space="preserve">This EMP Matrix will form part of the contract document together with General Environment, Health &amp; Safety (EHS) Conditions of Contract (CoC) for all contractors. </w:t>
      </w:r>
    </w:p>
    <w:p w14:paraId="619E4034" w14:textId="50758364" w:rsidR="0049722B" w:rsidRDefault="0049722B" w:rsidP="00FD75A5">
      <w:pPr>
        <w:tabs>
          <w:tab w:val="left" w:pos="630"/>
          <w:tab w:val="left" w:pos="1418"/>
        </w:tabs>
        <w:autoSpaceDE w:val="0"/>
        <w:adjustRightInd w:val="0"/>
        <w:spacing w:after="120"/>
        <w:ind w:left="0"/>
        <w:jc w:val="both"/>
        <w:rPr>
          <w:rFonts w:eastAsia="SimSun" w:cs="Arial"/>
          <w:sz w:val="19"/>
          <w:szCs w:val="19"/>
          <w:lang w:val="en-US" w:eastAsia="en-US"/>
        </w:rPr>
      </w:pPr>
      <w:r w:rsidRPr="00B00816">
        <w:rPr>
          <w:rFonts w:eastAsia="SimSun" w:cs="Arial"/>
          <w:sz w:val="19"/>
          <w:szCs w:val="19"/>
          <w:lang w:val="en-US" w:eastAsia="en-US"/>
        </w:rPr>
        <w:t>This EMP shall be updated based on detailed design and it will form basis for the contractor to prepare site specific Construction environmental management plan (CEMP).</w:t>
      </w:r>
    </w:p>
    <w:p w14:paraId="0FBAA39B" w14:textId="77777777" w:rsidR="00FD75A5" w:rsidRPr="000B40BB" w:rsidRDefault="00FD75A5" w:rsidP="000B40BB">
      <w:pPr>
        <w:tabs>
          <w:tab w:val="left" w:pos="630"/>
          <w:tab w:val="left" w:pos="1418"/>
        </w:tabs>
        <w:autoSpaceDE w:val="0"/>
        <w:adjustRightInd w:val="0"/>
        <w:spacing w:after="120"/>
        <w:ind w:left="0"/>
        <w:jc w:val="both"/>
        <w:rPr>
          <w:rFonts w:eastAsia="SimSun" w:cs="Arial"/>
          <w:sz w:val="19"/>
          <w:szCs w:val="19"/>
          <w:lang w:val="en-US" w:eastAsia="en-US"/>
        </w:rPr>
      </w:pPr>
    </w:p>
    <w:p w14:paraId="0CE69FA2" w14:textId="1FDA31BE" w:rsidR="00615309" w:rsidRPr="000B40BB" w:rsidRDefault="0049722B" w:rsidP="000B40BB">
      <w:pPr>
        <w:jc w:val="center"/>
        <w:rPr>
          <w:rFonts w:eastAsia="SimSun" w:cs="Arial"/>
          <w:b/>
          <w:bCs/>
          <w:sz w:val="19"/>
          <w:szCs w:val="19"/>
          <w:lang w:val="en-US" w:eastAsia="en-US"/>
        </w:rPr>
      </w:pPr>
      <w:r w:rsidRPr="00B00816">
        <w:rPr>
          <w:rFonts w:eastAsia="SimSun" w:cs="Arial"/>
          <w:b/>
          <w:bCs/>
          <w:sz w:val="19"/>
          <w:szCs w:val="19"/>
          <w:lang w:val="en-US" w:eastAsia="en-US"/>
        </w:rPr>
        <w:t>Table 1: Environmental Management Plan Matrix</w:t>
      </w:r>
    </w:p>
    <w:tbl>
      <w:tblPr>
        <w:tblW w:w="13843" w:type="dxa"/>
        <w:tblInd w:w="-1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CellMar>
          <w:left w:w="0" w:type="dxa"/>
          <w:right w:w="0" w:type="dxa"/>
        </w:tblCellMar>
        <w:tblLook w:val="01E0" w:firstRow="1" w:lastRow="1" w:firstColumn="1" w:lastColumn="1" w:noHBand="0" w:noVBand="0"/>
      </w:tblPr>
      <w:tblGrid>
        <w:gridCol w:w="1980"/>
        <w:gridCol w:w="2790"/>
        <w:gridCol w:w="4140"/>
        <w:gridCol w:w="1440"/>
        <w:gridCol w:w="1906"/>
        <w:gridCol w:w="1587"/>
      </w:tblGrid>
      <w:tr w:rsidR="00615309" w:rsidRPr="00615309" w14:paraId="79779B26" w14:textId="77777777" w:rsidTr="004E6355">
        <w:trPr>
          <w:trHeight w:val="561"/>
        </w:trPr>
        <w:tc>
          <w:tcPr>
            <w:tcW w:w="1980" w:type="dxa"/>
            <w:tcBorders>
              <w:bottom w:val="single" w:sz="4" w:space="0" w:color="000000"/>
              <w:right w:val="single" w:sz="4" w:space="0" w:color="000000"/>
            </w:tcBorders>
            <w:shd w:val="clear" w:color="auto" w:fill="D9D9D9"/>
          </w:tcPr>
          <w:p w14:paraId="3E136C59" w14:textId="77777777" w:rsidR="00615309" w:rsidRPr="00615309" w:rsidRDefault="00615309" w:rsidP="00615309">
            <w:pPr>
              <w:widowControl w:val="0"/>
              <w:suppressAutoHyphens w:val="0"/>
              <w:autoSpaceDE w:val="0"/>
              <w:spacing w:before="44" w:after="0" w:line="240" w:lineRule="auto"/>
              <w:ind w:left="0" w:right="288"/>
              <w:jc w:val="center"/>
              <w:rPr>
                <w:rFonts w:eastAsia="Arial" w:cs="Arial"/>
                <w:b/>
                <w:sz w:val="20"/>
                <w:szCs w:val="22"/>
                <w:lang w:val="en-US" w:eastAsia="en-US"/>
              </w:rPr>
            </w:pPr>
            <w:r w:rsidRPr="00615309">
              <w:rPr>
                <w:rFonts w:eastAsia="Arial" w:cs="Arial"/>
                <w:b/>
                <w:sz w:val="20"/>
                <w:szCs w:val="22"/>
                <w:lang w:val="en-US" w:eastAsia="en-US"/>
              </w:rPr>
              <w:t>Project</w:t>
            </w:r>
            <w:r w:rsidRPr="00615309">
              <w:rPr>
                <w:rFonts w:eastAsia="Arial" w:cs="Arial"/>
                <w:b/>
                <w:spacing w:val="-2"/>
                <w:sz w:val="20"/>
                <w:szCs w:val="22"/>
                <w:lang w:val="en-US" w:eastAsia="en-US"/>
              </w:rPr>
              <w:t xml:space="preserve"> </w:t>
            </w:r>
            <w:r w:rsidRPr="00615309">
              <w:rPr>
                <w:rFonts w:eastAsia="Arial" w:cs="Arial"/>
                <w:b/>
                <w:sz w:val="20"/>
                <w:szCs w:val="22"/>
                <w:lang w:val="en-US" w:eastAsia="en-US"/>
              </w:rPr>
              <w:t>activity</w:t>
            </w:r>
          </w:p>
          <w:p w14:paraId="0A306595" w14:textId="77777777" w:rsidR="00615309" w:rsidRPr="00615309" w:rsidRDefault="00615309" w:rsidP="00615309">
            <w:pPr>
              <w:widowControl w:val="0"/>
              <w:suppressAutoHyphens w:val="0"/>
              <w:autoSpaceDE w:val="0"/>
              <w:spacing w:before="1" w:after="0" w:line="240" w:lineRule="auto"/>
              <w:ind w:left="0" w:right="288"/>
              <w:jc w:val="center"/>
              <w:rPr>
                <w:rFonts w:eastAsia="Arial" w:cs="Arial"/>
                <w:b/>
                <w:sz w:val="20"/>
                <w:szCs w:val="22"/>
                <w:lang w:val="en-US" w:eastAsia="en-US"/>
              </w:rPr>
            </w:pPr>
            <w:r w:rsidRPr="00615309">
              <w:rPr>
                <w:rFonts w:eastAsia="Arial" w:cs="Arial"/>
                <w:b/>
                <w:sz w:val="20"/>
                <w:szCs w:val="22"/>
                <w:lang w:val="en-US" w:eastAsia="en-US"/>
              </w:rPr>
              <w:t>/stage</w:t>
            </w:r>
          </w:p>
        </w:tc>
        <w:tc>
          <w:tcPr>
            <w:tcW w:w="2790" w:type="dxa"/>
            <w:tcBorders>
              <w:left w:val="single" w:sz="4" w:space="0" w:color="000000"/>
              <w:bottom w:val="single" w:sz="4" w:space="0" w:color="000000"/>
              <w:right w:val="single" w:sz="4" w:space="0" w:color="000000"/>
            </w:tcBorders>
            <w:shd w:val="clear" w:color="auto" w:fill="D9D9D9"/>
          </w:tcPr>
          <w:p w14:paraId="7DB5B109" w14:textId="77777777" w:rsidR="00615309" w:rsidRPr="00615309" w:rsidRDefault="00615309" w:rsidP="00615309">
            <w:pPr>
              <w:widowControl w:val="0"/>
              <w:suppressAutoHyphens w:val="0"/>
              <w:autoSpaceDE w:val="0"/>
              <w:spacing w:before="44" w:after="0" w:line="240" w:lineRule="auto"/>
              <w:ind w:left="0"/>
              <w:rPr>
                <w:rFonts w:eastAsia="Arial" w:cs="Arial"/>
                <w:b/>
                <w:sz w:val="20"/>
                <w:szCs w:val="22"/>
                <w:lang w:val="en-US" w:eastAsia="en-US"/>
              </w:rPr>
            </w:pPr>
            <w:r w:rsidRPr="00615309">
              <w:rPr>
                <w:rFonts w:eastAsia="Arial" w:cs="Arial"/>
                <w:b/>
                <w:sz w:val="20"/>
                <w:szCs w:val="22"/>
                <w:lang w:val="en-US" w:eastAsia="en-US"/>
              </w:rPr>
              <w:t>Potential</w:t>
            </w:r>
            <w:r w:rsidRPr="00615309">
              <w:rPr>
                <w:rFonts w:eastAsia="Arial" w:cs="Arial"/>
                <w:b/>
                <w:spacing w:val="-3"/>
                <w:sz w:val="20"/>
                <w:szCs w:val="22"/>
                <w:lang w:val="en-US" w:eastAsia="en-US"/>
              </w:rPr>
              <w:t xml:space="preserve"> </w:t>
            </w:r>
            <w:r w:rsidRPr="00615309">
              <w:rPr>
                <w:rFonts w:eastAsia="Arial" w:cs="Arial"/>
                <w:b/>
                <w:sz w:val="20"/>
                <w:szCs w:val="22"/>
                <w:lang w:val="en-US" w:eastAsia="en-US"/>
              </w:rPr>
              <w:t>impact</w:t>
            </w:r>
          </w:p>
        </w:tc>
        <w:tc>
          <w:tcPr>
            <w:tcW w:w="4140" w:type="dxa"/>
            <w:tcBorders>
              <w:left w:val="single" w:sz="4" w:space="0" w:color="000000"/>
              <w:bottom w:val="single" w:sz="4" w:space="0" w:color="000000"/>
              <w:right w:val="single" w:sz="4" w:space="0" w:color="000000"/>
            </w:tcBorders>
            <w:shd w:val="clear" w:color="auto" w:fill="D9D9D9"/>
          </w:tcPr>
          <w:p w14:paraId="3E55910B" w14:textId="77777777" w:rsidR="00615309" w:rsidRPr="00615309" w:rsidRDefault="00615309" w:rsidP="00615309">
            <w:pPr>
              <w:widowControl w:val="0"/>
              <w:suppressAutoHyphens w:val="0"/>
              <w:autoSpaceDE w:val="0"/>
              <w:spacing w:before="44" w:after="0" w:line="240" w:lineRule="auto"/>
              <w:ind w:left="0"/>
              <w:rPr>
                <w:rFonts w:eastAsia="Arial" w:cs="Arial"/>
                <w:b/>
                <w:sz w:val="20"/>
                <w:szCs w:val="22"/>
                <w:lang w:val="en-US" w:eastAsia="en-US"/>
              </w:rPr>
            </w:pPr>
            <w:r w:rsidRPr="00615309">
              <w:rPr>
                <w:rFonts w:eastAsia="Arial" w:cs="Arial"/>
                <w:b/>
                <w:sz w:val="20"/>
                <w:szCs w:val="22"/>
                <w:lang w:val="en-US" w:eastAsia="en-US"/>
              </w:rPr>
              <w:t>Proposed</w:t>
            </w:r>
            <w:r w:rsidRPr="00615309">
              <w:rPr>
                <w:rFonts w:eastAsia="Arial" w:cs="Arial"/>
                <w:b/>
                <w:spacing w:val="-2"/>
                <w:sz w:val="20"/>
                <w:szCs w:val="22"/>
                <w:lang w:val="en-US" w:eastAsia="en-US"/>
              </w:rPr>
              <w:t xml:space="preserve"> </w:t>
            </w:r>
            <w:r w:rsidRPr="00615309">
              <w:rPr>
                <w:rFonts w:eastAsia="Arial" w:cs="Arial"/>
                <w:b/>
                <w:sz w:val="20"/>
                <w:szCs w:val="22"/>
                <w:lang w:val="en-US" w:eastAsia="en-US"/>
              </w:rPr>
              <w:t>mitigation</w:t>
            </w:r>
            <w:r w:rsidRPr="00615309">
              <w:rPr>
                <w:rFonts w:eastAsia="Arial" w:cs="Arial"/>
                <w:b/>
                <w:spacing w:val="-4"/>
                <w:sz w:val="20"/>
                <w:szCs w:val="22"/>
                <w:lang w:val="en-US" w:eastAsia="en-US"/>
              </w:rPr>
              <w:t xml:space="preserve"> </w:t>
            </w:r>
            <w:r w:rsidRPr="00615309">
              <w:rPr>
                <w:rFonts w:eastAsia="Arial" w:cs="Arial"/>
                <w:b/>
                <w:sz w:val="20"/>
                <w:szCs w:val="22"/>
                <w:lang w:val="en-US" w:eastAsia="en-US"/>
              </w:rPr>
              <w:t>measure</w:t>
            </w:r>
          </w:p>
        </w:tc>
        <w:tc>
          <w:tcPr>
            <w:tcW w:w="1440" w:type="dxa"/>
            <w:tcBorders>
              <w:left w:val="single" w:sz="4" w:space="0" w:color="000000"/>
              <w:bottom w:val="single" w:sz="4" w:space="0" w:color="000000"/>
              <w:right w:val="single" w:sz="4" w:space="0" w:color="000000"/>
            </w:tcBorders>
            <w:shd w:val="clear" w:color="auto" w:fill="D9D9D9"/>
          </w:tcPr>
          <w:p w14:paraId="73AA26B0" w14:textId="77777777" w:rsidR="00615309" w:rsidRPr="00615309" w:rsidRDefault="00615309" w:rsidP="00615309">
            <w:pPr>
              <w:widowControl w:val="0"/>
              <w:suppressAutoHyphens w:val="0"/>
              <w:autoSpaceDE w:val="0"/>
              <w:spacing w:before="44" w:after="0" w:line="240" w:lineRule="auto"/>
              <w:ind w:left="0"/>
              <w:rPr>
                <w:rFonts w:eastAsia="Arial" w:cs="Arial"/>
                <w:b/>
                <w:sz w:val="20"/>
                <w:szCs w:val="22"/>
                <w:lang w:val="en-US" w:eastAsia="en-US"/>
              </w:rPr>
            </w:pPr>
            <w:r w:rsidRPr="00615309">
              <w:rPr>
                <w:rFonts w:eastAsia="Arial" w:cs="Arial"/>
                <w:b/>
                <w:sz w:val="20"/>
                <w:szCs w:val="22"/>
                <w:lang w:val="en-US" w:eastAsia="en-US"/>
              </w:rPr>
              <w:t>Mitigation</w:t>
            </w:r>
            <w:r w:rsidRPr="00615309">
              <w:rPr>
                <w:rFonts w:eastAsia="Arial" w:cs="Arial"/>
                <w:b/>
                <w:spacing w:val="-3"/>
                <w:sz w:val="20"/>
                <w:szCs w:val="22"/>
                <w:lang w:val="en-US" w:eastAsia="en-US"/>
              </w:rPr>
              <w:t xml:space="preserve"> </w:t>
            </w:r>
            <w:r w:rsidRPr="00615309">
              <w:rPr>
                <w:rFonts w:eastAsia="Arial" w:cs="Arial"/>
                <w:b/>
                <w:sz w:val="20"/>
                <w:szCs w:val="22"/>
                <w:lang w:val="en-US" w:eastAsia="en-US"/>
              </w:rPr>
              <w:t>Cost</w:t>
            </w:r>
          </w:p>
        </w:tc>
        <w:tc>
          <w:tcPr>
            <w:tcW w:w="1906" w:type="dxa"/>
            <w:tcBorders>
              <w:left w:val="single" w:sz="4" w:space="0" w:color="000000"/>
              <w:bottom w:val="single" w:sz="4" w:space="0" w:color="000000"/>
              <w:right w:val="single" w:sz="4" w:space="0" w:color="000000"/>
            </w:tcBorders>
            <w:shd w:val="clear" w:color="auto" w:fill="D9D9D9"/>
          </w:tcPr>
          <w:p w14:paraId="619B2A04" w14:textId="77777777" w:rsidR="00615309" w:rsidRPr="00615309" w:rsidRDefault="00615309" w:rsidP="00615309">
            <w:pPr>
              <w:widowControl w:val="0"/>
              <w:suppressAutoHyphens w:val="0"/>
              <w:autoSpaceDE w:val="0"/>
              <w:spacing w:before="44" w:after="0" w:line="240" w:lineRule="auto"/>
              <w:ind w:left="0" w:right="256"/>
              <w:rPr>
                <w:rFonts w:eastAsia="Arial" w:cs="Arial"/>
                <w:b/>
                <w:sz w:val="20"/>
                <w:szCs w:val="22"/>
                <w:lang w:val="en-US" w:eastAsia="en-US"/>
              </w:rPr>
            </w:pPr>
            <w:r w:rsidRPr="00615309">
              <w:rPr>
                <w:rFonts w:eastAsia="Arial" w:cs="Arial"/>
                <w:b/>
                <w:sz w:val="20"/>
                <w:szCs w:val="22"/>
                <w:lang w:val="en-US" w:eastAsia="en-US"/>
              </w:rPr>
              <w:t>Institutional</w:t>
            </w:r>
            <w:r w:rsidRPr="00615309">
              <w:rPr>
                <w:rFonts w:eastAsia="Arial" w:cs="Arial"/>
                <w:b/>
                <w:spacing w:val="1"/>
                <w:sz w:val="20"/>
                <w:szCs w:val="22"/>
                <w:lang w:val="en-US" w:eastAsia="en-US"/>
              </w:rPr>
              <w:t xml:space="preserve"> </w:t>
            </w:r>
            <w:r w:rsidRPr="00615309">
              <w:rPr>
                <w:rFonts w:eastAsia="Arial" w:cs="Arial"/>
                <w:b/>
                <w:sz w:val="20"/>
                <w:szCs w:val="22"/>
                <w:lang w:val="en-US" w:eastAsia="en-US"/>
              </w:rPr>
              <w:t>responsibility</w:t>
            </w:r>
          </w:p>
        </w:tc>
        <w:tc>
          <w:tcPr>
            <w:tcW w:w="1587" w:type="dxa"/>
            <w:tcBorders>
              <w:left w:val="single" w:sz="4" w:space="0" w:color="000000"/>
              <w:bottom w:val="single" w:sz="4" w:space="0" w:color="000000"/>
            </w:tcBorders>
            <w:shd w:val="clear" w:color="auto" w:fill="D9D9D9"/>
          </w:tcPr>
          <w:p w14:paraId="18A7D3DE" w14:textId="77777777" w:rsidR="00615309" w:rsidRPr="00615309" w:rsidRDefault="00615309" w:rsidP="00615309">
            <w:pPr>
              <w:widowControl w:val="0"/>
              <w:suppressAutoHyphens w:val="0"/>
              <w:autoSpaceDE w:val="0"/>
              <w:spacing w:before="44" w:after="0" w:line="240" w:lineRule="auto"/>
              <w:ind w:left="0"/>
              <w:rPr>
                <w:rFonts w:eastAsia="Arial" w:cs="Arial"/>
                <w:b/>
                <w:sz w:val="20"/>
                <w:szCs w:val="22"/>
                <w:lang w:val="en-US" w:eastAsia="en-US"/>
              </w:rPr>
            </w:pPr>
            <w:r w:rsidRPr="00615309">
              <w:rPr>
                <w:rFonts w:eastAsia="Arial" w:cs="Arial"/>
                <w:b/>
                <w:w w:val="95"/>
                <w:sz w:val="20"/>
                <w:szCs w:val="22"/>
                <w:lang w:val="en-US" w:eastAsia="en-US"/>
              </w:rPr>
              <w:t>Implementation</w:t>
            </w:r>
            <w:r w:rsidRPr="00615309">
              <w:rPr>
                <w:rFonts w:eastAsia="Arial" w:cs="Arial"/>
                <w:b/>
                <w:spacing w:val="1"/>
                <w:w w:val="95"/>
                <w:sz w:val="20"/>
                <w:szCs w:val="22"/>
                <w:lang w:val="en-US" w:eastAsia="en-US"/>
              </w:rPr>
              <w:t xml:space="preserve"> </w:t>
            </w:r>
            <w:r w:rsidRPr="00615309">
              <w:rPr>
                <w:rFonts w:eastAsia="Arial" w:cs="Arial"/>
                <w:b/>
                <w:sz w:val="20"/>
                <w:szCs w:val="22"/>
                <w:lang w:val="en-US" w:eastAsia="en-US"/>
              </w:rPr>
              <w:t>schedule</w:t>
            </w:r>
          </w:p>
        </w:tc>
      </w:tr>
      <w:tr w:rsidR="00615309" w:rsidRPr="00615309" w14:paraId="098730DF" w14:textId="77777777" w:rsidTr="004E6355">
        <w:trPr>
          <w:trHeight w:val="327"/>
        </w:trPr>
        <w:tc>
          <w:tcPr>
            <w:tcW w:w="13843" w:type="dxa"/>
            <w:gridSpan w:val="6"/>
            <w:tcBorders>
              <w:top w:val="single" w:sz="4" w:space="0" w:color="000000"/>
              <w:bottom w:val="single" w:sz="4" w:space="0" w:color="000000"/>
            </w:tcBorders>
            <w:shd w:val="clear" w:color="auto" w:fill="D9D9D9"/>
          </w:tcPr>
          <w:p w14:paraId="7C880726" w14:textId="77777777" w:rsidR="00615309" w:rsidRPr="00615309" w:rsidRDefault="00615309" w:rsidP="00615309">
            <w:pPr>
              <w:widowControl w:val="0"/>
              <w:suppressAutoHyphens w:val="0"/>
              <w:autoSpaceDE w:val="0"/>
              <w:spacing w:before="42" w:after="0" w:line="240" w:lineRule="auto"/>
              <w:ind w:left="0"/>
              <w:rPr>
                <w:rFonts w:eastAsia="Arial" w:cs="Arial"/>
                <w:b/>
                <w:sz w:val="20"/>
                <w:szCs w:val="22"/>
                <w:lang w:val="en-US" w:eastAsia="en-US"/>
              </w:rPr>
            </w:pPr>
            <w:r w:rsidRPr="00615309">
              <w:rPr>
                <w:rFonts w:eastAsia="Arial" w:cs="Arial"/>
                <w:b/>
                <w:sz w:val="20"/>
                <w:szCs w:val="22"/>
                <w:lang w:val="en-US" w:eastAsia="en-US"/>
              </w:rPr>
              <w:t>A.</w:t>
            </w:r>
            <w:r w:rsidRPr="00615309">
              <w:rPr>
                <w:rFonts w:eastAsia="Arial" w:cs="Arial"/>
                <w:b/>
                <w:spacing w:val="51"/>
                <w:sz w:val="20"/>
                <w:szCs w:val="22"/>
                <w:lang w:val="en-US" w:eastAsia="en-US"/>
              </w:rPr>
              <w:t xml:space="preserve"> </w:t>
            </w:r>
            <w:r w:rsidRPr="00615309">
              <w:rPr>
                <w:rFonts w:eastAsia="Arial" w:cs="Arial"/>
                <w:b/>
                <w:sz w:val="20"/>
                <w:szCs w:val="22"/>
                <w:lang w:val="en-US" w:eastAsia="en-US"/>
              </w:rPr>
              <w:t>Pre-construction</w:t>
            </w:r>
          </w:p>
        </w:tc>
      </w:tr>
      <w:tr w:rsidR="00615309" w:rsidRPr="00615309" w14:paraId="2F572F21" w14:textId="77777777" w:rsidTr="004E6355">
        <w:trPr>
          <w:trHeight w:val="1020"/>
        </w:trPr>
        <w:tc>
          <w:tcPr>
            <w:tcW w:w="1980" w:type="dxa"/>
            <w:vMerge w:val="restart"/>
            <w:tcBorders>
              <w:top w:val="single" w:sz="4" w:space="0" w:color="000000"/>
              <w:bottom w:val="single" w:sz="4" w:space="0" w:color="000000"/>
              <w:right w:val="single" w:sz="4" w:space="0" w:color="000000"/>
            </w:tcBorders>
          </w:tcPr>
          <w:p w14:paraId="226A9C6D"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Location</w:t>
            </w:r>
          </w:p>
        </w:tc>
        <w:tc>
          <w:tcPr>
            <w:tcW w:w="2790" w:type="dxa"/>
            <w:tcBorders>
              <w:top w:val="single" w:sz="4" w:space="0" w:color="000000"/>
              <w:left w:val="single" w:sz="4" w:space="0" w:color="000000"/>
              <w:bottom w:val="single" w:sz="4" w:space="0" w:color="000000"/>
              <w:right w:val="single" w:sz="4" w:space="0" w:color="000000"/>
            </w:tcBorders>
          </w:tcPr>
          <w:p w14:paraId="6EFFCB06" w14:textId="77777777" w:rsidR="00615309" w:rsidRPr="00615309" w:rsidRDefault="00615309" w:rsidP="00615309">
            <w:pPr>
              <w:widowControl w:val="0"/>
              <w:suppressAutoHyphens w:val="0"/>
              <w:autoSpaceDE w:val="0"/>
              <w:spacing w:before="45" w:after="0" w:line="240" w:lineRule="auto"/>
              <w:ind w:left="0" w:right="224"/>
              <w:rPr>
                <w:rFonts w:eastAsia="Arial" w:cs="Arial"/>
                <w:sz w:val="20"/>
                <w:szCs w:val="22"/>
                <w:lang w:val="en-US" w:eastAsia="en-US"/>
              </w:rPr>
            </w:pPr>
            <w:r w:rsidRPr="00615309">
              <w:rPr>
                <w:rFonts w:eastAsia="Arial" w:cs="Arial"/>
                <w:sz w:val="20"/>
                <w:szCs w:val="22"/>
                <w:lang w:val="en-US" w:eastAsia="en-US"/>
              </w:rPr>
              <w:t>Encroachment into precious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ecological</w:t>
            </w:r>
            <w:r w:rsidRPr="00615309">
              <w:rPr>
                <w:rFonts w:eastAsia="Arial" w:cs="Arial"/>
                <w:spacing w:val="-5"/>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protected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areas</w:t>
            </w:r>
          </w:p>
        </w:tc>
        <w:tc>
          <w:tcPr>
            <w:tcW w:w="4140" w:type="dxa"/>
            <w:tcBorders>
              <w:top w:val="single" w:sz="4" w:space="0" w:color="000000"/>
              <w:left w:val="single" w:sz="4" w:space="0" w:color="000000"/>
              <w:bottom w:val="single" w:sz="4" w:space="0" w:color="000000"/>
              <w:right w:val="single" w:sz="4" w:space="0" w:color="000000"/>
            </w:tcBorders>
          </w:tcPr>
          <w:p w14:paraId="661CA5AE" w14:textId="77777777" w:rsidR="00615309" w:rsidRPr="00615309" w:rsidRDefault="00615309" w:rsidP="00615309">
            <w:pPr>
              <w:widowControl w:val="0"/>
              <w:suppressAutoHyphens w:val="0"/>
              <w:autoSpaceDE w:val="0"/>
              <w:spacing w:before="45" w:after="0" w:line="240" w:lineRule="auto"/>
              <w:ind w:left="0" w:right="100"/>
              <w:rPr>
                <w:rFonts w:eastAsia="Arial" w:cs="Arial"/>
                <w:sz w:val="20"/>
                <w:szCs w:val="22"/>
                <w:lang w:val="en-US" w:eastAsia="en-US"/>
              </w:rPr>
            </w:pPr>
            <w:r w:rsidRPr="00615309">
              <w:rPr>
                <w:rFonts w:eastAsia="Arial" w:cs="Arial"/>
                <w:sz w:val="20"/>
                <w:szCs w:val="22"/>
                <w:lang w:val="en-US" w:eastAsia="en-US"/>
              </w:rPr>
              <w:t>Careful site selection to avoid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encroachment of ecological sensitive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areas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including</w:t>
            </w:r>
            <w:r w:rsidRPr="00615309">
              <w:rPr>
                <w:rFonts w:eastAsia="Arial" w:cs="Arial"/>
                <w:spacing w:val="-4"/>
                <w:sz w:val="20"/>
                <w:szCs w:val="22"/>
                <w:lang w:val="en-US" w:eastAsia="en-US"/>
              </w:rPr>
              <w:t xml:space="preserve"> </w:t>
            </w:r>
            <w:r w:rsidRPr="00615309">
              <w:rPr>
                <w:rFonts w:eastAsia="Arial" w:cs="Arial"/>
                <w:sz w:val="20"/>
                <w:szCs w:val="22"/>
                <w:lang w:val="en-US" w:eastAsia="en-US"/>
              </w:rPr>
              <w:t>protected</w:t>
            </w:r>
            <w:r w:rsidRPr="00615309">
              <w:rPr>
                <w:rFonts w:eastAsia="Arial" w:cs="Arial"/>
                <w:spacing w:val="-2"/>
                <w:sz w:val="20"/>
                <w:szCs w:val="22"/>
                <w:lang w:val="en-US" w:eastAsia="en-US"/>
              </w:rPr>
              <w:t xml:space="preserve"> </w:t>
            </w:r>
            <w:r w:rsidRPr="00615309">
              <w:rPr>
                <w:rFonts w:eastAsia="Arial" w:cs="Arial"/>
                <w:sz w:val="20"/>
                <w:szCs w:val="22"/>
                <w:lang w:val="en-US" w:eastAsia="en-US"/>
              </w:rPr>
              <w:t>areas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2"/>
                <w:sz w:val="20"/>
                <w:szCs w:val="22"/>
                <w:lang w:val="en-US" w:eastAsia="en-US"/>
              </w:rPr>
              <w:t xml:space="preserve"> </w:t>
            </w:r>
            <w:r w:rsidRPr="00615309">
              <w:rPr>
                <w:rFonts w:eastAsia="Arial" w:cs="Arial"/>
                <w:sz w:val="20"/>
                <w:szCs w:val="22"/>
                <w:lang w:val="en-US" w:eastAsia="en-US"/>
              </w:rPr>
              <w:t>areas</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of historical</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cultural</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importance.</w:t>
            </w:r>
          </w:p>
        </w:tc>
        <w:tc>
          <w:tcPr>
            <w:tcW w:w="1440" w:type="dxa"/>
            <w:tcBorders>
              <w:top w:val="single" w:sz="4" w:space="0" w:color="000000"/>
              <w:left w:val="single" w:sz="4" w:space="0" w:color="000000"/>
              <w:bottom w:val="single" w:sz="4" w:space="0" w:color="000000"/>
              <w:right w:val="single" w:sz="4" w:space="0" w:color="000000"/>
            </w:tcBorders>
          </w:tcPr>
          <w:p w14:paraId="740CF1D4"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2FA64841" w14:textId="77777777" w:rsidR="00615309" w:rsidRPr="00615309" w:rsidRDefault="00615309" w:rsidP="00615309">
            <w:pPr>
              <w:widowControl w:val="0"/>
              <w:suppressAutoHyphens w:val="0"/>
              <w:autoSpaceDE w:val="0"/>
              <w:spacing w:before="45" w:after="0" w:line="240" w:lineRule="auto"/>
              <w:ind w:left="0" w:right="476"/>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through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192EB15E"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Detailed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design</w:t>
            </w:r>
          </w:p>
        </w:tc>
      </w:tr>
      <w:tr w:rsidR="00615309" w:rsidRPr="00615309" w14:paraId="6D192A41" w14:textId="77777777" w:rsidTr="004E6355">
        <w:trPr>
          <w:trHeight w:val="559"/>
        </w:trPr>
        <w:tc>
          <w:tcPr>
            <w:tcW w:w="1980" w:type="dxa"/>
            <w:vMerge/>
            <w:tcBorders>
              <w:top w:val="nil"/>
              <w:bottom w:val="single" w:sz="4" w:space="0" w:color="000000"/>
              <w:right w:val="single" w:sz="4" w:space="0" w:color="000000"/>
            </w:tcBorders>
          </w:tcPr>
          <w:p w14:paraId="3EB7BF82" w14:textId="77777777" w:rsidR="00615309" w:rsidRPr="00615309" w:rsidRDefault="00615309" w:rsidP="00615309">
            <w:pPr>
              <w:suppressAutoHyphens w:val="0"/>
              <w:autoSpaceDN/>
              <w:spacing w:after="0" w:line="240" w:lineRule="auto"/>
              <w:ind w:left="0"/>
              <w:rPr>
                <w:rFonts w:ascii="Calibri" w:eastAsia="SimSun" w:hAnsi="Calibri" w:cs="MV Boli"/>
                <w:sz w:val="2"/>
                <w:szCs w:val="2"/>
                <w:lang w:val="en-IN" w:eastAsia="en-US"/>
              </w:rPr>
            </w:pPr>
          </w:p>
        </w:tc>
        <w:tc>
          <w:tcPr>
            <w:tcW w:w="2790" w:type="dxa"/>
            <w:tcBorders>
              <w:top w:val="single" w:sz="4" w:space="0" w:color="000000"/>
              <w:left w:val="single" w:sz="4" w:space="0" w:color="000000"/>
              <w:bottom w:val="single" w:sz="4" w:space="0" w:color="000000"/>
              <w:right w:val="single" w:sz="4" w:space="0" w:color="000000"/>
            </w:tcBorders>
          </w:tcPr>
          <w:p w14:paraId="2A3AB2BF"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Topography</w:t>
            </w:r>
            <w:r w:rsidRPr="00615309">
              <w:rPr>
                <w:rFonts w:eastAsia="Arial" w:cs="Arial"/>
                <w:spacing w:val="-6"/>
                <w:sz w:val="20"/>
                <w:szCs w:val="22"/>
                <w:lang w:val="en-US" w:eastAsia="en-US"/>
              </w:rPr>
              <w:t xml:space="preserve"> </w:t>
            </w:r>
            <w:r w:rsidRPr="00615309">
              <w:rPr>
                <w:rFonts w:eastAsia="Arial" w:cs="Arial"/>
                <w:sz w:val="20"/>
                <w:szCs w:val="22"/>
                <w:lang w:val="en-US" w:eastAsia="en-US"/>
              </w:rPr>
              <w:t>and visual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impacts</w:t>
            </w:r>
          </w:p>
        </w:tc>
        <w:tc>
          <w:tcPr>
            <w:tcW w:w="4140" w:type="dxa"/>
            <w:tcBorders>
              <w:top w:val="single" w:sz="4" w:space="0" w:color="000000"/>
              <w:left w:val="single" w:sz="4" w:space="0" w:color="000000"/>
              <w:bottom w:val="single" w:sz="4" w:space="0" w:color="000000"/>
              <w:right w:val="single" w:sz="4" w:space="0" w:color="000000"/>
            </w:tcBorders>
          </w:tcPr>
          <w:p w14:paraId="28E81F08" w14:textId="77777777" w:rsidR="00615309" w:rsidRPr="00615309" w:rsidRDefault="00615309" w:rsidP="00615309">
            <w:pPr>
              <w:widowControl w:val="0"/>
              <w:suppressAutoHyphens w:val="0"/>
              <w:autoSpaceDE w:val="0"/>
              <w:spacing w:before="45" w:after="0" w:line="240" w:lineRule="auto"/>
              <w:ind w:left="0" w:right="780"/>
              <w:rPr>
                <w:rFonts w:eastAsia="Arial" w:cs="Arial"/>
                <w:sz w:val="20"/>
                <w:szCs w:val="22"/>
                <w:lang w:val="en-US" w:eastAsia="en-US"/>
              </w:rPr>
            </w:pPr>
            <w:r w:rsidRPr="00615309">
              <w:rPr>
                <w:rFonts w:eastAsia="Arial" w:cs="Arial"/>
                <w:sz w:val="20"/>
                <w:szCs w:val="22"/>
                <w:lang w:val="en-US" w:eastAsia="en-US"/>
              </w:rPr>
              <w:t>Careful</w:t>
            </w:r>
            <w:r w:rsidRPr="00615309">
              <w:rPr>
                <w:rFonts w:eastAsia="Arial" w:cs="Arial"/>
                <w:spacing w:val="-4"/>
                <w:sz w:val="20"/>
                <w:szCs w:val="22"/>
                <w:lang w:val="en-US" w:eastAsia="en-US"/>
              </w:rPr>
              <w:t xml:space="preserve"> </w:t>
            </w:r>
            <w:r w:rsidRPr="00615309">
              <w:rPr>
                <w:rFonts w:eastAsia="Arial" w:cs="Arial"/>
                <w:sz w:val="20"/>
                <w:szCs w:val="22"/>
                <w:lang w:val="en-US" w:eastAsia="en-US"/>
              </w:rPr>
              <w:t>selection</w:t>
            </w:r>
            <w:r w:rsidRPr="00615309">
              <w:rPr>
                <w:rFonts w:eastAsia="Arial" w:cs="Arial"/>
                <w:spacing w:val="-3"/>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site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away</w:t>
            </w:r>
            <w:r w:rsidRPr="00615309">
              <w:rPr>
                <w:rFonts w:eastAsia="Arial" w:cs="Arial"/>
                <w:spacing w:val="-6"/>
                <w:sz w:val="20"/>
                <w:szCs w:val="22"/>
                <w:lang w:val="en-US" w:eastAsia="en-US"/>
              </w:rPr>
              <w:t xml:space="preserve"> </w:t>
            </w:r>
            <w:r w:rsidRPr="00615309">
              <w:rPr>
                <w:rFonts w:eastAsia="Arial" w:cs="Arial"/>
                <w:sz w:val="20"/>
                <w:szCs w:val="22"/>
                <w:lang w:val="en-US" w:eastAsia="en-US"/>
              </w:rPr>
              <w:t>from</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inhabited areas.</w:t>
            </w:r>
          </w:p>
        </w:tc>
        <w:tc>
          <w:tcPr>
            <w:tcW w:w="1440" w:type="dxa"/>
            <w:tcBorders>
              <w:top w:val="single" w:sz="4" w:space="0" w:color="000000"/>
              <w:left w:val="single" w:sz="4" w:space="0" w:color="000000"/>
              <w:bottom w:val="single" w:sz="4" w:space="0" w:color="000000"/>
              <w:right w:val="single" w:sz="4" w:space="0" w:color="000000"/>
            </w:tcBorders>
          </w:tcPr>
          <w:p w14:paraId="6BFB40FB"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20F8DD8A" w14:textId="77777777" w:rsidR="00615309" w:rsidRPr="00615309" w:rsidRDefault="00615309" w:rsidP="00615309">
            <w:pPr>
              <w:widowControl w:val="0"/>
              <w:suppressAutoHyphens w:val="0"/>
              <w:autoSpaceDE w:val="0"/>
              <w:spacing w:before="45" w:after="0" w:line="240" w:lineRule="auto"/>
              <w:ind w:left="0" w:right="476"/>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through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0657B075"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Detailed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design</w:t>
            </w:r>
          </w:p>
        </w:tc>
      </w:tr>
      <w:tr w:rsidR="00615309" w:rsidRPr="00615309" w14:paraId="0A6092FF" w14:textId="77777777" w:rsidTr="004E6355">
        <w:trPr>
          <w:trHeight w:val="1903"/>
        </w:trPr>
        <w:tc>
          <w:tcPr>
            <w:tcW w:w="1980" w:type="dxa"/>
            <w:tcBorders>
              <w:top w:val="single" w:sz="4" w:space="0" w:color="000000"/>
              <w:bottom w:val="single" w:sz="4" w:space="0" w:color="000000"/>
              <w:right w:val="single" w:sz="4" w:space="0" w:color="000000"/>
            </w:tcBorders>
          </w:tcPr>
          <w:p w14:paraId="7976F0D4"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Access</w:t>
            </w:r>
          </w:p>
        </w:tc>
        <w:tc>
          <w:tcPr>
            <w:tcW w:w="2790" w:type="dxa"/>
            <w:tcBorders>
              <w:top w:val="single" w:sz="4" w:space="0" w:color="000000"/>
              <w:left w:val="single" w:sz="4" w:space="0" w:color="000000"/>
              <w:bottom w:val="single" w:sz="4" w:space="0" w:color="000000"/>
              <w:right w:val="single" w:sz="4" w:space="0" w:color="000000"/>
            </w:tcBorders>
          </w:tcPr>
          <w:p w14:paraId="6301E089" w14:textId="77777777" w:rsidR="00615309" w:rsidRPr="00615309" w:rsidRDefault="00615309" w:rsidP="00615309">
            <w:pPr>
              <w:widowControl w:val="0"/>
              <w:suppressAutoHyphens w:val="0"/>
              <w:autoSpaceDE w:val="0"/>
              <w:spacing w:before="45" w:after="0" w:line="240" w:lineRule="auto"/>
              <w:ind w:left="0" w:right="288"/>
              <w:rPr>
                <w:rFonts w:eastAsia="Arial" w:cs="Arial"/>
                <w:sz w:val="20"/>
                <w:szCs w:val="22"/>
                <w:lang w:val="en-US" w:eastAsia="en-US"/>
              </w:rPr>
            </w:pPr>
            <w:r w:rsidRPr="00615309">
              <w:rPr>
                <w:rFonts w:eastAsia="Arial" w:cs="Arial"/>
                <w:sz w:val="20"/>
                <w:szCs w:val="22"/>
                <w:lang w:val="en-US" w:eastAsia="en-US"/>
              </w:rPr>
              <w:t>Impacts</w:t>
            </w:r>
            <w:r w:rsidRPr="00615309">
              <w:rPr>
                <w:rFonts w:eastAsia="Arial" w:cs="Arial"/>
                <w:spacing w:val="-5"/>
                <w:sz w:val="20"/>
                <w:szCs w:val="22"/>
                <w:lang w:val="en-US" w:eastAsia="en-US"/>
              </w:rPr>
              <w:t xml:space="preserve"> </w:t>
            </w:r>
            <w:r w:rsidRPr="00615309">
              <w:rPr>
                <w:rFonts w:eastAsia="Arial" w:cs="Arial"/>
                <w:sz w:val="20"/>
                <w:szCs w:val="22"/>
                <w:lang w:val="en-US" w:eastAsia="en-US"/>
              </w:rPr>
              <w:t>due</w:t>
            </w:r>
            <w:r w:rsidRPr="00615309">
              <w:rPr>
                <w:rFonts w:eastAsia="Arial" w:cs="Arial"/>
                <w:spacing w:val="-6"/>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5"/>
                <w:sz w:val="20"/>
                <w:szCs w:val="22"/>
                <w:lang w:val="en-US" w:eastAsia="en-US"/>
              </w:rPr>
              <w:t xml:space="preserve"> </w:t>
            </w:r>
            <w:r w:rsidRPr="00615309">
              <w:rPr>
                <w:rFonts w:eastAsia="Arial" w:cs="Arial"/>
                <w:sz w:val="20"/>
                <w:szCs w:val="22"/>
                <w:lang w:val="en-US" w:eastAsia="en-US"/>
              </w:rPr>
              <w:t>construction</w:t>
            </w:r>
            <w:r w:rsidRPr="00615309">
              <w:rPr>
                <w:rFonts w:eastAsia="Arial" w:cs="Arial"/>
                <w:spacing w:val="-4"/>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new</w:t>
            </w:r>
            <w:r w:rsidRPr="00615309">
              <w:rPr>
                <w:rFonts w:eastAsia="Arial" w:cs="Arial"/>
                <w:spacing w:val="-5"/>
                <w:sz w:val="20"/>
                <w:szCs w:val="22"/>
                <w:lang w:val="en-US" w:eastAsia="en-US"/>
              </w:rPr>
              <w:t xml:space="preserve"> </w:t>
            </w:r>
            <w:r w:rsidRPr="00615309">
              <w:rPr>
                <w:rFonts w:eastAsia="Arial" w:cs="Arial"/>
                <w:sz w:val="20"/>
                <w:szCs w:val="22"/>
                <w:lang w:val="en-US" w:eastAsia="en-US"/>
              </w:rPr>
              <w:t>access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roads and wharfs</w:t>
            </w:r>
          </w:p>
        </w:tc>
        <w:tc>
          <w:tcPr>
            <w:tcW w:w="4140" w:type="dxa"/>
            <w:tcBorders>
              <w:top w:val="single" w:sz="4" w:space="0" w:color="000000"/>
              <w:left w:val="single" w:sz="4" w:space="0" w:color="000000"/>
              <w:bottom w:val="single" w:sz="4" w:space="0" w:color="000000"/>
              <w:right w:val="single" w:sz="4" w:space="0" w:color="000000"/>
            </w:tcBorders>
          </w:tcPr>
          <w:p w14:paraId="5A0FDAC8" w14:textId="2396BDA8" w:rsidR="00615309" w:rsidRPr="00615309" w:rsidRDefault="00615309" w:rsidP="00615309">
            <w:pPr>
              <w:widowControl w:val="0"/>
              <w:suppressAutoHyphens w:val="0"/>
              <w:autoSpaceDE w:val="0"/>
              <w:spacing w:before="45" w:after="0" w:line="240" w:lineRule="auto"/>
              <w:ind w:left="0" w:right="176"/>
              <w:rPr>
                <w:rFonts w:eastAsia="Arial" w:cs="Arial"/>
                <w:sz w:val="20"/>
                <w:szCs w:val="22"/>
                <w:lang w:val="en-US" w:eastAsia="en-US"/>
              </w:rPr>
            </w:pPr>
            <w:r w:rsidRPr="00615309">
              <w:rPr>
                <w:rFonts w:eastAsia="Arial" w:cs="Arial"/>
                <w:sz w:val="20"/>
                <w:szCs w:val="22"/>
                <w:lang w:val="en-US" w:eastAsia="en-US"/>
              </w:rPr>
              <w:t>Proposed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sites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are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accessible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by</w:t>
            </w:r>
            <w:r w:rsidRPr="00615309">
              <w:rPr>
                <w:rFonts w:eastAsia="Arial" w:cs="Arial"/>
                <w:spacing w:val="-4"/>
                <w:sz w:val="20"/>
                <w:szCs w:val="22"/>
                <w:lang w:val="en-US" w:eastAsia="en-US"/>
              </w:rPr>
              <w:t xml:space="preserve"> </w:t>
            </w:r>
            <w:r w:rsidRPr="00615309">
              <w:rPr>
                <w:rFonts w:eastAsia="Arial" w:cs="Arial"/>
                <w:sz w:val="20"/>
                <w:szCs w:val="22"/>
                <w:lang w:val="en-US" w:eastAsia="en-US"/>
              </w:rPr>
              <w:t>existing</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 xml:space="preserve">wharf and road network. </w:t>
            </w:r>
            <w:r w:rsidR="00B42018" w:rsidRPr="00615309">
              <w:rPr>
                <w:rFonts w:eastAsia="Arial" w:cs="Arial"/>
                <w:sz w:val="20"/>
                <w:szCs w:val="22"/>
                <w:lang w:val="en-US" w:eastAsia="en-US"/>
              </w:rPr>
              <w:t>Therefore,</w:t>
            </w:r>
            <w:r w:rsidRPr="00615309">
              <w:rPr>
                <w:rFonts w:eastAsia="Arial" w:cs="Arial"/>
                <w:sz w:val="20"/>
                <w:szCs w:val="22"/>
                <w:lang w:val="en-US" w:eastAsia="en-US"/>
              </w:rPr>
              <w:t xml:space="preserve"> no</w:t>
            </w:r>
            <w:r w:rsidRPr="00615309">
              <w:rPr>
                <w:rFonts w:eastAsia="Arial" w:cs="Arial"/>
                <w:spacing w:val="1"/>
                <w:sz w:val="20"/>
                <w:szCs w:val="22"/>
                <w:lang w:val="en-US" w:eastAsia="en-US"/>
              </w:rPr>
              <w:t xml:space="preserve"> </w:t>
            </w:r>
            <w:r w:rsidRPr="00615309">
              <w:rPr>
                <w:rFonts w:eastAsia="Arial" w:cs="Arial"/>
                <w:sz w:val="20"/>
                <w:szCs w:val="22"/>
                <w:lang w:val="en-US" w:eastAsia="en-US"/>
              </w:rPr>
              <w:t>need to construct new access roads 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wharfs.</w:t>
            </w:r>
          </w:p>
          <w:p w14:paraId="2D4923E4" w14:textId="77777777" w:rsidR="00615309" w:rsidRPr="00615309" w:rsidRDefault="00615309" w:rsidP="00615309">
            <w:pPr>
              <w:widowControl w:val="0"/>
              <w:suppressAutoHyphens w:val="0"/>
              <w:autoSpaceDE w:val="0"/>
              <w:spacing w:before="189" w:after="0" w:line="240" w:lineRule="auto"/>
              <w:ind w:left="0" w:right="167"/>
              <w:rPr>
                <w:rFonts w:eastAsia="Arial" w:cs="Arial"/>
                <w:sz w:val="20"/>
                <w:szCs w:val="22"/>
                <w:lang w:val="en-US" w:eastAsia="en-US"/>
              </w:rPr>
            </w:pPr>
            <w:r w:rsidRPr="00615309">
              <w:rPr>
                <w:rFonts w:eastAsia="Arial" w:cs="Arial"/>
                <w:sz w:val="20"/>
                <w:szCs w:val="22"/>
                <w:lang w:val="en-US" w:eastAsia="en-US"/>
              </w:rPr>
              <w:t>In case requirement arises for new</w:t>
            </w:r>
            <w:r w:rsidRPr="00615309">
              <w:rPr>
                <w:rFonts w:eastAsia="Arial" w:cs="Arial"/>
                <w:spacing w:val="1"/>
                <w:sz w:val="20"/>
                <w:szCs w:val="22"/>
                <w:lang w:val="en-US" w:eastAsia="en-US"/>
              </w:rPr>
              <w:t xml:space="preserve"> </w:t>
            </w:r>
            <w:r w:rsidRPr="00615309">
              <w:rPr>
                <w:rFonts w:eastAsia="Arial" w:cs="Arial"/>
                <w:sz w:val="20"/>
                <w:szCs w:val="22"/>
                <w:lang w:val="en-US" w:eastAsia="en-US"/>
              </w:rPr>
              <w:t>roads/wharfs,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this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EMP</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will</w:t>
            </w:r>
            <w:r w:rsidRPr="00615309">
              <w:rPr>
                <w:rFonts w:eastAsia="Arial" w:cs="Arial"/>
                <w:spacing w:val="-2"/>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updated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address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associated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impacts.</w:t>
            </w:r>
          </w:p>
        </w:tc>
        <w:tc>
          <w:tcPr>
            <w:tcW w:w="1440" w:type="dxa"/>
            <w:tcBorders>
              <w:top w:val="single" w:sz="4" w:space="0" w:color="000000"/>
              <w:left w:val="single" w:sz="4" w:space="0" w:color="000000"/>
              <w:bottom w:val="single" w:sz="4" w:space="0" w:color="000000"/>
              <w:right w:val="single" w:sz="4" w:space="0" w:color="000000"/>
            </w:tcBorders>
          </w:tcPr>
          <w:p w14:paraId="69F2B79E"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1F7B27C7" w14:textId="77777777" w:rsidR="00615309" w:rsidRPr="00615309" w:rsidRDefault="00615309" w:rsidP="00615309">
            <w:pPr>
              <w:widowControl w:val="0"/>
              <w:suppressAutoHyphens w:val="0"/>
              <w:autoSpaceDE w:val="0"/>
              <w:spacing w:before="45" w:after="0" w:line="240" w:lineRule="auto"/>
              <w:ind w:left="0" w:right="476"/>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through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52B1CF0A"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Detailed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design</w:t>
            </w:r>
          </w:p>
        </w:tc>
      </w:tr>
      <w:tr w:rsidR="00615309" w:rsidRPr="00615309" w14:paraId="1F08CEA5" w14:textId="77777777" w:rsidTr="004E6355">
        <w:trPr>
          <w:trHeight w:val="559"/>
        </w:trPr>
        <w:tc>
          <w:tcPr>
            <w:tcW w:w="1980" w:type="dxa"/>
            <w:vMerge w:val="restart"/>
            <w:tcBorders>
              <w:top w:val="single" w:sz="4" w:space="0" w:color="000000"/>
              <w:right w:val="single" w:sz="4" w:space="0" w:color="000000"/>
            </w:tcBorders>
          </w:tcPr>
          <w:p w14:paraId="35F3E461"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design</w:t>
            </w:r>
          </w:p>
        </w:tc>
        <w:tc>
          <w:tcPr>
            <w:tcW w:w="2790" w:type="dxa"/>
            <w:tcBorders>
              <w:top w:val="single" w:sz="4" w:space="0" w:color="000000"/>
              <w:left w:val="single" w:sz="4" w:space="0" w:color="000000"/>
              <w:bottom w:val="single" w:sz="4" w:space="0" w:color="000000"/>
              <w:right w:val="single" w:sz="4" w:space="0" w:color="000000"/>
            </w:tcBorders>
          </w:tcPr>
          <w:p w14:paraId="688D295D" w14:textId="77777777" w:rsidR="00615309" w:rsidRPr="00615309" w:rsidRDefault="00615309" w:rsidP="00615309">
            <w:pPr>
              <w:widowControl w:val="0"/>
              <w:suppressAutoHyphens w:val="0"/>
              <w:autoSpaceDE w:val="0"/>
              <w:spacing w:before="45" w:after="0" w:line="240" w:lineRule="auto"/>
              <w:ind w:left="0" w:right="420"/>
              <w:rPr>
                <w:rFonts w:eastAsia="Arial" w:cs="Arial"/>
                <w:sz w:val="20"/>
                <w:szCs w:val="22"/>
                <w:lang w:val="en-US" w:eastAsia="en-US"/>
              </w:rPr>
            </w:pPr>
            <w:r w:rsidRPr="00615309">
              <w:rPr>
                <w:rFonts w:eastAsia="Arial" w:cs="Arial"/>
                <w:sz w:val="20"/>
                <w:szCs w:val="22"/>
                <w:lang w:val="en-US" w:eastAsia="en-US"/>
              </w:rPr>
              <w:t>Negligence</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8"/>
                <w:sz w:val="20"/>
                <w:szCs w:val="22"/>
                <w:lang w:val="en-US" w:eastAsia="en-US"/>
              </w:rPr>
              <w:t xml:space="preserve"> </w:t>
            </w:r>
            <w:r w:rsidRPr="00615309">
              <w:rPr>
                <w:rFonts w:eastAsia="Arial" w:cs="Arial"/>
                <w:sz w:val="20"/>
                <w:szCs w:val="22"/>
                <w:lang w:val="en-US" w:eastAsia="en-US"/>
              </w:rPr>
              <w:t xml:space="preserve">environmental </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mitigation</w:t>
            </w:r>
            <w:r w:rsidRPr="00615309">
              <w:rPr>
                <w:rFonts w:eastAsia="Arial" w:cs="Arial"/>
                <w:spacing w:val="-2"/>
                <w:sz w:val="20"/>
                <w:szCs w:val="22"/>
                <w:lang w:val="en-US" w:eastAsia="en-US"/>
              </w:rPr>
              <w:t xml:space="preserve"> </w:t>
            </w:r>
            <w:r w:rsidRPr="00615309">
              <w:rPr>
                <w:rFonts w:eastAsia="Arial" w:cs="Arial"/>
                <w:sz w:val="20"/>
                <w:szCs w:val="22"/>
                <w:lang w:val="en-US" w:eastAsia="en-US"/>
              </w:rPr>
              <w:t>measures</w:t>
            </w:r>
          </w:p>
        </w:tc>
        <w:tc>
          <w:tcPr>
            <w:tcW w:w="4140" w:type="dxa"/>
            <w:tcBorders>
              <w:top w:val="single" w:sz="4" w:space="0" w:color="000000"/>
              <w:left w:val="single" w:sz="4" w:space="0" w:color="000000"/>
              <w:bottom w:val="single" w:sz="4" w:space="0" w:color="000000"/>
              <w:right w:val="single" w:sz="4" w:space="0" w:color="000000"/>
            </w:tcBorders>
          </w:tcPr>
          <w:p w14:paraId="0A78C39C" w14:textId="77777777" w:rsidR="00615309" w:rsidRPr="00615309" w:rsidRDefault="00615309" w:rsidP="00615309">
            <w:pPr>
              <w:widowControl w:val="0"/>
              <w:suppressAutoHyphens w:val="0"/>
              <w:autoSpaceDE w:val="0"/>
              <w:spacing w:before="45" w:after="0" w:line="240" w:lineRule="auto"/>
              <w:ind w:left="0" w:right="777"/>
              <w:rPr>
                <w:rFonts w:eastAsia="Arial" w:cs="Arial"/>
                <w:sz w:val="20"/>
                <w:szCs w:val="22"/>
                <w:lang w:val="en-US" w:eastAsia="en-US"/>
              </w:rPr>
            </w:pPr>
            <w:r w:rsidRPr="00615309">
              <w:rPr>
                <w:rFonts w:eastAsia="Arial" w:cs="Arial"/>
                <w:sz w:val="20"/>
                <w:szCs w:val="22"/>
                <w:lang w:val="en-US" w:eastAsia="en-US"/>
              </w:rPr>
              <w:t>Ensure</w:t>
            </w:r>
            <w:r w:rsidRPr="00615309">
              <w:rPr>
                <w:rFonts w:eastAsia="Arial" w:cs="Arial"/>
                <w:spacing w:val="-4"/>
                <w:sz w:val="20"/>
                <w:szCs w:val="22"/>
                <w:lang w:val="en-US" w:eastAsia="en-US"/>
              </w:rPr>
              <w:t xml:space="preserve"> </w:t>
            </w:r>
            <w:r w:rsidRPr="00615309">
              <w:rPr>
                <w:rFonts w:eastAsia="Arial" w:cs="Arial"/>
                <w:sz w:val="20"/>
                <w:szCs w:val="22"/>
                <w:lang w:val="en-US" w:eastAsia="en-US"/>
              </w:rPr>
              <w:t>that</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EMP</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the</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bidding</w:t>
            </w:r>
            <w:r w:rsidRPr="00615309">
              <w:rPr>
                <w:rFonts w:eastAsia="Arial" w:cs="Arial"/>
                <w:spacing w:val="-2"/>
                <w:sz w:val="20"/>
                <w:szCs w:val="22"/>
                <w:lang w:val="en-US" w:eastAsia="en-US"/>
              </w:rPr>
              <w:t xml:space="preserve"> </w:t>
            </w:r>
            <w:r w:rsidRPr="00615309">
              <w:rPr>
                <w:rFonts w:eastAsia="Arial" w:cs="Arial"/>
                <w:sz w:val="20"/>
                <w:szCs w:val="22"/>
                <w:lang w:val="en-US" w:eastAsia="en-US"/>
              </w:rPr>
              <w:t>documents</w:t>
            </w:r>
          </w:p>
        </w:tc>
        <w:tc>
          <w:tcPr>
            <w:tcW w:w="1440" w:type="dxa"/>
            <w:tcBorders>
              <w:top w:val="single" w:sz="4" w:space="0" w:color="000000"/>
              <w:left w:val="single" w:sz="4" w:space="0" w:color="000000"/>
              <w:bottom w:val="single" w:sz="4" w:space="0" w:color="000000"/>
              <w:right w:val="single" w:sz="4" w:space="0" w:color="000000"/>
            </w:tcBorders>
          </w:tcPr>
          <w:p w14:paraId="55F4DD96"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2DE599E3" w14:textId="77777777" w:rsidR="00615309" w:rsidRPr="00615309" w:rsidRDefault="00615309" w:rsidP="00615309">
            <w:pPr>
              <w:widowControl w:val="0"/>
              <w:suppressAutoHyphens w:val="0"/>
              <w:autoSpaceDE w:val="0"/>
              <w:spacing w:before="45" w:after="0" w:line="240" w:lineRule="auto"/>
              <w:ind w:left="0" w:right="476"/>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through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5C4D5D80" w14:textId="77777777" w:rsidR="00615309" w:rsidRPr="00615309" w:rsidRDefault="00615309" w:rsidP="00615309">
            <w:pPr>
              <w:widowControl w:val="0"/>
              <w:suppressAutoHyphens w:val="0"/>
              <w:autoSpaceDE w:val="0"/>
              <w:spacing w:before="45" w:after="0" w:line="240" w:lineRule="auto"/>
              <w:ind w:left="0" w:right="655"/>
              <w:rPr>
                <w:rFonts w:eastAsia="Arial" w:cs="Arial"/>
                <w:sz w:val="20"/>
                <w:szCs w:val="22"/>
                <w:lang w:val="en-US" w:eastAsia="en-US"/>
              </w:rPr>
            </w:pPr>
            <w:r w:rsidRPr="00615309">
              <w:rPr>
                <w:rFonts w:eastAsia="Arial" w:cs="Arial"/>
                <w:spacing w:val="-1"/>
                <w:sz w:val="20"/>
                <w:szCs w:val="22"/>
                <w:lang w:val="en-US" w:eastAsia="en-US"/>
              </w:rPr>
              <w:t>Tendering</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process</w:t>
            </w:r>
          </w:p>
        </w:tc>
      </w:tr>
      <w:tr w:rsidR="00615309" w:rsidRPr="00615309" w14:paraId="18D54B34" w14:textId="77777777" w:rsidTr="004E6355">
        <w:trPr>
          <w:trHeight w:val="1020"/>
        </w:trPr>
        <w:tc>
          <w:tcPr>
            <w:tcW w:w="1980" w:type="dxa"/>
            <w:vMerge/>
            <w:tcBorders>
              <w:right w:val="single" w:sz="4" w:space="0" w:color="000000"/>
            </w:tcBorders>
          </w:tcPr>
          <w:p w14:paraId="2FEC4CEF" w14:textId="77777777" w:rsidR="00615309" w:rsidRPr="00615309" w:rsidRDefault="00615309" w:rsidP="00615309">
            <w:pPr>
              <w:widowControl w:val="0"/>
              <w:suppressAutoHyphens w:val="0"/>
              <w:autoSpaceDE w:val="0"/>
              <w:spacing w:after="0" w:line="240" w:lineRule="auto"/>
              <w:ind w:left="0"/>
              <w:rPr>
                <w:rFonts w:ascii="Times New Roman" w:eastAsia="Arial" w:cs="Arial"/>
                <w:sz w:val="20"/>
                <w:szCs w:val="22"/>
                <w:lang w:val="en-US" w:eastAsia="en-US"/>
              </w:rPr>
            </w:pPr>
          </w:p>
        </w:tc>
        <w:tc>
          <w:tcPr>
            <w:tcW w:w="2790" w:type="dxa"/>
            <w:vMerge w:val="restart"/>
            <w:tcBorders>
              <w:top w:val="single" w:sz="4" w:space="0" w:color="000000"/>
              <w:left w:val="single" w:sz="4" w:space="0" w:color="000000"/>
              <w:right w:val="single" w:sz="4" w:space="0" w:color="000000"/>
            </w:tcBorders>
          </w:tcPr>
          <w:p w14:paraId="1750411F"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Updating</w:t>
            </w:r>
            <w:r w:rsidRPr="00615309">
              <w:rPr>
                <w:rFonts w:eastAsia="Arial" w:cs="Arial"/>
                <w:spacing w:val="-3"/>
                <w:sz w:val="20"/>
                <w:szCs w:val="22"/>
                <w:lang w:val="en-US" w:eastAsia="en-US"/>
              </w:rPr>
              <w:t xml:space="preserve"> </w:t>
            </w:r>
            <w:r w:rsidRPr="00615309">
              <w:rPr>
                <w:rFonts w:eastAsia="Arial" w:cs="Arial"/>
                <w:sz w:val="20"/>
                <w:szCs w:val="22"/>
                <w:lang w:val="en-US" w:eastAsia="en-US"/>
              </w:rPr>
              <w:t>EMP</w:t>
            </w:r>
          </w:p>
        </w:tc>
        <w:tc>
          <w:tcPr>
            <w:tcW w:w="4140" w:type="dxa"/>
            <w:tcBorders>
              <w:top w:val="single" w:sz="4" w:space="0" w:color="000000"/>
              <w:left w:val="single" w:sz="4" w:space="0" w:color="000000"/>
              <w:bottom w:val="single" w:sz="4" w:space="0" w:color="000000"/>
              <w:right w:val="single" w:sz="4" w:space="0" w:color="000000"/>
            </w:tcBorders>
          </w:tcPr>
          <w:p w14:paraId="7CDF02FF" w14:textId="77777777" w:rsidR="00615309" w:rsidRPr="00615309" w:rsidRDefault="00615309" w:rsidP="00615309">
            <w:pPr>
              <w:widowControl w:val="0"/>
              <w:suppressAutoHyphens w:val="0"/>
              <w:autoSpaceDE w:val="0"/>
              <w:spacing w:before="45" w:after="0" w:line="240" w:lineRule="auto"/>
              <w:ind w:left="0" w:right="231"/>
              <w:rPr>
                <w:rFonts w:eastAsia="Arial" w:cs="Arial"/>
                <w:sz w:val="20"/>
                <w:szCs w:val="22"/>
                <w:lang w:val="en-US" w:eastAsia="en-US"/>
              </w:rPr>
            </w:pPr>
            <w:r w:rsidRPr="00615309">
              <w:rPr>
                <w:rFonts w:eastAsia="Arial" w:cs="Arial"/>
                <w:sz w:val="20"/>
                <w:szCs w:val="22"/>
                <w:lang w:val="en-US" w:eastAsia="en-US"/>
              </w:rPr>
              <w:t>Mitigation measures defined in this EMP</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will</w:t>
            </w:r>
            <w:r w:rsidRPr="00615309">
              <w:rPr>
                <w:rFonts w:eastAsia="Arial" w:cs="Arial"/>
                <w:spacing w:val="-4"/>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updated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and incorporated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into</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the</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detailed design to minimize adverse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impacts</w:t>
            </w:r>
          </w:p>
        </w:tc>
        <w:tc>
          <w:tcPr>
            <w:tcW w:w="1440" w:type="dxa"/>
            <w:tcBorders>
              <w:top w:val="single" w:sz="4" w:space="0" w:color="000000"/>
              <w:left w:val="single" w:sz="4" w:space="0" w:color="000000"/>
              <w:bottom w:val="single" w:sz="4" w:space="0" w:color="000000"/>
              <w:right w:val="single" w:sz="4" w:space="0" w:color="000000"/>
            </w:tcBorders>
          </w:tcPr>
          <w:p w14:paraId="1282EE72"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44023DFE" w14:textId="77777777" w:rsidR="00615309" w:rsidRPr="00615309" w:rsidRDefault="00615309" w:rsidP="00615309">
            <w:pPr>
              <w:widowControl w:val="0"/>
              <w:suppressAutoHyphens w:val="0"/>
              <w:autoSpaceDE w:val="0"/>
              <w:spacing w:after="0" w:line="240" w:lineRule="auto"/>
              <w:ind w:left="0" w:right="476"/>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through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2511040E"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Detailed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design</w:t>
            </w:r>
          </w:p>
        </w:tc>
      </w:tr>
      <w:tr w:rsidR="00615309" w:rsidRPr="00615309" w14:paraId="33A574B5" w14:textId="77777777" w:rsidTr="004E6355">
        <w:trPr>
          <w:trHeight w:val="1022"/>
        </w:trPr>
        <w:tc>
          <w:tcPr>
            <w:tcW w:w="1980" w:type="dxa"/>
            <w:vMerge/>
            <w:tcBorders>
              <w:bottom w:val="single" w:sz="4" w:space="0" w:color="000000"/>
              <w:right w:val="single" w:sz="4" w:space="0" w:color="000000"/>
            </w:tcBorders>
          </w:tcPr>
          <w:p w14:paraId="49B2D39F" w14:textId="77777777" w:rsidR="00615309" w:rsidRPr="00615309" w:rsidRDefault="00615309" w:rsidP="00615309">
            <w:pPr>
              <w:widowControl w:val="0"/>
              <w:suppressAutoHyphens w:val="0"/>
              <w:autoSpaceDE w:val="0"/>
              <w:spacing w:after="0" w:line="240" w:lineRule="auto"/>
              <w:ind w:left="0"/>
              <w:rPr>
                <w:rFonts w:ascii="Times New Roman" w:eastAsia="Arial" w:cs="Arial"/>
                <w:sz w:val="20"/>
                <w:szCs w:val="22"/>
                <w:lang w:val="en-US" w:eastAsia="en-US"/>
              </w:rPr>
            </w:pPr>
          </w:p>
        </w:tc>
        <w:tc>
          <w:tcPr>
            <w:tcW w:w="2790" w:type="dxa"/>
            <w:vMerge/>
            <w:tcBorders>
              <w:left w:val="single" w:sz="4" w:space="0" w:color="000000"/>
              <w:bottom w:val="single" w:sz="4" w:space="0" w:color="000000"/>
              <w:right w:val="single" w:sz="4" w:space="0" w:color="000000"/>
            </w:tcBorders>
          </w:tcPr>
          <w:p w14:paraId="6C6D4A68" w14:textId="77777777" w:rsidR="00615309" w:rsidRPr="00615309" w:rsidRDefault="00615309" w:rsidP="00615309">
            <w:pPr>
              <w:widowControl w:val="0"/>
              <w:suppressAutoHyphens w:val="0"/>
              <w:autoSpaceDE w:val="0"/>
              <w:spacing w:after="0" w:line="240" w:lineRule="auto"/>
              <w:ind w:left="0"/>
              <w:rPr>
                <w:rFonts w:ascii="Times New Roman" w:eastAsia="Arial" w:cs="Arial"/>
                <w:sz w:val="20"/>
                <w:szCs w:val="22"/>
                <w:lang w:val="en-US" w:eastAsia="en-US"/>
              </w:rPr>
            </w:pPr>
          </w:p>
        </w:tc>
        <w:tc>
          <w:tcPr>
            <w:tcW w:w="4140" w:type="dxa"/>
            <w:tcBorders>
              <w:top w:val="single" w:sz="4" w:space="0" w:color="000000"/>
              <w:left w:val="single" w:sz="4" w:space="0" w:color="000000"/>
              <w:bottom w:val="single" w:sz="4" w:space="0" w:color="000000"/>
              <w:right w:val="single" w:sz="4" w:space="0" w:color="000000"/>
            </w:tcBorders>
          </w:tcPr>
          <w:p w14:paraId="37CC7B35" w14:textId="77777777" w:rsidR="00615309" w:rsidRPr="00615309" w:rsidRDefault="00615309" w:rsidP="00615309">
            <w:pPr>
              <w:widowControl w:val="0"/>
              <w:suppressAutoHyphens w:val="0"/>
              <w:autoSpaceDE w:val="0"/>
              <w:spacing w:before="47" w:after="0" w:line="240" w:lineRule="auto"/>
              <w:ind w:left="0" w:right="310"/>
              <w:rPr>
                <w:rFonts w:eastAsia="Arial" w:cs="Arial"/>
                <w:sz w:val="20"/>
                <w:szCs w:val="22"/>
                <w:lang w:val="en-US" w:eastAsia="en-US"/>
              </w:rPr>
            </w:pPr>
            <w:r w:rsidRPr="00615309">
              <w:rPr>
                <w:rFonts w:eastAsia="Arial" w:cs="Arial"/>
                <w:sz w:val="20"/>
                <w:szCs w:val="22"/>
                <w:lang w:val="en-US" w:eastAsia="en-US"/>
              </w:rPr>
              <w:t>Prepare</w:t>
            </w:r>
            <w:r w:rsidRPr="00615309">
              <w:rPr>
                <w:rFonts w:eastAsia="Arial" w:cs="Arial"/>
                <w:spacing w:val="-2"/>
                <w:sz w:val="20"/>
                <w:szCs w:val="22"/>
                <w:lang w:val="en-US" w:eastAsia="en-US"/>
              </w:rPr>
              <w:t xml:space="preserve"> </w:t>
            </w:r>
            <w:r w:rsidRPr="00615309">
              <w:rPr>
                <w:rFonts w:eastAsia="Arial" w:cs="Arial"/>
                <w:sz w:val="20"/>
                <w:szCs w:val="22"/>
                <w:lang w:val="en-US" w:eastAsia="en-US"/>
              </w:rPr>
              <w:t>environmental</w:t>
            </w:r>
            <w:r w:rsidRPr="00615309">
              <w:rPr>
                <w:rFonts w:eastAsia="Arial" w:cs="Arial"/>
                <w:spacing w:val="-6"/>
                <w:sz w:val="20"/>
                <w:szCs w:val="22"/>
                <w:lang w:val="en-US" w:eastAsia="en-US"/>
              </w:rPr>
              <w:t xml:space="preserve"> </w:t>
            </w:r>
            <w:r w:rsidRPr="00615309">
              <w:rPr>
                <w:rFonts w:eastAsia="Arial" w:cs="Arial"/>
                <w:sz w:val="20"/>
                <w:szCs w:val="22"/>
                <w:lang w:val="en-US" w:eastAsia="en-US"/>
              </w:rPr>
              <w:t>contract</w:t>
            </w:r>
            <w:r w:rsidRPr="00615309">
              <w:rPr>
                <w:rFonts w:eastAsia="Arial" w:cs="Arial"/>
                <w:spacing w:val="-5"/>
                <w:sz w:val="20"/>
                <w:szCs w:val="22"/>
                <w:lang w:val="en-US" w:eastAsia="en-US"/>
              </w:rPr>
              <w:t xml:space="preserve"> </w:t>
            </w:r>
            <w:r w:rsidRPr="00615309">
              <w:rPr>
                <w:rFonts w:eastAsia="Arial" w:cs="Arial"/>
                <w:sz w:val="20"/>
                <w:szCs w:val="22"/>
                <w:lang w:val="en-US" w:eastAsia="en-US"/>
              </w:rPr>
              <w:t>clauses</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for contractors, namely the special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conditions (e.g. reference EMP 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monitoring</w:t>
            </w:r>
            <w:r w:rsidRPr="00615309">
              <w:rPr>
                <w:rFonts w:eastAsia="Arial" w:cs="Arial"/>
                <w:spacing w:val="-2"/>
                <w:sz w:val="20"/>
                <w:szCs w:val="22"/>
                <w:lang w:val="en-US" w:eastAsia="en-US"/>
              </w:rPr>
              <w:t xml:space="preserve"> </w:t>
            </w:r>
            <w:r w:rsidRPr="00615309">
              <w:rPr>
                <w:rFonts w:eastAsia="Arial" w:cs="Arial"/>
                <w:sz w:val="20"/>
                <w:szCs w:val="22"/>
                <w:lang w:val="en-US" w:eastAsia="en-US"/>
              </w:rPr>
              <w:t>table)</w:t>
            </w:r>
          </w:p>
        </w:tc>
        <w:tc>
          <w:tcPr>
            <w:tcW w:w="1440" w:type="dxa"/>
            <w:tcBorders>
              <w:top w:val="single" w:sz="4" w:space="0" w:color="000000"/>
              <w:left w:val="single" w:sz="4" w:space="0" w:color="000000"/>
              <w:bottom w:val="single" w:sz="4" w:space="0" w:color="000000"/>
              <w:right w:val="single" w:sz="4" w:space="0" w:color="000000"/>
            </w:tcBorders>
          </w:tcPr>
          <w:p w14:paraId="3A9F6ACF" w14:textId="77777777" w:rsidR="00615309" w:rsidRPr="00615309" w:rsidRDefault="00615309" w:rsidP="00615309">
            <w:pPr>
              <w:widowControl w:val="0"/>
              <w:suppressAutoHyphens w:val="0"/>
              <w:autoSpaceDE w:val="0"/>
              <w:spacing w:before="47"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2"/>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10D156C7" w14:textId="77777777" w:rsidR="00615309" w:rsidRPr="00615309" w:rsidRDefault="00615309" w:rsidP="00615309">
            <w:pPr>
              <w:widowControl w:val="0"/>
              <w:suppressAutoHyphens w:val="0"/>
              <w:autoSpaceDE w:val="0"/>
              <w:spacing w:after="0" w:line="240" w:lineRule="auto"/>
              <w:ind w:left="0" w:right="476"/>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through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49FAC006" w14:textId="77777777" w:rsidR="00615309" w:rsidRPr="00615309" w:rsidRDefault="00615309" w:rsidP="00615309">
            <w:pPr>
              <w:widowControl w:val="0"/>
              <w:suppressAutoHyphens w:val="0"/>
              <w:autoSpaceDE w:val="0"/>
              <w:spacing w:before="47" w:after="0" w:line="240" w:lineRule="auto"/>
              <w:ind w:left="0" w:right="655"/>
              <w:rPr>
                <w:rFonts w:eastAsia="Arial" w:cs="Arial"/>
                <w:sz w:val="20"/>
                <w:szCs w:val="22"/>
                <w:lang w:val="en-US" w:eastAsia="en-US"/>
              </w:rPr>
            </w:pPr>
            <w:r w:rsidRPr="00615309">
              <w:rPr>
                <w:rFonts w:eastAsia="Arial" w:cs="Arial"/>
                <w:spacing w:val="-1"/>
                <w:sz w:val="20"/>
                <w:szCs w:val="22"/>
                <w:lang w:val="en-US" w:eastAsia="en-US"/>
              </w:rPr>
              <w:t>Tendering</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process</w:t>
            </w:r>
          </w:p>
        </w:tc>
      </w:tr>
      <w:tr w:rsidR="00615309" w:rsidRPr="00615309" w14:paraId="1C179BD2" w14:textId="77777777" w:rsidTr="004E6355">
        <w:trPr>
          <w:trHeight w:val="1020"/>
        </w:trPr>
        <w:tc>
          <w:tcPr>
            <w:tcW w:w="1980" w:type="dxa"/>
            <w:tcBorders>
              <w:top w:val="single" w:sz="4" w:space="0" w:color="000000"/>
              <w:bottom w:val="single" w:sz="4" w:space="0" w:color="000000"/>
              <w:right w:val="single" w:sz="4" w:space="0" w:color="000000"/>
            </w:tcBorders>
          </w:tcPr>
          <w:p w14:paraId="6D7B0504"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Climate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Change</w:t>
            </w:r>
          </w:p>
        </w:tc>
        <w:tc>
          <w:tcPr>
            <w:tcW w:w="2790" w:type="dxa"/>
            <w:tcBorders>
              <w:top w:val="single" w:sz="4" w:space="0" w:color="000000"/>
              <w:left w:val="single" w:sz="4" w:space="0" w:color="000000"/>
              <w:bottom w:val="single" w:sz="4" w:space="0" w:color="000000"/>
              <w:right w:val="single" w:sz="4" w:space="0" w:color="000000"/>
            </w:tcBorders>
          </w:tcPr>
          <w:p w14:paraId="237C4C50"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Risk of</w:t>
            </w:r>
            <w:r w:rsidRPr="00615309">
              <w:rPr>
                <w:rFonts w:eastAsia="Arial" w:cs="Arial"/>
                <w:spacing w:val="-2"/>
                <w:sz w:val="20"/>
                <w:szCs w:val="22"/>
                <w:lang w:val="en-US" w:eastAsia="en-US"/>
              </w:rPr>
              <w:t xml:space="preserve"> </w:t>
            </w:r>
            <w:r w:rsidRPr="00615309">
              <w:rPr>
                <w:rFonts w:eastAsia="Arial" w:cs="Arial"/>
                <w:sz w:val="20"/>
                <w:szCs w:val="22"/>
                <w:lang w:val="en-US" w:eastAsia="en-US"/>
              </w:rPr>
              <w:t>climate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change</w:t>
            </w:r>
          </w:p>
        </w:tc>
        <w:tc>
          <w:tcPr>
            <w:tcW w:w="4140" w:type="dxa"/>
            <w:tcBorders>
              <w:top w:val="single" w:sz="4" w:space="0" w:color="000000"/>
              <w:left w:val="single" w:sz="4" w:space="0" w:color="000000"/>
              <w:bottom w:val="single" w:sz="4" w:space="0" w:color="000000"/>
              <w:right w:val="single" w:sz="4" w:space="0" w:color="000000"/>
            </w:tcBorders>
          </w:tcPr>
          <w:p w14:paraId="7288553A" w14:textId="77777777" w:rsidR="00615309" w:rsidRPr="00615309" w:rsidRDefault="00615309" w:rsidP="00615309">
            <w:pPr>
              <w:widowControl w:val="0"/>
              <w:suppressAutoHyphens w:val="0"/>
              <w:autoSpaceDE w:val="0"/>
              <w:spacing w:before="45" w:after="0" w:line="240" w:lineRule="auto"/>
              <w:ind w:left="0" w:right="116"/>
              <w:rPr>
                <w:rFonts w:eastAsia="Arial" w:cs="Arial"/>
                <w:sz w:val="20"/>
                <w:szCs w:val="22"/>
                <w:lang w:val="en-US" w:eastAsia="en-US"/>
              </w:rPr>
            </w:pPr>
            <w:r w:rsidRPr="000B40BB">
              <w:rPr>
                <w:rFonts w:eastAsia="Arial" w:cs="Arial"/>
                <w:sz w:val="20"/>
                <w:szCs w:val="22"/>
                <w:lang w:val="en-US" w:eastAsia="en-US"/>
              </w:rPr>
              <w:t>Provided</w:t>
            </w:r>
            <w:r w:rsidRPr="000B40BB">
              <w:rPr>
                <w:rFonts w:eastAsia="Arial" w:cs="Arial"/>
                <w:spacing w:val="-4"/>
                <w:sz w:val="20"/>
                <w:szCs w:val="22"/>
                <w:lang w:val="en-US" w:eastAsia="en-US"/>
              </w:rPr>
              <w:t xml:space="preserve"> </w:t>
            </w:r>
            <w:r w:rsidRPr="000B40BB">
              <w:rPr>
                <w:rFonts w:eastAsia="Arial" w:cs="Arial"/>
                <w:sz w:val="20"/>
                <w:szCs w:val="22"/>
                <w:lang w:val="en-US" w:eastAsia="en-US"/>
              </w:rPr>
              <w:t>BESS and EMS systems</w:t>
            </w:r>
            <w:r w:rsidRPr="00257E3E">
              <w:rPr>
                <w:rFonts w:eastAsia="Arial" w:cs="Arial"/>
                <w:spacing w:val="-1"/>
                <w:sz w:val="20"/>
                <w:szCs w:val="22"/>
                <w:lang w:val="en-US" w:eastAsia="en-US"/>
              </w:rPr>
              <w:t xml:space="preserve"> </w:t>
            </w:r>
            <w:r w:rsidRPr="00257E3E">
              <w:rPr>
                <w:rFonts w:eastAsia="Arial" w:cs="Arial"/>
                <w:sz w:val="20"/>
                <w:szCs w:val="22"/>
                <w:lang w:val="en-US" w:eastAsia="en-US"/>
              </w:rPr>
              <w:t>with</w:t>
            </w:r>
            <w:r w:rsidRPr="00257E3E">
              <w:rPr>
                <w:rFonts w:eastAsia="Arial" w:cs="Arial"/>
                <w:spacing w:val="-4"/>
                <w:sz w:val="20"/>
                <w:szCs w:val="22"/>
                <w:lang w:val="en-US" w:eastAsia="en-US"/>
              </w:rPr>
              <w:t xml:space="preserve"> </w:t>
            </w:r>
            <w:r w:rsidRPr="00257E3E">
              <w:rPr>
                <w:rFonts w:eastAsia="Arial" w:cs="Arial"/>
                <w:sz w:val="20"/>
                <w:szCs w:val="22"/>
                <w:lang w:val="en-US" w:eastAsia="en-US"/>
              </w:rPr>
              <w:t>resilience</w:t>
            </w:r>
            <w:r w:rsidRPr="00257E3E">
              <w:rPr>
                <w:rFonts w:eastAsia="Arial" w:cs="Arial"/>
                <w:spacing w:val="-4"/>
                <w:sz w:val="20"/>
                <w:szCs w:val="22"/>
                <w:lang w:val="en-US" w:eastAsia="en-US"/>
              </w:rPr>
              <w:t xml:space="preserve"> </w:t>
            </w:r>
            <w:r w:rsidRPr="00257E3E">
              <w:rPr>
                <w:rFonts w:eastAsia="Arial" w:cs="Arial"/>
                <w:sz w:val="20"/>
                <w:szCs w:val="22"/>
                <w:lang w:val="en-US" w:eastAsia="en-US"/>
              </w:rPr>
              <w:t>to</w:t>
            </w:r>
            <w:r w:rsidRPr="00257E3E">
              <w:rPr>
                <w:rFonts w:eastAsia="Arial" w:cs="Arial"/>
                <w:spacing w:val="-52"/>
                <w:sz w:val="20"/>
                <w:szCs w:val="22"/>
                <w:lang w:val="en-US" w:eastAsia="en-US"/>
              </w:rPr>
              <w:t xml:space="preserve"> </w:t>
            </w:r>
            <w:r w:rsidRPr="00257E3E">
              <w:rPr>
                <w:rFonts w:eastAsia="Arial" w:cs="Arial"/>
                <w:sz w:val="20"/>
                <w:szCs w:val="22"/>
                <w:lang w:val="en-US" w:eastAsia="en-US"/>
              </w:rPr>
              <w:t>climate change through compact and</w:t>
            </w:r>
            <w:r w:rsidRPr="00257E3E">
              <w:rPr>
                <w:rFonts w:eastAsia="Arial" w:cs="Arial"/>
                <w:spacing w:val="1"/>
                <w:sz w:val="20"/>
                <w:szCs w:val="22"/>
                <w:lang w:val="en-US" w:eastAsia="en-US"/>
              </w:rPr>
              <w:t xml:space="preserve"> </w:t>
            </w:r>
            <w:r w:rsidRPr="00257E3E">
              <w:rPr>
                <w:rFonts w:eastAsia="Arial" w:cs="Arial"/>
                <w:sz w:val="20"/>
                <w:szCs w:val="22"/>
                <w:lang w:val="en-US" w:eastAsia="en-US"/>
              </w:rPr>
              <w:t>preassembled systems resistant to</w:t>
            </w:r>
            <w:r w:rsidRPr="00257E3E">
              <w:rPr>
                <w:rFonts w:eastAsia="Arial" w:cs="Arial"/>
                <w:spacing w:val="1"/>
                <w:sz w:val="20"/>
                <w:szCs w:val="22"/>
                <w:lang w:val="en-US" w:eastAsia="en-US"/>
              </w:rPr>
              <w:t xml:space="preserve"> </w:t>
            </w:r>
            <w:r w:rsidRPr="00257E3E">
              <w:rPr>
                <w:rFonts w:eastAsia="Arial" w:cs="Arial"/>
                <w:sz w:val="20"/>
                <w:szCs w:val="22"/>
                <w:lang w:val="en-US" w:eastAsia="en-US"/>
              </w:rPr>
              <w:t>marine/coastal</w:t>
            </w:r>
            <w:r w:rsidRPr="00257E3E">
              <w:rPr>
                <w:rFonts w:eastAsia="Arial" w:cs="Arial"/>
                <w:spacing w:val="-2"/>
                <w:sz w:val="20"/>
                <w:szCs w:val="22"/>
                <w:lang w:val="en-US" w:eastAsia="en-US"/>
              </w:rPr>
              <w:t xml:space="preserve"> </w:t>
            </w:r>
            <w:r w:rsidRPr="00257E3E">
              <w:rPr>
                <w:rFonts w:eastAsia="Arial" w:cs="Arial"/>
                <w:sz w:val="20"/>
                <w:szCs w:val="22"/>
                <w:lang w:val="en-US" w:eastAsia="en-US"/>
              </w:rPr>
              <w:t>environments.</w:t>
            </w:r>
          </w:p>
        </w:tc>
        <w:tc>
          <w:tcPr>
            <w:tcW w:w="1440" w:type="dxa"/>
            <w:tcBorders>
              <w:top w:val="single" w:sz="4" w:space="0" w:color="000000"/>
              <w:left w:val="single" w:sz="4" w:space="0" w:color="000000"/>
              <w:bottom w:val="single" w:sz="4" w:space="0" w:color="000000"/>
              <w:right w:val="single" w:sz="4" w:space="0" w:color="000000"/>
            </w:tcBorders>
          </w:tcPr>
          <w:p w14:paraId="733A8CCD"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283882B2" w14:textId="77777777" w:rsidR="00615309" w:rsidRPr="00615309" w:rsidRDefault="00615309" w:rsidP="00615309">
            <w:pPr>
              <w:widowControl w:val="0"/>
              <w:suppressAutoHyphens w:val="0"/>
              <w:autoSpaceDE w:val="0"/>
              <w:spacing w:before="45" w:after="0" w:line="240" w:lineRule="auto"/>
              <w:ind w:left="0" w:right="476"/>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through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1AFAA1A3"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Detailed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design</w:t>
            </w:r>
          </w:p>
        </w:tc>
      </w:tr>
      <w:tr w:rsidR="00615309" w:rsidRPr="00615309" w14:paraId="193763A8" w14:textId="77777777" w:rsidTr="004E6355">
        <w:trPr>
          <w:trHeight w:val="2608"/>
        </w:trPr>
        <w:tc>
          <w:tcPr>
            <w:tcW w:w="1980" w:type="dxa"/>
            <w:tcBorders>
              <w:top w:val="single" w:sz="4" w:space="0" w:color="000000"/>
              <w:right w:val="single" w:sz="4" w:space="0" w:color="000000"/>
            </w:tcBorders>
          </w:tcPr>
          <w:p w14:paraId="50C18434"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Equipment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design</w:t>
            </w:r>
          </w:p>
          <w:p w14:paraId="2AF9B295" w14:textId="77777777" w:rsidR="00615309" w:rsidRPr="00615309" w:rsidRDefault="00615309" w:rsidP="00615309">
            <w:pPr>
              <w:widowControl w:val="0"/>
              <w:suppressAutoHyphens w:val="0"/>
              <w:autoSpaceDE w:val="0"/>
              <w:spacing w:after="0" w:line="227" w:lineRule="exact"/>
              <w:ind w:left="0"/>
              <w:rPr>
                <w:rFonts w:eastAsia="Arial" w:cs="Arial"/>
                <w:sz w:val="20"/>
                <w:szCs w:val="22"/>
                <w:lang w:val="en-US" w:eastAsia="en-US"/>
              </w:rPr>
            </w:pPr>
            <w:r w:rsidRPr="00615309">
              <w:rPr>
                <w:rFonts w:eastAsia="Arial" w:cs="Arial"/>
                <w:sz w:val="20"/>
                <w:szCs w:val="22"/>
                <w:lang w:val="en-US" w:eastAsia="en-US"/>
              </w:rPr>
              <w:t>and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selection</w:t>
            </w:r>
          </w:p>
        </w:tc>
        <w:tc>
          <w:tcPr>
            <w:tcW w:w="2790" w:type="dxa"/>
            <w:tcBorders>
              <w:top w:val="single" w:sz="4" w:space="0" w:color="000000"/>
              <w:left w:val="single" w:sz="4" w:space="0" w:color="000000"/>
              <w:right w:val="single" w:sz="4" w:space="0" w:color="000000"/>
            </w:tcBorders>
          </w:tcPr>
          <w:p w14:paraId="4844C2FD" w14:textId="292AB68B" w:rsidR="00615309" w:rsidRPr="00615309" w:rsidRDefault="00615309" w:rsidP="00615309">
            <w:pPr>
              <w:widowControl w:val="0"/>
              <w:suppressAutoHyphens w:val="0"/>
              <w:autoSpaceDE w:val="0"/>
              <w:spacing w:before="42" w:after="0" w:line="230" w:lineRule="atLeast"/>
              <w:ind w:left="0" w:right="191"/>
              <w:rPr>
                <w:rFonts w:eastAsia="Arial" w:cs="Arial"/>
                <w:sz w:val="20"/>
                <w:szCs w:val="22"/>
                <w:lang w:val="en-US" w:eastAsia="en-US"/>
              </w:rPr>
            </w:pPr>
            <w:r w:rsidRPr="00615309">
              <w:rPr>
                <w:rFonts w:eastAsia="Arial" w:cs="Arial"/>
                <w:sz w:val="20"/>
                <w:szCs w:val="22"/>
                <w:lang w:val="en-US" w:eastAsia="en-US"/>
              </w:rPr>
              <w:t>Release</w:t>
            </w:r>
            <w:r w:rsidRPr="00615309">
              <w:rPr>
                <w:rFonts w:eastAsia="Arial" w:cs="Arial"/>
                <w:spacing w:val="-5"/>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2"/>
                <w:sz w:val="20"/>
                <w:szCs w:val="22"/>
                <w:lang w:val="en-US" w:eastAsia="en-US"/>
              </w:rPr>
              <w:t xml:space="preserve"> </w:t>
            </w:r>
            <w:r w:rsidRPr="00615309">
              <w:rPr>
                <w:rFonts w:eastAsia="Arial" w:cs="Arial"/>
                <w:sz w:val="20"/>
                <w:szCs w:val="22"/>
                <w:lang w:val="en-US" w:eastAsia="en-US"/>
              </w:rPr>
              <w:t>toxic</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chemicals</w:t>
            </w:r>
            <w:r w:rsidRPr="00615309">
              <w:rPr>
                <w:rFonts w:eastAsia="Arial" w:cs="Arial"/>
                <w:spacing w:val="-1"/>
                <w:sz w:val="20"/>
                <w:szCs w:val="22"/>
                <w:lang w:val="en-US" w:eastAsia="en-US"/>
              </w:rPr>
              <w:t xml:space="preserve"> </w:t>
            </w:r>
            <w:r w:rsidR="00B42018" w:rsidRPr="00615309">
              <w:rPr>
                <w:rFonts w:eastAsia="Arial" w:cs="Arial"/>
                <w:sz w:val="20"/>
                <w:szCs w:val="22"/>
                <w:lang w:val="en-US" w:eastAsia="en-US"/>
              </w:rPr>
              <w:t>and</w:t>
            </w:r>
            <w:r w:rsidR="00B42018" w:rsidRPr="00615309">
              <w:rPr>
                <w:rFonts w:eastAsia="Arial" w:cs="Arial"/>
                <w:spacing w:val="-53"/>
                <w:sz w:val="20"/>
                <w:szCs w:val="22"/>
                <w:lang w:val="en-US" w:eastAsia="en-US"/>
              </w:rPr>
              <w:t xml:space="preserve"> gases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receptors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(air,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water,</w:t>
            </w:r>
          </w:p>
          <w:p w14:paraId="10F93AFB" w14:textId="77777777" w:rsidR="00615309" w:rsidRPr="00615309" w:rsidRDefault="00615309" w:rsidP="00615309">
            <w:pPr>
              <w:widowControl w:val="0"/>
              <w:suppressAutoHyphens w:val="0"/>
              <w:autoSpaceDE w:val="0"/>
              <w:spacing w:after="0" w:line="227" w:lineRule="exact"/>
              <w:ind w:left="0"/>
              <w:rPr>
                <w:rFonts w:eastAsia="Arial" w:cs="Arial"/>
                <w:sz w:val="20"/>
                <w:szCs w:val="22"/>
                <w:lang w:val="en-US" w:eastAsia="en-US"/>
              </w:rPr>
            </w:pPr>
            <w:r w:rsidRPr="00615309">
              <w:rPr>
                <w:rFonts w:eastAsia="Arial" w:cs="Arial"/>
                <w:sz w:val="20"/>
                <w:szCs w:val="22"/>
                <w:lang w:val="en-US" w:eastAsia="en-US"/>
              </w:rPr>
              <w:t>land)</w:t>
            </w:r>
          </w:p>
          <w:p w14:paraId="44586535" w14:textId="77777777" w:rsidR="00615309" w:rsidRPr="00615309" w:rsidRDefault="00615309" w:rsidP="00615309">
            <w:pPr>
              <w:widowControl w:val="0"/>
              <w:suppressAutoHyphens w:val="0"/>
              <w:autoSpaceDE w:val="0"/>
              <w:spacing w:before="48" w:after="0" w:line="240" w:lineRule="auto"/>
              <w:ind w:left="0" w:right="940"/>
              <w:rPr>
                <w:rFonts w:eastAsia="Arial" w:cs="Arial"/>
                <w:sz w:val="20"/>
                <w:szCs w:val="22"/>
                <w:lang w:val="en-US" w:eastAsia="en-US"/>
              </w:rPr>
            </w:pPr>
            <w:r w:rsidRPr="00615309">
              <w:rPr>
                <w:rFonts w:eastAsia="Arial" w:cs="Arial"/>
                <w:sz w:val="20"/>
                <w:szCs w:val="22"/>
                <w:lang w:val="en-US" w:eastAsia="en-US"/>
              </w:rPr>
              <w:t>Noise</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from</w:t>
            </w:r>
            <w:r w:rsidRPr="00615309">
              <w:rPr>
                <w:rFonts w:eastAsia="Arial" w:cs="Arial"/>
                <w:spacing w:val="-6"/>
                <w:sz w:val="20"/>
                <w:szCs w:val="22"/>
                <w:lang w:val="en-US" w:eastAsia="en-US"/>
              </w:rPr>
              <w:t xml:space="preserve"> </w:t>
            </w:r>
            <w:r w:rsidRPr="00615309">
              <w:rPr>
                <w:rFonts w:eastAsia="Arial" w:cs="Arial"/>
                <w:sz w:val="20"/>
                <w:szCs w:val="22"/>
                <w:lang w:val="en-US" w:eastAsia="en-US"/>
              </w:rPr>
              <w:t>equipment/</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machineries</w:t>
            </w:r>
          </w:p>
        </w:tc>
        <w:tc>
          <w:tcPr>
            <w:tcW w:w="4140" w:type="dxa"/>
            <w:tcBorders>
              <w:top w:val="single" w:sz="4" w:space="0" w:color="000000"/>
              <w:left w:val="single" w:sz="4" w:space="0" w:color="000000"/>
              <w:right w:val="single" w:sz="4" w:space="0" w:color="000000"/>
            </w:tcBorders>
          </w:tcPr>
          <w:p w14:paraId="0E2F7AAC" w14:textId="77777777" w:rsidR="00615309" w:rsidRPr="00615309" w:rsidRDefault="00615309" w:rsidP="00615309">
            <w:pPr>
              <w:widowControl w:val="0"/>
              <w:suppressAutoHyphens w:val="0"/>
              <w:autoSpaceDE w:val="0"/>
              <w:spacing w:before="47" w:after="0" w:line="240" w:lineRule="auto"/>
              <w:ind w:left="0" w:right="310"/>
              <w:rPr>
                <w:rFonts w:eastAsia="Arial" w:cs="Arial"/>
                <w:sz w:val="20"/>
                <w:szCs w:val="22"/>
                <w:lang w:val="en-US" w:eastAsia="en-US"/>
              </w:rPr>
            </w:pPr>
            <w:r w:rsidRPr="00615309">
              <w:rPr>
                <w:rFonts w:eastAsia="Arial" w:cs="Arial"/>
                <w:sz w:val="20"/>
                <w:szCs w:val="22"/>
                <w:lang w:val="en-US" w:eastAsia="en-US"/>
              </w:rPr>
              <w:t>Ensure equipment and machinery used for construction will not release any toxic chemicals, such as CFCs.</w:t>
            </w:r>
          </w:p>
        </w:tc>
        <w:tc>
          <w:tcPr>
            <w:tcW w:w="1440" w:type="dxa"/>
            <w:tcBorders>
              <w:top w:val="single" w:sz="4" w:space="0" w:color="000000"/>
              <w:left w:val="single" w:sz="4" w:space="0" w:color="000000"/>
              <w:right w:val="single" w:sz="4" w:space="0" w:color="000000"/>
            </w:tcBorders>
          </w:tcPr>
          <w:p w14:paraId="4E81D8D9"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right w:val="single" w:sz="4" w:space="0" w:color="000000"/>
            </w:tcBorders>
          </w:tcPr>
          <w:p w14:paraId="6668D7CB"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2"/>
                <w:sz w:val="20"/>
                <w:szCs w:val="22"/>
                <w:lang w:val="en-US" w:eastAsia="en-US"/>
              </w:rPr>
              <w:t xml:space="preserve"> </w:t>
            </w:r>
            <w:r w:rsidRPr="00615309">
              <w:rPr>
                <w:rFonts w:eastAsia="Arial" w:cs="Arial"/>
                <w:sz w:val="20"/>
                <w:szCs w:val="22"/>
                <w:lang w:val="en-US" w:eastAsia="en-US"/>
              </w:rPr>
              <w:t>through</w:t>
            </w:r>
          </w:p>
          <w:p w14:paraId="5F2B7437" w14:textId="77777777" w:rsidR="00615309" w:rsidRPr="00615309" w:rsidRDefault="00615309" w:rsidP="00615309">
            <w:pPr>
              <w:widowControl w:val="0"/>
              <w:suppressAutoHyphens w:val="0"/>
              <w:autoSpaceDE w:val="0"/>
              <w:spacing w:after="0" w:line="227" w:lineRule="exact"/>
              <w:ind w:left="0"/>
              <w:rPr>
                <w:rFonts w:eastAsia="Arial" w:cs="Arial"/>
                <w:sz w:val="20"/>
                <w:szCs w:val="22"/>
                <w:lang w:val="en-US" w:eastAsia="en-US"/>
              </w:rPr>
            </w:pPr>
            <w:r w:rsidRPr="00615309">
              <w:rPr>
                <w:rFonts w:eastAsia="Arial" w:cs="Arial"/>
                <w:sz w:val="20"/>
                <w:szCs w:val="22"/>
                <w:lang w:val="en-US" w:eastAsia="en-US"/>
              </w:rPr>
              <w:t>PMC</w:t>
            </w:r>
          </w:p>
        </w:tc>
        <w:tc>
          <w:tcPr>
            <w:tcW w:w="1587" w:type="dxa"/>
            <w:tcBorders>
              <w:top w:val="single" w:sz="4" w:space="0" w:color="000000"/>
              <w:left w:val="single" w:sz="4" w:space="0" w:color="000000"/>
            </w:tcBorders>
          </w:tcPr>
          <w:p w14:paraId="21164A48"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Tendering</w:t>
            </w:r>
          </w:p>
          <w:p w14:paraId="6F2C8000" w14:textId="77777777" w:rsidR="00615309" w:rsidRPr="00615309" w:rsidRDefault="00615309" w:rsidP="00615309">
            <w:pPr>
              <w:widowControl w:val="0"/>
              <w:suppressAutoHyphens w:val="0"/>
              <w:autoSpaceDE w:val="0"/>
              <w:spacing w:after="0" w:line="227" w:lineRule="exact"/>
              <w:ind w:left="0"/>
              <w:rPr>
                <w:rFonts w:eastAsia="Arial" w:cs="Arial"/>
                <w:sz w:val="20"/>
                <w:szCs w:val="22"/>
                <w:lang w:val="en-US" w:eastAsia="en-US"/>
              </w:rPr>
            </w:pPr>
            <w:r w:rsidRPr="00615309">
              <w:rPr>
                <w:rFonts w:eastAsia="Arial" w:cs="Arial"/>
                <w:sz w:val="20"/>
                <w:szCs w:val="22"/>
                <w:lang w:val="en-US" w:eastAsia="en-US"/>
              </w:rPr>
              <w:t>process</w:t>
            </w:r>
          </w:p>
        </w:tc>
      </w:tr>
      <w:tr w:rsidR="00615309" w:rsidRPr="00615309" w14:paraId="47249104" w14:textId="77777777" w:rsidTr="004E6355">
        <w:trPr>
          <w:trHeight w:val="1251"/>
        </w:trPr>
        <w:tc>
          <w:tcPr>
            <w:tcW w:w="1980" w:type="dxa"/>
            <w:tcBorders>
              <w:top w:val="single" w:sz="4" w:space="0" w:color="000000"/>
              <w:bottom w:val="single" w:sz="4" w:space="0" w:color="000000"/>
              <w:right w:val="single" w:sz="4" w:space="0" w:color="000000"/>
            </w:tcBorders>
          </w:tcPr>
          <w:p w14:paraId="7CF6EDFB" w14:textId="77777777" w:rsidR="00615309" w:rsidRPr="00615309" w:rsidRDefault="00615309" w:rsidP="00615309">
            <w:pPr>
              <w:widowControl w:val="0"/>
              <w:suppressAutoHyphens w:val="0"/>
              <w:autoSpaceDE w:val="0"/>
              <w:spacing w:before="45" w:after="0" w:line="240" w:lineRule="auto"/>
              <w:ind w:left="0" w:right="199"/>
              <w:rPr>
                <w:rFonts w:eastAsia="Arial" w:cs="Arial"/>
                <w:sz w:val="20"/>
                <w:szCs w:val="22"/>
                <w:lang w:val="en-US" w:eastAsia="en-US"/>
              </w:rPr>
            </w:pPr>
            <w:r w:rsidRPr="00615309">
              <w:rPr>
                <w:rFonts w:eastAsia="Arial" w:cs="Arial"/>
                <w:sz w:val="20"/>
                <w:szCs w:val="22"/>
                <w:lang w:val="en-US" w:eastAsia="en-US"/>
              </w:rPr>
              <w:t>Statutory</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clearances/</w:t>
            </w:r>
            <w:r w:rsidRPr="00615309">
              <w:rPr>
                <w:rFonts w:eastAsia="Arial" w:cs="Arial"/>
                <w:spacing w:val="-14"/>
                <w:sz w:val="20"/>
                <w:szCs w:val="22"/>
                <w:lang w:val="en-US" w:eastAsia="en-US"/>
              </w:rPr>
              <w:t xml:space="preserve"> </w:t>
            </w:r>
            <w:r w:rsidRPr="00615309">
              <w:rPr>
                <w:rFonts w:eastAsia="Arial" w:cs="Arial"/>
                <w:sz w:val="20"/>
                <w:szCs w:val="22"/>
                <w:lang w:val="en-US" w:eastAsia="en-US"/>
              </w:rPr>
              <w:t>permits</w:t>
            </w:r>
          </w:p>
        </w:tc>
        <w:tc>
          <w:tcPr>
            <w:tcW w:w="2790" w:type="dxa"/>
            <w:tcBorders>
              <w:top w:val="single" w:sz="4" w:space="0" w:color="000000"/>
              <w:left w:val="single" w:sz="4" w:space="0" w:color="000000"/>
              <w:bottom w:val="single" w:sz="4" w:space="0" w:color="000000"/>
              <w:right w:val="single" w:sz="4" w:space="0" w:color="000000"/>
            </w:tcBorders>
          </w:tcPr>
          <w:p w14:paraId="2814C11A" w14:textId="77777777" w:rsidR="00615309" w:rsidRPr="00615309" w:rsidRDefault="00615309" w:rsidP="00615309">
            <w:pPr>
              <w:widowControl w:val="0"/>
              <w:suppressAutoHyphens w:val="0"/>
              <w:autoSpaceDE w:val="0"/>
              <w:spacing w:before="114" w:after="0" w:line="240" w:lineRule="auto"/>
              <w:ind w:left="0"/>
              <w:rPr>
                <w:rFonts w:eastAsia="Arial" w:cs="Arial"/>
                <w:sz w:val="20"/>
                <w:szCs w:val="22"/>
                <w:lang w:val="en-US" w:eastAsia="en-US"/>
              </w:rPr>
            </w:pPr>
            <w:r w:rsidRPr="00615309">
              <w:rPr>
                <w:rFonts w:eastAsia="Arial" w:cs="Arial"/>
                <w:sz w:val="20"/>
                <w:szCs w:val="22"/>
                <w:lang w:val="en-US" w:eastAsia="en-US"/>
              </w:rPr>
              <w:t>Delay</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in</w:t>
            </w:r>
            <w:r w:rsidRPr="00615309">
              <w:rPr>
                <w:rFonts w:eastAsia="Arial" w:cs="Arial"/>
                <w:spacing w:val="-3"/>
                <w:sz w:val="20"/>
                <w:szCs w:val="22"/>
                <w:lang w:val="en-US" w:eastAsia="en-US"/>
              </w:rPr>
              <w:t xml:space="preserve"> </w:t>
            </w:r>
            <w:r w:rsidRPr="00615309">
              <w:rPr>
                <w:rFonts w:eastAsia="Arial" w:cs="Arial"/>
                <w:sz w:val="20"/>
                <w:szCs w:val="22"/>
                <w:lang w:val="en-US" w:eastAsia="en-US"/>
              </w:rPr>
              <w:t>the project</w:t>
            </w:r>
            <w:r w:rsidRPr="00615309">
              <w:rPr>
                <w:rFonts w:eastAsia="Arial" w:cs="Arial"/>
                <w:spacing w:val="-2"/>
                <w:sz w:val="20"/>
                <w:szCs w:val="22"/>
                <w:lang w:val="en-US" w:eastAsia="en-US"/>
              </w:rPr>
              <w:t xml:space="preserve"> </w:t>
            </w:r>
            <w:r w:rsidRPr="00615309">
              <w:rPr>
                <w:rFonts w:eastAsia="Arial" w:cs="Arial"/>
                <w:sz w:val="20"/>
                <w:szCs w:val="22"/>
                <w:lang w:val="en-US" w:eastAsia="en-US"/>
              </w:rPr>
              <w:t>process</w:t>
            </w:r>
          </w:p>
        </w:tc>
        <w:tc>
          <w:tcPr>
            <w:tcW w:w="4140" w:type="dxa"/>
            <w:tcBorders>
              <w:top w:val="single" w:sz="4" w:space="0" w:color="000000"/>
              <w:left w:val="single" w:sz="4" w:space="0" w:color="000000"/>
              <w:bottom w:val="single" w:sz="4" w:space="0" w:color="000000"/>
              <w:right w:val="single" w:sz="4" w:space="0" w:color="000000"/>
            </w:tcBorders>
          </w:tcPr>
          <w:p w14:paraId="3F40D34B" w14:textId="77777777" w:rsidR="00615309" w:rsidRPr="00615309" w:rsidRDefault="00615309" w:rsidP="00615309">
            <w:pPr>
              <w:widowControl w:val="0"/>
              <w:suppressAutoHyphens w:val="0"/>
              <w:autoSpaceDE w:val="0"/>
              <w:spacing w:before="45" w:after="0" w:line="240" w:lineRule="auto"/>
              <w:ind w:left="0" w:right="166"/>
              <w:rPr>
                <w:rFonts w:eastAsia="Arial" w:cs="Arial"/>
                <w:sz w:val="20"/>
                <w:szCs w:val="22"/>
                <w:lang w:val="en-US" w:eastAsia="en-US"/>
              </w:rPr>
            </w:pPr>
            <w:r w:rsidRPr="00615309">
              <w:rPr>
                <w:rFonts w:eastAsia="Arial" w:cs="Arial"/>
                <w:sz w:val="20"/>
                <w:szCs w:val="22"/>
                <w:lang w:val="en-US" w:eastAsia="en-US"/>
              </w:rPr>
              <w:t>Ensure that all necessary permits 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clearances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i.e.</w:t>
            </w:r>
            <w:r w:rsidRPr="00615309">
              <w:rPr>
                <w:rFonts w:eastAsia="Arial" w:cs="Arial"/>
                <w:spacing w:val="-2"/>
                <w:sz w:val="20"/>
                <w:szCs w:val="22"/>
                <w:lang w:val="en-US" w:eastAsia="en-US"/>
              </w:rPr>
              <w:t xml:space="preserve"> </w:t>
            </w:r>
            <w:r w:rsidRPr="00615309">
              <w:rPr>
                <w:rFonts w:eastAsia="Arial" w:cs="Arial"/>
                <w:sz w:val="20"/>
                <w:szCs w:val="22"/>
                <w:lang w:val="en-US" w:eastAsia="en-US"/>
              </w:rPr>
              <w:t>environmental</w:t>
            </w:r>
            <w:r w:rsidRPr="00615309">
              <w:rPr>
                <w:rFonts w:eastAsia="Arial" w:cs="Arial"/>
                <w:spacing w:val="-5"/>
                <w:sz w:val="20"/>
                <w:szCs w:val="22"/>
                <w:lang w:val="en-US" w:eastAsia="en-US"/>
              </w:rPr>
              <w:t xml:space="preserve"> </w:t>
            </w:r>
            <w:r w:rsidRPr="00615309">
              <w:rPr>
                <w:rFonts w:eastAsia="Arial" w:cs="Arial"/>
                <w:sz w:val="20"/>
                <w:szCs w:val="22"/>
                <w:lang w:val="en-US" w:eastAsia="en-US"/>
              </w:rPr>
              <w:t>permit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from</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EPA, Island Environment Authority) are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obtained prior to commencement of civil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work.</w:t>
            </w:r>
          </w:p>
        </w:tc>
        <w:tc>
          <w:tcPr>
            <w:tcW w:w="1440" w:type="dxa"/>
            <w:tcBorders>
              <w:top w:val="single" w:sz="4" w:space="0" w:color="000000"/>
              <w:left w:val="single" w:sz="4" w:space="0" w:color="000000"/>
              <w:bottom w:val="single" w:sz="4" w:space="0" w:color="000000"/>
              <w:right w:val="single" w:sz="4" w:space="0" w:color="000000"/>
            </w:tcBorders>
          </w:tcPr>
          <w:p w14:paraId="34F6BDB6"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78D8C44F" w14:textId="77777777" w:rsidR="00615309" w:rsidRPr="00615309" w:rsidRDefault="00615309" w:rsidP="00615309">
            <w:pPr>
              <w:widowControl w:val="0"/>
              <w:suppressAutoHyphens w:val="0"/>
              <w:autoSpaceDE w:val="0"/>
              <w:spacing w:before="114" w:after="0" w:line="312" w:lineRule="auto"/>
              <w:ind w:left="0" w:right="476"/>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through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2EEFF8B2" w14:textId="77777777" w:rsidR="00615309" w:rsidRPr="00615309" w:rsidRDefault="00615309" w:rsidP="00615309">
            <w:pPr>
              <w:widowControl w:val="0"/>
              <w:suppressAutoHyphens w:val="0"/>
              <w:autoSpaceDE w:val="0"/>
              <w:spacing w:before="45" w:after="0" w:line="240" w:lineRule="auto"/>
              <w:ind w:left="0" w:right="124"/>
              <w:rPr>
                <w:rFonts w:eastAsia="Arial" w:cs="Arial"/>
                <w:sz w:val="20"/>
                <w:szCs w:val="22"/>
                <w:lang w:val="en-US" w:eastAsia="en-US"/>
              </w:rPr>
            </w:pPr>
            <w:r w:rsidRPr="00615309">
              <w:rPr>
                <w:rFonts w:eastAsia="Arial" w:cs="Arial"/>
                <w:sz w:val="20"/>
                <w:szCs w:val="22"/>
                <w:lang w:val="en-US" w:eastAsia="en-US"/>
              </w:rPr>
              <w:t>Prior to</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commencement</w:t>
            </w:r>
            <w:r w:rsidRPr="00615309">
              <w:rPr>
                <w:rFonts w:eastAsia="Arial" w:cs="Arial"/>
                <w:spacing w:val="-54"/>
                <w:sz w:val="20"/>
                <w:szCs w:val="22"/>
                <w:lang w:val="en-US" w:eastAsia="en-US"/>
              </w:rPr>
              <w:t xml:space="preserve"> </w:t>
            </w:r>
            <w:r w:rsidRPr="00615309">
              <w:rPr>
                <w:rFonts w:eastAsia="Arial" w:cs="Arial"/>
                <w:sz w:val="20"/>
                <w:szCs w:val="22"/>
                <w:lang w:val="en-US" w:eastAsia="en-US"/>
              </w:rPr>
              <w:t>of civil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work</w:t>
            </w:r>
          </w:p>
        </w:tc>
      </w:tr>
      <w:tr w:rsidR="00615309" w:rsidRPr="00615309" w14:paraId="1F5B2693" w14:textId="77777777" w:rsidTr="004E6355">
        <w:trPr>
          <w:trHeight w:val="1022"/>
        </w:trPr>
        <w:tc>
          <w:tcPr>
            <w:tcW w:w="1980" w:type="dxa"/>
            <w:tcBorders>
              <w:top w:val="single" w:sz="4" w:space="0" w:color="000000"/>
              <w:bottom w:val="single" w:sz="4" w:space="0" w:color="000000"/>
              <w:right w:val="single" w:sz="4" w:space="0" w:color="000000"/>
            </w:tcBorders>
          </w:tcPr>
          <w:p w14:paraId="60DC23D0" w14:textId="77777777" w:rsidR="00615309" w:rsidRPr="00615309" w:rsidRDefault="00615309" w:rsidP="00615309">
            <w:pPr>
              <w:widowControl w:val="0"/>
              <w:suppressAutoHyphens w:val="0"/>
              <w:autoSpaceDE w:val="0"/>
              <w:spacing w:before="45" w:after="0" w:line="240" w:lineRule="auto"/>
              <w:ind w:left="0" w:right="168"/>
              <w:rPr>
                <w:rFonts w:eastAsia="Arial" w:cs="Arial"/>
                <w:sz w:val="20"/>
                <w:szCs w:val="22"/>
                <w:lang w:val="en-US" w:eastAsia="en-US"/>
              </w:rPr>
            </w:pPr>
            <w:r w:rsidRPr="00615309">
              <w:rPr>
                <w:rFonts w:eastAsia="Arial" w:cs="Arial"/>
                <w:sz w:val="20"/>
                <w:szCs w:val="22"/>
                <w:lang w:val="en-US" w:eastAsia="en-US"/>
              </w:rPr>
              <w:t>Involuntary</w:t>
            </w:r>
            <w:r w:rsidRPr="00615309">
              <w:rPr>
                <w:rFonts w:eastAsia="Arial" w:cs="Arial"/>
                <w:spacing w:val="1"/>
                <w:sz w:val="20"/>
                <w:szCs w:val="22"/>
                <w:lang w:val="en-US" w:eastAsia="en-US"/>
              </w:rPr>
              <w:t xml:space="preserve"> </w:t>
            </w:r>
            <w:r w:rsidRPr="00615309">
              <w:rPr>
                <w:rFonts w:eastAsia="Arial" w:cs="Arial"/>
                <w:sz w:val="20"/>
                <w:szCs w:val="22"/>
                <w:lang w:val="en-US" w:eastAsia="en-US"/>
              </w:rPr>
              <w:t>resettlement</w:t>
            </w:r>
            <w:r w:rsidRPr="00615309">
              <w:rPr>
                <w:rFonts w:eastAsia="Arial" w:cs="Arial"/>
                <w:spacing w:val="-9"/>
                <w:sz w:val="20"/>
                <w:szCs w:val="22"/>
                <w:lang w:val="en-US" w:eastAsia="en-US"/>
              </w:rPr>
              <w:t xml:space="preserve"> </w:t>
            </w:r>
            <w:r w:rsidRPr="00615309">
              <w:rPr>
                <w:rFonts w:eastAsia="Arial" w:cs="Arial"/>
                <w:sz w:val="20"/>
                <w:szCs w:val="22"/>
                <w:lang w:val="en-US" w:eastAsia="en-US"/>
              </w:rPr>
              <w:t>or</w:t>
            </w:r>
            <w:r w:rsidRPr="00615309">
              <w:rPr>
                <w:rFonts w:eastAsia="Arial" w:cs="Arial"/>
                <w:spacing w:val="-8"/>
                <w:sz w:val="20"/>
                <w:szCs w:val="22"/>
                <w:lang w:val="en-US" w:eastAsia="en-US"/>
              </w:rPr>
              <w:t xml:space="preserve"> </w:t>
            </w:r>
            <w:r w:rsidRPr="00615309">
              <w:rPr>
                <w:rFonts w:eastAsia="Arial" w:cs="Arial"/>
                <w:sz w:val="20"/>
                <w:szCs w:val="22"/>
                <w:lang w:val="en-US" w:eastAsia="en-US"/>
              </w:rPr>
              <w:t>land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acquisition</w:t>
            </w:r>
          </w:p>
        </w:tc>
        <w:tc>
          <w:tcPr>
            <w:tcW w:w="2790" w:type="dxa"/>
            <w:tcBorders>
              <w:top w:val="single" w:sz="4" w:space="0" w:color="000000"/>
              <w:left w:val="single" w:sz="4" w:space="0" w:color="000000"/>
              <w:bottom w:val="single" w:sz="4" w:space="0" w:color="000000"/>
              <w:right w:val="single" w:sz="4" w:space="0" w:color="000000"/>
            </w:tcBorders>
          </w:tcPr>
          <w:p w14:paraId="7856C8D6"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Social</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inequities</w:t>
            </w:r>
          </w:p>
        </w:tc>
        <w:tc>
          <w:tcPr>
            <w:tcW w:w="4140" w:type="dxa"/>
            <w:tcBorders>
              <w:top w:val="single" w:sz="4" w:space="0" w:color="000000"/>
              <w:left w:val="single" w:sz="4" w:space="0" w:color="000000"/>
              <w:bottom w:val="single" w:sz="4" w:space="0" w:color="000000"/>
              <w:right w:val="single" w:sz="4" w:space="0" w:color="000000"/>
            </w:tcBorders>
          </w:tcPr>
          <w:p w14:paraId="3463B79F" w14:textId="77777777" w:rsidR="00615309" w:rsidRPr="00615309" w:rsidRDefault="00615309" w:rsidP="00615309">
            <w:pPr>
              <w:widowControl w:val="0"/>
              <w:suppressAutoHyphens w:val="0"/>
              <w:autoSpaceDE w:val="0"/>
              <w:spacing w:before="45" w:after="0" w:line="240" w:lineRule="auto"/>
              <w:ind w:left="0" w:right="223"/>
              <w:rPr>
                <w:rFonts w:eastAsia="Arial" w:cs="Arial"/>
                <w:sz w:val="20"/>
                <w:szCs w:val="22"/>
                <w:lang w:val="en-US" w:eastAsia="en-US"/>
              </w:rPr>
            </w:pPr>
            <w:r w:rsidRPr="00615309">
              <w:rPr>
                <w:rFonts w:eastAsia="Arial" w:cs="Arial"/>
                <w:sz w:val="20"/>
                <w:szCs w:val="22"/>
                <w:lang w:val="en-US" w:eastAsia="en-US"/>
              </w:rPr>
              <w:t>Compensation paid for temporary/</w:t>
            </w:r>
            <w:r w:rsidRPr="00615309">
              <w:rPr>
                <w:rFonts w:eastAsia="Arial" w:cs="Arial"/>
                <w:spacing w:val="1"/>
                <w:sz w:val="20"/>
                <w:szCs w:val="22"/>
                <w:lang w:val="en-US" w:eastAsia="en-US"/>
              </w:rPr>
              <w:t xml:space="preserve"> </w:t>
            </w:r>
            <w:r w:rsidRPr="00615309">
              <w:rPr>
                <w:rFonts w:eastAsia="Arial" w:cs="Arial"/>
                <w:sz w:val="20"/>
                <w:szCs w:val="22"/>
                <w:lang w:val="en-US" w:eastAsia="en-US"/>
              </w:rPr>
              <w:t>permanent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loss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2"/>
                <w:sz w:val="20"/>
                <w:szCs w:val="22"/>
                <w:lang w:val="en-US" w:eastAsia="en-US"/>
              </w:rPr>
              <w:t xml:space="preserve"> </w:t>
            </w:r>
            <w:r w:rsidRPr="00615309">
              <w:rPr>
                <w:rFonts w:eastAsia="Arial" w:cs="Arial"/>
                <w:sz w:val="20"/>
                <w:szCs w:val="22"/>
                <w:lang w:val="en-US" w:eastAsia="en-US"/>
              </w:rPr>
              <w:t>productive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land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per</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entitlement framework and its process, if</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necessary.</w:t>
            </w:r>
          </w:p>
        </w:tc>
        <w:tc>
          <w:tcPr>
            <w:tcW w:w="1440" w:type="dxa"/>
            <w:tcBorders>
              <w:top w:val="single" w:sz="4" w:space="0" w:color="000000"/>
              <w:left w:val="single" w:sz="4" w:space="0" w:color="000000"/>
              <w:bottom w:val="single" w:sz="4" w:space="0" w:color="000000"/>
              <w:right w:val="single" w:sz="4" w:space="0" w:color="000000"/>
            </w:tcBorders>
          </w:tcPr>
          <w:p w14:paraId="70882E98"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Project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33706346" w14:textId="77777777" w:rsidR="00615309" w:rsidRPr="00615309" w:rsidRDefault="00615309" w:rsidP="00615309">
            <w:pPr>
              <w:widowControl w:val="0"/>
              <w:suppressAutoHyphens w:val="0"/>
              <w:autoSpaceDE w:val="0"/>
              <w:spacing w:before="45" w:after="0" w:line="240" w:lineRule="auto"/>
              <w:ind w:left="0" w:right="476"/>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8"/>
                <w:sz w:val="20"/>
                <w:szCs w:val="22"/>
                <w:lang w:val="en-US" w:eastAsia="en-US"/>
              </w:rPr>
              <w:t xml:space="preserve"> </w:t>
            </w:r>
            <w:r w:rsidRPr="00615309">
              <w:rPr>
                <w:rFonts w:eastAsia="Arial" w:cs="Arial"/>
                <w:sz w:val="20"/>
                <w:szCs w:val="22"/>
                <w:lang w:val="en-US" w:eastAsia="en-US"/>
              </w:rPr>
              <w:t>through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799D3730" w14:textId="77777777" w:rsidR="00615309" w:rsidRPr="00615309" w:rsidRDefault="00615309" w:rsidP="00615309">
            <w:pPr>
              <w:widowControl w:val="0"/>
              <w:suppressAutoHyphens w:val="0"/>
              <w:autoSpaceDE w:val="0"/>
              <w:spacing w:before="45" w:after="0" w:line="240" w:lineRule="auto"/>
              <w:ind w:left="0" w:right="124"/>
              <w:rPr>
                <w:rFonts w:eastAsia="Arial" w:cs="Arial"/>
                <w:sz w:val="20"/>
                <w:szCs w:val="22"/>
                <w:lang w:val="en-US" w:eastAsia="en-US"/>
              </w:rPr>
            </w:pPr>
            <w:r w:rsidRPr="00615309">
              <w:rPr>
                <w:rFonts w:eastAsia="Arial" w:cs="Arial"/>
                <w:sz w:val="20"/>
                <w:szCs w:val="22"/>
                <w:lang w:val="en-US" w:eastAsia="en-US"/>
              </w:rPr>
              <w:t>Prior to</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commencement</w:t>
            </w:r>
            <w:r w:rsidRPr="00615309">
              <w:rPr>
                <w:rFonts w:eastAsia="Arial" w:cs="Arial"/>
                <w:spacing w:val="-54"/>
                <w:sz w:val="20"/>
                <w:szCs w:val="22"/>
                <w:lang w:val="en-US" w:eastAsia="en-US"/>
              </w:rPr>
              <w:t xml:space="preserve"> </w:t>
            </w:r>
            <w:r w:rsidRPr="00615309">
              <w:rPr>
                <w:rFonts w:eastAsia="Arial" w:cs="Arial"/>
                <w:sz w:val="20"/>
                <w:szCs w:val="22"/>
                <w:lang w:val="en-US" w:eastAsia="en-US"/>
              </w:rPr>
              <w:t>of civil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work</w:t>
            </w:r>
          </w:p>
        </w:tc>
      </w:tr>
      <w:tr w:rsidR="00615309" w:rsidRPr="00615309" w14:paraId="5B653C8C" w14:textId="77777777" w:rsidTr="004E6355">
        <w:trPr>
          <w:trHeight w:val="964"/>
        </w:trPr>
        <w:tc>
          <w:tcPr>
            <w:tcW w:w="1980" w:type="dxa"/>
            <w:tcBorders>
              <w:top w:val="single" w:sz="4" w:space="0" w:color="000000"/>
              <w:bottom w:val="single" w:sz="4" w:space="0" w:color="000000"/>
              <w:right w:val="single" w:sz="4" w:space="0" w:color="000000"/>
            </w:tcBorders>
          </w:tcPr>
          <w:p w14:paraId="06E38BE1"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Site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clearing</w:t>
            </w:r>
          </w:p>
        </w:tc>
        <w:tc>
          <w:tcPr>
            <w:tcW w:w="2790" w:type="dxa"/>
            <w:tcBorders>
              <w:top w:val="single" w:sz="4" w:space="0" w:color="000000"/>
              <w:left w:val="single" w:sz="4" w:space="0" w:color="000000"/>
              <w:bottom w:val="single" w:sz="4" w:space="0" w:color="000000"/>
              <w:right w:val="single" w:sz="4" w:space="0" w:color="000000"/>
            </w:tcBorders>
          </w:tcPr>
          <w:p w14:paraId="6279EC3C" w14:textId="77777777" w:rsidR="00615309" w:rsidRPr="00615309" w:rsidRDefault="00615309" w:rsidP="00615309">
            <w:pPr>
              <w:widowControl w:val="0"/>
              <w:suppressAutoHyphens w:val="0"/>
              <w:autoSpaceDE w:val="0"/>
              <w:spacing w:before="45" w:after="0" w:line="240" w:lineRule="auto"/>
              <w:ind w:left="0" w:right="386"/>
              <w:rPr>
                <w:rFonts w:eastAsia="Arial" w:cs="Arial"/>
                <w:sz w:val="20"/>
                <w:szCs w:val="22"/>
                <w:lang w:val="en-US" w:eastAsia="en-US"/>
              </w:rPr>
            </w:pPr>
            <w:r w:rsidRPr="00615309">
              <w:rPr>
                <w:rFonts w:eastAsia="Arial" w:cs="Arial"/>
                <w:sz w:val="20"/>
                <w:szCs w:val="22"/>
                <w:lang w:val="en-US" w:eastAsia="en-US"/>
              </w:rPr>
              <w:t>Cutting/trimming</w:t>
            </w:r>
            <w:r w:rsidRPr="00615309">
              <w:rPr>
                <w:rFonts w:eastAsia="Arial" w:cs="Arial"/>
                <w:spacing w:val="-6"/>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5"/>
                <w:sz w:val="20"/>
                <w:szCs w:val="22"/>
                <w:lang w:val="en-US" w:eastAsia="en-US"/>
              </w:rPr>
              <w:t xml:space="preserve"> </w:t>
            </w:r>
            <w:r w:rsidRPr="00615309">
              <w:rPr>
                <w:rFonts w:eastAsia="Arial" w:cs="Arial"/>
                <w:sz w:val="20"/>
                <w:szCs w:val="22"/>
                <w:lang w:val="en-US" w:eastAsia="en-US"/>
              </w:rPr>
              <w:t>trees</w:t>
            </w:r>
            <w:r w:rsidRPr="00615309">
              <w:rPr>
                <w:rFonts w:eastAsia="Arial" w:cs="Arial"/>
                <w:spacing w:val="-6"/>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removal</w:t>
            </w:r>
            <w:r w:rsidRPr="00615309">
              <w:rPr>
                <w:rFonts w:eastAsia="Arial" w:cs="Arial"/>
                <w:spacing w:val="-5"/>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vegetative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cover</w:t>
            </w:r>
          </w:p>
        </w:tc>
        <w:tc>
          <w:tcPr>
            <w:tcW w:w="4140" w:type="dxa"/>
            <w:tcBorders>
              <w:top w:val="single" w:sz="4" w:space="0" w:color="000000"/>
              <w:left w:val="single" w:sz="4" w:space="0" w:color="000000"/>
              <w:bottom w:val="single" w:sz="4" w:space="0" w:color="000000"/>
              <w:right w:val="single" w:sz="4" w:space="0" w:color="000000"/>
            </w:tcBorders>
          </w:tcPr>
          <w:p w14:paraId="7A68AE28" w14:textId="77777777" w:rsidR="00615309" w:rsidRPr="00615309" w:rsidRDefault="00615309" w:rsidP="00615309">
            <w:pPr>
              <w:widowControl w:val="0"/>
              <w:suppressAutoHyphens w:val="0"/>
              <w:autoSpaceDE w:val="0"/>
              <w:spacing w:before="45" w:after="0" w:line="240" w:lineRule="auto"/>
              <w:ind w:left="0" w:right="775"/>
              <w:rPr>
                <w:rFonts w:eastAsia="Arial" w:cs="Arial"/>
                <w:sz w:val="20"/>
                <w:szCs w:val="22"/>
                <w:lang w:val="en-US" w:eastAsia="en-US"/>
              </w:rPr>
            </w:pPr>
            <w:r w:rsidRPr="00615309">
              <w:rPr>
                <w:rFonts w:eastAsia="Arial" w:cs="Arial"/>
                <w:sz w:val="20"/>
                <w:szCs w:val="22"/>
                <w:lang w:val="en-US" w:eastAsia="en-US"/>
              </w:rPr>
              <w:t>Compensatory</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afforestation</w:t>
            </w:r>
            <w:r w:rsidRPr="00615309">
              <w:rPr>
                <w:rFonts w:eastAsia="Arial" w:cs="Arial"/>
                <w:spacing w:val="-6"/>
                <w:sz w:val="20"/>
                <w:szCs w:val="22"/>
                <w:lang w:val="en-US" w:eastAsia="en-US"/>
              </w:rPr>
              <w:t xml:space="preserve"> </w:t>
            </w:r>
            <w:r w:rsidRPr="00615309">
              <w:rPr>
                <w:rFonts w:eastAsia="Arial" w:cs="Arial"/>
                <w:sz w:val="20"/>
                <w:szCs w:val="22"/>
                <w:lang w:val="en-US" w:eastAsia="en-US"/>
              </w:rPr>
              <w:t>as</w:t>
            </w:r>
            <w:r w:rsidRPr="00615309">
              <w:rPr>
                <w:rFonts w:eastAsia="Arial" w:cs="Arial"/>
                <w:spacing w:val="-6"/>
                <w:sz w:val="20"/>
                <w:szCs w:val="22"/>
                <w:lang w:val="en-US" w:eastAsia="en-US"/>
              </w:rPr>
              <w:t xml:space="preserve"> </w:t>
            </w:r>
            <w:r w:rsidRPr="00615309">
              <w:rPr>
                <w:rFonts w:eastAsia="Arial" w:cs="Arial"/>
                <w:sz w:val="20"/>
                <w:szCs w:val="22"/>
                <w:lang w:val="en-US" w:eastAsia="en-US"/>
              </w:rPr>
              <w:t>per</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government</w:t>
            </w:r>
            <w:r w:rsidRPr="00615309">
              <w:rPr>
                <w:rFonts w:eastAsia="Arial" w:cs="Arial"/>
                <w:spacing w:val="-2"/>
                <w:sz w:val="20"/>
                <w:szCs w:val="22"/>
                <w:lang w:val="en-US" w:eastAsia="en-US"/>
              </w:rPr>
              <w:t xml:space="preserve"> </w:t>
            </w:r>
            <w:r w:rsidRPr="00615309">
              <w:rPr>
                <w:rFonts w:eastAsia="Arial" w:cs="Arial"/>
                <w:sz w:val="20"/>
                <w:szCs w:val="22"/>
                <w:lang w:val="en-US" w:eastAsia="en-US"/>
              </w:rPr>
              <w:t>policies.</w:t>
            </w:r>
          </w:p>
        </w:tc>
        <w:tc>
          <w:tcPr>
            <w:tcW w:w="1440" w:type="dxa"/>
            <w:tcBorders>
              <w:top w:val="single" w:sz="4" w:space="0" w:color="000000"/>
              <w:left w:val="single" w:sz="4" w:space="0" w:color="000000"/>
              <w:bottom w:val="single" w:sz="4" w:space="0" w:color="000000"/>
              <w:right w:val="single" w:sz="4" w:space="0" w:color="000000"/>
            </w:tcBorders>
          </w:tcPr>
          <w:p w14:paraId="1CEE381C" w14:textId="77777777" w:rsidR="00615309" w:rsidRPr="00615309" w:rsidRDefault="00615309" w:rsidP="00615309">
            <w:pPr>
              <w:widowControl w:val="0"/>
              <w:suppressAutoHyphens w:val="0"/>
              <w:autoSpaceDE w:val="0"/>
              <w:spacing w:before="18" w:after="0" w:line="240" w:lineRule="auto"/>
              <w:ind w:left="0" w:right="123"/>
              <w:rPr>
                <w:rFonts w:eastAsia="Arial" w:cs="Arial"/>
                <w:sz w:val="20"/>
                <w:szCs w:val="22"/>
                <w:lang w:val="en-US" w:eastAsia="en-US"/>
              </w:rPr>
            </w:pPr>
            <w:r w:rsidRPr="00615309">
              <w:rPr>
                <w:rFonts w:eastAsia="Arial" w:cs="Arial"/>
                <w:sz w:val="20"/>
                <w:szCs w:val="22"/>
                <w:lang w:val="en-US" w:eastAsia="en-US"/>
              </w:rPr>
              <w:t>To</w:t>
            </w:r>
            <w:r w:rsidRPr="00615309">
              <w:rPr>
                <w:rFonts w:eastAsia="Arial" w:cs="Arial"/>
                <w:spacing w:val="-8"/>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in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EPC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79EB3C25" w14:textId="77777777" w:rsidR="00615309" w:rsidRPr="00615309" w:rsidRDefault="00615309" w:rsidP="00615309">
            <w:pPr>
              <w:widowControl w:val="0"/>
              <w:suppressAutoHyphens w:val="0"/>
              <w:autoSpaceDE w:val="0"/>
              <w:spacing w:before="45" w:after="0" w:line="240" w:lineRule="auto"/>
              <w:ind w:left="0" w:right="189"/>
              <w:rPr>
                <w:rFonts w:eastAsia="Arial" w:cs="Arial"/>
                <w:sz w:val="20"/>
                <w:szCs w:val="22"/>
                <w:lang w:val="en-US" w:eastAsia="en-US"/>
              </w:rPr>
            </w:pPr>
            <w:r w:rsidRPr="00615309">
              <w:rPr>
                <w:rFonts w:eastAsia="Arial" w:cs="Arial"/>
                <w:sz w:val="20"/>
                <w:szCs w:val="22"/>
                <w:lang w:val="en-US" w:eastAsia="en-US"/>
              </w:rPr>
              <w:t>EPC</w:t>
            </w:r>
            <w:r w:rsidRPr="00615309">
              <w:rPr>
                <w:rFonts w:eastAsia="Arial" w:cs="Arial"/>
                <w:spacing w:val="-8"/>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&amp;</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506F5D90" w14:textId="77777777" w:rsidR="00615309" w:rsidRPr="00615309" w:rsidRDefault="00615309" w:rsidP="00615309">
            <w:pPr>
              <w:widowControl w:val="0"/>
              <w:suppressAutoHyphens w:val="0"/>
              <w:autoSpaceDE w:val="0"/>
              <w:spacing w:before="45" w:after="0" w:line="240" w:lineRule="auto"/>
              <w:ind w:left="0" w:right="187"/>
              <w:rPr>
                <w:rFonts w:eastAsia="Arial" w:cs="Arial"/>
                <w:sz w:val="20"/>
                <w:szCs w:val="22"/>
                <w:lang w:val="en-US" w:eastAsia="en-US"/>
              </w:rPr>
            </w:pPr>
            <w:r w:rsidRPr="00615309">
              <w:rPr>
                <w:rFonts w:eastAsia="Arial" w:cs="Arial"/>
                <w:sz w:val="20"/>
                <w:szCs w:val="22"/>
                <w:lang w:val="en-US" w:eastAsia="en-US"/>
              </w:rPr>
              <w:t>Preparation of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site</w:t>
            </w:r>
            <w:r w:rsidRPr="00615309">
              <w:rPr>
                <w:rFonts w:eastAsia="Arial" w:cs="Arial"/>
                <w:spacing w:val="-7"/>
                <w:sz w:val="20"/>
                <w:szCs w:val="22"/>
                <w:lang w:val="en-US" w:eastAsia="en-US"/>
              </w:rPr>
              <w:t xml:space="preserve"> </w:t>
            </w:r>
            <w:r w:rsidRPr="00615309">
              <w:rPr>
                <w:rFonts w:eastAsia="Arial" w:cs="Arial"/>
                <w:sz w:val="20"/>
                <w:szCs w:val="22"/>
                <w:lang w:val="en-US" w:eastAsia="en-US"/>
              </w:rPr>
              <w:t>prior</w:t>
            </w:r>
            <w:r w:rsidRPr="00615309">
              <w:rPr>
                <w:rFonts w:eastAsia="Arial" w:cs="Arial"/>
                <w:spacing w:val="-6"/>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6"/>
                <w:sz w:val="20"/>
                <w:szCs w:val="22"/>
                <w:lang w:val="en-US" w:eastAsia="en-US"/>
              </w:rPr>
              <w:t xml:space="preserve"> </w:t>
            </w:r>
            <w:r w:rsidRPr="00615309">
              <w:rPr>
                <w:rFonts w:eastAsia="Arial" w:cs="Arial"/>
                <w:sz w:val="20"/>
                <w:szCs w:val="22"/>
                <w:lang w:val="en-US" w:eastAsia="en-US"/>
              </w:rPr>
              <w:t>civil</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work</w:t>
            </w:r>
          </w:p>
        </w:tc>
      </w:tr>
      <w:tr w:rsidR="00615309" w:rsidRPr="00615309" w14:paraId="3EEB6DA0" w14:textId="77777777" w:rsidTr="004E6355">
        <w:trPr>
          <w:trHeight w:val="348"/>
        </w:trPr>
        <w:tc>
          <w:tcPr>
            <w:tcW w:w="13843" w:type="dxa"/>
            <w:gridSpan w:val="6"/>
            <w:tcBorders>
              <w:top w:val="single" w:sz="4" w:space="0" w:color="000000"/>
              <w:bottom w:val="single" w:sz="4" w:space="0" w:color="000000"/>
            </w:tcBorders>
            <w:shd w:val="clear" w:color="auto" w:fill="D9D9D9"/>
          </w:tcPr>
          <w:p w14:paraId="55D09B87" w14:textId="77777777" w:rsidR="00615309" w:rsidRPr="00615309" w:rsidRDefault="00615309" w:rsidP="00615309">
            <w:pPr>
              <w:widowControl w:val="0"/>
              <w:suppressAutoHyphens w:val="0"/>
              <w:autoSpaceDE w:val="0"/>
              <w:spacing w:before="42" w:after="0" w:line="240" w:lineRule="auto"/>
              <w:ind w:left="0"/>
              <w:rPr>
                <w:rFonts w:eastAsia="Arial" w:cs="Arial"/>
                <w:b/>
                <w:sz w:val="20"/>
                <w:szCs w:val="22"/>
                <w:lang w:val="en-US" w:eastAsia="en-US"/>
              </w:rPr>
            </w:pPr>
            <w:r w:rsidRPr="00615309">
              <w:rPr>
                <w:rFonts w:eastAsia="Arial" w:cs="Arial"/>
                <w:b/>
                <w:sz w:val="20"/>
                <w:szCs w:val="22"/>
                <w:lang w:val="en-US" w:eastAsia="en-US"/>
              </w:rPr>
              <w:t>B.</w:t>
            </w:r>
            <w:r w:rsidRPr="00615309">
              <w:rPr>
                <w:rFonts w:eastAsia="Arial" w:cs="Arial"/>
                <w:b/>
                <w:spacing w:val="-4"/>
                <w:sz w:val="20"/>
                <w:szCs w:val="22"/>
                <w:lang w:val="en-US" w:eastAsia="en-US"/>
              </w:rPr>
              <w:t xml:space="preserve"> </w:t>
            </w:r>
            <w:r w:rsidRPr="00615309">
              <w:rPr>
                <w:rFonts w:eastAsia="Arial" w:cs="Arial"/>
                <w:b/>
                <w:sz w:val="20"/>
                <w:szCs w:val="22"/>
                <w:lang w:val="en-US" w:eastAsia="en-US"/>
              </w:rPr>
              <w:t>Construction</w:t>
            </w:r>
          </w:p>
        </w:tc>
      </w:tr>
      <w:tr w:rsidR="00615309" w:rsidRPr="00615309" w14:paraId="76FCA5B7" w14:textId="77777777" w:rsidTr="004E6355">
        <w:trPr>
          <w:trHeight w:val="1995"/>
        </w:trPr>
        <w:tc>
          <w:tcPr>
            <w:tcW w:w="1980" w:type="dxa"/>
            <w:tcBorders>
              <w:top w:val="single" w:sz="4" w:space="0" w:color="000000"/>
              <w:bottom w:val="single" w:sz="4" w:space="0" w:color="000000"/>
              <w:right w:val="single" w:sz="4" w:space="0" w:color="000000"/>
            </w:tcBorders>
          </w:tcPr>
          <w:p w14:paraId="68D955F5" w14:textId="77777777" w:rsidR="00615309" w:rsidRPr="00615309" w:rsidRDefault="00615309" w:rsidP="00615309">
            <w:pPr>
              <w:widowControl w:val="0"/>
              <w:suppressAutoHyphens w:val="0"/>
              <w:autoSpaceDE w:val="0"/>
              <w:spacing w:before="47" w:after="0" w:line="240" w:lineRule="auto"/>
              <w:ind w:left="0" w:right="586"/>
              <w:rPr>
                <w:rFonts w:eastAsia="Arial" w:cs="Arial"/>
                <w:sz w:val="20"/>
                <w:szCs w:val="22"/>
                <w:lang w:val="en-US" w:eastAsia="en-US"/>
              </w:rPr>
            </w:pPr>
            <w:r w:rsidRPr="00615309">
              <w:rPr>
                <w:rFonts w:eastAsia="Arial" w:cs="Arial"/>
                <w:spacing w:val="-1"/>
                <w:sz w:val="20"/>
                <w:szCs w:val="22"/>
                <w:lang w:val="en-US" w:eastAsia="en-US"/>
              </w:rPr>
              <w:lastRenderedPageBreak/>
              <w:t xml:space="preserve">Construction </w:t>
            </w:r>
            <w:r w:rsidRPr="00615309">
              <w:rPr>
                <w:rFonts w:eastAsia="Arial" w:cs="Arial"/>
                <w:sz w:val="20"/>
                <w:szCs w:val="22"/>
                <w:lang w:val="en-US" w:eastAsia="en-US"/>
              </w:rPr>
              <w:t>of</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access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road</w:t>
            </w:r>
          </w:p>
        </w:tc>
        <w:tc>
          <w:tcPr>
            <w:tcW w:w="2790" w:type="dxa"/>
            <w:tcBorders>
              <w:top w:val="single" w:sz="4" w:space="0" w:color="000000"/>
              <w:left w:val="single" w:sz="4" w:space="0" w:color="000000"/>
              <w:bottom w:val="single" w:sz="4" w:space="0" w:color="000000"/>
              <w:right w:val="single" w:sz="4" w:space="0" w:color="000000"/>
            </w:tcBorders>
          </w:tcPr>
          <w:p w14:paraId="74C3991A" w14:textId="2BC65D6B" w:rsidR="00615309" w:rsidRPr="00615309" w:rsidRDefault="00615309" w:rsidP="00615309">
            <w:pPr>
              <w:widowControl w:val="0"/>
              <w:numPr>
                <w:ilvl w:val="0"/>
                <w:numId w:val="58"/>
              </w:numPr>
              <w:tabs>
                <w:tab w:val="left" w:pos="231"/>
              </w:tabs>
              <w:suppressAutoHyphens w:val="0"/>
              <w:autoSpaceDE w:val="0"/>
              <w:autoSpaceDN/>
              <w:spacing w:before="21" w:after="0" w:line="240" w:lineRule="auto"/>
              <w:ind w:right="746" w:firstLine="0"/>
              <w:rPr>
                <w:rFonts w:eastAsia="Arial" w:cs="Arial"/>
                <w:sz w:val="20"/>
                <w:szCs w:val="22"/>
                <w:lang w:val="en-US" w:eastAsia="en-US"/>
              </w:rPr>
            </w:pPr>
            <w:r w:rsidRPr="00615309">
              <w:rPr>
                <w:rFonts w:eastAsia="Arial" w:cs="Arial"/>
                <w:sz w:val="20"/>
                <w:szCs w:val="22"/>
                <w:lang w:val="en-US" w:eastAsia="en-US"/>
              </w:rPr>
              <w:t>Increase</w:t>
            </w:r>
            <w:r w:rsidRPr="00615309">
              <w:rPr>
                <w:rFonts w:eastAsia="Arial" w:cs="Arial"/>
                <w:spacing w:val="-7"/>
                <w:sz w:val="20"/>
                <w:szCs w:val="22"/>
                <w:lang w:val="en-US" w:eastAsia="en-US"/>
              </w:rPr>
              <w:t xml:space="preserve"> </w:t>
            </w:r>
            <w:r w:rsidRPr="00615309">
              <w:rPr>
                <w:rFonts w:eastAsia="Arial" w:cs="Arial"/>
                <w:sz w:val="20"/>
                <w:szCs w:val="22"/>
                <w:lang w:val="en-US" w:eastAsia="en-US"/>
              </w:rPr>
              <w:t>in</w:t>
            </w:r>
            <w:r w:rsidRPr="00615309">
              <w:rPr>
                <w:rFonts w:eastAsia="Arial" w:cs="Arial"/>
                <w:spacing w:val="-7"/>
                <w:sz w:val="20"/>
                <w:szCs w:val="22"/>
                <w:lang w:val="en-US" w:eastAsia="en-US"/>
              </w:rPr>
              <w:t xml:space="preserve"> </w:t>
            </w:r>
            <w:r w:rsidRPr="00615309">
              <w:rPr>
                <w:rFonts w:eastAsia="Arial" w:cs="Arial"/>
                <w:sz w:val="20"/>
                <w:szCs w:val="22"/>
                <w:lang w:val="en-US" w:eastAsia="en-US"/>
              </w:rPr>
              <w:t>airborne</w:t>
            </w:r>
            <w:r w:rsidRPr="00615309">
              <w:rPr>
                <w:rFonts w:eastAsia="Arial" w:cs="Arial"/>
                <w:spacing w:val="-5"/>
                <w:sz w:val="20"/>
                <w:szCs w:val="22"/>
                <w:lang w:val="en-US" w:eastAsia="en-US"/>
              </w:rPr>
              <w:t xml:space="preserve"> </w:t>
            </w:r>
            <w:r w:rsidRPr="00615309">
              <w:rPr>
                <w:rFonts w:eastAsia="Arial" w:cs="Arial"/>
                <w:sz w:val="20"/>
                <w:szCs w:val="22"/>
                <w:lang w:val="en-US" w:eastAsia="en-US"/>
              </w:rPr>
              <w:t>dust</w:t>
            </w:r>
            <w:r w:rsidRPr="00615309">
              <w:rPr>
                <w:rFonts w:eastAsia="Arial" w:cs="Arial"/>
                <w:spacing w:val="-53"/>
                <w:sz w:val="20"/>
                <w:szCs w:val="22"/>
                <w:lang w:val="en-US" w:eastAsia="en-US"/>
              </w:rPr>
              <w:t xml:space="preserve"> </w:t>
            </w:r>
            <w:r w:rsidR="000B40BB">
              <w:rPr>
                <w:rFonts w:eastAsia="Arial" w:cs="Arial"/>
                <w:spacing w:val="-53"/>
                <w:sz w:val="20"/>
                <w:szCs w:val="22"/>
                <w:lang w:val="en-US" w:eastAsia="en-US"/>
              </w:rPr>
              <w:t xml:space="preserve"> </w:t>
            </w:r>
            <w:r w:rsidRPr="00615309">
              <w:rPr>
                <w:rFonts w:eastAsia="Arial" w:cs="Arial"/>
                <w:sz w:val="20"/>
                <w:szCs w:val="22"/>
                <w:lang w:val="en-US" w:eastAsia="en-US"/>
              </w:rPr>
              <w:t>particles</w:t>
            </w:r>
          </w:p>
          <w:p w14:paraId="0ED57961" w14:textId="77777777" w:rsidR="00615309" w:rsidRPr="00615309" w:rsidRDefault="00615309" w:rsidP="00615309">
            <w:pPr>
              <w:widowControl w:val="0"/>
              <w:numPr>
                <w:ilvl w:val="0"/>
                <w:numId w:val="58"/>
              </w:numPr>
              <w:tabs>
                <w:tab w:val="left" w:pos="231"/>
              </w:tabs>
              <w:suppressAutoHyphens w:val="0"/>
              <w:autoSpaceDE w:val="0"/>
              <w:autoSpaceDN/>
              <w:spacing w:before="18" w:after="0" w:line="242" w:lineRule="auto"/>
              <w:ind w:right="313" w:firstLine="0"/>
              <w:rPr>
                <w:rFonts w:eastAsia="Arial" w:cs="Arial"/>
                <w:sz w:val="20"/>
                <w:szCs w:val="22"/>
                <w:lang w:val="en-US" w:eastAsia="en-US"/>
              </w:rPr>
            </w:pPr>
            <w:r w:rsidRPr="00615309">
              <w:rPr>
                <w:rFonts w:eastAsia="Arial" w:cs="Arial"/>
                <w:sz w:val="20"/>
                <w:szCs w:val="22"/>
                <w:lang w:val="en-US" w:eastAsia="en-US"/>
              </w:rPr>
              <w:t>increased</w:t>
            </w:r>
            <w:r w:rsidRPr="00615309">
              <w:rPr>
                <w:rFonts w:eastAsia="Arial" w:cs="Arial"/>
                <w:spacing w:val="-9"/>
                <w:sz w:val="20"/>
                <w:szCs w:val="22"/>
                <w:lang w:val="en-US" w:eastAsia="en-US"/>
              </w:rPr>
              <w:t xml:space="preserve"> </w:t>
            </w:r>
            <w:r w:rsidRPr="00615309">
              <w:rPr>
                <w:rFonts w:eastAsia="Arial" w:cs="Arial"/>
                <w:sz w:val="20"/>
                <w:szCs w:val="22"/>
                <w:lang w:val="en-US" w:eastAsia="en-US"/>
              </w:rPr>
              <w:t>land</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requirements</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for</w:t>
            </w:r>
            <w:r w:rsidRPr="00615309">
              <w:rPr>
                <w:rFonts w:eastAsia="Arial" w:cs="Arial"/>
                <w:spacing w:val="-2"/>
                <w:sz w:val="20"/>
                <w:szCs w:val="22"/>
                <w:lang w:val="en-US" w:eastAsia="en-US"/>
              </w:rPr>
              <w:t xml:space="preserve"> </w:t>
            </w:r>
            <w:r w:rsidRPr="00615309">
              <w:rPr>
                <w:rFonts w:eastAsia="Arial" w:cs="Arial"/>
                <w:sz w:val="20"/>
                <w:szCs w:val="22"/>
                <w:lang w:val="en-US" w:eastAsia="en-US"/>
              </w:rPr>
              <w:t>temporary</w:t>
            </w:r>
            <w:r w:rsidRPr="00615309">
              <w:rPr>
                <w:rFonts w:eastAsia="Arial" w:cs="Arial"/>
                <w:spacing w:val="-4"/>
                <w:sz w:val="20"/>
                <w:szCs w:val="22"/>
                <w:lang w:val="en-US" w:eastAsia="en-US"/>
              </w:rPr>
              <w:t xml:space="preserve"> </w:t>
            </w:r>
            <w:r w:rsidRPr="00615309">
              <w:rPr>
                <w:rFonts w:eastAsia="Arial" w:cs="Arial"/>
                <w:sz w:val="20"/>
                <w:szCs w:val="22"/>
                <w:lang w:val="en-US" w:eastAsia="en-US"/>
              </w:rPr>
              <w:t>accessibility</w:t>
            </w:r>
          </w:p>
        </w:tc>
        <w:tc>
          <w:tcPr>
            <w:tcW w:w="4140" w:type="dxa"/>
            <w:tcBorders>
              <w:top w:val="single" w:sz="4" w:space="0" w:color="000000"/>
              <w:left w:val="single" w:sz="4" w:space="0" w:color="000000"/>
              <w:bottom w:val="single" w:sz="4" w:space="0" w:color="000000"/>
              <w:right w:val="single" w:sz="4" w:space="0" w:color="000000"/>
            </w:tcBorders>
          </w:tcPr>
          <w:p w14:paraId="2E9E2654" w14:textId="77777777" w:rsidR="00615309" w:rsidRPr="00615309" w:rsidRDefault="00615309" w:rsidP="00615309">
            <w:pPr>
              <w:widowControl w:val="0"/>
              <w:suppressAutoHyphens w:val="0"/>
              <w:autoSpaceDE w:val="0"/>
              <w:spacing w:before="47" w:after="0" w:line="240" w:lineRule="auto"/>
              <w:ind w:left="0" w:right="206"/>
              <w:rPr>
                <w:rFonts w:eastAsia="Arial" w:cs="Arial"/>
                <w:sz w:val="20"/>
                <w:szCs w:val="22"/>
                <w:lang w:val="en-US" w:eastAsia="en-US"/>
              </w:rPr>
            </w:pPr>
            <w:r w:rsidRPr="00615309">
              <w:rPr>
                <w:rFonts w:eastAsia="Arial" w:cs="Arial"/>
                <w:sz w:val="20"/>
                <w:szCs w:val="22"/>
                <w:lang w:val="en-US" w:eastAsia="en-US"/>
              </w:rPr>
              <w:t>All proposed sites are accessible with</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existing road. These roads will be used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for</w:t>
            </w:r>
            <w:r w:rsidRPr="00615309">
              <w:rPr>
                <w:rFonts w:eastAsia="Arial" w:cs="Arial"/>
                <w:spacing w:val="-6"/>
                <w:sz w:val="20"/>
                <w:szCs w:val="22"/>
                <w:lang w:val="en-US" w:eastAsia="en-US"/>
              </w:rPr>
              <w:t xml:space="preserve"> </w:t>
            </w:r>
            <w:r w:rsidRPr="00615309">
              <w:rPr>
                <w:rFonts w:eastAsia="Arial" w:cs="Arial"/>
                <w:sz w:val="20"/>
                <w:szCs w:val="22"/>
                <w:lang w:val="en-US" w:eastAsia="en-US"/>
              </w:rPr>
              <w:t>construction</w:t>
            </w:r>
            <w:r w:rsidRPr="00615309">
              <w:rPr>
                <w:rFonts w:eastAsia="Arial" w:cs="Arial"/>
                <w:spacing w:val="-5"/>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6"/>
                <w:sz w:val="20"/>
                <w:szCs w:val="22"/>
                <w:lang w:val="en-US" w:eastAsia="en-US"/>
              </w:rPr>
              <w:t xml:space="preserve"> </w:t>
            </w:r>
            <w:r w:rsidRPr="00615309">
              <w:rPr>
                <w:rFonts w:eastAsia="Arial" w:cs="Arial"/>
                <w:sz w:val="20"/>
                <w:szCs w:val="22"/>
                <w:lang w:val="en-US" w:eastAsia="en-US"/>
              </w:rPr>
              <w:t>maintenance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access</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to the sites wherever possible to avoid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dust</w:t>
            </w:r>
            <w:r w:rsidRPr="00615309">
              <w:rPr>
                <w:rFonts w:eastAsia="Arial" w:cs="Arial"/>
                <w:spacing w:val="-2"/>
                <w:sz w:val="20"/>
                <w:szCs w:val="22"/>
                <w:lang w:val="en-US" w:eastAsia="en-US"/>
              </w:rPr>
              <w:t xml:space="preserve"> </w:t>
            </w:r>
            <w:r w:rsidRPr="00615309">
              <w:rPr>
                <w:rFonts w:eastAsia="Arial" w:cs="Arial"/>
                <w:sz w:val="20"/>
                <w:szCs w:val="22"/>
                <w:lang w:val="en-US" w:eastAsia="en-US"/>
              </w:rPr>
              <w:t>emission.</w:t>
            </w:r>
          </w:p>
          <w:p w14:paraId="04311ED0" w14:textId="77777777" w:rsidR="00615309" w:rsidRPr="00615309" w:rsidRDefault="00615309" w:rsidP="00615309">
            <w:pPr>
              <w:widowControl w:val="0"/>
              <w:suppressAutoHyphens w:val="0"/>
              <w:autoSpaceDE w:val="0"/>
              <w:spacing w:before="48" w:after="0" w:line="240" w:lineRule="auto"/>
              <w:ind w:left="0" w:right="209"/>
              <w:jc w:val="both"/>
              <w:rPr>
                <w:rFonts w:eastAsia="Arial" w:cs="Arial"/>
                <w:sz w:val="20"/>
                <w:szCs w:val="22"/>
                <w:lang w:val="en-US" w:eastAsia="en-US"/>
              </w:rPr>
            </w:pPr>
            <w:r w:rsidRPr="00615309">
              <w:rPr>
                <w:rFonts w:eastAsia="Arial" w:cs="Arial"/>
                <w:sz w:val="20"/>
                <w:szCs w:val="22"/>
                <w:lang w:val="en-US" w:eastAsia="en-US"/>
              </w:rPr>
              <w:t>In</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case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new</w:t>
            </w:r>
            <w:r w:rsidRPr="00615309">
              <w:rPr>
                <w:rFonts w:eastAsia="Arial" w:cs="Arial"/>
                <w:spacing w:val="-4"/>
                <w:sz w:val="20"/>
                <w:szCs w:val="22"/>
                <w:lang w:val="en-US" w:eastAsia="en-US"/>
              </w:rPr>
              <w:t xml:space="preserve"> </w:t>
            </w:r>
            <w:r w:rsidRPr="00615309">
              <w:rPr>
                <w:rFonts w:eastAsia="Arial" w:cs="Arial"/>
                <w:sz w:val="20"/>
                <w:szCs w:val="22"/>
                <w:lang w:val="en-US" w:eastAsia="en-US"/>
              </w:rPr>
              <w:t>access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roads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required,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it</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will</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be limited to the minimum width required to</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avoid land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acquisition.</w:t>
            </w:r>
          </w:p>
        </w:tc>
        <w:tc>
          <w:tcPr>
            <w:tcW w:w="1440" w:type="dxa"/>
            <w:tcBorders>
              <w:top w:val="single" w:sz="4" w:space="0" w:color="000000"/>
              <w:left w:val="single" w:sz="4" w:space="0" w:color="000000"/>
              <w:bottom w:val="single" w:sz="4" w:space="0" w:color="000000"/>
              <w:right w:val="single" w:sz="4" w:space="0" w:color="000000"/>
            </w:tcBorders>
          </w:tcPr>
          <w:p w14:paraId="6B77D12D" w14:textId="77777777" w:rsidR="00615309" w:rsidRPr="00615309" w:rsidRDefault="00615309" w:rsidP="00615309">
            <w:pPr>
              <w:widowControl w:val="0"/>
              <w:suppressAutoHyphens w:val="0"/>
              <w:autoSpaceDE w:val="0"/>
              <w:spacing w:before="21" w:after="0" w:line="240" w:lineRule="auto"/>
              <w:ind w:left="0" w:right="124"/>
              <w:rPr>
                <w:rFonts w:eastAsia="Arial" w:cs="Arial"/>
                <w:sz w:val="20"/>
                <w:szCs w:val="22"/>
                <w:lang w:val="en-US" w:eastAsia="en-US"/>
              </w:rPr>
            </w:pPr>
            <w:r w:rsidRPr="00615309">
              <w:rPr>
                <w:rFonts w:eastAsia="Arial" w:cs="Arial"/>
                <w:sz w:val="20"/>
                <w:szCs w:val="22"/>
                <w:lang w:val="en-US" w:eastAsia="en-US"/>
              </w:rPr>
              <w:t>To</w:t>
            </w:r>
            <w:r w:rsidRPr="00615309">
              <w:rPr>
                <w:rFonts w:eastAsia="Arial" w:cs="Arial"/>
                <w:spacing w:val="-9"/>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in 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6EA08D5A" w14:textId="77777777" w:rsidR="00615309" w:rsidRPr="00615309" w:rsidRDefault="00615309" w:rsidP="00615309">
            <w:pPr>
              <w:widowControl w:val="0"/>
              <w:suppressAutoHyphens w:val="0"/>
              <w:autoSpaceDE w:val="0"/>
              <w:spacing w:before="47" w:after="0" w:line="240" w:lineRule="auto"/>
              <w:ind w:left="0" w:right="308"/>
              <w:rPr>
                <w:rFonts w:eastAsia="Arial" w:cs="Arial"/>
                <w:sz w:val="20"/>
                <w:szCs w:val="22"/>
                <w:lang w:val="en-US" w:eastAsia="en-US"/>
              </w:rPr>
            </w:pPr>
            <w:r w:rsidRPr="00615309">
              <w:rPr>
                <w:rFonts w:eastAsia="Arial" w:cs="Arial"/>
                <w:spacing w:val="-1"/>
                <w:sz w:val="20"/>
                <w:szCs w:val="22"/>
                <w:lang w:val="en-US" w:eastAsia="en-US"/>
              </w:rPr>
              <w:t xml:space="preserve">EPC </w:t>
            </w:r>
            <w:r w:rsidRPr="00615309">
              <w:rPr>
                <w:rFonts w:eastAsia="Arial" w:cs="Arial"/>
                <w:sz w:val="20"/>
                <w:szCs w:val="22"/>
                <w:lang w:val="en-US" w:eastAsia="en-US"/>
              </w:rPr>
              <w:t>Contractor,</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EA/IA through</w:t>
            </w:r>
            <w:r w:rsidRPr="00615309">
              <w:rPr>
                <w:rFonts w:eastAsia="Arial" w:cs="Arial"/>
                <w:spacing w:val="1"/>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205BA604" w14:textId="77777777" w:rsidR="00615309" w:rsidRPr="00615309" w:rsidRDefault="00615309" w:rsidP="00615309">
            <w:pPr>
              <w:widowControl w:val="0"/>
              <w:suppressAutoHyphens w:val="0"/>
              <w:autoSpaceDE w:val="0"/>
              <w:spacing w:before="47" w:after="0" w:line="240" w:lineRule="auto"/>
              <w:ind w:left="0" w:right="110"/>
              <w:rPr>
                <w:rFonts w:eastAsia="Arial" w:cs="Arial"/>
                <w:sz w:val="20"/>
                <w:szCs w:val="22"/>
                <w:lang w:val="en-US" w:eastAsia="en-US"/>
              </w:rPr>
            </w:pPr>
            <w:r w:rsidRPr="00615309">
              <w:rPr>
                <w:rFonts w:eastAsia="Arial" w:cs="Arial"/>
                <w:sz w:val="20"/>
                <w:szCs w:val="22"/>
                <w:lang w:val="en-US" w:eastAsia="en-US"/>
              </w:rPr>
              <w:t>During</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civil</w:t>
            </w:r>
            <w:r w:rsidRPr="00615309">
              <w:rPr>
                <w:rFonts w:eastAsia="Arial" w:cs="Arial"/>
                <w:spacing w:val="-9"/>
                <w:sz w:val="20"/>
                <w:szCs w:val="22"/>
                <w:lang w:val="en-US" w:eastAsia="en-US"/>
              </w:rPr>
              <w:t xml:space="preserve"> </w:t>
            </w:r>
            <w:r w:rsidRPr="00615309">
              <w:rPr>
                <w:rFonts w:eastAsia="Arial" w:cs="Arial"/>
                <w:sz w:val="20"/>
                <w:szCs w:val="22"/>
                <w:lang w:val="en-US" w:eastAsia="en-US"/>
              </w:rPr>
              <w:t>work</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construction</w:t>
            </w:r>
          </w:p>
        </w:tc>
      </w:tr>
      <w:tr w:rsidR="00615309" w:rsidRPr="00615309" w14:paraId="6165016F" w14:textId="77777777" w:rsidTr="004E6355">
        <w:trPr>
          <w:trHeight w:val="1495"/>
        </w:trPr>
        <w:tc>
          <w:tcPr>
            <w:tcW w:w="1980" w:type="dxa"/>
            <w:tcBorders>
              <w:top w:val="single" w:sz="4" w:space="0" w:color="000000"/>
              <w:right w:val="single" w:sz="4" w:space="0" w:color="000000"/>
            </w:tcBorders>
          </w:tcPr>
          <w:p w14:paraId="556E5B82" w14:textId="77777777" w:rsidR="00615309" w:rsidRPr="00615309" w:rsidRDefault="00615309" w:rsidP="00615309">
            <w:pPr>
              <w:widowControl w:val="0"/>
              <w:suppressAutoHyphens w:val="0"/>
              <w:autoSpaceDE w:val="0"/>
              <w:spacing w:before="45" w:after="0" w:line="240" w:lineRule="auto"/>
              <w:ind w:left="0" w:right="124"/>
              <w:rPr>
                <w:rFonts w:eastAsia="Arial" w:cs="Arial"/>
                <w:sz w:val="20"/>
                <w:szCs w:val="22"/>
                <w:lang w:val="en-US" w:eastAsia="en-US"/>
              </w:rPr>
            </w:pPr>
            <w:r w:rsidRPr="00615309">
              <w:rPr>
                <w:rFonts w:eastAsia="Arial" w:cs="Arial"/>
                <w:sz w:val="20"/>
                <w:szCs w:val="22"/>
                <w:lang w:val="en-US" w:eastAsia="en-US"/>
              </w:rPr>
              <w:t>Installation and</w:t>
            </w:r>
            <w:r w:rsidRPr="00615309">
              <w:rPr>
                <w:rFonts w:eastAsia="Arial" w:cs="Arial"/>
                <w:spacing w:val="-8"/>
                <w:sz w:val="20"/>
                <w:szCs w:val="22"/>
                <w:lang w:val="en-US" w:eastAsia="en-US"/>
              </w:rPr>
              <w:t xml:space="preserve"> </w:t>
            </w:r>
            <w:r w:rsidRPr="00615309">
              <w:rPr>
                <w:rFonts w:eastAsia="Arial" w:cs="Arial"/>
                <w:sz w:val="20"/>
                <w:szCs w:val="22"/>
                <w:lang w:val="en-US" w:eastAsia="en-US"/>
              </w:rPr>
              <w:t xml:space="preserve">Storage </w:t>
            </w:r>
            <w:r w:rsidRPr="00615309">
              <w:rPr>
                <w:rFonts w:eastAsia="Arial" w:cs="Arial"/>
                <w:spacing w:val="-52"/>
                <w:sz w:val="20"/>
                <w:szCs w:val="22"/>
                <w:lang w:val="en-US" w:eastAsia="en-US"/>
              </w:rPr>
              <w:t>of</w:t>
            </w:r>
            <w:r w:rsidRPr="00615309">
              <w:rPr>
                <w:rFonts w:eastAsia="Arial" w:cs="Arial"/>
                <w:sz w:val="20"/>
                <w:szCs w:val="22"/>
                <w:lang w:val="en-US" w:eastAsia="en-US"/>
              </w:rPr>
              <w:t xml:space="preserve"> construction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material</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and</w:t>
            </w:r>
          </w:p>
          <w:p w14:paraId="05B97826" w14:textId="77777777" w:rsidR="00615309" w:rsidRPr="00615309" w:rsidRDefault="00615309" w:rsidP="00615309">
            <w:pPr>
              <w:widowControl w:val="0"/>
              <w:suppressAutoHyphens w:val="0"/>
              <w:autoSpaceDE w:val="0"/>
              <w:spacing w:before="2" w:after="0" w:line="213" w:lineRule="exact"/>
              <w:ind w:left="0"/>
              <w:rPr>
                <w:rFonts w:eastAsia="Arial" w:cs="Arial"/>
                <w:sz w:val="20"/>
                <w:szCs w:val="22"/>
                <w:lang w:val="en-US" w:eastAsia="en-US"/>
              </w:rPr>
            </w:pPr>
            <w:r w:rsidRPr="00615309">
              <w:rPr>
                <w:rFonts w:eastAsia="Arial" w:cs="Arial"/>
                <w:sz w:val="20"/>
                <w:szCs w:val="22"/>
                <w:lang w:val="en-US" w:eastAsia="en-US"/>
              </w:rPr>
              <w:t>movement</w:t>
            </w:r>
            <w:r w:rsidRPr="00615309">
              <w:rPr>
                <w:rFonts w:eastAsia="Arial" w:cs="Arial"/>
                <w:spacing w:val="-3"/>
                <w:sz w:val="20"/>
                <w:szCs w:val="22"/>
                <w:lang w:val="en-US" w:eastAsia="en-US"/>
              </w:rPr>
              <w:t xml:space="preserve"> </w:t>
            </w:r>
            <w:r w:rsidRPr="00615309">
              <w:rPr>
                <w:rFonts w:eastAsia="Arial" w:cs="Arial"/>
                <w:sz w:val="20"/>
                <w:szCs w:val="22"/>
                <w:lang w:val="en-US" w:eastAsia="en-US"/>
              </w:rPr>
              <w:t>of</w:t>
            </w:r>
          </w:p>
          <w:p w14:paraId="37430F30" w14:textId="77777777" w:rsidR="00615309" w:rsidRPr="00615309" w:rsidRDefault="00615309" w:rsidP="00615309">
            <w:pPr>
              <w:widowControl w:val="0"/>
              <w:suppressAutoHyphens w:val="0"/>
              <w:autoSpaceDE w:val="0"/>
              <w:spacing w:after="0" w:line="227" w:lineRule="exact"/>
              <w:ind w:left="0"/>
              <w:rPr>
                <w:rFonts w:eastAsia="Arial" w:cs="Arial"/>
                <w:sz w:val="20"/>
                <w:szCs w:val="22"/>
                <w:lang w:val="en-US" w:eastAsia="en-US"/>
              </w:rPr>
            </w:pPr>
            <w:r w:rsidRPr="00615309">
              <w:rPr>
                <w:rFonts w:eastAsia="Arial" w:cs="Arial"/>
                <w:sz w:val="20"/>
                <w:szCs w:val="22"/>
                <w:lang w:val="en-US" w:eastAsia="en-US"/>
              </w:rPr>
              <w:t>vehicles</w:t>
            </w:r>
          </w:p>
        </w:tc>
        <w:tc>
          <w:tcPr>
            <w:tcW w:w="2790" w:type="dxa"/>
            <w:tcBorders>
              <w:top w:val="single" w:sz="4" w:space="0" w:color="000000"/>
              <w:left w:val="single" w:sz="4" w:space="0" w:color="000000"/>
              <w:right w:val="single" w:sz="4" w:space="0" w:color="000000"/>
            </w:tcBorders>
          </w:tcPr>
          <w:p w14:paraId="22AA85EC" w14:textId="77777777" w:rsidR="00615309" w:rsidRPr="00615309" w:rsidRDefault="00615309" w:rsidP="00615309">
            <w:pPr>
              <w:widowControl w:val="0"/>
              <w:suppressAutoHyphens w:val="0"/>
              <w:autoSpaceDE w:val="0"/>
              <w:spacing w:before="18" w:after="0" w:line="240" w:lineRule="auto"/>
              <w:ind w:left="0"/>
              <w:rPr>
                <w:rFonts w:eastAsia="Arial" w:cs="Arial"/>
                <w:sz w:val="20"/>
                <w:szCs w:val="22"/>
                <w:lang w:val="en-US" w:eastAsia="en-US"/>
              </w:rPr>
            </w:pPr>
            <w:r w:rsidRPr="00615309">
              <w:rPr>
                <w:rFonts w:eastAsia="Arial" w:cs="Arial"/>
                <w:sz w:val="20"/>
                <w:szCs w:val="22"/>
                <w:lang w:val="en-US" w:eastAsia="en-US"/>
              </w:rPr>
              <w:t>Topography</w:t>
            </w:r>
            <w:r w:rsidRPr="00615309">
              <w:rPr>
                <w:rFonts w:eastAsia="Arial" w:cs="Arial"/>
                <w:spacing w:val="-6"/>
                <w:sz w:val="20"/>
                <w:szCs w:val="22"/>
                <w:lang w:val="en-US" w:eastAsia="en-US"/>
              </w:rPr>
              <w:t xml:space="preserve"> </w:t>
            </w:r>
            <w:r w:rsidRPr="00615309">
              <w:rPr>
                <w:rFonts w:eastAsia="Arial" w:cs="Arial"/>
                <w:sz w:val="20"/>
                <w:szCs w:val="22"/>
                <w:lang w:val="en-US" w:eastAsia="en-US"/>
              </w:rPr>
              <w:t>and visual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impacts</w:t>
            </w:r>
          </w:p>
        </w:tc>
        <w:tc>
          <w:tcPr>
            <w:tcW w:w="4140" w:type="dxa"/>
            <w:tcBorders>
              <w:top w:val="single" w:sz="4" w:space="0" w:color="000000"/>
              <w:left w:val="single" w:sz="4" w:space="0" w:color="000000"/>
              <w:right w:val="single" w:sz="4" w:space="0" w:color="000000"/>
            </w:tcBorders>
          </w:tcPr>
          <w:p w14:paraId="02E06E47" w14:textId="77777777" w:rsidR="00615309" w:rsidRPr="00615309" w:rsidRDefault="00615309" w:rsidP="00615309">
            <w:pPr>
              <w:widowControl w:val="0"/>
              <w:suppressAutoHyphens w:val="0"/>
              <w:autoSpaceDE w:val="0"/>
              <w:spacing w:before="45" w:after="0" w:line="240" w:lineRule="auto"/>
              <w:ind w:left="0" w:right="132"/>
              <w:rPr>
                <w:rFonts w:eastAsia="Arial" w:cs="Arial"/>
                <w:sz w:val="20"/>
                <w:szCs w:val="22"/>
                <w:lang w:val="en-US" w:eastAsia="en-US"/>
              </w:rPr>
            </w:pPr>
            <w:r w:rsidRPr="00615309">
              <w:rPr>
                <w:rFonts w:eastAsia="Arial" w:cs="Arial"/>
                <w:sz w:val="20"/>
                <w:szCs w:val="22"/>
                <w:lang w:val="en-US" w:eastAsia="en-US"/>
              </w:rPr>
              <w:t>Selection of suitable storage areas for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materials or plant with minimum visibility</w:t>
            </w:r>
            <w:r w:rsidRPr="00615309">
              <w:rPr>
                <w:rFonts w:eastAsia="Arial" w:cs="Arial"/>
                <w:spacing w:val="1"/>
                <w:sz w:val="20"/>
                <w:szCs w:val="22"/>
                <w:lang w:val="en-US" w:eastAsia="en-US"/>
              </w:rPr>
              <w:t xml:space="preserve"> </w:t>
            </w:r>
            <w:r w:rsidRPr="00615309">
              <w:rPr>
                <w:rFonts w:eastAsia="Arial" w:cs="Arial"/>
                <w:sz w:val="20"/>
                <w:szCs w:val="22"/>
                <w:lang w:val="en-US" w:eastAsia="en-US"/>
              </w:rPr>
              <w:t>from residences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roads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with</w:t>
            </w:r>
            <w:r w:rsidRPr="00615309">
              <w:rPr>
                <w:rFonts w:eastAsia="Arial" w:cs="Arial"/>
                <w:spacing w:val="-4"/>
                <w:sz w:val="20"/>
                <w:szCs w:val="22"/>
                <w:lang w:val="en-US" w:eastAsia="en-US"/>
              </w:rPr>
              <w:t xml:space="preserve"> </w:t>
            </w:r>
            <w:r w:rsidRPr="00615309">
              <w:rPr>
                <w:rFonts w:eastAsia="Arial" w:cs="Arial"/>
                <w:sz w:val="20"/>
                <w:szCs w:val="22"/>
                <w:lang w:val="en-US" w:eastAsia="en-US"/>
              </w:rPr>
              <w:t>screening</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where</w:t>
            </w:r>
            <w:r w:rsidRPr="00615309">
              <w:rPr>
                <w:rFonts w:eastAsia="Arial" w:cs="Arial"/>
                <w:spacing w:val="-2"/>
                <w:sz w:val="20"/>
                <w:szCs w:val="22"/>
                <w:lang w:val="en-US" w:eastAsia="en-US"/>
              </w:rPr>
              <w:t xml:space="preserve"> </w:t>
            </w:r>
            <w:r w:rsidRPr="00615309">
              <w:rPr>
                <w:rFonts w:eastAsia="Arial" w:cs="Arial"/>
                <w:sz w:val="20"/>
                <w:szCs w:val="22"/>
                <w:lang w:val="en-US" w:eastAsia="en-US"/>
              </w:rPr>
              <w:t>necessary.</w:t>
            </w:r>
          </w:p>
        </w:tc>
        <w:tc>
          <w:tcPr>
            <w:tcW w:w="1440" w:type="dxa"/>
            <w:tcBorders>
              <w:top w:val="single" w:sz="4" w:space="0" w:color="000000"/>
              <w:left w:val="single" w:sz="4" w:space="0" w:color="000000"/>
              <w:right w:val="single" w:sz="4" w:space="0" w:color="000000"/>
            </w:tcBorders>
          </w:tcPr>
          <w:p w14:paraId="76F34E77" w14:textId="77777777" w:rsidR="00615309" w:rsidRPr="00615309" w:rsidRDefault="00615309" w:rsidP="00615309">
            <w:pPr>
              <w:widowControl w:val="0"/>
              <w:suppressAutoHyphens w:val="0"/>
              <w:autoSpaceDE w:val="0"/>
              <w:spacing w:before="18" w:after="0" w:line="240" w:lineRule="auto"/>
              <w:ind w:left="0" w:right="124"/>
              <w:rPr>
                <w:rFonts w:eastAsia="Arial" w:cs="Arial"/>
                <w:sz w:val="20"/>
                <w:szCs w:val="22"/>
                <w:lang w:val="en-US" w:eastAsia="en-US"/>
              </w:rPr>
            </w:pPr>
            <w:r w:rsidRPr="00615309">
              <w:rPr>
                <w:rFonts w:eastAsia="Arial" w:cs="Arial"/>
                <w:sz w:val="20"/>
                <w:szCs w:val="22"/>
                <w:lang w:val="en-US" w:eastAsia="en-US"/>
              </w:rPr>
              <w:t>To</w:t>
            </w:r>
            <w:r w:rsidRPr="00615309">
              <w:rPr>
                <w:rFonts w:eastAsia="Arial" w:cs="Arial"/>
                <w:spacing w:val="-9"/>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in EPC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right w:val="single" w:sz="4" w:space="0" w:color="000000"/>
            </w:tcBorders>
          </w:tcPr>
          <w:p w14:paraId="6F161FAB" w14:textId="77777777" w:rsidR="00615309" w:rsidRPr="00615309" w:rsidRDefault="00615309" w:rsidP="00615309">
            <w:pPr>
              <w:widowControl w:val="0"/>
              <w:suppressAutoHyphens w:val="0"/>
              <w:autoSpaceDE w:val="0"/>
              <w:spacing w:before="45" w:after="0" w:line="240" w:lineRule="auto"/>
              <w:ind w:left="0" w:right="189"/>
              <w:rPr>
                <w:rFonts w:eastAsia="Arial" w:cs="Arial"/>
                <w:sz w:val="20"/>
                <w:szCs w:val="22"/>
                <w:lang w:val="en-US" w:eastAsia="en-US"/>
              </w:rPr>
            </w:pPr>
            <w:r w:rsidRPr="00615309">
              <w:rPr>
                <w:rFonts w:eastAsia="Arial" w:cs="Arial"/>
                <w:sz w:val="20"/>
                <w:szCs w:val="22"/>
                <w:lang w:val="en-US" w:eastAsia="en-US"/>
              </w:rPr>
              <w:t>EPC</w:t>
            </w:r>
            <w:r w:rsidRPr="00615309">
              <w:rPr>
                <w:rFonts w:eastAsia="Arial" w:cs="Arial"/>
                <w:spacing w:val="-8"/>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&amp;</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tcBorders>
          </w:tcPr>
          <w:p w14:paraId="3EC9DE61" w14:textId="77777777" w:rsidR="00615309" w:rsidRPr="00615309" w:rsidRDefault="00615309" w:rsidP="00615309">
            <w:pPr>
              <w:widowControl w:val="0"/>
              <w:suppressAutoHyphens w:val="0"/>
              <w:autoSpaceDE w:val="0"/>
              <w:spacing w:before="45" w:after="0" w:line="240" w:lineRule="auto"/>
              <w:ind w:left="0" w:right="110"/>
              <w:rPr>
                <w:rFonts w:eastAsia="Arial" w:cs="Arial"/>
                <w:sz w:val="20"/>
                <w:szCs w:val="22"/>
                <w:lang w:val="en-US" w:eastAsia="en-US"/>
              </w:rPr>
            </w:pPr>
            <w:r w:rsidRPr="00615309">
              <w:rPr>
                <w:rFonts w:eastAsia="Arial" w:cs="Arial"/>
                <w:sz w:val="20"/>
                <w:szCs w:val="22"/>
                <w:lang w:val="en-US" w:eastAsia="en-US"/>
              </w:rPr>
              <w:t>During</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civil</w:t>
            </w:r>
            <w:r w:rsidRPr="00615309">
              <w:rPr>
                <w:rFonts w:eastAsia="Arial" w:cs="Arial"/>
                <w:spacing w:val="-9"/>
                <w:sz w:val="20"/>
                <w:szCs w:val="22"/>
                <w:lang w:val="en-US" w:eastAsia="en-US"/>
              </w:rPr>
              <w:t xml:space="preserve"> </w:t>
            </w:r>
            <w:r w:rsidRPr="00615309">
              <w:rPr>
                <w:rFonts w:eastAsia="Arial" w:cs="Arial"/>
                <w:sz w:val="20"/>
                <w:szCs w:val="22"/>
                <w:lang w:val="en-US" w:eastAsia="en-US"/>
              </w:rPr>
              <w:t>work</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construction</w:t>
            </w:r>
          </w:p>
        </w:tc>
      </w:tr>
      <w:tr w:rsidR="00615309" w:rsidRPr="00615309" w14:paraId="15950D89" w14:textId="77777777" w:rsidTr="004E6355">
        <w:trPr>
          <w:trHeight w:val="1300"/>
        </w:trPr>
        <w:tc>
          <w:tcPr>
            <w:tcW w:w="1980" w:type="dxa"/>
            <w:tcBorders>
              <w:top w:val="single" w:sz="4" w:space="0" w:color="000000"/>
              <w:bottom w:val="single" w:sz="4" w:space="0" w:color="000000"/>
              <w:right w:val="single" w:sz="4" w:space="0" w:color="000000"/>
            </w:tcBorders>
          </w:tcPr>
          <w:p w14:paraId="7AF4E320" w14:textId="77777777" w:rsidR="00615309" w:rsidRPr="00615309" w:rsidRDefault="00615309" w:rsidP="00615309">
            <w:pPr>
              <w:widowControl w:val="0"/>
              <w:suppressAutoHyphens w:val="0"/>
              <w:autoSpaceDE w:val="0"/>
              <w:spacing w:before="45" w:after="0" w:line="240" w:lineRule="auto"/>
              <w:ind w:left="0" w:right="199"/>
              <w:rPr>
                <w:rFonts w:eastAsia="Arial" w:cs="Arial"/>
                <w:sz w:val="20"/>
                <w:szCs w:val="22"/>
                <w:lang w:val="en-US" w:eastAsia="en-US"/>
              </w:rPr>
            </w:pPr>
            <w:r w:rsidRPr="00615309">
              <w:rPr>
                <w:rFonts w:eastAsia="Arial" w:cs="Arial"/>
                <w:w w:val="95"/>
                <w:sz w:val="20"/>
                <w:szCs w:val="22"/>
                <w:lang w:val="en-US" w:eastAsia="en-US"/>
              </w:rPr>
              <w:t>Construction</w:t>
            </w:r>
            <w:r w:rsidRPr="00615309">
              <w:rPr>
                <w:rFonts w:eastAsia="Arial" w:cs="Arial"/>
                <w:spacing w:val="1"/>
                <w:w w:val="95"/>
                <w:sz w:val="20"/>
                <w:szCs w:val="22"/>
                <w:lang w:val="en-US" w:eastAsia="en-US"/>
              </w:rPr>
              <w:t xml:space="preserve"> </w:t>
            </w:r>
            <w:r w:rsidRPr="00615309">
              <w:rPr>
                <w:rFonts w:eastAsia="Arial" w:cs="Arial"/>
                <w:sz w:val="20"/>
                <w:szCs w:val="22"/>
                <w:lang w:val="en-US" w:eastAsia="en-US"/>
              </w:rPr>
              <w:t>activities</w:t>
            </w:r>
          </w:p>
        </w:tc>
        <w:tc>
          <w:tcPr>
            <w:tcW w:w="2790" w:type="dxa"/>
            <w:tcBorders>
              <w:top w:val="single" w:sz="4" w:space="0" w:color="000000"/>
              <w:left w:val="single" w:sz="4" w:space="0" w:color="000000"/>
              <w:bottom w:val="single" w:sz="4" w:space="0" w:color="000000"/>
              <w:right w:val="single" w:sz="4" w:space="0" w:color="000000"/>
            </w:tcBorders>
          </w:tcPr>
          <w:p w14:paraId="1FBA40BB" w14:textId="77777777" w:rsidR="00615309" w:rsidRPr="00615309" w:rsidRDefault="00615309" w:rsidP="00615309">
            <w:pPr>
              <w:widowControl w:val="0"/>
              <w:suppressAutoHyphens w:val="0"/>
              <w:autoSpaceDE w:val="0"/>
              <w:spacing w:before="18" w:after="0" w:line="240" w:lineRule="auto"/>
              <w:ind w:left="0" w:right="1024"/>
              <w:rPr>
                <w:rFonts w:eastAsia="Arial" w:cs="Arial"/>
                <w:sz w:val="20"/>
                <w:szCs w:val="22"/>
                <w:lang w:val="en-US" w:eastAsia="en-US"/>
              </w:rPr>
            </w:pPr>
            <w:r w:rsidRPr="00615309">
              <w:rPr>
                <w:rFonts w:eastAsia="Arial" w:cs="Arial"/>
                <w:sz w:val="20"/>
                <w:szCs w:val="22"/>
                <w:lang w:val="en-US" w:eastAsia="en-US"/>
              </w:rPr>
              <w:t>Generation of dust by</w:t>
            </w:r>
            <w:r w:rsidRPr="00615309">
              <w:rPr>
                <w:rFonts w:eastAsia="Arial" w:cs="Arial"/>
                <w:spacing w:val="-54"/>
                <w:sz w:val="20"/>
                <w:szCs w:val="22"/>
                <w:lang w:val="en-US" w:eastAsia="en-US"/>
              </w:rPr>
              <w:t xml:space="preserve"> </w:t>
            </w:r>
            <w:r w:rsidRPr="00615309">
              <w:rPr>
                <w:rFonts w:eastAsia="Arial" w:cs="Arial"/>
                <w:sz w:val="20"/>
                <w:szCs w:val="22"/>
                <w:lang w:val="en-US" w:eastAsia="en-US"/>
              </w:rPr>
              <w:t>construction</w:t>
            </w:r>
            <w:r w:rsidRPr="00615309">
              <w:rPr>
                <w:rFonts w:eastAsia="Arial" w:cs="Arial"/>
                <w:spacing w:val="-7"/>
                <w:sz w:val="20"/>
                <w:szCs w:val="22"/>
                <w:lang w:val="en-US" w:eastAsia="en-US"/>
              </w:rPr>
              <w:t xml:space="preserve"> </w:t>
            </w:r>
            <w:r w:rsidRPr="00615309">
              <w:rPr>
                <w:rFonts w:eastAsia="Arial" w:cs="Arial"/>
                <w:sz w:val="20"/>
                <w:szCs w:val="22"/>
                <w:lang w:val="en-US" w:eastAsia="en-US"/>
              </w:rPr>
              <w:t>activities</w:t>
            </w:r>
          </w:p>
        </w:tc>
        <w:tc>
          <w:tcPr>
            <w:tcW w:w="4140" w:type="dxa"/>
            <w:tcBorders>
              <w:top w:val="single" w:sz="4" w:space="0" w:color="000000"/>
              <w:left w:val="single" w:sz="4" w:space="0" w:color="000000"/>
              <w:bottom w:val="single" w:sz="4" w:space="0" w:color="000000"/>
              <w:right w:val="single" w:sz="4" w:space="0" w:color="000000"/>
            </w:tcBorders>
          </w:tcPr>
          <w:p w14:paraId="47521462" w14:textId="77777777" w:rsidR="00615309" w:rsidRPr="00615309" w:rsidRDefault="00615309" w:rsidP="00615309">
            <w:pPr>
              <w:widowControl w:val="0"/>
              <w:numPr>
                <w:ilvl w:val="0"/>
                <w:numId w:val="57"/>
              </w:numPr>
              <w:tabs>
                <w:tab w:val="left" w:pos="231"/>
              </w:tabs>
              <w:suppressAutoHyphens w:val="0"/>
              <w:autoSpaceDE w:val="0"/>
              <w:autoSpaceDN/>
              <w:spacing w:before="45" w:after="0" w:line="240" w:lineRule="auto"/>
              <w:ind w:right="122" w:firstLine="0"/>
              <w:rPr>
                <w:rFonts w:eastAsia="Arial" w:cs="Arial"/>
                <w:sz w:val="20"/>
                <w:szCs w:val="22"/>
                <w:lang w:val="en-US" w:eastAsia="en-US"/>
              </w:rPr>
            </w:pPr>
            <w:r w:rsidRPr="00615309">
              <w:rPr>
                <w:rFonts w:eastAsia="Arial" w:cs="Arial"/>
                <w:sz w:val="20"/>
                <w:szCs w:val="22"/>
                <w:lang w:val="en-US" w:eastAsia="en-US"/>
              </w:rPr>
              <w:t>Vehicles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carrying</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soil,</w:t>
            </w:r>
            <w:r w:rsidRPr="00615309">
              <w:rPr>
                <w:rFonts w:eastAsia="Arial" w:cs="Arial"/>
                <w:spacing w:val="-3"/>
                <w:sz w:val="20"/>
                <w:szCs w:val="22"/>
                <w:lang w:val="en-US" w:eastAsia="en-US"/>
              </w:rPr>
              <w:t xml:space="preserve"> </w:t>
            </w:r>
            <w:r w:rsidRPr="00615309">
              <w:rPr>
                <w:rFonts w:eastAsia="Arial" w:cs="Arial"/>
                <w:sz w:val="20"/>
                <w:szCs w:val="22"/>
                <w:lang w:val="en-US" w:eastAsia="en-US"/>
              </w:rPr>
              <w:t>sand,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or</w:t>
            </w:r>
            <w:r w:rsidRPr="00615309">
              <w:rPr>
                <w:rFonts w:eastAsia="Arial" w:cs="Arial"/>
                <w:spacing w:val="-3"/>
                <w:sz w:val="20"/>
                <w:szCs w:val="22"/>
                <w:lang w:val="en-US" w:eastAsia="en-US"/>
              </w:rPr>
              <w:t xml:space="preserve"> </w:t>
            </w:r>
            <w:r w:rsidRPr="00615309">
              <w:rPr>
                <w:rFonts w:eastAsia="Arial" w:cs="Arial"/>
                <w:sz w:val="20"/>
                <w:szCs w:val="22"/>
                <w:lang w:val="en-US" w:eastAsia="en-US"/>
              </w:rPr>
              <w:t>other</w:t>
            </w:r>
            <w:r w:rsidRPr="00615309">
              <w:rPr>
                <w:rFonts w:eastAsia="Arial" w:cs="Arial"/>
                <w:spacing w:val="-3"/>
                <w:sz w:val="20"/>
                <w:szCs w:val="22"/>
                <w:lang w:val="en-US" w:eastAsia="en-US"/>
              </w:rPr>
              <w:t xml:space="preserve"> </w:t>
            </w:r>
            <w:r w:rsidRPr="00615309">
              <w:rPr>
                <w:rFonts w:eastAsia="Arial" w:cs="Arial"/>
                <w:sz w:val="20"/>
                <w:szCs w:val="22"/>
                <w:lang w:val="en-US" w:eastAsia="en-US"/>
              </w:rPr>
              <w:t>fine</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materials to and from the sties must be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covered.</w:t>
            </w:r>
          </w:p>
          <w:p w14:paraId="32E4D443" w14:textId="77777777" w:rsidR="00615309" w:rsidRPr="00615309" w:rsidRDefault="00615309" w:rsidP="00615309">
            <w:pPr>
              <w:widowControl w:val="0"/>
              <w:numPr>
                <w:ilvl w:val="0"/>
                <w:numId w:val="57"/>
              </w:numPr>
              <w:tabs>
                <w:tab w:val="left" w:pos="226"/>
              </w:tabs>
              <w:suppressAutoHyphens w:val="0"/>
              <w:autoSpaceDE w:val="0"/>
              <w:autoSpaceDN/>
              <w:spacing w:before="50" w:after="0" w:line="240" w:lineRule="auto"/>
              <w:ind w:right="496" w:firstLine="0"/>
              <w:rPr>
                <w:rFonts w:eastAsia="Arial" w:cs="Arial"/>
                <w:sz w:val="20"/>
                <w:szCs w:val="22"/>
                <w:lang w:val="en-US" w:eastAsia="en-US"/>
              </w:rPr>
            </w:pPr>
            <w:r w:rsidRPr="00615309">
              <w:rPr>
                <w:rFonts w:eastAsia="Arial" w:cs="Arial"/>
                <w:sz w:val="20"/>
                <w:szCs w:val="22"/>
                <w:lang w:val="en-US" w:eastAsia="en-US"/>
              </w:rPr>
              <w:t>Water will be spread on construction</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sites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2"/>
                <w:sz w:val="20"/>
                <w:szCs w:val="22"/>
                <w:lang w:val="en-US" w:eastAsia="en-US"/>
              </w:rPr>
              <w:t xml:space="preserve"> </w:t>
            </w:r>
            <w:r w:rsidRPr="00615309">
              <w:rPr>
                <w:rFonts w:eastAsia="Arial" w:cs="Arial"/>
                <w:sz w:val="20"/>
                <w:szCs w:val="22"/>
                <w:lang w:val="en-US" w:eastAsia="en-US"/>
              </w:rPr>
              <w:t>access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roads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each</w:t>
            </w:r>
            <w:r w:rsidRPr="00615309">
              <w:rPr>
                <w:rFonts w:eastAsia="Arial" w:cs="Arial"/>
                <w:spacing w:val="-2"/>
                <w:sz w:val="20"/>
                <w:szCs w:val="22"/>
                <w:lang w:val="en-US" w:eastAsia="en-US"/>
              </w:rPr>
              <w:t xml:space="preserve"> </w:t>
            </w:r>
            <w:r w:rsidRPr="00615309">
              <w:rPr>
                <w:rFonts w:eastAsia="Arial" w:cs="Arial"/>
                <w:sz w:val="20"/>
                <w:szCs w:val="22"/>
                <w:lang w:val="en-US" w:eastAsia="en-US"/>
              </w:rPr>
              <w:t>day if required..</w:t>
            </w:r>
          </w:p>
        </w:tc>
        <w:tc>
          <w:tcPr>
            <w:tcW w:w="1440" w:type="dxa"/>
            <w:tcBorders>
              <w:top w:val="single" w:sz="4" w:space="0" w:color="000000"/>
              <w:left w:val="single" w:sz="4" w:space="0" w:color="000000"/>
              <w:bottom w:val="single" w:sz="4" w:space="0" w:color="000000"/>
              <w:right w:val="single" w:sz="4" w:space="0" w:color="000000"/>
            </w:tcBorders>
          </w:tcPr>
          <w:p w14:paraId="0FAFCDF5" w14:textId="77777777" w:rsidR="00615309" w:rsidRPr="00615309" w:rsidRDefault="00615309" w:rsidP="00615309">
            <w:pPr>
              <w:widowControl w:val="0"/>
              <w:suppressAutoHyphens w:val="0"/>
              <w:autoSpaceDE w:val="0"/>
              <w:spacing w:before="18" w:after="0" w:line="240" w:lineRule="auto"/>
              <w:ind w:left="0" w:right="124"/>
              <w:rPr>
                <w:rFonts w:eastAsia="Arial" w:cs="Arial"/>
                <w:sz w:val="20"/>
                <w:szCs w:val="22"/>
                <w:lang w:val="en-US" w:eastAsia="en-US"/>
              </w:rPr>
            </w:pPr>
            <w:r w:rsidRPr="00615309">
              <w:rPr>
                <w:rFonts w:eastAsia="Arial" w:cs="Arial"/>
                <w:sz w:val="20"/>
                <w:szCs w:val="22"/>
                <w:lang w:val="en-US" w:eastAsia="en-US"/>
              </w:rPr>
              <w:t>To</w:t>
            </w:r>
            <w:r w:rsidRPr="00615309">
              <w:rPr>
                <w:rFonts w:eastAsia="Arial" w:cs="Arial"/>
                <w:spacing w:val="-9"/>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in EPC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667CEBA5" w14:textId="77777777" w:rsidR="00615309" w:rsidRPr="00615309" w:rsidRDefault="00615309" w:rsidP="00615309">
            <w:pPr>
              <w:widowControl w:val="0"/>
              <w:suppressAutoHyphens w:val="0"/>
              <w:autoSpaceDE w:val="0"/>
              <w:spacing w:before="45" w:after="0" w:line="240" w:lineRule="auto"/>
              <w:ind w:left="0" w:right="189"/>
              <w:rPr>
                <w:rFonts w:eastAsia="Arial" w:cs="Arial"/>
                <w:sz w:val="20"/>
                <w:szCs w:val="22"/>
                <w:lang w:val="en-US" w:eastAsia="en-US"/>
              </w:rPr>
            </w:pPr>
            <w:r w:rsidRPr="00615309">
              <w:rPr>
                <w:rFonts w:eastAsia="Arial" w:cs="Arial"/>
                <w:sz w:val="20"/>
                <w:szCs w:val="22"/>
                <w:lang w:val="en-US" w:eastAsia="en-US"/>
              </w:rPr>
              <w:t>EPC</w:t>
            </w:r>
            <w:r w:rsidRPr="00615309">
              <w:rPr>
                <w:rFonts w:eastAsia="Arial" w:cs="Arial"/>
                <w:spacing w:val="-8"/>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&amp;</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61690942" w14:textId="77777777" w:rsidR="00615309" w:rsidRPr="00615309" w:rsidRDefault="00615309" w:rsidP="00615309">
            <w:pPr>
              <w:widowControl w:val="0"/>
              <w:suppressAutoHyphens w:val="0"/>
              <w:autoSpaceDE w:val="0"/>
              <w:spacing w:before="45" w:after="0" w:line="240" w:lineRule="auto"/>
              <w:ind w:left="0" w:right="110"/>
              <w:rPr>
                <w:rFonts w:eastAsia="Arial" w:cs="Arial"/>
                <w:sz w:val="20"/>
                <w:szCs w:val="22"/>
                <w:lang w:val="en-US" w:eastAsia="en-US"/>
              </w:rPr>
            </w:pPr>
            <w:r w:rsidRPr="00615309">
              <w:rPr>
                <w:rFonts w:eastAsia="Arial" w:cs="Arial"/>
                <w:sz w:val="20"/>
                <w:szCs w:val="22"/>
                <w:lang w:val="en-US" w:eastAsia="en-US"/>
              </w:rPr>
              <w:t>During</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civil</w:t>
            </w:r>
            <w:r w:rsidRPr="00615309">
              <w:rPr>
                <w:rFonts w:eastAsia="Arial" w:cs="Arial"/>
                <w:spacing w:val="-9"/>
                <w:sz w:val="20"/>
                <w:szCs w:val="22"/>
                <w:lang w:val="en-US" w:eastAsia="en-US"/>
              </w:rPr>
              <w:t xml:space="preserve"> </w:t>
            </w:r>
            <w:r w:rsidRPr="00615309">
              <w:rPr>
                <w:rFonts w:eastAsia="Arial" w:cs="Arial"/>
                <w:sz w:val="20"/>
                <w:szCs w:val="22"/>
                <w:lang w:val="en-US" w:eastAsia="en-US"/>
              </w:rPr>
              <w:t>work</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construction</w:t>
            </w:r>
          </w:p>
        </w:tc>
      </w:tr>
      <w:tr w:rsidR="00615309" w:rsidRPr="00615309" w14:paraId="5D474807" w14:textId="77777777" w:rsidTr="004E6355">
        <w:trPr>
          <w:trHeight w:val="1881"/>
        </w:trPr>
        <w:tc>
          <w:tcPr>
            <w:tcW w:w="1980" w:type="dxa"/>
            <w:tcBorders>
              <w:top w:val="single" w:sz="4" w:space="0" w:color="000000"/>
              <w:bottom w:val="single" w:sz="4" w:space="0" w:color="000000"/>
              <w:right w:val="single" w:sz="4" w:space="0" w:color="000000"/>
            </w:tcBorders>
          </w:tcPr>
          <w:p w14:paraId="1234EB1B" w14:textId="77777777" w:rsidR="00615309" w:rsidRPr="00615309" w:rsidRDefault="00615309" w:rsidP="00615309">
            <w:pPr>
              <w:widowControl w:val="0"/>
              <w:suppressAutoHyphens w:val="0"/>
              <w:autoSpaceDE w:val="0"/>
              <w:spacing w:before="47" w:after="0" w:line="240" w:lineRule="auto"/>
              <w:ind w:left="0" w:right="208"/>
              <w:rPr>
                <w:rFonts w:eastAsia="Arial" w:cs="Arial"/>
                <w:sz w:val="20"/>
                <w:szCs w:val="22"/>
                <w:lang w:val="en-US" w:eastAsia="en-US"/>
              </w:rPr>
            </w:pPr>
            <w:r w:rsidRPr="00615309">
              <w:rPr>
                <w:rFonts w:eastAsia="Arial" w:cs="Arial"/>
                <w:spacing w:val="-1"/>
                <w:sz w:val="20"/>
                <w:szCs w:val="22"/>
                <w:lang w:val="en-US" w:eastAsia="en-US"/>
              </w:rPr>
              <w:t xml:space="preserve">Construction </w:t>
            </w:r>
            <w:r w:rsidRPr="00615309">
              <w:rPr>
                <w:rFonts w:eastAsia="Arial" w:cs="Arial"/>
                <w:sz w:val="20"/>
                <w:szCs w:val="22"/>
                <w:lang w:val="en-US" w:eastAsia="en-US"/>
              </w:rPr>
              <w:t>debris</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wastewater</w:t>
            </w:r>
          </w:p>
        </w:tc>
        <w:tc>
          <w:tcPr>
            <w:tcW w:w="2790" w:type="dxa"/>
            <w:tcBorders>
              <w:top w:val="single" w:sz="4" w:space="0" w:color="000000"/>
              <w:left w:val="single" w:sz="4" w:space="0" w:color="000000"/>
              <w:bottom w:val="single" w:sz="4" w:space="0" w:color="000000"/>
              <w:right w:val="single" w:sz="4" w:space="0" w:color="000000"/>
            </w:tcBorders>
          </w:tcPr>
          <w:p w14:paraId="132C3657" w14:textId="77777777" w:rsidR="00615309" w:rsidRPr="00615309" w:rsidRDefault="00615309" w:rsidP="00615309">
            <w:pPr>
              <w:widowControl w:val="0"/>
              <w:suppressAutoHyphens w:val="0"/>
              <w:autoSpaceDE w:val="0"/>
              <w:spacing w:before="21" w:after="0" w:line="240" w:lineRule="auto"/>
              <w:ind w:left="0" w:right="136"/>
              <w:rPr>
                <w:rFonts w:eastAsia="Arial" w:cs="Arial"/>
                <w:sz w:val="20"/>
                <w:szCs w:val="22"/>
                <w:lang w:val="en-US" w:eastAsia="en-US"/>
              </w:rPr>
            </w:pPr>
            <w:r w:rsidRPr="00615309">
              <w:rPr>
                <w:rFonts w:eastAsia="Arial" w:cs="Arial"/>
                <w:sz w:val="20"/>
                <w:szCs w:val="22"/>
                <w:lang w:val="en-US" w:eastAsia="en-US"/>
              </w:rPr>
              <w:t>Adverse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impacts</w:t>
            </w:r>
            <w:r w:rsidRPr="00615309">
              <w:rPr>
                <w:rFonts w:eastAsia="Arial" w:cs="Arial"/>
                <w:spacing w:val="5"/>
                <w:sz w:val="20"/>
                <w:szCs w:val="22"/>
                <w:lang w:val="en-US" w:eastAsia="en-US"/>
              </w:rPr>
              <w:t xml:space="preserve"> </w:t>
            </w:r>
            <w:r w:rsidRPr="00615309">
              <w:rPr>
                <w:rFonts w:eastAsia="Arial" w:cs="Arial"/>
                <w:sz w:val="20"/>
                <w:szCs w:val="22"/>
                <w:lang w:val="en-US" w:eastAsia="en-US"/>
              </w:rPr>
              <w:t>on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surrounding</w:t>
            </w:r>
            <w:r w:rsidRPr="00615309">
              <w:rPr>
                <w:rFonts w:eastAsia="Arial" w:cs="Arial"/>
                <w:spacing w:val="-6"/>
                <w:sz w:val="20"/>
                <w:szCs w:val="22"/>
                <w:lang w:val="en-US" w:eastAsia="en-US"/>
              </w:rPr>
              <w:t xml:space="preserve"> </w:t>
            </w:r>
            <w:r w:rsidRPr="00615309">
              <w:rPr>
                <w:rFonts w:eastAsia="Arial" w:cs="Arial"/>
                <w:sz w:val="20"/>
                <w:szCs w:val="22"/>
                <w:lang w:val="en-US" w:eastAsia="en-US"/>
              </w:rPr>
              <w:t>environment</w:t>
            </w:r>
            <w:r w:rsidRPr="00615309">
              <w:rPr>
                <w:rFonts w:eastAsia="Arial" w:cs="Arial"/>
                <w:spacing w:val="-8"/>
                <w:sz w:val="20"/>
                <w:szCs w:val="22"/>
                <w:lang w:val="en-US" w:eastAsia="en-US"/>
              </w:rPr>
              <w:t xml:space="preserve"> </w:t>
            </w:r>
            <w:r w:rsidRPr="00615309">
              <w:rPr>
                <w:rFonts w:eastAsia="Arial" w:cs="Arial"/>
                <w:sz w:val="20"/>
                <w:szCs w:val="22"/>
                <w:lang w:val="en-US" w:eastAsia="en-US"/>
              </w:rPr>
              <w:t>due</w:t>
            </w:r>
            <w:r w:rsidRPr="00615309">
              <w:rPr>
                <w:rFonts w:eastAsia="Arial" w:cs="Arial"/>
                <w:spacing w:val="-7"/>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construction waste.</w:t>
            </w:r>
          </w:p>
          <w:p w14:paraId="222D5EAE" w14:textId="77777777" w:rsidR="00615309" w:rsidRPr="00615309" w:rsidRDefault="00615309" w:rsidP="00615309">
            <w:pPr>
              <w:widowControl w:val="0"/>
              <w:suppressAutoHyphens w:val="0"/>
              <w:autoSpaceDE w:val="0"/>
              <w:spacing w:after="0" w:line="240" w:lineRule="auto"/>
              <w:ind w:left="0"/>
              <w:rPr>
                <w:rFonts w:eastAsia="Arial" w:cs="Arial"/>
                <w:szCs w:val="22"/>
                <w:lang w:val="en-US" w:eastAsia="en-US"/>
              </w:rPr>
            </w:pPr>
          </w:p>
          <w:p w14:paraId="41960018" w14:textId="77777777" w:rsidR="00615309" w:rsidRPr="00615309" w:rsidRDefault="00615309" w:rsidP="00615309">
            <w:pPr>
              <w:widowControl w:val="0"/>
              <w:suppressAutoHyphens w:val="0"/>
              <w:autoSpaceDE w:val="0"/>
              <w:spacing w:before="149" w:after="0" w:line="242" w:lineRule="auto"/>
              <w:ind w:left="0" w:right="158"/>
              <w:rPr>
                <w:rFonts w:eastAsia="Arial" w:cs="Arial"/>
                <w:sz w:val="20"/>
                <w:szCs w:val="22"/>
                <w:lang w:val="en-US" w:eastAsia="en-US"/>
              </w:rPr>
            </w:pPr>
            <w:r w:rsidRPr="00615309">
              <w:rPr>
                <w:rFonts w:eastAsia="Arial" w:cs="Arial"/>
                <w:sz w:val="20"/>
                <w:szCs w:val="22"/>
                <w:lang w:val="en-US" w:eastAsia="en-US"/>
              </w:rPr>
              <w:t>Pollution</w:t>
            </w:r>
            <w:r w:rsidRPr="00615309">
              <w:rPr>
                <w:rFonts w:eastAsia="Arial" w:cs="Arial"/>
                <w:spacing w:val="-4"/>
                <w:sz w:val="20"/>
                <w:szCs w:val="22"/>
                <w:lang w:val="en-US" w:eastAsia="en-US"/>
              </w:rPr>
              <w:t xml:space="preserve"> </w:t>
            </w:r>
            <w:r w:rsidRPr="00615309">
              <w:rPr>
                <w:rFonts w:eastAsia="Arial" w:cs="Arial"/>
                <w:sz w:val="20"/>
                <w:szCs w:val="22"/>
                <w:lang w:val="en-US" w:eastAsia="en-US"/>
              </w:rPr>
              <w:t>of water</w:t>
            </w:r>
            <w:r w:rsidRPr="00615309">
              <w:rPr>
                <w:rFonts w:eastAsia="Arial" w:cs="Arial"/>
                <w:spacing w:val="-3"/>
                <w:sz w:val="20"/>
                <w:szCs w:val="22"/>
                <w:lang w:val="en-US" w:eastAsia="en-US"/>
              </w:rPr>
              <w:t xml:space="preserve"> </w:t>
            </w:r>
            <w:r w:rsidRPr="00615309">
              <w:rPr>
                <w:rFonts w:eastAsia="Arial" w:cs="Arial"/>
                <w:sz w:val="20"/>
                <w:szCs w:val="22"/>
                <w:lang w:val="en-US" w:eastAsia="en-US"/>
              </w:rPr>
              <w:t>bodies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due</w:t>
            </w:r>
            <w:r w:rsidRPr="00615309">
              <w:rPr>
                <w:rFonts w:eastAsia="Arial" w:cs="Arial"/>
                <w:spacing w:val="-4"/>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disposal of waste material into</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water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bodies.</w:t>
            </w:r>
          </w:p>
        </w:tc>
        <w:tc>
          <w:tcPr>
            <w:tcW w:w="4140" w:type="dxa"/>
            <w:tcBorders>
              <w:top w:val="single" w:sz="4" w:space="0" w:color="000000"/>
              <w:left w:val="single" w:sz="4" w:space="0" w:color="000000"/>
              <w:bottom w:val="single" w:sz="4" w:space="0" w:color="000000"/>
              <w:right w:val="single" w:sz="4" w:space="0" w:color="000000"/>
            </w:tcBorders>
          </w:tcPr>
          <w:p w14:paraId="328E6C1D" w14:textId="77777777" w:rsidR="00615309" w:rsidRPr="00615309" w:rsidRDefault="00615309" w:rsidP="00615309">
            <w:pPr>
              <w:widowControl w:val="0"/>
              <w:numPr>
                <w:ilvl w:val="0"/>
                <w:numId w:val="57"/>
              </w:numPr>
              <w:tabs>
                <w:tab w:val="left" w:pos="231"/>
              </w:tabs>
              <w:suppressAutoHyphens w:val="0"/>
              <w:autoSpaceDE w:val="0"/>
              <w:autoSpaceDN/>
              <w:spacing w:before="45" w:after="0" w:line="240" w:lineRule="auto"/>
              <w:ind w:right="122" w:firstLine="0"/>
              <w:rPr>
                <w:rFonts w:eastAsia="Arial" w:cs="Arial"/>
                <w:sz w:val="19"/>
                <w:szCs w:val="19"/>
                <w:lang w:val="en-US" w:eastAsia="en-US"/>
              </w:rPr>
            </w:pPr>
            <w:r w:rsidRPr="00615309">
              <w:rPr>
                <w:rFonts w:eastAsia="Arial" w:cs="Arial"/>
                <w:sz w:val="19"/>
                <w:szCs w:val="19"/>
                <w:lang w:val="en-US" w:eastAsia="en-US"/>
              </w:rPr>
              <w:t xml:space="preserve">Use of durable, long-lasting materials that will not need to be replaced as often, thereby reducing the amount of construction waste generated over time. </w:t>
            </w:r>
          </w:p>
          <w:p w14:paraId="1CD674BF" w14:textId="77777777" w:rsidR="00615309" w:rsidRPr="00615309" w:rsidRDefault="00615309" w:rsidP="00615309">
            <w:pPr>
              <w:widowControl w:val="0"/>
              <w:numPr>
                <w:ilvl w:val="0"/>
                <w:numId w:val="57"/>
              </w:numPr>
              <w:tabs>
                <w:tab w:val="left" w:pos="231"/>
              </w:tabs>
              <w:suppressAutoHyphens w:val="0"/>
              <w:autoSpaceDE w:val="0"/>
              <w:autoSpaceDN/>
              <w:spacing w:before="45" w:after="0" w:line="240" w:lineRule="auto"/>
              <w:ind w:right="122" w:firstLine="0"/>
              <w:rPr>
                <w:rFonts w:eastAsia="Arial" w:cs="Arial"/>
                <w:sz w:val="19"/>
                <w:szCs w:val="19"/>
                <w:lang w:val="en-US" w:eastAsia="en-US"/>
              </w:rPr>
            </w:pPr>
            <w:r w:rsidRPr="00615309">
              <w:rPr>
                <w:rFonts w:eastAsia="Arial" w:cs="Arial"/>
                <w:sz w:val="19"/>
                <w:szCs w:val="19"/>
                <w:lang w:val="en-US" w:eastAsia="en-US"/>
              </w:rPr>
              <w:t>Provision of facilities for handling and storage of construction materials to reduce the amount of waste caused by damage or exposure to the elements.</w:t>
            </w:r>
          </w:p>
          <w:p w14:paraId="6A497F8D" w14:textId="77777777" w:rsidR="00615309" w:rsidRPr="00615309" w:rsidRDefault="00615309" w:rsidP="00615309">
            <w:pPr>
              <w:widowControl w:val="0"/>
              <w:numPr>
                <w:ilvl w:val="0"/>
                <w:numId w:val="57"/>
              </w:numPr>
              <w:tabs>
                <w:tab w:val="left" w:pos="231"/>
              </w:tabs>
              <w:suppressAutoHyphens w:val="0"/>
              <w:autoSpaceDE w:val="0"/>
              <w:autoSpaceDN/>
              <w:spacing w:before="45" w:after="0" w:line="240" w:lineRule="auto"/>
              <w:ind w:right="122" w:firstLine="0"/>
              <w:rPr>
                <w:rFonts w:eastAsia="Arial" w:cs="Arial"/>
                <w:sz w:val="19"/>
                <w:szCs w:val="19"/>
                <w:lang w:val="en-US" w:eastAsia="en-US"/>
              </w:rPr>
            </w:pPr>
            <w:r w:rsidRPr="00615309">
              <w:rPr>
                <w:rFonts w:eastAsia="Arial" w:cs="Arial"/>
                <w:sz w:val="19"/>
                <w:szCs w:val="19"/>
                <w:lang w:val="en-US" w:eastAsia="en-US"/>
              </w:rPr>
              <w:t xml:space="preserve">Purchase of perishable construction materials such as paints incrementally to ensure reduced spoilage of unused materials. </w:t>
            </w:r>
          </w:p>
          <w:p w14:paraId="20AF3EF5" w14:textId="77777777" w:rsidR="00615309" w:rsidRPr="00615309" w:rsidRDefault="00615309" w:rsidP="00615309">
            <w:pPr>
              <w:widowControl w:val="0"/>
              <w:numPr>
                <w:ilvl w:val="0"/>
                <w:numId w:val="57"/>
              </w:numPr>
              <w:tabs>
                <w:tab w:val="left" w:pos="231"/>
              </w:tabs>
              <w:suppressAutoHyphens w:val="0"/>
              <w:autoSpaceDE w:val="0"/>
              <w:autoSpaceDN/>
              <w:spacing w:before="45" w:after="0" w:line="240" w:lineRule="auto"/>
              <w:ind w:right="122" w:firstLine="0"/>
              <w:rPr>
                <w:rFonts w:eastAsia="Arial" w:cs="Arial"/>
                <w:sz w:val="19"/>
                <w:szCs w:val="19"/>
                <w:lang w:val="en-US" w:eastAsia="en-US"/>
              </w:rPr>
            </w:pPr>
            <w:r w:rsidRPr="00615309">
              <w:rPr>
                <w:rFonts w:eastAsia="Arial" w:cs="Arial"/>
                <w:sz w:val="19"/>
                <w:szCs w:val="19"/>
                <w:lang w:val="en-US" w:eastAsia="en-US"/>
              </w:rPr>
              <w:t xml:space="preserve">Use of building materials that have minimal packaging to avoid the generation of excessive packaging waste. </w:t>
            </w:r>
          </w:p>
          <w:p w14:paraId="7E0F04B5" w14:textId="77777777" w:rsidR="00615309" w:rsidRPr="00615309" w:rsidRDefault="00615309" w:rsidP="00615309">
            <w:pPr>
              <w:widowControl w:val="0"/>
              <w:numPr>
                <w:ilvl w:val="0"/>
                <w:numId w:val="57"/>
              </w:numPr>
              <w:tabs>
                <w:tab w:val="left" w:pos="231"/>
              </w:tabs>
              <w:suppressAutoHyphens w:val="0"/>
              <w:autoSpaceDE w:val="0"/>
              <w:autoSpaceDN/>
              <w:spacing w:before="45" w:after="0" w:line="240" w:lineRule="auto"/>
              <w:ind w:right="122" w:firstLine="0"/>
              <w:rPr>
                <w:rFonts w:eastAsia="Arial" w:cs="Arial"/>
                <w:sz w:val="19"/>
                <w:szCs w:val="19"/>
                <w:lang w:val="en-US" w:eastAsia="en-US"/>
              </w:rPr>
            </w:pPr>
            <w:r w:rsidRPr="00615309">
              <w:rPr>
                <w:rFonts w:eastAsia="Arial" w:cs="Arial"/>
                <w:sz w:val="19"/>
                <w:szCs w:val="19"/>
                <w:lang w:val="en-US" w:eastAsia="en-US"/>
              </w:rPr>
              <w:t>Use of construction materials containing recycled content when possible and in accordance with accepted standards.</w:t>
            </w:r>
          </w:p>
          <w:p w14:paraId="21348D71" w14:textId="77777777" w:rsidR="00615309" w:rsidRPr="00615309" w:rsidRDefault="00615309" w:rsidP="00615309">
            <w:pPr>
              <w:widowControl w:val="0"/>
              <w:numPr>
                <w:ilvl w:val="0"/>
                <w:numId w:val="57"/>
              </w:numPr>
              <w:tabs>
                <w:tab w:val="left" w:pos="231"/>
              </w:tabs>
              <w:suppressAutoHyphens w:val="0"/>
              <w:autoSpaceDE w:val="0"/>
              <w:autoSpaceDN/>
              <w:spacing w:before="45" w:after="0" w:line="240" w:lineRule="auto"/>
              <w:ind w:right="122" w:firstLine="0"/>
              <w:rPr>
                <w:rFonts w:eastAsia="Arial" w:cs="Arial"/>
                <w:sz w:val="19"/>
                <w:szCs w:val="19"/>
                <w:lang w:val="en-US" w:eastAsia="en-US"/>
              </w:rPr>
            </w:pPr>
            <w:r w:rsidRPr="00615309">
              <w:rPr>
                <w:rFonts w:eastAsia="Arial" w:cs="Arial"/>
                <w:sz w:val="19"/>
                <w:szCs w:val="19"/>
                <w:lang w:val="en-US" w:eastAsia="en-US"/>
              </w:rPr>
              <w:t xml:space="preserve">Dispose construction related waste in ideas identified by the Island Council </w:t>
            </w:r>
          </w:p>
          <w:p w14:paraId="7822DAED" w14:textId="77777777" w:rsidR="00615309" w:rsidRPr="00615309" w:rsidRDefault="00615309" w:rsidP="00615309">
            <w:pPr>
              <w:widowControl w:val="0"/>
              <w:numPr>
                <w:ilvl w:val="0"/>
                <w:numId w:val="57"/>
              </w:numPr>
              <w:tabs>
                <w:tab w:val="left" w:pos="231"/>
              </w:tabs>
              <w:suppressAutoHyphens w:val="0"/>
              <w:autoSpaceDE w:val="0"/>
              <w:autoSpaceDN/>
              <w:spacing w:before="45" w:after="0" w:line="240" w:lineRule="auto"/>
              <w:ind w:right="122" w:firstLine="0"/>
              <w:rPr>
                <w:rFonts w:eastAsia="Arial" w:cs="Arial"/>
                <w:sz w:val="19"/>
                <w:szCs w:val="19"/>
                <w:lang w:val="en-US" w:eastAsia="en-US"/>
              </w:rPr>
            </w:pPr>
            <w:r w:rsidRPr="00615309">
              <w:rPr>
                <w:rFonts w:eastAsia="Arial" w:cs="Arial"/>
                <w:sz w:val="19"/>
                <w:szCs w:val="19"/>
                <w:lang w:val="en-US" w:eastAsia="en-US"/>
              </w:rPr>
              <w:lastRenderedPageBreak/>
              <w:t>Construction waste that cannot be reused will be regularly transported offsite for disposal, and not allowed to accumulate on site over long periods.</w:t>
            </w:r>
          </w:p>
          <w:p w14:paraId="6C359CBF" w14:textId="77777777" w:rsidR="00615309" w:rsidRPr="00615309" w:rsidRDefault="00615309" w:rsidP="00615309">
            <w:pPr>
              <w:widowControl w:val="0"/>
              <w:numPr>
                <w:ilvl w:val="0"/>
                <w:numId w:val="57"/>
              </w:numPr>
              <w:tabs>
                <w:tab w:val="left" w:pos="231"/>
              </w:tabs>
              <w:suppressAutoHyphens w:val="0"/>
              <w:autoSpaceDE w:val="0"/>
              <w:autoSpaceDN/>
              <w:spacing w:before="45" w:after="0" w:line="240" w:lineRule="auto"/>
              <w:ind w:right="122" w:firstLine="0"/>
              <w:rPr>
                <w:rFonts w:eastAsia="Arial" w:cs="Arial"/>
                <w:sz w:val="20"/>
                <w:szCs w:val="22"/>
                <w:lang w:val="en-US" w:eastAsia="en-US"/>
              </w:rPr>
            </w:pPr>
            <w:r w:rsidRPr="00615309">
              <w:rPr>
                <w:rFonts w:eastAsia="Arial" w:cs="Arial"/>
                <w:sz w:val="19"/>
                <w:szCs w:val="19"/>
                <w:lang w:val="en-US" w:eastAsia="en-US"/>
              </w:rPr>
              <w:t>Provision of adequate drainage system including controlled collection and preliminary treatment of wastewater if required</w:t>
            </w:r>
            <w:r w:rsidRPr="00615309">
              <w:rPr>
                <w:rFonts w:eastAsia="Arial" w:cs="Arial"/>
                <w:sz w:val="20"/>
                <w:szCs w:val="22"/>
                <w:lang w:val="en-US" w:eastAsia="en-US"/>
              </w:rPr>
              <w:t>.</w:t>
            </w:r>
          </w:p>
        </w:tc>
        <w:tc>
          <w:tcPr>
            <w:tcW w:w="1440" w:type="dxa"/>
            <w:tcBorders>
              <w:top w:val="single" w:sz="4" w:space="0" w:color="000000"/>
              <w:left w:val="single" w:sz="4" w:space="0" w:color="000000"/>
              <w:bottom w:val="single" w:sz="4" w:space="0" w:color="000000"/>
              <w:right w:val="single" w:sz="4" w:space="0" w:color="000000"/>
            </w:tcBorders>
          </w:tcPr>
          <w:p w14:paraId="5FCB45E5" w14:textId="77777777" w:rsidR="00615309" w:rsidRPr="00615309" w:rsidRDefault="00615309" w:rsidP="00615309">
            <w:pPr>
              <w:widowControl w:val="0"/>
              <w:suppressAutoHyphens w:val="0"/>
              <w:autoSpaceDE w:val="0"/>
              <w:spacing w:before="21" w:after="0" w:line="240" w:lineRule="auto"/>
              <w:ind w:left="0" w:right="123"/>
              <w:rPr>
                <w:rFonts w:eastAsia="Arial" w:cs="Arial"/>
                <w:sz w:val="20"/>
                <w:szCs w:val="22"/>
                <w:lang w:val="en-US" w:eastAsia="en-US"/>
              </w:rPr>
            </w:pPr>
            <w:r w:rsidRPr="00615309">
              <w:rPr>
                <w:rFonts w:eastAsia="Arial" w:cs="Arial"/>
                <w:sz w:val="20"/>
                <w:szCs w:val="22"/>
                <w:lang w:val="en-US" w:eastAsia="en-US"/>
              </w:rPr>
              <w:lastRenderedPageBreak/>
              <w:t>To</w:t>
            </w:r>
            <w:r w:rsidRPr="00615309">
              <w:rPr>
                <w:rFonts w:eastAsia="Arial" w:cs="Arial"/>
                <w:spacing w:val="-8"/>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in EPC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14453B6F" w14:textId="77777777" w:rsidR="00615309" w:rsidRPr="00615309" w:rsidRDefault="00615309" w:rsidP="00615309">
            <w:pPr>
              <w:widowControl w:val="0"/>
              <w:suppressAutoHyphens w:val="0"/>
              <w:autoSpaceDE w:val="0"/>
              <w:spacing w:before="47" w:after="0" w:line="240" w:lineRule="auto"/>
              <w:ind w:left="0" w:right="189"/>
              <w:rPr>
                <w:rFonts w:eastAsia="Arial" w:cs="Arial"/>
                <w:sz w:val="20"/>
                <w:szCs w:val="22"/>
                <w:lang w:val="en-US" w:eastAsia="en-US"/>
              </w:rPr>
            </w:pPr>
            <w:r w:rsidRPr="00615309">
              <w:rPr>
                <w:rFonts w:eastAsia="Arial" w:cs="Arial"/>
                <w:sz w:val="20"/>
                <w:szCs w:val="22"/>
                <w:lang w:val="en-US" w:eastAsia="en-US"/>
              </w:rPr>
              <w:t>EPC</w:t>
            </w:r>
            <w:r w:rsidRPr="00615309">
              <w:rPr>
                <w:rFonts w:eastAsia="Arial" w:cs="Arial"/>
                <w:spacing w:val="-8"/>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&amp;</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3F05D19D" w14:textId="77777777" w:rsidR="00615309" w:rsidRPr="00615309" w:rsidRDefault="00615309" w:rsidP="00615309">
            <w:pPr>
              <w:widowControl w:val="0"/>
              <w:suppressAutoHyphens w:val="0"/>
              <w:autoSpaceDE w:val="0"/>
              <w:spacing w:before="47" w:after="0" w:line="240" w:lineRule="auto"/>
              <w:ind w:left="0" w:right="110"/>
              <w:rPr>
                <w:rFonts w:eastAsia="Arial" w:cs="Arial"/>
                <w:sz w:val="20"/>
                <w:szCs w:val="22"/>
                <w:lang w:val="en-US" w:eastAsia="en-US"/>
              </w:rPr>
            </w:pPr>
            <w:r w:rsidRPr="00615309">
              <w:rPr>
                <w:rFonts w:eastAsia="Arial" w:cs="Arial"/>
                <w:sz w:val="20"/>
                <w:szCs w:val="22"/>
                <w:lang w:val="en-US" w:eastAsia="en-US"/>
              </w:rPr>
              <w:t>During</w:t>
            </w:r>
            <w:r w:rsidRPr="00615309">
              <w:rPr>
                <w:rFonts w:eastAsia="Arial" w:cs="Arial"/>
                <w:spacing w:val="-10"/>
                <w:sz w:val="20"/>
                <w:szCs w:val="22"/>
                <w:lang w:val="en-US" w:eastAsia="en-US"/>
              </w:rPr>
              <w:t xml:space="preserve"> </w:t>
            </w:r>
            <w:r w:rsidRPr="00615309">
              <w:rPr>
                <w:rFonts w:eastAsia="Arial" w:cs="Arial"/>
                <w:sz w:val="20"/>
                <w:szCs w:val="22"/>
                <w:lang w:val="en-US" w:eastAsia="en-US"/>
              </w:rPr>
              <w:t>civil</w:t>
            </w:r>
            <w:r w:rsidRPr="00615309">
              <w:rPr>
                <w:rFonts w:eastAsia="Arial" w:cs="Arial"/>
                <w:spacing w:val="-9"/>
                <w:sz w:val="20"/>
                <w:szCs w:val="22"/>
                <w:lang w:val="en-US" w:eastAsia="en-US"/>
              </w:rPr>
              <w:t xml:space="preserve"> </w:t>
            </w:r>
            <w:r w:rsidRPr="00615309">
              <w:rPr>
                <w:rFonts w:eastAsia="Arial" w:cs="Arial"/>
                <w:sz w:val="20"/>
                <w:szCs w:val="22"/>
                <w:lang w:val="en-US" w:eastAsia="en-US"/>
              </w:rPr>
              <w:t>work</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construction</w:t>
            </w:r>
          </w:p>
        </w:tc>
      </w:tr>
      <w:tr w:rsidR="00615309" w:rsidRPr="00615309" w14:paraId="392B9D1B" w14:textId="77777777" w:rsidTr="004E6355">
        <w:trPr>
          <w:trHeight w:val="1348"/>
        </w:trPr>
        <w:tc>
          <w:tcPr>
            <w:tcW w:w="1980" w:type="dxa"/>
            <w:vMerge w:val="restart"/>
            <w:tcBorders>
              <w:top w:val="single" w:sz="4" w:space="0" w:color="000000"/>
              <w:bottom w:val="single" w:sz="4" w:space="0" w:color="000000"/>
              <w:right w:val="single" w:sz="4" w:space="0" w:color="000000"/>
            </w:tcBorders>
          </w:tcPr>
          <w:p w14:paraId="12A32623" w14:textId="77777777" w:rsidR="00615309" w:rsidRPr="00615309" w:rsidRDefault="00615309" w:rsidP="00615309">
            <w:pPr>
              <w:widowControl w:val="0"/>
              <w:suppressAutoHyphens w:val="0"/>
              <w:autoSpaceDE w:val="0"/>
              <w:spacing w:before="45" w:after="0" w:line="240" w:lineRule="auto"/>
              <w:ind w:left="0" w:right="605"/>
              <w:rPr>
                <w:rFonts w:eastAsia="Arial" w:cs="Arial"/>
                <w:sz w:val="20"/>
                <w:szCs w:val="22"/>
                <w:lang w:val="en-US" w:eastAsia="en-US"/>
              </w:rPr>
            </w:pPr>
            <w:r w:rsidRPr="00615309">
              <w:rPr>
                <w:rFonts w:eastAsia="Arial" w:cs="Arial"/>
                <w:spacing w:val="-1"/>
                <w:sz w:val="20"/>
                <w:szCs w:val="22"/>
                <w:lang w:val="en-US" w:eastAsia="en-US"/>
              </w:rPr>
              <w:t xml:space="preserve">Movement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operation of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construction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equipment</w:t>
            </w:r>
          </w:p>
        </w:tc>
        <w:tc>
          <w:tcPr>
            <w:tcW w:w="2790" w:type="dxa"/>
            <w:tcBorders>
              <w:top w:val="single" w:sz="4" w:space="0" w:color="000000"/>
              <w:left w:val="single" w:sz="4" w:space="0" w:color="000000"/>
              <w:bottom w:val="single" w:sz="4" w:space="0" w:color="000000"/>
              <w:right w:val="single" w:sz="4" w:space="0" w:color="000000"/>
            </w:tcBorders>
          </w:tcPr>
          <w:p w14:paraId="17FACE48" w14:textId="77777777" w:rsidR="00615309" w:rsidRPr="00615309" w:rsidRDefault="00615309" w:rsidP="00615309">
            <w:pPr>
              <w:widowControl w:val="0"/>
              <w:suppressAutoHyphens w:val="0"/>
              <w:autoSpaceDE w:val="0"/>
              <w:spacing w:before="18" w:after="0" w:line="240" w:lineRule="auto"/>
              <w:ind w:left="0" w:right="144"/>
              <w:rPr>
                <w:rFonts w:eastAsia="Arial" w:cs="Arial"/>
                <w:sz w:val="20"/>
                <w:szCs w:val="22"/>
                <w:lang w:val="en-US" w:eastAsia="en-US"/>
              </w:rPr>
            </w:pPr>
            <w:r w:rsidRPr="00615309">
              <w:rPr>
                <w:rFonts w:eastAsia="Arial" w:cs="Arial"/>
                <w:sz w:val="20"/>
                <w:szCs w:val="22"/>
                <w:lang w:val="en-US" w:eastAsia="en-US"/>
              </w:rPr>
              <w:t>Noise</w:t>
            </w:r>
            <w:r w:rsidRPr="00615309">
              <w:rPr>
                <w:rFonts w:eastAsia="Arial" w:cs="Arial"/>
                <w:spacing w:val="-7"/>
                <w:sz w:val="20"/>
                <w:szCs w:val="22"/>
                <w:lang w:val="en-US" w:eastAsia="en-US"/>
              </w:rPr>
              <w:t xml:space="preserve"> </w:t>
            </w:r>
            <w:r w:rsidRPr="00615309">
              <w:rPr>
                <w:rFonts w:eastAsia="Arial" w:cs="Arial"/>
                <w:sz w:val="20"/>
                <w:szCs w:val="22"/>
                <w:lang w:val="en-US" w:eastAsia="en-US"/>
              </w:rPr>
              <w:t>generated</w:t>
            </w:r>
            <w:r w:rsidRPr="00615309">
              <w:rPr>
                <w:rFonts w:eastAsia="Arial" w:cs="Arial"/>
                <w:spacing w:val="-9"/>
                <w:sz w:val="20"/>
                <w:szCs w:val="22"/>
                <w:lang w:val="en-US" w:eastAsia="en-US"/>
              </w:rPr>
              <w:t xml:space="preserve"> </w:t>
            </w:r>
            <w:r w:rsidRPr="00615309">
              <w:rPr>
                <w:rFonts w:eastAsia="Arial" w:cs="Arial"/>
                <w:sz w:val="20"/>
                <w:szCs w:val="22"/>
                <w:lang w:val="en-US" w:eastAsia="en-US"/>
              </w:rPr>
              <w:t>from</w:t>
            </w:r>
            <w:r w:rsidRPr="00615309">
              <w:rPr>
                <w:rFonts w:eastAsia="Arial" w:cs="Arial"/>
                <w:spacing w:val="-4"/>
                <w:sz w:val="20"/>
                <w:szCs w:val="22"/>
                <w:lang w:val="en-US" w:eastAsia="en-US"/>
              </w:rPr>
              <w:t xml:space="preserve"> </w:t>
            </w:r>
            <w:r w:rsidRPr="00615309">
              <w:rPr>
                <w:rFonts w:eastAsia="Arial" w:cs="Arial"/>
                <w:sz w:val="20"/>
                <w:szCs w:val="22"/>
                <w:lang w:val="en-US" w:eastAsia="en-US"/>
              </w:rPr>
              <w:t>operation</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and movement of trucks 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cranes</w:t>
            </w:r>
          </w:p>
        </w:tc>
        <w:tc>
          <w:tcPr>
            <w:tcW w:w="4140" w:type="dxa"/>
            <w:tcBorders>
              <w:top w:val="single" w:sz="4" w:space="0" w:color="000000"/>
              <w:left w:val="single" w:sz="4" w:space="0" w:color="000000"/>
              <w:bottom w:val="single" w:sz="4" w:space="0" w:color="000000"/>
              <w:right w:val="single" w:sz="4" w:space="0" w:color="000000"/>
            </w:tcBorders>
          </w:tcPr>
          <w:p w14:paraId="0BC8512A" w14:textId="77777777" w:rsidR="00615309" w:rsidRPr="00615309" w:rsidRDefault="00615309" w:rsidP="00615309">
            <w:pPr>
              <w:widowControl w:val="0"/>
              <w:numPr>
                <w:ilvl w:val="0"/>
                <w:numId w:val="56"/>
              </w:numPr>
              <w:tabs>
                <w:tab w:val="left" w:pos="257"/>
              </w:tabs>
              <w:suppressAutoHyphens w:val="0"/>
              <w:autoSpaceDE w:val="0"/>
              <w:autoSpaceDN/>
              <w:spacing w:before="45" w:after="0" w:line="240" w:lineRule="auto"/>
              <w:ind w:right="98" w:firstLine="0"/>
              <w:jc w:val="both"/>
              <w:rPr>
                <w:rFonts w:eastAsia="Arial" w:cs="Arial"/>
                <w:sz w:val="20"/>
                <w:szCs w:val="22"/>
                <w:lang w:val="en-US" w:eastAsia="en-US"/>
              </w:rPr>
            </w:pPr>
            <w:r w:rsidRPr="00615309">
              <w:rPr>
                <w:rFonts w:eastAsia="Arial" w:cs="Arial"/>
                <w:sz w:val="20"/>
                <w:szCs w:val="22"/>
                <w:lang w:val="en-US" w:eastAsia="en-US"/>
              </w:rPr>
              <w:t>Construction techniques and machinery</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selection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seeking</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1"/>
                <w:sz w:val="20"/>
                <w:szCs w:val="22"/>
                <w:lang w:val="en-US" w:eastAsia="en-US"/>
              </w:rPr>
              <w:t xml:space="preserve"> </w:t>
            </w:r>
            <w:r w:rsidRPr="00615309">
              <w:rPr>
                <w:rFonts w:eastAsia="Arial" w:cs="Arial"/>
                <w:sz w:val="20"/>
                <w:szCs w:val="22"/>
                <w:lang w:val="en-US" w:eastAsia="en-US"/>
              </w:rPr>
              <w:t>minimize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ground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disturbance.</w:t>
            </w:r>
          </w:p>
          <w:p w14:paraId="1EDE63CB" w14:textId="77777777" w:rsidR="00615309" w:rsidRPr="00615309" w:rsidRDefault="00615309" w:rsidP="00615309">
            <w:pPr>
              <w:widowControl w:val="0"/>
              <w:numPr>
                <w:ilvl w:val="0"/>
                <w:numId w:val="56"/>
              </w:numPr>
              <w:tabs>
                <w:tab w:val="left" w:pos="257"/>
              </w:tabs>
              <w:suppressAutoHyphens w:val="0"/>
              <w:autoSpaceDE w:val="0"/>
              <w:autoSpaceDN/>
              <w:spacing w:before="45" w:after="0" w:line="240" w:lineRule="auto"/>
              <w:ind w:right="98" w:firstLine="0"/>
              <w:jc w:val="both"/>
              <w:rPr>
                <w:rFonts w:eastAsia="Arial" w:cs="Arial"/>
                <w:sz w:val="20"/>
                <w:szCs w:val="22"/>
                <w:lang w:val="en-US" w:eastAsia="en-US"/>
              </w:rPr>
            </w:pPr>
            <w:r w:rsidRPr="00615309">
              <w:rPr>
                <w:rFonts w:eastAsia="Arial" w:cs="Arial"/>
                <w:sz w:val="19"/>
                <w:szCs w:val="19"/>
                <w:lang w:val="en-US" w:eastAsia="en-US"/>
              </w:rPr>
              <w:t>Construction work should be scheduled during times of least impact to the community and construction during nighttime should be avoided. If needed it should be done with approval from the Island council and prior information provided to community.</w:t>
            </w:r>
          </w:p>
          <w:p w14:paraId="54A72AAD" w14:textId="77777777" w:rsidR="00615309" w:rsidRPr="00615309" w:rsidRDefault="00615309" w:rsidP="00615309">
            <w:pPr>
              <w:widowControl w:val="0"/>
              <w:numPr>
                <w:ilvl w:val="0"/>
                <w:numId w:val="56"/>
              </w:numPr>
              <w:tabs>
                <w:tab w:val="left" w:pos="286"/>
              </w:tabs>
              <w:suppressAutoHyphens w:val="0"/>
              <w:autoSpaceDE w:val="0"/>
              <w:autoSpaceDN/>
              <w:spacing w:after="0" w:line="280" w:lineRule="atLeast"/>
              <w:ind w:right="242" w:firstLine="55"/>
              <w:jc w:val="both"/>
              <w:rPr>
                <w:rFonts w:eastAsia="Arial" w:cs="Arial"/>
                <w:sz w:val="20"/>
                <w:szCs w:val="22"/>
                <w:lang w:val="en-US" w:eastAsia="en-US"/>
              </w:rPr>
            </w:pPr>
            <w:r w:rsidRPr="00615309">
              <w:rPr>
                <w:rFonts w:eastAsia="Arial" w:cs="Arial"/>
                <w:sz w:val="20"/>
                <w:szCs w:val="22"/>
                <w:lang w:val="en-US" w:eastAsia="en-US"/>
              </w:rPr>
              <w:t>Machines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noise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level</w:t>
            </w:r>
            <w:r w:rsidRPr="00615309">
              <w:rPr>
                <w:rFonts w:eastAsia="Arial" w:cs="Arial"/>
                <w:spacing w:val="-4"/>
                <w:sz w:val="20"/>
                <w:szCs w:val="22"/>
                <w:lang w:val="en-US" w:eastAsia="en-US"/>
              </w:rPr>
              <w:t xml:space="preserve"> </w:t>
            </w:r>
            <w:r w:rsidRPr="00615309">
              <w:rPr>
                <w:rFonts w:eastAsia="Arial" w:cs="Arial"/>
                <w:sz w:val="20"/>
                <w:szCs w:val="22"/>
                <w:lang w:val="en-US" w:eastAsia="en-US"/>
              </w:rPr>
              <w:t>not</w:t>
            </w:r>
            <w:r w:rsidRPr="00615309">
              <w:rPr>
                <w:rFonts w:eastAsia="Arial" w:cs="Arial"/>
                <w:spacing w:val="-1"/>
                <w:sz w:val="20"/>
                <w:szCs w:val="22"/>
                <w:lang w:val="en-US" w:eastAsia="en-US"/>
              </w:rPr>
              <w:t xml:space="preserve"> </w:t>
            </w:r>
            <w:r w:rsidRPr="00615309">
              <w:rPr>
                <w:rFonts w:eastAsia="Arial" w:cs="Arial"/>
                <w:sz w:val="20"/>
                <w:szCs w:val="22"/>
                <w:lang w:val="en-US" w:eastAsia="en-US"/>
              </w:rPr>
              <w:t>more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than</w:t>
            </w:r>
            <w:r w:rsidRPr="00615309">
              <w:rPr>
                <w:rFonts w:eastAsia="Arial" w:cs="Arial"/>
                <w:spacing w:val="-3"/>
                <w:sz w:val="20"/>
                <w:szCs w:val="22"/>
                <w:lang w:val="en-US" w:eastAsia="en-US"/>
              </w:rPr>
              <w:t xml:space="preserve"> </w:t>
            </w:r>
            <w:r w:rsidRPr="00615309">
              <w:rPr>
                <w:rFonts w:eastAsia="Arial" w:cs="Arial"/>
                <w:sz w:val="20"/>
                <w:szCs w:val="22"/>
                <w:lang w:val="en-US" w:eastAsia="en-US"/>
              </w:rPr>
              <w:t>85</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dB(A)</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at</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avg.</w:t>
            </w:r>
            <w:r w:rsidRPr="00615309">
              <w:rPr>
                <w:rFonts w:eastAsia="Arial" w:cs="Arial"/>
                <w:spacing w:val="1"/>
                <w:sz w:val="20"/>
                <w:szCs w:val="22"/>
                <w:lang w:val="en-US" w:eastAsia="en-US"/>
              </w:rPr>
              <w:t xml:space="preserve"> </w:t>
            </w:r>
            <w:r w:rsidRPr="00615309">
              <w:rPr>
                <w:rFonts w:eastAsia="Arial" w:cs="Arial"/>
                <w:sz w:val="20"/>
                <w:szCs w:val="22"/>
                <w:lang w:val="en-US" w:eastAsia="en-US"/>
              </w:rPr>
              <w:t>8</w:t>
            </w:r>
            <w:r w:rsidRPr="00615309">
              <w:rPr>
                <w:rFonts w:eastAsia="Arial" w:cs="Arial"/>
                <w:spacing w:val="-1"/>
                <w:sz w:val="20"/>
                <w:szCs w:val="22"/>
                <w:lang w:val="en-US" w:eastAsia="en-US"/>
              </w:rPr>
              <w:t xml:space="preserve"> </w:t>
            </w:r>
            <w:r w:rsidRPr="00615309">
              <w:rPr>
                <w:rFonts w:eastAsia="Arial" w:cs="Arial"/>
                <w:sz w:val="20"/>
                <w:szCs w:val="22"/>
                <w:lang w:val="en-US" w:eastAsia="en-US"/>
              </w:rPr>
              <w:t>hrs.</w:t>
            </w:r>
          </w:p>
        </w:tc>
        <w:tc>
          <w:tcPr>
            <w:tcW w:w="1440" w:type="dxa"/>
            <w:tcBorders>
              <w:top w:val="single" w:sz="4" w:space="0" w:color="000000"/>
              <w:left w:val="single" w:sz="4" w:space="0" w:color="000000"/>
              <w:bottom w:val="single" w:sz="4" w:space="0" w:color="000000"/>
              <w:right w:val="single" w:sz="4" w:space="0" w:color="000000"/>
            </w:tcBorders>
          </w:tcPr>
          <w:p w14:paraId="2C1D1713" w14:textId="77777777" w:rsidR="00615309" w:rsidRPr="00615309" w:rsidRDefault="00615309" w:rsidP="00615309">
            <w:pPr>
              <w:widowControl w:val="0"/>
              <w:suppressAutoHyphens w:val="0"/>
              <w:autoSpaceDE w:val="0"/>
              <w:spacing w:before="18" w:after="0" w:line="240" w:lineRule="auto"/>
              <w:ind w:left="0" w:right="177"/>
              <w:rPr>
                <w:rFonts w:eastAsia="Arial" w:cs="Arial"/>
                <w:sz w:val="20"/>
                <w:szCs w:val="22"/>
                <w:lang w:val="en-US" w:eastAsia="en-US"/>
              </w:rPr>
            </w:pPr>
            <w:r w:rsidRPr="00615309">
              <w:rPr>
                <w:rFonts w:eastAsia="Arial" w:cs="Arial"/>
                <w:sz w:val="20"/>
                <w:szCs w:val="22"/>
                <w:lang w:val="en-US" w:eastAsia="en-US"/>
              </w:rPr>
              <w:t>To</w:t>
            </w:r>
            <w:r w:rsidRPr="00615309">
              <w:rPr>
                <w:rFonts w:eastAsia="Arial" w:cs="Arial"/>
                <w:spacing w:val="-14"/>
                <w:sz w:val="20"/>
                <w:szCs w:val="22"/>
                <w:lang w:val="en-US" w:eastAsia="en-US"/>
              </w:rPr>
              <w:t xml:space="preserve"> </w:t>
            </w:r>
            <w:r w:rsidRPr="00615309">
              <w:rPr>
                <w:rFonts w:eastAsia="Arial" w:cs="Arial"/>
                <w:sz w:val="20"/>
                <w:szCs w:val="22"/>
                <w:lang w:val="en-US" w:eastAsia="en-US"/>
              </w:rPr>
              <w:t xml:space="preserve">be included </w:t>
            </w:r>
            <w:r w:rsidRPr="00615309">
              <w:rPr>
                <w:rFonts w:eastAsia="Arial" w:cs="Arial"/>
                <w:spacing w:val="-53"/>
                <w:sz w:val="20"/>
                <w:szCs w:val="22"/>
                <w:lang w:val="en-US" w:eastAsia="en-US"/>
              </w:rPr>
              <w:t>in</w:t>
            </w:r>
            <w:r w:rsidRPr="00615309">
              <w:rPr>
                <w:rFonts w:eastAsia="Arial" w:cs="Arial"/>
                <w:sz w:val="20"/>
                <w:szCs w:val="22"/>
                <w:lang w:val="en-US" w:eastAsia="en-US"/>
              </w:rPr>
              <w:t xml:space="preserve"> EPC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730B00C7" w14:textId="77777777" w:rsidR="00615309" w:rsidRPr="00615309" w:rsidRDefault="00615309" w:rsidP="00615309">
            <w:pPr>
              <w:widowControl w:val="0"/>
              <w:suppressAutoHyphens w:val="0"/>
              <w:autoSpaceDE w:val="0"/>
              <w:spacing w:before="45" w:after="0" w:line="240" w:lineRule="auto"/>
              <w:ind w:left="0" w:right="307"/>
              <w:rPr>
                <w:rFonts w:eastAsia="Arial" w:cs="Arial"/>
                <w:sz w:val="20"/>
                <w:szCs w:val="22"/>
                <w:lang w:val="en-US" w:eastAsia="en-US"/>
              </w:rPr>
            </w:pPr>
            <w:r w:rsidRPr="00615309">
              <w:rPr>
                <w:rFonts w:eastAsia="Arial" w:cs="Arial"/>
                <w:sz w:val="20"/>
                <w:szCs w:val="22"/>
                <w:lang w:val="en-US" w:eastAsia="en-US"/>
              </w:rPr>
              <w:t>EPC 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(preparation</w:t>
            </w:r>
            <w:r w:rsidRPr="00615309">
              <w:rPr>
                <w:rFonts w:eastAsia="Arial" w:cs="Arial"/>
                <w:spacing w:val="-14"/>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implementation)</w:t>
            </w:r>
          </w:p>
          <w:p w14:paraId="0829BA13" w14:textId="77777777" w:rsidR="00615309" w:rsidRPr="00615309" w:rsidRDefault="00615309" w:rsidP="00615309">
            <w:pPr>
              <w:widowControl w:val="0"/>
              <w:suppressAutoHyphens w:val="0"/>
              <w:autoSpaceDE w:val="0"/>
              <w:spacing w:before="49" w:after="0" w:line="240" w:lineRule="auto"/>
              <w:ind w:left="0"/>
              <w:rPr>
                <w:rFonts w:eastAsia="Arial" w:cs="Arial"/>
                <w:sz w:val="20"/>
                <w:szCs w:val="22"/>
                <w:lang w:val="en-US" w:eastAsia="en-US"/>
              </w:rPr>
            </w:pPr>
            <w:r w:rsidRPr="00615309">
              <w:rPr>
                <w:rFonts w:eastAsia="Arial" w:cs="Arial"/>
                <w:sz w:val="20"/>
                <w:szCs w:val="22"/>
                <w:lang w:val="en-US" w:eastAsia="en-US"/>
              </w:rPr>
              <w:t>PMC</w:t>
            </w:r>
            <w:r w:rsidRPr="00615309">
              <w:rPr>
                <w:rFonts w:eastAsia="Arial" w:cs="Arial"/>
                <w:spacing w:val="-8"/>
                <w:sz w:val="20"/>
                <w:szCs w:val="22"/>
                <w:lang w:val="en-US" w:eastAsia="en-US"/>
              </w:rPr>
              <w:t xml:space="preserve"> </w:t>
            </w:r>
            <w:r w:rsidRPr="00615309">
              <w:rPr>
                <w:rFonts w:eastAsia="Arial" w:cs="Arial"/>
                <w:sz w:val="20"/>
                <w:szCs w:val="22"/>
                <w:lang w:val="en-US" w:eastAsia="en-US"/>
              </w:rPr>
              <w:t>(approval)</w:t>
            </w:r>
          </w:p>
        </w:tc>
        <w:tc>
          <w:tcPr>
            <w:tcW w:w="1587" w:type="dxa"/>
            <w:tcBorders>
              <w:top w:val="single" w:sz="4" w:space="0" w:color="000000"/>
              <w:left w:val="single" w:sz="4" w:space="0" w:color="000000"/>
              <w:bottom w:val="single" w:sz="4" w:space="0" w:color="000000"/>
            </w:tcBorders>
          </w:tcPr>
          <w:p w14:paraId="43D40E0B" w14:textId="77777777" w:rsidR="00615309" w:rsidRPr="00615309" w:rsidRDefault="00615309" w:rsidP="00615309">
            <w:pPr>
              <w:widowControl w:val="0"/>
              <w:suppressAutoHyphens w:val="0"/>
              <w:autoSpaceDE w:val="0"/>
              <w:spacing w:before="45" w:after="0" w:line="240" w:lineRule="auto"/>
              <w:ind w:left="0" w:right="466"/>
              <w:rPr>
                <w:rFonts w:eastAsia="Arial" w:cs="Arial"/>
                <w:sz w:val="20"/>
                <w:szCs w:val="22"/>
                <w:lang w:val="en-US" w:eastAsia="en-US"/>
              </w:rPr>
            </w:pPr>
            <w:r w:rsidRPr="00615309">
              <w:rPr>
                <w:rFonts w:eastAsia="Arial" w:cs="Arial"/>
                <w:sz w:val="20"/>
                <w:szCs w:val="22"/>
                <w:lang w:val="en-US" w:eastAsia="en-US"/>
              </w:rPr>
              <w:t>During land</w:t>
            </w:r>
            <w:r w:rsidRPr="00615309">
              <w:rPr>
                <w:rFonts w:eastAsia="Arial" w:cs="Arial"/>
                <w:spacing w:val="1"/>
                <w:sz w:val="20"/>
                <w:szCs w:val="22"/>
                <w:lang w:val="en-US" w:eastAsia="en-US"/>
              </w:rPr>
              <w:t xml:space="preserve"> </w:t>
            </w:r>
            <w:r w:rsidRPr="00615309">
              <w:rPr>
                <w:rFonts w:eastAsia="Arial" w:cs="Arial"/>
                <w:spacing w:val="-1"/>
                <w:sz w:val="20"/>
                <w:szCs w:val="22"/>
                <w:lang w:val="en-US" w:eastAsia="en-US"/>
              </w:rPr>
              <w:t xml:space="preserve">clearing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civil work</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construction</w:t>
            </w:r>
          </w:p>
        </w:tc>
      </w:tr>
      <w:tr w:rsidR="00615309" w:rsidRPr="00615309" w14:paraId="6579A266" w14:textId="77777777" w:rsidTr="004E6355">
        <w:trPr>
          <w:trHeight w:val="1303"/>
        </w:trPr>
        <w:tc>
          <w:tcPr>
            <w:tcW w:w="1980" w:type="dxa"/>
            <w:vMerge/>
            <w:tcBorders>
              <w:top w:val="nil"/>
              <w:bottom w:val="single" w:sz="4" w:space="0" w:color="000000"/>
              <w:right w:val="single" w:sz="4" w:space="0" w:color="000000"/>
            </w:tcBorders>
          </w:tcPr>
          <w:p w14:paraId="5936D7DE" w14:textId="77777777" w:rsidR="00615309" w:rsidRPr="00615309" w:rsidRDefault="00615309" w:rsidP="00615309">
            <w:pPr>
              <w:suppressAutoHyphens w:val="0"/>
              <w:autoSpaceDN/>
              <w:spacing w:after="0" w:line="240" w:lineRule="auto"/>
              <w:ind w:left="0"/>
              <w:rPr>
                <w:rFonts w:ascii="Calibri" w:eastAsia="SimSun" w:hAnsi="Calibri" w:cs="MV Boli"/>
                <w:sz w:val="2"/>
                <w:szCs w:val="2"/>
                <w:lang w:val="en-IN" w:eastAsia="en-US"/>
              </w:rPr>
            </w:pPr>
          </w:p>
        </w:tc>
        <w:tc>
          <w:tcPr>
            <w:tcW w:w="2790" w:type="dxa"/>
            <w:tcBorders>
              <w:top w:val="single" w:sz="4" w:space="0" w:color="000000"/>
              <w:left w:val="single" w:sz="4" w:space="0" w:color="000000"/>
              <w:bottom w:val="single" w:sz="4" w:space="0" w:color="000000"/>
              <w:right w:val="single" w:sz="4" w:space="0" w:color="000000"/>
            </w:tcBorders>
          </w:tcPr>
          <w:p w14:paraId="28044F4B" w14:textId="77777777" w:rsidR="00615309" w:rsidRPr="00615309" w:rsidRDefault="00615309" w:rsidP="00615309">
            <w:pPr>
              <w:widowControl w:val="0"/>
              <w:suppressAutoHyphens w:val="0"/>
              <w:autoSpaceDE w:val="0"/>
              <w:spacing w:before="21" w:after="0" w:line="240" w:lineRule="auto"/>
              <w:ind w:left="0" w:right="98"/>
              <w:rPr>
                <w:rFonts w:eastAsia="Arial" w:cs="Arial"/>
                <w:sz w:val="20"/>
                <w:szCs w:val="22"/>
                <w:lang w:val="en-US" w:eastAsia="en-US"/>
              </w:rPr>
            </w:pPr>
            <w:r w:rsidRPr="00615309">
              <w:rPr>
                <w:rFonts w:eastAsia="Arial" w:cs="Arial"/>
                <w:sz w:val="20"/>
                <w:szCs w:val="22"/>
                <w:lang w:val="en-US" w:eastAsia="en-US"/>
              </w:rPr>
              <w:t>Visual</w:t>
            </w:r>
            <w:r w:rsidRPr="00615309">
              <w:rPr>
                <w:rFonts w:eastAsia="Arial" w:cs="Arial"/>
                <w:spacing w:val="-6"/>
                <w:sz w:val="20"/>
                <w:szCs w:val="22"/>
                <w:lang w:val="en-US" w:eastAsia="en-US"/>
              </w:rPr>
              <w:t xml:space="preserve"> </w:t>
            </w:r>
            <w:r w:rsidRPr="00615309">
              <w:rPr>
                <w:rFonts w:eastAsia="Arial" w:cs="Arial"/>
                <w:sz w:val="20"/>
                <w:szCs w:val="22"/>
                <w:lang w:val="en-US" w:eastAsia="en-US"/>
              </w:rPr>
              <w:t>impacts</w:t>
            </w:r>
            <w:r w:rsidRPr="00615309">
              <w:rPr>
                <w:rFonts w:eastAsia="Arial" w:cs="Arial"/>
                <w:spacing w:val="-5"/>
                <w:sz w:val="20"/>
                <w:szCs w:val="22"/>
                <w:lang w:val="en-US" w:eastAsia="en-US"/>
              </w:rPr>
              <w:t xml:space="preserve"> </w:t>
            </w:r>
            <w:r w:rsidRPr="00615309">
              <w:rPr>
                <w:rFonts w:eastAsia="Arial" w:cs="Arial"/>
                <w:sz w:val="20"/>
                <w:szCs w:val="22"/>
                <w:lang w:val="en-US" w:eastAsia="en-US"/>
              </w:rPr>
              <w:t>from</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storage</w:t>
            </w:r>
            <w:r w:rsidRPr="00615309">
              <w:rPr>
                <w:rFonts w:eastAsia="Arial" w:cs="Arial"/>
                <w:spacing w:val="-6"/>
                <w:sz w:val="20"/>
                <w:szCs w:val="22"/>
                <w:lang w:val="en-US" w:eastAsia="en-US"/>
              </w:rPr>
              <w:t xml:space="preserve"> </w:t>
            </w:r>
            <w:r w:rsidRPr="00615309">
              <w:rPr>
                <w:rFonts w:eastAsia="Arial" w:cs="Arial"/>
                <w:sz w:val="20"/>
                <w:szCs w:val="22"/>
                <w:lang w:val="en-US" w:eastAsia="en-US"/>
              </w:rPr>
              <w:t xml:space="preserve">and </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haulage</w:t>
            </w:r>
            <w:r w:rsidRPr="00615309">
              <w:rPr>
                <w:rFonts w:eastAsia="Arial" w:cs="Arial"/>
                <w:spacing w:val="-5"/>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2"/>
                <w:sz w:val="20"/>
                <w:szCs w:val="22"/>
                <w:lang w:val="en-US" w:eastAsia="en-US"/>
              </w:rPr>
              <w:t xml:space="preserve"> </w:t>
            </w:r>
            <w:r w:rsidRPr="00615309">
              <w:rPr>
                <w:rFonts w:eastAsia="Arial" w:cs="Arial"/>
                <w:sz w:val="20"/>
                <w:szCs w:val="22"/>
                <w:lang w:val="en-US" w:eastAsia="en-US"/>
              </w:rPr>
              <w:t>construction</w:t>
            </w:r>
            <w:r w:rsidRPr="00615309">
              <w:rPr>
                <w:rFonts w:eastAsia="Arial" w:cs="Arial"/>
                <w:spacing w:val="-4"/>
                <w:sz w:val="20"/>
                <w:szCs w:val="22"/>
                <w:lang w:val="en-US" w:eastAsia="en-US"/>
              </w:rPr>
              <w:t xml:space="preserve"> </w:t>
            </w:r>
            <w:r w:rsidRPr="00615309">
              <w:rPr>
                <w:rFonts w:eastAsia="Arial" w:cs="Arial"/>
                <w:sz w:val="20"/>
                <w:szCs w:val="22"/>
                <w:lang w:val="en-US" w:eastAsia="en-US"/>
              </w:rPr>
              <w:t>material</w:t>
            </w:r>
          </w:p>
        </w:tc>
        <w:tc>
          <w:tcPr>
            <w:tcW w:w="4140" w:type="dxa"/>
            <w:tcBorders>
              <w:top w:val="single" w:sz="4" w:space="0" w:color="000000"/>
              <w:left w:val="single" w:sz="4" w:space="0" w:color="000000"/>
              <w:bottom w:val="single" w:sz="4" w:space="0" w:color="000000"/>
              <w:right w:val="single" w:sz="4" w:space="0" w:color="000000"/>
            </w:tcBorders>
          </w:tcPr>
          <w:p w14:paraId="4862BC73" w14:textId="77777777" w:rsidR="00615309" w:rsidRPr="00615309" w:rsidRDefault="00615309" w:rsidP="00615309">
            <w:pPr>
              <w:widowControl w:val="0"/>
              <w:suppressAutoHyphens w:val="0"/>
              <w:autoSpaceDE w:val="0"/>
              <w:spacing w:before="47" w:after="0" w:line="240" w:lineRule="auto"/>
              <w:ind w:left="0" w:right="98"/>
              <w:jc w:val="both"/>
              <w:rPr>
                <w:rFonts w:eastAsia="Arial" w:cs="Arial"/>
                <w:sz w:val="20"/>
                <w:szCs w:val="22"/>
                <w:lang w:val="en-US" w:eastAsia="en-US"/>
              </w:rPr>
            </w:pPr>
            <w:r w:rsidRPr="00615309">
              <w:rPr>
                <w:rFonts w:eastAsia="Arial" w:cs="Arial"/>
                <w:sz w:val="20"/>
                <w:szCs w:val="22"/>
                <w:lang w:val="en-US" w:eastAsia="en-US"/>
              </w:rPr>
              <w:t>Selection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suitable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storage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areas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for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materials or plant with minimum visibility</w:t>
            </w:r>
            <w:r w:rsidRPr="00615309">
              <w:rPr>
                <w:rFonts w:eastAsia="Arial" w:cs="Arial"/>
                <w:spacing w:val="1"/>
                <w:sz w:val="20"/>
                <w:szCs w:val="22"/>
                <w:lang w:val="en-US" w:eastAsia="en-US"/>
              </w:rPr>
              <w:t xml:space="preserve"> </w:t>
            </w:r>
            <w:r w:rsidRPr="00615309">
              <w:rPr>
                <w:rFonts w:eastAsia="Arial" w:cs="Arial"/>
                <w:sz w:val="20"/>
                <w:szCs w:val="22"/>
                <w:lang w:val="en-US" w:eastAsia="en-US"/>
              </w:rPr>
              <w:t>from residences and roads with screening</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where</w:t>
            </w:r>
            <w:r w:rsidRPr="00615309">
              <w:rPr>
                <w:rFonts w:eastAsia="Arial" w:cs="Arial"/>
                <w:spacing w:val="-2"/>
                <w:sz w:val="20"/>
                <w:szCs w:val="22"/>
                <w:lang w:val="en-US" w:eastAsia="en-US"/>
              </w:rPr>
              <w:t xml:space="preserve"> </w:t>
            </w:r>
            <w:r w:rsidRPr="00615309">
              <w:rPr>
                <w:rFonts w:eastAsia="Arial" w:cs="Arial"/>
                <w:sz w:val="20"/>
                <w:szCs w:val="22"/>
                <w:lang w:val="en-US" w:eastAsia="en-US"/>
              </w:rPr>
              <w:t>necessary.</w:t>
            </w:r>
          </w:p>
        </w:tc>
        <w:tc>
          <w:tcPr>
            <w:tcW w:w="1440" w:type="dxa"/>
            <w:tcBorders>
              <w:top w:val="single" w:sz="4" w:space="0" w:color="000000"/>
              <w:left w:val="single" w:sz="4" w:space="0" w:color="000000"/>
              <w:bottom w:val="single" w:sz="4" w:space="0" w:color="000000"/>
              <w:right w:val="single" w:sz="4" w:space="0" w:color="000000"/>
            </w:tcBorders>
          </w:tcPr>
          <w:p w14:paraId="0EE45734" w14:textId="77777777" w:rsidR="00615309" w:rsidRPr="00615309" w:rsidRDefault="00615309" w:rsidP="00615309">
            <w:pPr>
              <w:widowControl w:val="0"/>
              <w:suppressAutoHyphens w:val="0"/>
              <w:autoSpaceDE w:val="0"/>
              <w:spacing w:before="21" w:after="0" w:line="240" w:lineRule="auto"/>
              <w:ind w:left="0" w:right="124"/>
              <w:rPr>
                <w:rFonts w:eastAsia="Arial" w:cs="Arial"/>
                <w:sz w:val="20"/>
                <w:szCs w:val="22"/>
                <w:lang w:val="en-US" w:eastAsia="en-US"/>
              </w:rPr>
            </w:pPr>
            <w:r w:rsidRPr="00615309">
              <w:rPr>
                <w:rFonts w:eastAsia="Arial" w:cs="Arial"/>
                <w:sz w:val="20"/>
                <w:szCs w:val="22"/>
                <w:lang w:val="en-US" w:eastAsia="en-US"/>
              </w:rPr>
              <w:t>To</w:t>
            </w:r>
            <w:r w:rsidRPr="00615309">
              <w:rPr>
                <w:rFonts w:eastAsia="Arial" w:cs="Arial"/>
                <w:spacing w:val="-9"/>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in EPC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68F22E0B" w14:textId="77777777" w:rsidR="00615309" w:rsidRPr="00615309" w:rsidRDefault="00615309" w:rsidP="00615309">
            <w:pPr>
              <w:widowControl w:val="0"/>
              <w:suppressAutoHyphens w:val="0"/>
              <w:autoSpaceDE w:val="0"/>
              <w:spacing w:before="47" w:after="0" w:line="240" w:lineRule="auto"/>
              <w:ind w:left="0" w:right="307"/>
              <w:rPr>
                <w:rFonts w:eastAsia="Arial" w:cs="Arial"/>
                <w:sz w:val="20"/>
                <w:szCs w:val="22"/>
                <w:lang w:val="en-US" w:eastAsia="en-US"/>
              </w:rPr>
            </w:pPr>
            <w:r w:rsidRPr="00615309">
              <w:rPr>
                <w:rFonts w:eastAsia="Arial" w:cs="Arial"/>
                <w:sz w:val="20"/>
                <w:szCs w:val="22"/>
                <w:lang w:val="en-US" w:eastAsia="en-US"/>
              </w:rPr>
              <w:t>EPC 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(preparation</w:t>
            </w:r>
            <w:r w:rsidRPr="00615309">
              <w:rPr>
                <w:rFonts w:eastAsia="Arial" w:cs="Arial"/>
                <w:spacing w:val="-14"/>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implementation)</w:t>
            </w:r>
          </w:p>
          <w:p w14:paraId="2DDD5921" w14:textId="77777777" w:rsidR="00615309" w:rsidRPr="00615309" w:rsidRDefault="00615309" w:rsidP="00615309">
            <w:pPr>
              <w:widowControl w:val="0"/>
              <w:suppressAutoHyphens w:val="0"/>
              <w:autoSpaceDE w:val="0"/>
              <w:spacing w:before="48" w:after="0" w:line="240" w:lineRule="auto"/>
              <w:ind w:left="0"/>
              <w:rPr>
                <w:rFonts w:eastAsia="Arial" w:cs="Arial"/>
                <w:sz w:val="20"/>
                <w:szCs w:val="22"/>
                <w:lang w:val="en-US" w:eastAsia="en-US"/>
              </w:rPr>
            </w:pPr>
            <w:r w:rsidRPr="00615309">
              <w:rPr>
                <w:rFonts w:eastAsia="Arial" w:cs="Arial"/>
                <w:sz w:val="20"/>
                <w:szCs w:val="22"/>
                <w:lang w:val="en-US" w:eastAsia="en-US"/>
              </w:rPr>
              <w:t>PMC</w:t>
            </w:r>
            <w:r w:rsidRPr="00615309">
              <w:rPr>
                <w:rFonts w:eastAsia="Arial" w:cs="Arial"/>
                <w:spacing w:val="-8"/>
                <w:sz w:val="20"/>
                <w:szCs w:val="22"/>
                <w:lang w:val="en-US" w:eastAsia="en-US"/>
              </w:rPr>
              <w:t xml:space="preserve"> </w:t>
            </w:r>
            <w:r w:rsidRPr="00615309">
              <w:rPr>
                <w:rFonts w:eastAsia="Arial" w:cs="Arial"/>
                <w:sz w:val="20"/>
                <w:szCs w:val="22"/>
                <w:lang w:val="en-US" w:eastAsia="en-US"/>
              </w:rPr>
              <w:t>(approval)</w:t>
            </w:r>
          </w:p>
        </w:tc>
        <w:tc>
          <w:tcPr>
            <w:tcW w:w="1587" w:type="dxa"/>
            <w:tcBorders>
              <w:top w:val="single" w:sz="4" w:space="0" w:color="000000"/>
              <w:left w:val="single" w:sz="4" w:space="0" w:color="000000"/>
              <w:bottom w:val="single" w:sz="4" w:space="0" w:color="000000"/>
            </w:tcBorders>
          </w:tcPr>
          <w:p w14:paraId="1FB10781" w14:textId="77777777" w:rsidR="00615309" w:rsidRPr="00615309" w:rsidRDefault="00615309" w:rsidP="00615309">
            <w:pPr>
              <w:widowControl w:val="0"/>
              <w:suppressAutoHyphens w:val="0"/>
              <w:autoSpaceDE w:val="0"/>
              <w:spacing w:before="47" w:after="0" w:line="240" w:lineRule="auto"/>
              <w:ind w:left="0" w:right="466"/>
              <w:rPr>
                <w:rFonts w:eastAsia="Arial" w:cs="Arial"/>
                <w:sz w:val="20"/>
                <w:szCs w:val="22"/>
                <w:lang w:val="en-US" w:eastAsia="en-US"/>
              </w:rPr>
            </w:pPr>
            <w:r w:rsidRPr="00615309">
              <w:rPr>
                <w:rFonts w:eastAsia="Arial" w:cs="Arial"/>
                <w:sz w:val="20"/>
                <w:szCs w:val="22"/>
                <w:lang w:val="en-US" w:eastAsia="en-US"/>
              </w:rPr>
              <w:t>During land</w:t>
            </w:r>
            <w:r w:rsidRPr="00615309">
              <w:rPr>
                <w:rFonts w:eastAsia="Arial" w:cs="Arial"/>
                <w:spacing w:val="1"/>
                <w:sz w:val="20"/>
                <w:szCs w:val="22"/>
                <w:lang w:val="en-US" w:eastAsia="en-US"/>
              </w:rPr>
              <w:t xml:space="preserve"> </w:t>
            </w:r>
            <w:r w:rsidRPr="00615309">
              <w:rPr>
                <w:rFonts w:eastAsia="Arial" w:cs="Arial"/>
                <w:spacing w:val="-1"/>
                <w:sz w:val="20"/>
                <w:szCs w:val="22"/>
                <w:lang w:val="en-US" w:eastAsia="en-US"/>
              </w:rPr>
              <w:t xml:space="preserve">clearing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civil work</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construction</w:t>
            </w:r>
          </w:p>
        </w:tc>
      </w:tr>
      <w:tr w:rsidR="00615309" w:rsidRPr="00615309" w14:paraId="3DA21ADF" w14:textId="77777777" w:rsidTr="004E6355">
        <w:trPr>
          <w:trHeight w:val="1251"/>
        </w:trPr>
        <w:tc>
          <w:tcPr>
            <w:tcW w:w="1980" w:type="dxa"/>
            <w:tcBorders>
              <w:top w:val="single" w:sz="4" w:space="0" w:color="000000"/>
              <w:bottom w:val="single" w:sz="4" w:space="0" w:color="000000"/>
              <w:right w:val="single" w:sz="4" w:space="0" w:color="000000"/>
            </w:tcBorders>
          </w:tcPr>
          <w:p w14:paraId="06580849" w14:textId="77777777" w:rsidR="00615309" w:rsidRPr="00615309" w:rsidRDefault="00615309" w:rsidP="00615309">
            <w:pPr>
              <w:widowControl w:val="0"/>
              <w:suppressAutoHyphens w:val="0"/>
              <w:autoSpaceDE w:val="0"/>
              <w:spacing w:before="45" w:after="0" w:line="240" w:lineRule="auto"/>
              <w:ind w:left="0" w:right="422"/>
              <w:rPr>
                <w:rFonts w:eastAsia="Arial" w:cs="Arial"/>
                <w:sz w:val="20"/>
                <w:szCs w:val="22"/>
                <w:lang w:val="en-US" w:eastAsia="en-US"/>
              </w:rPr>
            </w:pPr>
            <w:r w:rsidRPr="00615309">
              <w:rPr>
                <w:rFonts w:eastAsia="Arial" w:cs="Arial"/>
                <w:spacing w:val="-1"/>
                <w:sz w:val="20"/>
                <w:szCs w:val="22"/>
                <w:lang w:val="en-US" w:eastAsia="en-US"/>
              </w:rPr>
              <w:t xml:space="preserve">Transportation </w:t>
            </w:r>
            <w:r w:rsidRPr="00615309">
              <w:rPr>
                <w:rFonts w:eastAsia="Arial" w:cs="Arial"/>
                <w:sz w:val="20"/>
                <w:szCs w:val="22"/>
                <w:lang w:val="en-US" w:eastAsia="en-US"/>
              </w:rPr>
              <w:t>of</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equipment 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construction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material.</w:t>
            </w:r>
          </w:p>
        </w:tc>
        <w:tc>
          <w:tcPr>
            <w:tcW w:w="2790" w:type="dxa"/>
            <w:tcBorders>
              <w:top w:val="single" w:sz="4" w:space="0" w:color="000000"/>
              <w:left w:val="single" w:sz="4" w:space="0" w:color="000000"/>
              <w:bottom w:val="single" w:sz="4" w:space="0" w:color="000000"/>
              <w:right w:val="single" w:sz="4" w:space="0" w:color="000000"/>
            </w:tcBorders>
          </w:tcPr>
          <w:p w14:paraId="7A429B34" w14:textId="77777777" w:rsidR="00615309" w:rsidRPr="00615309" w:rsidRDefault="00615309" w:rsidP="00615309">
            <w:pPr>
              <w:widowControl w:val="0"/>
              <w:suppressAutoHyphens w:val="0"/>
              <w:autoSpaceDE w:val="0"/>
              <w:spacing w:before="45" w:after="0" w:line="240" w:lineRule="auto"/>
              <w:ind w:left="0" w:right="212"/>
              <w:rPr>
                <w:rFonts w:eastAsia="Arial" w:cs="Arial"/>
                <w:sz w:val="20"/>
                <w:szCs w:val="22"/>
                <w:lang w:val="en-US" w:eastAsia="en-US"/>
              </w:rPr>
            </w:pPr>
            <w:r w:rsidRPr="00615309">
              <w:rPr>
                <w:rFonts w:eastAsia="Arial" w:cs="Arial"/>
                <w:sz w:val="20"/>
                <w:szCs w:val="22"/>
                <w:lang w:val="en-US" w:eastAsia="en-US"/>
              </w:rPr>
              <w:t>Dust and particulate emission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from</w:t>
            </w:r>
            <w:r w:rsidRPr="00615309">
              <w:rPr>
                <w:rFonts w:eastAsia="Arial" w:cs="Arial"/>
                <w:spacing w:val="-7"/>
                <w:sz w:val="20"/>
                <w:szCs w:val="22"/>
                <w:lang w:val="en-US" w:eastAsia="en-US"/>
              </w:rPr>
              <w:t xml:space="preserve"> </w:t>
            </w:r>
            <w:r w:rsidRPr="00615309">
              <w:rPr>
                <w:rFonts w:eastAsia="Arial" w:cs="Arial"/>
                <w:sz w:val="20"/>
                <w:szCs w:val="22"/>
                <w:lang w:val="en-US" w:eastAsia="en-US"/>
              </w:rPr>
              <w:t>movement</w:t>
            </w:r>
            <w:r w:rsidRPr="00615309">
              <w:rPr>
                <w:rFonts w:eastAsia="Arial" w:cs="Arial"/>
                <w:spacing w:val="-7"/>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7"/>
                <w:sz w:val="20"/>
                <w:szCs w:val="22"/>
                <w:lang w:val="en-US" w:eastAsia="en-US"/>
              </w:rPr>
              <w:t xml:space="preserve"> </w:t>
            </w:r>
            <w:r w:rsidRPr="00615309">
              <w:rPr>
                <w:rFonts w:eastAsia="Arial" w:cs="Arial"/>
                <w:sz w:val="20"/>
                <w:szCs w:val="22"/>
                <w:lang w:val="en-US" w:eastAsia="en-US"/>
              </w:rPr>
              <w:t>construction</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vehicles transporting</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equipment and construction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material.</w:t>
            </w:r>
          </w:p>
        </w:tc>
        <w:tc>
          <w:tcPr>
            <w:tcW w:w="4140" w:type="dxa"/>
            <w:tcBorders>
              <w:top w:val="single" w:sz="4" w:space="0" w:color="000000"/>
              <w:left w:val="single" w:sz="4" w:space="0" w:color="000000"/>
              <w:bottom w:val="single" w:sz="4" w:space="0" w:color="000000"/>
              <w:right w:val="single" w:sz="4" w:space="0" w:color="000000"/>
            </w:tcBorders>
          </w:tcPr>
          <w:p w14:paraId="68490D0E" w14:textId="77777777" w:rsidR="00615309" w:rsidRPr="00615309" w:rsidRDefault="00615309" w:rsidP="00615309">
            <w:pPr>
              <w:widowControl w:val="0"/>
              <w:numPr>
                <w:ilvl w:val="0"/>
                <w:numId w:val="55"/>
              </w:numPr>
              <w:tabs>
                <w:tab w:val="left" w:pos="231"/>
              </w:tabs>
              <w:suppressAutoHyphens w:val="0"/>
              <w:autoSpaceDE w:val="0"/>
              <w:autoSpaceDN/>
              <w:spacing w:before="45" w:after="0" w:line="240" w:lineRule="auto"/>
              <w:ind w:left="230"/>
              <w:rPr>
                <w:rFonts w:eastAsia="Arial" w:cs="Arial"/>
                <w:sz w:val="20"/>
                <w:szCs w:val="22"/>
                <w:lang w:val="en-US" w:eastAsia="en-US"/>
              </w:rPr>
            </w:pPr>
            <w:r w:rsidRPr="00615309">
              <w:rPr>
                <w:rFonts w:eastAsia="Arial" w:cs="Arial"/>
                <w:sz w:val="20"/>
                <w:szCs w:val="22"/>
                <w:lang w:val="en-US" w:eastAsia="en-US"/>
              </w:rPr>
              <w:t>Truck</w:t>
            </w:r>
            <w:r w:rsidRPr="00615309">
              <w:rPr>
                <w:rFonts w:eastAsia="Arial" w:cs="Arial"/>
                <w:spacing w:val="-4"/>
                <w:sz w:val="20"/>
                <w:szCs w:val="22"/>
                <w:lang w:val="en-US" w:eastAsia="en-US"/>
              </w:rPr>
              <w:t xml:space="preserve"> </w:t>
            </w:r>
            <w:r w:rsidRPr="00615309">
              <w:rPr>
                <w:rFonts w:eastAsia="Arial" w:cs="Arial"/>
                <w:sz w:val="20"/>
                <w:szCs w:val="22"/>
                <w:lang w:val="en-US" w:eastAsia="en-US"/>
              </w:rPr>
              <w:t>wheels</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cleaning</w:t>
            </w:r>
          </w:p>
          <w:p w14:paraId="5586B2F8" w14:textId="77777777" w:rsidR="00615309" w:rsidRPr="00615309" w:rsidRDefault="00615309" w:rsidP="00615309">
            <w:pPr>
              <w:widowControl w:val="0"/>
              <w:numPr>
                <w:ilvl w:val="0"/>
                <w:numId w:val="55"/>
              </w:numPr>
              <w:tabs>
                <w:tab w:val="left" w:pos="231"/>
              </w:tabs>
              <w:suppressAutoHyphens w:val="0"/>
              <w:autoSpaceDE w:val="0"/>
              <w:autoSpaceDN/>
              <w:spacing w:before="48" w:after="0" w:line="240" w:lineRule="auto"/>
              <w:ind w:right="108" w:firstLine="0"/>
              <w:rPr>
                <w:rFonts w:eastAsia="Arial" w:cs="Arial"/>
                <w:sz w:val="20"/>
                <w:szCs w:val="22"/>
                <w:lang w:val="en-US" w:eastAsia="en-US"/>
              </w:rPr>
            </w:pPr>
            <w:r w:rsidRPr="00615309">
              <w:rPr>
                <w:rFonts w:eastAsia="Arial" w:cs="Arial"/>
                <w:sz w:val="20"/>
                <w:szCs w:val="22"/>
                <w:lang w:val="en-US" w:eastAsia="en-US"/>
              </w:rPr>
              <w:t>Road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covering</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(if</w:t>
            </w:r>
            <w:r w:rsidRPr="00615309">
              <w:rPr>
                <w:rFonts w:eastAsia="Arial" w:cs="Arial"/>
                <w:spacing w:val="-2"/>
                <w:sz w:val="20"/>
                <w:szCs w:val="22"/>
                <w:lang w:val="en-US" w:eastAsia="en-US"/>
              </w:rPr>
              <w:t xml:space="preserve"> </w:t>
            </w:r>
            <w:r w:rsidRPr="00615309">
              <w:rPr>
                <w:rFonts w:eastAsia="Arial" w:cs="Arial"/>
                <w:sz w:val="20"/>
                <w:szCs w:val="22"/>
                <w:lang w:val="en-US" w:eastAsia="en-US"/>
              </w:rPr>
              <w:t>possible),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cleaning</w:t>
            </w:r>
            <w:r w:rsidRPr="00615309">
              <w:rPr>
                <w:rFonts w:eastAsia="Arial" w:cs="Arial"/>
                <w:spacing w:val="-4"/>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spraying</w:t>
            </w:r>
            <w:r w:rsidRPr="00615309">
              <w:rPr>
                <w:rFonts w:eastAsia="Arial" w:cs="Arial"/>
                <w:spacing w:val="8"/>
                <w:sz w:val="20"/>
                <w:szCs w:val="22"/>
                <w:lang w:val="en-US" w:eastAsia="en-US"/>
              </w:rPr>
              <w:t xml:space="preserve"> </w:t>
            </w:r>
            <w:r w:rsidRPr="00615309">
              <w:rPr>
                <w:rFonts w:eastAsia="Arial" w:cs="Arial"/>
                <w:sz w:val="20"/>
                <w:szCs w:val="22"/>
                <w:lang w:val="en-US" w:eastAsia="en-US"/>
              </w:rPr>
              <w:t>water</w:t>
            </w:r>
            <w:r w:rsidRPr="00615309">
              <w:rPr>
                <w:rFonts w:eastAsia="Arial" w:cs="Arial"/>
                <w:spacing w:val="7"/>
                <w:sz w:val="20"/>
                <w:szCs w:val="22"/>
                <w:lang w:val="en-US" w:eastAsia="en-US"/>
              </w:rPr>
              <w:t xml:space="preserve"> </w:t>
            </w:r>
            <w:r w:rsidRPr="00615309">
              <w:rPr>
                <w:rFonts w:eastAsia="Arial" w:cs="Arial"/>
                <w:sz w:val="20"/>
                <w:szCs w:val="22"/>
                <w:lang w:val="en-US" w:eastAsia="en-US"/>
              </w:rPr>
              <w:t>(if</w:t>
            </w:r>
            <w:r w:rsidRPr="00615309">
              <w:rPr>
                <w:rFonts w:eastAsia="Arial" w:cs="Arial"/>
                <w:spacing w:val="8"/>
                <w:sz w:val="20"/>
                <w:szCs w:val="22"/>
                <w:lang w:val="en-US" w:eastAsia="en-US"/>
              </w:rPr>
              <w:t xml:space="preserve"> </w:t>
            </w:r>
            <w:r w:rsidRPr="00615309">
              <w:rPr>
                <w:rFonts w:eastAsia="Arial" w:cs="Arial"/>
                <w:sz w:val="20"/>
                <w:szCs w:val="22"/>
                <w:lang w:val="en-US" w:eastAsia="en-US"/>
              </w:rPr>
              <w:t>necessary)</w:t>
            </w:r>
            <w:r w:rsidRPr="00615309">
              <w:rPr>
                <w:rFonts w:eastAsia="Arial" w:cs="Arial"/>
                <w:spacing w:val="9"/>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watering</w:t>
            </w:r>
          </w:p>
        </w:tc>
        <w:tc>
          <w:tcPr>
            <w:tcW w:w="1440" w:type="dxa"/>
            <w:tcBorders>
              <w:top w:val="single" w:sz="4" w:space="0" w:color="000000"/>
              <w:left w:val="single" w:sz="4" w:space="0" w:color="000000"/>
              <w:bottom w:val="single" w:sz="4" w:space="0" w:color="000000"/>
              <w:right w:val="single" w:sz="4" w:space="0" w:color="000000"/>
            </w:tcBorders>
          </w:tcPr>
          <w:p w14:paraId="2B8CA89D" w14:textId="77777777" w:rsidR="00615309" w:rsidRPr="00615309" w:rsidRDefault="00615309" w:rsidP="00615309">
            <w:pPr>
              <w:widowControl w:val="0"/>
              <w:suppressAutoHyphens w:val="0"/>
              <w:autoSpaceDE w:val="0"/>
              <w:spacing w:before="18" w:after="0" w:line="240" w:lineRule="auto"/>
              <w:ind w:left="0" w:right="124"/>
              <w:rPr>
                <w:rFonts w:eastAsia="Arial" w:cs="Arial"/>
                <w:sz w:val="20"/>
                <w:szCs w:val="22"/>
                <w:lang w:val="en-US" w:eastAsia="en-US"/>
              </w:rPr>
            </w:pPr>
            <w:r w:rsidRPr="00615309">
              <w:rPr>
                <w:rFonts w:eastAsia="Arial" w:cs="Arial"/>
                <w:sz w:val="20"/>
                <w:szCs w:val="22"/>
                <w:lang w:val="en-US" w:eastAsia="en-US"/>
              </w:rPr>
              <w:t>To</w:t>
            </w:r>
            <w:r w:rsidRPr="00615309">
              <w:rPr>
                <w:rFonts w:eastAsia="Arial" w:cs="Arial"/>
                <w:spacing w:val="-9"/>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in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EPC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4E2D64AD"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EPC</w:t>
            </w:r>
            <w:r w:rsidRPr="00615309">
              <w:rPr>
                <w:rFonts w:eastAsia="Arial" w:cs="Arial"/>
                <w:spacing w:val="-2"/>
                <w:sz w:val="20"/>
                <w:szCs w:val="22"/>
                <w:lang w:val="en-US" w:eastAsia="en-US"/>
              </w:rPr>
              <w:t xml:space="preserve"> </w:t>
            </w:r>
            <w:r w:rsidRPr="00615309">
              <w:rPr>
                <w:rFonts w:eastAsia="Arial" w:cs="Arial"/>
                <w:sz w:val="20"/>
                <w:szCs w:val="22"/>
                <w:lang w:val="en-US" w:eastAsia="en-US"/>
              </w:rPr>
              <w:t>Contractor</w:t>
            </w:r>
          </w:p>
        </w:tc>
        <w:tc>
          <w:tcPr>
            <w:tcW w:w="1587" w:type="dxa"/>
            <w:tcBorders>
              <w:top w:val="single" w:sz="4" w:space="0" w:color="000000"/>
              <w:left w:val="single" w:sz="4" w:space="0" w:color="000000"/>
              <w:bottom w:val="single" w:sz="4" w:space="0" w:color="000000"/>
            </w:tcBorders>
          </w:tcPr>
          <w:p w14:paraId="3E7C324A" w14:textId="77777777" w:rsidR="00615309" w:rsidRPr="00615309" w:rsidRDefault="00615309" w:rsidP="00615309">
            <w:pPr>
              <w:widowControl w:val="0"/>
              <w:suppressAutoHyphens w:val="0"/>
              <w:autoSpaceDE w:val="0"/>
              <w:spacing w:before="45" w:after="0" w:line="240" w:lineRule="auto"/>
              <w:ind w:left="0" w:right="466"/>
              <w:rPr>
                <w:rFonts w:eastAsia="Arial" w:cs="Arial"/>
                <w:sz w:val="20"/>
                <w:szCs w:val="22"/>
                <w:lang w:val="en-US" w:eastAsia="en-US"/>
              </w:rPr>
            </w:pPr>
            <w:r w:rsidRPr="00615309">
              <w:rPr>
                <w:rFonts w:eastAsia="Arial" w:cs="Arial"/>
                <w:sz w:val="20"/>
                <w:szCs w:val="22"/>
                <w:lang w:val="en-US" w:eastAsia="en-US"/>
              </w:rPr>
              <w:t>During land</w:t>
            </w:r>
            <w:r w:rsidRPr="00615309">
              <w:rPr>
                <w:rFonts w:eastAsia="Arial" w:cs="Arial"/>
                <w:spacing w:val="1"/>
                <w:sz w:val="20"/>
                <w:szCs w:val="22"/>
                <w:lang w:val="en-US" w:eastAsia="en-US"/>
              </w:rPr>
              <w:t xml:space="preserve"> </w:t>
            </w:r>
            <w:r w:rsidRPr="00615309">
              <w:rPr>
                <w:rFonts w:eastAsia="Arial" w:cs="Arial"/>
                <w:spacing w:val="-1"/>
                <w:sz w:val="20"/>
                <w:szCs w:val="22"/>
                <w:lang w:val="en-US" w:eastAsia="en-US"/>
              </w:rPr>
              <w:t xml:space="preserve">clearing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civil work</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construction</w:t>
            </w:r>
          </w:p>
        </w:tc>
      </w:tr>
      <w:tr w:rsidR="00615309" w:rsidRPr="00615309" w14:paraId="56087605" w14:textId="77777777" w:rsidTr="004E6355">
        <w:trPr>
          <w:trHeight w:val="1765"/>
        </w:trPr>
        <w:tc>
          <w:tcPr>
            <w:tcW w:w="1980" w:type="dxa"/>
            <w:tcBorders>
              <w:top w:val="single" w:sz="4" w:space="0" w:color="000000"/>
              <w:right w:val="single" w:sz="4" w:space="0" w:color="000000"/>
            </w:tcBorders>
          </w:tcPr>
          <w:p w14:paraId="0EEDBCA0" w14:textId="77777777" w:rsidR="00615309" w:rsidRPr="00615309" w:rsidRDefault="00615309" w:rsidP="00615309">
            <w:pPr>
              <w:widowControl w:val="0"/>
              <w:suppressAutoHyphens w:val="0"/>
              <w:autoSpaceDE w:val="0"/>
              <w:spacing w:before="45" w:after="0" w:line="240" w:lineRule="auto"/>
              <w:ind w:left="0" w:right="192"/>
              <w:rPr>
                <w:rFonts w:eastAsia="Arial" w:cs="Arial"/>
                <w:sz w:val="20"/>
                <w:szCs w:val="22"/>
                <w:lang w:val="en-US" w:eastAsia="en-US"/>
              </w:rPr>
            </w:pPr>
            <w:r w:rsidRPr="00615309">
              <w:rPr>
                <w:rFonts w:eastAsia="Arial" w:cs="Arial"/>
                <w:sz w:val="20"/>
                <w:szCs w:val="22"/>
                <w:lang w:val="en-US" w:eastAsia="en-US"/>
              </w:rPr>
              <w:t>Cutting</w:t>
            </w:r>
            <w:r w:rsidRPr="00615309">
              <w:rPr>
                <w:rFonts w:eastAsia="Arial" w:cs="Arial"/>
                <w:spacing w:val="-6"/>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6"/>
                <w:sz w:val="20"/>
                <w:szCs w:val="22"/>
                <w:lang w:val="en-US" w:eastAsia="en-US"/>
              </w:rPr>
              <w:t xml:space="preserve"> </w:t>
            </w:r>
            <w:r w:rsidRPr="00615309">
              <w:rPr>
                <w:rFonts w:eastAsia="Arial" w:cs="Arial"/>
                <w:sz w:val="20"/>
                <w:szCs w:val="22"/>
                <w:lang w:val="en-US" w:eastAsia="en-US"/>
              </w:rPr>
              <w:t>trees</w:t>
            </w:r>
            <w:r w:rsidRPr="00615309">
              <w:rPr>
                <w:rFonts w:eastAsia="Arial" w:cs="Arial"/>
                <w:spacing w:val="-7"/>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clearing / trimming</w:t>
            </w:r>
            <w:r w:rsidRPr="00615309">
              <w:rPr>
                <w:rFonts w:eastAsia="Arial" w:cs="Arial"/>
                <w:spacing w:val="1"/>
                <w:sz w:val="20"/>
                <w:szCs w:val="22"/>
                <w:lang w:val="en-US" w:eastAsia="en-US"/>
              </w:rPr>
              <w:t xml:space="preserve"> </w:t>
            </w:r>
            <w:r w:rsidRPr="00615309">
              <w:rPr>
                <w:rFonts w:eastAsia="Arial" w:cs="Arial"/>
                <w:sz w:val="20"/>
                <w:szCs w:val="22"/>
                <w:lang w:val="en-US" w:eastAsia="en-US"/>
              </w:rPr>
              <w:t>of trees 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vegetative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cover</w:t>
            </w:r>
          </w:p>
        </w:tc>
        <w:tc>
          <w:tcPr>
            <w:tcW w:w="2790" w:type="dxa"/>
            <w:tcBorders>
              <w:top w:val="single" w:sz="4" w:space="0" w:color="000000"/>
              <w:left w:val="single" w:sz="4" w:space="0" w:color="000000"/>
              <w:right w:val="single" w:sz="4" w:space="0" w:color="000000"/>
            </w:tcBorders>
          </w:tcPr>
          <w:p w14:paraId="5169F0E9" w14:textId="77777777" w:rsidR="00615309" w:rsidRPr="00615309" w:rsidRDefault="00615309" w:rsidP="00615309">
            <w:pPr>
              <w:widowControl w:val="0"/>
              <w:suppressAutoHyphens w:val="0"/>
              <w:autoSpaceDE w:val="0"/>
              <w:spacing w:before="45" w:after="0" w:line="240" w:lineRule="auto"/>
              <w:ind w:left="0" w:right="454"/>
              <w:rPr>
                <w:rFonts w:eastAsia="Arial" w:cs="Arial"/>
                <w:sz w:val="20"/>
                <w:szCs w:val="22"/>
                <w:lang w:val="en-US" w:eastAsia="en-US"/>
              </w:rPr>
            </w:pPr>
            <w:r w:rsidRPr="00615309">
              <w:rPr>
                <w:rFonts w:eastAsia="Arial" w:cs="Arial"/>
                <w:sz w:val="20"/>
                <w:szCs w:val="22"/>
                <w:lang w:val="en-US" w:eastAsia="en-US"/>
              </w:rPr>
              <w:t>Loss</w:t>
            </w:r>
            <w:r w:rsidRPr="00615309">
              <w:rPr>
                <w:rFonts w:eastAsia="Arial" w:cs="Arial"/>
                <w:spacing w:val="-6"/>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4"/>
                <w:sz w:val="20"/>
                <w:szCs w:val="22"/>
                <w:lang w:val="en-US" w:eastAsia="en-US"/>
              </w:rPr>
              <w:t xml:space="preserve"> </w:t>
            </w:r>
            <w:r w:rsidRPr="00615309">
              <w:rPr>
                <w:rFonts w:eastAsia="Arial" w:cs="Arial"/>
                <w:sz w:val="20"/>
                <w:szCs w:val="22"/>
                <w:lang w:val="en-US" w:eastAsia="en-US"/>
              </w:rPr>
              <w:t>trees</w:t>
            </w:r>
            <w:r w:rsidRPr="00615309">
              <w:rPr>
                <w:rFonts w:eastAsia="Arial" w:cs="Arial"/>
                <w:spacing w:val="-5"/>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4"/>
                <w:sz w:val="20"/>
                <w:szCs w:val="22"/>
                <w:lang w:val="en-US" w:eastAsia="en-US"/>
              </w:rPr>
              <w:t xml:space="preserve"> </w:t>
            </w:r>
            <w:r w:rsidRPr="00615309">
              <w:rPr>
                <w:rFonts w:eastAsia="Arial" w:cs="Arial"/>
                <w:sz w:val="20"/>
                <w:szCs w:val="22"/>
                <w:lang w:val="en-US" w:eastAsia="en-US"/>
              </w:rPr>
              <w:t>vegetative</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covers</w:t>
            </w:r>
          </w:p>
        </w:tc>
        <w:tc>
          <w:tcPr>
            <w:tcW w:w="4140" w:type="dxa"/>
            <w:tcBorders>
              <w:top w:val="single" w:sz="4" w:space="0" w:color="000000"/>
              <w:left w:val="single" w:sz="4" w:space="0" w:color="000000"/>
              <w:right w:val="single" w:sz="4" w:space="0" w:color="000000"/>
            </w:tcBorders>
          </w:tcPr>
          <w:p w14:paraId="684BE99E" w14:textId="77777777" w:rsidR="00615309" w:rsidRPr="00615309" w:rsidRDefault="00615309" w:rsidP="00615309">
            <w:pPr>
              <w:widowControl w:val="0"/>
              <w:numPr>
                <w:ilvl w:val="0"/>
                <w:numId w:val="54"/>
              </w:numPr>
              <w:tabs>
                <w:tab w:val="left" w:pos="231"/>
              </w:tabs>
              <w:suppressAutoHyphens w:val="0"/>
              <w:autoSpaceDE w:val="0"/>
              <w:autoSpaceDN/>
              <w:spacing w:before="18" w:after="0" w:line="240" w:lineRule="auto"/>
              <w:ind w:right="276" w:firstLine="0"/>
              <w:rPr>
                <w:rFonts w:eastAsia="Arial" w:cs="Arial"/>
                <w:sz w:val="20"/>
                <w:szCs w:val="22"/>
                <w:lang w:val="en-US" w:eastAsia="en-US"/>
              </w:rPr>
            </w:pPr>
            <w:r w:rsidRPr="00615309">
              <w:rPr>
                <w:rFonts w:eastAsia="Arial" w:cs="Arial"/>
                <w:sz w:val="20"/>
                <w:szCs w:val="22"/>
                <w:lang w:val="en-US" w:eastAsia="en-US"/>
              </w:rPr>
              <w:t>Removal</w:t>
            </w:r>
            <w:r w:rsidRPr="00615309">
              <w:rPr>
                <w:rFonts w:eastAsia="Arial" w:cs="Arial"/>
                <w:spacing w:val="-6"/>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2"/>
                <w:sz w:val="20"/>
                <w:szCs w:val="22"/>
                <w:lang w:val="en-US" w:eastAsia="en-US"/>
              </w:rPr>
              <w:t xml:space="preserve"> </w:t>
            </w:r>
            <w:r w:rsidRPr="00615309">
              <w:rPr>
                <w:rFonts w:eastAsia="Arial" w:cs="Arial"/>
                <w:sz w:val="20"/>
                <w:szCs w:val="22"/>
                <w:lang w:val="en-US" w:eastAsia="en-US"/>
              </w:rPr>
              <w:t>only</w:t>
            </w:r>
            <w:r w:rsidRPr="00615309">
              <w:rPr>
                <w:rFonts w:eastAsia="Arial" w:cs="Arial"/>
                <w:spacing w:val="-6"/>
                <w:sz w:val="20"/>
                <w:szCs w:val="22"/>
                <w:lang w:val="en-US" w:eastAsia="en-US"/>
              </w:rPr>
              <w:t xml:space="preserve"> </w:t>
            </w:r>
            <w:r w:rsidRPr="00615309">
              <w:rPr>
                <w:rFonts w:eastAsia="Arial" w:cs="Arial"/>
                <w:sz w:val="20"/>
                <w:szCs w:val="22"/>
                <w:lang w:val="en-US" w:eastAsia="en-US"/>
              </w:rPr>
              <w:t>those</w:t>
            </w:r>
            <w:r w:rsidRPr="00615309">
              <w:rPr>
                <w:rFonts w:eastAsia="Arial" w:cs="Arial"/>
                <w:spacing w:val="-2"/>
                <w:sz w:val="20"/>
                <w:szCs w:val="22"/>
                <w:lang w:val="en-US" w:eastAsia="en-US"/>
              </w:rPr>
              <w:t xml:space="preserve"> </w:t>
            </w:r>
            <w:r w:rsidRPr="00615309">
              <w:rPr>
                <w:rFonts w:eastAsia="Arial" w:cs="Arial"/>
                <w:sz w:val="20"/>
                <w:szCs w:val="22"/>
                <w:lang w:val="en-US" w:eastAsia="en-US"/>
              </w:rPr>
              <w:t>trees,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which</w:t>
            </w:r>
            <w:r w:rsidRPr="00615309">
              <w:rPr>
                <w:rFonts w:eastAsia="Arial" w:cs="Arial"/>
                <w:spacing w:val="-2"/>
                <w:sz w:val="20"/>
                <w:szCs w:val="22"/>
                <w:lang w:val="en-US" w:eastAsia="en-US"/>
              </w:rPr>
              <w:t xml:space="preserve"> </w:t>
            </w:r>
            <w:r w:rsidRPr="00615309">
              <w:rPr>
                <w:rFonts w:eastAsia="Arial" w:cs="Arial"/>
                <w:sz w:val="20"/>
                <w:szCs w:val="22"/>
                <w:lang w:val="en-US" w:eastAsia="en-US"/>
              </w:rPr>
              <w:t>are</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necessary.</w:t>
            </w:r>
          </w:p>
          <w:p w14:paraId="434E3D79" w14:textId="77777777" w:rsidR="00615309" w:rsidRPr="00615309" w:rsidRDefault="00615309" w:rsidP="00615309">
            <w:pPr>
              <w:widowControl w:val="0"/>
              <w:numPr>
                <w:ilvl w:val="0"/>
                <w:numId w:val="54"/>
              </w:numPr>
              <w:tabs>
                <w:tab w:val="left" w:pos="231"/>
              </w:tabs>
              <w:suppressAutoHyphens w:val="0"/>
              <w:autoSpaceDE w:val="0"/>
              <w:autoSpaceDN/>
              <w:spacing w:before="21" w:after="0" w:line="240" w:lineRule="auto"/>
              <w:ind w:left="230"/>
              <w:rPr>
                <w:rFonts w:eastAsia="Arial" w:cs="Arial"/>
                <w:sz w:val="20"/>
                <w:szCs w:val="22"/>
                <w:lang w:val="en-US" w:eastAsia="en-US"/>
              </w:rPr>
            </w:pPr>
            <w:r w:rsidRPr="00615309">
              <w:rPr>
                <w:rFonts w:eastAsia="Arial" w:cs="Arial"/>
                <w:sz w:val="20"/>
                <w:szCs w:val="22"/>
                <w:lang w:val="en-US" w:eastAsia="en-US"/>
              </w:rPr>
              <w:t>Transplanting</w:t>
            </w:r>
            <w:r w:rsidRPr="00615309">
              <w:rPr>
                <w:rFonts w:eastAsia="Arial" w:cs="Arial"/>
                <w:spacing w:val="-4"/>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trees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this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is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possible.</w:t>
            </w:r>
          </w:p>
          <w:p w14:paraId="2B991417" w14:textId="77777777" w:rsidR="00615309" w:rsidRPr="00615309" w:rsidRDefault="00615309" w:rsidP="00615309">
            <w:pPr>
              <w:widowControl w:val="0"/>
              <w:numPr>
                <w:ilvl w:val="0"/>
                <w:numId w:val="54"/>
              </w:numPr>
              <w:tabs>
                <w:tab w:val="left" w:pos="231"/>
              </w:tabs>
              <w:suppressAutoHyphens w:val="0"/>
              <w:autoSpaceDE w:val="0"/>
              <w:autoSpaceDN/>
              <w:spacing w:before="19" w:after="0" w:line="240" w:lineRule="auto"/>
              <w:ind w:left="230"/>
              <w:rPr>
                <w:rFonts w:eastAsia="Arial" w:cs="Arial"/>
                <w:sz w:val="20"/>
                <w:szCs w:val="22"/>
                <w:lang w:val="en-US" w:eastAsia="en-US"/>
              </w:rPr>
            </w:pPr>
            <w:r w:rsidRPr="00615309">
              <w:rPr>
                <w:rFonts w:eastAsia="Arial" w:cs="Arial"/>
                <w:sz w:val="20"/>
                <w:szCs w:val="22"/>
                <w:lang w:val="en-US" w:eastAsia="en-US"/>
              </w:rPr>
              <w:t>Prohibiting</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illegal</w:t>
            </w:r>
            <w:r w:rsidRPr="00615309">
              <w:rPr>
                <w:rFonts w:eastAsia="Arial" w:cs="Arial"/>
                <w:spacing w:val="-4"/>
                <w:sz w:val="20"/>
                <w:szCs w:val="22"/>
                <w:lang w:val="en-US" w:eastAsia="en-US"/>
              </w:rPr>
              <w:t xml:space="preserve"> </w:t>
            </w:r>
            <w:r w:rsidRPr="00615309">
              <w:rPr>
                <w:rFonts w:eastAsia="Arial" w:cs="Arial"/>
                <w:sz w:val="20"/>
                <w:szCs w:val="22"/>
                <w:lang w:val="en-US" w:eastAsia="en-US"/>
              </w:rPr>
              <w:t>cutting</w:t>
            </w:r>
            <w:r w:rsidRPr="00615309">
              <w:rPr>
                <w:rFonts w:eastAsia="Arial" w:cs="Arial"/>
                <w:spacing w:val="-2"/>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trees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by</w:t>
            </w:r>
          </w:p>
          <w:p w14:paraId="2AA4749F" w14:textId="77777777" w:rsidR="00615309" w:rsidRPr="00615309" w:rsidRDefault="00615309" w:rsidP="00615309">
            <w:pPr>
              <w:widowControl w:val="0"/>
              <w:suppressAutoHyphens w:val="0"/>
              <w:autoSpaceDE w:val="0"/>
              <w:spacing w:after="0" w:line="229" w:lineRule="exact"/>
              <w:ind w:left="0"/>
              <w:rPr>
                <w:rFonts w:eastAsia="Arial" w:cs="Arial"/>
                <w:sz w:val="20"/>
                <w:szCs w:val="22"/>
                <w:lang w:val="en-US" w:eastAsia="en-US"/>
              </w:rPr>
            </w:pPr>
            <w:r w:rsidRPr="00615309">
              <w:rPr>
                <w:rFonts w:eastAsia="Arial" w:cs="Arial"/>
                <w:sz w:val="20"/>
                <w:szCs w:val="22"/>
                <w:lang w:val="en-US" w:eastAsia="en-US"/>
              </w:rPr>
              <w:t>construction</w:t>
            </w:r>
            <w:r w:rsidRPr="00615309">
              <w:rPr>
                <w:rFonts w:eastAsia="Arial" w:cs="Arial"/>
                <w:spacing w:val="-2"/>
                <w:sz w:val="20"/>
                <w:szCs w:val="22"/>
                <w:lang w:val="en-US" w:eastAsia="en-US"/>
              </w:rPr>
              <w:t xml:space="preserve"> </w:t>
            </w:r>
            <w:r w:rsidRPr="00615309">
              <w:rPr>
                <w:rFonts w:eastAsia="Arial" w:cs="Arial"/>
                <w:sz w:val="20"/>
                <w:szCs w:val="22"/>
                <w:lang w:val="en-US" w:eastAsia="en-US"/>
              </w:rPr>
              <w:t>workers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for</w:t>
            </w:r>
            <w:r w:rsidRPr="00615309">
              <w:rPr>
                <w:rFonts w:eastAsia="Arial" w:cs="Arial"/>
                <w:spacing w:val="-4"/>
                <w:sz w:val="20"/>
                <w:szCs w:val="22"/>
                <w:lang w:val="en-US" w:eastAsia="en-US"/>
              </w:rPr>
              <w:t xml:space="preserve"> </w:t>
            </w:r>
            <w:r w:rsidRPr="00615309">
              <w:rPr>
                <w:rFonts w:eastAsia="Arial" w:cs="Arial"/>
                <w:sz w:val="20"/>
                <w:szCs w:val="22"/>
                <w:lang w:val="en-US" w:eastAsia="en-US"/>
              </w:rPr>
              <w:t>domestic</w:t>
            </w:r>
            <w:r w:rsidRPr="00615309">
              <w:rPr>
                <w:rFonts w:eastAsia="Arial" w:cs="Arial"/>
                <w:spacing w:val="-2"/>
                <w:sz w:val="20"/>
                <w:szCs w:val="22"/>
                <w:lang w:val="en-US" w:eastAsia="en-US"/>
              </w:rPr>
              <w:t xml:space="preserve"> </w:t>
            </w:r>
            <w:r w:rsidRPr="00615309">
              <w:rPr>
                <w:rFonts w:eastAsia="Arial" w:cs="Arial"/>
                <w:sz w:val="20"/>
                <w:szCs w:val="22"/>
                <w:lang w:val="en-US" w:eastAsia="en-US"/>
              </w:rPr>
              <w:t>uses.</w:t>
            </w:r>
          </w:p>
          <w:p w14:paraId="021ACF6F" w14:textId="77777777" w:rsidR="00615309" w:rsidRPr="00615309" w:rsidRDefault="00615309" w:rsidP="00615309">
            <w:pPr>
              <w:widowControl w:val="0"/>
              <w:suppressAutoHyphens w:val="0"/>
              <w:autoSpaceDE w:val="0"/>
              <w:spacing w:before="17" w:after="0" w:line="230" w:lineRule="atLeast"/>
              <w:ind w:left="0" w:right="220"/>
              <w:rPr>
                <w:rFonts w:eastAsia="Arial" w:cs="Arial"/>
                <w:sz w:val="20"/>
                <w:szCs w:val="22"/>
                <w:lang w:val="en-US" w:eastAsia="en-US"/>
              </w:rPr>
            </w:pPr>
            <w:r w:rsidRPr="00615309">
              <w:rPr>
                <w:rFonts w:eastAsia="Arial" w:cs="Arial"/>
                <w:sz w:val="20"/>
                <w:szCs w:val="22"/>
                <w:lang w:val="en-US" w:eastAsia="en-US"/>
              </w:rPr>
              <w:t>-Planting</w:t>
            </w:r>
            <w:r w:rsidRPr="00615309">
              <w:rPr>
                <w:rFonts w:eastAsia="Arial" w:cs="Arial"/>
                <w:spacing w:val="-3"/>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2"/>
                <w:sz w:val="20"/>
                <w:szCs w:val="22"/>
                <w:lang w:val="en-US" w:eastAsia="en-US"/>
              </w:rPr>
              <w:t xml:space="preserve"> </w:t>
            </w:r>
            <w:r w:rsidRPr="00615309">
              <w:rPr>
                <w:rFonts w:eastAsia="Arial" w:cs="Arial"/>
                <w:sz w:val="20"/>
                <w:szCs w:val="22"/>
                <w:lang w:val="en-US" w:eastAsia="en-US"/>
              </w:rPr>
              <w:t>trees in</w:t>
            </w:r>
            <w:r w:rsidRPr="00615309">
              <w:rPr>
                <w:rFonts w:eastAsia="Arial" w:cs="Arial"/>
                <w:spacing w:val="-3"/>
                <w:sz w:val="20"/>
                <w:szCs w:val="22"/>
                <w:lang w:val="en-US" w:eastAsia="en-US"/>
              </w:rPr>
              <w:t xml:space="preserve"> </w:t>
            </w:r>
            <w:r w:rsidRPr="00615309">
              <w:rPr>
                <w:rFonts w:eastAsia="Arial" w:cs="Arial"/>
                <w:sz w:val="20"/>
                <w:szCs w:val="22"/>
                <w:lang w:val="en-US" w:eastAsia="en-US"/>
              </w:rPr>
              <w:t>coordination</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with</w:t>
            </w:r>
            <w:r w:rsidRPr="00615309">
              <w:rPr>
                <w:rFonts w:eastAsia="Arial" w:cs="Arial"/>
                <w:spacing w:val="-3"/>
                <w:sz w:val="20"/>
                <w:szCs w:val="22"/>
                <w:lang w:val="en-US" w:eastAsia="en-US"/>
              </w:rPr>
              <w:t xml:space="preserve"> </w:t>
            </w:r>
            <w:r w:rsidRPr="00615309">
              <w:rPr>
                <w:rFonts w:eastAsia="Arial" w:cs="Arial"/>
                <w:sz w:val="20"/>
                <w:szCs w:val="22"/>
                <w:lang w:val="en-US" w:eastAsia="en-US"/>
              </w:rPr>
              <w:t>the</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Island Authorities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of target island</w:t>
            </w:r>
          </w:p>
        </w:tc>
        <w:tc>
          <w:tcPr>
            <w:tcW w:w="1440" w:type="dxa"/>
            <w:tcBorders>
              <w:top w:val="single" w:sz="4" w:space="0" w:color="000000"/>
              <w:left w:val="single" w:sz="4" w:space="0" w:color="000000"/>
              <w:right w:val="single" w:sz="4" w:space="0" w:color="000000"/>
            </w:tcBorders>
          </w:tcPr>
          <w:p w14:paraId="5994765E" w14:textId="77777777" w:rsidR="00615309" w:rsidRPr="00615309" w:rsidRDefault="00615309" w:rsidP="00615309">
            <w:pPr>
              <w:widowControl w:val="0"/>
              <w:suppressAutoHyphens w:val="0"/>
              <w:autoSpaceDE w:val="0"/>
              <w:spacing w:before="18" w:after="0" w:line="240" w:lineRule="auto"/>
              <w:ind w:left="0" w:right="124"/>
              <w:rPr>
                <w:rFonts w:eastAsia="Arial" w:cs="Arial"/>
                <w:sz w:val="20"/>
                <w:szCs w:val="22"/>
                <w:lang w:val="en-US" w:eastAsia="en-US"/>
              </w:rPr>
            </w:pPr>
            <w:r w:rsidRPr="00615309">
              <w:rPr>
                <w:rFonts w:eastAsia="Arial" w:cs="Arial"/>
                <w:sz w:val="20"/>
                <w:szCs w:val="22"/>
                <w:lang w:val="en-US" w:eastAsia="en-US"/>
              </w:rPr>
              <w:t>To</w:t>
            </w:r>
            <w:r w:rsidRPr="00615309">
              <w:rPr>
                <w:rFonts w:eastAsia="Arial" w:cs="Arial"/>
                <w:spacing w:val="-9"/>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in EPC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right w:val="single" w:sz="4" w:space="0" w:color="000000"/>
            </w:tcBorders>
          </w:tcPr>
          <w:p w14:paraId="2F8DD1F6" w14:textId="77777777" w:rsidR="00615309" w:rsidRPr="00615309" w:rsidRDefault="00615309" w:rsidP="00615309">
            <w:pPr>
              <w:widowControl w:val="0"/>
              <w:suppressAutoHyphens w:val="0"/>
              <w:autoSpaceDE w:val="0"/>
              <w:spacing w:before="45" w:after="0" w:line="240" w:lineRule="auto"/>
              <w:ind w:left="0"/>
              <w:rPr>
                <w:rFonts w:eastAsia="Arial" w:cs="Arial"/>
                <w:sz w:val="20"/>
                <w:szCs w:val="22"/>
                <w:lang w:val="en-US" w:eastAsia="en-US"/>
              </w:rPr>
            </w:pPr>
            <w:r w:rsidRPr="00615309">
              <w:rPr>
                <w:rFonts w:eastAsia="Arial" w:cs="Arial"/>
                <w:sz w:val="20"/>
                <w:szCs w:val="22"/>
                <w:lang w:val="en-US" w:eastAsia="en-US"/>
              </w:rPr>
              <w:t>EPC</w:t>
            </w:r>
            <w:r w:rsidRPr="00615309">
              <w:rPr>
                <w:rFonts w:eastAsia="Arial" w:cs="Arial"/>
                <w:spacing w:val="-2"/>
                <w:sz w:val="20"/>
                <w:szCs w:val="22"/>
                <w:lang w:val="en-US" w:eastAsia="en-US"/>
              </w:rPr>
              <w:t xml:space="preserve"> </w:t>
            </w:r>
            <w:r w:rsidRPr="00615309">
              <w:rPr>
                <w:rFonts w:eastAsia="Arial" w:cs="Arial"/>
                <w:sz w:val="20"/>
                <w:szCs w:val="22"/>
                <w:lang w:val="en-US" w:eastAsia="en-US"/>
              </w:rPr>
              <w:t>Contractor</w:t>
            </w:r>
          </w:p>
        </w:tc>
        <w:tc>
          <w:tcPr>
            <w:tcW w:w="1587" w:type="dxa"/>
            <w:tcBorders>
              <w:top w:val="single" w:sz="4" w:space="0" w:color="000000"/>
              <w:left w:val="single" w:sz="4" w:space="0" w:color="000000"/>
            </w:tcBorders>
          </w:tcPr>
          <w:p w14:paraId="6EBCA4BA" w14:textId="77777777" w:rsidR="00615309" w:rsidRPr="00615309" w:rsidRDefault="00615309" w:rsidP="00615309">
            <w:pPr>
              <w:widowControl w:val="0"/>
              <w:suppressAutoHyphens w:val="0"/>
              <w:autoSpaceDE w:val="0"/>
              <w:spacing w:before="45" w:after="0" w:line="240" w:lineRule="auto"/>
              <w:ind w:left="0" w:right="466"/>
              <w:rPr>
                <w:rFonts w:eastAsia="Arial" w:cs="Arial"/>
                <w:sz w:val="20"/>
                <w:szCs w:val="22"/>
                <w:lang w:val="en-US" w:eastAsia="en-US"/>
              </w:rPr>
            </w:pPr>
            <w:r w:rsidRPr="00615309">
              <w:rPr>
                <w:rFonts w:eastAsia="Arial" w:cs="Arial"/>
                <w:sz w:val="20"/>
                <w:szCs w:val="22"/>
                <w:lang w:val="en-US" w:eastAsia="en-US"/>
              </w:rPr>
              <w:t>During land</w:t>
            </w:r>
            <w:r w:rsidRPr="00615309">
              <w:rPr>
                <w:rFonts w:eastAsia="Arial" w:cs="Arial"/>
                <w:spacing w:val="1"/>
                <w:sz w:val="20"/>
                <w:szCs w:val="22"/>
                <w:lang w:val="en-US" w:eastAsia="en-US"/>
              </w:rPr>
              <w:t xml:space="preserve"> </w:t>
            </w:r>
            <w:r w:rsidRPr="00615309">
              <w:rPr>
                <w:rFonts w:eastAsia="Arial" w:cs="Arial"/>
                <w:spacing w:val="-1"/>
                <w:sz w:val="20"/>
                <w:szCs w:val="22"/>
                <w:lang w:val="en-US" w:eastAsia="en-US"/>
              </w:rPr>
              <w:t xml:space="preserve">clearing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civil work</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construction</w:t>
            </w:r>
          </w:p>
        </w:tc>
      </w:tr>
      <w:tr w:rsidR="00615309" w:rsidRPr="00615309" w14:paraId="3610CB3A" w14:textId="77777777" w:rsidTr="004E6355">
        <w:trPr>
          <w:trHeight w:val="1701"/>
        </w:trPr>
        <w:tc>
          <w:tcPr>
            <w:tcW w:w="1980" w:type="dxa"/>
            <w:tcBorders>
              <w:top w:val="single" w:sz="4" w:space="0" w:color="000000"/>
              <w:bottom w:val="single" w:sz="4" w:space="0" w:color="000000"/>
              <w:right w:val="single" w:sz="4" w:space="0" w:color="000000"/>
            </w:tcBorders>
          </w:tcPr>
          <w:p w14:paraId="1DA480CD" w14:textId="77777777" w:rsidR="00615309" w:rsidRPr="00615309" w:rsidRDefault="00615309" w:rsidP="00615309">
            <w:pPr>
              <w:widowControl w:val="0"/>
              <w:suppressAutoHyphens w:val="0"/>
              <w:autoSpaceDE w:val="0"/>
              <w:spacing w:before="47" w:after="0" w:line="240" w:lineRule="auto"/>
              <w:ind w:left="0"/>
              <w:rPr>
                <w:rFonts w:eastAsia="Arial" w:cs="Arial"/>
                <w:sz w:val="20"/>
                <w:szCs w:val="22"/>
                <w:lang w:val="en-US" w:eastAsia="en-US"/>
              </w:rPr>
            </w:pPr>
            <w:r w:rsidRPr="00615309">
              <w:rPr>
                <w:rFonts w:eastAsia="Arial" w:cs="Arial"/>
                <w:sz w:val="20"/>
                <w:szCs w:val="22"/>
                <w:lang w:val="en-US" w:eastAsia="en-US"/>
              </w:rPr>
              <w:lastRenderedPageBreak/>
              <w:t>Public</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access</w:t>
            </w:r>
          </w:p>
        </w:tc>
        <w:tc>
          <w:tcPr>
            <w:tcW w:w="2790" w:type="dxa"/>
            <w:tcBorders>
              <w:top w:val="single" w:sz="4" w:space="0" w:color="000000"/>
              <w:left w:val="single" w:sz="4" w:space="0" w:color="000000"/>
              <w:bottom w:val="single" w:sz="4" w:space="0" w:color="000000"/>
              <w:right w:val="single" w:sz="4" w:space="0" w:color="000000"/>
            </w:tcBorders>
          </w:tcPr>
          <w:p w14:paraId="4AEDE9ED" w14:textId="77777777" w:rsidR="00615309" w:rsidRPr="00615309" w:rsidRDefault="00615309" w:rsidP="00615309">
            <w:pPr>
              <w:widowControl w:val="0"/>
              <w:suppressAutoHyphens w:val="0"/>
              <w:autoSpaceDE w:val="0"/>
              <w:spacing w:before="47" w:after="0" w:line="240" w:lineRule="auto"/>
              <w:ind w:left="0" w:right="168"/>
              <w:rPr>
                <w:rFonts w:eastAsia="Arial" w:cs="Arial"/>
                <w:sz w:val="20"/>
                <w:szCs w:val="22"/>
                <w:lang w:val="en-US" w:eastAsia="en-US"/>
              </w:rPr>
            </w:pPr>
            <w:r w:rsidRPr="00615309">
              <w:rPr>
                <w:rFonts w:eastAsia="Arial" w:cs="Arial"/>
                <w:sz w:val="20"/>
                <w:szCs w:val="22"/>
                <w:lang w:val="en-US" w:eastAsia="en-US"/>
              </w:rPr>
              <w:t>Hindrance</w:t>
            </w:r>
            <w:r w:rsidRPr="00615309">
              <w:rPr>
                <w:rFonts w:eastAsia="Arial" w:cs="Arial"/>
                <w:spacing w:val="-4"/>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4"/>
                <w:sz w:val="20"/>
                <w:szCs w:val="22"/>
                <w:lang w:val="en-US" w:eastAsia="en-US"/>
              </w:rPr>
              <w:t xml:space="preserve"> </w:t>
            </w:r>
            <w:r w:rsidRPr="00615309">
              <w:rPr>
                <w:rFonts w:eastAsia="Arial" w:cs="Arial"/>
                <w:sz w:val="20"/>
                <w:szCs w:val="22"/>
                <w:lang w:val="en-US" w:eastAsia="en-US"/>
              </w:rPr>
              <w:t>public access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due</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7"/>
                <w:sz w:val="20"/>
                <w:szCs w:val="22"/>
                <w:lang w:val="en-US" w:eastAsia="en-US"/>
              </w:rPr>
              <w:t xml:space="preserve"> </w:t>
            </w:r>
            <w:r w:rsidRPr="00615309">
              <w:rPr>
                <w:rFonts w:eastAsia="Arial" w:cs="Arial"/>
                <w:sz w:val="20"/>
                <w:szCs w:val="22"/>
                <w:lang w:val="en-US" w:eastAsia="en-US"/>
              </w:rPr>
              <w:t>project</w:t>
            </w:r>
            <w:r w:rsidRPr="00615309">
              <w:rPr>
                <w:rFonts w:eastAsia="Arial" w:cs="Arial"/>
                <w:spacing w:val="-7"/>
                <w:sz w:val="20"/>
                <w:szCs w:val="22"/>
                <w:lang w:val="en-US" w:eastAsia="en-US"/>
              </w:rPr>
              <w:t xml:space="preserve"> </w:t>
            </w:r>
            <w:r w:rsidRPr="00615309">
              <w:rPr>
                <w:rFonts w:eastAsia="Arial" w:cs="Arial"/>
                <w:sz w:val="20"/>
                <w:szCs w:val="22"/>
                <w:lang w:val="en-US" w:eastAsia="en-US"/>
              </w:rPr>
              <w:t>construction</w:t>
            </w:r>
            <w:r w:rsidRPr="00615309">
              <w:rPr>
                <w:rFonts w:eastAsia="Arial" w:cs="Arial"/>
                <w:spacing w:val="-4"/>
                <w:sz w:val="20"/>
                <w:szCs w:val="22"/>
                <w:lang w:val="en-US" w:eastAsia="en-US"/>
              </w:rPr>
              <w:t xml:space="preserve"> </w:t>
            </w:r>
            <w:r w:rsidRPr="00615309">
              <w:rPr>
                <w:rFonts w:eastAsia="Arial" w:cs="Arial"/>
                <w:sz w:val="20"/>
                <w:szCs w:val="22"/>
                <w:lang w:val="en-US" w:eastAsia="en-US"/>
              </w:rPr>
              <w:t>activities</w:t>
            </w:r>
          </w:p>
        </w:tc>
        <w:tc>
          <w:tcPr>
            <w:tcW w:w="4140" w:type="dxa"/>
            <w:tcBorders>
              <w:top w:val="single" w:sz="4" w:space="0" w:color="000000"/>
              <w:left w:val="single" w:sz="4" w:space="0" w:color="000000"/>
              <w:bottom w:val="single" w:sz="4" w:space="0" w:color="000000"/>
              <w:right w:val="single" w:sz="4" w:space="0" w:color="000000"/>
            </w:tcBorders>
          </w:tcPr>
          <w:p w14:paraId="2433FE71" w14:textId="77777777" w:rsidR="00615309" w:rsidRPr="00615309" w:rsidRDefault="00615309" w:rsidP="00615309">
            <w:pPr>
              <w:widowControl w:val="0"/>
              <w:numPr>
                <w:ilvl w:val="0"/>
                <w:numId w:val="53"/>
              </w:numPr>
              <w:tabs>
                <w:tab w:val="left" w:pos="231"/>
              </w:tabs>
              <w:suppressAutoHyphens w:val="0"/>
              <w:autoSpaceDE w:val="0"/>
              <w:autoSpaceDN/>
              <w:spacing w:before="21" w:after="0" w:line="240" w:lineRule="auto"/>
              <w:ind w:right="554" w:firstLine="0"/>
              <w:rPr>
                <w:rFonts w:eastAsia="Arial" w:cs="Arial"/>
                <w:sz w:val="20"/>
                <w:szCs w:val="22"/>
                <w:lang w:val="en-US" w:eastAsia="en-US"/>
              </w:rPr>
            </w:pPr>
            <w:r w:rsidRPr="00615309">
              <w:rPr>
                <w:rFonts w:eastAsia="Arial" w:cs="Arial"/>
                <w:sz w:val="20"/>
                <w:szCs w:val="22"/>
                <w:lang w:val="en-US" w:eastAsia="en-US"/>
              </w:rPr>
              <w:t>Consultation</w:t>
            </w:r>
            <w:r w:rsidRPr="00615309">
              <w:rPr>
                <w:rFonts w:eastAsia="Arial" w:cs="Arial"/>
                <w:spacing w:val="-4"/>
                <w:sz w:val="20"/>
                <w:szCs w:val="22"/>
                <w:lang w:val="en-US" w:eastAsia="en-US"/>
              </w:rPr>
              <w:t xml:space="preserve"> </w:t>
            </w:r>
            <w:r w:rsidRPr="00615309">
              <w:rPr>
                <w:rFonts w:eastAsia="Arial" w:cs="Arial"/>
                <w:sz w:val="20"/>
                <w:szCs w:val="22"/>
                <w:lang w:val="en-US" w:eastAsia="en-US"/>
              </w:rPr>
              <w:t>with</w:t>
            </w:r>
            <w:r w:rsidRPr="00615309">
              <w:rPr>
                <w:rFonts w:eastAsia="Arial" w:cs="Arial"/>
                <w:spacing w:val="-6"/>
                <w:sz w:val="20"/>
                <w:szCs w:val="22"/>
                <w:lang w:val="en-US" w:eastAsia="en-US"/>
              </w:rPr>
              <w:t xml:space="preserve"> </w:t>
            </w:r>
            <w:r w:rsidRPr="00615309">
              <w:rPr>
                <w:rFonts w:eastAsia="Arial" w:cs="Arial"/>
                <w:sz w:val="20"/>
                <w:szCs w:val="22"/>
                <w:lang w:val="en-US" w:eastAsia="en-US"/>
              </w:rPr>
              <w:t>residents</w:t>
            </w:r>
            <w:r w:rsidRPr="00615309">
              <w:rPr>
                <w:rFonts w:eastAsia="Arial" w:cs="Arial"/>
                <w:spacing w:val="-5"/>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6"/>
                <w:sz w:val="20"/>
                <w:szCs w:val="22"/>
                <w:lang w:val="en-US" w:eastAsia="en-US"/>
              </w:rPr>
              <w:t xml:space="preserve"> </w:t>
            </w:r>
            <w:r w:rsidRPr="00615309">
              <w:rPr>
                <w:rFonts w:eastAsia="Arial" w:cs="Arial"/>
                <w:sz w:val="20"/>
                <w:szCs w:val="22"/>
                <w:lang w:val="en-US" w:eastAsia="en-US"/>
              </w:rPr>
              <w:t>reach</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agreements</w:t>
            </w:r>
          </w:p>
          <w:p w14:paraId="79B50A9E" w14:textId="77777777" w:rsidR="00615309" w:rsidRPr="00615309" w:rsidRDefault="00615309" w:rsidP="00615309">
            <w:pPr>
              <w:widowControl w:val="0"/>
              <w:numPr>
                <w:ilvl w:val="0"/>
                <w:numId w:val="53"/>
              </w:numPr>
              <w:tabs>
                <w:tab w:val="left" w:pos="231"/>
              </w:tabs>
              <w:suppressAutoHyphens w:val="0"/>
              <w:autoSpaceDE w:val="0"/>
              <w:autoSpaceDN/>
              <w:spacing w:before="18" w:after="0" w:line="242" w:lineRule="auto"/>
              <w:ind w:right="133" w:firstLine="0"/>
              <w:rPr>
                <w:rFonts w:eastAsia="Arial" w:cs="Arial"/>
                <w:sz w:val="20"/>
                <w:szCs w:val="22"/>
                <w:lang w:val="en-US" w:eastAsia="en-US"/>
              </w:rPr>
            </w:pPr>
            <w:r w:rsidRPr="00615309">
              <w:rPr>
                <w:rFonts w:eastAsia="Arial" w:cs="Arial"/>
                <w:sz w:val="20"/>
                <w:szCs w:val="22"/>
                <w:lang w:val="en-US" w:eastAsia="en-US"/>
              </w:rPr>
              <w:t>Development</w:t>
            </w:r>
            <w:r w:rsidRPr="00615309">
              <w:rPr>
                <w:rFonts w:eastAsia="Arial" w:cs="Arial"/>
                <w:spacing w:val="-5"/>
                <w:sz w:val="20"/>
                <w:szCs w:val="22"/>
                <w:lang w:val="en-US" w:eastAsia="en-US"/>
              </w:rPr>
              <w:t xml:space="preserve"> </w:t>
            </w:r>
            <w:r w:rsidRPr="00615309">
              <w:rPr>
                <w:rFonts w:eastAsia="Arial" w:cs="Arial"/>
                <w:sz w:val="20"/>
                <w:szCs w:val="22"/>
                <w:lang w:val="en-US" w:eastAsia="en-US"/>
              </w:rPr>
              <w:t>of</w:t>
            </w:r>
            <w:r w:rsidRPr="00615309">
              <w:rPr>
                <w:rFonts w:eastAsia="Arial" w:cs="Arial"/>
                <w:spacing w:val="-2"/>
                <w:sz w:val="20"/>
                <w:szCs w:val="22"/>
                <w:lang w:val="en-US" w:eastAsia="en-US"/>
              </w:rPr>
              <w:t xml:space="preserve"> </w:t>
            </w:r>
            <w:r w:rsidRPr="00615309">
              <w:rPr>
                <w:rFonts w:eastAsia="Arial" w:cs="Arial"/>
                <w:sz w:val="20"/>
                <w:szCs w:val="22"/>
                <w:lang w:val="en-US" w:eastAsia="en-US"/>
              </w:rPr>
              <w:t>temporary</w:t>
            </w:r>
            <w:r w:rsidRPr="00615309">
              <w:rPr>
                <w:rFonts w:eastAsia="Arial" w:cs="Arial"/>
                <w:spacing w:val="-5"/>
                <w:sz w:val="20"/>
                <w:szCs w:val="22"/>
                <w:lang w:val="en-US" w:eastAsia="en-US"/>
              </w:rPr>
              <w:t xml:space="preserve"> </w:t>
            </w:r>
            <w:r w:rsidRPr="00615309">
              <w:rPr>
                <w:rFonts w:eastAsia="Arial" w:cs="Arial"/>
                <w:sz w:val="20"/>
                <w:szCs w:val="22"/>
                <w:lang w:val="en-US" w:eastAsia="en-US"/>
              </w:rPr>
              <w:t>access</w:t>
            </w:r>
            <w:r w:rsidRPr="00615309">
              <w:rPr>
                <w:rFonts w:eastAsia="Arial" w:cs="Arial"/>
                <w:spacing w:val="-4"/>
                <w:sz w:val="20"/>
                <w:szCs w:val="22"/>
                <w:lang w:val="en-US" w:eastAsia="en-US"/>
              </w:rPr>
              <w:t xml:space="preserve"> </w:t>
            </w:r>
            <w:r w:rsidRPr="00615309">
              <w:rPr>
                <w:rFonts w:eastAsia="Arial" w:cs="Arial"/>
                <w:sz w:val="20"/>
                <w:szCs w:val="22"/>
                <w:lang w:val="en-US" w:eastAsia="en-US"/>
              </w:rPr>
              <w:t>roads</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traffic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diversion</w:t>
            </w:r>
            <w:r w:rsidRPr="00615309">
              <w:rPr>
                <w:rFonts w:eastAsia="Arial" w:cs="Arial"/>
                <w:spacing w:val="-2"/>
                <w:sz w:val="20"/>
                <w:szCs w:val="22"/>
                <w:lang w:val="en-US" w:eastAsia="en-US"/>
              </w:rPr>
              <w:t xml:space="preserve"> </w:t>
            </w:r>
            <w:r w:rsidRPr="00615309">
              <w:rPr>
                <w:rFonts w:eastAsia="Arial" w:cs="Arial"/>
                <w:sz w:val="20"/>
                <w:szCs w:val="22"/>
                <w:lang w:val="en-US" w:eastAsia="en-US"/>
              </w:rPr>
              <w:t>plan,</w:t>
            </w:r>
            <w:r w:rsidRPr="00615309">
              <w:rPr>
                <w:rFonts w:eastAsia="Arial" w:cs="Arial"/>
                <w:spacing w:val="-2"/>
                <w:sz w:val="20"/>
                <w:szCs w:val="22"/>
                <w:lang w:val="en-US" w:eastAsia="en-US"/>
              </w:rPr>
              <w:t xml:space="preserve"> </w:t>
            </w:r>
            <w:r w:rsidRPr="00615309">
              <w:rPr>
                <w:rFonts w:eastAsia="Arial" w:cs="Arial"/>
                <w:sz w:val="20"/>
                <w:szCs w:val="22"/>
                <w:lang w:val="en-US" w:eastAsia="en-US"/>
              </w:rPr>
              <w:t>if required</w:t>
            </w:r>
          </w:p>
          <w:p w14:paraId="316539DF" w14:textId="77777777" w:rsidR="00615309" w:rsidRPr="00615309" w:rsidRDefault="00615309" w:rsidP="00615309">
            <w:pPr>
              <w:widowControl w:val="0"/>
              <w:numPr>
                <w:ilvl w:val="0"/>
                <w:numId w:val="53"/>
              </w:numPr>
              <w:tabs>
                <w:tab w:val="left" w:pos="231"/>
              </w:tabs>
              <w:suppressAutoHyphens w:val="0"/>
              <w:autoSpaceDE w:val="0"/>
              <w:autoSpaceDN/>
              <w:spacing w:before="15" w:after="0" w:line="240" w:lineRule="auto"/>
              <w:ind w:right="218" w:firstLine="0"/>
              <w:rPr>
                <w:rFonts w:eastAsia="Arial" w:cs="Arial"/>
                <w:sz w:val="20"/>
                <w:szCs w:val="22"/>
                <w:lang w:val="en-US" w:eastAsia="en-US"/>
              </w:rPr>
            </w:pPr>
            <w:r w:rsidRPr="00615309">
              <w:rPr>
                <w:rFonts w:eastAsia="Arial" w:cs="Arial"/>
                <w:sz w:val="20"/>
                <w:szCs w:val="22"/>
                <w:lang w:val="en-US" w:eastAsia="en-US"/>
              </w:rPr>
              <w:t>Adequate safety measures like traffic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controller,</w:t>
            </w:r>
            <w:r w:rsidRPr="00615309">
              <w:rPr>
                <w:rFonts w:eastAsia="Arial" w:cs="Arial"/>
                <w:spacing w:val="-4"/>
                <w:sz w:val="20"/>
                <w:szCs w:val="22"/>
                <w:lang w:val="en-US" w:eastAsia="en-US"/>
              </w:rPr>
              <w:t xml:space="preserve"> </w:t>
            </w:r>
            <w:r w:rsidRPr="00615309">
              <w:rPr>
                <w:rFonts w:eastAsia="Arial" w:cs="Arial"/>
                <w:sz w:val="20"/>
                <w:szCs w:val="22"/>
                <w:lang w:val="en-US" w:eastAsia="en-US"/>
              </w:rPr>
              <w:t>erect</w:t>
            </w:r>
            <w:r w:rsidRPr="00615309">
              <w:rPr>
                <w:rFonts w:eastAsia="Arial" w:cs="Arial"/>
                <w:spacing w:val="-4"/>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maintain</w:t>
            </w:r>
            <w:r w:rsidRPr="00615309">
              <w:rPr>
                <w:rFonts w:eastAsia="Arial" w:cs="Arial"/>
                <w:spacing w:val="-2"/>
                <w:sz w:val="20"/>
                <w:szCs w:val="22"/>
                <w:lang w:val="en-US" w:eastAsia="en-US"/>
              </w:rPr>
              <w:t xml:space="preserve"> </w:t>
            </w:r>
            <w:r w:rsidRPr="00615309">
              <w:rPr>
                <w:rFonts w:eastAsia="Arial" w:cs="Arial"/>
                <w:sz w:val="20"/>
                <w:szCs w:val="22"/>
                <w:lang w:val="en-US" w:eastAsia="en-US"/>
              </w:rPr>
              <w:t>barricades,</w:t>
            </w:r>
          </w:p>
          <w:p w14:paraId="1369FE33" w14:textId="77777777" w:rsidR="00615309" w:rsidRPr="00615309" w:rsidRDefault="00615309" w:rsidP="00615309">
            <w:pPr>
              <w:widowControl w:val="0"/>
              <w:suppressAutoHyphens w:val="0"/>
              <w:autoSpaceDE w:val="0"/>
              <w:spacing w:before="4" w:after="0" w:line="240" w:lineRule="auto"/>
              <w:ind w:left="0"/>
              <w:rPr>
                <w:rFonts w:eastAsia="Arial" w:cs="Arial"/>
                <w:sz w:val="20"/>
                <w:szCs w:val="22"/>
                <w:lang w:val="en-US" w:eastAsia="en-US"/>
              </w:rPr>
            </w:pPr>
            <w:r w:rsidRPr="00615309">
              <w:rPr>
                <w:rFonts w:eastAsia="Arial" w:cs="Arial"/>
                <w:sz w:val="20"/>
                <w:szCs w:val="22"/>
                <w:lang w:val="en-US" w:eastAsia="en-US"/>
              </w:rPr>
              <w:t>signs,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markings,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flags,</w:t>
            </w:r>
            <w:r w:rsidRPr="00615309">
              <w:rPr>
                <w:rFonts w:eastAsia="Arial" w:cs="Arial"/>
                <w:spacing w:val="-3"/>
                <w:sz w:val="20"/>
                <w:szCs w:val="22"/>
                <w:lang w:val="en-US" w:eastAsia="en-US"/>
              </w:rPr>
              <w:t xml:space="preserve"> </w:t>
            </w:r>
            <w:r w:rsidRPr="00615309">
              <w:rPr>
                <w:rFonts w:eastAsia="Arial" w:cs="Arial"/>
                <w:sz w:val="20"/>
                <w:szCs w:val="22"/>
                <w:lang w:val="en-US" w:eastAsia="en-US"/>
              </w:rPr>
              <w:t>lights</w:t>
            </w:r>
            <w:r w:rsidRPr="00615309">
              <w:rPr>
                <w:rFonts w:eastAsia="Arial" w:cs="Arial"/>
                <w:spacing w:val="-2"/>
                <w:sz w:val="20"/>
                <w:szCs w:val="22"/>
                <w:lang w:val="en-US" w:eastAsia="en-US"/>
              </w:rPr>
              <w:t xml:space="preserve"> </w:t>
            </w:r>
            <w:r w:rsidRPr="00615309">
              <w:rPr>
                <w:rFonts w:eastAsia="Arial" w:cs="Arial"/>
                <w:sz w:val="20"/>
                <w:szCs w:val="22"/>
                <w:lang w:val="en-US" w:eastAsia="en-US"/>
              </w:rPr>
              <w:t>etc.</w:t>
            </w:r>
          </w:p>
        </w:tc>
        <w:tc>
          <w:tcPr>
            <w:tcW w:w="1440" w:type="dxa"/>
            <w:tcBorders>
              <w:top w:val="single" w:sz="4" w:space="0" w:color="000000"/>
              <w:left w:val="single" w:sz="4" w:space="0" w:color="000000"/>
              <w:bottom w:val="single" w:sz="4" w:space="0" w:color="000000"/>
              <w:right w:val="single" w:sz="4" w:space="0" w:color="000000"/>
            </w:tcBorders>
          </w:tcPr>
          <w:p w14:paraId="6449AA5D" w14:textId="77777777" w:rsidR="00615309" w:rsidRPr="00615309" w:rsidRDefault="00615309" w:rsidP="00615309">
            <w:pPr>
              <w:widowControl w:val="0"/>
              <w:suppressAutoHyphens w:val="0"/>
              <w:autoSpaceDE w:val="0"/>
              <w:spacing w:before="21" w:after="0" w:line="240" w:lineRule="auto"/>
              <w:ind w:left="0" w:right="124"/>
              <w:rPr>
                <w:rFonts w:eastAsia="Arial" w:cs="Arial"/>
                <w:sz w:val="20"/>
                <w:szCs w:val="22"/>
                <w:lang w:val="en-US" w:eastAsia="en-US"/>
              </w:rPr>
            </w:pPr>
            <w:r w:rsidRPr="00615309">
              <w:rPr>
                <w:rFonts w:eastAsia="Arial" w:cs="Arial"/>
                <w:sz w:val="20"/>
                <w:szCs w:val="22"/>
                <w:lang w:val="en-US" w:eastAsia="en-US"/>
              </w:rPr>
              <w:t>To</w:t>
            </w:r>
            <w:r w:rsidRPr="00615309">
              <w:rPr>
                <w:rFonts w:eastAsia="Arial" w:cs="Arial"/>
                <w:spacing w:val="-9"/>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8"/>
                <w:sz w:val="20"/>
                <w:szCs w:val="22"/>
                <w:lang w:val="en-US" w:eastAsia="en-US"/>
              </w:rPr>
              <w:t xml:space="preserve"> </w:t>
            </w:r>
            <w:r w:rsidRPr="00615309">
              <w:rPr>
                <w:rFonts w:eastAsia="Arial" w:cs="Arial"/>
                <w:sz w:val="20"/>
                <w:szCs w:val="22"/>
                <w:lang w:val="en-US" w:eastAsia="en-US"/>
              </w:rPr>
              <w:t>included</w:t>
            </w:r>
            <w:r w:rsidRPr="00615309">
              <w:rPr>
                <w:rFonts w:eastAsia="Arial" w:cs="Arial"/>
                <w:spacing w:val="-52"/>
                <w:sz w:val="20"/>
                <w:szCs w:val="22"/>
                <w:lang w:val="en-US" w:eastAsia="en-US"/>
              </w:rPr>
              <w:t xml:space="preserve"> </w:t>
            </w:r>
            <w:r w:rsidRPr="00615309">
              <w:rPr>
                <w:rFonts w:eastAsia="Arial" w:cs="Arial"/>
                <w:sz w:val="20"/>
                <w:szCs w:val="22"/>
                <w:lang w:val="en-US" w:eastAsia="en-US"/>
              </w:rPr>
              <w:t>in EPC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cost.</w:t>
            </w:r>
          </w:p>
        </w:tc>
        <w:tc>
          <w:tcPr>
            <w:tcW w:w="1906" w:type="dxa"/>
            <w:tcBorders>
              <w:top w:val="single" w:sz="4" w:space="0" w:color="000000"/>
              <w:left w:val="single" w:sz="4" w:space="0" w:color="000000"/>
              <w:bottom w:val="single" w:sz="4" w:space="0" w:color="000000"/>
              <w:right w:val="single" w:sz="4" w:space="0" w:color="000000"/>
            </w:tcBorders>
          </w:tcPr>
          <w:p w14:paraId="7919A8B1" w14:textId="77777777" w:rsidR="00615309" w:rsidRPr="00615309" w:rsidRDefault="00615309" w:rsidP="00615309">
            <w:pPr>
              <w:widowControl w:val="0"/>
              <w:suppressAutoHyphens w:val="0"/>
              <w:autoSpaceDE w:val="0"/>
              <w:spacing w:before="47" w:after="0" w:line="240" w:lineRule="auto"/>
              <w:ind w:left="0" w:right="228"/>
              <w:rPr>
                <w:rFonts w:eastAsia="Arial" w:cs="Arial"/>
                <w:sz w:val="20"/>
                <w:szCs w:val="22"/>
                <w:lang w:val="en-US" w:eastAsia="en-US"/>
              </w:rPr>
            </w:pPr>
            <w:r w:rsidRPr="00615309">
              <w:rPr>
                <w:rFonts w:eastAsia="Arial" w:cs="Arial"/>
                <w:spacing w:val="-1"/>
                <w:sz w:val="20"/>
                <w:szCs w:val="22"/>
                <w:lang w:val="en-US" w:eastAsia="en-US"/>
              </w:rPr>
              <w:t xml:space="preserve">Contractor, </w:t>
            </w:r>
            <w:r w:rsidRPr="00615309">
              <w:rPr>
                <w:rFonts w:eastAsia="Arial" w:cs="Arial"/>
                <w:sz w:val="20"/>
                <w:szCs w:val="22"/>
                <w:lang w:val="en-US" w:eastAsia="en-US"/>
              </w:rPr>
              <w:t>PMC,</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Island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Council</w:t>
            </w:r>
          </w:p>
        </w:tc>
        <w:tc>
          <w:tcPr>
            <w:tcW w:w="1587" w:type="dxa"/>
            <w:tcBorders>
              <w:top w:val="single" w:sz="4" w:space="0" w:color="000000"/>
              <w:left w:val="single" w:sz="4" w:space="0" w:color="000000"/>
              <w:bottom w:val="single" w:sz="4" w:space="0" w:color="000000"/>
            </w:tcBorders>
          </w:tcPr>
          <w:p w14:paraId="6869989E" w14:textId="77777777" w:rsidR="00615309" w:rsidRPr="00615309" w:rsidRDefault="00615309" w:rsidP="00615309">
            <w:pPr>
              <w:widowControl w:val="0"/>
              <w:suppressAutoHyphens w:val="0"/>
              <w:autoSpaceDE w:val="0"/>
              <w:spacing w:before="47" w:after="0" w:line="240" w:lineRule="auto"/>
              <w:ind w:left="0" w:right="466"/>
              <w:rPr>
                <w:rFonts w:eastAsia="Arial" w:cs="Arial"/>
                <w:sz w:val="20"/>
                <w:szCs w:val="22"/>
                <w:lang w:val="en-US" w:eastAsia="en-US"/>
              </w:rPr>
            </w:pPr>
            <w:r w:rsidRPr="00615309">
              <w:rPr>
                <w:rFonts w:eastAsia="Arial" w:cs="Arial"/>
                <w:sz w:val="20"/>
                <w:szCs w:val="22"/>
                <w:lang w:val="en-US" w:eastAsia="en-US"/>
              </w:rPr>
              <w:t>During land</w:t>
            </w:r>
            <w:r w:rsidRPr="00615309">
              <w:rPr>
                <w:rFonts w:eastAsia="Arial" w:cs="Arial"/>
                <w:spacing w:val="1"/>
                <w:sz w:val="20"/>
                <w:szCs w:val="22"/>
                <w:lang w:val="en-US" w:eastAsia="en-US"/>
              </w:rPr>
              <w:t xml:space="preserve"> </w:t>
            </w:r>
            <w:r w:rsidRPr="00615309">
              <w:rPr>
                <w:rFonts w:eastAsia="Arial" w:cs="Arial"/>
                <w:spacing w:val="-1"/>
                <w:sz w:val="20"/>
                <w:szCs w:val="22"/>
                <w:lang w:val="en-US" w:eastAsia="en-US"/>
              </w:rPr>
              <w:t xml:space="preserve">clearing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civil work</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construction</w:t>
            </w:r>
          </w:p>
        </w:tc>
      </w:tr>
      <w:tr w:rsidR="00615309" w:rsidRPr="00615309" w14:paraId="4A5ACD04" w14:textId="77777777" w:rsidTr="004E6355">
        <w:trPr>
          <w:trHeight w:val="1701"/>
        </w:trPr>
        <w:tc>
          <w:tcPr>
            <w:tcW w:w="1980" w:type="dxa"/>
            <w:tcBorders>
              <w:top w:val="single" w:sz="4" w:space="0" w:color="000000"/>
              <w:bottom w:val="single" w:sz="4" w:space="0" w:color="000000"/>
              <w:right w:val="single" w:sz="4" w:space="0" w:color="000000"/>
            </w:tcBorders>
          </w:tcPr>
          <w:p w14:paraId="3D514424" w14:textId="77777777" w:rsidR="00615309" w:rsidRPr="00615309" w:rsidRDefault="00615309" w:rsidP="00615309">
            <w:pPr>
              <w:widowControl w:val="0"/>
              <w:suppressAutoHyphens w:val="0"/>
              <w:autoSpaceDE w:val="0"/>
              <w:spacing w:before="47" w:after="0" w:line="240" w:lineRule="auto"/>
              <w:ind w:left="0"/>
              <w:rPr>
                <w:rFonts w:eastAsia="Arial" w:cs="Arial"/>
                <w:sz w:val="20"/>
                <w:szCs w:val="22"/>
                <w:lang w:val="en-US" w:eastAsia="en-US"/>
              </w:rPr>
            </w:pPr>
            <w:r w:rsidRPr="00615309">
              <w:rPr>
                <w:spacing w:val="-1"/>
                <w:sz w:val="20"/>
              </w:rPr>
              <w:t xml:space="preserve">Occupational </w:t>
            </w:r>
            <w:r w:rsidRPr="00615309">
              <w:rPr>
                <w:sz w:val="20"/>
              </w:rPr>
              <w:t>Health</w:t>
            </w:r>
            <w:r w:rsidRPr="00615309">
              <w:rPr>
                <w:spacing w:val="-53"/>
                <w:sz w:val="20"/>
              </w:rPr>
              <w:t xml:space="preserve"> </w:t>
            </w:r>
            <w:r w:rsidRPr="00615309">
              <w:rPr>
                <w:sz w:val="20"/>
              </w:rPr>
              <w:t>and Safety</w:t>
            </w:r>
          </w:p>
        </w:tc>
        <w:tc>
          <w:tcPr>
            <w:tcW w:w="2790" w:type="dxa"/>
            <w:tcBorders>
              <w:top w:val="single" w:sz="4" w:space="0" w:color="000000"/>
              <w:left w:val="single" w:sz="4" w:space="0" w:color="000000"/>
              <w:bottom w:val="single" w:sz="4" w:space="0" w:color="000000"/>
              <w:right w:val="single" w:sz="4" w:space="0" w:color="000000"/>
            </w:tcBorders>
          </w:tcPr>
          <w:p w14:paraId="71AFEB46" w14:textId="77777777" w:rsidR="00615309" w:rsidRPr="00615309" w:rsidRDefault="00615309" w:rsidP="00615309">
            <w:pPr>
              <w:widowControl w:val="0"/>
              <w:suppressAutoHyphens w:val="0"/>
              <w:autoSpaceDE w:val="0"/>
              <w:spacing w:before="47" w:after="0" w:line="240" w:lineRule="auto"/>
              <w:ind w:left="0" w:right="168"/>
              <w:rPr>
                <w:rFonts w:eastAsia="Arial" w:cs="Arial"/>
                <w:sz w:val="20"/>
                <w:szCs w:val="22"/>
                <w:lang w:val="en-US" w:eastAsia="en-US"/>
              </w:rPr>
            </w:pPr>
            <w:r w:rsidRPr="00615309">
              <w:rPr>
                <w:sz w:val="20"/>
              </w:rPr>
              <w:t xml:space="preserve">Impacts on workers’ health </w:t>
            </w:r>
          </w:p>
        </w:tc>
        <w:tc>
          <w:tcPr>
            <w:tcW w:w="4140" w:type="dxa"/>
            <w:tcBorders>
              <w:top w:val="single" w:sz="4" w:space="0" w:color="000000"/>
              <w:left w:val="single" w:sz="4" w:space="0" w:color="000000"/>
              <w:bottom w:val="single" w:sz="4" w:space="0" w:color="000000"/>
              <w:right w:val="single" w:sz="4" w:space="0" w:color="000000"/>
            </w:tcBorders>
          </w:tcPr>
          <w:p w14:paraId="04E1C03D" w14:textId="77777777" w:rsidR="00615309" w:rsidRPr="00615309" w:rsidRDefault="00615309" w:rsidP="00615309">
            <w:pPr>
              <w:widowControl w:val="0"/>
              <w:tabs>
                <w:tab w:val="left" w:pos="231"/>
              </w:tabs>
              <w:suppressAutoHyphens w:val="0"/>
              <w:autoSpaceDE w:val="0"/>
              <w:spacing w:before="46" w:after="0" w:line="240" w:lineRule="auto"/>
              <w:ind w:left="0" w:right="252"/>
              <w:rPr>
                <w:rFonts w:eastAsia="Arial" w:cs="Arial"/>
                <w:sz w:val="20"/>
                <w:szCs w:val="22"/>
                <w:lang w:val="en-US" w:eastAsia="en-US"/>
              </w:rPr>
            </w:pPr>
          </w:p>
          <w:p w14:paraId="63989589" w14:textId="77777777" w:rsidR="00615309" w:rsidRPr="00615309" w:rsidRDefault="00615309" w:rsidP="00615309">
            <w:pPr>
              <w:widowControl w:val="0"/>
              <w:numPr>
                <w:ilvl w:val="0"/>
                <w:numId w:val="61"/>
              </w:numPr>
              <w:tabs>
                <w:tab w:val="left" w:pos="231"/>
              </w:tabs>
              <w:suppressAutoHyphens w:val="0"/>
              <w:autoSpaceDE w:val="0"/>
              <w:autoSpaceDN/>
              <w:spacing w:before="47" w:after="0" w:line="240" w:lineRule="auto"/>
              <w:ind w:right="542"/>
              <w:rPr>
                <w:rFonts w:eastAsia="Arial" w:cs="Arial"/>
                <w:sz w:val="20"/>
                <w:szCs w:val="22"/>
                <w:lang w:val="en-US" w:eastAsia="en-US"/>
              </w:rPr>
            </w:pPr>
            <w:r w:rsidRPr="00615309">
              <w:rPr>
                <w:rFonts w:eastAsia="Arial" w:cs="Arial"/>
                <w:sz w:val="20"/>
                <w:szCs w:val="22"/>
                <w:lang w:val="en-US" w:eastAsia="en-US"/>
              </w:rPr>
              <w:t>Contractor</w:t>
            </w:r>
            <w:r w:rsidRPr="00615309">
              <w:rPr>
                <w:rFonts w:eastAsia="Arial" w:cs="Arial"/>
                <w:spacing w:val="-3"/>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3"/>
                <w:sz w:val="20"/>
                <w:szCs w:val="22"/>
                <w:lang w:val="en-US" w:eastAsia="en-US"/>
              </w:rPr>
              <w:t xml:space="preserve"> </w:t>
            </w:r>
            <w:r w:rsidRPr="00615309">
              <w:rPr>
                <w:rFonts w:eastAsia="Arial" w:cs="Arial"/>
                <w:sz w:val="20"/>
                <w:szCs w:val="22"/>
                <w:lang w:val="en-US" w:eastAsia="en-US"/>
              </w:rPr>
              <w:t>prepare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implement</w:t>
            </w:r>
            <w:r w:rsidRPr="00615309">
              <w:rPr>
                <w:rFonts w:eastAsia="Arial" w:cs="Arial"/>
                <w:spacing w:val="-3"/>
                <w:sz w:val="20"/>
                <w:szCs w:val="22"/>
                <w:lang w:val="en-US" w:eastAsia="en-US"/>
              </w:rPr>
              <w:t xml:space="preserve"> </w:t>
            </w:r>
            <w:r w:rsidRPr="00615309">
              <w:rPr>
                <w:rFonts w:eastAsia="Arial" w:cs="Arial"/>
                <w:sz w:val="20"/>
                <w:szCs w:val="22"/>
                <w:lang w:val="en-US" w:eastAsia="en-US"/>
              </w:rPr>
              <w:t xml:space="preserve">a </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 xml:space="preserve">health and safety manual and plan </w:t>
            </w:r>
          </w:p>
          <w:p w14:paraId="6FAD9D81" w14:textId="77777777" w:rsidR="00615309" w:rsidRPr="00615309" w:rsidRDefault="00615309" w:rsidP="00615309">
            <w:pPr>
              <w:widowControl w:val="0"/>
              <w:numPr>
                <w:ilvl w:val="0"/>
                <w:numId w:val="61"/>
              </w:numPr>
              <w:tabs>
                <w:tab w:val="left" w:pos="231"/>
              </w:tabs>
              <w:suppressAutoHyphens w:val="0"/>
              <w:autoSpaceDE w:val="0"/>
              <w:autoSpaceDN/>
              <w:spacing w:before="47" w:after="0" w:line="240" w:lineRule="auto"/>
              <w:ind w:right="542"/>
              <w:rPr>
                <w:rFonts w:eastAsia="Arial" w:cs="Arial"/>
                <w:sz w:val="20"/>
                <w:szCs w:val="22"/>
                <w:lang w:val="en-US" w:eastAsia="en-US"/>
              </w:rPr>
            </w:pPr>
            <w:r w:rsidRPr="00615309">
              <w:rPr>
                <w:rFonts w:eastAsia="Arial" w:cs="Arial"/>
                <w:sz w:val="20"/>
                <w:szCs w:val="22"/>
                <w:lang w:val="en-US" w:eastAsia="en-US"/>
              </w:rPr>
              <w:t>Contractor</w:t>
            </w:r>
            <w:r w:rsidRPr="00615309">
              <w:rPr>
                <w:rFonts w:eastAsia="Arial" w:cs="Arial"/>
                <w:spacing w:val="-4"/>
                <w:sz w:val="20"/>
                <w:szCs w:val="22"/>
                <w:lang w:val="en-US" w:eastAsia="en-US"/>
              </w:rPr>
              <w:t xml:space="preserve"> </w:t>
            </w:r>
            <w:r w:rsidRPr="00615309">
              <w:rPr>
                <w:rFonts w:eastAsia="Arial" w:cs="Arial"/>
                <w:sz w:val="20"/>
                <w:szCs w:val="22"/>
                <w:lang w:val="en-US" w:eastAsia="en-US"/>
              </w:rPr>
              <w:t>to</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arrange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for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health</w:t>
            </w:r>
            <w:r w:rsidRPr="00615309">
              <w:rPr>
                <w:rFonts w:eastAsia="Arial" w:cs="Arial"/>
                <w:spacing w:val="-1"/>
                <w:sz w:val="20"/>
                <w:szCs w:val="22"/>
                <w:lang w:val="en-US" w:eastAsia="en-US"/>
              </w:rPr>
              <w:t xml:space="preserve"> </w:t>
            </w:r>
            <w:r w:rsidRPr="00615309">
              <w:rPr>
                <w:rFonts w:eastAsia="Arial" w:cs="Arial"/>
                <w:sz w:val="20"/>
                <w:szCs w:val="22"/>
                <w:lang w:val="en-US" w:eastAsia="en-US"/>
              </w:rPr>
              <w:t xml:space="preserve">and </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safety</w:t>
            </w:r>
            <w:r w:rsidRPr="00615309">
              <w:rPr>
                <w:rFonts w:eastAsia="Arial" w:cs="Arial"/>
                <w:spacing w:val="-5"/>
                <w:sz w:val="20"/>
                <w:szCs w:val="22"/>
                <w:lang w:val="en-US" w:eastAsia="en-US"/>
              </w:rPr>
              <w:t xml:space="preserve"> </w:t>
            </w:r>
            <w:r w:rsidRPr="00615309">
              <w:rPr>
                <w:rFonts w:eastAsia="Arial" w:cs="Arial"/>
                <w:sz w:val="20"/>
                <w:szCs w:val="22"/>
                <w:lang w:val="en-US" w:eastAsia="en-US"/>
              </w:rPr>
              <w:t>training</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sessions.</w:t>
            </w:r>
          </w:p>
          <w:p w14:paraId="72805DEA" w14:textId="77777777" w:rsidR="00615309" w:rsidRPr="00615309" w:rsidRDefault="00615309" w:rsidP="00615309">
            <w:pPr>
              <w:widowControl w:val="0"/>
              <w:numPr>
                <w:ilvl w:val="0"/>
                <w:numId w:val="61"/>
              </w:numPr>
              <w:tabs>
                <w:tab w:val="left" w:pos="231"/>
              </w:tabs>
              <w:suppressAutoHyphens w:val="0"/>
              <w:autoSpaceDE w:val="0"/>
              <w:autoSpaceDN/>
              <w:spacing w:before="22" w:after="0" w:line="240" w:lineRule="auto"/>
              <w:rPr>
                <w:rFonts w:eastAsia="Arial" w:cs="Arial"/>
                <w:sz w:val="20"/>
                <w:szCs w:val="22"/>
                <w:lang w:val="en-US" w:eastAsia="en-US"/>
              </w:rPr>
            </w:pPr>
            <w:r w:rsidRPr="00615309">
              <w:rPr>
                <w:rFonts w:eastAsia="Arial" w:cs="Arial"/>
                <w:sz w:val="20"/>
                <w:szCs w:val="22"/>
                <w:lang w:val="en-US" w:eastAsia="en-US"/>
              </w:rPr>
              <w:t>Supervision</w:t>
            </w:r>
            <w:r w:rsidRPr="00615309">
              <w:rPr>
                <w:rFonts w:eastAsia="Arial" w:cs="Arial"/>
                <w:spacing w:val="-3"/>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3"/>
                <w:sz w:val="20"/>
                <w:szCs w:val="22"/>
                <w:lang w:val="en-US" w:eastAsia="en-US"/>
              </w:rPr>
              <w:t xml:space="preserve"> </w:t>
            </w:r>
            <w:r w:rsidRPr="00615309">
              <w:rPr>
                <w:rFonts w:eastAsia="Arial" w:cs="Arial"/>
                <w:sz w:val="20"/>
                <w:szCs w:val="22"/>
                <w:lang w:val="en-US" w:eastAsia="en-US"/>
              </w:rPr>
              <w:t>Inspection</w:t>
            </w:r>
          </w:p>
          <w:p w14:paraId="419FC42E" w14:textId="77777777" w:rsidR="00615309" w:rsidRPr="00615309" w:rsidRDefault="00615309" w:rsidP="00615309">
            <w:pPr>
              <w:widowControl w:val="0"/>
              <w:numPr>
                <w:ilvl w:val="0"/>
                <w:numId w:val="61"/>
              </w:numPr>
              <w:tabs>
                <w:tab w:val="left" w:pos="231"/>
              </w:tabs>
              <w:suppressAutoHyphens w:val="0"/>
              <w:autoSpaceDE w:val="0"/>
              <w:autoSpaceDN/>
              <w:spacing w:before="46" w:after="0" w:line="240" w:lineRule="auto"/>
              <w:rPr>
                <w:rFonts w:eastAsia="Arial" w:cs="Arial"/>
                <w:sz w:val="20"/>
                <w:szCs w:val="22"/>
                <w:lang w:val="en-US" w:eastAsia="en-US"/>
              </w:rPr>
            </w:pPr>
            <w:r w:rsidRPr="00615309">
              <w:rPr>
                <w:rFonts w:eastAsia="Arial" w:cs="Arial"/>
                <w:sz w:val="20"/>
                <w:szCs w:val="22"/>
                <w:lang w:val="en-US" w:eastAsia="en-US"/>
              </w:rPr>
              <w:t>Protection</w:t>
            </w:r>
            <w:r w:rsidRPr="00615309">
              <w:rPr>
                <w:rFonts w:eastAsia="Arial" w:cs="Arial"/>
                <w:spacing w:val="-3"/>
                <w:sz w:val="20"/>
                <w:szCs w:val="22"/>
                <w:lang w:val="en-US" w:eastAsia="en-US"/>
              </w:rPr>
              <w:t xml:space="preserve"> </w:t>
            </w:r>
            <w:r w:rsidRPr="00615309">
              <w:rPr>
                <w:rFonts w:eastAsia="Arial" w:cs="Arial"/>
                <w:sz w:val="20"/>
                <w:szCs w:val="22"/>
                <w:lang w:val="en-US" w:eastAsia="en-US"/>
              </w:rPr>
              <w:t>PPEs/gears where needed</w:t>
            </w:r>
          </w:p>
          <w:p w14:paraId="29360163" w14:textId="77777777" w:rsidR="00615309" w:rsidRPr="00615309" w:rsidRDefault="00615309" w:rsidP="00615309">
            <w:pPr>
              <w:widowControl w:val="0"/>
              <w:numPr>
                <w:ilvl w:val="0"/>
                <w:numId w:val="61"/>
              </w:numPr>
              <w:tabs>
                <w:tab w:val="left" w:pos="231"/>
              </w:tabs>
              <w:suppressAutoHyphens w:val="0"/>
              <w:autoSpaceDE w:val="0"/>
              <w:autoSpaceDN/>
              <w:spacing w:before="21" w:after="0" w:line="240" w:lineRule="auto"/>
              <w:ind w:right="554"/>
              <w:rPr>
                <w:rFonts w:eastAsia="Arial" w:cs="Arial"/>
                <w:sz w:val="20"/>
                <w:szCs w:val="22"/>
                <w:lang w:val="en-US" w:eastAsia="en-US"/>
              </w:rPr>
            </w:pPr>
            <w:r w:rsidRPr="00615309">
              <w:rPr>
                <w:sz w:val="20"/>
              </w:rPr>
              <w:t>World Bank’s EHS guidelines will be</w:t>
            </w:r>
            <w:r w:rsidRPr="00615309">
              <w:rPr>
                <w:spacing w:val="1"/>
                <w:sz w:val="20"/>
              </w:rPr>
              <w:t xml:space="preserve"> </w:t>
            </w:r>
            <w:r w:rsidRPr="00615309">
              <w:rPr>
                <w:sz w:val="20"/>
              </w:rPr>
              <w:t>followed</w:t>
            </w:r>
            <w:r w:rsidRPr="00615309">
              <w:rPr>
                <w:spacing w:val="-3"/>
                <w:sz w:val="20"/>
              </w:rPr>
              <w:t xml:space="preserve"> </w:t>
            </w:r>
            <w:r w:rsidRPr="00615309">
              <w:rPr>
                <w:sz w:val="20"/>
              </w:rPr>
              <w:t>to</w:t>
            </w:r>
            <w:r w:rsidRPr="00615309">
              <w:rPr>
                <w:spacing w:val="-1"/>
                <w:sz w:val="20"/>
              </w:rPr>
              <w:t xml:space="preserve"> </w:t>
            </w:r>
            <w:r w:rsidRPr="00615309">
              <w:rPr>
                <w:sz w:val="20"/>
              </w:rPr>
              <w:t>ensure health</w:t>
            </w:r>
            <w:r w:rsidRPr="00615309">
              <w:rPr>
                <w:spacing w:val="-3"/>
                <w:sz w:val="20"/>
              </w:rPr>
              <w:t xml:space="preserve"> </w:t>
            </w:r>
            <w:r w:rsidRPr="00615309">
              <w:rPr>
                <w:sz w:val="20"/>
              </w:rPr>
              <w:t>and</w:t>
            </w:r>
            <w:r w:rsidRPr="00615309">
              <w:rPr>
                <w:spacing w:val="-3"/>
                <w:sz w:val="20"/>
              </w:rPr>
              <w:t xml:space="preserve"> </w:t>
            </w:r>
            <w:r w:rsidRPr="00615309">
              <w:rPr>
                <w:sz w:val="20"/>
              </w:rPr>
              <w:t>safety</w:t>
            </w:r>
            <w:r w:rsidRPr="00615309">
              <w:rPr>
                <w:spacing w:val="-4"/>
                <w:sz w:val="20"/>
              </w:rPr>
              <w:t xml:space="preserve"> </w:t>
            </w:r>
            <w:r w:rsidRPr="00615309">
              <w:rPr>
                <w:sz w:val="20"/>
              </w:rPr>
              <w:t>of</w:t>
            </w:r>
            <w:r w:rsidRPr="00615309">
              <w:rPr>
                <w:spacing w:val="-53"/>
                <w:sz w:val="20"/>
              </w:rPr>
              <w:t xml:space="preserve"> </w:t>
            </w:r>
            <w:r w:rsidRPr="00615309">
              <w:rPr>
                <w:sz w:val="20"/>
              </w:rPr>
              <w:t>workers.</w:t>
            </w:r>
          </w:p>
        </w:tc>
        <w:tc>
          <w:tcPr>
            <w:tcW w:w="1440" w:type="dxa"/>
            <w:tcBorders>
              <w:top w:val="single" w:sz="4" w:space="0" w:color="000000"/>
              <w:left w:val="single" w:sz="4" w:space="0" w:color="000000"/>
              <w:bottom w:val="single" w:sz="4" w:space="0" w:color="000000"/>
              <w:right w:val="single" w:sz="4" w:space="0" w:color="000000"/>
            </w:tcBorders>
          </w:tcPr>
          <w:p w14:paraId="17E0034A" w14:textId="77777777" w:rsidR="00615309" w:rsidRPr="00615309" w:rsidRDefault="00615309" w:rsidP="00615309">
            <w:pPr>
              <w:widowControl w:val="0"/>
              <w:suppressAutoHyphens w:val="0"/>
              <w:autoSpaceDE w:val="0"/>
              <w:spacing w:before="21" w:after="0" w:line="240" w:lineRule="auto"/>
              <w:ind w:left="0" w:right="124"/>
              <w:rPr>
                <w:rFonts w:eastAsia="Arial" w:cs="Arial"/>
                <w:sz w:val="20"/>
                <w:szCs w:val="22"/>
                <w:lang w:val="en-US" w:eastAsia="en-US"/>
              </w:rPr>
            </w:pPr>
            <w:r w:rsidRPr="00615309">
              <w:rPr>
                <w:sz w:val="20"/>
              </w:rPr>
              <w:t>To</w:t>
            </w:r>
            <w:r w:rsidRPr="00615309">
              <w:rPr>
                <w:spacing w:val="-9"/>
                <w:sz w:val="20"/>
              </w:rPr>
              <w:t xml:space="preserve"> </w:t>
            </w:r>
            <w:r w:rsidRPr="00615309">
              <w:rPr>
                <w:sz w:val="20"/>
              </w:rPr>
              <w:t>be</w:t>
            </w:r>
            <w:r w:rsidRPr="00615309">
              <w:rPr>
                <w:spacing w:val="-8"/>
                <w:sz w:val="20"/>
              </w:rPr>
              <w:t xml:space="preserve"> </w:t>
            </w:r>
            <w:r w:rsidRPr="00615309">
              <w:rPr>
                <w:sz w:val="20"/>
              </w:rPr>
              <w:t>included</w:t>
            </w:r>
            <w:r w:rsidRPr="00615309">
              <w:rPr>
                <w:spacing w:val="-52"/>
                <w:sz w:val="20"/>
              </w:rPr>
              <w:t xml:space="preserve"> </w:t>
            </w:r>
            <w:r w:rsidRPr="00615309">
              <w:rPr>
                <w:sz w:val="20"/>
              </w:rPr>
              <w:t>in EPC</w:t>
            </w:r>
            <w:r w:rsidRPr="00615309">
              <w:rPr>
                <w:spacing w:val="1"/>
                <w:sz w:val="20"/>
              </w:rPr>
              <w:t xml:space="preserve"> </w:t>
            </w:r>
            <w:r w:rsidRPr="00615309">
              <w:rPr>
                <w:sz w:val="20"/>
              </w:rPr>
              <w:t>Contractor</w:t>
            </w:r>
            <w:r w:rsidRPr="00615309">
              <w:rPr>
                <w:spacing w:val="1"/>
                <w:sz w:val="20"/>
              </w:rPr>
              <w:t xml:space="preserve"> </w:t>
            </w:r>
            <w:r w:rsidRPr="00615309">
              <w:rPr>
                <w:sz w:val="20"/>
              </w:rPr>
              <w:t>cost.</w:t>
            </w:r>
          </w:p>
        </w:tc>
        <w:tc>
          <w:tcPr>
            <w:tcW w:w="1906" w:type="dxa"/>
            <w:tcBorders>
              <w:top w:val="single" w:sz="4" w:space="0" w:color="000000"/>
              <w:left w:val="single" w:sz="4" w:space="0" w:color="000000"/>
              <w:bottom w:val="single" w:sz="4" w:space="0" w:color="000000"/>
              <w:right w:val="single" w:sz="4" w:space="0" w:color="000000"/>
            </w:tcBorders>
          </w:tcPr>
          <w:p w14:paraId="07EAFCF0" w14:textId="77777777" w:rsidR="00615309" w:rsidRPr="00615309" w:rsidRDefault="00615309" w:rsidP="00615309">
            <w:pPr>
              <w:widowControl w:val="0"/>
              <w:suppressAutoHyphens w:val="0"/>
              <w:autoSpaceDE w:val="0"/>
              <w:spacing w:before="45" w:after="0" w:line="240" w:lineRule="auto"/>
              <w:ind w:left="0" w:right="307"/>
              <w:rPr>
                <w:rFonts w:eastAsia="Arial" w:cs="Arial"/>
                <w:sz w:val="20"/>
                <w:szCs w:val="22"/>
                <w:lang w:val="en-US" w:eastAsia="en-US"/>
              </w:rPr>
            </w:pPr>
            <w:r w:rsidRPr="00615309">
              <w:rPr>
                <w:rFonts w:eastAsia="Arial" w:cs="Arial"/>
                <w:sz w:val="20"/>
                <w:szCs w:val="22"/>
                <w:lang w:val="en-US" w:eastAsia="en-US"/>
              </w:rPr>
              <w:t>Contractor</w:t>
            </w:r>
            <w:r w:rsidRPr="00615309">
              <w:rPr>
                <w:rFonts w:eastAsia="Arial" w:cs="Arial"/>
                <w:spacing w:val="1"/>
                <w:sz w:val="20"/>
                <w:szCs w:val="22"/>
                <w:lang w:val="en-US" w:eastAsia="en-US"/>
              </w:rPr>
              <w:t xml:space="preserve"> </w:t>
            </w:r>
            <w:r w:rsidRPr="00615309">
              <w:rPr>
                <w:rFonts w:eastAsia="Arial" w:cs="Arial"/>
                <w:sz w:val="20"/>
                <w:szCs w:val="22"/>
                <w:lang w:val="en-US" w:eastAsia="en-US"/>
              </w:rPr>
              <w:t>(preparation</w:t>
            </w:r>
            <w:r w:rsidRPr="00615309">
              <w:rPr>
                <w:rFonts w:eastAsia="Arial" w:cs="Arial"/>
                <w:spacing w:val="-14"/>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implementation)</w:t>
            </w:r>
          </w:p>
          <w:p w14:paraId="5CF62880" w14:textId="77777777" w:rsidR="00615309" w:rsidRPr="00615309" w:rsidRDefault="00615309" w:rsidP="00615309">
            <w:pPr>
              <w:widowControl w:val="0"/>
              <w:suppressAutoHyphens w:val="0"/>
              <w:autoSpaceDE w:val="0"/>
              <w:spacing w:before="47" w:after="0" w:line="240" w:lineRule="auto"/>
              <w:ind w:left="0" w:right="228"/>
              <w:rPr>
                <w:rFonts w:eastAsia="Arial" w:cs="Arial"/>
                <w:spacing w:val="-1"/>
                <w:sz w:val="20"/>
                <w:szCs w:val="22"/>
                <w:lang w:val="en-US" w:eastAsia="en-US"/>
              </w:rPr>
            </w:pPr>
            <w:r w:rsidRPr="00615309">
              <w:rPr>
                <w:sz w:val="20"/>
              </w:rPr>
              <w:t>PMC</w:t>
            </w:r>
            <w:r w:rsidRPr="00615309">
              <w:rPr>
                <w:spacing w:val="-8"/>
                <w:sz w:val="20"/>
              </w:rPr>
              <w:t xml:space="preserve"> </w:t>
            </w:r>
            <w:r w:rsidRPr="00615309">
              <w:rPr>
                <w:sz w:val="20"/>
              </w:rPr>
              <w:t>(approval)</w:t>
            </w:r>
          </w:p>
        </w:tc>
        <w:tc>
          <w:tcPr>
            <w:tcW w:w="1587" w:type="dxa"/>
            <w:tcBorders>
              <w:top w:val="single" w:sz="4" w:space="0" w:color="000000"/>
              <w:left w:val="single" w:sz="4" w:space="0" w:color="000000"/>
              <w:bottom w:val="single" w:sz="4" w:space="0" w:color="000000"/>
            </w:tcBorders>
          </w:tcPr>
          <w:p w14:paraId="6A7CA1DF" w14:textId="77777777" w:rsidR="00615309" w:rsidRPr="00615309" w:rsidRDefault="00615309" w:rsidP="00615309">
            <w:pPr>
              <w:widowControl w:val="0"/>
              <w:suppressAutoHyphens w:val="0"/>
              <w:autoSpaceDE w:val="0"/>
              <w:spacing w:before="47" w:after="0" w:line="240" w:lineRule="auto"/>
              <w:ind w:left="0" w:right="466"/>
              <w:rPr>
                <w:rFonts w:eastAsia="Arial" w:cs="Arial"/>
                <w:sz w:val="20"/>
                <w:szCs w:val="22"/>
                <w:lang w:val="en-US" w:eastAsia="en-US"/>
              </w:rPr>
            </w:pPr>
            <w:r w:rsidRPr="00615309">
              <w:rPr>
                <w:sz w:val="20"/>
              </w:rPr>
              <w:t>During land</w:t>
            </w:r>
            <w:r w:rsidRPr="00615309">
              <w:rPr>
                <w:spacing w:val="1"/>
                <w:sz w:val="20"/>
              </w:rPr>
              <w:t xml:space="preserve"> </w:t>
            </w:r>
            <w:r w:rsidRPr="00615309">
              <w:rPr>
                <w:spacing w:val="-1"/>
                <w:sz w:val="20"/>
              </w:rPr>
              <w:t xml:space="preserve">clearing </w:t>
            </w:r>
            <w:r w:rsidRPr="00615309">
              <w:rPr>
                <w:sz w:val="20"/>
              </w:rPr>
              <w:t>and</w:t>
            </w:r>
            <w:r w:rsidRPr="00615309">
              <w:rPr>
                <w:spacing w:val="-53"/>
                <w:sz w:val="20"/>
              </w:rPr>
              <w:t xml:space="preserve"> </w:t>
            </w:r>
            <w:r w:rsidRPr="00615309">
              <w:rPr>
                <w:sz w:val="20"/>
              </w:rPr>
              <w:t>civil work</w:t>
            </w:r>
            <w:r w:rsidRPr="00615309">
              <w:rPr>
                <w:spacing w:val="1"/>
                <w:sz w:val="20"/>
              </w:rPr>
              <w:t xml:space="preserve"> </w:t>
            </w:r>
            <w:r w:rsidRPr="00615309">
              <w:rPr>
                <w:sz w:val="20"/>
              </w:rPr>
              <w:t>construction</w:t>
            </w:r>
          </w:p>
        </w:tc>
      </w:tr>
      <w:tr w:rsidR="00615309" w:rsidRPr="00615309" w14:paraId="7C53FFD4" w14:textId="77777777" w:rsidTr="004E6355">
        <w:trPr>
          <w:trHeight w:val="1701"/>
        </w:trPr>
        <w:tc>
          <w:tcPr>
            <w:tcW w:w="1980" w:type="dxa"/>
            <w:tcBorders>
              <w:top w:val="single" w:sz="4" w:space="0" w:color="000000"/>
              <w:bottom w:val="single" w:sz="4" w:space="0" w:color="000000"/>
              <w:right w:val="single" w:sz="4" w:space="0" w:color="000000"/>
            </w:tcBorders>
          </w:tcPr>
          <w:p w14:paraId="1877E69A" w14:textId="77777777" w:rsidR="00615309" w:rsidRPr="00615309" w:rsidRDefault="00615309" w:rsidP="00615309">
            <w:pPr>
              <w:widowControl w:val="0"/>
              <w:suppressAutoHyphens w:val="0"/>
              <w:autoSpaceDE w:val="0"/>
              <w:spacing w:before="47" w:after="0" w:line="240" w:lineRule="auto"/>
              <w:ind w:left="0"/>
              <w:rPr>
                <w:spacing w:val="-1"/>
                <w:sz w:val="20"/>
              </w:rPr>
            </w:pPr>
            <w:r w:rsidRPr="00615309">
              <w:rPr>
                <w:w w:val="95"/>
                <w:sz w:val="20"/>
              </w:rPr>
              <w:t>Construction</w:t>
            </w:r>
            <w:r w:rsidRPr="00615309">
              <w:rPr>
                <w:spacing w:val="1"/>
                <w:w w:val="95"/>
                <w:sz w:val="20"/>
              </w:rPr>
              <w:t xml:space="preserve"> </w:t>
            </w:r>
            <w:r w:rsidRPr="00615309">
              <w:rPr>
                <w:sz w:val="20"/>
              </w:rPr>
              <w:t>activities</w:t>
            </w:r>
          </w:p>
        </w:tc>
        <w:tc>
          <w:tcPr>
            <w:tcW w:w="2790" w:type="dxa"/>
            <w:tcBorders>
              <w:top w:val="single" w:sz="4" w:space="0" w:color="000000"/>
              <w:left w:val="single" w:sz="4" w:space="0" w:color="000000"/>
              <w:bottom w:val="single" w:sz="4" w:space="0" w:color="000000"/>
              <w:right w:val="single" w:sz="4" w:space="0" w:color="000000"/>
            </w:tcBorders>
          </w:tcPr>
          <w:p w14:paraId="4AD654BF" w14:textId="77777777" w:rsidR="00615309" w:rsidRPr="00615309" w:rsidRDefault="00615309" w:rsidP="00615309">
            <w:pPr>
              <w:widowControl w:val="0"/>
              <w:suppressAutoHyphens w:val="0"/>
              <w:autoSpaceDE w:val="0"/>
              <w:spacing w:before="47" w:after="0" w:line="240" w:lineRule="auto"/>
              <w:ind w:left="0" w:right="168"/>
              <w:rPr>
                <w:sz w:val="20"/>
              </w:rPr>
            </w:pPr>
            <w:r w:rsidRPr="00615309">
              <w:rPr>
                <w:spacing w:val="-1"/>
                <w:sz w:val="20"/>
              </w:rPr>
              <w:t xml:space="preserve">Unexpected </w:t>
            </w:r>
            <w:r w:rsidRPr="00615309">
              <w:rPr>
                <w:sz w:val="20"/>
              </w:rPr>
              <w:t>environmental</w:t>
            </w:r>
            <w:r w:rsidRPr="00615309">
              <w:rPr>
                <w:spacing w:val="-53"/>
                <w:sz w:val="20"/>
              </w:rPr>
              <w:t xml:space="preserve"> </w:t>
            </w:r>
            <w:r w:rsidRPr="00615309">
              <w:rPr>
                <w:sz w:val="20"/>
              </w:rPr>
              <w:t>impacts</w:t>
            </w:r>
          </w:p>
        </w:tc>
        <w:tc>
          <w:tcPr>
            <w:tcW w:w="4140" w:type="dxa"/>
            <w:tcBorders>
              <w:top w:val="single" w:sz="4" w:space="0" w:color="000000"/>
              <w:left w:val="single" w:sz="4" w:space="0" w:color="000000"/>
              <w:bottom w:val="single" w:sz="4" w:space="0" w:color="000000"/>
              <w:right w:val="single" w:sz="4" w:space="0" w:color="000000"/>
            </w:tcBorders>
          </w:tcPr>
          <w:p w14:paraId="1B7E0313" w14:textId="7966E263" w:rsidR="00615309" w:rsidRPr="00615309" w:rsidRDefault="00615309" w:rsidP="00615309">
            <w:pPr>
              <w:widowControl w:val="0"/>
              <w:numPr>
                <w:ilvl w:val="0"/>
                <w:numId w:val="62"/>
              </w:numPr>
              <w:tabs>
                <w:tab w:val="left" w:pos="231"/>
              </w:tabs>
              <w:suppressAutoHyphens w:val="0"/>
              <w:autoSpaceDE w:val="0"/>
              <w:autoSpaceDN/>
              <w:spacing w:before="18" w:after="0" w:line="240" w:lineRule="auto"/>
              <w:ind w:left="230"/>
              <w:rPr>
                <w:rFonts w:eastAsia="Arial" w:cs="Arial"/>
                <w:sz w:val="20"/>
                <w:szCs w:val="22"/>
                <w:lang w:val="en-US" w:eastAsia="en-US"/>
              </w:rPr>
            </w:pPr>
            <w:r w:rsidRPr="00615309">
              <w:rPr>
                <w:rFonts w:eastAsia="Arial" w:cs="Arial"/>
                <w:sz w:val="20"/>
                <w:szCs w:val="22"/>
                <w:lang w:val="en-US" w:eastAsia="en-US"/>
              </w:rPr>
              <w:t>If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unexpected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environmental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impacts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occur during project construction phase,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the PMC</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will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update the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EMP, and the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environmental protection measures will be</w:t>
            </w:r>
            <w:r w:rsidR="00257E3E">
              <w:rPr>
                <w:rFonts w:eastAsia="Arial" w:cs="Arial"/>
                <w:sz w:val="20"/>
                <w:szCs w:val="22"/>
                <w:lang w:val="en-US" w:eastAsia="en-US"/>
              </w:rPr>
              <w:t xml:space="preserve"> </w:t>
            </w:r>
            <w:r w:rsidRPr="00615309">
              <w:rPr>
                <w:rFonts w:eastAsia="Arial" w:cs="Arial"/>
                <w:spacing w:val="-53"/>
                <w:sz w:val="20"/>
                <w:szCs w:val="22"/>
                <w:lang w:val="en-US" w:eastAsia="en-US"/>
              </w:rPr>
              <w:t xml:space="preserve"> </w:t>
            </w:r>
            <w:r w:rsidR="00257E3E">
              <w:rPr>
                <w:rFonts w:eastAsia="Arial" w:cs="Arial"/>
                <w:spacing w:val="-53"/>
                <w:sz w:val="20"/>
                <w:szCs w:val="22"/>
                <w:lang w:val="en-US" w:eastAsia="en-US"/>
              </w:rPr>
              <w:t xml:space="preserve"> </w:t>
            </w:r>
            <w:r w:rsidRPr="00615309">
              <w:rPr>
                <w:rFonts w:eastAsia="Arial" w:cs="Arial"/>
                <w:sz w:val="20"/>
                <w:szCs w:val="22"/>
                <w:lang w:val="en-US" w:eastAsia="en-US"/>
              </w:rPr>
              <w:t>designed and resources will be utilized to</w:t>
            </w:r>
            <w:r w:rsidRPr="00615309">
              <w:rPr>
                <w:rFonts w:eastAsia="Arial" w:cs="Arial"/>
                <w:spacing w:val="1"/>
                <w:sz w:val="20"/>
                <w:szCs w:val="22"/>
                <w:lang w:val="en-US" w:eastAsia="en-US"/>
              </w:rPr>
              <w:t xml:space="preserve"> </w:t>
            </w:r>
            <w:r w:rsidRPr="00615309">
              <w:rPr>
                <w:rFonts w:eastAsia="Arial" w:cs="Arial"/>
                <w:sz w:val="20"/>
                <w:szCs w:val="22"/>
                <w:lang w:val="en-US" w:eastAsia="en-US"/>
              </w:rPr>
              <w:t>cope with</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these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impacts.</w:t>
            </w:r>
          </w:p>
        </w:tc>
        <w:tc>
          <w:tcPr>
            <w:tcW w:w="1440" w:type="dxa"/>
            <w:tcBorders>
              <w:top w:val="single" w:sz="4" w:space="0" w:color="000000"/>
              <w:left w:val="single" w:sz="4" w:space="0" w:color="000000"/>
              <w:bottom w:val="single" w:sz="4" w:space="0" w:color="000000"/>
              <w:right w:val="single" w:sz="4" w:space="0" w:color="000000"/>
            </w:tcBorders>
          </w:tcPr>
          <w:p w14:paraId="4C48A1A8" w14:textId="77777777" w:rsidR="00615309" w:rsidRPr="00615309" w:rsidRDefault="00615309" w:rsidP="00615309">
            <w:pPr>
              <w:widowControl w:val="0"/>
              <w:suppressAutoHyphens w:val="0"/>
              <w:autoSpaceDE w:val="0"/>
              <w:spacing w:before="21" w:after="0" w:line="240" w:lineRule="auto"/>
              <w:ind w:left="0" w:right="124"/>
              <w:rPr>
                <w:sz w:val="20"/>
              </w:rPr>
            </w:pPr>
            <w:r w:rsidRPr="00615309">
              <w:rPr>
                <w:sz w:val="20"/>
              </w:rPr>
              <w:t>Project</w:t>
            </w:r>
            <w:r w:rsidRPr="00615309">
              <w:rPr>
                <w:spacing w:val="-4"/>
                <w:sz w:val="20"/>
              </w:rPr>
              <w:t xml:space="preserve"> </w:t>
            </w:r>
            <w:r w:rsidRPr="00615309">
              <w:rPr>
                <w:sz w:val="20"/>
              </w:rPr>
              <w:t>cost</w:t>
            </w:r>
          </w:p>
        </w:tc>
        <w:tc>
          <w:tcPr>
            <w:tcW w:w="1906" w:type="dxa"/>
            <w:tcBorders>
              <w:top w:val="single" w:sz="4" w:space="0" w:color="000000"/>
              <w:left w:val="single" w:sz="4" w:space="0" w:color="000000"/>
              <w:bottom w:val="single" w:sz="4" w:space="0" w:color="000000"/>
              <w:right w:val="single" w:sz="4" w:space="0" w:color="000000"/>
            </w:tcBorders>
          </w:tcPr>
          <w:p w14:paraId="196E74E3" w14:textId="77777777" w:rsidR="00615309" w:rsidRPr="00615309" w:rsidRDefault="00615309" w:rsidP="00615309">
            <w:pPr>
              <w:widowControl w:val="0"/>
              <w:suppressAutoHyphens w:val="0"/>
              <w:autoSpaceDE w:val="0"/>
              <w:spacing w:before="45" w:after="0" w:line="240" w:lineRule="auto"/>
              <w:ind w:left="0" w:right="307"/>
              <w:rPr>
                <w:rFonts w:eastAsia="Arial" w:cs="Arial"/>
                <w:sz w:val="20"/>
                <w:szCs w:val="22"/>
                <w:lang w:val="en-US" w:eastAsia="en-US"/>
              </w:rPr>
            </w:pPr>
            <w:r w:rsidRPr="00615309">
              <w:rPr>
                <w:rFonts w:eastAsia="Arial" w:cs="Arial"/>
                <w:sz w:val="20"/>
                <w:szCs w:val="22"/>
                <w:lang w:val="en-US" w:eastAsia="en-US"/>
              </w:rPr>
              <w:t>EA,</w:t>
            </w:r>
            <w:r w:rsidRPr="00615309">
              <w:rPr>
                <w:rFonts w:eastAsia="Arial" w:cs="Arial"/>
                <w:spacing w:val="-2"/>
                <w:sz w:val="20"/>
                <w:szCs w:val="22"/>
                <w:lang w:val="en-US" w:eastAsia="en-US"/>
              </w:rPr>
              <w:t xml:space="preserve"> </w:t>
            </w:r>
            <w:r w:rsidRPr="00615309">
              <w:rPr>
                <w:rFonts w:eastAsia="Arial" w:cs="Arial"/>
                <w:sz w:val="20"/>
                <w:szCs w:val="22"/>
                <w:lang w:val="en-US" w:eastAsia="en-US"/>
              </w:rPr>
              <w:t>PMC</w:t>
            </w:r>
          </w:p>
        </w:tc>
        <w:tc>
          <w:tcPr>
            <w:tcW w:w="1587" w:type="dxa"/>
            <w:tcBorders>
              <w:top w:val="single" w:sz="4" w:space="0" w:color="000000"/>
              <w:left w:val="single" w:sz="4" w:space="0" w:color="000000"/>
              <w:bottom w:val="single" w:sz="4" w:space="0" w:color="000000"/>
            </w:tcBorders>
          </w:tcPr>
          <w:p w14:paraId="3D86ED8D" w14:textId="77777777" w:rsidR="00615309" w:rsidRPr="00615309" w:rsidRDefault="00615309" w:rsidP="00615309">
            <w:pPr>
              <w:widowControl w:val="0"/>
              <w:suppressAutoHyphens w:val="0"/>
              <w:autoSpaceDE w:val="0"/>
              <w:spacing w:before="47" w:after="0" w:line="240" w:lineRule="auto"/>
              <w:ind w:left="0" w:right="466"/>
              <w:rPr>
                <w:sz w:val="20"/>
              </w:rPr>
            </w:pPr>
            <w:r w:rsidRPr="00615309">
              <w:rPr>
                <w:sz w:val="20"/>
              </w:rPr>
              <w:t>During</w:t>
            </w:r>
            <w:r w:rsidRPr="00615309">
              <w:rPr>
                <w:spacing w:val="1"/>
                <w:sz w:val="20"/>
              </w:rPr>
              <w:t xml:space="preserve"> </w:t>
            </w:r>
            <w:r w:rsidRPr="00615309">
              <w:rPr>
                <w:spacing w:val="-1"/>
                <w:sz w:val="20"/>
              </w:rPr>
              <w:t>construction</w:t>
            </w:r>
          </w:p>
        </w:tc>
      </w:tr>
      <w:tr w:rsidR="00615309" w:rsidRPr="00615309" w14:paraId="00546EF6" w14:textId="77777777" w:rsidTr="004E6355">
        <w:trPr>
          <w:trHeight w:val="530"/>
        </w:trPr>
        <w:tc>
          <w:tcPr>
            <w:tcW w:w="13843" w:type="dxa"/>
            <w:gridSpan w:val="6"/>
            <w:tcBorders>
              <w:top w:val="single" w:sz="4" w:space="0" w:color="000000"/>
              <w:bottom w:val="single" w:sz="4" w:space="0" w:color="000000"/>
            </w:tcBorders>
            <w:shd w:val="clear" w:color="auto" w:fill="D9D9D9" w:themeFill="background1" w:themeFillShade="D9"/>
          </w:tcPr>
          <w:p w14:paraId="3D8A5E67" w14:textId="77777777" w:rsidR="00615309" w:rsidRPr="00615309" w:rsidRDefault="00615309" w:rsidP="00615309">
            <w:pPr>
              <w:widowControl w:val="0"/>
              <w:suppressAutoHyphens w:val="0"/>
              <w:autoSpaceDE w:val="0"/>
              <w:spacing w:before="42" w:after="0" w:line="240" w:lineRule="auto"/>
              <w:ind w:left="0"/>
              <w:rPr>
                <w:sz w:val="20"/>
              </w:rPr>
            </w:pPr>
            <w:r w:rsidRPr="00615309">
              <w:rPr>
                <w:b/>
                <w:sz w:val="20"/>
              </w:rPr>
              <w:t>C.</w:t>
            </w:r>
            <w:r w:rsidRPr="00615309">
              <w:rPr>
                <w:b/>
                <w:spacing w:val="-4"/>
                <w:sz w:val="20"/>
              </w:rPr>
              <w:t xml:space="preserve"> </w:t>
            </w:r>
            <w:r w:rsidRPr="00615309">
              <w:rPr>
                <w:b/>
                <w:sz w:val="20"/>
              </w:rPr>
              <w:t>Operation and</w:t>
            </w:r>
            <w:r w:rsidRPr="00615309">
              <w:rPr>
                <w:b/>
                <w:spacing w:val="-3"/>
                <w:sz w:val="20"/>
              </w:rPr>
              <w:t xml:space="preserve"> </w:t>
            </w:r>
            <w:r w:rsidRPr="00615309">
              <w:rPr>
                <w:rFonts w:eastAsia="Arial" w:cs="Arial"/>
                <w:b/>
                <w:sz w:val="20"/>
                <w:szCs w:val="22"/>
                <w:lang w:val="en-US" w:eastAsia="en-US"/>
              </w:rPr>
              <w:t>Maintenance</w:t>
            </w:r>
          </w:p>
        </w:tc>
      </w:tr>
      <w:tr w:rsidR="00615309" w:rsidRPr="00615309" w14:paraId="699A4FD8" w14:textId="77777777" w:rsidTr="004E6355">
        <w:trPr>
          <w:trHeight w:val="1701"/>
        </w:trPr>
        <w:tc>
          <w:tcPr>
            <w:tcW w:w="1980" w:type="dxa"/>
            <w:tcBorders>
              <w:top w:val="single" w:sz="4" w:space="0" w:color="000000"/>
              <w:bottom w:val="single" w:sz="4" w:space="0" w:color="000000"/>
              <w:right w:val="single" w:sz="4" w:space="0" w:color="000000"/>
            </w:tcBorders>
          </w:tcPr>
          <w:p w14:paraId="4231892A" w14:textId="77777777" w:rsidR="00615309" w:rsidRPr="00615309" w:rsidRDefault="00615309" w:rsidP="00615309">
            <w:pPr>
              <w:widowControl w:val="0"/>
              <w:suppressAutoHyphens w:val="0"/>
              <w:autoSpaceDE w:val="0"/>
              <w:spacing w:before="47" w:after="0" w:line="240" w:lineRule="auto"/>
              <w:ind w:left="0"/>
              <w:rPr>
                <w:sz w:val="20"/>
              </w:rPr>
            </w:pPr>
            <w:r w:rsidRPr="00615309">
              <w:rPr>
                <w:sz w:val="20"/>
              </w:rPr>
              <w:t>Health</w:t>
            </w:r>
            <w:r w:rsidRPr="00615309">
              <w:rPr>
                <w:spacing w:val="-2"/>
                <w:sz w:val="20"/>
              </w:rPr>
              <w:t xml:space="preserve"> </w:t>
            </w:r>
            <w:r w:rsidRPr="00615309">
              <w:rPr>
                <w:sz w:val="20"/>
              </w:rPr>
              <w:t>and Safety</w:t>
            </w:r>
          </w:p>
        </w:tc>
        <w:tc>
          <w:tcPr>
            <w:tcW w:w="2790" w:type="dxa"/>
            <w:tcBorders>
              <w:top w:val="single" w:sz="4" w:space="0" w:color="000000"/>
              <w:left w:val="single" w:sz="4" w:space="0" w:color="000000"/>
              <w:bottom w:val="single" w:sz="4" w:space="0" w:color="000000"/>
              <w:right w:val="single" w:sz="4" w:space="0" w:color="000000"/>
            </w:tcBorders>
          </w:tcPr>
          <w:p w14:paraId="0167FA23" w14:textId="77777777" w:rsidR="00615309" w:rsidRPr="00615309" w:rsidRDefault="00615309" w:rsidP="00615309">
            <w:pPr>
              <w:widowControl w:val="0"/>
              <w:suppressAutoHyphens w:val="0"/>
              <w:autoSpaceDE w:val="0"/>
              <w:spacing w:before="47" w:after="0" w:line="240" w:lineRule="auto"/>
              <w:ind w:left="0" w:right="168"/>
              <w:rPr>
                <w:sz w:val="20"/>
              </w:rPr>
            </w:pPr>
            <w:r w:rsidRPr="00615309">
              <w:rPr>
                <w:sz w:val="20"/>
              </w:rPr>
              <w:t>Health hazards in the event of</w:t>
            </w:r>
            <w:r w:rsidRPr="00615309">
              <w:rPr>
                <w:spacing w:val="1"/>
                <w:sz w:val="20"/>
              </w:rPr>
              <w:t xml:space="preserve"> </w:t>
            </w:r>
            <w:r w:rsidRPr="00615309">
              <w:rPr>
                <w:sz w:val="20"/>
              </w:rPr>
              <w:t>accidents (cyclones, weather</w:t>
            </w:r>
            <w:r w:rsidRPr="00615309">
              <w:rPr>
                <w:spacing w:val="1"/>
                <w:sz w:val="20"/>
              </w:rPr>
              <w:t xml:space="preserve"> </w:t>
            </w:r>
            <w:r w:rsidRPr="00615309">
              <w:rPr>
                <w:sz w:val="20"/>
              </w:rPr>
              <w:t>related</w:t>
            </w:r>
            <w:r w:rsidRPr="00615309">
              <w:rPr>
                <w:spacing w:val="-7"/>
                <w:sz w:val="20"/>
              </w:rPr>
              <w:t xml:space="preserve"> </w:t>
            </w:r>
            <w:r w:rsidRPr="00615309">
              <w:rPr>
                <w:sz w:val="20"/>
              </w:rPr>
              <w:t>events)</w:t>
            </w:r>
            <w:r w:rsidRPr="00615309">
              <w:rPr>
                <w:spacing w:val="-5"/>
                <w:sz w:val="20"/>
              </w:rPr>
              <w:t xml:space="preserve"> </w:t>
            </w:r>
            <w:r w:rsidRPr="00615309">
              <w:rPr>
                <w:sz w:val="20"/>
              </w:rPr>
              <w:t>and</w:t>
            </w:r>
            <w:r w:rsidRPr="00615309">
              <w:rPr>
                <w:spacing w:val="-5"/>
                <w:sz w:val="20"/>
              </w:rPr>
              <w:t xml:space="preserve"> </w:t>
            </w:r>
            <w:r w:rsidRPr="00615309">
              <w:rPr>
                <w:sz w:val="20"/>
              </w:rPr>
              <w:t>emergency</w:t>
            </w:r>
          </w:p>
        </w:tc>
        <w:tc>
          <w:tcPr>
            <w:tcW w:w="4140" w:type="dxa"/>
            <w:tcBorders>
              <w:top w:val="single" w:sz="4" w:space="0" w:color="000000"/>
              <w:left w:val="single" w:sz="4" w:space="0" w:color="000000"/>
              <w:bottom w:val="single" w:sz="4" w:space="0" w:color="000000"/>
              <w:right w:val="single" w:sz="4" w:space="0" w:color="000000"/>
            </w:tcBorders>
          </w:tcPr>
          <w:p w14:paraId="0CF3C578" w14:textId="77777777" w:rsidR="00615309" w:rsidRPr="00615309" w:rsidRDefault="00615309" w:rsidP="00615309">
            <w:pPr>
              <w:widowControl w:val="0"/>
              <w:suppressAutoHyphens w:val="0"/>
              <w:autoSpaceDE w:val="0"/>
              <w:spacing w:before="45" w:after="0" w:line="290" w:lineRule="auto"/>
              <w:ind w:left="0" w:right="1416"/>
              <w:rPr>
                <w:rFonts w:eastAsia="Arial" w:cs="Arial"/>
                <w:sz w:val="20"/>
                <w:szCs w:val="22"/>
                <w:lang w:val="en-US" w:eastAsia="en-US"/>
              </w:rPr>
            </w:pPr>
            <w:r w:rsidRPr="00615309">
              <w:rPr>
                <w:rFonts w:eastAsia="Arial" w:cs="Arial"/>
                <w:sz w:val="20"/>
                <w:szCs w:val="22"/>
                <w:lang w:val="en-US" w:eastAsia="en-US"/>
              </w:rPr>
              <w:t>Emergency</w:t>
            </w:r>
            <w:r w:rsidRPr="00615309">
              <w:rPr>
                <w:rFonts w:eastAsia="Arial" w:cs="Arial"/>
                <w:spacing w:val="-12"/>
                <w:sz w:val="20"/>
                <w:szCs w:val="22"/>
                <w:lang w:val="en-US" w:eastAsia="en-US"/>
              </w:rPr>
              <w:t xml:space="preserve"> </w:t>
            </w:r>
            <w:r w:rsidRPr="00615309">
              <w:rPr>
                <w:rFonts w:eastAsia="Arial" w:cs="Arial"/>
                <w:sz w:val="20"/>
                <w:szCs w:val="22"/>
                <w:lang w:val="en-US" w:eastAsia="en-US"/>
              </w:rPr>
              <w:t>Response</w:t>
            </w:r>
            <w:r w:rsidRPr="00615309">
              <w:rPr>
                <w:rFonts w:eastAsia="Arial" w:cs="Arial"/>
                <w:spacing w:val="-6"/>
                <w:sz w:val="20"/>
                <w:szCs w:val="22"/>
                <w:lang w:val="en-US" w:eastAsia="en-US"/>
              </w:rPr>
              <w:t xml:space="preserve"> </w:t>
            </w:r>
            <w:r w:rsidRPr="00615309">
              <w:rPr>
                <w:rFonts w:eastAsia="Arial" w:cs="Arial"/>
                <w:sz w:val="20"/>
                <w:szCs w:val="22"/>
                <w:lang w:val="en-US" w:eastAsia="en-US"/>
              </w:rPr>
              <w:t>Plan</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Health</w:t>
            </w:r>
            <w:r w:rsidRPr="00615309">
              <w:rPr>
                <w:rFonts w:eastAsia="Arial" w:cs="Arial"/>
                <w:spacing w:val="-2"/>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Safety</w:t>
            </w:r>
            <w:r w:rsidRPr="00615309">
              <w:rPr>
                <w:rFonts w:eastAsia="Arial" w:cs="Arial"/>
                <w:spacing w:val="-5"/>
                <w:sz w:val="20"/>
                <w:szCs w:val="22"/>
                <w:lang w:val="en-US" w:eastAsia="en-US"/>
              </w:rPr>
              <w:t xml:space="preserve"> </w:t>
            </w:r>
            <w:r w:rsidRPr="00615309">
              <w:rPr>
                <w:rFonts w:eastAsia="Arial" w:cs="Arial"/>
                <w:sz w:val="20"/>
                <w:szCs w:val="22"/>
                <w:lang w:val="en-US" w:eastAsia="en-US"/>
              </w:rPr>
              <w:t>Plan</w:t>
            </w:r>
          </w:p>
          <w:p w14:paraId="7EEB3B46" w14:textId="77777777" w:rsidR="00615309" w:rsidRPr="00615309" w:rsidRDefault="00615309" w:rsidP="00615309">
            <w:pPr>
              <w:widowControl w:val="0"/>
              <w:numPr>
                <w:ilvl w:val="0"/>
                <w:numId w:val="62"/>
              </w:numPr>
              <w:tabs>
                <w:tab w:val="left" w:pos="231"/>
              </w:tabs>
              <w:suppressAutoHyphens w:val="0"/>
              <w:autoSpaceDE w:val="0"/>
              <w:autoSpaceDN/>
              <w:spacing w:before="18" w:after="0" w:line="240" w:lineRule="auto"/>
              <w:ind w:left="230"/>
              <w:rPr>
                <w:rFonts w:eastAsia="Arial" w:cs="Arial"/>
                <w:sz w:val="20"/>
                <w:szCs w:val="22"/>
                <w:lang w:val="en-US" w:eastAsia="en-US"/>
              </w:rPr>
            </w:pPr>
            <w:r w:rsidRPr="00615309">
              <w:rPr>
                <w:rFonts w:eastAsia="Arial" w:cs="Arial"/>
                <w:sz w:val="20"/>
                <w:szCs w:val="22"/>
                <w:lang w:val="en-US" w:eastAsia="en-US"/>
              </w:rPr>
              <w:t>World</w:t>
            </w:r>
            <w:r w:rsidRPr="00615309">
              <w:rPr>
                <w:rFonts w:eastAsia="Arial" w:cs="Arial"/>
                <w:spacing w:val="37"/>
                <w:sz w:val="20"/>
                <w:szCs w:val="22"/>
                <w:lang w:val="en-US" w:eastAsia="en-US"/>
              </w:rPr>
              <w:t xml:space="preserve"> </w:t>
            </w:r>
            <w:r w:rsidRPr="00615309">
              <w:rPr>
                <w:rFonts w:eastAsia="Arial" w:cs="Arial"/>
                <w:sz w:val="20"/>
                <w:szCs w:val="22"/>
                <w:lang w:val="en-US" w:eastAsia="en-US"/>
              </w:rPr>
              <w:t>Bank’s</w:t>
            </w:r>
            <w:r w:rsidRPr="00615309">
              <w:rPr>
                <w:rFonts w:eastAsia="Arial" w:cs="Arial"/>
                <w:spacing w:val="38"/>
                <w:sz w:val="20"/>
                <w:szCs w:val="22"/>
                <w:lang w:val="en-US" w:eastAsia="en-US"/>
              </w:rPr>
              <w:t xml:space="preserve"> </w:t>
            </w:r>
            <w:r w:rsidRPr="00615309">
              <w:rPr>
                <w:rFonts w:eastAsia="Arial" w:cs="Arial"/>
                <w:sz w:val="20"/>
                <w:szCs w:val="22"/>
                <w:lang w:val="en-US" w:eastAsia="en-US"/>
              </w:rPr>
              <w:t>EHS</w:t>
            </w:r>
            <w:r w:rsidRPr="00615309">
              <w:rPr>
                <w:rFonts w:eastAsia="Arial" w:cs="Arial"/>
                <w:spacing w:val="37"/>
                <w:sz w:val="20"/>
                <w:szCs w:val="22"/>
                <w:lang w:val="en-US" w:eastAsia="en-US"/>
              </w:rPr>
              <w:t xml:space="preserve"> </w:t>
            </w:r>
            <w:r w:rsidRPr="00615309">
              <w:rPr>
                <w:rFonts w:eastAsia="Arial" w:cs="Arial"/>
                <w:sz w:val="20"/>
                <w:szCs w:val="22"/>
                <w:lang w:val="en-US" w:eastAsia="en-US"/>
              </w:rPr>
              <w:t>Guidelines</w:t>
            </w:r>
            <w:r w:rsidRPr="00615309">
              <w:rPr>
                <w:rFonts w:eastAsia="Arial" w:cs="Arial"/>
                <w:spacing w:val="41"/>
                <w:sz w:val="20"/>
                <w:szCs w:val="22"/>
                <w:lang w:val="en-US" w:eastAsia="en-US"/>
              </w:rPr>
              <w:t xml:space="preserve"> </w:t>
            </w:r>
            <w:r w:rsidRPr="00615309">
              <w:rPr>
                <w:rFonts w:eastAsia="Arial" w:cs="Arial"/>
                <w:sz w:val="20"/>
                <w:szCs w:val="22"/>
                <w:lang w:val="en-US" w:eastAsia="en-US"/>
              </w:rPr>
              <w:t>will</w:t>
            </w:r>
            <w:r w:rsidRPr="00615309">
              <w:rPr>
                <w:rFonts w:eastAsia="Arial" w:cs="Arial"/>
                <w:spacing w:val="36"/>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followed.</w:t>
            </w:r>
          </w:p>
        </w:tc>
        <w:tc>
          <w:tcPr>
            <w:tcW w:w="1440" w:type="dxa"/>
            <w:tcBorders>
              <w:top w:val="single" w:sz="4" w:space="0" w:color="000000"/>
              <w:left w:val="single" w:sz="4" w:space="0" w:color="000000"/>
              <w:bottom w:val="single" w:sz="4" w:space="0" w:color="000000"/>
              <w:right w:val="single" w:sz="4" w:space="0" w:color="000000"/>
            </w:tcBorders>
          </w:tcPr>
          <w:p w14:paraId="214DD7FE" w14:textId="77777777" w:rsidR="00615309" w:rsidRPr="00615309" w:rsidRDefault="00615309" w:rsidP="00615309">
            <w:pPr>
              <w:widowControl w:val="0"/>
              <w:suppressAutoHyphens w:val="0"/>
              <w:autoSpaceDE w:val="0"/>
              <w:spacing w:before="21" w:after="0" w:line="240" w:lineRule="auto"/>
              <w:ind w:left="0" w:right="124"/>
              <w:rPr>
                <w:sz w:val="20"/>
              </w:rPr>
            </w:pPr>
            <w:r w:rsidRPr="00615309">
              <w:rPr>
                <w:sz w:val="20"/>
              </w:rPr>
              <w:t>O&amp;M</w:t>
            </w:r>
            <w:r w:rsidRPr="00615309">
              <w:rPr>
                <w:spacing w:val="-3"/>
                <w:sz w:val="20"/>
              </w:rPr>
              <w:t xml:space="preserve"> </w:t>
            </w:r>
            <w:r w:rsidRPr="00615309">
              <w:rPr>
                <w:sz w:val="20"/>
              </w:rPr>
              <w:t>Cost</w:t>
            </w:r>
          </w:p>
        </w:tc>
        <w:tc>
          <w:tcPr>
            <w:tcW w:w="1906" w:type="dxa"/>
            <w:tcBorders>
              <w:top w:val="single" w:sz="4" w:space="0" w:color="000000"/>
              <w:left w:val="single" w:sz="4" w:space="0" w:color="000000"/>
              <w:bottom w:val="single" w:sz="4" w:space="0" w:color="000000"/>
              <w:right w:val="single" w:sz="4" w:space="0" w:color="000000"/>
            </w:tcBorders>
          </w:tcPr>
          <w:p w14:paraId="4263E831" w14:textId="77777777" w:rsidR="00615309" w:rsidRPr="00615309" w:rsidRDefault="00615309" w:rsidP="00615309">
            <w:pPr>
              <w:widowControl w:val="0"/>
              <w:suppressAutoHyphens w:val="0"/>
              <w:autoSpaceDE w:val="0"/>
              <w:spacing w:before="45" w:after="0" w:line="240" w:lineRule="auto"/>
              <w:ind w:left="0" w:right="307"/>
              <w:rPr>
                <w:rFonts w:eastAsia="Arial" w:cs="Arial"/>
                <w:sz w:val="20"/>
                <w:szCs w:val="22"/>
                <w:lang w:val="en-US" w:eastAsia="en-US"/>
              </w:rPr>
            </w:pPr>
            <w:r w:rsidRPr="00615309">
              <w:rPr>
                <w:rFonts w:eastAsia="Arial" w:cs="Arial"/>
                <w:sz w:val="20"/>
                <w:szCs w:val="22"/>
                <w:lang w:val="en-US" w:eastAsia="en-US"/>
              </w:rPr>
              <w:t>EPC</w:t>
            </w:r>
            <w:r w:rsidRPr="00615309">
              <w:rPr>
                <w:rFonts w:eastAsia="Arial" w:cs="Arial"/>
                <w:spacing w:val="-2"/>
                <w:sz w:val="20"/>
                <w:szCs w:val="22"/>
                <w:lang w:val="en-US" w:eastAsia="en-US"/>
              </w:rPr>
              <w:t xml:space="preserve"> </w:t>
            </w:r>
            <w:r w:rsidRPr="00615309">
              <w:rPr>
                <w:rFonts w:eastAsia="Arial" w:cs="Arial"/>
                <w:sz w:val="20"/>
                <w:szCs w:val="22"/>
                <w:lang w:val="en-US" w:eastAsia="en-US"/>
              </w:rPr>
              <w:t>Contractor</w:t>
            </w:r>
          </w:p>
        </w:tc>
        <w:tc>
          <w:tcPr>
            <w:tcW w:w="1587" w:type="dxa"/>
            <w:tcBorders>
              <w:top w:val="single" w:sz="4" w:space="0" w:color="000000"/>
              <w:left w:val="single" w:sz="4" w:space="0" w:color="000000"/>
              <w:bottom w:val="single" w:sz="4" w:space="0" w:color="000000"/>
            </w:tcBorders>
          </w:tcPr>
          <w:p w14:paraId="0DCF6D21" w14:textId="77777777" w:rsidR="00615309" w:rsidRPr="00615309" w:rsidRDefault="00615309" w:rsidP="00615309">
            <w:pPr>
              <w:widowControl w:val="0"/>
              <w:suppressAutoHyphens w:val="0"/>
              <w:autoSpaceDE w:val="0"/>
              <w:spacing w:before="47" w:after="0" w:line="240" w:lineRule="auto"/>
              <w:ind w:left="0" w:right="466"/>
              <w:rPr>
                <w:sz w:val="20"/>
              </w:rPr>
            </w:pPr>
            <w:r w:rsidRPr="00615309">
              <w:rPr>
                <w:sz w:val="20"/>
              </w:rPr>
              <w:t>Emergency</w:t>
            </w:r>
            <w:r w:rsidRPr="00615309">
              <w:rPr>
                <w:spacing w:val="1"/>
                <w:sz w:val="20"/>
              </w:rPr>
              <w:t xml:space="preserve"> </w:t>
            </w:r>
            <w:r w:rsidRPr="00615309">
              <w:rPr>
                <w:spacing w:val="-1"/>
                <w:sz w:val="20"/>
              </w:rPr>
              <w:t xml:space="preserve">during </w:t>
            </w:r>
            <w:r w:rsidRPr="00615309">
              <w:rPr>
                <w:sz w:val="20"/>
              </w:rPr>
              <w:t>operation</w:t>
            </w:r>
            <w:r w:rsidRPr="00615309">
              <w:rPr>
                <w:spacing w:val="-53"/>
                <w:sz w:val="20"/>
              </w:rPr>
              <w:t xml:space="preserve"> </w:t>
            </w:r>
            <w:r w:rsidRPr="00615309">
              <w:rPr>
                <w:sz w:val="20"/>
              </w:rPr>
              <w:t>and</w:t>
            </w:r>
            <w:r w:rsidRPr="00615309">
              <w:rPr>
                <w:spacing w:val="1"/>
                <w:sz w:val="20"/>
              </w:rPr>
              <w:t xml:space="preserve"> </w:t>
            </w:r>
            <w:r w:rsidRPr="00615309">
              <w:rPr>
                <w:sz w:val="20"/>
              </w:rPr>
              <w:t>maintenance</w:t>
            </w:r>
          </w:p>
        </w:tc>
      </w:tr>
      <w:tr w:rsidR="00615309" w:rsidRPr="00615309" w14:paraId="5BD92638" w14:textId="77777777" w:rsidTr="004E6355">
        <w:trPr>
          <w:trHeight w:val="1701"/>
        </w:trPr>
        <w:tc>
          <w:tcPr>
            <w:tcW w:w="1980" w:type="dxa"/>
            <w:tcBorders>
              <w:top w:val="single" w:sz="4" w:space="0" w:color="000000"/>
              <w:bottom w:val="single" w:sz="4" w:space="0" w:color="000000"/>
              <w:right w:val="single" w:sz="4" w:space="0" w:color="000000"/>
            </w:tcBorders>
          </w:tcPr>
          <w:p w14:paraId="5FF60EE6" w14:textId="77777777" w:rsidR="00615309" w:rsidRPr="00615309" w:rsidRDefault="00615309" w:rsidP="00615309">
            <w:pPr>
              <w:widowControl w:val="0"/>
              <w:suppressAutoHyphens w:val="0"/>
              <w:autoSpaceDE w:val="0"/>
              <w:spacing w:before="47" w:after="0" w:line="240" w:lineRule="auto"/>
              <w:ind w:left="0"/>
              <w:rPr>
                <w:sz w:val="20"/>
              </w:rPr>
            </w:pPr>
            <w:r w:rsidRPr="00615309">
              <w:rPr>
                <w:sz w:val="20"/>
              </w:rPr>
              <w:lastRenderedPageBreak/>
              <w:t>Disposal and</w:t>
            </w:r>
            <w:r w:rsidRPr="00615309">
              <w:rPr>
                <w:spacing w:val="1"/>
                <w:sz w:val="20"/>
              </w:rPr>
              <w:t xml:space="preserve"> </w:t>
            </w:r>
            <w:r w:rsidRPr="00615309">
              <w:rPr>
                <w:sz w:val="20"/>
              </w:rPr>
              <w:t>management of</w:t>
            </w:r>
            <w:r w:rsidRPr="00615309">
              <w:rPr>
                <w:spacing w:val="-54"/>
                <w:sz w:val="20"/>
              </w:rPr>
              <w:t xml:space="preserve"> </w:t>
            </w:r>
            <w:r w:rsidRPr="00615309">
              <w:rPr>
                <w:sz w:val="20"/>
              </w:rPr>
              <w:t>batteries</w:t>
            </w:r>
          </w:p>
        </w:tc>
        <w:tc>
          <w:tcPr>
            <w:tcW w:w="2790" w:type="dxa"/>
            <w:tcBorders>
              <w:top w:val="single" w:sz="4" w:space="0" w:color="000000"/>
              <w:left w:val="single" w:sz="4" w:space="0" w:color="000000"/>
              <w:bottom w:val="single" w:sz="4" w:space="0" w:color="000000"/>
              <w:right w:val="single" w:sz="4" w:space="0" w:color="000000"/>
            </w:tcBorders>
          </w:tcPr>
          <w:p w14:paraId="7DA669F0" w14:textId="77777777" w:rsidR="00615309" w:rsidRPr="00615309" w:rsidRDefault="00615309" w:rsidP="00615309">
            <w:pPr>
              <w:widowControl w:val="0"/>
              <w:suppressAutoHyphens w:val="0"/>
              <w:autoSpaceDE w:val="0"/>
              <w:spacing w:before="47" w:after="0" w:line="240" w:lineRule="auto"/>
              <w:ind w:left="0" w:right="168"/>
              <w:rPr>
                <w:sz w:val="20"/>
              </w:rPr>
            </w:pPr>
            <w:r w:rsidRPr="00615309">
              <w:rPr>
                <w:sz w:val="20"/>
              </w:rPr>
              <w:t>Impacts</w:t>
            </w:r>
            <w:r w:rsidRPr="00615309">
              <w:rPr>
                <w:spacing w:val="-7"/>
                <w:sz w:val="20"/>
              </w:rPr>
              <w:t xml:space="preserve"> </w:t>
            </w:r>
            <w:r w:rsidRPr="00615309">
              <w:rPr>
                <w:sz w:val="20"/>
              </w:rPr>
              <w:t>from</w:t>
            </w:r>
            <w:r w:rsidRPr="00615309">
              <w:rPr>
                <w:spacing w:val="-2"/>
                <w:sz w:val="20"/>
              </w:rPr>
              <w:t xml:space="preserve"> </w:t>
            </w:r>
            <w:r w:rsidRPr="00615309">
              <w:rPr>
                <w:sz w:val="20"/>
              </w:rPr>
              <w:t>used</w:t>
            </w:r>
            <w:r w:rsidRPr="00615309">
              <w:rPr>
                <w:spacing w:val="-6"/>
                <w:sz w:val="20"/>
              </w:rPr>
              <w:t xml:space="preserve"> </w:t>
            </w:r>
            <w:r w:rsidRPr="00615309">
              <w:rPr>
                <w:sz w:val="20"/>
              </w:rPr>
              <w:t>batteries</w:t>
            </w:r>
            <w:r w:rsidRPr="00615309">
              <w:rPr>
                <w:spacing w:val="-5"/>
                <w:sz w:val="20"/>
              </w:rPr>
              <w:t xml:space="preserve"> </w:t>
            </w:r>
          </w:p>
        </w:tc>
        <w:tc>
          <w:tcPr>
            <w:tcW w:w="4140" w:type="dxa"/>
            <w:tcBorders>
              <w:top w:val="single" w:sz="4" w:space="0" w:color="000000"/>
              <w:left w:val="single" w:sz="4" w:space="0" w:color="000000"/>
              <w:bottom w:val="single" w:sz="4" w:space="0" w:color="000000"/>
              <w:right w:val="single" w:sz="4" w:space="0" w:color="000000"/>
            </w:tcBorders>
          </w:tcPr>
          <w:p w14:paraId="743B1AF7" w14:textId="77777777" w:rsidR="00615309" w:rsidRPr="00615309" w:rsidRDefault="00615309" w:rsidP="00615309">
            <w:pPr>
              <w:widowControl w:val="0"/>
              <w:suppressAutoHyphens w:val="0"/>
              <w:autoSpaceDE w:val="0"/>
              <w:spacing w:before="45" w:after="0" w:line="290" w:lineRule="auto"/>
              <w:ind w:left="0" w:right="1416"/>
              <w:rPr>
                <w:rFonts w:eastAsia="Arial" w:cs="Arial"/>
                <w:sz w:val="20"/>
                <w:szCs w:val="22"/>
                <w:lang w:val="en-US" w:eastAsia="en-US"/>
              </w:rPr>
            </w:pPr>
            <w:r w:rsidRPr="00615309">
              <w:rPr>
                <w:rFonts w:eastAsia="Arial" w:cs="Arial"/>
                <w:sz w:val="20"/>
                <w:szCs w:val="22"/>
                <w:lang w:val="en-US" w:eastAsia="en-US"/>
              </w:rPr>
              <w:t>Adequate</w:t>
            </w:r>
            <w:r w:rsidRPr="00615309">
              <w:rPr>
                <w:rFonts w:eastAsia="Arial" w:cs="Arial"/>
                <w:spacing w:val="-3"/>
                <w:sz w:val="20"/>
                <w:szCs w:val="22"/>
                <w:lang w:val="en-US" w:eastAsia="en-US"/>
              </w:rPr>
              <w:t xml:space="preserve"> </w:t>
            </w:r>
            <w:r w:rsidRPr="00615309">
              <w:rPr>
                <w:rFonts w:eastAsia="Arial" w:cs="Arial"/>
                <w:sz w:val="20"/>
                <w:szCs w:val="22"/>
                <w:lang w:val="en-US" w:eastAsia="en-US"/>
              </w:rPr>
              <w:t>storage</w:t>
            </w:r>
            <w:r w:rsidRPr="00615309">
              <w:rPr>
                <w:rFonts w:eastAsia="Arial" w:cs="Arial"/>
                <w:spacing w:val="-2"/>
                <w:sz w:val="20"/>
                <w:szCs w:val="22"/>
                <w:lang w:val="en-US" w:eastAsia="en-US"/>
              </w:rPr>
              <w:t xml:space="preserve"> </w:t>
            </w:r>
            <w:r w:rsidRPr="00615309">
              <w:rPr>
                <w:rFonts w:eastAsia="Arial" w:cs="Arial"/>
                <w:sz w:val="20"/>
                <w:szCs w:val="22"/>
                <w:lang w:val="en-US" w:eastAsia="en-US"/>
              </w:rPr>
              <w:t>and handling</w:t>
            </w:r>
            <w:r w:rsidRPr="00615309">
              <w:rPr>
                <w:rFonts w:eastAsia="Arial" w:cs="Arial"/>
                <w:spacing w:val="-3"/>
                <w:sz w:val="20"/>
                <w:szCs w:val="22"/>
                <w:lang w:val="en-US" w:eastAsia="en-US"/>
              </w:rPr>
              <w:t xml:space="preserve"> </w:t>
            </w:r>
            <w:r w:rsidRPr="00615309">
              <w:rPr>
                <w:rFonts w:eastAsia="Arial" w:cs="Arial"/>
                <w:sz w:val="20"/>
                <w:szCs w:val="22"/>
                <w:lang w:val="en-US" w:eastAsia="en-US"/>
              </w:rPr>
              <w:t>system.</w:t>
            </w:r>
          </w:p>
        </w:tc>
        <w:tc>
          <w:tcPr>
            <w:tcW w:w="1440" w:type="dxa"/>
            <w:tcBorders>
              <w:top w:val="single" w:sz="4" w:space="0" w:color="000000"/>
              <w:left w:val="single" w:sz="4" w:space="0" w:color="000000"/>
              <w:bottom w:val="single" w:sz="4" w:space="0" w:color="000000"/>
              <w:right w:val="single" w:sz="4" w:space="0" w:color="000000"/>
            </w:tcBorders>
          </w:tcPr>
          <w:p w14:paraId="1A865C76" w14:textId="77777777" w:rsidR="00615309" w:rsidRPr="00615309" w:rsidRDefault="00615309" w:rsidP="00615309">
            <w:pPr>
              <w:widowControl w:val="0"/>
              <w:suppressAutoHyphens w:val="0"/>
              <w:autoSpaceDE w:val="0"/>
              <w:spacing w:before="21" w:after="0" w:line="240" w:lineRule="auto"/>
              <w:ind w:left="0" w:right="124"/>
              <w:rPr>
                <w:sz w:val="20"/>
              </w:rPr>
            </w:pPr>
            <w:r w:rsidRPr="00615309">
              <w:rPr>
                <w:sz w:val="20"/>
              </w:rPr>
              <w:t>O&amp;M</w:t>
            </w:r>
            <w:r w:rsidRPr="00615309">
              <w:rPr>
                <w:spacing w:val="-3"/>
                <w:sz w:val="20"/>
              </w:rPr>
              <w:t xml:space="preserve"> </w:t>
            </w:r>
            <w:r w:rsidRPr="00615309">
              <w:rPr>
                <w:sz w:val="20"/>
              </w:rPr>
              <w:t>Cost</w:t>
            </w:r>
          </w:p>
        </w:tc>
        <w:tc>
          <w:tcPr>
            <w:tcW w:w="1906" w:type="dxa"/>
            <w:tcBorders>
              <w:top w:val="single" w:sz="4" w:space="0" w:color="000000"/>
              <w:left w:val="single" w:sz="4" w:space="0" w:color="000000"/>
              <w:bottom w:val="single" w:sz="4" w:space="0" w:color="000000"/>
              <w:right w:val="single" w:sz="4" w:space="0" w:color="000000"/>
            </w:tcBorders>
          </w:tcPr>
          <w:p w14:paraId="2F95CF8B" w14:textId="77777777" w:rsidR="00615309" w:rsidRPr="00615309" w:rsidRDefault="00615309" w:rsidP="00615309">
            <w:pPr>
              <w:widowControl w:val="0"/>
              <w:suppressAutoHyphens w:val="0"/>
              <w:autoSpaceDE w:val="0"/>
              <w:spacing w:before="45" w:after="0" w:line="240" w:lineRule="auto"/>
              <w:ind w:left="0" w:right="307"/>
              <w:rPr>
                <w:rFonts w:eastAsia="Arial" w:cs="Arial"/>
                <w:sz w:val="20"/>
                <w:szCs w:val="22"/>
                <w:lang w:val="en-US" w:eastAsia="en-US"/>
              </w:rPr>
            </w:pPr>
            <w:r w:rsidRPr="00615309">
              <w:rPr>
                <w:rFonts w:eastAsia="Arial" w:cs="Arial"/>
                <w:sz w:val="20"/>
                <w:szCs w:val="22"/>
                <w:lang w:val="en-US" w:eastAsia="en-US"/>
              </w:rPr>
              <w:t>EPC</w:t>
            </w:r>
            <w:r w:rsidRPr="00615309">
              <w:rPr>
                <w:rFonts w:eastAsia="Arial" w:cs="Arial"/>
                <w:spacing w:val="-2"/>
                <w:sz w:val="20"/>
                <w:szCs w:val="22"/>
                <w:lang w:val="en-US" w:eastAsia="en-US"/>
              </w:rPr>
              <w:t xml:space="preserve"> </w:t>
            </w:r>
            <w:r w:rsidRPr="00615309">
              <w:rPr>
                <w:rFonts w:eastAsia="Arial" w:cs="Arial"/>
                <w:sz w:val="20"/>
                <w:szCs w:val="22"/>
                <w:lang w:val="en-US" w:eastAsia="en-US"/>
              </w:rPr>
              <w:t>Contractor</w:t>
            </w:r>
          </w:p>
        </w:tc>
        <w:tc>
          <w:tcPr>
            <w:tcW w:w="1587" w:type="dxa"/>
            <w:tcBorders>
              <w:top w:val="single" w:sz="4" w:space="0" w:color="000000"/>
              <w:left w:val="single" w:sz="4" w:space="0" w:color="000000"/>
              <w:bottom w:val="single" w:sz="4" w:space="0" w:color="000000"/>
            </w:tcBorders>
          </w:tcPr>
          <w:p w14:paraId="2147D593" w14:textId="77777777" w:rsidR="00615309" w:rsidRPr="00615309" w:rsidRDefault="00615309" w:rsidP="00615309">
            <w:pPr>
              <w:widowControl w:val="0"/>
              <w:suppressAutoHyphens w:val="0"/>
              <w:autoSpaceDE w:val="0"/>
              <w:spacing w:before="47" w:after="0" w:line="240" w:lineRule="auto"/>
              <w:ind w:left="0" w:right="466"/>
              <w:rPr>
                <w:sz w:val="20"/>
              </w:rPr>
            </w:pPr>
            <w:r w:rsidRPr="00615309">
              <w:rPr>
                <w:sz w:val="20"/>
              </w:rPr>
              <w:t>During</w:t>
            </w:r>
            <w:r w:rsidRPr="00615309">
              <w:rPr>
                <w:spacing w:val="1"/>
                <w:sz w:val="20"/>
              </w:rPr>
              <w:t xml:space="preserve"> </w:t>
            </w:r>
            <w:r w:rsidRPr="00615309">
              <w:rPr>
                <w:spacing w:val="-1"/>
                <w:sz w:val="20"/>
              </w:rPr>
              <w:t xml:space="preserve">operation </w:t>
            </w:r>
            <w:r w:rsidRPr="00615309">
              <w:rPr>
                <w:sz w:val="20"/>
              </w:rPr>
              <w:t>and</w:t>
            </w:r>
            <w:r w:rsidRPr="00615309">
              <w:rPr>
                <w:spacing w:val="-53"/>
                <w:sz w:val="20"/>
              </w:rPr>
              <w:t xml:space="preserve"> </w:t>
            </w:r>
            <w:r w:rsidRPr="00615309">
              <w:rPr>
                <w:sz w:val="20"/>
              </w:rPr>
              <w:t>maintenance</w:t>
            </w:r>
          </w:p>
        </w:tc>
      </w:tr>
      <w:tr w:rsidR="00615309" w:rsidRPr="00615309" w14:paraId="524D1D53" w14:textId="77777777" w:rsidTr="004E6355">
        <w:trPr>
          <w:trHeight w:val="1701"/>
        </w:trPr>
        <w:tc>
          <w:tcPr>
            <w:tcW w:w="1980" w:type="dxa"/>
            <w:tcBorders>
              <w:top w:val="single" w:sz="4" w:space="0" w:color="000000"/>
              <w:bottom w:val="single" w:sz="4" w:space="0" w:color="000000"/>
              <w:right w:val="single" w:sz="4" w:space="0" w:color="000000"/>
            </w:tcBorders>
          </w:tcPr>
          <w:p w14:paraId="349C0690" w14:textId="77777777" w:rsidR="00615309" w:rsidRPr="00615309" w:rsidRDefault="00615309" w:rsidP="00615309">
            <w:pPr>
              <w:widowControl w:val="0"/>
              <w:suppressAutoHyphens w:val="0"/>
              <w:autoSpaceDE w:val="0"/>
              <w:spacing w:before="47" w:after="0" w:line="240" w:lineRule="auto"/>
              <w:ind w:left="0"/>
              <w:rPr>
                <w:sz w:val="20"/>
              </w:rPr>
            </w:pPr>
            <w:r w:rsidRPr="00615309">
              <w:rPr>
                <w:sz w:val="20"/>
              </w:rPr>
              <w:t>Operation</w:t>
            </w:r>
            <w:r w:rsidRPr="00615309">
              <w:rPr>
                <w:spacing w:val="-10"/>
                <w:sz w:val="20"/>
              </w:rPr>
              <w:t xml:space="preserve"> </w:t>
            </w:r>
            <w:r w:rsidRPr="00615309">
              <w:rPr>
                <w:sz w:val="20"/>
              </w:rPr>
              <w:t>of</w:t>
            </w:r>
            <w:r w:rsidRPr="00615309">
              <w:rPr>
                <w:spacing w:val="-8"/>
                <w:sz w:val="20"/>
              </w:rPr>
              <w:t xml:space="preserve"> </w:t>
            </w:r>
            <w:r w:rsidRPr="00615309">
              <w:rPr>
                <w:sz w:val="20"/>
              </w:rPr>
              <w:t>project</w:t>
            </w:r>
            <w:r w:rsidRPr="00615309">
              <w:rPr>
                <w:spacing w:val="-52"/>
                <w:sz w:val="20"/>
              </w:rPr>
              <w:t xml:space="preserve"> </w:t>
            </w:r>
            <w:r w:rsidRPr="00615309">
              <w:rPr>
                <w:sz w:val="20"/>
              </w:rPr>
              <w:t>facilities</w:t>
            </w:r>
          </w:p>
        </w:tc>
        <w:tc>
          <w:tcPr>
            <w:tcW w:w="2790" w:type="dxa"/>
            <w:tcBorders>
              <w:top w:val="single" w:sz="4" w:space="0" w:color="000000"/>
              <w:left w:val="single" w:sz="4" w:space="0" w:color="000000"/>
              <w:bottom w:val="single" w:sz="4" w:space="0" w:color="000000"/>
              <w:right w:val="single" w:sz="4" w:space="0" w:color="000000"/>
            </w:tcBorders>
          </w:tcPr>
          <w:p w14:paraId="60B4A272" w14:textId="77777777" w:rsidR="00615309" w:rsidRPr="00615309" w:rsidRDefault="00615309" w:rsidP="00615309">
            <w:pPr>
              <w:widowControl w:val="0"/>
              <w:suppressAutoHyphens w:val="0"/>
              <w:autoSpaceDE w:val="0"/>
              <w:spacing w:before="47" w:after="0" w:line="240" w:lineRule="auto"/>
              <w:ind w:left="0" w:right="168"/>
              <w:rPr>
                <w:sz w:val="20"/>
              </w:rPr>
            </w:pPr>
            <w:r w:rsidRPr="00615309">
              <w:rPr>
                <w:spacing w:val="-1"/>
                <w:sz w:val="20"/>
              </w:rPr>
              <w:t xml:space="preserve">Unexpected </w:t>
            </w:r>
            <w:r w:rsidRPr="00615309">
              <w:rPr>
                <w:sz w:val="20"/>
              </w:rPr>
              <w:t>environmental</w:t>
            </w:r>
            <w:r w:rsidRPr="00615309">
              <w:rPr>
                <w:spacing w:val="-53"/>
                <w:sz w:val="20"/>
              </w:rPr>
              <w:t xml:space="preserve"> </w:t>
            </w:r>
            <w:r w:rsidRPr="00615309">
              <w:rPr>
                <w:sz w:val="20"/>
              </w:rPr>
              <w:t>impacts</w:t>
            </w:r>
          </w:p>
        </w:tc>
        <w:tc>
          <w:tcPr>
            <w:tcW w:w="4140" w:type="dxa"/>
            <w:tcBorders>
              <w:top w:val="single" w:sz="4" w:space="0" w:color="000000"/>
              <w:left w:val="single" w:sz="4" w:space="0" w:color="000000"/>
              <w:bottom w:val="single" w:sz="4" w:space="0" w:color="000000"/>
              <w:right w:val="single" w:sz="4" w:space="0" w:color="000000"/>
            </w:tcBorders>
          </w:tcPr>
          <w:p w14:paraId="0CC8CAFB" w14:textId="77777777" w:rsidR="00615309" w:rsidRPr="00615309" w:rsidRDefault="00615309" w:rsidP="00615309">
            <w:pPr>
              <w:widowControl w:val="0"/>
              <w:suppressAutoHyphens w:val="0"/>
              <w:autoSpaceDE w:val="0"/>
              <w:spacing w:before="45" w:after="0" w:line="290" w:lineRule="auto"/>
              <w:ind w:left="0" w:right="1416"/>
              <w:rPr>
                <w:rFonts w:eastAsia="Arial" w:cs="Arial"/>
                <w:sz w:val="20"/>
                <w:szCs w:val="22"/>
                <w:lang w:val="en-US" w:eastAsia="en-US"/>
              </w:rPr>
            </w:pPr>
            <w:r w:rsidRPr="00615309">
              <w:rPr>
                <w:rFonts w:eastAsia="Arial" w:cs="Arial"/>
                <w:sz w:val="20"/>
                <w:szCs w:val="22"/>
                <w:lang w:val="en-US" w:eastAsia="en-US"/>
              </w:rPr>
              <w:t>If</w:t>
            </w:r>
            <w:r w:rsidRPr="00615309">
              <w:rPr>
                <w:rFonts w:eastAsia="Arial" w:cs="Arial"/>
                <w:spacing w:val="1"/>
                <w:sz w:val="20"/>
                <w:szCs w:val="22"/>
                <w:lang w:val="en-US" w:eastAsia="en-US"/>
              </w:rPr>
              <w:t xml:space="preserve"> </w:t>
            </w:r>
            <w:r w:rsidRPr="00615309">
              <w:rPr>
                <w:rFonts w:eastAsia="Arial" w:cs="Arial"/>
                <w:sz w:val="20"/>
                <w:szCs w:val="22"/>
                <w:lang w:val="en-US" w:eastAsia="en-US"/>
              </w:rPr>
              <w:t>unexpected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environmental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impacts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occur during project operation phase, the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IA</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will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update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the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EMP,</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the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environmental protection measures will be</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designed in compliance with World Bank’s</w:t>
            </w:r>
            <w:r w:rsidRPr="00615309">
              <w:rPr>
                <w:rFonts w:eastAsia="Arial" w:cs="Arial"/>
                <w:spacing w:val="-53"/>
                <w:sz w:val="20"/>
                <w:szCs w:val="22"/>
                <w:lang w:val="en-US" w:eastAsia="en-US"/>
              </w:rPr>
              <w:t xml:space="preserve"> </w:t>
            </w:r>
            <w:r w:rsidRPr="00615309">
              <w:rPr>
                <w:rFonts w:eastAsia="Arial" w:cs="Arial"/>
                <w:sz w:val="20"/>
                <w:szCs w:val="22"/>
                <w:lang w:val="en-US" w:eastAsia="en-US"/>
              </w:rPr>
              <w:t>EHS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Guidelines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and</w:t>
            </w:r>
            <w:r w:rsidRPr="00615309">
              <w:rPr>
                <w:rFonts w:eastAsia="Arial" w:cs="Arial"/>
                <w:spacing w:val="1"/>
                <w:sz w:val="20"/>
                <w:szCs w:val="22"/>
                <w:lang w:val="en-US" w:eastAsia="en-US"/>
              </w:rPr>
              <w:t xml:space="preserve"> </w:t>
            </w:r>
            <w:r w:rsidRPr="00615309">
              <w:rPr>
                <w:rFonts w:eastAsia="Arial" w:cs="Arial"/>
                <w:sz w:val="20"/>
                <w:szCs w:val="22"/>
                <w:lang w:val="en-US" w:eastAsia="en-US"/>
              </w:rPr>
              <w:t>resources</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will</w:t>
            </w:r>
            <w:r w:rsidRPr="00615309">
              <w:rPr>
                <w:rFonts w:eastAsia="Arial" w:cs="Arial"/>
                <w:spacing w:val="1"/>
                <w:sz w:val="20"/>
                <w:szCs w:val="22"/>
                <w:lang w:val="en-US" w:eastAsia="en-US"/>
              </w:rPr>
              <w:t xml:space="preserve"> </w:t>
            </w:r>
            <w:r w:rsidRPr="00615309">
              <w:rPr>
                <w:rFonts w:eastAsia="Arial" w:cs="Arial"/>
                <w:sz w:val="20"/>
                <w:szCs w:val="22"/>
                <w:lang w:val="en-US" w:eastAsia="en-US"/>
              </w:rPr>
              <w:t>be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utilized to</w:t>
            </w:r>
            <w:r w:rsidRPr="00615309">
              <w:rPr>
                <w:rFonts w:eastAsia="Arial" w:cs="Arial"/>
                <w:spacing w:val="-2"/>
                <w:sz w:val="20"/>
                <w:szCs w:val="22"/>
                <w:lang w:val="en-US" w:eastAsia="en-US"/>
              </w:rPr>
              <w:t xml:space="preserve"> </w:t>
            </w:r>
            <w:r w:rsidRPr="00615309">
              <w:rPr>
                <w:rFonts w:eastAsia="Arial" w:cs="Arial"/>
                <w:sz w:val="20"/>
                <w:szCs w:val="22"/>
                <w:lang w:val="en-US" w:eastAsia="en-US"/>
              </w:rPr>
              <w:t>cope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with these</w:t>
            </w:r>
            <w:r w:rsidRPr="00615309">
              <w:rPr>
                <w:rFonts w:eastAsia="Arial" w:cs="Arial"/>
                <w:spacing w:val="1"/>
                <w:sz w:val="20"/>
                <w:szCs w:val="22"/>
                <w:lang w:val="en-US" w:eastAsia="en-US"/>
              </w:rPr>
              <w:t xml:space="preserve"> </w:t>
            </w:r>
            <w:r w:rsidRPr="00615309">
              <w:rPr>
                <w:rFonts w:eastAsia="Arial" w:cs="Arial"/>
                <w:sz w:val="20"/>
                <w:szCs w:val="22"/>
                <w:lang w:val="en-US" w:eastAsia="en-US"/>
              </w:rPr>
              <w:t>impacts.</w:t>
            </w:r>
          </w:p>
        </w:tc>
        <w:tc>
          <w:tcPr>
            <w:tcW w:w="1440" w:type="dxa"/>
            <w:tcBorders>
              <w:top w:val="single" w:sz="4" w:space="0" w:color="000000"/>
              <w:left w:val="single" w:sz="4" w:space="0" w:color="000000"/>
              <w:bottom w:val="single" w:sz="4" w:space="0" w:color="000000"/>
              <w:right w:val="single" w:sz="4" w:space="0" w:color="000000"/>
            </w:tcBorders>
          </w:tcPr>
          <w:p w14:paraId="0E1FB150" w14:textId="77777777" w:rsidR="00615309" w:rsidRPr="00615309" w:rsidRDefault="00615309" w:rsidP="00615309">
            <w:pPr>
              <w:widowControl w:val="0"/>
              <w:suppressAutoHyphens w:val="0"/>
              <w:autoSpaceDE w:val="0"/>
              <w:spacing w:before="21" w:after="0" w:line="240" w:lineRule="auto"/>
              <w:ind w:left="0" w:right="124"/>
              <w:rPr>
                <w:sz w:val="20"/>
              </w:rPr>
            </w:pPr>
            <w:r w:rsidRPr="00615309">
              <w:rPr>
                <w:sz w:val="20"/>
              </w:rPr>
              <w:t>O&amp;M</w:t>
            </w:r>
            <w:r w:rsidRPr="00615309">
              <w:rPr>
                <w:spacing w:val="-3"/>
                <w:sz w:val="20"/>
              </w:rPr>
              <w:t xml:space="preserve"> </w:t>
            </w:r>
            <w:r w:rsidRPr="00615309">
              <w:rPr>
                <w:sz w:val="20"/>
              </w:rPr>
              <w:t>Cost</w:t>
            </w:r>
          </w:p>
        </w:tc>
        <w:tc>
          <w:tcPr>
            <w:tcW w:w="1906" w:type="dxa"/>
            <w:tcBorders>
              <w:top w:val="single" w:sz="4" w:space="0" w:color="000000"/>
              <w:left w:val="single" w:sz="4" w:space="0" w:color="000000"/>
              <w:bottom w:val="single" w:sz="4" w:space="0" w:color="000000"/>
              <w:right w:val="single" w:sz="4" w:space="0" w:color="000000"/>
            </w:tcBorders>
          </w:tcPr>
          <w:p w14:paraId="70E21164" w14:textId="77777777" w:rsidR="00615309" w:rsidRPr="00615309" w:rsidRDefault="00615309" w:rsidP="00615309">
            <w:pPr>
              <w:widowControl w:val="0"/>
              <w:suppressAutoHyphens w:val="0"/>
              <w:autoSpaceDE w:val="0"/>
              <w:spacing w:before="45" w:after="0" w:line="240" w:lineRule="auto"/>
              <w:ind w:left="0" w:right="307"/>
              <w:rPr>
                <w:rFonts w:eastAsia="Arial" w:cs="Arial"/>
                <w:sz w:val="20"/>
                <w:szCs w:val="22"/>
                <w:lang w:val="en-US" w:eastAsia="en-US"/>
              </w:rPr>
            </w:pPr>
            <w:r w:rsidRPr="00615309">
              <w:rPr>
                <w:rFonts w:eastAsia="Arial" w:cs="Arial"/>
                <w:sz w:val="20"/>
                <w:szCs w:val="22"/>
                <w:lang w:val="en-US" w:eastAsia="en-US"/>
              </w:rPr>
              <w:t>IA</w:t>
            </w:r>
          </w:p>
        </w:tc>
        <w:tc>
          <w:tcPr>
            <w:tcW w:w="1587" w:type="dxa"/>
            <w:tcBorders>
              <w:top w:val="single" w:sz="4" w:space="0" w:color="000000"/>
              <w:left w:val="single" w:sz="4" w:space="0" w:color="000000"/>
              <w:bottom w:val="single" w:sz="4" w:space="0" w:color="000000"/>
            </w:tcBorders>
          </w:tcPr>
          <w:p w14:paraId="2BC22689" w14:textId="77777777" w:rsidR="00615309" w:rsidRPr="00615309" w:rsidRDefault="00615309" w:rsidP="00615309">
            <w:pPr>
              <w:widowControl w:val="0"/>
              <w:suppressAutoHyphens w:val="0"/>
              <w:autoSpaceDE w:val="0"/>
              <w:spacing w:before="47" w:after="0" w:line="240" w:lineRule="auto"/>
              <w:ind w:left="0" w:right="466"/>
              <w:rPr>
                <w:sz w:val="20"/>
              </w:rPr>
            </w:pPr>
            <w:r w:rsidRPr="00615309">
              <w:rPr>
                <w:sz w:val="20"/>
              </w:rPr>
              <w:t>During</w:t>
            </w:r>
            <w:r w:rsidRPr="00615309">
              <w:rPr>
                <w:spacing w:val="1"/>
                <w:sz w:val="20"/>
              </w:rPr>
              <w:t xml:space="preserve"> </w:t>
            </w:r>
            <w:r w:rsidRPr="00615309">
              <w:rPr>
                <w:sz w:val="20"/>
              </w:rPr>
              <w:t>operation</w:t>
            </w:r>
          </w:p>
        </w:tc>
      </w:tr>
      <w:tr w:rsidR="00615309" w:rsidRPr="00615309" w14:paraId="66DC2D09" w14:textId="77777777" w:rsidTr="004E6355">
        <w:trPr>
          <w:trHeight w:val="530"/>
        </w:trPr>
        <w:tc>
          <w:tcPr>
            <w:tcW w:w="13843" w:type="dxa"/>
            <w:gridSpan w:val="6"/>
            <w:tcBorders>
              <w:top w:val="single" w:sz="4" w:space="0" w:color="000000"/>
              <w:bottom w:val="single" w:sz="4" w:space="0" w:color="000000"/>
            </w:tcBorders>
            <w:shd w:val="clear" w:color="auto" w:fill="D9D9D9" w:themeFill="background1" w:themeFillShade="D9"/>
          </w:tcPr>
          <w:p w14:paraId="736AE4E5" w14:textId="77777777" w:rsidR="00615309" w:rsidRPr="00615309" w:rsidRDefault="00615309" w:rsidP="00615309">
            <w:pPr>
              <w:widowControl w:val="0"/>
              <w:suppressAutoHyphens w:val="0"/>
              <w:autoSpaceDE w:val="0"/>
              <w:spacing w:before="47" w:after="0" w:line="240" w:lineRule="auto"/>
              <w:ind w:left="0" w:right="466"/>
              <w:rPr>
                <w:sz w:val="20"/>
              </w:rPr>
            </w:pPr>
            <w:r w:rsidRPr="00615309">
              <w:rPr>
                <w:b/>
                <w:sz w:val="20"/>
              </w:rPr>
              <w:t>D.</w:t>
            </w:r>
            <w:r w:rsidRPr="00615309">
              <w:rPr>
                <w:b/>
                <w:spacing w:val="-4"/>
                <w:sz w:val="20"/>
              </w:rPr>
              <w:t xml:space="preserve"> </w:t>
            </w:r>
            <w:r w:rsidRPr="00615309">
              <w:rPr>
                <w:b/>
                <w:sz w:val="20"/>
              </w:rPr>
              <w:t>Decommissioning</w:t>
            </w:r>
          </w:p>
        </w:tc>
      </w:tr>
      <w:tr w:rsidR="00615309" w:rsidRPr="00615309" w14:paraId="1FDC949E" w14:textId="77777777" w:rsidTr="004E6355">
        <w:trPr>
          <w:trHeight w:val="800"/>
        </w:trPr>
        <w:tc>
          <w:tcPr>
            <w:tcW w:w="1980" w:type="dxa"/>
            <w:tcBorders>
              <w:top w:val="single" w:sz="4" w:space="0" w:color="000000"/>
              <w:bottom w:val="single" w:sz="4" w:space="0" w:color="000000"/>
              <w:right w:val="single" w:sz="4" w:space="0" w:color="000000"/>
            </w:tcBorders>
          </w:tcPr>
          <w:p w14:paraId="27B89840" w14:textId="77777777" w:rsidR="00615309" w:rsidRPr="00615309" w:rsidRDefault="00615309" w:rsidP="00615309">
            <w:pPr>
              <w:widowControl w:val="0"/>
              <w:suppressAutoHyphens w:val="0"/>
              <w:autoSpaceDE w:val="0"/>
              <w:spacing w:before="47" w:after="0" w:line="240" w:lineRule="auto"/>
              <w:ind w:left="0"/>
              <w:rPr>
                <w:sz w:val="20"/>
              </w:rPr>
            </w:pPr>
            <w:r w:rsidRPr="00615309">
              <w:rPr>
                <w:sz w:val="20"/>
              </w:rPr>
              <w:t>Dismantling</w:t>
            </w:r>
            <w:r w:rsidRPr="00615309">
              <w:rPr>
                <w:spacing w:val="-9"/>
                <w:sz w:val="20"/>
              </w:rPr>
              <w:t xml:space="preserve"> </w:t>
            </w:r>
            <w:r w:rsidRPr="00615309">
              <w:rPr>
                <w:sz w:val="20"/>
              </w:rPr>
              <w:t>of</w:t>
            </w:r>
            <w:r w:rsidRPr="00615309">
              <w:rPr>
                <w:spacing w:val="-9"/>
                <w:sz w:val="20"/>
              </w:rPr>
              <w:t xml:space="preserve"> </w:t>
            </w:r>
            <w:r w:rsidRPr="00615309">
              <w:rPr>
                <w:sz w:val="20"/>
              </w:rPr>
              <w:t>BESS and EMS system</w:t>
            </w:r>
          </w:p>
        </w:tc>
        <w:tc>
          <w:tcPr>
            <w:tcW w:w="2790" w:type="dxa"/>
            <w:tcBorders>
              <w:top w:val="single" w:sz="4" w:space="0" w:color="000000"/>
              <w:left w:val="single" w:sz="4" w:space="0" w:color="000000"/>
              <w:bottom w:val="single" w:sz="4" w:space="0" w:color="000000"/>
              <w:right w:val="single" w:sz="4" w:space="0" w:color="000000"/>
            </w:tcBorders>
          </w:tcPr>
          <w:p w14:paraId="6FB58AE4" w14:textId="77777777" w:rsidR="00615309" w:rsidRPr="00615309" w:rsidRDefault="00615309" w:rsidP="00615309">
            <w:pPr>
              <w:widowControl w:val="0"/>
              <w:suppressAutoHyphens w:val="0"/>
              <w:autoSpaceDE w:val="0"/>
              <w:spacing w:before="47" w:after="0" w:line="240" w:lineRule="auto"/>
              <w:ind w:left="0" w:right="168"/>
              <w:rPr>
                <w:sz w:val="20"/>
              </w:rPr>
            </w:pPr>
            <w:r w:rsidRPr="00615309">
              <w:rPr>
                <w:sz w:val="20"/>
              </w:rPr>
              <w:t>Impacts</w:t>
            </w:r>
            <w:r w:rsidRPr="00615309">
              <w:rPr>
                <w:spacing w:val="-7"/>
                <w:sz w:val="20"/>
              </w:rPr>
              <w:t xml:space="preserve"> </w:t>
            </w:r>
            <w:r w:rsidRPr="00615309">
              <w:rPr>
                <w:sz w:val="20"/>
              </w:rPr>
              <w:t>from</w:t>
            </w:r>
            <w:r w:rsidRPr="00615309">
              <w:rPr>
                <w:spacing w:val="-1"/>
                <w:sz w:val="20"/>
              </w:rPr>
              <w:t xml:space="preserve"> </w:t>
            </w:r>
            <w:r w:rsidRPr="00615309">
              <w:rPr>
                <w:sz w:val="20"/>
              </w:rPr>
              <w:t>disposal</w:t>
            </w:r>
            <w:r w:rsidRPr="00615309">
              <w:rPr>
                <w:spacing w:val="-7"/>
                <w:sz w:val="20"/>
              </w:rPr>
              <w:t xml:space="preserve"> </w:t>
            </w:r>
            <w:r w:rsidRPr="00615309">
              <w:rPr>
                <w:sz w:val="20"/>
              </w:rPr>
              <w:t>of</w:t>
            </w:r>
            <w:r w:rsidRPr="00615309">
              <w:rPr>
                <w:spacing w:val="-4"/>
                <w:sz w:val="20"/>
              </w:rPr>
              <w:t xml:space="preserve"> </w:t>
            </w:r>
            <w:r w:rsidRPr="00615309">
              <w:rPr>
                <w:sz w:val="20"/>
              </w:rPr>
              <w:t xml:space="preserve">dismantled materials </w:t>
            </w:r>
          </w:p>
        </w:tc>
        <w:tc>
          <w:tcPr>
            <w:tcW w:w="4140" w:type="dxa"/>
            <w:tcBorders>
              <w:top w:val="single" w:sz="4" w:space="0" w:color="000000"/>
              <w:left w:val="single" w:sz="4" w:space="0" w:color="000000"/>
              <w:bottom w:val="single" w:sz="4" w:space="0" w:color="000000"/>
              <w:right w:val="single" w:sz="4" w:space="0" w:color="000000"/>
            </w:tcBorders>
          </w:tcPr>
          <w:p w14:paraId="229E3D26" w14:textId="77777777" w:rsidR="00615309" w:rsidRPr="00615309" w:rsidRDefault="00615309" w:rsidP="00615309">
            <w:pPr>
              <w:widowControl w:val="0"/>
              <w:suppressAutoHyphens w:val="0"/>
              <w:autoSpaceDE w:val="0"/>
              <w:spacing w:before="45" w:after="0" w:line="290" w:lineRule="auto"/>
              <w:ind w:left="0" w:right="1416"/>
              <w:rPr>
                <w:rFonts w:eastAsia="Arial" w:cs="Arial"/>
                <w:sz w:val="20"/>
                <w:szCs w:val="22"/>
                <w:lang w:val="en-US" w:eastAsia="en-US"/>
              </w:rPr>
            </w:pPr>
            <w:r w:rsidRPr="00615309">
              <w:rPr>
                <w:rFonts w:eastAsia="Arial" w:cs="Arial"/>
                <w:sz w:val="20"/>
                <w:szCs w:val="22"/>
                <w:lang w:val="en-US" w:eastAsia="en-US"/>
              </w:rPr>
              <w:t>Dispose in designated areas identified by the island Council</w:t>
            </w:r>
          </w:p>
          <w:p w14:paraId="2B9C9912" w14:textId="77777777" w:rsidR="00615309" w:rsidRPr="00615309" w:rsidRDefault="00615309" w:rsidP="00615309">
            <w:pPr>
              <w:widowControl w:val="0"/>
              <w:suppressAutoHyphens w:val="0"/>
              <w:autoSpaceDE w:val="0"/>
              <w:spacing w:before="45" w:after="0" w:line="290" w:lineRule="auto"/>
              <w:ind w:left="0" w:right="1416"/>
              <w:rPr>
                <w:rFonts w:eastAsia="Arial" w:cs="Arial"/>
                <w:sz w:val="20"/>
                <w:szCs w:val="22"/>
                <w:lang w:val="en-US" w:eastAsia="en-US"/>
              </w:rPr>
            </w:pPr>
            <w:r w:rsidRPr="00615309">
              <w:rPr>
                <w:rFonts w:eastAsia="Arial" w:cs="Arial"/>
                <w:sz w:val="20"/>
                <w:szCs w:val="22"/>
                <w:lang w:val="en-US" w:eastAsia="en-US"/>
              </w:rPr>
              <w:t xml:space="preserve">Where disposal facilities are not available on the island, materials to be taken to government designated area offsite. </w:t>
            </w:r>
          </w:p>
        </w:tc>
        <w:tc>
          <w:tcPr>
            <w:tcW w:w="1440" w:type="dxa"/>
            <w:tcBorders>
              <w:top w:val="single" w:sz="4" w:space="0" w:color="000000"/>
              <w:left w:val="single" w:sz="4" w:space="0" w:color="000000"/>
              <w:bottom w:val="single" w:sz="4" w:space="0" w:color="000000"/>
              <w:right w:val="single" w:sz="4" w:space="0" w:color="000000"/>
            </w:tcBorders>
          </w:tcPr>
          <w:p w14:paraId="31A91F35" w14:textId="77777777" w:rsidR="00615309" w:rsidRPr="00615309" w:rsidRDefault="00615309" w:rsidP="00615309">
            <w:pPr>
              <w:widowControl w:val="0"/>
              <w:suppressAutoHyphens w:val="0"/>
              <w:autoSpaceDE w:val="0"/>
              <w:spacing w:before="21" w:after="0" w:line="240" w:lineRule="auto"/>
              <w:ind w:left="0" w:right="124"/>
              <w:rPr>
                <w:sz w:val="20"/>
              </w:rPr>
            </w:pPr>
            <w:r w:rsidRPr="00615309">
              <w:rPr>
                <w:w w:val="95"/>
                <w:sz w:val="20"/>
              </w:rPr>
              <w:t>Maintenance</w:t>
            </w:r>
            <w:r w:rsidRPr="00615309">
              <w:rPr>
                <w:spacing w:val="1"/>
                <w:w w:val="95"/>
                <w:sz w:val="20"/>
              </w:rPr>
              <w:t xml:space="preserve"> </w:t>
            </w:r>
            <w:r w:rsidRPr="00615309">
              <w:rPr>
                <w:sz w:val="20"/>
              </w:rPr>
              <w:t>cost</w:t>
            </w:r>
          </w:p>
        </w:tc>
        <w:tc>
          <w:tcPr>
            <w:tcW w:w="1906" w:type="dxa"/>
            <w:tcBorders>
              <w:top w:val="single" w:sz="4" w:space="0" w:color="000000"/>
              <w:left w:val="single" w:sz="4" w:space="0" w:color="000000"/>
              <w:bottom w:val="single" w:sz="4" w:space="0" w:color="000000"/>
              <w:right w:val="single" w:sz="4" w:space="0" w:color="000000"/>
            </w:tcBorders>
          </w:tcPr>
          <w:p w14:paraId="401EFBA9" w14:textId="77777777" w:rsidR="00615309" w:rsidRPr="00615309" w:rsidRDefault="00615309" w:rsidP="00615309">
            <w:pPr>
              <w:widowControl w:val="0"/>
              <w:suppressAutoHyphens w:val="0"/>
              <w:autoSpaceDE w:val="0"/>
              <w:spacing w:before="45" w:after="0" w:line="240" w:lineRule="auto"/>
              <w:ind w:left="0" w:right="307"/>
              <w:rPr>
                <w:rFonts w:eastAsia="Arial" w:cs="Arial"/>
                <w:sz w:val="20"/>
                <w:szCs w:val="22"/>
                <w:lang w:val="en-US" w:eastAsia="en-US"/>
              </w:rPr>
            </w:pPr>
            <w:r w:rsidRPr="00615309">
              <w:rPr>
                <w:rFonts w:eastAsia="Arial" w:cs="Arial"/>
                <w:sz w:val="20"/>
                <w:szCs w:val="22"/>
                <w:lang w:val="en-US" w:eastAsia="en-US"/>
              </w:rPr>
              <w:t>EA</w:t>
            </w:r>
          </w:p>
        </w:tc>
        <w:tc>
          <w:tcPr>
            <w:tcW w:w="1587" w:type="dxa"/>
            <w:tcBorders>
              <w:top w:val="single" w:sz="4" w:space="0" w:color="000000"/>
              <w:left w:val="single" w:sz="4" w:space="0" w:color="000000"/>
              <w:bottom w:val="single" w:sz="4" w:space="0" w:color="000000"/>
            </w:tcBorders>
          </w:tcPr>
          <w:p w14:paraId="7FA96034" w14:textId="77777777" w:rsidR="00615309" w:rsidRPr="00615309" w:rsidRDefault="00615309" w:rsidP="00615309">
            <w:pPr>
              <w:widowControl w:val="0"/>
              <w:suppressAutoHyphens w:val="0"/>
              <w:autoSpaceDE w:val="0"/>
              <w:spacing w:before="47" w:after="0" w:line="240" w:lineRule="auto"/>
              <w:ind w:left="0" w:right="466"/>
              <w:rPr>
                <w:sz w:val="20"/>
              </w:rPr>
            </w:pPr>
            <w:r w:rsidRPr="00615309">
              <w:rPr>
                <w:sz w:val="20"/>
              </w:rPr>
              <w:t>Post</w:t>
            </w:r>
            <w:r w:rsidRPr="00615309">
              <w:rPr>
                <w:spacing w:val="-4"/>
                <w:sz w:val="20"/>
              </w:rPr>
              <w:t xml:space="preserve"> </w:t>
            </w:r>
            <w:r w:rsidRPr="00615309">
              <w:rPr>
                <w:sz w:val="20"/>
              </w:rPr>
              <w:t>operation</w:t>
            </w:r>
          </w:p>
        </w:tc>
      </w:tr>
    </w:tbl>
    <w:p w14:paraId="5ADFE6A9" w14:textId="77777777" w:rsidR="00615309" w:rsidRDefault="00615309" w:rsidP="00615309">
      <w:pPr>
        <w:ind w:left="0"/>
        <w:jc w:val="both"/>
      </w:pPr>
    </w:p>
    <w:p w14:paraId="656E79FB" w14:textId="77777777" w:rsidR="00615309" w:rsidRDefault="00615309" w:rsidP="00615309">
      <w:pPr>
        <w:widowControl w:val="0"/>
        <w:autoSpaceDE w:val="0"/>
        <w:spacing w:before="10"/>
        <w:rPr>
          <w:rFonts w:eastAsia="Arial" w:cs="Arial"/>
          <w:sz w:val="29"/>
          <w:szCs w:val="22"/>
          <w:lang w:val="en-US" w:eastAsia="en-US"/>
        </w:rPr>
      </w:pPr>
    </w:p>
    <w:p w14:paraId="73D77798" w14:textId="77777777" w:rsidR="00FD75A5" w:rsidRDefault="00FD75A5" w:rsidP="00615309">
      <w:pPr>
        <w:widowControl w:val="0"/>
        <w:autoSpaceDE w:val="0"/>
        <w:spacing w:before="10"/>
        <w:rPr>
          <w:rFonts w:eastAsia="Arial" w:cs="Arial"/>
          <w:sz w:val="29"/>
          <w:szCs w:val="22"/>
          <w:lang w:val="en-US" w:eastAsia="en-US"/>
        </w:rPr>
      </w:pPr>
    </w:p>
    <w:p w14:paraId="28F09B35" w14:textId="77777777" w:rsidR="00FD75A5" w:rsidRDefault="00FD75A5" w:rsidP="00615309">
      <w:pPr>
        <w:widowControl w:val="0"/>
        <w:autoSpaceDE w:val="0"/>
        <w:spacing w:before="10"/>
        <w:rPr>
          <w:rFonts w:eastAsia="Arial" w:cs="Arial"/>
          <w:sz w:val="29"/>
          <w:szCs w:val="22"/>
          <w:lang w:val="en-US" w:eastAsia="en-US"/>
        </w:rPr>
      </w:pPr>
    </w:p>
    <w:p w14:paraId="118C22C6" w14:textId="77777777" w:rsidR="00FD75A5" w:rsidRDefault="00FD75A5" w:rsidP="00615309">
      <w:pPr>
        <w:widowControl w:val="0"/>
        <w:autoSpaceDE w:val="0"/>
        <w:spacing w:before="10"/>
        <w:rPr>
          <w:rFonts w:eastAsia="Arial" w:cs="Arial"/>
          <w:sz w:val="29"/>
          <w:szCs w:val="22"/>
          <w:lang w:val="en-US" w:eastAsia="en-US"/>
        </w:rPr>
      </w:pPr>
    </w:p>
    <w:p w14:paraId="6CA15623" w14:textId="77777777" w:rsidR="00FD75A5" w:rsidRPr="00B00816" w:rsidRDefault="00FD75A5" w:rsidP="00615309">
      <w:pPr>
        <w:widowControl w:val="0"/>
        <w:autoSpaceDE w:val="0"/>
        <w:spacing w:before="10"/>
        <w:rPr>
          <w:rFonts w:eastAsia="Arial" w:cs="Arial"/>
          <w:sz w:val="29"/>
          <w:szCs w:val="22"/>
          <w:lang w:val="en-US" w:eastAsia="en-US"/>
        </w:rPr>
      </w:pPr>
    </w:p>
    <w:p w14:paraId="763E3B68" w14:textId="2FE4B812" w:rsidR="00615309" w:rsidRPr="000B40BB" w:rsidRDefault="00615309" w:rsidP="000B40BB">
      <w:pPr>
        <w:tabs>
          <w:tab w:val="left" w:pos="454"/>
        </w:tabs>
        <w:jc w:val="center"/>
        <w:rPr>
          <w:rFonts w:eastAsia="MS Mincho" w:cs="Arial"/>
          <w:b/>
          <w:iCs/>
          <w:spacing w:val="-2"/>
          <w:sz w:val="19"/>
          <w:szCs w:val="19"/>
          <w:lang w:val="en-US" w:eastAsia="ja-JP"/>
        </w:rPr>
      </w:pPr>
      <w:r w:rsidRPr="00B00816">
        <w:rPr>
          <w:rFonts w:eastAsia="MS Mincho" w:cs="Arial"/>
          <w:b/>
          <w:iCs/>
          <w:spacing w:val="-2"/>
          <w:sz w:val="19"/>
          <w:szCs w:val="19"/>
          <w:lang w:val="en-US" w:eastAsia="ja-JP"/>
        </w:rPr>
        <w:lastRenderedPageBreak/>
        <w:t xml:space="preserve">Table 2: Environmental Monitoring Plan </w:t>
      </w:r>
    </w:p>
    <w:tbl>
      <w:tblPr>
        <w:tblpPr w:leftFromText="180" w:rightFromText="180" w:vertAnchor="text" w:tblpXSpec="center" w:tblpY="1"/>
        <w:tblOverlap w:val="never"/>
        <w:tblW w:w="13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
        <w:gridCol w:w="2127"/>
        <w:gridCol w:w="3755"/>
        <w:gridCol w:w="2190"/>
        <w:gridCol w:w="1547"/>
        <w:gridCol w:w="1641"/>
        <w:gridCol w:w="1490"/>
      </w:tblGrid>
      <w:tr w:rsidR="00FD75A5" w:rsidRPr="00FD75A5" w14:paraId="5940B25A" w14:textId="77777777" w:rsidTr="004E6355">
        <w:trPr>
          <w:trHeight w:val="322"/>
          <w:tblHeader/>
        </w:trPr>
        <w:tc>
          <w:tcPr>
            <w:tcW w:w="558" w:type="dxa"/>
            <w:vMerge w:val="restart"/>
            <w:shd w:val="clear" w:color="auto" w:fill="E0E0E0"/>
            <w:vAlign w:val="center"/>
          </w:tcPr>
          <w:p w14:paraId="57C84896" w14:textId="77777777" w:rsidR="00FD75A5" w:rsidRPr="00FD75A5" w:rsidRDefault="00FD75A5" w:rsidP="00FD75A5">
            <w:pPr>
              <w:suppressAutoHyphens w:val="0"/>
              <w:autoSpaceDN/>
              <w:spacing w:after="0" w:line="240" w:lineRule="auto"/>
              <w:ind w:left="0"/>
              <w:jc w:val="center"/>
              <w:rPr>
                <w:rFonts w:eastAsia="SimSun" w:cs="Arial"/>
                <w:b/>
                <w:sz w:val="19"/>
                <w:szCs w:val="19"/>
                <w:lang w:val="en-US" w:eastAsia="en-US"/>
              </w:rPr>
            </w:pPr>
            <w:r w:rsidRPr="00FD75A5">
              <w:rPr>
                <w:rFonts w:eastAsia="SimSun" w:cs="Arial"/>
                <w:b/>
                <w:sz w:val="19"/>
                <w:szCs w:val="19"/>
                <w:lang w:val="en-US" w:eastAsia="en-US"/>
              </w:rPr>
              <w:t>Sl.No.</w:t>
            </w:r>
          </w:p>
        </w:tc>
        <w:tc>
          <w:tcPr>
            <w:tcW w:w="2127" w:type="dxa"/>
            <w:vMerge w:val="restart"/>
            <w:shd w:val="clear" w:color="auto" w:fill="E0E0E0"/>
            <w:vAlign w:val="center"/>
          </w:tcPr>
          <w:p w14:paraId="39957763" w14:textId="77777777" w:rsidR="00FD75A5" w:rsidRPr="00FD75A5" w:rsidRDefault="00FD75A5" w:rsidP="00FD75A5">
            <w:pPr>
              <w:suppressAutoHyphens w:val="0"/>
              <w:autoSpaceDN/>
              <w:spacing w:after="0" w:line="240" w:lineRule="auto"/>
              <w:ind w:left="0"/>
              <w:jc w:val="center"/>
              <w:rPr>
                <w:rFonts w:eastAsia="SimSun" w:cs="Arial"/>
                <w:b/>
                <w:sz w:val="19"/>
                <w:szCs w:val="19"/>
                <w:lang w:val="en-US" w:eastAsia="en-US"/>
              </w:rPr>
            </w:pPr>
            <w:r w:rsidRPr="00FD75A5">
              <w:rPr>
                <w:rFonts w:eastAsia="SimSun" w:cs="Arial"/>
                <w:b/>
                <w:sz w:val="19"/>
                <w:szCs w:val="19"/>
                <w:lang w:val="en-US" w:eastAsia="en-US"/>
              </w:rPr>
              <w:t>Environmental Features</w:t>
            </w:r>
          </w:p>
        </w:tc>
        <w:tc>
          <w:tcPr>
            <w:tcW w:w="3755" w:type="dxa"/>
            <w:vMerge w:val="restart"/>
            <w:shd w:val="clear" w:color="auto" w:fill="E0E0E0"/>
            <w:vAlign w:val="center"/>
          </w:tcPr>
          <w:p w14:paraId="3611E316" w14:textId="77777777" w:rsidR="00FD75A5" w:rsidRPr="00FD75A5" w:rsidRDefault="00FD75A5" w:rsidP="00FD75A5">
            <w:pPr>
              <w:suppressAutoHyphens w:val="0"/>
              <w:autoSpaceDN/>
              <w:spacing w:after="0" w:line="240" w:lineRule="auto"/>
              <w:ind w:left="0"/>
              <w:jc w:val="center"/>
              <w:rPr>
                <w:rFonts w:eastAsia="SimSun" w:cs="Arial"/>
                <w:b/>
                <w:sz w:val="19"/>
                <w:szCs w:val="19"/>
                <w:lang w:val="en-US" w:eastAsia="en-US"/>
              </w:rPr>
            </w:pPr>
            <w:r w:rsidRPr="00FD75A5">
              <w:rPr>
                <w:rFonts w:eastAsia="SimSun" w:cs="Arial"/>
                <w:b/>
                <w:sz w:val="19"/>
                <w:szCs w:val="19"/>
                <w:lang w:val="en-US" w:eastAsia="en-US"/>
              </w:rPr>
              <w:t>Aspect to be Monitored</w:t>
            </w:r>
          </w:p>
        </w:tc>
        <w:tc>
          <w:tcPr>
            <w:tcW w:w="2190" w:type="dxa"/>
            <w:vMerge w:val="restart"/>
            <w:shd w:val="clear" w:color="auto" w:fill="E0E0E0"/>
            <w:vAlign w:val="center"/>
          </w:tcPr>
          <w:p w14:paraId="67419FD4" w14:textId="77777777" w:rsidR="00FD75A5" w:rsidRPr="00FD75A5" w:rsidRDefault="00FD75A5" w:rsidP="00FD75A5">
            <w:pPr>
              <w:suppressAutoHyphens w:val="0"/>
              <w:autoSpaceDN/>
              <w:spacing w:after="0" w:line="240" w:lineRule="auto"/>
              <w:ind w:left="0"/>
              <w:jc w:val="center"/>
              <w:rPr>
                <w:rFonts w:eastAsia="SimSun" w:cs="Arial"/>
                <w:b/>
                <w:sz w:val="19"/>
                <w:szCs w:val="19"/>
                <w:lang w:val="en-US" w:eastAsia="en-US"/>
              </w:rPr>
            </w:pPr>
            <w:r w:rsidRPr="00FD75A5">
              <w:rPr>
                <w:rFonts w:eastAsia="SimSun" w:cs="Arial"/>
                <w:b/>
                <w:sz w:val="19"/>
                <w:szCs w:val="19"/>
                <w:lang w:val="en-US" w:eastAsia="en-US"/>
              </w:rPr>
              <w:t>Time and Frequency of Monitoring</w:t>
            </w:r>
          </w:p>
        </w:tc>
        <w:tc>
          <w:tcPr>
            <w:tcW w:w="1547" w:type="dxa"/>
            <w:vMerge w:val="restart"/>
            <w:shd w:val="clear" w:color="auto" w:fill="E0E0E0"/>
            <w:vAlign w:val="center"/>
          </w:tcPr>
          <w:p w14:paraId="5B9D63E0" w14:textId="77777777" w:rsidR="00FD75A5" w:rsidRPr="00FD75A5" w:rsidRDefault="00FD75A5" w:rsidP="00FD75A5">
            <w:pPr>
              <w:suppressAutoHyphens w:val="0"/>
              <w:autoSpaceDN/>
              <w:spacing w:after="0" w:line="240" w:lineRule="auto"/>
              <w:ind w:left="0"/>
              <w:jc w:val="center"/>
              <w:rPr>
                <w:rFonts w:eastAsia="SimSun" w:cs="Arial"/>
                <w:b/>
                <w:sz w:val="19"/>
                <w:szCs w:val="19"/>
                <w:lang w:val="en-US" w:eastAsia="en-US"/>
              </w:rPr>
            </w:pPr>
            <w:r w:rsidRPr="00FD75A5">
              <w:rPr>
                <w:rFonts w:eastAsia="SimSun" w:cs="Arial"/>
                <w:b/>
                <w:sz w:val="19"/>
                <w:szCs w:val="19"/>
                <w:lang w:val="en-US" w:eastAsia="en-US"/>
              </w:rPr>
              <w:t>Location</w:t>
            </w:r>
          </w:p>
        </w:tc>
        <w:tc>
          <w:tcPr>
            <w:tcW w:w="1641" w:type="dxa"/>
            <w:shd w:val="clear" w:color="auto" w:fill="E0E0E0"/>
            <w:vAlign w:val="center"/>
          </w:tcPr>
          <w:p w14:paraId="400D7CBD" w14:textId="77777777" w:rsidR="00FD75A5" w:rsidRPr="00FD75A5" w:rsidRDefault="00FD75A5" w:rsidP="00FD75A5">
            <w:pPr>
              <w:suppressAutoHyphens w:val="0"/>
              <w:autoSpaceDN/>
              <w:spacing w:after="0" w:line="240" w:lineRule="auto"/>
              <w:ind w:left="0"/>
              <w:jc w:val="center"/>
              <w:rPr>
                <w:rFonts w:eastAsia="SimSun" w:cs="Arial"/>
                <w:b/>
                <w:sz w:val="19"/>
                <w:szCs w:val="19"/>
                <w:lang w:val="en-US" w:eastAsia="en-US"/>
              </w:rPr>
            </w:pPr>
            <w:r w:rsidRPr="00FD75A5">
              <w:rPr>
                <w:rFonts w:eastAsia="SimSun" w:cs="Arial"/>
                <w:b/>
                <w:sz w:val="19"/>
                <w:szCs w:val="19"/>
                <w:lang w:val="en-US" w:eastAsia="en-US"/>
              </w:rPr>
              <w:t>Responsible party</w:t>
            </w:r>
          </w:p>
        </w:tc>
        <w:tc>
          <w:tcPr>
            <w:tcW w:w="1490" w:type="dxa"/>
            <w:shd w:val="clear" w:color="auto" w:fill="E0E0E0"/>
            <w:vAlign w:val="center"/>
          </w:tcPr>
          <w:p w14:paraId="60773BDF" w14:textId="77777777" w:rsidR="00FD75A5" w:rsidRPr="00FD75A5" w:rsidRDefault="00FD75A5" w:rsidP="00FD75A5">
            <w:pPr>
              <w:suppressAutoHyphens w:val="0"/>
              <w:autoSpaceDN/>
              <w:spacing w:after="0" w:line="240" w:lineRule="auto"/>
              <w:ind w:left="0"/>
              <w:jc w:val="center"/>
              <w:rPr>
                <w:rFonts w:eastAsia="SimSun" w:cs="Arial"/>
                <w:b/>
                <w:sz w:val="19"/>
                <w:szCs w:val="19"/>
                <w:lang w:val="en-US" w:eastAsia="en-US"/>
              </w:rPr>
            </w:pPr>
          </w:p>
        </w:tc>
      </w:tr>
      <w:tr w:rsidR="00FD75A5" w:rsidRPr="00FD75A5" w14:paraId="21880AD2" w14:textId="77777777" w:rsidTr="004E6355">
        <w:trPr>
          <w:trHeight w:val="260"/>
          <w:tblHeader/>
        </w:trPr>
        <w:tc>
          <w:tcPr>
            <w:tcW w:w="558" w:type="dxa"/>
            <w:vMerge/>
            <w:tcBorders>
              <w:bottom w:val="single" w:sz="4" w:space="0" w:color="auto"/>
            </w:tcBorders>
            <w:shd w:val="clear" w:color="auto" w:fill="E0E0E0"/>
            <w:vAlign w:val="center"/>
          </w:tcPr>
          <w:p w14:paraId="22070675"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p>
        </w:tc>
        <w:tc>
          <w:tcPr>
            <w:tcW w:w="2127" w:type="dxa"/>
            <w:vMerge/>
            <w:tcBorders>
              <w:bottom w:val="single" w:sz="4" w:space="0" w:color="auto"/>
            </w:tcBorders>
            <w:shd w:val="clear" w:color="auto" w:fill="E0E0E0"/>
            <w:vAlign w:val="center"/>
          </w:tcPr>
          <w:p w14:paraId="028F6F3B"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p>
        </w:tc>
        <w:tc>
          <w:tcPr>
            <w:tcW w:w="3755" w:type="dxa"/>
            <w:vMerge/>
            <w:tcBorders>
              <w:bottom w:val="single" w:sz="4" w:space="0" w:color="auto"/>
            </w:tcBorders>
            <w:shd w:val="clear" w:color="auto" w:fill="E0E0E0"/>
            <w:vAlign w:val="center"/>
          </w:tcPr>
          <w:p w14:paraId="53AACACD"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p>
        </w:tc>
        <w:tc>
          <w:tcPr>
            <w:tcW w:w="2190" w:type="dxa"/>
            <w:vMerge/>
            <w:tcBorders>
              <w:bottom w:val="single" w:sz="4" w:space="0" w:color="auto"/>
            </w:tcBorders>
            <w:shd w:val="clear" w:color="auto" w:fill="E0E0E0"/>
            <w:vAlign w:val="center"/>
          </w:tcPr>
          <w:p w14:paraId="5A33064C"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p>
        </w:tc>
        <w:tc>
          <w:tcPr>
            <w:tcW w:w="1547" w:type="dxa"/>
            <w:vMerge/>
            <w:tcBorders>
              <w:bottom w:val="single" w:sz="4" w:space="0" w:color="auto"/>
            </w:tcBorders>
            <w:shd w:val="clear" w:color="auto" w:fill="E0E0E0"/>
            <w:vAlign w:val="center"/>
          </w:tcPr>
          <w:p w14:paraId="72856AB2"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p>
        </w:tc>
        <w:tc>
          <w:tcPr>
            <w:tcW w:w="1641" w:type="dxa"/>
            <w:tcBorders>
              <w:bottom w:val="single" w:sz="4" w:space="0" w:color="auto"/>
            </w:tcBorders>
            <w:shd w:val="clear" w:color="auto" w:fill="E0E0E0"/>
            <w:vAlign w:val="center"/>
          </w:tcPr>
          <w:p w14:paraId="035B2DBF"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r w:rsidRPr="00FD75A5">
              <w:rPr>
                <w:rFonts w:eastAsia="SimSun" w:cs="Arial"/>
                <w:b/>
                <w:sz w:val="19"/>
                <w:szCs w:val="19"/>
                <w:lang w:val="en-US" w:eastAsia="en-US"/>
              </w:rPr>
              <w:t>PMU/Utility staff</w:t>
            </w:r>
          </w:p>
        </w:tc>
        <w:tc>
          <w:tcPr>
            <w:tcW w:w="1490" w:type="dxa"/>
            <w:tcBorders>
              <w:bottom w:val="single" w:sz="4" w:space="0" w:color="auto"/>
            </w:tcBorders>
            <w:shd w:val="clear" w:color="auto" w:fill="E0E0E0"/>
            <w:vAlign w:val="center"/>
          </w:tcPr>
          <w:p w14:paraId="5BF6AE42"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r w:rsidRPr="00FD75A5">
              <w:rPr>
                <w:rFonts w:eastAsia="SimSun" w:cs="Arial"/>
                <w:b/>
                <w:sz w:val="19"/>
                <w:szCs w:val="19"/>
                <w:lang w:val="en-US" w:eastAsia="en-US"/>
              </w:rPr>
              <w:t>Contractor</w:t>
            </w:r>
          </w:p>
        </w:tc>
      </w:tr>
      <w:tr w:rsidR="00FD75A5" w:rsidRPr="00FD75A5" w14:paraId="6A1774EE" w14:textId="77777777" w:rsidTr="004E6355">
        <w:trPr>
          <w:trHeight w:val="260"/>
        </w:trPr>
        <w:tc>
          <w:tcPr>
            <w:tcW w:w="11818" w:type="dxa"/>
            <w:gridSpan w:val="6"/>
            <w:shd w:val="clear" w:color="auto" w:fill="F3F3F3"/>
            <w:vAlign w:val="center"/>
          </w:tcPr>
          <w:p w14:paraId="7B13E2E4" w14:textId="77777777" w:rsidR="00FD75A5" w:rsidRPr="00FD75A5" w:rsidRDefault="00FD75A5" w:rsidP="00FD75A5">
            <w:pPr>
              <w:suppressAutoHyphens w:val="0"/>
              <w:autoSpaceDN/>
              <w:spacing w:after="0" w:line="240" w:lineRule="auto"/>
              <w:ind w:left="0"/>
              <w:contextualSpacing/>
              <w:rPr>
                <w:rFonts w:eastAsia="SimSun" w:cs="Arial"/>
                <w:b/>
                <w:sz w:val="19"/>
                <w:szCs w:val="19"/>
                <w:lang w:val="en-US" w:eastAsia="en-US"/>
              </w:rPr>
            </w:pPr>
            <w:r w:rsidRPr="00FD75A5">
              <w:rPr>
                <w:rFonts w:eastAsia="SimSun" w:cs="Arial"/>
                <w:b/>
                <w:sz w:val="19"/>
                <w:szCs w:val="19"/>
                <w:lang w:val="en-US" w:eastAsia="en-US"/>
              </w:rPr>
              <w:t>PRE-CONSTRUCTION STAGE</w:t>
            </w:r>
          </w:p>
        </w:tc>
        <w:tc>
          <w:tcPr>
            <w:tcW w:w="1490" w:type="dxa"/>
            <w:shd w:val="clear" w:color="auto" w:fill="F3F3F3"/>
            <w:vAlign w:val="center"/>
          </w:tcPr>
          <w:p w14:paraId="44F44568"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p>
        </w:tc>
      </w:tr>
      <w:tr w:rsidR="00FD75A5" w:rsidRPr="00FD75A5" w14:paraId="01B3908F" w14:textId="77777777" w:rsidTr="004E6355">
        <w:trPr>
          <w:trHeight w:val="260"/>
        </w:trPr>
        <w:tc>
          <w:tcPr>
            <w:tcW w:w="558" w:type="dxa"/>
          </w:tcPr>
          <w:p w14:paraId="20EDB99C"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 xml:space="preserve">1 </w:t>
            </w:r>
          </w:p>
        </w:tc>
        <w:tc>
          <w:tcPr>
            <w:tcW w:w="2127" w:type="dxa"/>
            <w:shd w:val="clear" w:color="auto" w:fill="auto"/>
          </w:tcPr>
          <w:p w14:paraId="5AF665C5"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 xml:space="preserve">All design related mitigation measures </w:t>
            </w:r>
          </w:p>
        </w:tc>
        <w:tc>
          <w:tcPr>
            <w:tcW w:w="3755" w:type="dxa"/>
          </w:tcPr>
          <w:p w14:paraId="39AB1713"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 xml:space="preserve">Inclusion in the project design. </w:t>
            </w:r>
          </w:p>
          <w:p w14:paraId="73A10BF1"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 xml:space="preserve">Tender Design Review </w:t>
            </w:r>
          </w:p>
        </w:tc>
        <w:tc>
          <w:tcPr>
            <w:tcW w:w="2190" w:type="dxa"/>
            <w:shd w:val="clear" w:color="auto" w:fill="auto"/>
          </w:tcPr>
          <w:p w14:paraId="045406CE"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 xml:space="preserve">As needed before tendering </w:t>
            </w:r>
          </w:p>
        </w:tc>
        <w:tc>
          <w:tcPr>
            <w:tcW w:w="1547" w:type="dxa"/>
            <w:shd w:val="clear" w:color="auto" w:fill="auto"/>
          </w:tcPr>
          <w:p w14:paraId="2695AFD4" w14:textId="77777777" w:rsidR="00FD75A5" w:rsidRPr="00FD75A5" w:rsidRDefault="00FD75A5" w:rsidP="00FD75A5">
            <w:pPr>
              <w:suppressAutoHyphens w:val="0"/>
              <w:autoSpaceDN/>
              <w:spacing w:after="0" w:line="240" w:lineRule="auto"/>
              <w:ind w:left="287"/>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 xml:space="preserve">- </w:t>
            </w:r>
          </w:p>
        </w:tc>
        <w:tc>
          <w:tcPr>
            <w:tcW w:w="1641" w:type="dxa"/>
            <w:shd w:val="clear" w:color="auto" w:fill="auto"/>
          </w:tcPr>
          <w:p w14:paraId="57872B2F"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 xml:space="preserve">Initial review of tender design </w:t>
            </w:r>
          </w:p>
        </w:tc>
        <w:tc>
          <w:tcPr>
            <w:tcW w:w="1490" w:type="dxa"/>
            <w:shd w:val="clear" w:color="auto" w:fill="auto"/>
          </w:tcPr>
          <w:p w14:paraId="77909BBD"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 xml:space="preserve">N/A </w:t>
            </w:r>
          </w:p>
        </w:tc>
      </w:tr>
      <w:tr w:rsidR="00FD75A5" w:rsidRPr="00FD75A5" w14:paraId="6A20CF54" w14:textId="77777777" w:rsidTr="004E6355">
        <w:trPr>
          <w:trHeight w:val="260"/>
        </w:trPr>
        <w:tc>
          <w:tcPr>
            <w:tcW w:w="558" w:type="dxa"/>
            <w:tcBorders>
              <w:bottom w:val="single" w:sz="4" w:space="0" w:color="auto"/>
            </w:tcBorders>
          </w:tcPr>
          <w:p w14:paraId="60BD6AD4"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2.</w:t>
            </w:r>
          </w:p>
        </w:tc>
        <w:tc>
          <w:tcPr>
            <w:tcW w:w="2127" w:type="dxa"/>
            <w:tcBorders>
              <w:bottom w:val="single" w:sz="4" w:space="0" w:color="auto"/>
            </w:tcBorders>
            <w:shd w:val="clear" w:color="auto" w:fill="auto"/>
          </w:tcPr>
          <w:p w14:paraId="5DB83FA7" w14:textId="77777777" w:rsidR="00FD75A5" w:rsidRPr="00FD75A5" w:rsidRDefault="00FD75A5" w:rsidP="00FD75A5">
            <w:pPr>
              <w:suppressAutoHyphens w:val="0"/>
              <w:autoSpaceDN/>
              <w:spacing w:after="0" w:line="240" w:lineRule="auto"/>
              <w:ind w:left="0"/>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Approval of contractor’s Construction Environmental Management Plan to ensure compliance with EMP and contract document.</w:t>
            </w:r>
          </w:p>
        </w:tc>
        <w:tc>
          <w:tcPr>
            <w:tcW w:w="3755" w:type="dxa"/>
            <w:tcBorders>
              <w:bottom w:val="single" w:sz="4" w:space="0" w:color="auto"/>
            </w:tcBorders>
          </w:tcPr>
          <w:p w14:paraId="006EC516"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Document review</w:t>
            </w:r>
          </w:p>
          <w:p w14:paraId="348B812F" w14:textId="77777777" w:rsidR="00FD75A5" w:rsidRPr="00FD75A5" w:rsidRDefault="00FD75A5" w:rsidP="00FD75A5">
            <w:pPr>
              <w:suppressAutoHyphens w:val="0"/>
              <w:autoSpaceDN/>
              <w:spacing w:after="0" w:line="240" w:lineRule="auto"/>
              <w:ind w:left="3"/>
              <w:rPr>
                <w:rFonts w:eastAsia="MS Mincho" w:cs="Arial"/>
                <w:color w:val="000000"/>
                <w:sz w:val="19"/>
                <w:szCs w:val="19"/>
                <w:lang w:val="en-US" w:eastAsia="en-US"/>
              </w:rPr>
            </w:pPr>
          </w:p>
        </w:tc>
        <w:tc>
          <w:tcPr>
            <w:tcW w:w="2190" w:type="dxa"/>
            <w:tcBorders>
              <w:bottom w:val="single" w:sz="4" w:space="0" w:color="auto"/>
            </w:tcBorders>
            <w:shd w:val="clear" w:color="auto" w:fill="auto"/>
          </w:tcPr>
          <w:p w14:paraId="66E7B7A6"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One month after signing of construction contract</w:t>
            </w:r>
          </w:p>
        </w:tc>
        <w:tc>
          <w:tcPr>
            <w:tcW w:w="1547" w:type="dxa"/>
            <w:tcBorders>
              <w:bottom w:val="single" w:sz="4" w:space="0" w:color="auto"/>
            </w:tcBorders>
            <w:shd w:val="clear" w:color="auto" w:fill="auto"/>
          </w:tcPr>
          <w:p w14:paraId="627D3CE6" w14:textId="77777777" w:rsidR="00FD75A5" w:rsidRPr="00FD75A5" w:rsidRDefault="00FD75A5" w:rsidP="00FD75A5">
            <w:pPr>
              <w:suppressAutoHyphens w:val="0"/>
              <w:autoSpaceDN/>
              <w:spacing w:after="0" w:line="240" w:lineRule="auto"/>
              <w:ind w:left="287"/>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w:t>
            </w:r>
          </w:p>
        </w:tc>
        <w:tc>
          <w:tcPr>
            <w:tcW w:w="1641" w:type="dxa"/>
            <w:tcBorders>
              <w:bottom w:val="single" w:sz="4" w:space="0" w:color="auto"/>
            </w:tcBorders>
            <w:shd w:val="clear" w:color="auto" w:fill="auto"/>
          </w:tcPr>
          <w:p w14:paraId="799620C3" w14:textId="77777777" w:rsidR="00FD75A5" w:rsidRPr="00FD75A5" w:rsidRDefault="00FD75A5" w:rsidP="00FD75A5">
            <w:pPr>
              <w:suppressAutoHyphens w:val="0"/>
              <w:autoSpaceDN/>
              <w:spacing w:after="0" w:line="240" w:lineRule="auto"/>
              <w:ind w:left="0"/>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 xml:space="preserve">Initial review of tender design </w:t>
            </w:r>
          </w:p>
        </w:tc>
        <w:tc>
          <w:tcPr>
            <w:tcW w:w="1490" w:type="dxa"/>
            <w:tcBorders>
              <w:bottom w:val="single" w:sz="4" w:space="0" w:color="auto"/>
            </w:tcBorders>
            <w:shd w:val="clear" w:color="auto" w:fill="auto"/>
          </w:tcPr>
          <w:p w14:paraId="0F73D78C" w14:textId="77777777" w:rsidR="00FD75A5" w:rsidRPr="00FD75A5" w:rsidRDefault="00FD75A5" w:rsidP="00FD75A5">
            <w:pPr>
              <w:suppressAutoHyphens w:val="0"/>
              <w:autoSpaceDN/>
              <w:spacing w:after="0" w:line="240" w:lineRule="auto"/>
              <w:ind w:left="0"/>
              <w:contextualSpacing/>
              <w:rPr>
                <w:rFonts w:eastAsia="MS Mincho" w:cs="Arial"/>
                <w:color w:val="000000"/>
                <w:sz w:val="19"/>
                <w:szCs w:val="19"/>
                <w:lang w:val="en-US" w:eastAsia="en-US"/>
              </w:rPr>
            </w:pPr>
            <w:r w:rsidRPr="00FD75A5">
              <w:rPr>
                <w:rFonts w:eastAsia="SimSun" w:cs="Arial"/>
                <w:color w:val="000000"/>
                <w:sz w:val="19"/>
                <w:szCs w:val="19"/>
                <w:lang w:val="en-US" w:eastAsia="en-US"/>
              </w:rPr>
              <w:t>N/A</w:t>
            </w:r>
          </w:p>
        </w:tc>
      </w:tr>
      <w:tr w:rsidR="00FD75A5" w:rsidRPr="00FD75A5" w14:paraId="6E6CA3FF" w14:textId="77777777" w:rsidTr="004E6355">
        <w:trPr>
          <w:trHeight w:val="260"/>
        </w:trPr>
        <w:tc>
          <w:tcPr>
            <w:tcW w:w="558" w:type="dxa"/>
            <w:tcBorders>
              <w:bottom w:val="single" w:sz="4" w:space="0" w:color="auto"/>
            </w:tcBorders>
          </w:tcPr>
          <w:p w14:paraId="07BEAF92"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3</w:t>
            </w:r>
          </w:p>
        </w:tc>
        <w:tc>
          <w:tcPr>
            <w:tcW w:w="2127" w:type="dxa"/>
            <w:tcBorders>
              <w:bottom w:val="single" w:sz="4" w:space="0" w:color="auto"/>
            </w:tcBorders>
            <w:shd w:val="clear" w:color="auto" w:fill="auto"/>
          </w:tcPr>
          <w:p w14:paraId="396236A7" w14:textId="77777777" w:rsidR="00FD75A5" w:rsidRPr="00FD75A5" w:rsidRDefault="00FD75A5" w:rsidP="00FD75A5">
            <w:pPr>
              <w:suppressAutoHyphens w:val="0"/>
              <w:autoSpaceDN/>
              <w:spacing w:after="0" w:line="240" w:lineRule="auto"/>
              <w:ind w:left="0"/>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Baseline Data</w:t>
            </w:r>
          </w:p>
        </w:tc>
        <w:tc>
          <w:tcPr>
            <w:tcW w:w="3755" w:type="dxa"/>
            <w:tcBorders>
              <w:bottom w:val="single" w:sz="4" w:space="0" w:color="auto"/>
            </w:tcBorders>
          </w:tcPr>
          <w:p w14:paraId="07D76A81"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 xml:space="preserve">Air: Qualitative reporting of emission impacts from powerhouse to residential areas </w:t>
            </w:r>
          </w:p>
          <w:p w14:paraId="6E1D956D"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 xml:space="preserve">Noise level: The nearest residence where the nearest residence is less than 100m from the construction site. </w:t>
            </w:r>
          </w:p>
        </w:tc>
        <w:tc>
          <w:tcPr>
            <w:tcW w:w="2190" w:type="dxa"/>
            <w:tcBorders>
              <w:bottom w:val="single" w:sz="4" w:space="0" w:color="auto"/>
            </w:tcBorders>
            <w:shd w:val="clear" w:color="auto" w:fill="auto"/>
          </w:tcPr>
          <w:p w14:paraId="7FFA6A22"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During initial surveys for feasibility study</w:t>
            </w:r>
          </w:p>
        </w:tc>
        <w:tc>
          <w:tcPr>
            <w:tcW w:w="1547" w:type="dxa"/>
            <w:tcBorders>
              <w:bottom w:val="single" w:sz="4" w:space="0" w:color="auto"/>
            </w:tcBorders>
            <w:shd w:val="clear" w:color="auto" w:fill="auto"/>
          </w:tcPr>
          <w:p w14:paraId="44C69E27" w14:textId="77777777" w:rsidR="00FD75A5" w:rsidRPr="00FD75A5" w:rsidRDefault="00FD75A5" w:rsidP="00FD75A5">
            <w:pPr>
              <w:suppressAutoHyphens w:val="0"/>
              <w:autoSpaceDN/>
              <w:spacing w:after="0" w:line="240" w:lineRule="auto"/>
              <w:ind w:left="287"/>
              <w:contextualSpacing/>
              <w:rPr>
                <w:rFonts w:eastAsia="MS Mincho" w:cs="Arial"/>
                <w:color w:val="000000"/>
                <w:sz w:val="19"/>
                <w:szCs w:val="19"/>
                <w:lang w:val="en-US" w:eastAsia="en-US"/>
              </w:rPr>
            </w:pPr>
          </w:p>
        </w:tc>
        <w:tc>
          <w:tcPr>
            <w:tcW w:w="1641" w:type="dxa"/>
            <w:tcBorders>
              <w:bottom w:val="single" w:sz="4" w:space="0" w:color="auto"/>
            </w:tcBorders>
            <w:shd w:val="clear" w:color="auto" w:fill="auto"/>
          </w:tcPr>
          <w:p w14:paraId="12AE0521" w14:textId="77777777" w:rsidR="00FD75A5" w:rsidRPr="00FD75A5" w:rsidRDefault="00FD75A5" w:rsidP="00FD75A5">
            <w:pPr>
              <w:suppressAutoHyphens w:val="0"/>
              <w:autoSpaceDN/>
              <w:spacing w:after="0" w:line="240" w:lineRule="auto"/>
              <w:ind w:left="0"/>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Collect during initial field visits</w:t>
            </w:r>
          </w:p>
        </w:tc>
        <w:tc>
          <w:tcPr>
            <w:tcW w:w="1490" w:type="dxa"/>
            <w:tcBorders>
              <w:bottom w:val="single" w:sz="4" w:space="0" w:color="auto"/>
            </w:tcBorders>
            <w:shd w:val="clear" w:color="auto" w:fill="auto"/>
          </w:tcPr>
          <w:p w14:paraId="390776FD"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N/A</w:t>
            </w:r>
          </w:p>
        </w:tc>
      </w:tr>
      <w:tr w:rsidR="00FD75A5" w:rsidRPr="00FD75A5" w14:paraId="5F796C1C" w14:textId="77777777" w:rsidTr="004E6355">
        <w:trPr>
          <w:trHeight w:val="260"/>
        </w:trPr>
        <w:tc>
          <w:tcPr>
            <w:tcW w:w="558" w:type="dxa"/>
            <w:tcBorders>
              <w:bottom w:val="single" w:sz="4" w:space="0" w:color="auto"/>
            </w:tcBorders>
          </w:tcPr>
          <w:p w14:paraId="58DC508A"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4</w:t>
            </w:r>
          </w:p>
        </w:tc>
        <w:tc>
          <w:tcPr>
            <w:tcW w:w="2127" w:type="dxa"/>
            <w:tcBorders>
              <w:bottom w:val="single" w:sz="4" w:space="0" w:color="auto"/>
            </w:tcBorders>
            <w:shd w:val="clear" w:color="auto" w:fill="auto"/>
          </w:tcPr>
          <w:p w14:paraId="170AB559" w14:textId="77777777" w:rsidR="00FD75A5" w:rsidRPr="00FD75A5" w:rsidRDefault="00FD75A5" w:rsidP="00FD75A5">
            <w:pPr>
              <w:suppressAutoHyphens w:val="0"/>
              <w:autoSpaceDN/>
              <w:spacing w:after="0" w:line="240" w:lineRule="auto"/>
              <w:ind w:left="0"/>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Vegetation</w:t>
            </w:r>
          </w:p>
        </w:tc>
        <w:tc>
          <w:tcPr>
            <w:tcW w:w="3755" w:type="dxa"/>
            <w:tcBorders>
              <w:bottom w:val="single" w:sz="4" w:space="0" w:color="auto"/>
            </w:tcBorders>
          </w:tcPr>
          <w:p w14:paraId="10DBCA70"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For all potential sites identify types and amount of vegetation to minimize removal of vegetation</w:t>
            </w:r>
          </w:p>
        </w:tc>
        <w:tc>
          <w:tcPr>
            <w:tcW w:w="2190" w:type="dxa"/>
            <w:tcBorders>
              <w:bottom w:val="single" w:sz="4" w:space="0" w:color="auto"/>
            </w:tcBorders>
            <w:shd w:val="clear" w:color="auto" w:fill="auto"/>
          </w:tcPr>
          <w:p w14:paraId="5AF1D984"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During initial surveys for feasibility study</w:t>
            </w:r>
          </w:p>
        </w:tc>
        <w:tc>
          <w:tcPr>
            <w:tcW w:w="1547" w:type="dxa"/>
            <w:tcBorders>
              <w:bottom w:val="single" w:sz="4" w:space="0" w:color="auto"/>
            </w:tcBorders>
            <w:shd w:val="clear" w:color="auto" w:fill="auto"/>
          </w:tcPr>
          <w:p w14:paraId="0B328AF4" w14:textId="77777777" w:rsidR="00FD75A5" w:rsidRPr="00FD75A5" w:rsidRDefault="00FD75A5" w:rsidP="00FD75A5">
            <w:pPr>
              <w:suppressAutoHyphens w:val="0"/>
              <w:autoSpaceDN/>
              <w:spacing w:after="0" w:line="240" w:lineRule="auto"/>
              <w:ind w:left="287"/>
              <w:contextualSpacing/>
              <w:rPr>
                <w:rFonts w:eastAsia="MS Mincho" w:cs="Arial"/>
                <w:color w:val="000000"/>
                <w:sz w:val="19"/>
                <w:szCs w:val="19"/>
                <w:lang w:val="en-US" w:eastAsia="en-US"/>
              </w:rPr>
            </w:pPr>
          </w:p>
        </w:tc>
        <w:tc>
          <w:tcPr>
            <w:tcW w:w="1641" w:type="dxa"/>
            <w:tcBorders>
              <w:bottom w:val="single" w:sz="4" w:space="0" w:color="auto"/>
            </w:tcBorders>
            <w:shd w:val="clear" w:color="auto" w:fill="auto"/>
          </w:tcPr>
          <w:p w14:paraId="2D0958A1" w14:textId="77777777" w:rsidR="00FD75A5" w:rsidRPr="00FD75A5" w:rsidRDefault="00FD75A5" w:rsidP="00FD75A5">
            <w:pPr>
              <w:suppressAutoHyphens w:val="0"/>
              <w:autoSpaceDN/>
              <w:spacing w:after="0" w:line="240" w:lineRule="auto"/>
              <w:ind w:left="0"/>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Collect during initial field visits</w:t>
            </w:r>
          </w:p>
        </w:tc>
        <w:tc>
          <w:tcPr>
            <w:tcW w:w="1490" w:type="dxa"/>
            <w:tcBorders>
              <w:bottom w:val="single" w:sz="4" w:space="0" w:color="auto"/>
            </w:tcBorders>
            <w:shd w:val="clear" w:color="auto" w:fill="auto"/>
          </w:tcPr>
          <w:p w14:paraId="5A99F5D9"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N/A</w:t>
            </w:r>
          </w:p>
        </w:tc>
      </w:tr>
      <w:tr w:rsidR="00FD75A5" w:rsidRPr="00FD75A5" w14:paraId="45221209" w14:textId="77777777" w:rsidTr="004E6355">
        <w:trPr>
          <w:trHeight w:val="260"/>
        </w:trPr>
        <w:tc>
          <w:tcPr>
            <w:tcW w:w="558" w:type="dxa"/>
            <w:tcBorders>
              <w:bottom w:val="single" w:sz="4" w:space="0" w:color="auto"/>
            </w:tcBorders>
          </w:tcPr>
          <w:p w14:paraId="503545B0"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5</w:t>
            </w:r>
          </w:p>
        </w:tc>
        <w:tc>
          <w:tcPr>
            <w:tcW w:w="2127" w:type="dxa"/>
            <w:tcBorders>
              <w:bottom w:val="single" w:sz="4" w:space="0" w:color="auto"/>
            </w:tcBorders>
            <w:shd w:val="clear" w:color="auto" w:fill="auto"/>
          </w:tcPr>
          <w:p w14:paraId="26BF50C6" w14:textId="77777777" w:rsidR="00FD75A5" w:rsidRPr="00FD75A5" w:rsidRDefault="00FD75A5" w:rsidP="00FD75A5">
            <w:pPr>
              <w:suppressAutoHyphens w:val="0"/>
              <w:autoSpaceDN/>
              <w:spacing w:after="0" w:line="240" w:lineRule="auto"/>
              <w:ind w:left="0"/>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Protected areas and trees &amp; ecologically and culturally sensitive areas</w:t>
            </w:r>
          </w:p>
        </w:tc>
        <w:tc>
          <w:tcPr>
            <w:tcW w:w="3755" w:type="dxa"/>
            <w:tcBorders>
              <w:bottom w:val="single" w:sz="4" w:space="0" w:color="auto"/>
            </w:tcBorders>
          </w:tcPr>
          <w:p w14:paraId="148A7B9F"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Ensure potential sites do not contain protected trees or are ecologically and culturally sensitive areas</w:t>
            </w:r>
          </w:p>
        </w:tc>
        <w:tc>
          <w:tcPr>
            <w:tcW w:w="2190" w:type="dxa"/>
            <w:tcBorders>
              <w:bottom w:val="single" w:sz="4" w:space="0" w:color="auto"/>
            </w:tcBorders>
            <w:shd w:val="clear" w:color="auto" w:fill="auto"/>
          </w:tcPr>
          <w:p w14:paraId="1FB54560"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During initial surveys for feasibility study</w:t>
            </w:r>
          </w:p>
        </w:tc>
        <w:tc>
          <w:tcPr>
            <w:tcW w:w="1547" w:type="dxa"/>
            <w:tcBorders>
              <w:bottom w:val="single" w:sz="4" w:space="0" w:color="auto"/>
            </w:tcBorders>
            <w:shd w:val="clear" w:color="auto" w:fill="auto"/>
          </w:tcPr>
          <w:p w14:paraId="083339B6" w14:textId="77777777" w:rsidR="00FD75A5" w:rsidRPr="00FD75A5" w:rsidRDefault="00FD75A5" w:rsidP="00FD75A5">
            <w:pPr>
              <w:suppressAutoHyphens w:val="0"/>
              <w:autoSpaceDN/>
              <w:spacing w:after="0" w:line="240" w:lineRule="auto"/>
              <w:ind w:left="287"/>
              <w:contextualSpacing/>
              <w:rPr>
                <w:rFonts w:eastAsia="MS Mincho" w:cs="Arial"/>
                <w:color w:val="000000"/>
                <w:sz w:val="19"/>
                <w:szCs w:val="19"/>
                <w:lang w:val="en-US" w:eastAsia="en-US"/>
              </w:rPr>
            </w:pPr>
          </w:p>
        </w:tc>
        <w:tc>
          <w:tcPr>
            <w:tcW w:w="1641" w:type="dxa"/>
            <w:tcBorders>
              <w:bottom w:val="single" w:sz="4" w:space="0" w:color="auto"/>
            </w:tcBorders>
            <w:shd w:val="clear" w:color="auto" w:fill="auto"/>
          </w:tcPr>
          <w:p w14:paraId="3039B9AF" w14:textId="77777777" w:rsidR="00FD75A5" w:rsidRPr="00FD75A5" w:rsidRDefault="00FD75A5" w:rsidP="00FD75A5">
            <w:pPr>
              <w:suppressAutoHyphens w:val="0"/>
              <w:autoSpaceDN/>
              <w:spacing w:after="0" w:line="240" w:lineRule="auto"/>
              <w:ind w:left="0"/>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Collect during initial field visits</w:t>
            </w:r>
          </w:p>
        </w:tc>
        <w:tc>
          <w:tcPr>
            <w:tcW w:w="1490" w:type="dxa"/>
            <w:tcBorders>
              <w:bottom w:val="single" w:sz="4" w:space="0" w:color="auto"/>
            </w:tcBorders>
            <w:shd w:val="clear" w:color="auto" w:fill="auto"/>
          </w:tcPr>
          <w:p w14:paraId="31953BC0"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N/A</w:t>
            </w:r>
          </w:p>
        </w:tc>
      </w:tr>
      <w:tr w:rsidR="00FD75A5" w:rsidRPr="00FD75A5" w14:paraId="7D68E5E0" w14:textId="77777777" w:rsidTr="004E6355">
        <w:trPr>
          <w:trHeight w:val="260"/>
        </w:trPr>
        <w:tc>
          <w:tcPr>
            <w:tcW w:w="11818" w:type="dxa"/>
            <w:gridSpan w:val="6"/>
            <w:shd w:val="clear" w:color="auto" w:fill="F3F3F3"/>
            <w:vAlign w:val="center"/>
          </w:tcPr>
          <w:p w14:paraId="471AC294" w14:textId="77777777" w:rsidR="00FD75A5" w:rsidRPr="00FD75A5" w:rsidRDefault="00FD75A5" w:rsidP="00FD75A5">
            <w:pPr>
              <w:suppressAutoHyphens w:val="0"/>
              <w:autoSpaceDN/>
              <w:spacing w:after="0" w:line="240" w:lineRule="auto"/>
              <w:ind w:left="0"/>
              <w:contextualSpacing/>
              <w:rPr>
                <w:rFonts w:eastAsia="SimSun" w:cs="Arial"/>
                <w:b/>
                <w:sz w:val="19"/>
                <w:szCs w:val="19"/>
                <w:lang w:val="en-US" w:eastAsia="en-US"/>
              </w:rPr>
            </w:pPr>
            <w:r w:rsidRPr="00FD75A5">
              <w:rPr>
                <w:rFonts w:eastAsia="SimSun" w:cs="Arial"/>
                <w:b/>
                <w:sz w:val="19"/>
                <w:szCs w:val="19"/>
                <w:lang w:val="en-US" w:eastAsia="en-US"/>
              </w:rPr>
              <w:t>CONSTRUCTION STAGE</w:t>
            </w:r>
          </w:p>
        </w:tc>
        <w:tc>
          <w:tcPr>
            <w:tcW w:w="1490" w:type="dxa"/>
            <w:shd w:val="clear" w:color="auto" w:fill="F3F3F3"/>
            <w:vAlign w:val="center"/>
          </w:tcPr>
          <w:p w14:paraId="68A78367"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p>
        </w:tc>
      </w:tr>
      <w:tr w:rsidR="00FD75A5" w:rsidRPr="00FD75A5" w14:paraId="3A0264B5" w14:textId="77777777" w:rsidTr="004E6355">
        <w:trPr>
          <w:trHeight w:val="260"/>
        </w:trPr>
        <w:tc>
          <w:tcPr>
            <w:tcW w:w="558" w:type="dxa"/>
            <w:tcBorders>
              <w:bottom w:val="single" w:sz="4" w:space="0" w:color="auto"/>
            </w:tcBorders>
          </w:tcPr>
          <w:p w14:paraId="3C47ABF3"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 xml:space="preserve">6 </w:t>
            </w:r>
          </w:p>
        </w:tc>
        <w:tc>
          <w:tcPr>
            <w:tcW w:w="2127" w:type="dxa"/>
            <w:tcBorders>
              <w:bottom w:val="single" w:sz="4" w:space="0" w:color="auto"/>
            </w:tcBorders>
            <w:shd w:val="clear" w:color="auto" w:fill="auto"/>
          </w:tcPr>
          <w:p w14:paraId="249C6092"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 xml:space="preserve">Noise </w:t>
            </w:r>
          </w:p>
        </w:tc>
        <w:tc>
          <w:tcPr>
            <w:tcW w:w="3755" w:type="dxa"/>
            <w:tcBorders>
              <w:bottom w:val="single" w:sz="4" w:space="0" w:color="auto"/>
            </w:tcBorders>
          </w:tcPr>
          <w:p w14:paraId="1E318BF8"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sz w:val="19"/>
                <w:szCs w:val="19"/>
                <w:lang w:val="en-IN" w:eastAsia="en-IN"/>
              </w:rPr>
              <w:t>Noise levels in dB(A)</w:t>
            </w:r>
          </w:p>
        </w:tc>
        <w:tc>
          <w:tcPr>
            <w:tcW w:w="2190" w:type="dxa"/>
            <w:tcBorders>
              <w:bottom w:val="single" w:sz="4" w:space="0" w:color="auto"/>
            </w:tcBorders>
            <w:shd w:val="clear" w:color="auto" w:fill="auto"/>
          </w:tcPr>
          <w:p w14:paraId="6DD37525"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Log and address complaints from community during construction activities as needed</w:t>
            </w:r>
          </w:p>
        </w:tc>
        <w:tc>
          <w:tcPr>
            <w:tcW w:w="1547" w:type="dxa"/>
            <w:tcBorders>
              <w:bottom w:val="single" w:sz="4" w:space="0" w:color="auto"/>
            </w:tcBorders>
            <w:shd w:val="clear" w:color="auto" w:fill="auto"/>
          </w:tcPr>
          <w:p w14:paraId="6441F44A" w14:textId="77777777" w:rsidR="00FD75A5" w:rsidRPr="00FD75A5" w:rsidRDefault="00FD75A5" w:rsidP="00FD75A5">
            <w:pPr>
              <w:suppressAutoHyphens w:val="0"/>
              <w:autoSpaceDN/>
              <w:spacing w:after="0" w:line="240" w:lineRule="auto"/>
              <w:ind w:left="3"/>
              <w:rPr>
                <w:rFonts w:eastAsia="SimSun" w:cs="Arial"/>
                <w:color w:val="000000"/>
                <w:sz w:val="19"/>
                <w:szCs w:val="19"/>
                <w:lang w:val="en-US" w:eastAsia="en-US"/>
              </w:rPr>
            </w:pPr>
            <w:r w:rsidRPr="00FD75A5">
              <w:rPr>
                <w:rFonts w:eastAsia="SimSun" w:cs="Arial"/>
                <w:color w:val="000000"/>
                <w:sz w:val="19"/>
                <w:szCs w:val="19"/>
                <w:lang w:val="en-US" w:eastAsia="en-US"/>
              </w:rPr>
              <w:t xml:space="preserve">All construction sites </w:t>
            </w:r>
          </w:p>
        </w:tc>
        <w:tc>
          <w:tcPr>
            <w:tcW w:w="1641" w:type="dxa"/>
            <w:tcBorders>
              <w:bottom w:val="single" w:sz="4" w:space="0" w:color="auto"/>
            </w:tcBorders>
            <w:shd w:val="clear" w:color="auto" w:fill="auto"/>
          </w:tcPr>
          <w:p w14:paraId="5145B1CB"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Spot checks to be undertaken by Powerhouse staff</w:t>
            </w:r>
          </w:p>
        </w:tc>
        <w:tc>
          <w:tcPr>
            <w:tcW w:w="1490" w:type="dxa"/>
            <w:tcBorders>
              <w:bottom w:val="single" w:sz="4" w:space="0" w:color="auto"/>
            </w:tcBorders>
            <w:shd w:val="clear" w:color="auto" w:fill="auto"/>
          </w:tcPr>
          <w:p w14:paraId="79C29CB2"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 xml:space="preserve">Report in bi-weekly report </w:t>
            </w:r>
          </w:p>
        </w:tc>
      </w:tr>
      <w:tr w:rsidR="00FD75A5" w:rsidRPr="00FD75A5" w14:paraId="06AC196E" w14:textId="77777777" w:rsidTr="004E6355">
        <w:trPr>
          <w:trHeight w:val="260"/>
        </w:trPr>
        <w:tc>
          <w:tcPr>
            <w:tcW w:w="558" w:type="dxa"/>
            <w:tcBorders>
              <w:bottom w:val="single" w:sz="4" w:space="0" w:color="auto"/>
            </w:tcBorders>
          </w:tcPr>
          <w:p w14:paraId="08DE39F7"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7</w:t>
            </w:r>
          </w:p>
        </w:tc>
        <w:tc>
          <w:tcPr>
            <w:tcW w:w="2127" w:type="dxa"/>
            <w:tcBorders>
              <w:bottom w:val="single" w:sz="4" w:space="0" w:color="auto"/>
            </w:tcBorders>
            <w:shd w:val="clear" w:color="auto" w:fill="auto"/>
          </w:tcPr>
          <w:p w14:paraId="506273C6"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Air</w:t>
            </w:r>
          </w:p>
        </w:tc>
        <w:tc>
          <w:tcPr>
            <w:tcW w:w="3755" w:type="dxa"/>
            <w:tcBorders>
              <w:bottom w:val="single" w:sz="4" w:space="0" w:color="auto"/>
            </w:tcBorders>
          </w:tcPr>
          <w:p w14:paraId="6C0051DD"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sz w:val="19"/>
                <w:szCs w:val="19"/>
                <w:lang w:val="en-IN" w:eastAsia="en-IN"/>
              </w:rPr>
            </w:pPr>
            <w:r w:rsidRPr="00FD75A5">
              <w:rPr>
                <w:rFonts w:eastAsia="MS Mincho" w:cs="Arial"/>
                <w:sz w:val="19"/>
                <w:szCs w:val="19"/>
                <w:lang w:val="en-IN" w:eastAsia="en-IN"/>
              </w:rPr>
              <w:t>Qualitative visual reporting of emission of dust and particulate matter</w:t>
            </w:r>
          </w:p>
        </w:tc>
        <w:tc>
          <w:tcPr>
            <w:tcW w:w="2190" w:type="dxa"/>
            <w:tcBorders>
              <w:bottom w:val="single" w:sz="4" w:space="0" w:color="auto"/>
            </w:tcBorders>
            <w:shd w:val="clear" w:color="auto" w:fill="auto"/>
          </w:tcPr>
          <w:p w14:paraId="63516A71"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color w:val="000000"/>
                <w:sz w:val="19"/>
                <w:szCs w:val="19"/>
                <w:lang w:val="en-US" w:eastAsia="en-US"/>
              </w:rPr>
              <w:t>Log and address complaints from community during construction activities as needed</w:t>
            </w:r>
          </w:p>
        </w:tc>
        <w:tc>
          <w:tcPr>
            <w:tcW w:w="1547" w:type="dxa"/>
            <w:tcBorders>
              <w:bottom w:val="single" w:sz="4" w:space="0" w:color="auto"/>
            </w:tcBorders>
            <w:shd w:val="clear" w:color="auto" w:fill="auto"/>
          </w:tcPr>
          <w:p w14:paraId="456D6544" w14:textId="77777777" w:rsidR="00FD75A5" w:rsidRPr="00FD75A5" w:rsidRDefault="00FD75A5" w:rsidP="00FD75A5">
            <w:pPr>
              <w:suppressAutoHyphens w:val="0"/>
              <w:autoSpaceDN/>
              <w:spacing w:after="0" w:line="240" w:lineRule="auto"/>
              <w:ind w:left="3"/>
              <w:rPr>
                <w:rFonts w:eastAsia="SimSun" w:cs="Arial"/>
                <w:color w:val="000000"/>
                <w:sz w:val="19"/>
                <w:szCs w:val="19"/>
                <w:lang w:val="en-US" w:eastAsia="en-US"/>
              </w:rPr>
            </w:pPr>
            <w:r w:rsidRPr="00FD75A5">
              <w:rPr>
                <w:rFonts w:eastAsia="SimSun" w:cs="Arial"/>
                <w:color w:val="000000"/>
                <w:sz w:val="19"/>
                <w:szCs w:val="19"/>
                <w:lang w:val="en-US" w:eastAsia="en-US"/>
              </w:rPr>
              <w:t xml:space="preserve">All construction sites </w:t>
            </w:r>
          </w:p>
        </w:tc>
        <w:tc>
          <w:tcPr>
            <w:tcW w:w="1641" w:type="dxa"/>
            <w:tcBorders>
              <w:bottom w:val="single" w:sz="4" w:space="0" w:color="auto"/>
            </w:tcBorders>
            <w:shd w:val="clear" w:color="auto" w:fill="auto"/>
          </w:tcPr>
          <w:p w14:paraId="10D2B0FB"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Spot checks to be undertaken by Powerhouse staff</w:t>
            </w:r>
          </w:p>
        </w:tc>
        <w:tc>
          <w:tcPr>
            <w:tcW w:w="1490" w:type="dxa"/>
            <w:tcBorders>
              <w:bottom w:val="single" w:sz="4" w:space="0" w:color="auto"/>
            </w:tcBorders>
            <w:shd w:val="clear" w:color="auto" w:fill="auto"/>
          </w:tcPr>
          <w:p w14:paraId="7DDC4766"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 xml:space="preserve">Report in bi-weekly report </w:t>
            </w:r>
          </w:p>
        </w:tc>
      </w:tr>
      <w:tr w:rsidR="00FD75A5" w:rsidRPr="00FD75A5" w14:paraId="7A551FBE" w14:textId="77777777" w:rsidTr="004E6355">
        <w:trPr>
          <w:trHeight w:val="260"/>
        </w:trPr>
        <w:tc>
          <w:tcPr>
            <w:tcW w:w="558" w:type="dxa"/>
            <w:tcBorders>
              <w:bottom w:val="single" w:sz="4" w:space="0" w:color="auto"/>
            </w:tcBorders>
          </w:tcPr>
          <w:p w14:paraId="135850BA"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8</w:t>
            </w:r>
          </w:p>
        </w:tc>
        <w:tc>
          <w:tcPr>
            <w:tcW w:w="2127" w:type="dxa"/>
            <w:tcBorders>
              <w:bottom w:val="single" w:sz="4" w:space="0" w:color="auto"/>
            </w:tcBorders>
            <w:shd w:val="clear" w:color="auto" w:fill="auto"/>
          </w:tcPr>
          <w:p w14:paraId="3E1DB926"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Physical Works Progress</w:t>
            </w:r>
          </w:p>
        </w:tc>
        <w:tc>
          <w:tcPr>
            <w:tcW w:w="3755" w:type="dxa"/>
            <w:tcBorders>
              <w:bottom w:val="single" w:sz="4" w:space="0" w:color="auto"/>
            </w:tcBorders>
          </w:tcPr>
          <w:p w14:paraId="1554CEE2"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sz w:val="19"/>
                <w:szCs w:val="19"/>
                <w:lang w:val="en-IN" w:eastAsia="en-IN"/>
              </w:rPr>
              <w:t>As specified in contractors’ plan</w:t>
            </w:r>
          </w:p>
          <w:p w14:paraId="7191730A"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sz w:val="18"/>
                <w:szCs w:val="18"/>
                <w:lang w:val="en-IN" w:eastAsia="en-IN"/>
              </w:rPr>
              <w:t>Including records of tree cutting, waste generated and disposal methods</w:t>
            </w:r>
          </w:p>
        </w:tc>
        <w:tc>
          <w:tcPr>
            <w:tcW w:w="2190" w:type="dxa"/>
            <w:tcBorders>
              <w:bottom w:val="single" w:sz="4" w:space="0" w:color="auto"/>
            </w:tcBorders>
            <w:shd w:val="clear" w:color="auto" w:fill="auto"/>
          </w:tcPr>
          <w:p w14:paraId="73F736A6"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sz w:val="19"/>
                <w:szCs w:val="19"/>
                <w:lang w:val="en-IN" w:eastAsia="en-IN"/>
              </w:rPr>
              <w:t>Bi-weekly</w:t>
            </w:r>
          </w:p>
        </w:tc>
        <w:tc>
          <w:tcPr>
            <w:tcW w:w="1547" w:type="dxa"/>
            <w:tcBorders>
              <w:bottom w:val="single" w:sz="4" w:space="0" w:color="auto"/>
            </w:tcBorders>
            <w:shd w:val="clear" w:color="auto" w:fill="auto"/>
          </w:tcPr>
          <w:p w14:paraId="6DF86D6C" w14:textId="77777777" w:rsidR="00FD75A5" w:rsidRPr="00FD75A5" w:rsidRDefault="00FD75A5" w:rsidP="00FD75A5">
            <w:pPr>
              <w:suppressAutoHyphens w:val="0"/>
              <w:autoSpaceDN/>
              <w:spacing w:after="0" w:line="240" w:lineRule="auto"/>
              <w:ind w:left="3"/>
              <w:rPr>
                <w:rFonts w:eastAsia="SimSun" w:cs="Arial"/>
                <w:color w:val="000000"/>
                <w:sz w:val="19"/>
                <w:szCs w:val="19"/>
                <w:lang w:val="en-US" w:eastAsia="en-US"/>
              </w:rPr>
            </w:pPr>
            <w:r w:rsidRPr="00FD75A5">
              <w:rPr>
                <w:rFonts w:eastAsia="SimSun" w:cs="Arial"/>
                <w:color w:val="000000"/>
                <w:sz w:val="19"/>
                <w:szCs w:val="19"/>
                <w:lang w:val="en-US" w:eastAsia="en-US"/>
              </w:rPr>
              <w:t>All construction sites</w:t>
            </w:r>
          </w:p>
        </w:tc>
        <w:tc>
          <w:tcPr>
            <w:tcW w:w="1641" w:type="dxa"/>
            <w:tcBorders>
              <w:bottom w:val="single" w:sz="4" w:space="0" w:color="auto"/>
            </w:tcBorders>
            <w:shd w:val="clear" w:color="auto" w:fill="auto"/>
          </w:tcPr>
          <w:p w14:paraId="6E8AB075"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 xml:space="preserve">Spot checks to be undertaken </w:t>
            </w:r>
            <w:r w:rsidRPr="00FD75A5">
              <w:rPr>
                <w:rFonts w:eastAsia="SimSun" w:cs="Arial"/>
                <w:color w:val="000000"/>
                <w:sz w:val="19"/>
                <w:szCs w:val="19"/>
                <w:lang w:val="en-US" w:eastAsia="en-US"/>
              </w:rPr>
              <w:lastRenderedPageBreak/>
              <w:t>by Powerhouse staff</w:t>
            </w:r>
          </w:p>
        </w:tc>
        <w:tc>
          <w:tcPr>
            <w:tcW w:w="1490" w:type="dxa"/>
            <w:tcBorders>
              <w:bottom w:val="single" w:sz="4" w:space="0" w:color="auto"/>
            </w:tcBorders>
            <w:shd w:val="clear" w:color="auto" w:fill="auto"/>
          </w:tcPr>
          <w:p w14:paraId="59A06BD1"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lastRenderedPageBreak/>
              <w:t>Report in bi-weekly report</w:t>
            </w:r>
          </w:p>
        </w:tc>
      </w:tr>
      <w:tr w:rsidR="00FD75A5" w:rsidRPr="00FD75A5" w14:paraId="63FBF557" w14:textId="77777777" w:rsidTr="004E6355">
        <w:trPr>
          <w:trHeight w:val="260"/>
        </w:trPr>
        <w:tc>
          <w:tcPr>
            <w:tcW w:w="558" w:type="dxa"/>
            <w:tcBorders>
              <w:bottom w:val="single" w:sz="4" w:space="0" w:color="auto"/>
            </w:tcBorders>
          </w:tcPr>
          <w:p w14:paraId="2EAFAEAA"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9</w:t>
            </w:r>
          </w:p>
        </w:tc>
        <w:tc>
          <w:tcPr>
            <w:tcW w:w="2127" w:type="dxa"/>
            <w:tcBorders>
              <w:bottom w:val="single" w:sz="4" w:space="0" w:color="auto"/>
            </w:tcBorders>
            <w:shd w:val="clear" w:color="auto" w:fill="auto"/>
          </w:tcPr>
          <w:p w14:paraId="24CC864D" w14:textId="77777777" w:rsidR="00FD75A5" w:rsidRPr="00FD75A5" w:rsidRDefault="00FD75A5" w:rsidP="00FD75A5">
            <w:pPr>
              <w:suppressAutoHyphens w:val="0"/>
              <w:autoSpaceDN/>
              <w:spacing w:after="0" w:line="240" w:lineRule="auto"/>
              <w:ind w:left="0"/>
              <w:rPr>
                <w:rFonts w:cs="Arial"/>
                <w:sz w:val="19"/>
                <w:szCs w:val="19"/>
                <w:lang w:eastAsia="en-US"/>
              </w:rPr>
            </w:pPr>
            <w:r w:rsidRPr="00FD75A5">
              <w:rPr>
                <w:rFonts w:cs="Arial"/>
                <w:sz w:val="19"/>
                <w:szCs w:val="19"/>
                <w:lang w:eastAsia="en-US"/>
              </w:rPr>
              <w:t>Health</w:t>
            </w:r>
          </w:p>
          <w:p w14:paraId="554909F1"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sz w:val="19"/>
                <w:szCs w:val="19"/>
                <w:lang w:val="en-IN" w:eastAsia="en-US"/>
              </w:rPr>
              <w:t>and safety</w:t>
            </w:r>
          </w:p>
        </w:tc>
        <w:tc>
          <w:tcPr>
            <w:tcW w:w="3755" w:type="dxa"/>
            <w:tcBorders>
              <w:bottom w:val="single" w:sz="4" w:space="0" w:color="auto"/>
            </w:tcBorders>
          </w:tcPr>
          <w:p w14:paraId="6E0F57D0"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sz w:val="19"/>
                <w:szCs w:val="19"/>
                <w:lang w:val="en-IN" w:eastAsia="en-IN"/>
              </w:rPr>
              <w:t>As specified in project OHS plan prepared by Contractor</w:t>
            </w:r>
          </w:p>
        </w:tc>
        <w:tc>
          <w:tcPr>
            <w:tcW w:w="2190" w:type="dxa"/>
            <w:tcBorders>
              <w:bottom w:val="single" w:sz="4" w:space="0" w:color="auto"/>
            </w:tcBorders>
            <w:shd w:val="clear" w:color="auto" w:fill="auto"/>
          </w:tcPr>
          <w:p w14:paraId="5DA8AAAA"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color w:val="000000"/>
                <w:sz w:val="19"/>
                <w:szCs w:val="19"/>
                <w:lang w:val="en-US" w:eastAsia="en-US"/>
              </w:rPr>
            </w:pPr>
            <w:r w:rsidRPr="00FD75A5">
              <w:rPr>
                <w:rFonts w:eastAsia="MS Mincho" w:cs="Arial"/>
                <w:sz w:val="19"/>
                <w:szCs w:val="19"/>
                <w:lang w:val="en-IN" w:eastAsia="en-IN"/>
              </w:rPr>
              <w:t>Bi-weekly</w:t>
            </w:r>
          </w:p>
        </w:tc>
        <w:tc>
          <w:tcPr>
            <w:tcW w:w="1547" w:type="dxa"/>
            <w:tcBorders>
              <w:bottom w:val="single" w:sz="4" w:space="0" w:color="auto"/>
            </w:tcBorders>
            <w:shd w:val="clear" w:color="auto" w:fill="auto"/>
          </w:tcPr>
          <w:p w14:paraId="2AA82F60" w14:textId="77777777" w:rsidR="00FD75A5" w:rsidRPr="00FD75A5" w:rsidRDefault="00FD75A5" w:rsidP="00FD75A5">
            <w:pPr>
              <w:suppressAutoHyphens w:val="0"/>
              <w:autoSpaceDN/>
              <w:spacing w:after="0" w:line="240" w:lineRule="auto"/>
              <w:ind w:left="3"/>
              <w:rPr>
                <w:rFonts w:eastAsia="SimSun" w:cs="Arial"/>
                <w:color w:val="000000"/>
                <w:sz w:val="19"/>
                <w:szCs w:val="19"/>
                <w:lang w:val="en-US" w:eastAsia="en-US"/>
              </w:rPr>
            </w:pPr>
            <w:r w:rsidRPr="00FD75A5">
              <w:rPr>
                <w:rFonts w:eastAsia="SimSun" w:cs="Arial"/>
                <w:color w:val="000000"/>
                <w:sz w:val="19"/>
                <w:szCs w:val="19"/>
                <w:lang w:val="en-US" w:eastAsia="en-US"/>
              </w:rPr>
              <w:t>All construction sites</w:t>
            </w:r>
          </w:p>
        </w:tc>
        <w:tc>
          <w:tcPr>
            <w:tcW w:w="1641" w:type="dxa"/>
            <w:tcBorders>
              <w:bottom w:val="single" w:sz="4" w:space="0" w:color="auto"/>
            </w:tcBorders>
            <w:shd w:val="clear" w:color="auto" w:fill="auto"/>
          </w:tcPr>
          <w:p w14:paraId="112E33C5"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Spot checks to be undertaken by Powerhouse staff</w:t>
            </w:r>
          </w:p>
        </w:tc>
        <w:tc>
          <w:tcPr>
            <w:tcW w:w="1490" w:type="dxa"/>
            <w:tcBorders>
              <w:bottom w:val="single" w:sz="4" w:space="0" w:color="auto"/>
            </w:tcBorders>
            <w:shd w:val="clear" w:color="auto" w:fill="auto"/>
          </w:tcPr>
          <w:p w14:paraId="3484C164"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Report in bi-weekly report</w:t>
            </w:r>
          </w:p>
        </w:tc>
      </w:tr>
      <w:tr w:rsidR="00FD75A5" w:rsidRPr="00FD75A5" w14:paraId="7028A951" w14:textId="77777777" w:rsidTr="004E6355">
        <w:trPr>
          <w:trHeight w:val="260"/>
        </w:trPr>
        <w:tc>
          <w:tcPr>
            <w:tcW w:w="11818" w:type="dxa"/>
            <w:gridSpan w:val="6"/>
            <w:shd w:val="clear" w:color="auto" w:fill="F3F3F3"/>
            <w:vAlign w:val="center"/>
          </w:tcPr>
          <w:p w14:paraId="53FFE68B" w14:textId="77777777" w:rsidR="00FD75A5" w:rsidRPr="00FD75A5" w:rsidRDefault="00FD75A5" w:rsidP="00FD75A5">
            <w:pPr>
              <w:suppressAutoHyphens w:val="0"/>
              <w:autoSpaceDN/>
              <w:spacing w:after="0" w:line="240" w:lineRule="auto"/>
              <w:ind w:left="0"/>
              <w:contextualSpacing/>
              <w:rPr>
                <w:rFonts w:eastAsia="SimSun" w:cs="Arial"/>
                <w:b/>
                <w:sz w:val="19"/>
                <w:szCs w:val="19"/>
                <w:lang w:val="en-US" w:eastAsia="en-US"/>
              </w:rPr>
            </w:pPr>
            <w:r w:rsidRPr="00FD75A5">
              <w:rPr>
                <w:rFonts w:eastAsia="SimSun" w:cs="Arial"/>
                <w:b/>
                <w:sz w:val="19"/>
                <w:szCs w:val="19"/>
                <w:lang w:val="en-US" w:eastAsia="en-US"/>
              </w:rPr>
              <w:t>OPERATION STAGE</w:t>
            </w:r>
          </w:p>
        </w:tc>
        <w:tc>
          <w:tcPr>
            <w:tcW w:w="1490" w:type="dxa"/>
            <w:shd w:val="clear" w:color="auto" w:fill="F3F3F3"/>
            <w:vAlign w:val="center"/>
          </w:tcPr>
          <w:p w14:paraId="1B3C3778" w14:textId="77777777" w:rsidR="00FD75A5" w:rsidRPr="00FD75A5" w:rsidRDefault="00FD75A5" w:rsidP="00FD75A5">
            <w:pPr>
              <w:suppressAutoHyphens w:val="0"/>
              <w:autoSpaceDN/>
              <w:spacing w:after="0" w:line="240" w:lineRule="auto"/>
              <w:ind w:left="0"/>
              <w:contextualSpacing/>
              <w:jc w:val="center"/>
              <w:rPr>
                <w:rFonts w:eastAsia="SimSun" w:cs="Arial"/>
                <w:b/>
                <w:sz w:val="19"/>
                <w:szCs w:val="19"/>
                <w:lang w:val="en-US" w:eastAsia="en-US"/>
              </w:rPr>
            </w:pPr>
          </w:p>
        </w:tc>
      </w:tr>
      <w:tr w:rsidR="00FD75A5" w:rsidRPr="00FD75A5" w14:paraId="21BDEFC5" w14:textId="77777777" w:rsidTr="004E6355">
        <w:trPr>
          <w:trHeight w:val="260"/>
        </w:trPr>
        <w:tc>
          <w:tcPr>
            <w:tcW w:w="558" w:type="dxa"/>
          </w:tcPr>
          <w:p w14:paraId="62F48781"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12</w:t>
            </w:r>
          </w:p>
        </w:tc>
        <w:tc>
          <w:tcPr>
            <w:tcW w:w="2127" w:type="dxa"/>
            <w:shd w:val="clear" w:color="auto" w:fill="auto"/>
          </w:tcPr>
          <w:p w14:paraId="59FF3C19"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Health and safety</w:t>
            </w:r>
          </w:p>
        </w:tc>
        <w:tc>
          <w:tcPr>
            <w:tcW w:w="3755" w:type="dxa"/>
          </w:tcPr>
          <w:p w14:paraId="2FB17BED" w14:textId="77777777" w:rsidR="00FD75A5" w:rsidRPr="00FD75A5" w:rsidRDefault="00FD75A5" w:rsidP="00FD75A5">
            <w:pPr>
              <w:numPr>
                <w:ilvl w:val="0"/>
                <w:numId w:val="63"/>
              </w:numPr>
              <w:suppressAutoHyphens w:val="0"/>
              <w:autoSpaceDN/>
              <w:spacing w:after="0" w:line="240" w:lineRule="auto"/>
              <w:ind w:left="287" w:hanging="284"/>
              <w:rPr>
                <w:rFonts w:cs="Arial"/>
                <w:sz w:val="19"/>
                <w:szCs w:val="19"/>
                <w:lang w:eastAsia="en-US"/>
              </w:rPr>
            </w:pPr>
            <w:r w:rsidRPr="00FD75A5">
              <w:rPr>
                <w:rFonts w:cs="Arial"/>
                <w:sz w:val="19"/>
                <w:szCs w:val="19"/>
                <w:lang w:eastAsia="en-US"/>
              </w:rPr>
              <w:t>Incidences of health and safety</w:t>
            </w:r>
          </w:p>
        </w:tc>
        <w:tc>
          <w:tcPr>
            <w:tcW w:w="2190" w:type="dxa"/>
            <w:shd w:val="clear" w:color="auto" w:fill="auto"/>
          </w:tcPr>
          <w:p w14:paraId="46EBFBB4"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Calibri" w:cs="Arial"/>
                <w:color w:val="000000"/>
                <w:sz w:val="19"/>
                <w:szCs w:val="19"/>
                <w:lang w:val="en-US" w:eastAsia="en-US"/>
              </w:rPr>
            </w:pPr>
            <w:r w:rsidRPr="00FD75A5">
              <w:rPr>
                <w:rFonts w:eastAsia="Calibri" w:cs="Arial"/>
                <w:color w:val="000000"/>
                <w:sz w:val="19"/>
                <w:szCs w:val="19"/>
                <w:lang w:val="en-US" w:eastAsia="en-US"/>
              </w:rPr>
              <w:t xml:space="preserve">Monthly </w:t>
            </w:r>
          </w:p>
        </w:tc>
        <w:tc>
          <w:tcPr>
            <w:tcW w:w="1547" w:type="dxa"/>
            <w:shd w:val="clear" w:color="auto" w:fill="auto"/>
          </w:tcPr>
          <w:p w14:paraId="6624029A" w14:textId="77777777" w:rsidR="00FD75A5" w:rsidRPr="00FD75A5" w:rsidRDefault="00FD75A5" w:rsidP="00FD75A5">
            <w:pPr>
              <w:suppressAutoHyphens w:val="0"/>
              <w:autoSpaceDN/>
              <w:spacing w:after="0" w:line="240" w:lineRule="auto"/>
              <w:ind w:left="3"/>
              <w:rPr>
                <w:rFonts w:eastAsia="SimSun" w:cs="Arial"/>
                <w:color w:val="000000"/>
                <w:sz w:val="19"/>
                <w:szCs w:val="19"/>
                <w:lang w:val="en-US" w:eastAsia="en-US"/>
              </w:rPr>
            </w:pPr>
            <w:r w:rsidRPr="00FD75A5">
              <w:rPr>
                <w:rFonts w:eastAsia="SimSun" w:cs="Arial"/>
                <w:color w:val="000000"/>
                <w:sz w:val="19"/>
                <w:szCs w:val="19"/>
                <w:lang w:val="en-US" w:eastAsia="en-US"/>
              </w:rPr>
              <w:t>At operation sites</w:t>
            </w:r>
          </w:p>
        </w:tc>
        <w:tc>
          <w:tcPr>
            <w:tcW w:w="1641" w:type="dxa"/>
            <w:shd w:val="clear" w:color="auto" w:fill="auto"/>
          </w:tcPr>
          <w:p w14:paraId="0E84C276"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Powerhouse staff to take reading and report to PMU</w:t>
            </w:r>
          </w:p>
        </w:tc>
        <w:tc>
          <w:tcPr>
            <w:tcW w:w="1490" w:type="dxa"/>
            <w:shd w:val="clear" w:color="auto" w:fill="auto"/>
          </w:tcPr>
          <w:p w14:paraId="1624EDA7" w14:textId="77777777" w:rsidR="00FD75A5" w:rsidRPr="00FD75A5" w:rsidRDefault="00FD75A5" w:rsidP="00FD75A5">
            <w:pPr>
              <w:suppressAutoHyphens w:val="0"/>
              <w:autoSpaceDN/>
              <w:spacing w:after="0" w:line="240" w:lineRule="auto"/>
              <w:ind w:left="0"/>
              <w:contextualSpacing/>
              <w:rPr>
                <w:rFonts w:eastAsia="SimSun" w:cs="Arial"/>
                <w:color w:val="000000"/>
                <w:sz w:val="19"/>
                <w:szCs w:val="19"/>
                <w:lang w:val="en-US" w:eastAsia="en-US"/>
              </w:rPr>
            </w:pPr>
            <w:r w:rsidRPr="00FD75A5">
              <w:rPr>
                <w:rFonts w:eastAsia="SimSun" w:cs="Arial"/>
                <w:color w:val="000000"/>
                <w:sz w:val="19"/>
                <w:szCs w:val="19"/>
                <w:lang w:val="en-US" w:eastAsia="en-US"/>
              </w:rPr>
              <w:t>N/A</w:t>
            </w:r>
          </w:p>
        </w:tc>
      </w:tr>
      <w:tr w:rsidR="00FD75A5" w:rsidRPr="00FD75A5" w14:paraId="115BFDAC" w14:textId="77777777" w:rsidTr="004E6355">
        <w:trPr>
          <w:trHeight w:val="260"/>
        </w:trPr>
        <w:tc>
          <w:tcPr>
            <w:tcW w:w="558" w:type="dxa"/>
          </w:tcPr>
          <w:p w14:paraId="0EA412B7" w14:textId="77777777" w:rsidR="00FD75A5" w:rsidRPr="00FD75A5" w:rsidRDefault="00FD75A5" w:rsidP="00FD75A5">
            <w:pPr>
              <w:suppressAutoHyphens w:val="0"/>
              <w:autoSpaceDN/>
              <w:spacing w:after="0" w:line="240" w:lineRule="auto"/>
              <w:ind w:left="0"/>
              <w:contextualSpacing/>
              <w:rPr>
                <w:rFonts w:eastAsia="SimSun" w:cs="Arial"/>
                <w:color w:val="000000"/>
                <w:sz w:val="18"/>
                <w:szCs w:val="18"/>
                <w:lang w:val="en-US" w:eastAsia="en-US"/>
              </w:rPr>
            </w:pPr>
            <w:r w:rsidRPr="00FD75A5">
              <w:rPr>
                <w:rFonts w:eastAsia="SimSun" w:cs="Arial"/>
                <w:color w:val="000000"/>
                <w:sz w:val="18"/>
                <w:szCs w:val="18"/>
                <w:lang w:val="en-US" w:eastAsia="en-US"/>
              </w:rPr>
              <w:t xml:space="preserve"> 14</w:t>
            </w:r>
          </w:p>
        </w:tc>
        <w:tc>
          <w:tcPr>
            <w:tcW w:w="2127" w:type="dxa"/>
            <w:shd w:val="clear" w:color="auto" w:fill="auto"/>
          </w:tcPr>
          <w:p w14:paraId="476EA828" w14:textId="77777777" w:rsidR="00FD75A5" w:rsidRPr="00FD75A5" w:rsidRDefault="00FD75A5" w:rsidP="00FD75A5">
            <w:pPr>
              <w:suppressAutoHyphens w:val="0"/>
              <w:autoSpaceDN/>
              <w:spacing w:after="0" w:line="240" w:lineRule="auto"/>
              <w:ind w:left="0" w:firstLine="50"/>
              <w:contextualSpacing/>
              <w:rPr>
                <w:rFonts w:ascii="Calibri" w:eastAsia="SimSun" w:hAnsi="Calibri" w:cs="Arial"/>
                <w:sz w:val="18"/>
                <w:szCs w:val="18"/>
                <w:lang w:val="en-IN" w:eastAsia="en-IN"/>
              </w:rPr>
            </w:pPr>
            <w:r w:rsidRPr="00FD75A5">
              <w:rPr>
                <w:rFonts w:ascii="Calibri" w:eastAsia="SimSun" w:hAnsi="Calibri" w:cs="Arial"/>
                <w:sz w:val="18"/>
                <w:szCs w:val="18"/>
                <w:lang w:val="en-IN" w:eastAsia="en-IN"/>
              </w:rPr>
              <w:t xml:space="preserve">Hazardous Waste </w:t>
            </w:r>
          </w:p>
        </w:tc>
        <w:tc>
          <w:tcPr>
            <w:tcW w:w="3755" w:type="dxa"/>
          </w:tcPr>
          <w:p w14:paraId="7B35F0C7" w14:textId="77777777" w:rsidR="00FD75A5" w:rsidRPr="00FD75A5" w:rsidRDefault="00FD75A5" w:rsidP="00FD75A5">
            <w:pPr>
              <w:numPr>
                <w:ilvl w:val="0"/>
                <w:numId w:val="63"/>
              </w:numPr>
              <w:suppressAutoHyphens w:val="0"/>
              <w:autoSpaceDN/>
              <w:spacing w:after="0" w:line="240" w:lineRule="auto"/>
              <w:ind w:left="287" w:hanging="284"/>
              <w:rPr>
                <w:rFonts w:cs="Arial"/>
                <w:sz w:val="18"/>
                <w:szCs w:val="18"/>
                <w:lang w:val="en-IN" w:eastAsia="en-IN"/>
              </w:rPr>
            </w:pPr>
            <w:r w:rsidRPr="00FD75A5">
              <w:rPr>
                <w:rFonts w:cs="Arial"/>
                <w:sz w:val="18"/>
                <w:szCs w:val="18"/>
                <w:lang w:val="en-IN" w:eastAsia="en-IN"/>
              </w:rPr>
              <w:t>Hazardous waste including used batteries and PV panels should be recorded with their disposal methods. Monitor shipping and transportation routes.</w:t>
            </w:r>
          </w:p>
        </w:tc>
        <w:tc>
          <w:tcPr>
            <w:tcW w:w="2190" w:type="dxa"/>
            <w:shd w:val="clear" w:color="auto" w:fill="auto"/>
          </w:tcPr>
          <w:p w14:paraId="5F62F1DC" w14:textId="77777777" w:rsidR="00FD75A5" w:rsidRPr="00FD75A5" w:rsidRDefault="00FD75A5" w:rsidP="00FD75A5">
            <w:pPr>
              <w:numPr>
                <w:ilvl w:val="0"/>
                <w:numId w:val="63"/>
              </w:numPr>
              <w:suppressAutoHyphens w:val="0"/>
              <w:autoSpaceDN/>
              <w:spacing w:after="0" w:line="240" w:lineRule="auto"/>
              <w:ind w:left="287" w:hanging="284"/>
              <w:contextualSpacing/>
              <w:rPr>
                <w:rFonts w:eastAsia="MS Mincho" w:cs="Arial"/>
                <w:sz w:val="18"/>
                <w:szCs w:val="18"/>
                <w:lang w:val="en-IN" w:eastAsia="en-IN"/>
              </w:rPr>
            </w:pPr>
            <w:r w:rsidRPr="00FD75A5">
              <w:rPr>
                <w:rFonts w:eastAsia="MS Mincho" w:cs="Arial"/>
                <w:sz w:val="18"/>
                <w:szCs w:val="18"/>
                <w:lang w:val="en-IN" w:eastAsia="en-IN"/>
              </w:rPr>
              <w:t>Once a year</w:t>
            </w:r>
          </w:p>
        </w:tc>
        <w:tc>
          <w:tcPr>
            <w:tcW w:w="1547" w:type="dxa"/>
            <w:shd w:val="clear" w:color="auto" w:fill="auto"/>
          </w:tcPr>
          <w:p w14:paraId="71E57097" w14:textId="77777777" w:rsidR="00FD75A5" w:rsidRPr="00FD75A5" w:rsidRDefault="00FD75A5" w:rsidP="00FD75A5">
            <w:pPr>
              <w:suppressAutoHyphens w:val="0"/>
              <w:autoSpaceDN/>
              <w:spacing w:after="0" w:line="240" w:lineRule="auto"/>
              <w:ind w:left="3"/>
              <w:rPr>
                <w:rFonts w:eastAsia="SimSun" w:cs="Arial"/>
                <w:color w:val="000000"/>
                <w:sz w:val="18"/>
                <w:szCs w:val="18"/>
                <w:lang w:val="en-US" w:eastAsia="en-US"/>
              </w:rPr>
            </w:pPr>
            <w:r w:rsidRPr="00FD75A5">
              <w:rPr>
                <w:rFonts w:eastAsia="SimSun" w:cs="Arial"/>
                <w:color w:val="000000"/>
                <w:sz w:val="18"/>
                <w:szCs w:val="18"/>
                <w:lang w:val="en-US" w:eastAsia="en-US"/>
              </w:rPr>
              <w:t>At operation site</w:t>
            </w:r>
          </w:p>
        </w:tc>
        <w:tc>
          <w:tcPr>
            <w:tcW w:w="1641" w:type="dxa"/>
            <w:shd w:val="clear" w:color="auto" w:fill="auto"/>
          </w:tcPr>
          <w:p w14:paraId="0A1D51BC" w14:textId="77777777" w:rsidR="00FD75A5" w:rsidRPr="00FD75A5" w:rsidRDefault="00FD75A5" w:rsidP="00FD75A5">
            <w:pPr>
              <w:suppressAutoHyphens w:val="0"/>
              <w:autoSpaceDN/>
              <w:spacing w:after="0" w:line="240" w:lineRule="auto"/>
              <w:ind w:left="0"/>
              <w:contextualSpacing/>
              <w:rPr>
                <w:rFonts w:eastAsia="SimSun" w:cs="Arial"/>
                <w:color w:val="000000"/>
                <w:sz w:val="18"/>
                <w:szCs w:val="18"/>
                <w:lang w:val="en-US" w:eastAsia="en-US"/>
              </w:rPr>
            </w:pPr>
            <w:r w:rsidRPr="00FD75A5">
              <w:rPr>
                <w:rFonts w:eastAsia="SimSun" w:cs="Arial"/>
                <w:color w:val="000000"/>
                <w:sz w:val="18"/>
                <w:szCs w:val="18"/>
                <w:lang w:val="en-US" w:eastAsia="en-US"/>
              </w:rPr>
              <w:t>Powerhouse staff to oversee and do after O&amp;M by contractor ends</w:t>
            </w:r>
          </w:p>
        </w:tc>
        <w:tc>
          <w:tcPr>
            <w:tcW w:w="1490" w:type="dxa"/>
            <w:shd w:val="clear" w:color="auto" w:fill="auto"/>
          </w:tcPr>
          <w:p w14:paraId="21D55CF6" w14:textId="77777777" w:rsidR="00FD75A5" w:rsidRPr="00FD75A5" w:rsidRDefault="00FD75A5" w:rsidP="00FD75A5">
            <w:pPr>
              <w:suppressAutoHyphens w:val="0"/>
              <w:autoSpaceDN/>
              <w:spacing w:after="0" w:line="240" w:lineRule="auto"/>
              <w:ind w:left="0"/>
              <w:contextualSpacing/>
              <w:rPr>
                <w:rFonts w:eastAsia="SimSun" w:cs="Arial"/>
                <w:color w:val="000000"/>
                <w:sz w:val="18"/>
                <w:szCs w:val="18"/>
                <w:lang w:val="en-US" w:eastAsia="en-US"/>
              </w:rPr>
            </w:pPr>
            <w:r w:rsidRPr="00FD75A5">
              <w:rPr>
                <w:rFonts w:eastAsia="SimSun" w:cs="Arial"/>
                <w:color w:val="000000"/>
                <w:sz w:val="18"/>
                <w:szCs w:val="18"/>
                <w:lang w:val="en-US" w:eastAsia="en-US"/>
              </w:rPr>
              <w:t>Under O&amp;M in the 1</w:t>
            </w:r>
            <w:r w:rsidRPr="00FD75A5">
              <w:rPr>
                <w:rFonts w:eastAsia="SimSun" w:cs="Arial"/>
                <w:color w:val="000000"/>
                <w:sz w:val="18"/>
                <w:szCs w:val="18"/>
                <w:vertAlign w:val="superscript"/>
                <w:lang w:val="en-US" w:eastAsia="en-US"/>
              </w:rPr>
              <w:t>st</w:t>
            </w:r>
            <w:r w:rsidRPr="00FD75A5">
              <w:rPr>
                <w:rFonts w:eastAsia="SimSun" w:cs="Arial"/>
                <w:color w:val="000000"/>
                <w:sz w:val="18"/>
                <w:szCs w:val="18"/>
                <w:lang w:val="en-US" w:eastAsia="en-US"/>
              </w:rPr>
              <w:t xml:space="preserve"> year</w:t>
            </w:r>
          </w:p>
        </w:tc>
      </w:tr>
    </w:tbl>
    <w:p w14:paraId="4C79F8EB" w14:textId="77777777" w:rsidR="00615309" w:rsidRDefault="00615309" w:rsidP="000B40BB">
      <w:pPr>
        <w:ind w:left="0"/>
        <w:jc w:val="both"/>
        <w:rPr>
          <w:rFonts w:eastAsia="SimSun" w:cs="Arial"/>
          <w:sz w:val="19"/>
          <w:szCs w:val="19"/>
          <w:lang w:val="en-US" w:eastAsia="en-US"/>
        </w:rPr>
      </w:pPr>
    </w:p>
    <w:p w14:paraId="07F260EA" w14:textId="77777777" w:rsidR="00615309" w:rsidRDefault="00615309" w:rsidP="000B40BB">
      <w:pPr>
        <w:ind w:left="0"/>
        <w:jc w:val="both"/>
      </w:pPr>
    </w:p>
    <w:sectPr w:rsidR="00615309" w:rsidSect="000B40BB">
      <w:pgSz w:w="16838" w:h="11906" w:orient="landscape"/>
      <w:pgMar w:top="850" w:right="1282" w:bottom="1022" w:left="141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ECE12" w14:textId="77777777" w:rsidR="00755208" w:rsidRDefault="00755208">
      <w:pPr>
        <w:spacing w:after="0" w:line="240" w:lineRule="auto"/>
      </w:pPr>
      <w:r>
        <w:separator/>
      </w:r>
    </w:p>
  </w:endnote>
  <w:endnote w:type="continuationSeparator" w:id="0">
    <w:p w14:paraId="7A8DCA90" w14:textId="77777777" w:rsidR="00755208" w:rsidRDefault="00755208">
      <w:pPr>
        <w:spacing w:after="0" w:line="240" w:lineRule="auto"/>
      </w:pPr>
      <w:r>
        <w:continuationSeparator/>
      </w:r>
    </w:p>
  </w:endnote>
  <w:endnote w:type="continuationNotice" w:id="1">
    <w:p w14:paraId="35BF1C0B" w14:textId="77777777" w:rsidR="00755208" w:rsidRDefault="0075520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umnst777 BT">
    <w:altName w:val="Calibri"/>
    <w:charset w:val="00"/>
    <w:family w:val="swiss"/>
    <w:pitch w:val="variable"/>
    <w:sig w:usb0="800000AF" w:usb1="1000204A" w:usb2="00000000" w:usb3="00000000" w:csb0="0000001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V Boli">
    <w:panose1 w:val="02000500030200090000"/>
    <w:charset w:val="00"/>
    <w:family w:val="auto"/>
    <w:pitch w:val="variable"/>
    <w:sig w:usb0="00000003" w:usb1="00000000" w:usb2="000001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2ECEC" w14:textId="6B5765E8" w:rsidR="003E46A2" w:rsidRDefault="00A8030F" w:rsidP="00A8030F">
    <w:pPr>
      <w:pStyle w:val="Footer"/>
      <w:pBdr>
        <w:top w:val="single" w:sz="2" w:space="1" w:color="000000"/>
      </w:pBdr>
      <w:tabs>
        <w:tab w:val="left" w:pos="4320"/>
        <w:tab w:val="right" w:pos="9666"/>
      </w:tabs>
    </w:pPr>
    <w:r>
      <w:t xml:space="preserve">Single-Stage: Two-Envelope                                       BD for Design, Supply and Installation of BESS and EMS in </w:t>
    </w:r>
    <w:r w:rsidR="00185338">
      <w:t>18</w:t>
    </w:r>
    <w:r>
      <w:t xml:space="preserve"> islands across Maldives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EFF59" w14:textId="12ED6C45" w:rsidR="003E46A2" w:rsidRDefault="003E46A2">
    <w:pPr>
      <w:pStyle w:val="Footer"/>
      <w:pBdr>
        <w:top w:val="single" w:sz="2" w:space="1" w:color="000000"/>
      </w:pBdr>
      <w:tabs>
        <w:tab w:val="left" w:pos="4320"/>
        <w:tab w:val="right" w:pos="9666"/>
      </w:tabs>
    </w:pPr>
    <w:r>
      <w:t xml:space="preserve">Single-Stage: Two-Envelope                      </w:t>
    </w:r>
    <w:r w:rsidR="00A8030F">
      <w:t xml:space="preserve">         </w:t>
    </w:r>
    <w:r>
      <w:t xml:space="preserve">        BD for Design, Supply and Installation of BESS and EMS in </w:t>
    </w:r>
    <w:r w:rsidR="00185338">
      <w:t>18</w:t>
    </w:r>
    <w:r>
      <w:t xml:space="preserve"> islands across Maldives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FE492" w14:textId="2107B096" w:rsidR="003E46A2" w:rsidRDefault="003E46A2">
    <w:pPr>
      <w:pStyle w:val="Footer"/>
    </w:pPr>
    <w:r>
      <w:rPr>
        <w:noProof/>
      </w:rPr>
      <mc:AlternateContent>
        <mc:Choice Requires="wps">
          <w:drawing>
            <wp:anchor distT="0" distB="0" distL="0" distR="0" simplePos="0" relativeHeight="251658240" behindDoc="0" locked="0" layoutInCell="1" allowOverlap="1" wp14:anchorId="3F0E2742" wp14:editId="3D43A8ED">
              <wp:simplePos x="635" y="635"/>
              <wp:positionH relativeFrom="page">
                <wp:align>left</wp:align>
              </wp:positionH>
              <wp:positionV relativeFrom="page">
                <wp:align>bottom</wp:align>
              </wp:positionV>
              <wp:extent cx="443865" cy="443865"/>
              <wp:effectExtent l="0" t="0" r="13335" b="0"/>
              <wp:wrapNone/>
              <wp:docPr id="5" name="Text Box 5"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3C6A97" w14:textId="79D1DFEB"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F0E2742" id="_x0000_t202" coordsize="21600,21600" o:spt="202" path="m,l,21600r21600,l21600,xe">
              <v:stroke joinstyle="miter"/>
              <v:path gradientshapeok="t" o:connecttype="rect"/>
            </v:shapetype>
            <v:shape id="Text Box 5" o:spid="_x0000_s1026" type="#_x0000_t202" alt="INTERNAL. This information is accessible to ADB Management and staff. It may be shared outside ADB with appropriate permission."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053C6A97" w14:textId="79D1DFEB"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179B1F" w14:textId="395F57A0" w:rsidR="007E10F7" w:rsidRDefault="007E10F7" w:rsidP="007E10F7">
    <w:pPr>
      <w:pStyle w:val="Footer"/>
      <w:pBdr>
        <w:top w:val="single" w:sz="2" w:space="1" w:color="000000"/>
      </w:pBdr>
      <w:tabs>
        <w:tab w:val="left" w:pos="4320"/>
        <w:tab w:val="right" w:pos="9666"/>
      </w:tabs>
    </w:pPr>
    <w:r>
      <w:t xml:space="preserve">Single-Stage: Two-Envelope                                               BD for Design, Supply and Installation of BESS and EMS in </w:t>
    </w:r>
    <w:r w:rsidR="00185338">
      <w:t>18</w:t>
    </w:r>
    <w:r>
      <w:t xml:space="preserve"> islands across Maldives</w:t>
    </w:r>
  </w:p>
  <w:p w14:paraId="63DA256B" w14:textId="3CFC3204" w:rsidR="003E46A2" w:rsidRDefault="003E46A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18B15" w14:textId="19B176AF" w:rsidR="003E46A2" w:rsidRDefault="003E46A2">
    <w:pPr>
      <w:pStyle w:val="Footer"/>
      <w:pBdr>
        <w:top w:val="single" w:sz="2" w:space="1" w:color="000000"/>
      </w:pBdr>
      <w:tabs>
        <w:tab w:val="left" w:pos="4320"/>
        <w:tab w:val="right" w:pos="9666"/>
      </w:tabs>
    </w:pPr>
    <w:r>
      <w:t xml:space="preserve">Single-Stage: Two-Envelope                                     </w:t>
    </w:r>
    <w:r w:rsidR="007E10F7">
      <w:t xml:space="preserve">        </w:t>
    </w:r>
    <w:r>
      <w:t xml:space="preserve">BD for Design, Supply and Installation of BESS and EMS in </w:t>
    </w:r>
    <w:r w:rsidR="00185338">
      <w:t>18</w:t>
    </w:r>
    <w:r>
      <w:t xml:space="preserve"> islands across Maldives</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72D25" w14:textId="21252142" w:rsidR="003E46A2" w:rsidRDefault="003E46A2">
    <w:pPr>
      <w:pStyle w:val="Footer"/>
    </w:pPr>
    <w:r>
      <w:rPr>
        <w:noProof/>
      </w:rPr>
      <mc:AlternateContent>
        <mc:Choice Requires="wps">
          <w:drawing>
            <wp:anchor distT="0" distB="0" distL="0" distR="0" simplePos="0" relativeHeight="251664384" behindDoc="0" locked="0" layoutInCell="1" allowOverlap="1" wp14:anchorId="287997FA" wp14:editId="149AE7FD">
              <wp:simplePos x="635" y="635"/>
              <wp:positionH relativeFrom="page">
                <wp:align>left</wp:align>
              </wp:positionH>
              <wp:positionV relativeFrom="page">
                <wp:align>bottom</wp:align>
              </wp:positionV>
              <wp:extent cx="443865" cy="443865"/>
              <wp:effectExtent l="0" t="0" r="10160" b="0"/>
              <wp:wrapNone/>
              <wp:docPr id="16" name="Text Box 16"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3267B66" w14:textId="7658B7BE"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87997FA" id="_x0000_t202" coordsize="21600,21600" o:spt="202" path="m,l,21600r21600,l21600,xe">
              <v:stroke joinstyle="miter"/>
              <v:path gradientshapeok="t" o:connecttype="rect"/>
            </v:shapetype>
            <v:shape id="Text Box 16" o:spid="_x0000_s1027" type="#_x0000_t202" alt="INTERNAL. This information is accessible to ADB Management and staff. It may be shared outside ADB with appropriate permission." style="position:absolute;left:0;text-align:left;margin-left:0;margin-top:0;width:34.95pt;height:34.95pt;z-index:25166438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03267B66" w14:textId="7658B7BE"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74A07" w14:textId="4822DE15" w:rsidR="003E46A2" w:rsidRDefault="00763CAD" w:rsidP="00763CAD">
    <w:pPr>
      <w:pStyle w:val="Footer"/>
      <w:pBdr>
        <w:top w:val="single" w:sz="2" w:space="1" w:color="000000"/>
      </w:pBdr>
      <w:tabs>
        <w:tab w:val="left" w:pos="4320"/>
        <w:tab w:val="right" w:pos="9666"/>
      </w:tabs>
    </w:pPr>
    <w:r>
      <w:t xml:space="preserve">Single-Stage: Two-Envelope                                              BD for Design, Supply and Installation of BESS and EMS in </w:t>
    </w:r>
    <w:r w:rsidR="00185338">
      <w:t>18</w:t>
    </w:r>
    <w:r>
      <w:t xml:space="preserve"> islands across Maldives</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CB9A8" w14:textId="7CAEA28B" w:rsidR="003E46A2" w:rsidRDefault="003E46A2">
    <w:pPr>
      <w:pStyle w:val="Footer"/>
      <w:pBdr>
        <w:top w:val="single" w:sz="2" w:space="1" w:color="000000"/>
      </w:pBdr>
      <w:tabs>
        <w:tab w:val="left" w:pos="4320"/>
        <w:tab w:val="right" w:pos="9666"/>
      </w:tabs>
    </w:pPr>
    <w:r>
      <w:t xml:space="preserve">Single-Stage: Two-Envelope                                    </w:t>
    </w:r>
    <w:r w:rsidR="00763CAD">
      <w:t xml:space="preserve">         </w:t>
    </w:r>
    <w:r>
      <w:t xml:space="preserve"> BD for Design, Supply and Installation of BESS and EMS in </w:t>
    </w:r>
    <w:r w:rsidR="00185338">
      <w:t>18</w:t>
    </w:r>
    <w:r>
      <w:t xml:space="preserve"> islands across Maldives</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1D5909" w14:textId="7169446A" w:rsidR="003E46A2" w:rsidRDefault="003E46A2">
    <w:pPr>
      <w:pStyle w:val="Footer"/>
    </w:pPr>
    <w:r>
      <w:rPr>
        <w:noProof/>
      </w:rPr>
      <mc:AlternateContent>
        <mc:Choice Requires="wps">
          <w:drawing>
            <wp:anchor distT="0" distB="0" distL="0" distR="0" simplePos="0" relativeHeight="251667456" behindDoc="0" locked="0" layoutInCell="1" allowOverlap="1" wp14:anchorId="6E727FA1" wp14:editId="0D5CFA2E">
              <wp:simplePos x="635" y="635"/>
              <wp:positionH relativeFrom="page">
                <wp:align>left</wp:align>
              </wp:positionH>
              <wp:positionV relativeFrom="page">
                <wp:align>bottom</wp:align>
              </wp:positionV>
              <wp:extent cx="443865" cy="443865"/>
              <wp:effectExtent l="0" t="0" r="10795" b="0"/>
              <wp:wrapNone/>
              <wp:docPr id="19" name="Text Box 19"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AA32877" w14:textId="20542FE1"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E727FA1" id="_x0000_t202" coordsize="21600,21600" o:spt="202" path="m,l,21600r21600,l21600,xe">
              <v:stroke joinstyle="miter"/>
              <v:path gradientshapeok="t" o:connecttype="rect"/>
            </v:shapetype>
            <v:shape id="Text Box 19" o:spid="_x0000_s1028" type="#_x0000_t202" alt="INTERNAL. This information is accessible to ADB Management and staff. It may be shared outside ADB with appropriate permission." style="position:absolute;left:0;text-align:left;margin-left:0;margin-top:0;width:34.95pt;height:34.95pt;z-index:25166745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3AA32877" w14:textId="20542FE1" w:rsidR="003E46A2" w:rsidRPr="00912203" w:rsidRDefault="003E46A2"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D6B3B" w14:textId="77777777" w:rsidR="00755208" w:rsidRDefault="00755208">
      <w:pPr>
        <w:spacing w:after="0" w:line="240" w:lineRule="auto"/>
      </w:pPr>
      <w:r>
        <w:rPr>
          <w:color w:val="000000"/>
        </w:rPr>
        <w:separator/>
      </w:r>
    </w:p>
  </w:footnote>
  <w:footnote w:type="continuationSeparator" w:id="0">
    <w:p w14:paraId="1B7824CB" w14:textId="77777777" w:rsidR="00755208" w:rsidRDefault="00755208">
      <w:pPr>
        <w:spacing w:after="0" w:line="240" w:lineRule="auto"/>
      </w:pPr>
      <w:r>
        <w:continuationSeparator/>
      </w:r>
    </w:p>
  </w:footnote>
  <w:footnote w:type="continuationNotice" w:id="1">
    <w:p w14:paraId="0463B3CA" w14:textId="77777777" w:rsidR="00755208" w:rsidRDefault="00755208">
      <w:pPr>
        <w:spacing w:after="0" w:line="240" w:lineRule="auto"/>
      </w:pPr>
    </w:p>
  </w:footnote>
  <w:footnote w:id="2">
    <w:p w14:paraId="65957EB1" w14:textId="4B45804D" w:rsidR="00124877" w:rsidRDefault="00124877">
      <w:pPr>
        <w:pStyle w:val="FootnoteText"/>
      </w:pPr>
      <w:r w:rsidRPr="00573103">
        <w:rPr>
          <w:rStyle w:val="FootnoteReference"/>
        </w:rPr>
        <w:footnoteRef/>
      </w:r>
      <w:r w:rsidRPr="00573103">
        <w:t xml:space="preserve"> </w:t>
      </w:r>
      <w:r w:rsidRPr="00573103">
        <w:rPr>
          <w:lang w:val="en-US"/>
        </w:rPr>
        <w:t>Manufacturers datasheet must be provided to confirm nominal discharge rate of offered battery. Technical specifications of battery and battery inverters (</w:t>
      </w:r>
      <w:r w:rsidRPr="00573103">
        <w:rPr>
          <w:b/>
          <w:u w:val="single"/>
          <w:lang w:val="en-US"/>
        </w:rPr>
        <w:t xml:space="preserve">Chapters </w:t>
      </w:r>
      <w:r w:rsidRPr="00573103">
        <w:rPr>
          <w:b/>
          <w:u w:val="single"/>
          <w:lang w:val="en-US"/>
        </w:rPr>
        <w:fldChar w:fldCharType="begin"/>
      </w:r>
      <w:r w:rsidRPr="00573103">
        <w:rPr>
          <w:b/>
          <w:u w:val="single"/>
          <w:lang w:val="en-US"/>
        </w:rPr>
        <w:instrText xml:space="preserve"> REF _Ref465694020  \* MERGEFORMAT </w:instrText>
      </w:r>
      <w:r w:rsidRPr="00573103">
        <w:rPr>
          <w:b/>
          <w:u w:val="single"/>
          <w:lang w:val="en-US"/>
        </w:rPr>
        <w:fldChar w:fldCharType="separate"/>
      </w:r>
      <w:r w:rsidRPr="00573103">
        <w:rPr>
          <w:b/>
          <w:u w:val="single"/>
          <w:lang w:val="en-US"/>
        </w:rPr>
        <w:t>3.2.1</w:t>
      </w:r>
      <w:r w:rsidRPr="00573103">
        <w:rPr>
          <w:b/>
          <w:u w:val="single"/>
          <w:lang w:val="en-US"/>
        </w:rPr>
        <w:fldChar w:fldCharType="end"/>
      </w:r>
      <w:r w:rsidRPr="00573103">
        <w:rPr>
          <w:b/>
          <w:u w:val="single"/>
          <w:lang w:val="en-US"/>
        </w:rPr>
        <w:t xml:space="preserve"> and </w:t>
      </w:r>
      <w:r w:rsidRPr="00573103">
        <w:rPr>
          <w:b/>
          <w:u w:val="single"/>
          <w:lang w:val="en-US"/>
        </w:rPr>
        <w:fldChar w:fldCharType="begin"/>
      </w:r>
      <w:r w:rsidRPr="00573103">
        <w:rPr>
          <w:b/>
          <w:u w:val="single"/>
          <w:lang w:val="en-US"/>
        </w:rPr>
        <w:instrText xml:space="preserve"> REF _Ref465694021  \* MERGEFORMAT </w:instrText>
      </w:r>
      <w:r w:rsidRPr="00573103">
        <w:rPr>
          <w:b/>
          <w:u w:val="single"/>
          <w:lang w:val="en-US"/>
        </w:rPr>
        <w:fldChar w:fldCharType="separate"/>
      </w:r>
      <w:r w:rsidRPr="00573103">
        <w:rPr>
          <w:b/>
          <w:u w:val="single"/>
          <w:lang w:val="en-US"/>
        </w:rPr>
        <w:t>3.2.2</w:t>
      </w:r>
      <w:r w:rsidRPr="00573103">
        <w:rPr>
          <w:b/>
          <w:u w:val="single"/>
          <w:lang w:val="en-US"/>
        </w:rPr>
        <w:fldChar w:fldCharType="end"/>
      </w:r>
      <w:r w:rsidRPr="00573103">
        <w:rPr>
          <w:lang w:val="en-US"/>
        </w:rPr>
        <w:t>) shall be considered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043B1" w14:textId="3912CBAD" w:rsidR="003E46A2" w:rsidRDefault="003E46A2" w:rsidP="00944E6A">
    <w:pPr>
      <w:pBdr>
        <w:bottom w:val="single" w:sz="4" w:space="1" w:color="000000"/>
      </w:pBdr>
      <w:tabs>
        <w:tab w:val="left" w:pos="9356"/>
        <w:tab w:val="right" w:pos="15026"/>
      </w:tabs>
      <w:spacing w:after="0" w:line="240" w:lineRule="auto"/>
      <w:ind w:left="-142" w:right="-12"/>
      <w:jc w:val="both"/>
    </w:pPr>
    <w:r>
      <w:rPr>
        <w:sz w:val="18"/>
      </w:rPr>
      <w:t>Section 6</w:t>
    </w:r>
    <w:r w:rsidR="00457DA9">
      <w:rPr>
        <w:sz w:val="18"/>
      </w:rPr>
      <w:t xml:space="preserve">: </w:t>
    </w:r>
    <w:r>
      <w:rPr>
        <w:sz w:val="18"/>
      </w:rPr>
      <w:t>Employer’s Requirements</w:t>
    </w:r>
    <w:r>
      <w:rPr>
        <w:sz w:val="18"/>
      </w:rPr>
      <w:tab/>
    </w:r>
    <w:r>
      <w:rPr>
        <w:rFonts w:cs="Arial"/>
        <w:sz w:val="16"/>
        <w:szCs w:val="24"/>
        <w:lang w:val="en-US" w:eastAsia="en-US"/>
      </w:rPr>
      <w:t>6-</w:t>
    </w:r>
    <w:r>
      <w:rPr>
        <w:rFonts w:cs="Arial"/>
        <w:sz w:val="16"/>
        <w:szCs w:val="24"/>
        <w:lang w:val="en-US" w:eastAsia="en-US"/>
      </w:rPr>
      <w:fldChar w:fldCharType="begin"/>
    </w:r>
    <w:r>
      <w:rPr>
        <w:rFonts w:cs="Arial"/>
        <w:sz w:val="16"/>
        <w:szCs w:val="24"/>
        <w:lang w:val="en-US" w:eastAsia="en-US"/>
      </w:rPr>
      <w:instrText xml:space="preserve"> PAGE </w:instrText>
    </w:r>
    <w:r>
      <w:rPr>
        <w:rFonts w:cs="Arial"/>
        <w:sz w:val="16"/>
        <w:szCs w:val="24"/>
        <w:lang w:val="en-US" w:eastAsia="en-US"/>
      </w:rPr>
      <w:fldChar w:fldCharType="separate"/>
    </w:r>
    <w:r>
      <w:rPr>
        <w:rFonts w:cs="Arial"/>
        <w:sz w:val="16"/>
        <w:szCs w:val="24"/>
        <w:lang w:val="en-US" w:eastAsia="en-US"/>
      </w:rPr>
      <w:t>12</w:t>
    </w:r>
    <w:r>
      <w:rPr>
        <w:rFonts w:cs="Arial"/>
        <w:sz w:val="16"/>
        <w:szCs w:val="24"/>
        <w:lang w:val="en-US" w:eastAsia="en-US"/>
      </w:rPr>
      <w:fldChar w:fldCharType="end"/>
    </w:r>
    <w:r>
      <w:rPr>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6E415" w14:textId="77777777" w:rsidR="003E46A2" w:rsidRDefault="003E46A2">
    <w:pPr>
      <w:pStyle w:val="Header"/>
      <w:pBdr>
        <w:bottom w:val="single" w:sz="4" w:space="1" w:color="000000"/>
      </w:pBdr>
      <w:tabs>
        <w:tab w:val="clear" w:pos="9639"/>
        <w:tab w:val="right" w:pos="10065"/>
      </w:tabs>
      <w:ind w:right="-171"/>
    </w:pPr>
    <w:r>
      <w:t>Section 6 – Employer’s Requirements</w:t>
    </w:r>
    <w:r>
      <w:tab/>
    </w:r>
    <w:r>
      <w:rPr>
        <w:lang w:val="en-US" w:eastAsia="en-US"/>
      </w:rPr>
      <w:t>6-</w:t>
    </w:r>
    <w:r>
      <w:rPr>
        <w:rFonts w:cs="Arial"/>
        <w:szCs w:val="24"/>
        <w:lang w:val="en-US" w:eastAsia="en-US"/>
      </w:rPr>
      <w:fldChar w:fldCharType="begin"/>
    </w:r>
    <w:r>
      <w:rPr>
        <w:rFonts w:cs="Arial"/>
        <w:szCs w:val="24"/>
        <w:lang w:val="en-US" w:eastAsia="en-US"/>
      </w:rPr>
      <w:instrText xml:space="preserve"> PAGE </w:instrText>
    </w:r>
    <w:r>
      <w:rPr>
        <w:rFonts w:cs="Arial"/>
        <w:szCs w:val="24"/>
        <w:lang w:val="en-US" w:eastAsia="en-US"/>
      </w:rPr>
      <w:fldChar w:fldCharType="separate"/>
    </w:r>
    <w:r>
      <w:rPr>
        <w:rFonts w:cs="Arial"/>
        <w:szCs w:val="24"/>
        <w:lang w:val="en-US" w:eastAsia="en-US"/>
      </w:rPr>
      <w:t>216</w:t>
    </w:r>
    <w:r>
      <w:rPr>
        <w:rFonts w:cs="Arial"/>
        <w:szCs w:val="24"/>
        <w:lang w:val="en-US" w:eastAsia="en-U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43B36" w14:textId="77777777" w:rsidR="003E46A2" w:rsidRDefault="003E46A2">
    <w:pPr>
      <w:pStyle w:val="Header"/>
      <w:pBdr>
        <w:bottom w:val="single" w:sz="4" w:space="1" w:color="000000"/>
      </w:pBdr>
      <w:tabs>
        <w:tab w:val="clear" w:pos="9639"/>
        <w:tab w:val="right" w:pos="10065"/>
      </w:tabs>
      <w:ind w:right="-171"/>
    </w:pPr>
    <w:r>
      <w:t>Section 6 – Employer’s Requirements</w:t>
    </w:r>
    <w:r>
      <w:tab/>
    </w:r>
    <w:r>
      <w:rPr>
        <w:lang w:val="en-US" w:eastAsia="en-US"/>
      </w:rPr>
      <w:t>6-</w:t>
    </w:r>
    <w:r>
      <w:rPr>
        <w:rFonts w:cs="Arial"/>
        <w:szCs w:val="24"/>
        <w:lang w:val="en-US" w:eastAsia="en-US"/>
      </w:rPr>
      <w:fldChar w:fldCharType="begin"/>
    </w:r>
    <w:r>
      <w:rPr>
        <w:rFonts w:cs="Arial"/>
        <w:szCs w:val="24"/>
        <w:lang w:val="en-US" w:eastAsia="en-US"/>
      </w:rPr>
      <w:instrText xml:space="preserve"> PAGE </w:instrText>
    </w:r>
    <w:r>
      <w:rPr>
        <w:rFonts w:cs="Arial"/>
        <w:szCs w:val="24"/>
        <w:lang w:val="en-US" w:eastAsia="en-US"/>
      </w:rPr>
      <w:fldChar w:fldCharType="separate"/>
    </w:r>
    <w:r>
      <w:rPr>
        <w:rFonts w:cs="Arial"/>
        <w:szCs w:val="24"/>
        <w:lang w:val="en-US" w:eastAsia="en-US"/>
      </w:rPr>
      <w:t>216</w:t>
    </w:r>
    <w:r>
      <w:rPr>
        <w:rFonts w:cs="Arial"/>
        <w:szCs w:val="24"/>
        <w:lang w:val="en-US"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848EBE64"/>
    <w:lvl w:ilvl="0">
      <w:start w:val="1"/>
      <w:numFmt w:val="upperRoman"/>
      <w:lvlText w:val="%1."/>
      <w:legacy w:legacy="1" w:legacySpace="0" w:legacyIndent="720"/>
      <w:lvlJc w:val="left"/>
      <w:pPr>
        <w:ind w:left="720" w:hanging="720"/>
      </w:pPr>
    </w:lvl>
    <w:lvl w:ilvl="1">
      <w:start w:val="1"/>
      <w:numFmt w:val="upperLetter"/>
      <w:lvlText w:val="%2."/>
      <w:legacy w:legacy="1" w:legacySpace="0" w:legacyIndent="720"/>
      <w:lvlJc w:val="left"/>
      <w:pPr>
        <w:ind w:left="720" w:hanging="720"/>
      </w:pPr>
    </w:lvl>
    <w:lvl w:ilvl="2">
      <w:start w:val="1"/>
      <w:numFmt w:val="upperLetter"/>
      <w:lvlText w:val="%3."/>
      <w:lvlJc w:val="left"/>
      <w:pPr>
        <w:ind w:left="5322" w:hanging="360"/>
      </w:pPr>
      <w:rPr>
        <w:sz w:val="22"/>
        <w:szCs w:val="22"/>
      </w:rPr>
    </w:lvl>
    <w:lvl w:ilvl="3">
      <w:start w:val="1"/>
      <w:numFmt w:val="lowerLetter"/>
      <w:lvlText w:val="%4."/>
      <w:legacy w:legacy="1" w:legacySpace="0" w:legacyIndent="720"/>
      <w:lvlJc w:val="left"/>
      <w:pPr>
        <w:ind w:left="2160" w:hanging="720"/>
      </w:pPr>
    </w:lvl>
    <w:lvl w:ilvl="4">
      <w:start w:val="1"/>
      <w:numFmt w:val="lowerRoman"/>
      <w:lvlText w:val="%5."/>
      <w:legacy w:legacy="1" w:legacySpace="0" w:legacyIndent="720"/>
      <w:lvlJc w:val="left"/>
      <w:pPr>
        <w:ind w:left="2880" w:hanging="720"/>
      </w:pPr>
    </w:lvl>
    <w:lvl w:ilvl="5">
      <w:start w:val="1"/>
      <w:numFmt w:val="none"/>
      <w:suff w:val="nothing"/>
      <w:lvlText w:val=""/>
      <w:lvlJc w:val="left"/>
      <w:pPr>
        <w:ind w:left="4320" w:hanging="720"/>
      </w:pPr>
    </w:lvl>
    <w:lvl w:ilvl="6">
      <w:start w:val="1"/>
      <w:numFmt w:val="none"/>
      <w:suff w:val="nothing"/>
      <w:lvlText w:val=""/>
      <w:lvlJc w:val="left"/>
      <w:pPr>
        <w:ind w:left="5040" w:hanging="720"/>
      </w:pPr>
    </w:lvl>
    <w:lvl w:ilvl="7">
      <w:start w:val="1"/>
      <w:numFmt w:val="none"/>
      <w:suff w:val="nothing"/>
      <w:lvlText w:val=""/>
      <w:lvlJc w:val="left"/>
      <w:pPr>
        <w:ind w:left="5760" w:hanging="720"/>
      </w:pPr>
    </w:lvl>
    <w:lvl w:ilvl="8">
      <w:start w:val="1"/>
      <w:numFmt w:val="none"/>
      <w:suff w:val="nothing"/>
      <w:lvlText w:val=""/>
      <w:lvlJc w:val="left"/>
      <w:pPr>
        <w:ind w:left="6480" w:hanging="720"/>
      </w:pPr>
    </w:lvl>
  </w:abstractNum>
  <w:abstractNum w:abstractNumId="1" w15:restartNumberingAfterBreak="0">
    <w:nsid w:val="05B115DE"/>
    <w:multiLevelType w:val="hybridMultilevel"/>
    <w:tmpl w:val="17127D3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 w15:restartNumberingAfterBreak="0">
    <w:nsid w:val="0BE32DB1"/>
    <w:multiLevelType w:val="hybridMultilevel"/>
    <w:tmpl w:val="909C199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 w15:restartNumberingAfterBreak="0">
    <w:nsid w:val="17E977B1"/>
    <w:multiLevelType w:val="multilevel"/>
    <w:tmpl w:val="01E616B0"/>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720" w:hanging="720"/>
      </w:pPr>
      <w:rPr>
        <w:b w:val="0"/>
        <w:bCs w:val="0"/>
        <w:i w:val="0"/>
        <w:iCs w:val="0"/>
        <w:caps w:val="0"/>
        <w:smallCaps w:val="0"/>
        <w:strike w:val="0"/>
        <w:dstrike w:val="0"/>
        <w:vanish w:val="0"/>
        <w:color w:val="000000"/>
        <w:spacing w:val="0"/>
        <w:kern w:val="0"/>
        <w:position w:val="0"/>
        <w:u w:val="none"/>
        <w:vertAlign w:val="baseline"/>
        <w:em w:val="none"/>
      </w:rPr>
    </w:lvl>
    <w:lvl w:ilvl="3">
      <w:start w:val="1"/>
      <w:numFmt w:val="decimal"/>
      <w:lvlText w:val="%1.%2.%3.%4"/>
      <w:lvlJc w:val="left"/>
      <w:pPr>
        <w:ind w:left="1716" w:hanging="864"/>
      </w:pPr>
      <w:rPr>
        <w:b w:val="0"/>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8040641"/>
    <w:multiLevelType w:val="multilevel"/>
    <w:tmpl w:val="30A6D780"/>
    <w:styleLink w:val="LFO5"/>
    <w:lvl w:ilvl="0">
      <w:start w:val="1"/>
      <w:numFmt w:val="lowerLetter"/>
      <w:pStyle w:val="B1"/>
      <w:lvlText w:val="%1)"/>
      <w:lvlJc w:val="left"/>
      <w:pPr>
        <w:ind w:left="1418"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B0B2226"/>
    <w:multiLevelType w:val="hybridMultilevel"/>
    <w:tmpl w:val="4E74196C"/>
    <w:lvl w:ilvl="0" w:tplc="04090001">
      <w:start w:val="1"/>
      <w:numFmt w:val="bullet"/>
      <w:lvlText w:val=""/>
      <w:lvlJc w:val="left"/>
      <w:pPr>
        <w:ind w:left="1571" w:hanging="360"/>
      </w:pPr>
      <w:rPr>
        <w:rFonts w:ascii="Symbol" w:hAnsi="Symbol"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1D493B87"/>
    <w:multiLevelType w:val="multilevel"/>
    <w:tmpl w:val="BBC61F5C"/>
    <w:styleLink w:val="LFO15"/>
    <w:lvl w:ilvl="0">
      <w:start w:val="1"/>
      <w:numFmt w:val="lowerRoman"/>
      <w:pStyle w:val="P1Gridtitle"/>
      <w:lvlText w:val="%1."/>
      <w:lvlJc w:val="right"/>
      <w:pPr>
        <w:ind w:left="1418" w:hanging="426"/>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 w15:restartNumberingAfterBreak="0">
    <w:nsid w:val="202D1A4D"/>
    <w:multiLevelType w:val="hybridMultilevel"/>
    <w:tmpl w:val="603A2AF0"/>
    <w:lvl w:ilvl="0" w:tplc="865A9B02">
      <w:numFmt w:val="bullet"/>
      <w:lvlText w:val="-"/>
      <w:lvlJc w:val="left"/>
      <w:pPr>
        <w:ind w:left="108" w:hanging="149"/>
      </w:pPr>
      <w:rPr>
        <w:rFonts w:ascii="Arial" w:eastAsia="Arial" w:hAnsi="Arial" w:cs="Arial" w:hint="default"/>
        <w:b w:val="0"/>
        <w:bCs w:val="0"/>
        <w:i w:val="0"/>
        <w:iCs w:val="0"/>
        <w:w w:val="99"/>
        <w:sz w:val="20"/>
        <w:szCs w:val="20"/>
        <w:lang w:val="en-US" w:eastAsia="en-US" w:bidi="ar-SA"/>
      </w:rPr>
    </w:lvl>
    <w:lvl w:ilvl="1" w:tplc="18086F10">
      <w:numFmt w:val="bullet"/>
      <w:lvlText w:val="•"/>
      <w:lvlJc w:val="left"/>
      <w:pPr>
        <w:ind w:left="485" w:hanging="149"/>
      </w:pPr>
      <w:rPr>
        <w:rFonts w:hint="default"/>
        <w:lang w:val="en-US" w:eastAsia="en-US" w:bidi="ar-SA"/>
      </w:rPr>
    </w:lvl>
    <w:lvl w:ilvl="2" w:tplc="1A1CF4E2">
      <w:numFmt w:val="bullet"/>
      <w:lvlText w:val="•"/>
      <w:lvlJc w:val="left"/>
      <w:pPr>
        <w:ind w:left="870" w:hanging="149"/>
      </w:pPr>
      <w:rPr>
        <w:rFonts w:hint="default"/>
        <w:lang w:val="en-US" w:eastAsia="en-US" w:bidi="ar-SA"/>
      </w:rPr>
    </w:lvl>
    <w:lvl w:ilvl="3" w:tplc="1708F326">
      <w:numFmt w:val="bullet"/>
      <w:lvlText w:val="•"/>
      <w:lvlJc w:val="left"/>
      <w:pPr>
        <w:ind w:left="1255" w:hanging="149"/>
      </w:pPr>
      <w:rPr>
        <w:rFonts w:hint="default"/>
        <w:lang w:val="en-US" w:eastAsia="en-US" w:bidi="ar-SA"/>
      </w:rPr>
    </w:lvl>
    <w:lvl w:ilvl="4" w:tplc="9BF462C4">
      <w:numFmt w:val="bullet"/>
      <w:lvlText w:val="•"/>
      <w:lvlJc w:val="left"/>
      <w:pPr>
        <w:ind w:left="1640" w:hanging="149"/>
      </w:pPr>
      <w:rPr>
        <w:rFonts w:hint="default"/>
        <w:lang w:val="en-US" w:eastAsia="en-US" w:bidi="ar-SA"/>
      </w:rPr>
    </w:lvl>
    <w:lvl w:ilvl="5" w:tplc="5A806766">
      <w:numFmt w:val="bullet"/>
      <w:lvlText w:val="•"/>
      <w:lvlJc w:val="left"/>
      <w:pPr>
        <w:ind w:left="2025" w:hanging="149"/>
      </w:pPr>
      <w:rPr>
        <w:rFonts w:hint="default"/>
        <w:lang w:val="en-US" w:eastAsia="en-US" w:bidi="ar-SA"/>
      </w:rPr>
    </w:lvl>
    <w:lvl w:ilvl="6" w:tplc="54F481BA">
      <w:numFmt w:val="bullet"/>
      <w:lvlText w:val="•"/>
      <w:lvlJc w:val="left"/>
      <w:pPr>
        <w:ind w:left="2410" w:hanging="149"/>
      </w:pPr>
      <w:rPr>
        <w:rFonts w:hint="default"/>
        <w:lang w:val="en-US" w:eastAsia="en-US" w:bidi="ar-SA"/>
      </w:rPr>
    </w:lvl>
    <w:lvl w:ilvl="7" w:tplc="5DAE6A94">
      <w:numFmt w:val="bullet"/>
      <w:lvlText w:val="•"/>
      <w:lvlJc w:val="left"/>
      <w:pPr>
        <w:ind w:left="2795" w:hanging="149"/>
      </w:pPr>
      <w:rPr>
        <w:rFonts w:hint="default"/>
        <w:lang w:val="en-US" w:eastAsia="en-US" w:bidi="ar-SA"/>
      </w:rPr>
    </w:lvl>
    <w:lvl w:ilvl="8" w:tplc="22D0CAC0">
      <w:numFmt w:val="bullet"/>
      <w:lvlText w:val="•"/>
      <w:lvlJc w:val="left"/>
      <w:pPr>
        <w:ind w:left="3180" w:hanging="149"/>
      </w:pPr>
      <w:rPr>
        <w:rFonts w:hint="default"/>
        <w:lang w:val="en-US" w:eastAsia="en-US" w:bidi="ar-SA"/>
      </w:rPr>
    </w:lvl>
  </w:abstractNum>
  <w:abstractNum w:abstractNumId="8" w15:restartNumberingAfterBreak="0">
    <w:nsid w:val="20AA4515"/>
    <w:multiLevelType w:val="hybridMultilevel"/>
    <w:tmpl w:val="D2CA45EE"/>
    <w:lvl w:ilvl="0" w:tplc="3AE4860C">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22D23A9E">
      <w:numFmt w:val="bullet"/>
      <w:lvlText w:val="•"/>
      <w:lvlJc w:val="left"/>
      <w:pPr>
        <w:ind w:left="485" w:hanging="123"/>
      </w:pPr>
      <w:rPr>
        <w:rFonts w:hint="default"/>
        <w:lang w:val="en-US" w:eastAsia="en-US" w:bidi="ar-SA"/>
      </w:rPr>
    </w:lvl>
    <w:lvl w:ilvl="2" w:tplc="24902B88">
      <w:numFmt w:val="bullet"/>
      <w:lvlText w:val="•"/>
      <w:lvlJc w:val="left"/>
      <w:pPr>
        <w:ind w:left="870" w:hanging="123"/>
      </w:pPr>
      <w:rPr>
        <w:rFonts w:hint="default"/>
        <w:lang w:val="en-US" w:eastAsia="en-US" w:bidi="ar-SA"/>
      </w:rPr>
    </w:lvl>
    <w:lvl w:ilvl="3" w:tplc="5B80C870">
      <w:numFmt w:val="bullet"/>
      <w:lvlText w:val="•"/>
      <w:lvlJc w:val="left"/>
      <w:pPr>
        <w:ind w:left="1255" w:hanging="123"/>
      </w:pPr>
      <w:rPr>
        <w:rFonts w:hint="default"/>
        <w:lang w:val="en-US" w:eastAsia="en-US" w:bidi="ar-SA"/>
      </w:rPr>
    </w:lvl>
    <w:lvl w:ilvl="4" w:tplc="E942518E">
      <w:numFmt w:val="bullet"/>
      <w:lvlText w:val="•"/>
      <w:lvlJc w:val="left"/>
      <w:pPr>
        <w:ind w:left="1640" w:hanging="123"/>
      </w:pPr>
      <w:rPr>
        <w:rFonts w:hint="default"/>
        <w:lang w:val="en-US" w:eastAsia="en-US" w:bidi="ar-SA"/>
      </w:rPr>
    </w:lvl>
    <w:lvl w:ilvl="5" w:tplc="3B36CF30">
      <w:numFmt w:val="bullet"/>
      <w:lvlText w:val="•"/>
      <w:lvlJc w:val="left"/>
      <w:pPr>
        <w:ind w:left="2025" w:hanging="123"/>
      </w:pPr>
      <w:rPr>
        <w:rFonts w:hint="default"/>
        <w:lang w:val="en-US" w:eastAsia="en-US" w:bidi="ar-SA"/>
      </w:rPr>
    </w:lvl>
    <w:lvl w:ilvl="6" w:tplc="03262F5E">
      <w:numFmt w:val="bullet"/>
      <w:lvlText w:val="•"/>
      <w:lvlJc w:val="left"/>
      <w:pPr>
        <w:ind w:left="2410" w:hanging="123"/>
      </w:pPr>
      <w:rPr>
        <w:rFonts w:hint="default"/>
        <w:lang w:val="en-US" w:eastAsia="en-US" w:bidi="ar-SA"/>
      </w:rPr>
    </w:lvl>
    <w:lvl w:ilvl="7" w:tplc="6E3C8DC2">
      <w:numFmt w:val="bullet"/>
      <w:lvlText w:val="•"/>
      <w:lvlJc w:val="left"/>
      <w:pPr>
        <w:ind w:left="2795" w:hanging="123"/>
      </w:pPr>
      <w:rPr>
        <w:rFonts w:hint="default"/>
        <w:lang w:val="en-US" w:eastAsia="en-US" w:bidi="ar-SA"/>
      </w:rPr>
    </w:lvl>
    <w:lvl w:ilvl="8" w:tplc="F0FCB93E">
      <w:numFmt w:val="bullet"/>
      <w:lvlText w:val="•"/>
      <w:lvlJc w:val="left"/>
      <w:pPr>
        <w:ind w:left="3180" w:hanging="123"/>
      </w:pPr>
      <w:rPr>
        <w:rFonts w:hint="default"/>
        <w:lang w:val="en-US" w:eastAsia="en-US" w:bidi="ar-SA"/>
      </w:rPr>
    </w:lvl>
  </w:abstractNum>
  <w:abstractNum w:abstractNumId="9" w15:restartNumberingAfterBreak="0">
    <w:nsid w:val="23372B1D"/>
    <w:multiLevelType w:val="multilevel"/>
    <w:tmpl w:val="781C3D62"/>
    <w:styleLink w:val="LFO13"/>
    <w:lvl w:ilvl="0">
      <w:numFmt w:val="bullet"/>
      <w:pStyle w:val="P1"/>
      <w:lvlText w:val=""/>
      <w:lvlJc w:val="left"/>
      <w:pPr>
        <w:ind w:left="1753" w:hanging="567"/>
      </w:pPr>
      <w:rPr>
        <w:rFonts w:ascii="Symbol" w:hAnsi="Symbol"/>
        <w:u w:val="none"/>
      </w:rPr>
    </w:lvl>
    <w:lvl w:ilvl="1">
      <w:numFmt w:val="bullet"/>
      <w:lvlText w:val="-"/>
      <w:lvlJc w:val="left"/>
      <w:pPr>
        <w:ind w:left="1775" w:hanging="360"/>
      </w:pPr>
      <w:rPr>
        <w:rFonts w:ascii="Arial" w:eastAsia="Calibri" w:hAnsi="Arial" w:cs="Arial"/>
      </w:rPr>
    </w:lvl>
    <w:lvl w:ilvl="2">
      <w:numFmt w:val="bullet"/>
      <w:lvlText w:val=""/>
      <w:lvlJc w:val="left"/>
      <w:pPr>
        <w:ind w:left="2495" w:hanging="360"/>
      </w:pPr>
      <w:rPr>
        <w:rFonts w:ascii="Wingdings" w:hAnsi="Wingdings"/>
      </w:rPr>
    </w:lvl>
    <w:lvl w:ilvl="3">
      <w:numFmt w:val="bullet"/>
      <w:lvlText w:val=""/>
      <w:lvlJc w:val="left"/>
      <w:pPr>
        <w:ind w:left="3215" w:hanging="360"/>
      </w:pPr>
      <w:rPr>
        <w:rFonts w:ascii="Symbol" w:hAnsi="Symbol"/>
      </w:rPr>
    </w:lvl>
    <w:lvl w:ilvl="4">
      <w:numFmt w:val="bullet"/>
      <w:lvlText w:val="o"/>
      <w:lvlJc w:val="left"/>
      <w:pPr>
        <w:ind w:left="3935" w:hanging="360"/>
      </w:pPr>
      <w:rPr>
        <w:rFonts w:ascii="Courier New" w:hAnsi="Courier New" w:cs="Courier New"/>
      </w:rPr>
    </w:lvl>
    <w:lvl w:ilvl="5">
      <w:numFmt w:val="bullet"/>
      <w:lvlText w:val=""/>
      <w:lvlJc w:val="left"/>
      <w:pPr>
        <w:ind w:left="4655" w:hanging="360"/>
      </w:pPr>
      <w:rPr>
        <w:rFonts w:ascii="Wingdings" w:hAnsi="Wingdings"/>
      </w:rPr>
    </w:lvl>
    <w:lvl w:ilvl="6">
      <w:numFmt w:val="bullet"/>
      <w:lvlText w:val=""/>
      <w:lvlJc w:val="left"/>
      <w:pPr>
        <w:ind w:left="5375" w:hanging="360"/>
      </w:pPr>
      <w:rPr>
        <w:rFonts w:ascii="Symbol" w:hAnsi="Symbol"/>
      </w:rPr>
    </w:lvl>
    <w:lvl w:ilvl="7">
      <w:numFmt w:val="bullet"/>
      <w:lvlText w:val="o"/>
      <w:lvlJc w:val="left"/>
      <w:pPr>
        <w:ind w:left="6095" w:hanging="360"/>
      </w:pPr>
      <w:rPr>
        <w:rFonts w:ascii="Courier New" w:hAnsi="Courier New" w:cs="Courier New"/>
      </w:rPr>
    </w:lvl>
    <w:lvl w:ilvl="8">
      <w:numFmt w:val="bullet"/>
      <w:lvlText w:val=""/>
      <w:lvlJc w:val="left"/>
      <w:pPr>
        <w:ind w:left="6815" w:hanging="360"/>
      </w:pPr>
      <w:rPr>
        <w:rFonts w:ascii="Wingdings" w:hAnsi="Wingdings"/>
      </w:rPr>
    </w:lvl>
  </w:abstractNum>
  <w:abstractNum w:abstractNumId="10" w15:restartNumberingAfterBreak="0">
    <w:nsid w:val="26820121"/>
    <w:multiLevelType w:val="hybridMultilevel"/>
    <w:tmpl w:val="FDAA3070"/>
    <w:lvl w:ilvl="0" w:tplc="B05EBC80">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0E6EFCD6">
      <w:numFmt w:val="bullet"/>
      <w:lvlText w:val="•"/>
      <w:lvlJc w:val="left"/>
      <w:pPr>
        <w:ind w:left="485" w:hanging="123"/>
      </w:pPr>
      <w:rPr>
        <w:rFonts w:hint="default"/>
        <w:lang w:val="en-US" w:eastAsia="en-US" w:bidi="ar-SA"/>
      </w:rPr>
    </w:lvl>
    <w:lvl w:ilvl="2" w:tplc="44C23DBE">
      <w:numFmt w:val="bullet"/>
      <w:lvlText w:val="•"/>
      <w:lvlJc w:val="left"/>
      <w:pPr>
        <w:ind w:left="870" w:hanging="123"/>
      </w:pPr>
      <w:rPr>
        <w:rFonts w:hint="default"/>
        <w:lang w:val="en-US" w:eastAsia="en-US" w:bidi="ar-SA"/>
      </w:rPr>
    </w:lvl>
    <w:lvl w:ilvl="3" w:tplc="F1F83A42">
      <w:numFmt w:val="bullet"/>
      <w:lvlText w:val="•"/>
      <w:lvlJc w:val="left"/>
      <w:pPr>
        <w:ind w:left="1255" w:hanging="123"/>
      </w:pPr>
      <w:rPr>
        <w:rFonts w:hint="default"/>
        <w:lang w:val="en-US" w:eastAsia="en-US" w:bidi="ar-SA"/>
      </w:rPr>
    </w:lvl>
    <w:lvl w:ilvl="4" w:tplc="4BAA3692">
      <w:numFmt w:val="bullet"/>
      <w:lvlText w:val="•"/>
      <w:lvlJc w:val="left"/>
      <w:pPr>
        <w:ind w:left="1640" w:hanging="123"/>
      </w:pPr>
      <w:rPr>
        <w:rFonts w:hint="default"/>
        <w:lang w:val="en-US" w:eastAsia="en-US" w:bidi="ar-SA"/>
      </w:rPr>
    </w:lvl>
    <w:lvl w:ilvl="5" w:tplc="DF60F268">
      <w:numFmt w:val="bullet"/>
      <w:lvlText w:val="•"/>
      <w:lvlJc w:val="left"/>
      <w:pPr>
        <w:ind w:left="2025" w:hanging="123"/>
      </w:pPr>
      <w:rPr>
        <w:rFonts w:hint="default"/>
        <w:lang w:val="en-US" w:eastAsia="en-US" w:bidi="ar-SA"/>
      </w:rPr>
    </w:lvl>
    <w:lvl w:ilvl="6" w:tplc="2430A754">
      <w:numFmt w:val="bullet"/>
      <w:lvlText w:val="•"/>
      <w:lvlJc w:val="left"/>
      <w:pPr>
        <w:ind w:left="2410" w:hanging="123"/>
      </w:pPr>
      <w:rPr>
        <w:rFonts w:hint="default"/>
        <w:lang w:val="en-US" w:eastAsia="en-US" w:bidi="ar-SA"/>
      </w:rPr>
    </w:lvl>
    <w:lvl w:ilvl="7" w:tplc="DB5AC190">
      <w:numFmt w:val="bullet"/>
      <w:lvlText w:val="•"/>
      <w:lvlJc w:val="left"/>
      <w:pPr>
        <w:ind w:left="2795" w:hanging="123"/>
      </w:pPr>
      <w:rPr>
        <w:rFonts w:hint="default"/>
        <w:lang w:val="en-US" w:eastAsia="en-US" w:bidi="ar-SA"/>
      </w:rPr>
    </w:lvl>
    <w:lvl w:ilvl="8" w:tplc="255C9A1E">
      <w:numFmt w:val="bullet"/>
      <w:lvlText w:val="•"/>
      <w:lvlJc w:val="left"/>
      <w:pPr>
        <w:ind w:left="3180" w:hanging="123"/>
      </w:pPr>
      <w:rPr>
        <w:rFonts w:hint="default"/>
        <w:lang w:val="en-US" w:eastAsia="en-US" w:bidi="ar-SA"/>
      </w:rPr>
    </w:lvl>
  </w:abstractNum>
  <w:abstractNum w:abstractNumId="11" w15:restartNumberingAfterBreak="0">
    <w:nsid w:val="27220C3D"/>
    <w:multiLevelType w:val="hybridMultilevel"/>
    <w:tmpl w:val="EB163B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1B185A"/>
    <w:multiLevelType w:val="hybridMultilevel"/>
    <w:tmpl w:val="EF786130"/>
    <w:lvl w:ilvl="0" w:tplc="04090003">
      <w:start w:val="1"/>
      <w:numFmt w:val="bullet"/>
      <w:lvlText w:val="o"/>
      <w:lvlJc w:val="left"/>
      <w:pPr>
        <w:ind w:left="1571" w:hanging="360"/>
      </w:pPr>
      <w:rPr>
        <w:rFonts w:ascii="Courier New" w:hAnsi="Courier New" w:cs="Courier New"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C25471C"/>
    <w:multiLevelType w:val="multilevel"/>
    <w:tmpl w:val="28CA3568"/>
    <w:lvl w:ilvl="0">
      <w:start w:val="1"/>
      <w:numFmt w:val="decimal"/>
      <w:pStyle w:val="Heading1"/>
      <w:lvlText w:val="%1"/>
      <w:lvlJc w:val="left"/>
      <w:pPr>
        <w:ind w:left="432" w:hanging="432"/>
      </w:pPr>
    </w:lvl>
    <w:lvl w:ilvl="1">
      <w:start w:val="1"/>
      <w:numFmt w:val="decimal"/>
      <w:pStyle w:val="Heading2"/>
      <w:lvlText w:val="%1.%2"/>
      <w:lvlJc w:val="left"/>
      <w:pPr>
        <w:ind w:left="1286" w:hanging="576"/>
      </w:pPr>
    </w:lvl>
    <w:lvl w:ilvl="2">
      <w:start w:val="1"/>
      <w:numFmt w:val="decimal"/>
      <w:pStyle w:val="Heading3"/>
      <w:lvlText w:val="%1.%2.%3"/>
      <w:lvlJc w:val="left"/>
      <w:pPr>
        <w:ind w:left="1571"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716"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3AF578F5"/>
    <w:multiLevelType w:val="multilevel"/>
    <w:tmpl w:val="54629D9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3CCA50F8"/>
    <w:multiLevelType w:val="hybridMultilevel"/>
    <w:tmpl w:val="FB0C9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B84975"/>
    <w:multiLevelType w:val="multilevel"/>
    <w:tmpl w:val="C788320A"/>
    <w:styleLink w:val="WWOutlineListStyle"/>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720" w:hanging="720"/>
      </w:pPr>
      <w:rPr>
        <w:b w:val="0"/>
        <w:bCs w:val="0"/>
        <w:i w:val="0"/>
        <w:iCs w:val="0"/>
        <w:caps w:val="0"/>
        <w:smallCaps w:val="0"/>
        <w:strike w:val="0"/>
        <w:dstrike w:val="0"/>
        <w:vanish w:val="0"/>
        <w:color w:val="000000"/>
        <w:spacing w:val="0"/>
        <w:kern w:val="0"/>
        <w:position w:val="0"/>
        <w:u w:val="none"/>
        <w:vertAlign w:val="baseline"/>
        <w:em w:val="none"/>
      </w:rPr>
    </w:lvl>
    <w:lvl w:ilvl="3">
      <w:start w:val="1"/>
      <w:numFmt w:val="decimal"/>
      <w:lvlText w:val="%1.%2.%3.%4"/>
      <w:lvlJc w:val="left"/>
      <w:pPr>
        <w:ind w:left="1716" w:hanging="864"/>
      </w:pPr>
      <w:rPr>
        <w:b w:val="0"/>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42487476"/>
    <w:multiLevelType w:val="multilevel"/>
    <w:tmpl w:val="376A4668"/>
    <w:lvl w:ilvl="0">
      <w:numFmt w:val="bullet"/>
      <w:lvlText w:val=""/>
      <w:lvlJc w:val="left"/>
      <w:pPr>
        <w:ind w:left="1753" w:hanging="567"/>
      </w:pPr>
      <w:rPr>
        <w:rFonts w:ascii="Symbol" w:hAnsi="Symbol"/>
        <w:u w:val="none"/>
      </w:rPr>
    </w:lvl>
    <w:lvl w:ilvl="1">
      <w:numFmt w:val="bullet"/>
      <w:lvlText w:val="-"/>
      <w:lvlJc w:val="left"/>
      <w:pPr>
        <w:ind w:left="1775" w:hanging="360"/>
      </w:pPr>
      <w:rPr>
        <w:rFonts w:ascii="Arial" w:eastAsia="Calibri" w:hAnsi="Arial" w:cs="Arial"/>
      </w:rPr>
    </w:lvl>
    <w:lvl w:ilvl="2">
      <w:numFmt w:val="bullet"/>
      <w:lvlText w:val=""/>
      <w:lvlJc w:val="left"/>
      <w:pPr>
        <w:ind w:left="2495" w:hanging="360"/>
      </w:pPr>
      <w:rPr>
        <w:rFonts w:ascii="Wingdings" w:hAnsi="Wingdings"/>
      </w:rPr>
    </w:lvl>
    <w:lvl w:ilvl="3">
      <w:numFmt w:val="bullet"/>
      <w:lvlText w:val=""/>
      <w:lvlJc w:val="left"/>
      <w:pPr>
        <w:ind w:left="3215" w:hanging="360"/>
      </w:pPr>
      <w:rPr>
        <w:rFonts w:ascii="Symbol" w:hAnsi="Symbol"/>
      </w:rPr>
    </w:lvl>
    <w:lvl w:ilvl="4">
      <w:numFmt w:val="bullet"/>
      <w:lvlText w:val="o"/>
      <w:lvlJc w:val="left"/>
      <w:pPr>
        <w:ind w:left="3935" w:hanging="360"/>
      </w:pPr>
      <w:rPr>
        <w:rFonts w:ascii="Courier New" w:hAnsi="Courier New" w:cs="Courier New"/>
      </w:rPr>
    </w:lvl>
    <w:lvl w:ilvl="5">
      <w:numFmt w:val="bullet"/>
      <w:lvlText w:val=""/>
      <w:lvlJc w:val="left"/>
      <w:pPr>
        <w:ind w:left="4655" w:hanging="360"/>
      </w:pPr>
      <w:rPr>
        <w:rFonts w:ascii="Wingdings" w:hAnsi="Wingdings"/>
      </w:rPr>
    </w:lvl>
    <w:lvl w:ilvl="6">
      <w:numFmt w:val="bullet"/>
      <w:lvlText w:val=""/>
      <w:lvlJc w:val="left"/>
      <w:pPr>
        <w:ind w:left="5375" w:hanging="360"/>
      </w:pPr>
      <w:rPr>
        <w:rFonts w:ascii="Symbol" w:hAnsi="Symbol"/>
      </w:rPr>
    </w:lvl>
    <w:lvl w:ilvl="7">
      <w:numFmt w:val="bullet"/>
      <w:lvlText w:val="o"/>
      <w:lvlJc w:val="left"/>
      <w:pPr>
        <w:ind w:left="6095" w:hanging="360"/>
      </w:pPr>
      <w:rPr>
        <w:rFonts w:ascii="Courier New" w:hAnsi="Courier New" w:cs="Courier New"/>
      </w:rPr>
    </w:lvl>
    <w:lvl w:ilvl="8">
      <w:numFmt w:val="bullet"/>
      <w:lvlText w:val=""/>
      <w:lvlJc w:val="left"/>
      <w:pPr>
        <w:ind w:left="6815" w:hanging="360"/>
      </w:pPr>
      <w:rPr>
        <w:rFonts w:ascii="Wingdings" w:hAnsi="Wingdings"/>
      </w:rPr>
    </w:lvl>
  </w:abstractNum>
  <w:abstractNum w:abstractNumId="18" w15:restartNumberingAfterBreak="0">
    <w:nsid w:val="428A5841"/>
    <w:multiLevelType w:val="multilevel"/>
    <w:tmpl w:val="1CA43E2E"/>
    <w:styleLink w:val="LFO9"/>
    <w:lvl w:ilvl="0">
      <w:start w:val="1"/>
      <w:numFmt w:val="decimal"/>
      <w:pStyle w:val="N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607328A"/>
    <w:multiLevelType w:val="multilevel"/>
    <w:tmpl w:val="328459E2"/>
    <w:styleLink w:val="LFO18"/>
    <w:lvl w:ilvl="0">
      <w:start w:val="1"/>
      <w:numFmt w:val="decimal"/>
      <w:pStyle w:val="N1"/>
      <w:lvlText w:val="%1."/>
      <w:lvlJc w:val="left"/>
      <w:pPr>
        <w:ind w:left="1418" w:hanging="567"/>
      </w:pPr>
      <w:rPr>
        <w:rFonts w:cs="Times New Roman"/>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8552196"/>
    <w:multiLevelType w:val="multilevel"/>
    <w:tmpl w:val="6AD4E614"/>
    <w:styleLink w:val="LFO4"/>
    <w:lvl w:ilvl="0">
      <w:start w:val="1"/>
      <w:numFmt w:val="lowerLetter"/>
      <w:pStyle w:val="B0"/>
      <w:lvlText w:val="%1)"/>
      <w:lvlJc w:val="left"/>
      <w:pPr>
        <w:ind w:left="851" w:hanging="851"/>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A80083"/>
    <w:multiLevelType w:val="hybridMultilevel"/>
    <w:tmpl w:val="E0FCA93C"/>
    <w:lvl w:ilvl="0" w:tplc="1884C490">
      <w:start w:val="1"/>
      <w:numFmt w:val="bullet"/>
      <w:lvlText w:val=""/>
      <w:lvlJc w:val="left"/>
      <w:pPr>
        <w:tabs>
          <w:tab w:val="num" w:pos="1753"/>
        </w:tabs>
        <w:ind w:left="1753" w:hanging="567"/>
      </w:pPr>
      <w:rPr>
        <w:rFonts w:ascii="Symbol" w:hAnsi="Symbol" w:hint="default"/>
        <w:u w:val="none"/>
      </w:rPr>
    </w:lvl>
    <w:lvl w:ilvl="1" w:tplc="C0CA878E">
      <w:numFmt w:val="bullet"/>
      <w:lvlText w:val="-"/>
      <w:lvlJc w:val="left"/>
      <w:pPr>
        <w:tabs>
          <w:tab w:val="num" w:pos="1775"/>
        </w:tabs>
        <w:ind w:left="1775" w:hanging="360"/>
      </w:pPr>
      <w:rPr>
        <w:rFonts w:ascii="Arial" w:eastAsiaTheme="minorHAnsi" w:hAnsi="Arial" w:cs="Arial" w:hint="default"/>
      </w:rPr>
    </w:lvl>
    <w:lvl w:ilvl="2" w:tplc="6E8C76FA">
      <w:start w:val="1"/>
      <w:numFmt w:val="bullet"/>
      <w:lvlText w:val=""/>
      <w:lvlJc w:val="left"/>
      <w:pPr>
        <w:tabs>
          <w:tab w:val="num" w:pos="2495"/>
        </w:tabs>
        <w:ind w:left="2495" w:hanging="360"/>
      </w:pPr>
      <w:rPr>
        <w:rFonts w:ascii="Wingdings" w:hAnsi="Wingdings" w:hint="default"/>
      </w:rPr>
    </w:lvl>
    <w:lvl w:ilvl="3" w:tplc="F44208D0" w:tentative="1">
      <w:start w:val="1"/>
      <w:numFmt w:val="bullet"/>
      <w:lvlText w:val=""/>
      <w:lvlJc w:val="left"/>
      <w:pPr>
        <w:tabs>
          <w:tab w:val="num" w:pos="3215"/>
        </w:tabs>
        <w:ind w:left="3215" w:hanging="360"/>
      </w:pPr>
      <w:rPr>
        <w:rFonts w:ascii="Symbol" w:hAnsi="Symbol" w:hint="default"/>
      </w:rPr>
    </w:lvl>
    <w:lvl w:ilvl="4" w:tplc="89DA137C" w:tentative="1">
      <w:start w:val="1"/>
      <w:numFmt w:val="bullet"/>
      <w:lvlText w:val="o"/>
      <w:lvlJc w:val="left"/>
      <w:pPr>
        <w:tabs>
          <w:tab w:val="num" w:pos="3935"/>
        </w:tabs>
        <w:ind w:left="3935" w:hanging="360"/>
      </w:pPr>
      <w:rPr>
        <w:rFonts w:ascii="Courier New" w:hAnsi="Courier New" w:cs="Courier New" w:hint="default"/>
      </w:rPr>
    </w:lvl>
    <w:lvl w:ilvl="5" w:tplc="CF3A6C7E" w:tentative="1">
      <w:start w:val="1"/>
      <w:numFmt w:val="bullet"/>
      <w:lvlText w:val=""/>
      <w:lvlJc w:val="left"/>
      <w:pPr>
        <w:tabs>
          <w:tab w:val="num" w:pos="4655"/>
        </w:tabs>
        <w:ind w:left="4655" w:hanging="360"/>
      </w:pPr>
      <w:rPr>
        <w:rFonts w:ascii="Wingdings" w:hAnsi="Wingdings" w:hint="default"/>
      </w:rPr>
    </w:lvl>
    <w:lvl w:ilvl="6" w:tplc="BBEE0F94" w:tentative="1">
      <w:start w:val="1"/>
      <w:numFmt w:val="bullet"/>
      <w:lvlText w:val=""/>
      <w:lvlJc w:val="left"/>
      <w:pPr>
        <w:tabs>
          <w:tab w:val="num" w:pos="5375"/>
        </w:tabs>
        <w:ind w:left="5375" w:hanging="360"/>
      </w:pPr>
      <w:rPr>
        <w:rFonts w:ascii="Symbol" w:hAnsi="Symbol" w:hint="default"/>
      </w:rPr>
    </w:lvl>
    <w:lvl w:ilvl="7" w:tplc="E1B0D496" w:tentative="1">
      <w:start w:val="1"/>
      <w:numFmt w:val="bullet"/>
      <w:lvlText w:val="o"/>
      <w:lvlJc w:val="left"/>
      <w:pPr>
        <w:tabs>
          <w:tab w:val="num" w:pos="6095"/>
        </w:tabs>
        <w:ind w:left="6095" w:hanging="360"/>
      </w:pPr>
      <w:rPr>
        <w:rFonts w:ascii="Courier New" w:hAnsi="Courier New" w:cs="Courier New" w:hint="default"/>
      </w:rPr>
    </w:lvl>
    <w:lvl w:ilvl="8" w:tplc="237478A4" w:tentative="1">
      <w:start w:val="1"/>
      <w:numFmt w:val="bullet"/>
      <w:lvlText w:val=""/>
      <w:lvlJc w:val="left"/>
      <w:pPr>
        <w:tabs>
          <w:tab w:val="num" w:pos="6815"/>
        </w:tabs>
        <w:ind w:left="6815" w:hanging="360"/>
      </w:pPr>
      <w:rPr>
        <w:rFonts w:ascii="Wingdings" w:hAnsi="Wingdings" w:hint="default"/>
      </w:rPr>
    </w:lvl>
  </w:abstractNum>
  <w:abstractNum w:abstractNumId="22" w15:restartNumberingAfterBreak="0">
    <w:nsid w:val="500C21CA"/>
    <w:multiLevelType w:val="multilevel"/>
    <w:tmpl w:val="1042FCC6"/>
    <w:styleLink w:val="LFO28"/>
    <w:lvl w:ilvl="0">
      <w:start w:val="1"/>
      <w:numFmt w:val="decimal"/>
      <w:pStyle w:val="Exrnumbered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12114D9"/>
    <w:multiLevelType w:val="multilevel"/>
    <w:tmpl w:val="EFC2A824"/>
    <w:styleLink w:val="LFO11"/>
    <w:lvl w:ilvl="0">
      <w:numFmt w:val="bullet"/>
      <w:pStyle w:val="P0"/>
      <w:lvlText w:val=""/>
      <w:lvlJc w:val="left"/>
      <w:pPr>
        <w:ind w:left="851" w:hanging="851"/>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52096E5D"/>
    <w:multiLevelType w:val="hybridMultilevel"/>
    <w:tmpl w:val="8D987F1C"/>
    <w:lvl w:ilvl="0" w:tplc="B38819EE">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14D45CB0">
      <w:numFmt w:val="bullet"/>
      <w:lvlText w:val="•"/>
      <w:lvlJc w:val="left"/>
      <w:pPr>
        <w:ind w:left="485" w:hanging="123"/>
      </w:pPr>
      <w:rPr>
        <w:rFonts w:hint="default"/>
        <w:lang w:val="en-US" w:eastAsia="en-US" w:bidi="ar-SA"/>
      </w:rPr>
    </w:lvl>
    <w:lvl w:ilvl="2" w:tplc="4644096A">
      <w:numFmt w:val="bullet"/>
      <w:lvlText w:val="•"/>
      <w:lvlJc w:val="left"/>
      <w:pPr>
        <w:ind w:left="870" w:hanging="123"/>
      </w:pPr>
      <w:rPr>
        <w:rFonts w:hint="default"/>
        <w:lang w:val="en-US" w:eastAsia="en-US" w:bidi="ar-SA"/>
      </w:rPr>
    </w:lvl>
    <w:lvl w:ilvl="3" w:tplc="7F266B40">
      <w:numFmt w:val="bullet"/>
      <w:lvlText w:val="•"/>
      <w:lvlJc w:val="left"/>
      <w:pPr>
        <w:ind w:left="1255" w:hanging="123"/>
      </w:pPr>
      <w:rPr>
        <w:rFonts w:hint="default"/>
        <w:lang w:val="en-US" w:eastAsia="en-US" w:bidi="ar-SA"/>
      </w:rPr>
    </w:lvl>
    <w:lvl w:ilvl="4" w:tplc="DC1CCC44">
      <w:numFmt w:val="bullet"/>
      <w:lvlText w:val="•"/>
      <w:lvlJc w:val="left"/>
      <w:pPr>
        <w:ind w:left="1640" w:hanging="123"/>
      </w:pPr>
      <w:rPr>
        <w:rFonts w:hint="default"/>
        <w:lang w:val="en-US" w:eastAsia="en-US" w:bidi="ar-SA"/>
      </w:rPr>
    </w:lvl>
    <w:lvl w:ilvl="5" w:tplc="F81CD96E">
      <w:numFmt w:val="bullet"/>
      <w:lvlText w:val="•"/>
      <w:lvlJc w:val="left"/>
      <w:pPr>
        <w:ind w:left="2025" w:hanging="123"/>
      </w:pPr>
      <w:rPr>
        <w:rFonts w:hint="default"/>
        <w:lang w:val="en-US" w:eastAsia="en-US" w:bidi="ar-SA"/>
      </w:rPr>
    </w:lvl>
    <w:lvl w:ilvl="6" w:tplc="D6A65222">
      <w:numFmt w:val="bullet"/>
      <w:lvlText w:val="•"/>
      <w:lvlJc w:val="left"/>
      <w:pPr>
        <w:ind w:left="2410" w:hanging="123"/>
      </w:pPr>
      <w:rPr>
        <w:rFonts w:hint="default"/>
        <w:lang w:val="en-US" w:eastAsia="en-US" w:bidi="ar-SA"/>
      </w:rPr>
    </w:lvl>
    <w:lvl w:ilvl="7" w:tplc="6A942502">
      <w:numFmt w:val="bullet"/>
      <w:lvlText w:val="•"/>
      <w:lvlJc w:val="left"/>
      <w:pPr>
        <w:ind w:left="2795" w:hanging="123"/>
      </w:pPr>
      <w:rPr>
        <w:rFonts w:hint="default"/>
        <w:lang w:val="en-US" w:eastAsia="en-US" w:bidi="ar-SA"/>
      </w:rPr>
    </w:lvl>
    <w:lvl w:ilvl="8" w:tplc="1C76509C">
      <w:numFmt w:val="bullet"/>
      <w:lvlText w:val="•"/>
      <w:lvlJc w:val="left"/>
      <w:pPr>
        <w:ind w:left="3180" w:hanging="123"/>
      </w:pPr>
      <w:rPr>
        <w:rFonts w:hint="default"/>
        <w:lang w:val="en-US" w:eastAsia="en-US" w:bidi="ar-SA"/>
      </w:rPr>
    </w:lvl>
  </w:abstractNum>
  <w:abstractNum w:abstractNumId="25" w15:restartNumberingAfterBreak="0">
    <w:nsid w:val="57EC446E"/>
    <w:multiLevelType w:val="hybridMultilevel"/>
    <w:tmpl w:val="C0C86810"/>
    <w:lvl w:ilvl="0" w:tplc="A7EEDC60">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F0BACB68">
      <w:numFmt w:val="bullet"/>
      <w:lvlText w:val="•"/>
      <w:lvlJc w:val="left"/>
      <w:pPr>
        <w:ind w:left="485" w:hanging="123"/>
      </w:pPr>
      <w:rPr>
        <w:rFonts w:hint="default"/>
        <w:lang w:val="en-US" w:eastAsia="en-US" w:bidi="ar-SA"/>
      </w:rPr>
    </w:lvl>
    <w:lvl w:ilvl="2" w:tplc="01F2F1A0">
      <w:numFmt w:val="bullet"/>
      <w:lvlText w:val="•"/>
      <w:lvlJc w:val="left"/>
      <w:pPr>
        <w:ind w:left="870" w:hanging="123"/>
      </w:pPr>
      <w:rPr>
        <w:rFonts w:hint="default"/>
        <w:lang w:val="en-US" w:eastAsia="en-US" w:bidi="ar-SA"/>
      </w:rPr>
    </w:lvl>
    <w:lvl w:ilvl="3" w:tplc="2474E012">
      <w:numFmt w:val="bullet"/>
      <w:lvlText w:val="•"/>
      <w:lvlJc w:val="left"/>
      <w:pPr>
        <w:ind w:left="1255" w:hanging="123"/>
      </w:pPr>
      <w:rPr>
        <w:rFonts w:hint="default"/>
        <w:lang w:val="en-US" w:eastAsia="en-US" w:bidi="ar-SA"/>
      </w:rPr>
    </w:lvl>
    <w:lvl w:ilvl="4" w:tplc="A21A368E">
      <w:numFmt w:val="bullet"/>
      <w:lvlText w:val="•"/>
      <w:lvlJc w:val="left"/>
      <w:pPr>
        <w:ind w:left="1640" w:hanging="123"/>
      </w:pPr>
      <w:rPr>
        <w:rFonts w:hint="default"/>
        <w:lang w:val="en-US" w:eastAsia="en-US" w:bidi="ar-SA"/>
      </w:rPr>
    </w:lvl>
    <w:lvl w:ilvl="5" w:tplc="6102101A">
      <w:numFmt w:val="bullet"/>
      <w:lvlText w:val="•"/>
      <w:lvlJc w:val="left"/>
      <w:pPr>
        <w:ind w:left="2025" w:hanging="123"/>
      </w:pPr>
      <w:rPr>
        <w:rFonts w:hint="default"/>
        <w:lang w:val="en-US" w:eastAsia="en-US" w:bidi="ar-SA"/>
      </w:rPr>
    </w:lvl>
    <w:lvl w:ilvl="6" w:tplc="1F6009A0">
      <w:numFmt w:val="bullet"/>
      <w:lvlText w:val="•"/>
      <w:lvlJc w:val="left"/>
      <w:pPr>
        <w:ind w:left="2410" w:hanging="123"/>
      </w:pPr>
      <w:rPr>
        <w:rFonts w:hint="default"/>
        <w:lang w:val="en-US" w:eastAsia="en-US" w:bidi="ar-SA"/>
      </w:rPr>
    </w:lvl>
    <w:lvl w:ilvl="7" w:tplc="AB8A484E">
      <w:numFmt w:val="bullet"/>
      <w:lvlText w:val="•"/>
      <w:lvlJc w:val="left"/>
      <w:pPr>
        <w:ind w:left="2795" w:hanging="123"/>
      </w:pPr>
      <w:rPr>
        <w:rFonts w:hint="default"/>
        <w:lang w:val="en-US" w:eastAsia="en-US" w:bidi="ar-SA"/>
      </w:rPr>
    </w:lvl>
    <w:lvl w:ilvl="8" w:tplc="601C6EB4">
      <w:numFmt w:val="bullet"/>
      <w:lvlText w:val="•"/>
      <w:lvlJc w:val="left"/>
      <w:pPr>
        <w:ind w:left="3180" w:hanging="123"/>
      </w:pPr>
      <w:rPr>
        <w:rFonts w:hint="default"/>
        <w:lang w:val="en-US" w:eastAsia="en-US" w:bidi="ar-SA"/>
      </w:rPr>
    </w:lvl>
  </w:abstractNum>
  <w:abstractNum w:abstractNumId="26" w15:restartNumberingAfterBreak="0">
    <w:nsid w:val="58DD6B7E"/>
    <w:multiLevelType w:val="singleLevel"/>
    <w:tmpl w:val="9F10B58C"/>
    <w:lvl w:ilvl="0">
      <w:start w:val="1"/>
      <w:numFmt w:val="upperLetter"/>
      <w:lvlText w:val="%1."/>
      <w:lvlJc w:val="center"/>
      <w:pPr>
        <w:tabs>
          <w:tab w:val="num" w:pos="648"/>
        </w:tabs>
        <w:ind w:left="360" w:hanging="72"/>
      </w:pPr>
      <w:rPr>
        <w:rFonts w:ascii="Arial" w:hAnsi="Arial" w:hint="default"/>
        <w:b/>
        <w:i w:val="0"/>
        <w:sz w:val="24"/>
      </w:rPr>
    </w:lvl>
  </w:abstractNum>
  <w:abstractNum w:abstractNumId="27" w15:restartNumberingAfterBreak="0">
    <w:nsid w:val="62714F7E"/>
    <w:multiLevelType w:val="hybridMultilevel"/>
    <w:tmpl w:val="986A8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504BE"/>
    <w:multiLevelType w:val="multilevel"/>
    <w:tmpl w:val="2B9E9A28"/>
    <w:styleLink w:val="LFO8"/>
    <w:lvl w:ilvl="0">
      <w:start w:val="1"/>
      <w:numFmt w:val="decimal"/>
      <w:pStyle w:val="N0"/>
      <w:lvlText w:val="%1."/>
      <w:lvlJc w:val="left"/>
      <w:pPr>
        <w:ind w:left="1751" w:hanging="851"/>
      </w:pPr>
    </w:lvl>
    <w:lvl w:ilvl="1">
      <w:start w:val="1"/>
      <w:numFmt w:val="lowerLetter"/>
      <w:lvlText w:val="%2."/>
      <w:lvlJc w:val="left"/>
      <w:pPr>
        <w:ind w:left="1740" w:hanging="360"/>
      </w:pPr>
    </w:lvl>
    <w:lvl w:ilvl="2">
      <w:start w:val="1"/>
      <w:numFmt w:val="lowerRoman"/>
      <w:lvlText w:val="%3."/>
      <w:lvlJc w:val="right"/>
      <w:pPr>
        <w:ind w:left="2460" w:hanging="180"/>
      </w:pPr>
    </w:lvl>
    <w:lvl w:ilvl="3">
      <w:start w:val="1"/>
      <w:numFmt w:val="decimal"/>
      <w:lvlText w:val="%4."/>
      <w:lvlJc w:val="left"/>
      <w:pPr>
        <w:ind w:left="3180" w:hanging="360"/>
      </w:pPr>
    </w:lvl>
    <w:lvl w:ilvl="4">
      <w:start w:val="1"/>
      <w:numFmt w:val="lowerLetter"/>
      <w:lvlText w:val="%5."/>
      <w:lvlJc w:val="left"/>
      <w:pPr>
        <w:ind w:left="3900" w:hanging="360"/>
      </w:pPr>
    </w:lvl>
    <w:lvl w:ilvl="5">
      <w:start w:val="1"/>
      <w:numFmt w:val="lowerRoman"/>
      <w:lvlText w:val="%6."/>
      <w:lvlJc w:val="right"/>
      <w:pPr>
        <w:ind w:left="4620" w:hanging="180"/>
      </w:pPr>
    </w:lvl>
    <w:lvl w:ilvl="6">
      <w:start w:val="1"/>
      <w:numFmt w:val="decimal"/>
      <w:lvlText w:val="%7."/>
      <w:lvlJc w:val="left"/>
      <w:pPr>
        <w:ind w:left="5340" w:hanging="360"/>
      </w:pPr>
    </w:lvl>
    <w:lvl w:ilvl="7">
      <w:start w:val="1"/>
      <w:numFmt w:val="lowerLetter"/>
      <w:lvlText w:val="%8."/>
      <w:lvlJc w:val="left"/>
      <w:pPr>
        <w:ind w:left="6060" w:hanging="360"/>
      </w:pPr>
    </w:lvl>
    <w:lvl w:ilvl="8">
      <w:start w:val="1"/>
      <w:numFmt w:val="lowerRoman"/>
      <w:lvlText w:val="%9."/>
      <w:lvlJc w:val="right"/>
      <w:pPr>
        <w:ind w:left="6780" w:hanging="180"/>
      </w:pPr>
    </w:lvl>
  </w:abstractNum>
  <w:abstractNum w:abstractNumId="29" w15:restartNumberingAfterBreak="0">
    <w:nsid w:val="64B963A4"/>
    <w:multiLevelType w:val="hybridMultilevel"/>
    <w:tmpl w:val="C9A429E4"/>
    <w:lvl w:ilvl="0" w:tplc="80361EC4">
      <w:numFmt w:val="bullet"/>
      <w:lvlText w:val=""/>
      <w:lvlJc w:val="left"/>
      <w:pPr>
        <w:ind w:left="220" w:hanging="113"/>
      </w:pPr>
      <w:rPr>
        <w:rFonts w:ascii="Symbol" w:eastAsia="Symbol" w:hAnsi="Symbol" w:cs="Symbol" w:hint="default"/>
        <w:b w:val="0"/>
        <w:bCs w:val="0"/>
        <w:i w:val="0"/>
        <w:iCs w:val="0"/>
        <w:spacing w:val="21"/>
        <w:w w:val="99"/>
        <w:sz w:val="20"/>
        <w:szCs w:val="20"/>
        <w:lang w:val="en-US" w:eastAsia="en-US" w:bidi="ar-SA"/>
      </w:rPr>
    </w:lvl>
    <w:lvl w:ilvl="1" w:tplc="8DAEE036">
      <w:numFmt w:val="bullet"/>
      <w:lvlText w:val="•"/>
      <w:lvlJc w:val="left"/>
      <w:pPr>
        <w:ind w:left="593" w:hanging="113"/>
      </w:pPr>
      <w:rPr>
        <w:rFonts w:hint="default"/>
        <w:lang w:val="en-US" w:eastAsia="en-US" w:bidi="ar-SA"/>
      </w:rPr>
    </w:lvl>
    <w:lvl w:ilvl="2" w:tplc="00ECA746">
      <w:numFmt w:val="bullet"/>
      <w:lvlText w:val="•"/>
      <w:lvlJc w:val="left"/>
      <w:pPr>
        <w:ind w:left="966" w:hanging="113"/>
      </w:pPr>
      <w:rPr>
        <w:rFonts w:hint="default"/>
        <w:lang w:val="en-US" w:eastAsia="en-US" w:bidi="ar-SA"/>
      </w:rPr>
    </w:lvl>
    <w:lvl w:ilvl="3" w:tplc="BA9ED688">
      <w:numFmt w:val="bullet"/>
      <w:lvlText w:val="•"/>
      <w:lvlJc w:val="left"/>
      <w:pPr>
        <w:ind w:left="1339" w:hanging="113"/>
      </w:pPr>
      <w:rPr>
        <w:rFonts w:hint="default"/>
        <w:lang w:val="en-US" w:eastAsia="en-US" w:bidi="ar-SA"/>
      </w:rPr>
    </w:lvl>
    <w:lvl w:ilvl="4" w:tplc="DF0EB484">
      <w:numFmt w:val="bullet"/>
      <w:lvlText w:val="•"/>
      <w:lvlJc w:val="left"/>
      <w:pPr>
        <w:ind w:left="1712" w:hanging="113"/>
      </w:pPr>
      <w:rPr>
        <w:rFonts w:hint="default"/>
        <w:lang w:val="en-US" w:eastAsia="en-US" w:bidi="ar-SA"/>
      </w:rPr>
    </w:lvl>
    <w:lvl w:ilvl="5" w:tplc="C4103236">
      <w:numFmt w:val="bullet"/>
      <w:lvlText w:val="•"/>
      <w:lvlJc w:val="left"/>
      <w:pPr>
        <w:ind w:left="2085" w:hanging="113"/>
      </w:pPr>
      <w:rPr>
        <w:rFonts w:hint="default"/>
        <w:lang w:val="en-US" w:eastAsia="en-US" w:bidi="ar-SA"/>
      </w:rPr>
    </w:lvl>
    <w:lvl w:ilvl="6" w:tplc="A12A77C0">
      <w:numFmt w:val="bullet"/>
      <w:lvlText w:val="•"/>
      <w:lvlJc w:val="left"/>
      <w:pPr>
        <w:ind w:left="2458" w:hanging="113"/>
      </w:pPr>
      <w:rPr>
        <w:rFonts w:hint="default"/>
        <w:lang w:val="en-US" w:eastAsia="en-US" w:bidi="ar-SA"/>
      </w:rPr>
    </w:lvl>
    <w:lvl w:ilvl="7" w:tplc="81CCCE60">
      <w:numFmt w:val="bullet"/>
      <w:lvlText w:val="•"/>
      <w:lvlJc w:val="left"/>
      <w:pPr>
        <w:ind w:left="2831" w:hanging="113"/>
      </w:pPr>
      <w:rPr>
        <w:rFonts w:hint="default"/>
        <w:lang w:val="en-US" w:eastAsia="en-US" w:bidi="ar-SA"/>
      </w:rPr>
    </w:lvl>
    <w:lvl w:ilvl="8" w:tplc="DF429EEE">
      <w:numFmt w:val="bullet"/>
      <w:lvlText w:val="•"/>
      <w:lvlJc w:val="left"/>
      <w:pPr>
        <w:ind w:left="3204" w:hanging="113"/>
      </w:pPr>
      <w:rPr>
        <w:rFonts w:hint="default"/>
        <w:lang w:val="en-US" w:eastAsia="en-US" w:bidi="ar-SA"/>
      </w:rPr>
    </w:lvl>
  </w:abstractNum>
  <w:abstractNum w:abstractNumId="30" w15:restartNumberingAfterBreak="0">
    <w:nsid w:val="64FE41A4"/>
    <w:multiLevelType w:val="multilevel"/>
    <w:tmpl w:val="C7F81818"/>
    <w:styleLink w:val="LFO7"/>
    <w:lvl w:ilvl="0">
      <w:start w:val="1"/>
      <w:numFmt w:val="lowerLetter"/>
      <w:pStyle w:val="B3"/>
      <w:lvlText w:val="%1)"/>
      <w:lvlJc w:val="left"/>
      <w:pPr>
        <w:ind w:left="2409" w:hanging="567"/>
      </w:pPr>
    </w:lvl>
    <w:lvl w:ilvl="1">
      <w:start w:val="1"/>
      <w:numFmt w:val="lowerLetter"/>
      <w:lvlText w:val="%2."/>
      <w:lvlJc w:val="left"/>
      <w:pPr>
        <w:ind w:left="1297" w:hanging="360"/>
      </w:pPr>
    </w:lvl>
    <w:lvl w:ilvl="2">
      <w:start w:val="1"/>
      <w:numFmt w:val="lowerRoman"/>
      <w:lvlText w:val="%3."/>
      <w:lvlJc w:val="right"/>
      <w:pPr>
        <w:ind w:left="2017" w:hanging="180"/>
      </w:pPr>
    </w:lvl>
    <w:lvl w:ilvl="3">
      <w:start w:val="1"/>
      <w:numFmt w:val="decimal"/>
      <w:lvlText w:val="%4."/>
      <w:lvlJc w:val="left"/>
      <w:pPr>
        <w:ind w:left="2737" w:hanging="360"/>
      </w:pPr>
    </w:lvl>
    <w:lvl w:ilvl="4">
      <w:start w:val="1"/>
      <w:numFmt w:val="lowerLetter"/>
      <w:lvlText w:val="%5."/>
      <w:lvlJc w:val="left"/>
      <w:pPr>
        <w:ind w:left="3457" w:hanging="360"/>
      </w:pPr>
    </w:lvl>
    <w:lvl w:ilvl="5">
      <w:start w:val="1"/>
      <w:numFmt w:val="lowerRoman"/>
      <w:lvlText w:val="%6."/>
      <w:lvlJc w:val="right"/>
      <w:pPr>
        <w:ind w:left="4177" w:hanging="180"/>
      </w:pPr>
    </w:lvl>
    <w:lvl w:ilvl="6">
      <w:start w:val="1"/>
      <w:numFmt w:val="decimal"/>
      <w:lvlText w:val="%7."/>
      <w:lvlJc w:val="left"/>
      <w:pPr>
        <w:ind w:left="4897" w:hanging="360"/>
      </w:pPr>
    </w:lvl>
    <w:lvl w:ilvl="7">
      <w:start w:val="1"/>
      <w:numFmt w:val="lowerLetter"/>
      <w:lvlText w:val="%8."/>
      <w:lvlJc w:val="left"/>
      <w:pPr>
        <w:ind w:left="5617" w:hanging="360"/>
      </w:pPr>
    </w:lvl>
    <w:lvl w:ilvl="8">
      <w:start w:val="1"/>
      <w:numFmt w:val="lowerRoman"/>
      <w:lvlText w:val="%9."/>
      <w:lvlJc w:val="right"/>
      <w:pPr>
        <w:ind w:left="6337" w:hanging="180"/>
      </w:pPr>
    </w:lvl>
  </w:abstractNum>
  <w:abstractNum w:abstractNumId="31" w15:restartNumberingAfterBreak="0">
    <w:nsid w:val="66BB61DF"/>
    <w:multiLevelType w:val="multilevel"/>
    <w:tmpl w:val="0010B522"/>
    <w:lvl w:ilvl="0">
      <w:numFmt w:val="bullet"/>
      <w:lvlText w:val=""/>
      <w:lvlJc w:val="left"/>
      <w:pPr>
        <w:ind w:left="108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32" w15:restartNumberingAfterBreak="0">
    <w:nsid w:val="6D650F84"/>
    <w:multiLevelType w:val="multilevel"/>
    <w:tmpl w:val="DB46B088"/>
    <w:styleLink w:val="LFO6"/>
    <w:lvl w:ilvl="0">
      <w:start w:val="1"/>
      <w:numFmt w:val="lowerLetter"/>
      <w:pStyle w:val="B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F920126"/>
    <w:multiLevelType w:val="hybridMultilevel"/>
    <w:tmpl w:val="87622FAA"/>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4" w15:restartNumberingAfterBreak="0">
    <w:nsid w:val="6FD17AB9"/>
    <w:multiLevelType w:val="singleLevel"/>
    <w:tmpl w:val="E37A7038"/>
    <w:lvl w:ilvl="0">
      <w:start w:val="1"/>
      <w:numFmt w:val="decimal"/>
      <w:pStyle w:val="Listanumerada1"/>
      <w:lvlText w:val="%1."/>
      <w:lvlJc w:val="left"/>
      <w:pPr>
        <w:tabs>
          <w:tab w:val="num" w:pos="284"/>
        </w:tabs>
        <w:ind w:left="284" w:hanging="284"/>
      </w:pPr>
      <w:rPr>
        <w:rFonts w:hint="default"/>
      </w:rPr>
    </w:lvl>
  </w:abstractNum>
  <w:abstractNum w:abstractNumId="35" w15:restartNumberingAfterBreak="0">
    <w:nsid w:val="70CC1C47"/>
    <w:multiLevelType w:val="hybridMultilevel"/>
    <w:tmpl w:val="0358A97C"/>
    <w:lvl w:ilvl="0" w:tplc="9B521EF2">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A8BE1366">
      <w:numFmt w:val="bullet"/>
      <w:lvlText w:val="•"/>
      <w:lvlJc w:val="left"/>
      <w:pPr>
        <w:ind w:left="485" w:hanging="123"/>
      </w:pPr>
      <w:rPr>
        <w:rFonts w:hint="default"/>
        <w:lang w:val="en-US" w:eastAsia="en-US" w:bidi="ar-SA"/>
      </w:rPr>
    </w:lvl>
    <w:lvl w:ilvl="2" w:tplc="82AA5C3A">
      <w:numFmt w:val="bullet"/>
      <w:lvlText w:val="•"/>
      <w:lvlJc w:val="left"/>
      <w:pPr>
        <w:ind w:left="870" w:hanging="123"/>
      </w:pPr>
      <w:rPr>
        <w:rFonts w:hint="default"/>
        <w:lang w:val="en-US" w:eastAsia="en-US" w:bidi="ar-SA"/>
      </w:rPr>
    </w:lvl>
    <w:lvl w:ilvl="3" w:tplc="8D54758C">
      <w:numFmt w:val="bullet"/>
      <w:lvlText w:val="•"/>
      <w:lvlJc w:val="left"/>
      <w:pPr>
        <w:ind w:left="1255" w:hanging="123"/>
      </w:pPr>
      <w:rPr>
        <w:rFonts w:hint="default"/>
        <w:lang w:val="en-US" w:eastAsia="en-US" w:bidi="ar-SA"/>
      </w:rPr>
    </w:lvl>
    <w:lvl w:ilvl="4" w:tplc="1E307B0E">
      <w:numFmt w:val="bullet"/>
      <w:lvlText w:val="•"/>
      <w:lvlJc w:val="left"/>
      <w:pPr>
        <w:ind w:left="1640" w:hanging="123"/>
      </w:pPr>
      <w:rPr>
        <w:rFonts w:hint="default"/>
        <w:lang w:val="en-US" w:eastAsia="en-US" w:bidi="ar-SA"/>
      </w:rPr>
    </w:lvl>
    <w:lvl w:ilvl="5" w:tplc="37C88366">
      <w:numFmt w:val="bullet"/>
      <w:lvlText w:val="•"/>
      <w:lvlJc w:val="left"/>
      <w:pPr>
        <w:ind w:left="2025" w:hanging="123"/>
      </w:pPr>
      <w:rPr>
        <w:rFonts w:hint="default"/>
        <w:lang w:val="en-US" w:eastAsia="en-US" w:bidi="ar-SA"/>
      </w:rPr>
    </w:lvl>
    <w:lvl w:ilvl="6" w:tplc="4A9EF47A">
      <w:numFmt w:val="bullet"/>
      <w:lvlText w:val="•"/>
      <w:lvlJc w:val="left"/>
      <w:pPr>
        <w:ind w:left="2410" w:hanging="123"/>
      </w:pPr>
      <w:rPr>
        <w:rFonts w:hint="default"/>
        <w:lang w:val="en-US" w:eastAsia="en-US" w:bidi="ar-SA"/>
      </w:rPr>
    </w:lvl>
    <w:lvl w:ilvl="7" w:tplc="8BB63B3C">
      <w:numFmt w:val="bullet"/>
      <w:lvlText w:val="•"/>
      <w:lvlJc w:val="left"/>
      <w:pPr>
        <w:ind w:left="2795" w:hanging="123"/>
      </w:pPr>
      <w:rPr>
        <w:rFonts w:hint="default"/>
        <w:lang w:val="en-US" w:eastAsia="en-US" w:bidi="ar-SA"/>
      </w:rPr>
    </w:lvl>
    <w:lvl w:ilvl="8" w:tplc="CDD0419A">
      <w:numFmt w:val="bullet"/>
      <w:lvlText w:val="•"/>
      <w:lvlJc w:val="left"/>
      <w:pPr>
        <w:ind w:left="3180" w:hanging="123"/>
      </w:pPr>
      <w:rPr>
        <w:rFonts w:hint="default"/>
        <w:lang w:val="en-US" w:eastAsia="en-US" w:bidi="ar-SA"/>
      </w:rPr>
    </w:lvl>
  </w:abstractNum>
  <w:abstractNum w:abstractNumId="36" w15:restartNumberingAfterBreak="0">
    <w:nsid w:val="717441AD"/>
    <w:multiLevelType w:val="multilevel"/>
    <w:tmpl w:val="7D685E4E"/>
    <w:styleLink w:val="LFO12"/>
    <w:lvl w:ilvl="0">
      <w:numFmt w:val="bullet"/>
      <w:pStyle w:val="P3"/>
      <w:lvlText w:val=""/>
      <w:lvlJc w:val="left"/>
      <w:pPr>
        <w:ind w:left="2552" w:hanging="567"/>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7" w15:restartNumberingAfterBreak="0">
    <w:nsid w:val="72A14FE1"/>
    <w:multiLevelType w:val="hybridMultilevel"/>
    <w:tmpl w:val="4C26B1BA"/>
    <w:lvl w:ilvl="0" w:tplc="C116F76A">
      <w:numFmt w:val="bullet"/>
      <w:lvlText w:val=""/>
      <w:lvlJc w:val="left"/>
      <w:pPr>
        <w:ind w:left="220" w:hanging="113"/>
      </w:pPr>
      <w:rPr>
        <w:rFonts w:ascii="Symbol" w:eastAsia="Symbol" w:hAnsi="Symbol" w:cs="Symbol" w:hint="default"/>
        <w:b w:val="0"/>
        <w:bCs w:val="0"/>
        <w:i w:val="0"/>
        <w:iCs w:val="0"/>
        <w:spacing w:val="21"/>
        <w:w w:val="99"/>
        <w:sz w:val="20"/>
        <w:szCs w:val="20"/>
        <w:lang w:val="en-US" w:eastAsia="en-US" w:bidi="ar-SA"/>
      </w:rPr>
    </w:lvl>
    <w:lvl w:ilvl="1" w:tplc="57C21486">
      <w:numFmt w:val="bullet"/>
      <w:lvlText w:val="•"/>
      <w:lvlJc w:val="left"/>
      <w:pPr>
        <w:ind w:left="593" w:hanging="113"/>
      </w:pPr>
      <w:rPr>
        <w:rFonts w:hint="default"/>
        <w:lang w:val="en-US" w:eastAsia="en-US" w:bidi="ar-SA"/>
      </w:rPr>
    </w:lvl>
    <w:lvl w:ilvl="2" w:tplc="CC402C0C">
      <w:numFmt w:val="bullet"/>
      <w:lvlText w:val="•"/>
      <w:lvlJc w:val="left"/>
      <w:pPr>
        <w:ind w:left="966" w:hanging="113"/>
      </w:pPr>
      <w:rPr>
        <w:rFonts w:hint="default"/>
        <w:lang w:val="en-US" w:eastAsia="en-US" w:bidi="ar-SA"/>
      </w:rPr>
    </w:lvl>
    <w:lvl w:ilvl="3" w:tplc="2CFACED8">
      <w:numFmt w:val="bullet"/>
      <w:lvlText w:val="•"/>
      <w:lvlJc w:val="left"/>
      <w:pPr>
        <w:ind w:left="1339" w:hanging="113"/>
      </w:pPr>
      <w:rPr>
        <w:rFonts w:hint="default"/>
        <w:lang w:val="en-US" w:eastAsia="en-US" w:bidi="ar-SA"/>
      </w:rPr>
    </w:lvl>
    <w:lvl w:ilvl="4" w:tplc="E222D710">
      <w:numFmt w:val="bullet"/>
      <w:lvlText w:val="•"/>
      <w:lvlJc w:val="left"/>
      <w:pPr>
        <w:ind w:left="1712" w:hanging="113"/>
      </w:pPr>
      <w:rPr>
        <w:rFonts w:hint="default"/>
        <w:lang w:val="en-US" w:eastAsia="en-US" w:bidi="ar-SA"/>
      </w:rPr>
    </w:lvl>
    <w:lvl w:ilvl="5" w:tplc="32FC44AA">
      <w:numFmt w:val="bullet"/>
      <w:lvlText w:val="•"/>
      <w:lvlJc w:val="left"/>
      <w:pPr>
        <w:ind w:left="2085" w:hanging="113"/>
      </w:pPr>
      <w:rPr>
        <w:rFonts w:hint="default"/>
        <w:lang w:val="en-US" w:eastAsia="en-US" w:bidi="ar-SA"/>
      </w:rPr>
    </w:lvl>
    <w:lvl w:ilvl="6" w:tplc="B762A7DE">
      <w:numFmt w:val="bullet"/>
      <w:lvlText w:val="•"/>
      <w:lvlJc w:val="left"/>
      <w:pPr>
        <w:ind w:left="2458" w:hanging="113"/>
      </w:pPr>
      <w:rPr>
        <w:rFonts w:hint="default"/>
        <w:lang w:val="en-US" w:eastAsia="en-US" w:bidi="ar-SA"/>
      </w:rPr>
    </w:lvl>
    <w:lvl w:ilvl="7" w:tplc="87403E3E">
      <w:numFmt w:val="bullet"/>
      <w:lvlText w:val="•"/>
      <w:lvlJc w:val="left"/>
      <w:pPr>
        <w:ind w:left="2831" w:hanging="113"/>
      </w:pPr>
      <w:rPr>
        <w:rFonts w:hint="default"/>
        <w:lang w:val="en-US" w:eastAsia="en-US" w:bidi="ar-SA"/>
      </w:rPr>
    </w:lvl>
    <w:lvl w:ilvl="8" w:tplc="2ED64CA8">
      <w:numFmt w:val="bullet"/>
      <w:lvlText w:val="•"/>
      <w:lvlJc w:val="left"/>
      <w:pPr>
        <w:ind w:left="3204" w:hanging="113"/>
      </w:pPr>
      <w:rPr>
        <w:rFonts w:hint="default"/>
        <w:lang w:val="en-US" w:eastAsia="en-US" w:bidi="ar-SA"/>
      </w:rPr>
    </w:lvl>
  </w:abstractNum>
  <w:abstractNum w:abstractNumId="38" w15:restartNumberingAfterBreak="0">
    <w:nsid w:val="7A83517E"/>
    <w:multiLevelType w:val="hybridMultilevel"/>
    <w:tmpl w:val="1AAE04B4"/>
    <w:lvl w:ilvl="0" w:tplc="DA2440E6">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346C7306">
      <w:numFmt w:val="bullet"/>
      <w:lvlText w:val="•"/>
      <w:lvlJc w:val="left"/>
      <w:pPr>
        <w:ind w:left="396" w:hanging="123"/>
      </w:pPr>
      <w:rPr>
        <w:rFonts w:hint="default"/>
        <w:lang w:val="en-US" w:eastAsia="en-US" w:bidi="ar-SA"/>
      </w:rPr>
    </w:lvl>
    <w:lvl w:ilvl="2" w:tplc="3864D068">
      <w:numFmt w:val="bullet"/>
      <w:lvlText w:val="•"/>
      <w:lvlJc w:val="left"/>
      <w:pPr>
        <w:ind w:left="693" w:hanging="123"/>
      </w:pPr>
      <w:rPr>
        <w:rFonts w:hint="default"/>
        <w:lang w:val="en-US" w:eastAsia="en-US" w:bidi="ar-SA"/>
      </w:rPr>
    </w:lvl>
    <w:lvl w:ilvl="3" w:tplc="BF468A84">
      <w:numFmt w:val="bullet"/>
      <w:lvlText w:val="•"/>
      <w:lvlJc w:val="left"/>
      <w:pPr>
        <w:ind w:left="989" w:hanging="123"/>
      </w:pPr>
      <w:rPr>
        <w:rFonts w:hint="default"/>
        <w:lang w:val="en-US" w:eastAsia="en-US" w:bidi="ar-SA"/>
      </w:rPr>
    </w:lvl>
    <w:lvl w:ilvl="4" w:tplc="646E320A">
      <w:numFmt w:val="bullet"/>
      <w:lvlText w:val="•"/>
      <w:lvlJc w:val="left"/>
      <w:pPr>
        <w:ind w:left="1286" w:hanging="123"/>
      </w:pPr>
      <w:rPr>
        <w:rFonts w:hint="default"/>
        <w:lang w:val="en-US" w:eastAsia="en-US" w:bidi="ar-SA"/>
      </w:rPr>
    </w:lvl>
    <w:lvl w:ilvl="5" w:tplc="0338DC8C">
      <w:numFmt w:val="bullet"/>
      <w:lvlText w:val="•"/>
      <w:lvlJc w:val="left"/>
      <w:pPr>
        <w:ind w:left="1582" w:hanging="123"/>
      </w:pPr>
      <w:rPr>
        <w:rFonts w:hint="default"/>
        <w:lang w:val="en-US" w:eastAsia="en-US" w:bidi="ar-SA"/>
      </w:rPr>
    </w:lvl>
    <w:lvl w:ilvl="6" w:tplc="9D4298E0">
      <w:numFmt w:val="bullet"/>
      <w:lvlText w:val="•"/>
      <w:lvlJc w:val="left"/>
      <w:pPr>
        <w:ind w:left="1879" w:hanging="123"/>
      </w:pPr>
      <w:rPr>
        <w:rFonts w:hint="default"/>
        <w:lang w:val="en-US" w:eastAsia="en-US" w:bidi="ar-SA"/>
      </w:rPr>
    </w:lvl>
    <w:lvl w:ilvl="7" w:tplc="495E15C6">
      <w:numFmt w:val="bullet"/>
      <w:lvlText w:val="•"/>
      <w:lvlJc w:val="left"/>
      <w:pPr>
        <w:ind w:left="2175" w:hanging="123"/>
      </w:pPr>
      <w:rPr>
        <w:rFonts w:hint="default"/>
        <w:lang w:val="en-US" w:eastAsia="en-US" w:bidi="ar-SA"/>
      </w:rPr>
    </w:lvl>
    <w:lvl w:ilvl="8" w:tplc="BB3C6772">
      <w:numFmt w:val="bullet"/>
      <w:lvlText w:val="•"/>
      <w:lvlJc w:val="left"/>
      <w:pPr>
        <w:ind w:left="2472" w:hanging="123"/>
      </w:pPr>
      <w:rPr>
        <w:rFonts w:hint="default"/>
        <w:lang w:val="en-US" w:eastAsia="en-US" w:bidi="ar-SA"/>
      </w:rPr>
    </w:lvl>
  </w:abstractNum>
  <w:abstractNum w:abstractNumId="39" w15:restartNumberingAfterBreak="0">
    <w:nsid w:val="7B6F1ED5"/>
    <w:multiLevelType w:val="multilevel"/>
    <w:tmpl w:val="FF8A08A2"/>
    <w:styleLink w:val="LFO10"/>
    <w:lvl w:ilvl="0">
      <w:start w:val="1"/>
      <w:numFmt w:val="decimal"/>
      <w:pStyle w:val="N3"/>
      <w:lvlText w:val="%1."/>
      <w:lvlJc w:val="left"/>
      <w:pPr>
        <w:ind w:left="2552"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BD20344"/>
    <w:multiLevelType w:val="multilevel"/>
    <w:tmpl w:val="13D881EA"/>
    <w:styleLink w:val="LFO3"/>
    <w:lvl w:ilvl="0">
      <w:numFmt w:val="bullet"/>
      <w:pStyle w:val="P2"/>
      <w:lvlText w:val="o"/>
      <w:lvlJc w:val="left"/>
      <w:pPr>
        <w:ind w:left="1985" w:hanging="567"/>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7C7A3873"/>
    <w:multiLevelType w:val="hybridMultilevel"/>
    <w:tmpl w:val="AA4802FC"/>
    <w:lvl w:ilvl="0" w:tplc="E1448AA2">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E8D28212">
      <w:numFmt w:val="bullet"/>
      <w:lvlText w:val="•"/>
      <w:lvlJc w:val="left"/>
      <w:pPr>
        <w:ind w:left="485" w:hanging="123"/>
      </w:pPr>
      <w:rPr>
        <w:rFonts w:hint="default"/>
        <w:lang w:val="en-US" w:eastAsia="en-US" w:bidi="ar-SA"/>
      </w:rPr>
    </w:lvl>
    <w:lvl w:ilvl="2" w:tplc="90B86128">
      <w:numFmt w:val="bullet"/>
      <w:lvlText w:val="•"/>
      <w:lvlJc w:val="left"/>
      <w:pPr>
        <w:ind w:left="870" w:hanging="123"/>
      </w:pPr>
      <w:rPr>
        <w:rFonts w:hint="default"/>
        <w:lang w:val="en-US" w:eastAsia="en-US" w:bidi="ar-SA"/>
      </w:rPr>
    </w:lvl>
    <w:lvl w:ilvl="3" w:tplc="A86E3724">
      <w:numFmt w:val="bullet"/>
      <w:lvlText w:val="•"/>
      <w:lvlJc w:val="left"/>
      <w:pPr>
        <w:ind w:left="1255" w:hanging="123"/>
      </w:pPr>
      <w:rPr>
        <w:rFonts w:hint="default"/>
        <w:lang w:val="en-US" w:eastAsia="en-US" w:bidi="ar-SA"/>
      </w:rPr>
    </w:lvl>
    <w:lvl w:ilvl="4" w:tplc="B63EF196">
      <w:numFmt w:val="bullet"/>
      <w:lvlText w:val="•"/>
      <w:lvlJc w:val="left"/>
      <w:pPr>
        <w:ind w:left="1640" w:hanging="123"/>
      </w:pPr>
      <w:rPr>
        <w:rFonts w:hint="default"/>
        <w:lang w:val="en-US" w:eastAsia="en-US" w:bidi="ar-SA"/>
      </w:rPr>
    </w:lvl>
    <w:lvl w:ilvl="5" w:tplc="C4BE4AF2">
      <w:numFmt w:val="bullet"/>
      <w:lvlText w:val="•"/>
      <w:lvlJc w:val="left"/>
      <w:pPr>
        <w:ind w:left="2025" w:hanging="123"/>
      </w:pPr>
      <w:rPr>
        <w:rFonts w:hint="default"/>
        <w:lang w:val="en-US" w:eastAsia="en-US" w:bidi="ar-SA"/>
      </w:rPr>
    </w:lvl>
    <w:lvl w:ilvl="6" w:tplc="8508EED0">
      <w:numFmt w:val="bullet"/>
      <w:lvlText w:val="•"/>
      <w:lvlJc w:val="left"/>
      <w:pPr>
        <w:ind w:left="2410" w:hanging="123"/>
      </w:pPr>
      <w:rPr>
        <w:rFonts w:hint="default"/>
        <w:lang w:val="en-US" w:eastAsia="en-US" w:bidi="ar-SA"/>
      </w:rPr>
    </w:lvl>
    <w:lvl w:ilvl="7" w:tplc="3D461BCC">
      <w:numFmt w:val="bullet"/>
      <w:lvlText w:val="•"/>
      <w:lvlJc w:val="left"/>
      <w:pPr>
        <w:ind w:left="2795" w:hanging="123"/>
      </w:pPr>
      <w:rPr>
        <w:rFonts w:hint="default"/>
        <w:lang w:val="en-US" w:eastAsia="en-US" w:bidi="ar-SA"/>
      </w:rPr>
    </w:lvl>
    <w:lvl w:ilvl="8" w:tplc="E5769BA4">
      <w:numFmt w:val="bullet"/>
      <w:lvlText w:val="•"/>
      <w:lvlJc w:val="left"/>
      <w:pPr>
        <w:ind w:left="3180" w:hanging="123"/>
      </w:pPr>
      <w:rPr>
        <w:rFonts w:hint="default"/>
        <w:lang w:val="en-US" w:eastAsia="en-US" w:bidi="ar-SA"/>
      </w:rPr>
    </w:lvl>
  </w:abstractNum>
  <w:num w:numId="1" w16cid:durableId="429084338">
    <w:abstractNumId w:val="16"/>
  </w:num>
  <w:num w:numId="2" w16cid:durableId="699665078">
    <w:abstractNumId w:val="40"/>
  </w:num>
  <w:num w:numId="3" w16cid:durableId="1312364271">
    <w:abstractNumId w:val="20"/>
  </w:num>
  <w:num w:numId="4" w16cid:durableId="763499431">
    <w:abstractNumId w:val="4"/>
  </w:num>
  <w:num w:numId="5" w16cid:durableId="138883806">
    <w:abstractNumId w:val="32"/>
  </w:num>
  <w:num w:numId="6" w16cid:durableId="1372193466">
    <w:abstractNumId w:val="30"/>
  </w:num>
  <w:num w:numId="7" w16cid:durableId="1506826118">
    <w:abstractNumId w:val="28"/>
  </w:num>
  <w:num w:numId="8" w16cid:durableId="287785390">
    <w:abstractNumId w:val="18"/>
  </w:num>
  <w:num w:numId="9" w16cid:durableId="162623380">
    <w:abstractNumId w:val="39"/>
  </w:num>
  <w:num w:numId="10" w16cid:durableId="1365250786">
    <w:abstractNumId w:val="23"/>
  </w:num>
  <w:num w:numId="11" w16cid:durableId="1162039165">
    <w:abstractNumId w:val="36"/>
  </w:num>
  <w:num w:numId="12" w16cid:durableId="1532840270">
    <w:abstractNumId w:val="9"/>
  </w:num>
  <w:num w:numId="13" w16cid:durableId="1128860039">
    <w:abstractNumId w:val="6"/>
  </w:num>
  <w:num w:numId="14" w16cid:durableId="2086144730">
    <w:abstractNumId w:val="19"/>
  </w:num>
  <w:num w:numId="15" w16cid:durableId="1034425531">
    <w:abstractNumId w:val="22"/>
  </w:num>
  <w:num w:numId="16" w16cid:durableId="1880967696">
    <w:abstractNumId w:val="3"/>
  </w:num>
  <w:num w:numId="17" w16cid:durableId="889343932">
    <w:abstractNumId w:val="31"/>
  </w:num>
  <w:num w:numId="18" w16cid:durableId="1613785737">
    <w:abstractNumId w:val="14"/>
  </w:num>
  <w:num w:numId="19" w16cid:durableId="1936286878">
    <w:abstractNumId w:val="19"/>
    <w:lvlOverride w:ilvl="0">
      <w:startOverride w:val="1"/>
    </w:lvlOverride>
  </w:num>
  <w:num w:numId="20" w16cid:durableId="505294313">
    <w:abstractNumId w:val="17"/>
  </w:num>
  <w:num w:numId="21" w16cid:durableId="11035777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2" w16cid:durableId="114419509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3" w16cid:durableId="20372697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4" w16cid:durableId="18064669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5" w16cid:durableId="1295941520">
    <w:abstractNumId w:val="21"/>
  </w:num>
  <w:num w:numId="26" w16cid:durableId="1819688173">
    <w:abstractNumId w:val="16"/>
  </w:num>
  <w:num w:numId="27" w16cid:durableId="529338881">
    <w:abstractNumId w:val="34"/>
  </w:num>
  <w:num w:numId="28" w16cid:durableId="774597779">
    <w:abstractNumId w:val="26"/>
  </w:num>
  <w:num w:numId="29" w16cid:durableId="1061633651">
    <w:abstractNumId w:val="16"/>
  </w:num>
  <w:num w:numId="30" w16cid:durableId="1201435797">
    <w:abstractNumId w:val="13"/>
  </w:num>
  <w:num w:numId="31" w16cid:durableId="483551346">
    <w:abstractNumId w:val="5"/>
  </w:num>
  <w:num w:numId="32" w16cid:durableId="1941520832">
    <w:abstractNumId w:val="12"/>
  </w:num>
  <w:num w:numId="33" w16cid:durableId="920942810">
    <w:abstractNumId w:val="2"/>
  </w:num>
  <w:num w:numId="34" w16cid:durableId="1186868534">
    <w:abstractNumId w:val="1"/>
  </w:num>
  <w:num w:numId="35" w16cid:durableId="11073861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819420604">
    <w:abstractNumId w:val="33"/>
  </w:num>
  <w:num w:numId="37" w16cid:durableId="1827941571">
    <w:abstractNumId w:val="11"/>
  </w:num>
  <w:num w:numId="38" w16cid:durableId="2132825098">
    <w:abstractNumId w:val="15"/>
  </w:num>
  <w:num w:numId="39" w16cid:durableId="1010639681">
    <w:abstractNumId w:val="9"/>
  </w:num>
  <w:num w:numId="40" w16cid:durableId="1008681766">
    <w:abstractNumId w:val="9"/>
  </w:num>
  <w:num w:numId="41" w16cid:durableId="2024748502">
    <w:abstractNumId w:val="9"/>
  </w:num>
  <w:num w:numId="42" w16cid:durableId="166866689">
    <w:abstractNumId w:val="9"/>
  </w:num>
  <w:num w:numId="43" w16cid:durableId="104884022">
    <w:abstractNumId w:val="13"/>
  </w:num>
  <w:num w:numId="44" w16cid:durableId="925922814">
    <w:abstractNumId w:val="13"/>
  </w:num>
  <w:num w:numId="45" w16cid:durableId="1249074602">
    <w:abstractNumId w:val="13"/>
  </w:num>
  <w:num w:numId="46" w16cid:durableId="1802529381">
    <w:abstractNumId w:val="13"/>
  </w:num>
  <w:num w:numId="47" w16cid:durableId="1088115091">
    <w:abstractNumId w:val="13"/>
  </w:num>
  <w:num w:numId="48" w16cid:durableId="340279768">
    <w:abstractNumId w:val="13"/>
  </w:num>
  <w:num w:numId="49" w16cid:durableId="604190636">
    <w:abstractNumId w:val="13"/>
  </w:num>
  <w:num w:numId="50" w16cid:durableId="688071045">
    <w:abstractNumId w:val="13"/>
  </w:num>
  <w:num w:numId="51" w16cid:durableId="1560941315">
    <w:abstractNumId w:val="13"/>
  </w:num>
  <w:num w:numId="52" w16cid:durableId="1634212591">
    <w:abstractNumId w:val="29"/>
  </w:num>
  <w:num w:numId="53" w16cid:durableId="142166675">
    <w:abstractNumId w:val="25"/>
  </w:num>
  <w:num w:numId="54" w16cid:durableId="521168420">
    <w:abstractNumId w:val="24"/>
  </w:num>
  <w:num w:numId="55" w16cid:durableId="938835170">
    <w:abstractNumId w:val="8"/>
  </w:num>
  <w:num w:numId="56" w16cid:durableId="1214585476">
    <w:abstractNumId w:val="7"/>
  </w:num>
  <w:num w:numId="57" w16cid:durableId="2040930552">
    <w:abstractNumId w:val="41"/>
  </w:num>
  <w:num w:numId="58" w16cid:durableId="185674700">
    <w:abstractNumId w:val="38"/>
  </w:num>
  <w:num w:numId="59" w16cid:durableId="2017538867">
    <w:abstractNumId w:val="37"/>
  </w:num>
  <w:num w:numId="60" w16cid:durableId="1881816128">
    <w:abstractNumId w:val="0"/>
  </w:num>
  <w:num w:numId="61" w16cid:durableId="589048369">
    <w:abstractNumId w:val="10"/>
  </w:num>
  <w:num w:numId="62" w16cid:durableId="1112364789">
    <w:abstractNumId w:val="35"/>
  </w:num>
  <w:num w:numId="63" w16cid:durableId="74842564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autoHyphenation/>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BF6"/>
    <w:rsid w:val="00006B94"/>
    <w:rsid w:val="00015062"/>
    <w:rsid w:val="00020C23"/>
    <w:rsid w:val="000246B8"/>
    <w:rsid w:val="00025970"/>
    <w:rsid w:val="00033974"/>
    <w:rsid w:val="000639D2"/>
    <w:rsid w:val="00065BE4"/>
    <w:rsid w:val="00073ED4"/>
    <w:rsid w:val="00075E64"/>
    <w:rsid w:val="00076463"/>
    <w:rsid w:val="00082BD8"/>
    <w:rsid w:val="000925D3"/>
    <w:rsid w:val="00093B25"/>
    <w:rsid w:val="00097F23"/>
    <w:rsid w:val="000A33CF"/>
    <w:rsid w:val="000B0B69"/>
    <w:rsid w:val="000B1D11"/>
    <w:rsid w:val="000B40BB"/>
    <w:rsid w:val="000B7FB3"/>
    <w:rsid w:val="000C0B3D"/>
    <w:rsid w:val="000C4F2E"/>
    <w:rsid w:val="000C5BDA"/>
    <w:rsid w:val="000D3505"/>
    <w:rsid w:val="000D6521"/>
    <w:rsid w:val="000E00B0"/>
    <w:rsid w:val="000E4DAB"/>
    <w:rsid w:val="000E774E"/>
    <w:rsid w:val="000F3116"/>
    <w:rsid w:val="00104F0C"/>
    <w:rsid w:val="00112933"/>
    <w:rsid w:val="0012085E"/>
    <w:rsid w:val="00124877"/>
    <w:rsid w:val="001370E4"/>
    <w:rsid w:val="00144DE8"/>
    <w:rsid w:val="00144F30"/>
    <w:rsid w:val="00152DB2"/>
    <w:rsid w:val="00162CA8"/>
    <w:rsid w:val="00163B48"/>
    <w:rsid w:val="00182542"/>
    <w:rsid w:val="00184DD3"/>
    <w:rsid w:val="00185338"/>
    <w:rsid w:val="00187711"/>
    <w:rsid w:val="001A6F2B"/>
    <w:rsid w:val="001A768A"/>
    <w:rsid w:val="001B77E7"/>
    <w:rsid w:val="001C2CE2"/>
    <w:rsid w:val="001C44E2"/>
    <w:rsid w:val="001E3245"/>
    <w:rsid w:val="001E6FBE"/>
    <w:rsid w:val="001F30DA"/>
    <w:rsid w:val="00203952"/>
    <w:rsid w:val="002068F3"/>
    <w:rsid w:val="00213C18"/>
    <w:rsid w:val="00216D50"/>
    <w:rsid w:val="002171AA"/>
    <w:rsid w:val="0022090D"/>
    <w:rsid w:val="0023146C"/>
    <w:rsid w:val="0023653E"/>
    <w:rsid w:val="00245B0E"/>
    <w:rsid w:val="00254300"/>
    <w:rsid w:val="00254BEE"/>
    <w:rsid w:val="00257E3E"/>
    <w:rsid w:val="00263543"/>
    <w:rsid w:val="00273A9E"/>
    <w:rsid w:val="00282916"/>
    <w:rsid w:val="002A3FAB"/>
    <w:rsid w:val="002A757A"/>
    <w:rsid w:val="002D0F18"/>
    <w:rsid w:val="002D3FF8"/>
    <w:rsid w:val="002E4540"/>
    <w:rsid w:val="002F3625"/>
    <w:rsid w:val="002F7210"/>
    <w:rsid w:val="0030293D"/>
    <w:rsid w:val="00306ACD"/>
    <w:rsid w:val="0031152A"/>
    <w:rsid w:val="003123EB"/>
    <w:rsid w:val="00315DB9"/>
    <w:rsid w:val="00324C0D"/>
    <w:rsid w:val="00326AA7"/>
    <w:rsid w:val="003301CD"/>
    <w:rsid w:val="003309AF"/>
    <w:rsid w:val="00332BA6"/>
    <w:rsid w:val="00334E1C"/>
    <w:rsid w:val="0034740E"/>
    <w:rsid w:val="00351C24"/>
    <w:rsid w:val="00352D25"/>
    <w:rsid w:val="0035466F"/>
    <w:rsid w:val="00356651"/>
    <w:rsid w:val="00356FA2"/>
    <w:rsid w:val="00360320"/>
    <w:rsid w:val="0037242B"/>
    <w:rsid w:val="00385DB5"/>
    <w:rsid w:val="00386863"/>
    <w:rsid w:val="0039415A"/>
    <w:rsid w:val="003958DD"/>
    <w:rsid w:val="003C1E53"/>
    <w:rsid w:val="003C409C"/>
    <w:rsid w:val="003D0574"/>
    <w:rsid w:val="003D3624"/>
    <w:rsid w:val="003E46A2"/>
    <w:rsid w:val="00401C1C"/>
    <w:rsid w:val="004028FC"/>
    <w:rsid w:val="00416D3E"/>
    <w:rsid w:val="00424C11"/>
    <w:rsid w:val="00432392"/>
    <w:rsid w:val="004347A4"/>
    <w:rsid w:val="00454515"/>
    <w:rsid w:val="00454523"/>
    <w:rsid w:val="0045780D"/>
    <w:rsid w:val="00457DA9"/>
    <w:rsid w:val="00457E62"/>
    <w:rsid w:val="00461883"/>
    <w:rsid w:val="004657EB"/>
    <w:rsid w:val="00466540"/>
    <w:rsid w:val="00473A8E"/>
    <w:rsid w:val="00477692"/>
    <w:rsid w:val="00480922"/>
    <w:rsid w:val="00484647"/>
    <w:rsid w:val="004873F7"/>
    <w:rsid w:val="00494E21"/>
    <w:rsid w:val="0049722B"/>
    <w:rsid w:val="004A7193"/>
    <w:rsid w:val="004B3C7E"/>
    <w:rsid w:val="004C201D"/>
    <w:rsid w:val="004C64A0"/>
    <w:rsid w:val="004C6969"/>
    <w:rsid w:val="004E0335"/>
    <w:rsid w:val="004E26DA"/>
    <w:rsid w:val="004E7E3D"/>
    <w:rsid w:val="004F2B94"/>
    <w:rsid w:val="004F66C3"/>
    <w:rsid w:val="004F6C2F"/>
    <w:rsid w:val="005002E4"/>
    <w:rsid w:val="00503D2B"/>
    <w:rsid w:val="00503F10"/>
    <w:rsid w:val="00506697"/>
    <w:rsid w:val="00506769"/>
    <w:rsid w:val="0050712C"/>
    <w:rsid w:val="005171B6"/>
    <w:rsid w:val="005207C4"/>
    <w:rsid w:val="00521905"/>
    <w:rsid w:val="005226CB"/>
    <w:rsid w:val="005236D0"/>
    <w:rsid w:val="00526213"/>
    <w:rsid w:val="00526365"/>
    <w:rsid w:val="00526894"/>
    <w:rsid w:val="00531D8A"/>
    <w:rsid w:val="00536800"/>
    <w:rsid w:val="00544B3F"/>
    <w:rsid w:val="00545B35"/>
    <w:rsid w:val="00553A89"/>
    <w:rsid w:val="005550DC"/>
    <w:rsid w:val="005621A2"/>
    <w:rsid w:val="0056721D"/>
    <w:rsid w:val="00573103"/>
    <w:rsid w:val="005737D4"/>
    <w:rsid w:val="00577BFD"/>
    <w:rsid w:val="00590615"/>
    <w:rsid w:val="005934A1"/>
    <w:rsid w:val="00595171"/>
    <w:rsid w:val="005953FA"/>
    <w:rsid w:val="005C35B6"/>
    <w:rsid w:val="005C39C2"/>
    <w:rsid w:val="005C3B9E"/>
    <w:rsid w:val="005D19CC"/>
    <w:rsid w:val="005D2A4C"/>
    <w:rsid w:val="006036B8"/>
    <w:rsid w:val="00605BE0"/>
    <w:rsid w:val="006101FC"/>
    <w:rsid w:val="00614EA4"/>
    <w:rsid w:val="00615309"/>
    <w:rsid w:val="00620A97"/>
    <w:rsid w:val="00627E8F"/>
    <w:rsid w:val="006448EA"/>
    <w:rsid w:val="006455B6"/>
    <w:rsid w:val="00652B2D"/>
    <w:rsid w:val="0065550E"/>
    <w:rsid w:val="00657458"/>
    <w:rsid w:val="00660811"/>
    <w:rsid w:val="00662848"/>
    <w:rsid w:val="006809DA"/>
    <w:rsid w:val="00681358"/>
    <w:rsid w:val="00685CA4"/>
    <w:rsid w:val="006910EB"/>
    <w:rsid w:val="006919E5"/>
    <w:rsid w:val="00696E38"/>
    <w:rsid w:val="006A3BAA"/>
    <w:rsid w:val="006A4497"/>
    <w:rsid w:val="006A5FB7"/>
    <w:rsid w:val="006C2109"/>
    <w:rsid w:val="006C25FA"/>
    <w:rsid w:val="006C30E0"/>
    <w:rsid w:val="006D515F"/>
    <w:rsid w:val="006E1350"/>
    <w:rsid w:val="006E2C3A"/>
    <w:rsid w:val="006F30F0"/>
    <w:rsid w:val="00703800"/>
    <w:rsid w:val="00704C8C"/>
    <w:rsid w:val="00705408"/>
    <w:rsid w:val="00710FB7"/>
    <w:rsid w:val="00714F1D"/>
    <w:rsid w:val="00721466"/>
    <w:rsid w:val="00721598"/>
    <w:rsid w:val="00721D1F"/>
    <w:rsid w:val="0073174E"/>
    <w:rsid w:val="007370DF"/>
    <w:rsid w:val="00743B00"/>
    <w:rsid w:val="00755208"/>
    <w:rsid w:val="0076086E"/>
    <w:rsid w:val="00763CAD"/>
    <w:rsid w:val="007648E9"/>
    <w:rsid w:val="0077374B"/>
    <w:rsid w:val="00784C67"/>
    <w:rsid w:val="00785DE6"/>
    <w:rsid w:val="00787CF3"/>
    <w:rsid w:val="0079497E"/>
    <w:rsid w:val="0079513D"/>
    <w:rsid w:val="007A058F"/>
    <w:rsid w:val="007A1F7C"/>
    <w:rsid w:val="007A6874"/>
    <w:rsid w:val="007C4D4D"/>
    <w:rsid w:val="007D0B66"/>
    <w:rsid w:val="007D2583"/>
    <w:rsid w:val="007E10F7"/>
    <w:rsid w:val="007E164B"/>
    <w:rsid w:val="007E22F3"/>
    <w:rsid w:val="007E3624"/>
    <w:rsid w:val="007E488C"/>
    <w:rsid w:val="007F283E"/>
    <w:rsid w:val="007F7BA7"/>
    <w:rsid w:val="00812BAB"/>
    <w:rsid w:val="008333D9"/>
    <w:rsid w:val="00834470"/>
    <w:rsid w:val="00835C0F"/>
    <w:rsid w:val="008404E5"/>
    <w:rsid w:val="00841D07"/>
    <w:rsid w:val="008442A5"/>
    <w:rsid w:val="00847AEA"/>
    <w:rsid w:val="00852F56"/>
    <w:rsid w:val="00861532"/>
    <w:rsid w:val="0088483D"/>
    <w:rsid w:val="008A4765"/>
    <w:rsid w:val="008A5B67"/>
    <w:rsid w:val="008A61B4"/>
    <w:rsid w:val="008B0B84"/>
    <w:rsid w:val="008B43CC"/>
    <w:rsid w:val="008C3C5E"/>
    <w:rsid w:val="008E048B"/>
    <w:rsid w:val="008E1C0F"/>
    <w:rsid w:val="008F4588"/>
    <w:rsid w:val="008F4EF6"/>
    <w:rsid w:val="00902988"/>
    <w:rsid w:val="00912203"/>
    <w:rsid w:val="009166E2"/>
    <w:rsid w:val="009173F1"/>
    <w:rsid w:val="009223A0"/>
    <w:rsid w:val="0092268B"/>
    <w:rsid w:val="00924EA2"/>
    <w:rsid w:val="00925706"/>
    <w:rsid w:val="00927FB7"/>
    <w:rsid w:val="00933296"/>
    <w:rsid w:val="0094140A"/>
    <w:rsid w:val="00944A25"/>
    <w:rsid w:val="00944E6A"/>
    <w:rsid w:val="00945F11"/>
    <w:rsid w:val="00946DBB"/>
    <w:rsid w:val="00976D7E"/>
    <w:rsid w:val="00980C48"/>
    <w:rsid w:val="00992307"/>
    <w:rsid w:val="009A1187"/>
    <w:rsid w:val="009A32A7"/>
    <w:rsid w:val="009B620D"/>
    <w:rsid w:val="009C1623"/>
    <w:rsid w:val="009C44F1"/>
    <w:rsid w:val="00A01D4B"/>
    <w:rsid w:val="00A15F17"/>
    <w:rsid w:val="00A16F6A"/>
    <w:rsid w:val="00A2033E"/>
    <w:rsid w:val="00A2655E"/>
    <w:rsid w:val="00A26569"/>
    <w:rsid w:val="00A36B22"/>
    <w:rsid w:val="00A40EF2"/>
    <w:rsid w:val="00A464DC"/>
    <w:rsid w:val="00A4733C"/>
    <w:rsid w:val="00A61543"/>
    <w:rsid w:val="00A6774B"/>
    <w:rsid w:val="00A708BB"/>
    <w:rsid w:val="00A75568"/>
    <w:rsid w:val="00A8030F"/>
    <w:rsid w:val="00AA2B42"/>
    <w:rsid w:val="00AB0D5E"/>
    <w:rsid w:val="00AD0157"/>
    <w:rsid w:val="00AD6D92"/>
    <w:rsid w:val="00AD7989"/>
    <w:rsid w:val="00AE550F"/>
    <w:rsid w:val="00AE711E"/>
    <w:rsid w:val="00AE758D"/>
    <w:rsid w:val="00AF1DFE"/>
    <w:rsid w:val="00B0248A"/>
    <w:rsid w:val="00B12D9E"/>
    <w:rsid w:val="00B23368"/>
    <w:rsid w:val="00B361DA"/>
    <w:rsid w:val="00B42018"/>
    <w:rsid w:val="00B4287E"/>
    <w:rsid w:val="00B43283"/>
    <w:rsid w:val="00B44B58"/>
    <w:rsid w:val="00B44F14"/>
    <w:rsid w:val="00B46224"/>
    <w:rsid w:val="00B4688C"/>
    <w:rsid w:val="00B5231A"/>
    <w:rsid w:val="00B53D1E"/>
    <w:rsid w:val="00B55048"/>
    <w:rsid w:val="00B57912"/>
    <w:rsid w:val="00B64FA4"/>
    <w:rsid w:val="00B66EC3"/>
    <w:rsid w:val="00B67652"/>
    <w:rsid w:val="00B70741"/>
    <w:rsid w:val="00B70FDB"/>
    <w:rsid w:val="00B723E3"/>
    <w:rsid w:val="00BA461A"/>
    <w:rsid w:val="00BB1841"/>
    <w:rsid w:val="00BB1D31"/>
    <w:rsid w:val="00BB2F37"/>
    <w:rsid w:val="00BB7E45"/>
    <w:rsid w:val="00BC0855"/>
    <w:rsid w:val="00BC0893"/>
    <w:rsid w:val="00BC54F9"/>
    <w:rsid w:val="00BD510C"/>
    <w:rsid w:val="00BE22E1"/>
    <w:rsid w:val="00BE2A60"/>
    <w:rsid w:val="00BE36A9"/>
    <w:rsid w:val="00C000C8"/>
    <w:rsid w:val="00C02773"/>
    <w:rsid w:val="00C24EE4"/>
    <w:rsid w:val="00C3256F"/>
    <w:rsid w:val="00C33541"/>
    <w:rsid w:val="00C433CE"/>
    <w:rsid w:val="00C44586"/>
    <w:rsid w:val="00C50D06"/>
    <w:rsid w:val="00C5695A"/>
    <w:rsid w:val="00C56DBA"/>
    <w:rsid w:val="00C70437"/>
    <w:rsid w:val="00C7329C"/>
    <w:rsid w:val="00C868CC"/>
    <w:rsid w:val="00C9785D"/>
    <w:rsid w:val="00CA2121"/>
    <w:rsid w:val="00CA269A"/>
    <w:rsid w:val="00CB3043"/>
    <w:rsid w:val="00CB78D5"/>
    <w:rsid w:val="00CD5FB3"/>
    <w:rsid w:val="00CD602D"/>
    <w:rsid w:val="00CD604C"/>
    <w:rsid w:val="00CD7339"/>
    <w:rsid w:val="00CF0B45"/>
    <w:rsid w:val="00CF4D52"/>
    <w:rsid w:val="00D03421"/>
    <w:rsid w:val="00D07795"/>
    <w:rsid w:val="00D127CA"/>
    <w:rsid w:val="00D14023"/>
    <w:rsid w:val="00D17800"/>
    <w:rsid w:val="00D22C84"/>
    <w:rsid w:val="00D2446F"/>
    <w:rsid w:val="00D25E47"/>
    <w:rsid w:val="00D26972"/>
    <w:rsid w:val="00D31E92"/>
    <w:rsid w:val="00D32563"/>
    <w:rsid w:val="00D37E8A"/>
    <w:rsid w:val="00D449F7"/>
    <w:rsid w:val="00D46FA2"/>
    <w:rsid w:val="00D50253"/>
    <w:rsid w:val="00D57428"/>
    <w:rsid w:val="00D608ED"/>
    <w:rsid w:val="00D63B66"/>
    <w:rsid w:val="00D65B96"/>
    <w:rsid w:val="00D668D9"/>
    <w:rsid w:val="00D67A27"/>
    <w:rsid w:val="00D7343B"/>
    <w:rsid w:val="00D76A87"/>
    <w:rsid w:val="00D81BC0"/>
    <w:rsid w:val="00D8238B"/>
    <w:rsid w:val="00D92C80"/>
    <w:rsid w:val="00DB46C6"/>
    <w:rsid w:val="00DB4E6D"/>
    <w:rsid w:val="00DB6B7B"/>
    <w:rsid w:val="00DC0A49"/>
    <w:rsid w:val="00DC30C9"/>
    <w:rsid w:val="00DF5C9A"/>
    <w:rsid w:val="00DF5D65"/>
    <w:rsid w:val="00E05836"/>
    <w:rsid w:val="00E12053"/>
    <w:rsid w:val="00E14CBE"/>
    <w:rsid w:val="00E15AB1"/>
    <w:rsid w:val="00E1707B"/>
    <w:rsid w:val="00E25194"/>
    <w:rsid w:val="00E32033"/>
    <w:rsid w:val="00E32BF6"/>
    <w:rsid w:val="00E417A3"/>
    <w:rsid w:val="00E451ED"/>
    <w:rsid w:val="00E544A7"/>
    <w:rsid w:val="00E5483A"/>
    <w:rsid w:val="00E55BAE"/>
    <w:rsid w:val="00E61EA4"/>
    <w:rsid w:val="00E63B64"/>
    <w:rsid w:val="00E8226B"/>
    <w:rsid w:val="00E86691"/>
    <w:rsid w:val="00E932AD"/>
    <w:rsid w:val="00EA2DDB"/>
    <w:rsid w:val="00EB0774"/>
    <w:rsid w:val="00EB0D37"/>
    <w:rsid w:val="00EB1276"/>
    <w:rsid w:val="00EB2CDB"/>
    <w:rsid w:val="00ED02C7"/>
    <w:rsid w:val="00ED4459"/>
    <w:rsid w:val="00ED6AFC"/>
    <w:rsid w:val="00EE3AE6"/>
    <w:rsid w:val="00EF1FFE"/>
    <w:rsid w:val="00F05A58"/>
    <w:rsid w:val="00F16320"/>
    <w:rsid w:val="00F225FB"/>
    <w:rsid w:val="00F24113"/>
    <w:rsid w:val="00F43A78"/>
    <w:rsid w:val="00F471C5"/>
    <w:rsid w:val="00F478B5"/>
    <w:rsid w:val="00F5073E"/>
    <w:rsid w:val="00F54A82"/>
    <w:rsid w:val="00F57B9B"/>
    <w:rsid w:val="00F612FB"/>
    <w:rsid w:val="00F64883"/>
    <w:rsid w:val="00F72704"/>
    <w:rsid w:val="00F73DAB"/>
    <w:rsid w:val="00F75BB0"/>
    <w:rsid w:val="00F801AC"/>
    <w:rsid w:val="00F8040D"/>
    <w:rsid w:val="00F80EA1"/>
    <w:rsid w:val="00F83039"/>
    <w:rsid w:val="00F93381"/>
    <w:rsid w:val="00F974C2"/>
    <w:rsid w:val="00FA0B9F"/>
    <w:rsid w:val="00FA1FB5"/>
    <w:rsid w:val="00FB0412"/>
    <w:rsid w:val="00FB0933"/>
    <w:rsid w:val="00FB4020"/>
    <w:rsid w:val="00FB6529"/>
    <w:rsid w:val="00FB7CBA"/>
    <w:rsid w:val="00FC0BF1"/>
    <w:rsid w:val="00FC4321"/>
    <w:rsid w:val="00FC5DFD"/>
    <w:rsid w:val="00FC5FB7"/>
    <w:rsid w:val="00FD17F6"/>
    <w:rsid w:val="00FD75A5"/>
    <w:rsid w:val="00FE3EF6"/>
    <w:rsid w:val="00FE4FFF"/>
    <w:rsid w:val="00FE5619"/>
    <w:rsid w:val="00FE60BB"/>
    <w:rsid w:val="026A0D7B"/>
    <w:rsid w:val="0418ABDA"/>
    <w:rsid w:val="1BC4ADD4"/>
    <w:rsid w:val="4215A19F"/>
    <w:rsid w:val="5AE62548"/>
    <w:rsid w:val="7F7CE6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1F4DDA"/>
  <w15:docId w15:val="{D0269E78-F22B-4FD5-A0A2-4958009B2C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sz w:val="22"/>
        <w:szCs w:val="22"/>
        <w:lang w:val="es-ES" w:eastAsia="en-US" w:bidi="ar-SA"/>
      </w:rPr>
    </w:rPrDefault>
    <w:pPrDefault>
      <w:pPr>
        <w:autoSpaceDN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60" w:line="320" w:lineRule="atLeast"/>
      <w:ind w:left="851"/>
    </w:pPr>
    <w:rPr>
      <w:rFonts w:ascii="Arial" w:eastAsia="Times New Roman" w:hAnsi="Arial" w:cs="Times New Roman"/>
      <w:szCs w:val="20"/>
      <w:lang w:val="en-GB" w:eastAsia="de-DE"/>
    </w:rPr>
  </w:style>
  <w:style w:type="paragraph" w:styleId="Heading1">
    <w:name w:val="heading 1"/>
    <w:aliases w:val="Chapter Head,. (1.0),§1.,Heading 0,Überschrift 1-enns,Heading 1 Char Char,Heading 1 Char Char Char Char Char,green,ADB Heading 1,h1,h11,h12,h13,BSL,Heading 1 Char1,Heading 1 Char2 Char Char,Heading 1 Char Char Char Char,Chuong,heading,MVA,H1,篇"/>
    <w:basedOn w:val="Normal"/>
    <w:next w:val="Normal"/>
    <w:uiPriority w:val="9"/>
    <w:qFormat/>
    <w:pPr>
      <w:keepNext/>
      <w:keepLines/>
      <w:numPr>
        <w:numId w:val="30"/>
      </w:numPr>
      <w:spacing w:before="480" w:after="600"/>
      <w:jc w:val="center"/>
      <w:outlineLvl w:val="0"/>
    </w:pPr>
    <w:rPr>
      <w:rFonts w:eastAsia="MS Gothic" w:cs="Arial"/>
      <w:b/>
      <w:bCs/>
      <w:sz w:val="36"/>
      <w:szCs w:val="22"/>
    </w:rPr>
  </w:style>
  <w:style w:type="paragraph" w:styleId="Heading2">
    <w:name w:val="heading 2"/>
    <w:aliases w:val="A Head,. (1.1),§1.1.,§1.1"/>
    <w:basedOn w:val="Normal"/>
    <w:unhideWhenUsed/>
    <w:qFormat/>
    <w:pPr>
      <w:keepNext/>
      <w:keepLines/>
      <w:numPr>
        <w:ilvl w:val="1"/>
        <w:numId w:val="30"/>
      </w:numPr>
      <w:spacing w:before="360" w:after="320"/>
      <w:jc w:val="both"/>
      <w:outlineLvl w:val="1"/>
    </w:pPr>
    <w:rPr>
      <w:rFonts w:ascii="Arial Bold" w:eastAsia="MS Gothic" w:hAnsi="Arial Bold"/>
      <w:b/>
      <w:bCs/>
      <w:sz w:val="28"/>
      <w:szCs w:val="26"/>
    </w:rPr>
  </w:style>
  <w:style w:type="paragraph" w:styleId="Heading3">
    <w:name w:val="heading 3"/>
    <w:aliases w:val="B Head,. (1.1.1),§1.1.1.,§1.1.1,ADB Heading 3,Heading 3A Char,Sub Section,Char Char,Heading Numbered,Centered,New D&amp;M Heading 3,LDM_3,D&amp;M3,D&amp;M 3,URS Level 3,tiªu chÝ,小标题,节，,节，一,节,一,条，（一）,黑四,标题 3一,1、,Char,Heading 3 Char Char,Heading 31,Head3,h3,头"/>
    <w:basedOn w:val="Normal"/>
    <w:next w:val="Normal"/>
    <w:uiPriority w:val="9"/>
    <w:unhideWhenUsed/>
    <w:qFormat/>
    <w:pPr>
      <w:keepNext/>
      <w:keepLines/>
      <w:numPr>
        <w:ilvl w:val="2"/>
        <w:numId w:val="30"/>
      </w:numPr>
      <w:spacing w:before="240" w:after="240"/>
      <w:jc w:val="both"/>
      <w:outlineLvl w:val="2"/>
    </w:pPr>
    <w:rPr>
      <w:rFonts w:eastAsia="MS Gothic"/>
      <w:sz w:val="24"/>
    </w:rPr>
  </w:style>
  <w:style w:type="paragraph" w:styleId="Heading4">
    <w:name w:val="heading 4"/>
    <w:aliases w:val=". (1.1.1.1),. (A.),§1.1.1.1.,§1.1.1.1,4. Heading,Level 2 - a,Te,Überschrift 4i,Überschrift 4 -enns,ADB Heading 4,Centred,China4,?? 4,h4,(NECG) Heading 4,?? 4 Char,China4 Char Char,China4 Char"/>
    <w:basedOn w:val="Normal"/>
    <w:next w:val="Normal"/>
    <w:uiPriority w:val="9"/>
    <w:unhideWhenUsed/>
    <w:qFormat/>
    <w:pPr>
      <w:keepNext/>
      <w:keepLines/>
      <w:numPr>
        <w:ilvl w:val="3"/>
        <w:numId w:val="30"/>
      </w:numPr>
      <w:spacing w:before="240"/>
      <w:outlineLvl w:val="3"/>
    </w:pPr>
    <w:rPr>
      <w:rFonts w:eastAsia="MS Gothic"/>
      <w:bCs/>
      <w:i/>
      <w:iCs/>
      <w:spacing w:val="-1"/>
    </w:rPr>
  </w:style>
  <w:style w:type="paragraph" w:styleId="Heading5">
    <w:name w:val="heading 5"/>
    <w:aliases w:val="5. Heading,Level 3 - i,Heading 5 Char1,Heading 5 Char Char"/>
    <w:basedOn w:val="Normal"/>
    <w:next w:val="Normal"/>
    <w:unhideWhenUsed/>
    <w:qFormat/>
    <w:pPr>
      <w:keepNext/>
      <w:keepLines/>
      <w:numPr>
        <w:ilvl w:val="4"/>
        <w:numId w:val="30"/>
      </w:numPr>
      <w:spacing w:after="0"/>
      <w:outlineLvl w:val="4"/>
    </w:pPr>
    <w:rPr>
      <w:rFonts w:eastAsia="MS Gothic"/>
    </w:rPr>
  </w:style>
  <w:style w:type="paragraph" w:styleId="Heading6">
    <w:name w:val="heading 6"/>
    <w:aliases w:val="Legal Level 1.,NOT FOR USE (6),Italic,Bold heading"/>
    <w:basedOn w:val="Normal"/>
    <w:next w:val="Normal"/>
    <w:unhideWhenUsed/>
    <w:qFormat/>
    <w:pPr>
      <w:keepNext/>
      <w:keepLines/>
      <w:numPr>
        <w:ilvl w:val="5"/>
        <w:numId w:val="30"/>
      </w:numPr>
      <w:spacing w:before="200" w:after="0"/>
      <w:outlineLvl w:val="5"/>
    </w:pPr>
    <w:rPr>
      <w:rFonts w:ascii="Cambria" w:eastAsia="MS Gothic" w:hAnsi="Cambria"/>
      <w:i/>
      <w:iCs/>
      <w:color w:val="243F60"/>
    </w:rPr>
  </w:style>
  <w:style w:type="paragraph" w:styleId="Heading7">
    <w:name w:val="heading 7"/>
    <w:basedOn w:val="Normal"/>
    <w:next w:val="Normal"/>
    <w:qFormat/>
    <w:pPr>
      <w:keepNext/>
      <w:keepLines/>
      <w:numPr>
        <w:ilvl w:val="6"/>
        <w:numId w:val="30"/>
      </w:numPr>
      <w:spacing w:before="200" w:after="0"/>
      <w:outlineLvl w:val="6"/>
    </w:pPr>
    <w:rPr>
      <w:rFonts w:ascii="Cambria" w:eastAsia="MS Gothic" w:hAnsi="Cambria"/>
      <w:i/>
      <w:iCs/>
      <w:color w:val="404040"/>
    </w:rPr>
  </w:style>
  <w:style w:type="paragraph" w:styleId="Heading8">
    <w:name w:val="heading 8"/>
    <w:basedOn w:val="Normal"/>
    <w:next w:val="Normal"/>
    <w:qFormat/>
    <w:pPr>
      <w:keepNext/>
      <w:keepLines/>
      <w:numPr>
        <w:ilvl w:val="7"/>
        <w:numId w:val="30"/>
      </w:numPr>
      <w:spacing w:before="200" w:after="0"/>
      <w:outlineLvl w:val="7"/>
    </w:pPr>
    <w:rPr>
      <w:rFonts w:ascii="Cambria" w:eastAsia="MS Gothic" w:hAnsi="Cambria"/>
      <w:color w:val="404040"/>
    </w:rPr>
  </w:style>
  <w:style w:type="paragraph" w:styleId="Heading9">
    <w:name w:val="heading 9"/>
    <w:aliases w:val="Tables"/>
    <w:basedOn w:val="Normal"/>
    <w:next w:val="Normal"/>
    <w:qFormat/>
    <w:pPr>
      <w:keepNext/>
      <w:keepLines/>
      <w:numPr>
        <w:ilvl w:val="8"/>
        <w:numId w:val="30"/>
      </w:numPr>
      <w:spacing w:before="200" w:after="0"/>
      <w:outlineLvl w:val="8"/>
    </w:pPr>
    <w:rPr>
      <w:rFonts w:ascii="Cambria" w:eastAsia="MS Gothic" w:hAnsi="Cambria"/>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
    <w:name w:val="WW_OutlineListStyle"/>
    <w:basedOn w:val="NoList"/>
    <w:pPr>
      <w:numPr>
        <w:numId w:val="1"/>
      </w:numPr>
    </w:pPr>
  </w:style>
  <w:style w:type="character" w:customStyle="1" w:styleId="Heading1Char">
    <w:name w:val="Heading 1 Char"/>
    <w:aliases w:val="green Char,ADB Heading 1 Char,h1 Char,h11 Char,h12 Char,h13 Char,BSL Char,Heading 1 Char1 Char,Heading 1 Char2 Char Char Char,Heading 1 Char1 Char Char Char Char,Heading 1 Char3 Char Char Char Char"/>
    <w:basedOn w:val="DefaultParagraphFont"/>
    <w:uiPriority w:val="9"/>
    <w:rPr>
      <w:rFonts w:ascii="Arial" w:eastAsia="MS Gothic" w:hAnsi="Arial" w:cs="Arial"/>
      <w:b/>
      <w:bCs/>
      <w:sz w:val="36"/>
      <w:lang w:val="en-GB" w:eastAsia="de-DE"/>
    </w:rPr>
  </w:style>
  <w:style w:type="character" w:customStyle="1" w:styleId="Heading2Char">
    <w:name w:val="Heading 2 Char"/>
    <w:basedOn w:val="DefaultParagraphFont"/>
    <w:rPr>
      <w:rFonts w:ascii="Arial Bold" w:eastAsia="MS Gothic" w:hAnsi="Arial Bold" w:cs="Times New Roman"/>
      <w:b/>
      <w:bCs/>
      <w:sz w:val="28"/>
      <w:szCs w:val="26"/>
      <w:lang w:val="en-GB" w:eastAsia="de-DE"/>
    </w:rPr>
  </w:style>
  <w:style w:type="character" w:customStyle="1" w:styleId="Heading3Char">
    <w:name w:val="Heading 3 Char"/>
    <w:aliases w:val="ADB Heading 3 Char,Heading 3A Char Char,Sub Section Char,Char Char Char,Heading Numbered Char,Centered Char,New D&amp;M Heading 3 Char,LDM_3 Char,D&amp;M3 Char,D&amp;M 3 Char,URS Level 3 Char,tiªu chÝ Char,小标题 Char,节， Char,节，一 Char,节 Char,一 Char"/>
    <w:basedOn w:val="DefaultParagraphFont"/>
    <w:uiPriority w:val="9"/>
    <w:rPr>
      <w:rFonts w:ascii="Arial" w:eastAsia="MS Gothic" w:hAnsi="Arial" w:cs="Times New Roman"/>
      <w:sz w:val="24"/>
      <w:szCs w:val="20"/>
      <w:lang w:val="en-GB" w:eastAsia="de-DE"/>
    </w:rPr>
  </w:style>
  <w:style w:type="character" w:customStyle="1" w:styleId="Heading4Char">
    <w:name w:val="Heading 4 Char"/>
    <w:aliases w:val="ADB Heading 4 Char,Centred Char,China4 Char1,?? 4 Char1,h4 Char,(NECG) Heading 4 Char,?? 4 Char Char,China4 Char Char Char,China4 Char Char1"/>
    <w:basedOn w:val="DefaultParagraphFont"/>
    <w:uiPriority w:val="9"/>
    <w:rPr>
      <w:rFonts w:ascii="Arial" w:eastAsia="MS Gothic" w:hAnsi="Arial" w:cs="Times New Roman"/>
      <w:bCs/>
      <w:i/>
      <w:iCs/>
      <w:spacing w:val="-1"/>
      <w:szCs w:val="20"/>
      <w:lang w:val="en-GB" w:eastAsia="de-DE"/>
    </w:rPr>
  </w:style>
  <w:style w:type="character" w:customStyle="1" w:styleId="Heading5Char">
    <w:name w:val="Heading 5 Char"/>
    <w:aliases w:val="Heading 5 Char1 Char,Heading 5 Char Char Char"/>
    <w:basedOn w:val="DefaultParagraphFont"/>
    <w:rPr>
      <w:rFonts w:ascii="Arial" w:eastAsia="MS Gothic" w:hAnsi="Arial" w:cs="Times New Roman"/>
      <w:szCs w:val="20"/>
      <w:lang w:val="en-GB" w:eastAsia="de-DE"/>
    </w:rPr>
  </w:style>
  <w:style w:type="character" w:customStyle="1" w:styleId="Heading6Char">
    <w:name w:val="Heading 6 Char"/>
    <w:basedOn w:val="DefaultParagraphFont"/>
    <w:rPr>
      <w:rFonts w:ascii="Cambria" w:eastAsia="MS Gothic" w:hAnsi="Cambria" w:cs="Times New Roman"/>
      <w:i/>
      <w:iCs/>
      <w:color w:val="243F60"/>
      <w:szCs w:val="20"/>
      <w:lang w:val="en-GB" w:eastAsia="de-DE"/>
    </w:rPr>
  </w:style>
  <w:style w:type="character" w:customStyle="1" w:styleId="Heading7Char">
    <w:name w:val="Heading 7 Char"/>
    <w:basedOn w:val="DefaultParagraphFont"/>
    <w:rPr>
      <w:rFonts w:ascii="Cambria" w:eastAsia="MS Gothic" w:hAnsi="Cambria" w:cs="Times New Roman"/>
      <w:i/>
      <w:iCs/>
      <w:color w:val="404040"/>
      <w:szCs w:val="20"/>
      <w:lang w:val="en-GB" w:eastAsia="de-DE"/>
    </w:rPr>
  </w:style>
  <w:style w:type="character" w:customStyle="1" w:styleId="Heading8Char">
    <w:name w:val="Heading 8 Char"/>
    <w:basedOn w:val="DefaultParagraphFont"/>
    <w:rPr>
      <w:rFonts w:ascii="Cambria" w:eastAsia="MS Gothic" w:hAnsi="Cambria" w:cs="Times New Roman"/>
      <w:color w:val="404040"/>
      <w:szCs w:val="20"/>
      <w:lang w:val="en-GB" w:eastAsia="de-DE"/>
    </w:rPr>
  </w:style>
  <w:style w:type="character" w:customStyle="1" w:styleId="Heading9Char">
    <w:name w:val="Heading 9 Char"/>
    <w:basedOn w:val="DefaultParagraphFont"/>
    <w:rPr>
      <w:rFonts w:ascii="Cambria" w:eastAsia="MS Gothic" w:hAnsi="Cambria" w:cs="Times New Roman"/>
      <w:i/>
      <w:iCs/>
      <w:color w:val="404040"/>
      <w:szCs w:val="20"/>
      <w:lang w:val="en-GB" w:eastAsia="de-DE"/>
    </w:rPr>
  </w:style>
  <w:style w:type="paragraph" w:styleId="Header">
    <w:name w:val="header"/>
    <w:basedOn w:val="Normal"/>
    <w:pPr>
      <w:tabs>
        <w:tab w:val="right" w:pos="9639"/>
      </w:tabs>
      <w:spacing w:after="0"/>
      <w:ind w:left="284" w:right="-454" w:hanging="426"/>
    </w:pPr>
    <w:rPr>
      <w:sz w:val="16"/>
      <w:szCs w:val="16"/>
    </w:rPr>
  </w:style>
  <w:style w:type="character" w:customStyle="1" w:styleId="HeaderChar">
    <w:name w:val="Header Char"/>
    <w:basedOn w:val="DefaultParagraphFont"/>
    <w:rPr>
      <w:rFonts w:ascii="Arial" w:eastAsia="Times New Roman" w:hAnsi="Arial" w:cs="Times New Roman"/>
      <w:sz w:val="16"/>
      <w:szCs w:val="16"/>
      <w:lang w:val="en-GB" w:eastAsia="de-DE"/>
    </w:rPr>
  </w:style>
  <w:style w:type="paragraph" w:customStyle="1" w:styleId="ILF-Standard">
    <w:name w:val="ILF-Standard"/>
    <w:pPr>
      <w:suppressAutoHyphens/>
      <w:spacing w:after="160" w:line="320" w:lineRule="atLeast"/>
      <w:jc w:val="both"/>
    </w:pPr>
    <w:rPr>
      <w:rFonts w:ascii="Arial" w:eastAsia="Times New Roman" w:hAnsi="Arial" w:cs="Times New Roman"/>
      <w:szCs w:val="20"/>
      <w:lang w:val="en-GB" w:eastAsia="de-DE"/>
    </w:rPr>
  </w:style>
  <w:style w:type="paragraph" w:styleId="Footer">
    <w:name w:val="footer"/>
    <w:basedOn w:val="Normal"/>
    <w:pPr>
      <w:tabs>
        <w:tab w:val="right" w:pos="9639"/>
      </w:tabs>
      <w:spacing w:after="0"/>
      <w:ind w:right="-139" w:hanging="993"/>
    </w:pPr>
    <w:rPr>
      <w:sz w:val="16"/>
      <w:lang w:val="en-US" w:eastAsia="en-US"/>
    </w:rPr>
  </w:style>
  <w:style w:type="character" w:customStyle="1" w:styleId="FooterChar">
    <w:name w:val="Footer Char"/>
    <w:basedOn w:val="DefaultParagraphFont"/>
    <w:rPr>
      <w:rFonts w:ascii="Arial" w:eastAsia="Times New Roman" w:hAnsi="Arial" w:cs="Times New Roman"/>
      <w:sz w:val="16"/>
      <w:szCs w:val="20"/>
      <w:lang w:val="en-US"/>
    </w:rPr>
  </w:style>
  <w:style w:type="paragraph" w:styleId="Caption">
    <w:name w:val="caption"/>
    <w:aliases w:val="Beschriftung Char,Beschr E,Gleichung,Beschr E1,Gleichung1,Gleichung Char,Fig-no_line_break,Standard + Verdana,Vor:  3 pt,Nach:  3 pt,Zeilenabstand:  Mindestens 16 pt,E1 Char Char"/>
    <w:basedOn w:val="E1"/>
    <w:next w:val="Normal"/>
    <w:qFormat/>
    <w:pPr>
      <w:spacing w:before="120" w:after="320"/>
    </w:pPr>
  </w:style>
  <w:style w:type="paragraph" w:customStyle="1" w:styleId="E1">
    <w:name w:val="E1"/>
    <w:basedOn w:val="Normal"/>
    <w:qFormat/>
    <w:pPr>
      <w:tabs>
        <w:tab w:val="left" w:pos="9639"/>
      </w:tabs>
      <w:jc w:val="both"/>
    </w:pPr>
  </w:style>
  <w:style w:type="character" w:customStyle="1" w:styleId="E1Char">
    <w:name w:val="E1 Char"/>
    <w:basedOn w:val="DefaultParagraphFont"/>
    <w:rPr>
      <w:rFonts w:ascii="Arial" w:eastAsia="Times New Roman" w:hAnsi="Arial" w:cs="Times New Roman"/>
      <w:szCs w:val="20"/>
      <w:lang w:val="en-GB" w:eastAsia="de-DE"/>
    </w:rPr>
  </w:style>
  <w:style w:type="character" w:customStyle="1" w:styleId="CaptionChar">
    <w:name w:val="Caption Char"/>
    <w:aliases w:val="Beschriftung Char Char,Beschr E Char,Gleichung Char1,Beschr E1 Char,Gleichung1 Char,Gleichung Char Char,Fig-no_line_break Char,Standard + Verdana Char,Vor:  3 pt Char,Nach:  3 pt Char,Zeilenabstand:  Mindestens 16 pt Char,E1 Char Char Char"/>
    <w:rPr>
      <w:rFonts w:ascii="Arial" w:eastAsia="Times New Roman" w:hAnsi="Arial" w:cs="Times New Roman"/>
      <w:szCs w:val="20"/>
      <w:lang w:val="en-GB" w:eastAsia="de-DE"/>
    </w:rPr>
  </w:style>
  <w:style w:type="paragraph" w:styleId="TOC1">
    <w:name w:val="toc 1"/>
    <w:basedOn w:val="ILF-Standard"/>
    <w:next w:val="ILF-Standard"/>
    <w:uiPriority w:val="39"/>
    <w:pPr>
      <w:tabs>
        <w:tab w:val="right" w:pos="9526"/>
      </w:tabs>
      <w:spacing w:before="120" w:after="120"/>
      <w:ind w:left="851" w:hanging="851"/>
      <w:jc w:val="left"/>
    </w:pPr>
    <w:rPr>
      <w:caps/>
      <w:szCs w:val="22"/>
    </w:rPr>
  </w:style>
  <w:style w:type="paragraph" w:styleId="TOC2">
    <w:name w:val="toc 2"/>
    <w:basedOn w:val="ILF-Standard"/>
    <w:next w:val="ILF-Standard"/>
    <w:uiPriority w:val="39"/>
    <w:pPr>
      <w:tabs>
        <w:tab w:val="right" w:pos="9526"/>
      </w:tabs>
      <w:spacing w:after="120"/>
      <w:ind w:left="1418" w:hanging="567"/>
      <w:jc w:val="left"/>
    </w:pPr>
  </w:style>
  <w:style w:type="paragraph" w:styleId="TOC3">
    <w:name w:val="toc 3"/>
    <w:basedOn w:val="ILF-Standard"/>
    <w:next w:val="ILF-Standard"/>
    <w:pPr>
      <w:tabs>
        <w:tab w:val="right" w:pos="9526"/>
      </w:tabs>
      <w:spacing w:after="120"/>
      <w:ind w:left="2155" w:hanging="737"/>
      <w:jc w:val="left"/>
    </w:pPr>
  </w:style>
  <w:style w:type="paragraph" w:styleId="FootnoteText">
    <w:name w:val="footnote text"/>
    <w:basedOn w:val="Normal"/>
    <w:pPr>
      <w:spacing w:after="0"/>
    </w:pPr>
  </w:style>
  <w:style w:type="character" w:customStyle="1" w:styleId="FootnoteTextChar">
    <w:name w:val="Footnote Text Char"/>
    <w:basedOn w:val="DefaultParagraphFont"/>
    <w:rPr>
      <w:rFonts w:ascii="Arial" w:eastAsia="Times New Roman" w:hAnsi="Arial" w:cs="Times New Roman"/>
      <w:szCs w:val="20"/>
      <w:lang w:val="en-GB" w:eastAsia="de-DE"/>
    </w:rPr>
  </w:style>
  <w:style w:type="character" w:styleId="FootnoteReference">
    <w:name w:val="footnote reference"/>
    <w:basedOn w:val="DefaultParagraphFont"/>
    <w:rPr>
      <w:position w:val="0"/>
      <w:vertAlign w:val="superscript"/>
    </w:rPr>
  </w:style>
  <w:style w:type="paragraph" w:styleId="TableofFigures">
    <w:name w:val="table of figures"/>
    <w:basedOn w:val="Normal"/>
    <w:next w:val="Normal"/>
    <w:uiPriority w:val="99"/>
    <w:pPr>
      <w:spacing w:after="0"/>
    </w:pPr>
  </w:style>
  <w:style w:type="paragraph" w:customStyle="1" w:styleId="Betrifft">
    <w:name w:val="Betrifft"/>
    <w:basedOn w:val="Normal"/>
    <w:pPr>
      <w:spacing w:before="240" w:after="0"/>
      <w:jc w:val="center"/>
    </w:pPr>
    <w:rPr>
      <w:rFonts w:ascii="Humnst777 BT" w:hAnsi="Humnst777 BT"/>
      <w:b/>
      <w:caps/>
      <w:sz w:val="36"/>
      <w:szCs w:val="36"/>
    </w:rPr>
  </w:style>
  <w:style w:type="paragraph" w:customStyle="1" w:styleId="Projektname">
    <w:name w:val="Projektname"/>
    <w:basedOn w:val="Betrifft"/>
    <w:pPr>
      <w:spacing w:before="8000"/>
    </w:pPr>
    <w:rPr>
      <w:caps w:val="0"/>
      <w:sz w:val="40"/>
      <w:szCs w:val="40"/>
    </w:rPr>
  </w:style>
  <w:style w:type="paragraph" w:customStyle="1" w:styleId="Revisionszeile">
    <w:name w:val="Revisionszeile"/>
    <w:basedOn w:val="Betrifft"/>
    <w:pPr>
      <w:jc w:val="right"/>
    </w:pPr>
    <w:rPr>
      <w:sz w:val="22"/>
    </w:rPr>
  </w:style>
  <w:style w:type="character" w:styleId="PageNumber">
    <w:name w:val="page number"/>
    <w:basedOn w:val="DefaultParagraphFont"/>
  </w:style>
  <w:style w:type="paragraph" w:styleId="CommentSubject">
    <w:name w:val="annotation subject"/>
    <w:basedOn w:val="Normal"/>
    <w:rPr>
      <w:b/>
      <w:bCs/>
    </w:rPr>
  </w:style>
  <w:style w:type="character" w:customStyle="1" w:styleId="CommentSubjectChar">
    <w:name w:val="Comment Subject Char"/>
    <w:basedOn w:val="DefaultParagraphFont"/>
    <w:rPr>
      <w:rFonts w:ascii="Arial" w:eastAsia="Times New Roman" w:hAnsi="Arial" w:cs="Times New Roman"/>
      <w:b/>
      <w:bCs/>
      <w:sz w:val="20"/>
      <w:szCs w:val="20"/>
      <w:lang w:val="en-GB" w:eastAsia="de-DE"/>
    </w:rPr>
  </w:style>
  <w:style w:type="paragraph" w:styleId="TOC4">
    <w:name w:val="toc 4"/>
    <w:basedOn w:val="ILF-Standard"/>
    <w:next w:val="ILF-Standard"/>
    <w:pPr>
      <w:tabs>
        <w:tab w:val="left" w:pos="3005"/>
        <w:tab w:val="right" w:pos="9526"/>
      </w:tabs>
      <w:spacing w:after="120"/>
      <w:ind w:left="3006" w:hanging="851"/>
      <w:jc w:val="left"/>
    </w:pPr>
    <w:rPr>
      <w:szCs w:val="22"/>
    </w:rPr>
  </w:style>
  <w:style w:type="paragraph" w:styleId="TOC5">
    <w:name w:val="toc 5"/>
    <w:basedOn w:val="Normal"/>
    <w:next w:val="Normal"/>
    <w:autoRedefine/>
    <w:pPr>
      <w:spacing w:after="100" w:line="276" w:lineRule="auto"/>
      <w:ind w:left="880"/>
    </w:pPr>
    <w:rPr>
      <w:rFonts w:eastAsia="MS Mincho"/>
      <w:lang w:eastAsia="es-ES"/>
    </w:rPr>
  </w:style>
  <w:style w:type="paragraph" w:styleId="TOC6">
    <w:name w:val="toc 6"/>
    <w:basedOn w:val="Normal"/>
    <w:next w:val="Normal"/>
    <w:autoRedefine/>
    <w:pPr>
      <w:tabs>
        <w:tab w:val="right" w:pos="9526"/>
      </w:tabs>
      <w:ind w:left="1100"/>
    </w:pPr>
    <w:rPr>
      <w:rFonts w:ascii="Times New Roman" w:hAnsi="Times New Roman"/>
      <w:sz w:val="20"/>
    </w:rPr>
  </w:style>
  <w:style w:type="paragraph" w:styleId="TOC7">
    <w:name w:val="toc 7"/>
    <w:basedOn w:val="Normal"/>
    <w:next w:val="Normal"/>
    <w:autoRedefine/>
    <w:pPr>
      <w:tabs>
        <w:tab w:val="right" w:pos="9526"/>
      </w:tabs>
      <w:ind w:left="1320"/>
    </w:pPr>
    <w:rPr>
      <w:rFonts w:ascii="Times New Roman" w:hAnsi="Times New Roman"/>
      <w:sz w:val="20"/>
    </w:rPr>
  </w:style>
  <w:style w:type="paragraph" w:styleId="TOC8">
    <w:name w:val="toc 8"/>
    <w:basedOn w:val="Normal"/>
    <w:next w:val="Normal"/>
    <w:autoRedefine/>
    <w:pPr>
      <w:tabs>
        <w:tab w:val="right" w:pos="9526"/>
      </w:tabs>
      <w:ind w:left="1540"/>
    </w:pPr>
    <w:rPr>
      <w:rFonts w:ascii="Times New Roman" w:hAnsi="Times New Roman"/>
      <w:sz w:val="20"/>
    </w:rPr>
  </w:style>
  <w:style w:type="paragraph" w:styleId="TOC9">
    <w:name w:val="toc 9"/>
    <w:basedOn w:val="Normal"/>
    <w:next w:val="Normal"/>
    <w:autoRedefine/>
    <w:pPr>
      <w:tabs>
        <w:tab w:val="right" w:pos="9526"/>
      </w:tabs>
      <w:ind w:left="1760"/>
    </w:pPr>
    <w:rPr>
      <w:rFonts w:ascii="Times New Roman" w:hAnsi="Times New Roman"/>
      <w:sz w:val="20"/>
    </w:rPr>
  </w:style>
  <w:style w:type="paragraph" w:styleId="Revision">
    <w:name w:val="Revision"/>
    <w:pPr>
      <w:suppressAutoHyphens/>
      <w:spacing w:after="0" w:line="240" w:lineRule="auto"/>
    </w:pPr>
    <w:rPr>
      <w:rFonts w:ascii="Arial" w:hAnsi="Arial"/>
      <w:sz w:val="20"/>
    </w:rPr>
  </w:style>
  <w:style w:type="paragraph" w:customStyle="1" w:styleId="Default">
    <w:name w:val="Default"/>
    <w:pPr>
      <w:suppressAutoHyphens/>
      <w:autoSpaceDE w:val="0"/>
      <w:spacing w:after="0" w:line="240" w:lineRule="auto"/>
    </w:pPr>
    <w:rPr>
      <w:rFonts w:ascii="Arial" w:hAnsi="Arial"/>
      <w:color w:val="000000"/>
      <w:sz w:val="24"/>
      <w:szCs w:val="24"/>
      <w:lang w:val="en-US"/>
    </w:rPr>
  </w:style>
  <w:style w:type="paragraph" w:customStyle="1" w:styleId="P1">
    <w:name w:val="P1"/>
    <w:basedOn w:val="Normal"/>
    <w:qFormat/>
    <w:pPr>
      <w:numPr>
        <w:numId w:val="12"/>
      </w:numPr>
      <w:jc w:val="both"/>
    </w:pPr>
    <w:rPr>
      <w:spacing w:val="-1"/>
    </w:rPr>
  </w:style>
  <w:style w:type="character" w:customStyle="1" w:styleId="P1Zchn">
    <w:name w:val="P1 Zchn"/>
    <w:basedOn w:val="DefaultParagraphFont"/>
    <w:rPr>
      <w:rFonts w:ascii="Arial" w:eastAsia="Times New Roman" w:hAnsi="Arial" w:cs="Times New Roman"/>
      <w:spacing w:val="-1"/>
      <w:szCs w:val="20"/>
      <w:lang w:val="en-GB" w:eastAsia="de-DE"/>
    </w:rPr>
  </w:style>
  <w:style w:type="paragraph" w:customStyle="1" w:styleId="P2">
    <w:name w:val="P2"/>
    <w:basedOn w:val="Normal"/>
    <w:pPr>
      <w:numPr>
        <w:numId w:val="2"/>
      </w:numPr>
      <w:ind w:right="570"/>
    </w:pPr>
  </w:style>
  <w:style w:type="paragraph" w:customStyle="1" w:styleId="E0">
    <w:name w:val="E0"/>
    <w:basedOn w:val="Normal"/>
    <w:pPr>
      <w:ind w:left="0"/>
    </w:pPr>
  </w:style>
  <w:style w:type="character" w:customStyle="1" w:styleId="E0Char">
    <w:name w:val="E0 Char"/>
    <w:basedOn w:val="DefaultParagraphFont"/>
    <w:rPr>
      <w:rFonts w:ascii="Arial" w:eastAsia="Times New Roman" w:hAnsi="Arial" w:cs="Times New Roman"/>
      <w:szCs w:val="20"/>
      <w:lang w:val="en-GB" w:eastAsia="de-DE"/>
    </w:rPr>
  </w:style>
  <w:style w:type="character" w:styleId="FollowedHyperlink">
    <w:name w:val="FollowedHyperlink"/>
    <w:basedOn w:val="DefaultParagraphFont"/>
    <w:rPr>
      <w:color w:val="800080"/>
      <w:u w:val="single"/>
    </w:rPr>
  </w:style>
  <w:style w:type="character" w:styleId="Strong">
    <w:name w:val="Strong"/>
    <w:basedOn w:val="DefaultParagraphFont"/>
    <w:rPr>
      <w:b/>
      <w:bCs/>
    </w:rPr>
  </w:style>
  <w:style w:type="paragraph" w:customStyle="1" w:styleId="Adressfeld">
    <w:name w:val="Adressfeld"/>
    <w:basedOn w:val="ILF-Standard"/>
    <w:pPr>
      <w:spacing w:before="720" w:after="0" w:line="240" w:lineRule="auto"/>
      <w:ind w:left="567"/>
    </w:pPr>
  </w:style>
  <w:style w:type="paragraph" w:customStyle="1" w:styleId="B0">
    <w:name w:val="B0"/>
    <w:basedOn w:val="ILF-Standard"/>
    <w:pPr>
      <w:numPr>
        <w:numId w:val="3"/>
      </w:numPr>
      <w:spacing w:after="120"/>
    </w:pPr>
  </w:style>
  <w:style w:type="paragraph" w:customStyle="1" w:styleId="B1">
    <w:name w:val="B1"/>
    <w:basedOn w:val="ILF-Standard"/>
    <w:pPr>
      <w:numPr>
        <w:numId w:val="4"/>
      </w:numPr>
      <w:spacing w:after="120"/>
    </w:pPr>
  </w:style>
  <w:style w:type="paragraph" w:customStyle="1" w:styleId="B2">
    <w:name w:val="B2"/>
    <w:basedOn w:val="ILF-Standard"/>
    <w:pPr>
      <w:numPr>
        <w:numId w:val="5"/>
      </w:numPr>
      <w:spacing w:after="120"/>
    </w:pPr>
  </w:style>
  <w:style w:type="paragraph" w:customStyle="1" w:styleId="B3">
    <w:name w:val="B3"/>
    <w:basedOn w:val="ILF-Standard"/>
    <w:pPr>
      <w:numPr>
        <w:numId w:val="6"/>
      </w:numPr>
      <w:spacing w:after="120"/>
      <w:ind w:right="428"/>
    </w:pPr>
  </w:style>
  <w:style w:type="paragraph" w:styleId="Date">
    <w:name w:val="Date"/>
    <w:basedOn w:val="ILF-Standard"/>
    <w:pPr>
      <w:spacing w:before="60" w:after="60"/>
      <w:jc w:val="center"/>
    </w:pPr>
  </w:style>
  <w:style w:type="character" w:customStyle="1" w:styleId="DateChar">
    <w:name w:val="Date Char"/>
    <w:basedOn w:val="DefaultParagraphFont"/>
    <w:rPr>
      <w:rFonts w:ascii="Arial" w:eastAsia="Times New Roman" w:hAnsi="Arial" w:cs="Times New Roman"/>
      <w:szCs w:val="20"/>
      <w:lang w:val="en-GB" w:eastAsia="de-DE"/>
    </w:rPr>
  </w:style>
  <w:style w:type="paragraph" w:customStyle="1" w:styleId="E2">
    <w:name w:val="E2"/>
    <w:basedOn w:val="ILF-Standard"/>
    <w:pPr>
      <w:ind w:left="1418"/>
    </w:pPr>
  </w:style>
  <w:style w:type="paragraph" w:customStyle="1" w:styleId="E3">
    <w:name w:val="E3"/>
    <w:basedOn w:val="ILF-Standard"/>
    <w:pPr>
      <w:ind w:left="1985"/>
    </w:pPr>
  </w:style>
  <w:style w:type="paragraph" w:customStyle="1" w:styleId="E4">
    <w:name w:val="E4"/>
    <w:basedOn w:val="E3"/>
    <w:pPr>
      <w:ind w:left="2552"/>
    </w:pPr>
  </w:style>
  <w:style w:type="paragraph" w:customStyle="1" w:styleId="ILFDatum">
    <w:name w:val="ILFDatum"/>
    <w:basedOn w:val="Normal"/>
    <w:pPr>
      <w:spacing w:before="240" w:after="0"/>
      <w:jc w:val="center"/>
    </w:pPr>
    <w:rPr>
      <w:b/>
    </w:rPr>
  </w:style>
  <w:style w:type="paragraph" w:customStyle="1" w:styleId="N0">
    <w:name w:val="N0"/>
    <w:basedOn w:val="ILF-Standard"/>
    <w:pPr>
      <w:numPr>
        <w:numId w:val="7"/>
      </w:numPr>
    </w:pPr>
  </w:style>
  <w:style w:type="paragraph" w:customStyle="1" w:styleId="N1">
    <w:name w:val="N1"/>
    <w:basedOn w:val="ILF-Standard"/>
    <w:pPr>
      <w:numPr>
        <w:numId w:val="14"/>
      </w:numPr>
    </w:pPr>
  </w:style>
  <w:style w:type="paragraph" w:customStyle="1" w:styleId="N2">
    <w:name w:val="N2"/>
    <w:basedOn w:val="ILF-Standard"/>
    <w:pPr>
      <w:numPr>
        <w:numId w:val="8"/>
      </w:numPr>
    </w:pPr>
  </w:style>
  <w:style w:type="paragraph" w:customStyle="1" w:styleId="N3">
    <w:name w:val="N3"/>
    <w:basedOn w:val="ILF-Standard"/>
    <w:pPr>
      <w:numPr>
        <w:numId w:val="9"/>
      </w:numPr>
    </w:pPr>
  </w:style>
  <w:style w:type="paragraph" w:styleId="MessageHeader">
    <w:name w:val="Message Header"/>
    <w:basedOn w:val="ILF-Standard"/>
    <w:pPr>
      <w:ind w:left="1134" w:hanging="1134"/>
    </w:pPr>
    <w:rPr>
      <w:sz w:val="24"/>
    </w:rPr>
  </w:style>
  <w:style w:type="character" w:customStyle="1" w:styleId="MessageHeaderChar">
    <w:name w:val="Message Header Char"/>
    <w:basedOn w:val="DefaultParagraphFont"/>
    <w:rPr>
      <w:rFonts w:ascii="Arial" w:eastAsia="Times New Roman" w:hAnsi="Arial" w:cs="Times New Roman"/>
      <w:sz w:val="24"/>
      <w:szCs w:val="20"/>
      <w:lang w:val="en-GB" w:eastAsia="de-DE"/>
    </w:rPr>
  </w:style>
  <w:style w:type="paragraph" w:customStyle="1" w:styleId="P0">
    <w:name w:val="P0"/>
    <w:basedOn w:val="ILF-Standard"/>
    <w:pPr>
      <w:numPr>
        <w:numId w:val="10"/>
      </w:numPr>
    </w:pPr>
  </w:style>
  <w:style w:type="paragraph" w:customStyle="1" w:styleId="P3">
    <w:name w:val="P3"/>
    <w:basedOn w:val="ILF-Standard"/>
    <w:pPr>
      <w:numPr>
        <w:numId w:val="11"/>
      </w:numPr>
    </w:pPr>
  </w:style>
  <w:style w:type="paragraph" w:customStyle="1" w:styleId="Pfad">
    <w:name w:val="Pfad"/>
    <w:basedOn w:val="ILF-Standard"/>
    <w:rPr>
      <w:rFonts w:ascii="Humnst777 BT" w:hAnsi="Humnst777 BT"/>
      <w:sz w:val="10"/>
    </w:rPr>
  </w:style>
  <w:style w:type="paragraph" w:styleId="BodyText">
    <w:name w:val="Body Text"/>
    <w:basedOn w:val="ILF-Standard"/>
    <w:pPr>
      <w:spacing w:after="120"/>
    </w:pPr>
  </w:style>
  <w:style w:type="character" w:customStyle="1" w:styleId="BodyTextChar">
    <w:name w:val="Body Text Char"/>
    <w:basedOn w:val="DefaultParagraphFont"/>
    <w:rPr>
      <w:rFonts w:ascii="Arial" w:eastAsia="Times New Roman" w:hAnsi="Arial" w:cs="Times New Roman"/>
      <w:szCs w:val="20"/>
      <w:lang w:val="en-GB" w:eastAsia="de-DE"/>
    </w:rPr>
  </w:style>
  <w:style w:type="paragraph" w:styleId="BodyTextIndent">
    <w:name w:val="Body Text Indent"/>
    <w:basedOn w:val="ILF-Standard"/>
    <w:pPr>
      <w:spacing w:after="120"/>
      <w:ind w:left="851"/>
    </w:pPr>
  </w:style>
  <w:style w:type="character" w:customStyle="1" w:styleId="BodyTextIndentChar">
    <w:name w:val="Body Text Indent Char"/>
    <w:basedOn w:val="DefaultParagraphFont"/>
    <w:rPr>
      <w:rFonts w:ascii="Arial" w:eastAsia="Times New Roman" w:hAnsi="Arial" w:cs="Times New Roman"/>
      <w:szCs w:val="20"/>
      <w:lang w:val="en-GB" w:eastAsia="de-DE"/>
    </w:rPr>
  </w:style>
  <w:style w:type="paragraph" w:styleId="BalloonText">
    <w:name w:val="Balloon Text"/>
    <w:basedOn w:val="Normal"/>
    <w:uiPriority w:val="99"/>
    <w:pPr>
      <w:spacing w:after="0" w:line="240" w:lineRule="auto"/>
    </w:pPr>
    <w:rPr>
      <w:rFonts w:ascii="Tahoma" w:hAnsi="Tahoma" w:cs="Tahoma"/>
      <w:sz w:val="16"/>
      <w:szCs w:val="16"/>
    </w:rPr>
  </w:style>
  <w:style w:type="character" w:customStyle="1" w:styleId="BalloonTextChar">
    <w:name w:val="Balloon Text Char"/>
    <w:basedOn w:val="DefaultParagraphFont"/>
    <w:uiPriority w:val="99"/>
    <w:rPr>
      <w:rFonts w:ascii="Tahoma" w:eastAsia="Times New Roman" w:hAnsi="Tahoma" w:cs="Tahoma"/>
      <w:sz w:val="16"/>
      <w:szCs w:val="16"/>
      <w:lang w:val="en-GB" w:eastAsia="de-DE"/>
    </w:rPr>
  </w:style>
  <w:style w:type="paragraph" w:customStyle="1" w:styleId="Sonstigeberschriften">
    <w:name w:val="Sonstige Überschriften"/>
    <w:basedOn w:val="Normal"/>
    <w:pPr>
      <w:ind w:left="0"/>
    </w:pPr>
    <w:rPr>
      <w:b/>
      <w:bCs/>
      <w:u w:val="single"/>
    </w:rPr>
  </w:style>
  <w:style w:type="paragraph" w:customStyle="1" w:styleId="E0Table">
    <w:name w:val="E0_Table"/>
    <w:basedOn w:val="E0"/>
    <w:pPr>
      <w:spacing w:before="96" w:after="96" w:line="240" w:lineRule="auto"/>
      <w:ind w:left="28"/>
    </w:pPr>
    <w:rPr>
      <w:rFonts w:cs="Arial"/>
      <w:sz w:val="20"/>
      <w:lang w:val="en-US" w:eastAsia="en-US"/>
    </w:rPr>
  </w:style>
  <w:style w:type="character" w:customStyle="1" w:styleId="E0TableChar">
    <w:name w:val="E0_Table Char"/>
    <w:basedOn w:val="E0Char"/>
    <w:rPr>
      <w:rFonts w:ascii="Arial" w:eastAsia="Times New Roman" w:hAnsi="Arial" w:cs="Arial"/>
      <w:sz w:val="20"/>
      <w:szCs w:val="20"/>
      <w:lang w:val="en-US" w:eastAsia="de-DE"/>
    </w:rPr>
  </w:style>
  <w:style w:type="paragraph" w:customStyle="1" w:styleId="P1Gridtitle">
    <w:name w:val="P1_Grid title"/>
    <w:basedOn w:val="Normal"/>
    <w:pPr>
      <w:numPr>
        <w:numId w:val="13"/>
      </w:numPr>
    </w:pPr>
    <w:rPr>
      <w:i/>
      <w:iCs/>
      <w:u w:val="single"/>
      <w:lang w:val="en-US" w:eastAsia="en-US"/>
    </w:rPr>
  </w:style>
  <w:style w:type="character" w:styleId="Hyperlink">
    <w:name w:val="Hyperlink"/>
    <w:basedOn w:val="DefaultParagraphFont"/>
    <w:uiPriority w:val="99"/>
    <w:rPr>
      <w:color w:val="0000FF"/>
      <w:u w:val="single"/>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rPr>
      <w:sz w:val="20"/>
    </w:rPr>
  </w:style>
  <w:style w:type="character" w:customStyle="1" w:styleId="CommentTextChar">
    <w:name w:val="Comment Text Char"/>
    <w:basedOn w:val="DefaultParagraphFont"/>
    <w:rPr>
      <w:rFonts w:ascii="Arial" w:eastAsia="Times New Roman" w:hAnsi="Arial" w:cs="Times New Roman"/>
      <w:sz w:val="20"/>
      <w:szCs w:val="20"/>
      <w:lang w:val="en-GB" w:eastAsia="de-DE"/>
    </w:rPr>
  </w:style>
  <w:style w:type="character" w:customStyle="1" w:styleId="Tabletext">
    <w:name w:val="Table text"/>
    <w:uiPriority w:val="1"/>
    <w:qFormat/>
    <w:rPr>
      <w:sz w:val="18"/>
      <w:lang w:val="pl-PL"/>
    </w:rPr>
  </w:style>
  <w:style w:type="paragraph" w:styleId="ListParagraph">
    <w:name w:val="List Paragraph"/>
    <w:aliases w:val="Citation List,Graphic,List Paragraph1,Bullets1,Resume Title,Report Para,Heading 2_sj,WinDForce-Letter,Colorful List - Accent 11,List Paragraph11,List Paragraph (bulleted list),Bullet 1 List,FooterText,Paragraphe de liste1,Bullets,normal"/>
    <w:basedOn w:val="Normal"/>
    <w:uiPriority w:val="34"/>
    <w:qFormat/>
    <w:pPr>
      <w:ind w:left="720"/>
      <w:contextualSpacing/>
    </w:pPr>
  </w:style>
  <w:style w:type="character" w:customStyle="1" w:styleId="ListParagraphChar">
    <w:name w:val="List Paragraph Char"/>
    <w:rPr>
      <w:rFonts w:ascii="Arial" w:eastAsia="Times New Roman" w:hAnsi="Arial" w:cs="Times New Roman"/>
      <w:szCs w:val="20"/>
      <w:lang w:val="en-GB" w:eastAsia="de-DE"/>
    </w:rPr>
  </w:style>
  <w:style w:type="character" w:customStyle="1" w:styleId="E1Zchn">
    <w:name w:val="E1 Zchn"/>
    <w:basedOn w:val="DefaultParagraphFont"/>
    <w:rPr>
      <w:rFonts w:ascii="Arial" w:hAnsi="Arial"/>
      <w:sz w:val="22"/>
      <w:lang w:val="en-GB"/>
    </w:rPr>
  </w:style>
  <w:style w:type="paragraph" w:customStyle="1" w:styleId="TableTextPOISED">
    <w:name w:val="Table Text POISED"/>
    <w:basedOn w:val="E0Table"/>
    <w:pPr>
      <w:spacing w:before="60" w:after="60" w:line="0" w:lineRule="atLeast"/>
      <w:ind w:left="29"/>
    </w:pPr>
    <w:rPr>
      <w:sz w:val="18"/>
      <w:lang w:eastAsia="de-DE"/>
    </w:rPr>
  </w:style>
  <w:style w:type="character" w:customStyle="1" w:styleId="TableTextPOISEDChar">
    <w:name w:val="Table Text POISED Char"/>
    <w:basedOn w:val="E0TableChar"/>
    <w:rPr>
      <w:rFonts w:ascii="Arial" w:eastAsia="Times New Roman" w:hAnsi="Arial" w:cs="Arial"/>
      <w:sz w:val="18"/>
      <w:szCs w:val="20"/>
      <w:lang w:val="en-US" w:eastAsia="de-DE"/>
    </w:rPr>
  </w:style>
  <w:style w:type="paragraph" w:styleId="TOCHeading">
    <w:name w:val="TOC Heading"/>
    <w:basedOn w:val="Heading1"/>
    <w:next w:val="Normal"/>
    <w:pPr>
      <w:spacing w:before="240" w:after="0"/>
      <w:ind w:left="851"/>
      <w:jc w:val="left"/>
    </w:pPr>
    <w:rPr>
      <w:rFonts w:ascii="Cambria" w:hAnsi="Cambria" w:cs="Times New Roman"/>
      <w:b w:val="0"/>
      <w:bCs w:val="0"/>
      <w:color w:val="365F91"/>
      <w:sz w:val="32"/>
      <w:szCs w:val="32"/>
    </w:rPr>
  </w:style>
  <w:style w:type="character" w:styleId="PlaceholderText">
    <w:name w:val="Placeholder Text"/>
    <w:basedOn w:val="DefaultParagraphFont"/>
    <w:rPr>
      <w:color w:val="808080"/>
    </w:rPr>
  </w:style>
  <w:style w:type="paragraph" w:styleId="NoSpacing">
    <w:name w:val="No Spacing"/>
    <w:pPr>
      <w:suppressAutoHyphens/>
      <w:spacing w:after="0" w:line="240" w:lineRule="auto"/>
      <w:ind w:left="851"/>
    </w:pPr>
    <w:rPr>
      <w:rFonts w:ascii="Arial" w:eastAsia="Times New Roman" w:hAnsi="Arial" w:cs="Times New Roman"/>
      <w:szCs w:val="20"/>
      <w:lang w:val="en-GB" w:eastAsia="de-DE"/>
    </w:rPr>
  </w:style>
  <w:style w:type="character" w:customStyle="1" w:styleId="UnresolvedMention1">
    <w:name w:val="Unresolved Mention1"/>
    <w:basedOn w:val="DefaultParagraphFont"/>
    <w:rPr>
      <w:color w:val="605E5C"/>
      <w:shd w:val="clear" w:color="auto" w:fill="E1DFDD"/>
    </w:rPr>
  </w:style>
  <w:style w:type="paragraph" w:customStyle="1" w:styleId="Exrnumberedlist">
    <w:name w:val="Exr numbered list"/>
    <w:basedOn w:val="ListParagraph"/>
    <w:pPr>
      <w:numPr>
        <w:numId w:val="15"/>
      </w:numPr>
      <w:tabs>
        <w:tab w:val="left" w:pos="567"/>
      </w:tabs>
      <w:spacing w:before="120" w:after="240" w:line="276" w:lineRule="auto"/>
      <w:jc w:val="both"/>
    </w:pPr>
    <w:rPr>
      <w:lang w:eastAsia="en-US"/>
    </w:rPr>
  </w:style>
  <w:style w:type="character" w:customStyle="1" w:styleId="ExrnumberedlistChar">
    <w:name w:val="Exr numbered list Char"/>
    <w:rPr>
      <w:rFonts w:ascii="Arial" w:eastAsia="Times New Roman" w:hAnsi="Arial" w:cs="Times New Roman"/>
      <w:szCs w:val="20"/>
      <w:lang w:val="en-GB"/>
    </w:rPr>
  </w:style>
  <w:style w:type="paragraph" w:customStyle="1" w:styleId="Source">
    <w:name w:val="Source"/>
    <w:pPr>
      <w:suppressAutoHyphens/>
      <w:spacing w:before="60" w:after="120" w:line="240" w:lineRule="auto"/>
    </w:pPr>
    <w:rPr>
      <w:rFonts w:eastAsia="Times New Roman" w:cs="Tahoma"/>
      <w:i/>
      <w:sz w:val="18"/>
      <w:szCs w:val="16"/>
      <w:lang w:val="en-GB" w:eastAsia="es-ES"/>
    </w:rPr>
  </w:style>
  <w:style w:type="character" w:customStyle="1" w:styleId="SourceChar">
    <w:name w:val="Source Char"/>
    <w:basedOn w:val="DefaultParagraphFont"/>
    <w:rPr>
      <w:rFonts w:ascii="Calibri" w:eastAsia="Times New Roman" w:hAnsi="Calibri" w:cs="Tahoma"/>
      <w:i/>
      <w:sz w:val="18"/>
      <w:szCs w:val="16"/>
      <w:lang w:val="en-GB" w:eastAsia="es-ES"/>
    </w:rPr>
  </w:style>
  <w:style w:type="paragraph" w:customStyle="1" w:styleId="ExrTableheadline">
    <w:name w:val="Exr Table headline"/>
    <w:basedOn w:val="Normal"/>
    <w:pPr>
      <w:tabs>
        <w:tab w:val="left" w:pos="567"/>
      </w:tabs>
      <w:spacing w:before="20" w:after="20" w:line="276" w:lineRule="auto"/>
      <w:ind w:left="0"/>
    </w:pPr>
    <w:rPr>
      <w:b/>
      <w:sz w:val="20"/>
      <w:szCs w:val="18"/>
      <w:lang w:val="en-US" w:eastAsia="en-US"/>
    </w:rPr>
  </w:style>
  <w:style w:type="character" w:styleId="BookTitle">
    <w:name w:val="Book Title"/>
    <w:basedOn w:val="DefaultParagraphFont"/>
    <w:rPr>
      <w:b/>
      <w:bCs/>
      <w:smallCaps/>
      <w:spacing w:val="5"/>
    </w:rPr>
  </w:style>
  <w:style w:type="character" w:customStyle="1" w:styleId="geo-dms">
    <w:name w:val="geo-dms"/>
    <w:basedOn w:val="DefaultParagraphFont"/>
  </w:style>
  <w:style w:type="character" w:customStyle="1" w:styleId="latitude">
    <w:name w:val="latitude"/>
    <w:basedOn w:val="DefaultParagraphFont"/>
  </w:style>
  <w:style w:type="character" w:customStyle="1" w:styleId="longitude">
    <w:name w:val="longitude"/>
    <w:basedOn w:val="DefaultParagraphFont"/>
  </w:style>
  <w:style w:type="character" w:styleId="UnresolvedMention">
    <w:name w:val="Unresolved Mention"/>
    <w:basedOn w:val="DefaultParagraphFont"/>
    <w:rPr>
      <w:color w:val="605E5C"/>
      <w:shd w:val="clear" w:color="auto" w:fill="E1DFDD"/>
    </w:rPr>
  </w:style>
  <w:style w:type="table" w:customStyle="1" w:styleId="TablePOISED">
    <w:name w:val="Table POISED"/>
    <w:basedOn w:val="TableNormal"/>
    <w:uiPriority w:val="99"/>
    <w:rsid w:val="00DF5C9A"/>
    <w:pPr>
      <w:autoSpaceDN/>
      <w:spacing w:after="0" w:line="240" w:lineRule="auto"/>
    </w:pPr>
    <w:rPr>
      <w:rFonts w:eastAsia="Times New Roman"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hint="default"/>
        <w:b/>
        <w:color w:val="FFFFFF"/>
        <w:sz w:val="22"/>
        <w:szCs w:val="22"/>
      </w:rPr>
      <w:tblPr/>
      <w:tcPr>
        <w:shd w:val="clear" w:color="auto" w:fill="365F91"/>
      </w:tcPr>
    </w:tblStylePr>
    <w:tblStylePr w:type="band2Horz">
      <w:tblPr/>
      <w:tcPr>
        <w:shd w:val="clear" w:color="auto" w:fill="DBE5F1"/>
      </w:tcPr>
    </w:tblStylePr>
  </w:style>
  <w:style w:type="numbering" w:customStyle="1" w:styleId="LFO3">
    <w:name w:val="LFO3"/>
    <w:basedOn w:val="NoList"/>
    <w:pPr>
      <w:numPr>
        <w:numId w:val="2"/>
      </w:numPr>
    </w:pPr>
  </w:style>
  <w:style w:type="numbering" w:customStyle="1" w:styleId="LFO4">
    <w:name w:val="LFO4"/>
    <w:basedOn w:val="NoList"/>
    <w:pPr>
      <w:numPr>
        <w:numId w:val="3"/>
      </w:numPr>
    </w:pPr>
  </w:style>
  <w:style w:type="numbering" w:customStyle="1" w:styleId="LFO5">
    <w:name w:val="LFO5"/>
    <w:basedOn w:val="NoList"/>
    <w:pPr>
      <w:numPr>
        <w:numId w:val="4"/>
      </w:numPr>
    </w:pPr>
  </w:style>
  <w:style w:type="numbering" w:customStyle="1" w:styleId="LFO6">
    <w:name w:val="LFO6"/>
    <w:basedOn w:val="NoList"/>
    <w:pPr>
      <w:numPr>
        <w:numId w:val="5"/>
      </w:numPr>
    </w:pPr>
  </w:style>
  <w:style w:type="numbering" w:customStyle="1" w:styleId="LFO7">
    <w:name w:val="LFO7"/>
    <w:basedOn w:val="NoList"/>
    <w:pPr>
      <w:numPr>
        <w:numId w:val="6"/>
      </w:numPr>
    </w:pPr>
  </w:style>
  <w:style w:type="numbering" w:customStyle="1" w:styleId="LFO8">
    <w:name w:val="LFO8"/>
    <w:basedOn w:val="NoList"/>
    <w:pPr>
      <w:numPr>
        <w:numId w:val="7"/>
      </w:numPr>
    </w:pPr>
  </w:style>
  <w:style w:type="numbering" w:customStyle="1" w:styleId="LFO9">
    <w:name w:val="LFO9"/>
    <w:basedOn w:val="NoList"/>
    <w:pPr>
      <w:numPr>
        <w:numId w:val="8"/>
      </w:numPr>
    </w:pPr>
  </w:style>
  <w:style w:type="numbering" w:customStyle="1" w:styleId="LFO10">
    <w:name w:val="LFO10"/>
    <w:basedOn w:val="NoList"/>
    <w:pPr>
      <w:numPr>
        <w:numId w:val="9"/>
      </w:numPr>
    </w:pPr>
  </w:style>
  <w:style w:type="numbering" w:customStyle="1" w:styleId="LFO11">
    <w:name w:val="LFO11"/>
    <w:basedOn w:val="NoList"/>
    <w:pPr>
      <w:numPr>
        <w:numId w:val="10"/>
      </w:numPr>
    </w:pPr>
  </w:style>
  <w:style w:type="numbering" w:customStyle="1" w:styleId="LFO12">
    <w:name w:val="LFO12"/>
    <w:basedOn w:val="NoList"/>
    <w:pPr>
      <w:numPr>
        <w:numId w:val="11"/>
      </w:numPr>
    </w:pPr>
  </w:style>
  <w:style w:type="numbering" w:customStyle="1" w:styleId="LFO13">
    <w:name w:val="LFO13"/>
    <w:basedOn w:val="NoList"/>
    <w:pPr>
      <w:numPr>
        <w:numId w:val="12"/>
      </w:numPr>
    </w:pPr>
  </w:style>
  <w:style w:type="numbering" w:customStyle="1" w:styleId="LFO15">
    <w:name w:val="LFO15"/>
    <w:basedOn w:val="NoList"/>
    <w:pPr>
      <w:numPr>
        <w:numId w:val="13"/>
      </w:numPr>
    </w:pPr>
  </w:style>
  <w:style w:type="numbering" w:customStyle="1" w:styleId="LFO18">
    <w:name w:val="LFO18"/>
    <w:basedOn w:val="NoList"/>
    <w:pPr>
      <w:numPr>
        <w:numId w:val="14"/>
      </w:numPr>
    </w:pPr>
  </w:style>
  <w:style w:type="numbering" w:customStyle="1" w:styleId="LFO28">
    <w:name w:val="LFO28"/>
    <w:basedOn w:val="NoList"/>
    <w:pPr>
      <w:numPr>
        <w:numId w:val="15"/>
      </w:numPr>
    </w:pPr>
  </w:style>
  <w:style w:type="table" w:styleId="TableGrid">
    <w:name w:val="Table Grid"/>
    <w:basedOn w:val="TableNormal"/>
    <w:uiPriority w:val="39"/>
    <w:rsid w:val="00D608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7"/>
    <w:rsid w:val="00D608ED"/>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PlainTable4">
    <w:name w:val="Plain Table 4"/>
    <w:basedOn w:val="TableNormal"/>
    <w:uiPriority w:val="44"/>
    <w:rsid w:val="00D608E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D608E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D608E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D608E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AB0D5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anumerada1">
    <w:name w:val="Lista numerada 1"/>
    <w:basedOn w:val="Normal"/>
    <w:unhideWhenUsed/>
    <w:rsid w:val="000925D3"/>
    <w:pPr>
      <w:numPr>
        <w:numId w:val="27"/>
      </w:numPr>
      <w:suppressAutoHyphens w:val="0"/>
      <w:autoSpaceDN/>
      <w:spacing w:after="0" w:line="240" w:lineRule="auto"/>
      <w:jc w:val="both"/>
    </w:pPr>
    <w:rPr>
      <w:rFonts w:ascii="Calibri" w:hAnsi="Calibri"/>
      <w:lang w:eastAsia="en-US"/>
    </w:rPr>
  </w:style>
  <w:style w:type="paragraph" w:styleId="NormalWeb">
    <w:name w:val="Normal (Web)"/>
    <w:basedOn w:val="Normal"/>
    <w:rsid w:val="00847AEA"/>
    <w:pPr>
      <w:suppressAutoHyphens w:val="0"/>
      <w:autoSpaceDN/>
      <w:spacing w:before="100" w:beforeAutospacing="1" w:after="100" w:afterAutospacing="1" w:line="240" w:lineRule="auto"/>
      <w:ind w:left="0"/>
    </w:pPr>
    <w:rPr>
      <w:rFonts w:ascii="Arial Unicode MS" w:eastAsia="Arial Unicode MS" w:hAnsi="Arial Unicode MS"/>
      <w:sz w:val="20"/>
      <w:szCs w:val="24"/>
      <w:lang w:val="en-US" w:eastAsia="en-US"/>
    </w:rPr>
  </w:style>
  <w:style w:type="paragraph" w:customStyle="1" w:styleId="TableParagraph">
    <w:name w:val="Table Paragraph"/>
    <w:basedOn w:val="Normal"/>
    <w:uiPriority w:val="1"/>
    <w:qFormat/>
    <w:rsid w:val="0049722B"/>
    <w:pPr>
      <w:widowControl w:val="0"/>
      <w:suppressAutoHyphens w:val="0"/>
      <w:autoSpaceDE w:val="0"/>
      <w:spacing w:after="0" w:line="240" w:lineRule="auto"/>
      <w:ind w:left="0"/>
    </w:pPr>
    <w:rPr>
      <w:rFonts w:eastAsia="Arial" w:cs="Arial"/>
      <w:szCs w:val="22"/>
      <w:lang w:val="en-US" w:eastAsia="en-US"/>
    </w:rPr>
  </w:style>
  <w:style w:type="numbering" w:customStyle="1" w:styleId="NoList1">
    <w:name w:val="No List1"/>
    <w:next w:val="NoList"/>
    <w:uiPriority w:val="99"/>
    <w:semiHidden/>
    <w:unhideWhenUsed/>
    <w:rsid w:val="006153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6.xml"/><Relationship Id="rId39" Type="http://schemas.openxmlformats.org/officeDocument/2006/relationships/image" Target="media/image24.png"/><Relationship Id="rId21" Type="http://schemas.openxmlformats.org/officeDocument/2006/relationships/footer" Target="footer2.xml"/><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footer" Target="foot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4.png"/><Relationship Id="rId11" Type="http://schemas.openxmlformats.org/officeDocument/2006/relationships/image" Target="media/image4.png"/><Relationship Id="rId24" Type="http://schemas.openxmlformats.org/officeDocument/2006/relationships/footer" Target="footer4.xml"/><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footer" Target="footer8.xml"/><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5.xml"/><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theme" Target="theme/theme1.xml"/><Relationship Id="rId20" Type="http://schemas.openxmlformats.org/officeDocument/2006/relationships/footer" Target="footer1.xml"/><Relationship Id="rId41" Type="http://schemas.openxmlformats.org/officeDocument/2006/relationships/image" Target="media/image26.jpe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2.xml"/><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4.png"/><Relationship Id="rId57" Type="http://schemas.openxmlformats.org/officeDocument/2006/relationships/footer" Target="footer9.xml"/><Relationship Id="rId10" Type="http://schemas.openxmlformats.org/officeDocument/2006/relationships/image" Target="media/image3.png"/><Relationship Id="rId31" Type="http://schemas.openxmlformats.org/officeDocument/2006/relationships/image" Target="media/image16.jpeg"/><Relationship Id="rId44" Type="http://schemas.openxmlformats.org/officeDocument/2006/relationships/image" Target="media/image29.png"/><Relationship Id="rId52"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656A8C-3A4A-5C45-954D-A68E94A79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142</Pages>
  <Words>35215</Words>
  <Characters>200726</Characters>
  <Application>Microsoft Office Word</Application>
  <DocSecurity>0</DocSecurity>
  <Lines>1672</Lines>
  <Paragraphs>470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Swaroop.Kunik@gopa-intec.de</dc:creator>
  <cp:keywords/>
  <dc:description/>
  <cp:lastModifiedBy>Abdulla Firag</cp:lastModifiedBy>
  <cp:revision>10</cp:revision>
  <cp:lastPrinted>2016-06-03T14:49:00Z</cp:lastPrinted>
  <dcterms:created xsi:type="dcterms:W3CDTF">2023-07-31T07:37:00Z</dcterms:created>
  <dcterms:modified xsi:type="dcterms:W3CDTF">2023-07-31T09:20:00Z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0x010100866C73007F47094E86065FF0739D8CA7</vt:lpwstr>
  </property>
  <property fmtid="{D5CDD505-2E9C-101B-9397-08002B2CF9AE}" pid="3" name="ClassificationContentMarkingFooterShapeIds">
    <vt:lpwstr>5,7,8,a,d,f,10,11,12,13,14,15</vt:lpwstr>
  </property>
  <property fmtid="{D5CDD505-2E9C-101B-9397-08002B2CF9AE}" pid="4" name="ClassificationContentMarkingFooterFontProps">
    <vt:lpwstr>#000000,9,Calibri</vt:lpwstr>
  </property>
  <property fmtid="{D5CDD505-2E9C-101B-9397-08002B2CF9AE}" pid="5" name="ClassificationContentMarkingFooterText">
    <vt:lpwstr>INTERNAL. This information is accessible to ADB Management and staff. It may be shared outside ADB with appropriate permission.</vt:lpwstr>
  </property>
  <property fmtid="{D5CDD505-2E9C-101B-9397-08002B2CF9AE}" pid="6" name="MSIP_Label_817d4574-7375-4d17-b29c-6e4c6df0fcb0_Enabled">
    <vt:lpwstr>true</vt:lpwstr>
  </property>
  <property fmtid="{D5CDD505-2E9C-101B-9397-08002B2CF9AE}" pid="7" name="MSIP_Label_817d4574-7375-4d17-b29c-6e4c6df0fcb0_SetDate">
    <vt:lpwstr>2023-02-02T12:38:18Z</vt:lpwstr>
  </property>
  <property fmtid="{D5CDD505-2E9C-101B-9397-08002B2CF9AE}" pid="8" name="MSIP_Label_817d4574-7375-4d17-b29c-6e4c6df0fcb0_Method">
    <vt:lpwstr>Standard</vt:lpwstr>
  </property>
  <property fmtid="{D5CDD505-2E9C-101B-9397-08002B2CF9AE}" pid="9" name="MSIP_Label_817d4574-7375-4d17-b29c-6e4c6df0fcb0_Name">
    <vt:lpwstr>ADB Internal</vt:lpwstr>
  </property>
  <property fmtid="{D5CDD505-2E9C-101B-9397-08002B2CF9AE}" pid="10" name="MSIP_Label_817d4574-7375-4d17-b29c-6e4c6df0fcb0_SiteId">
    <vt:lpwstr>9495d6bb-41c2-4c58-848f-92e52cf3d640</vt:lpwstr>
  </property>
  <property fmtid="{D5CDD505-2E9C-101B-9397-08002B2CF9AE}" pid="11" name="MSIP_Label_817d4574-7375-4d17-b29c-6e4c6df0fcb0_ActionId">
    <vt:lpwstr>22e80268-34c5-49f3-862a-34dbe962a8ad</vt:lpwstr>
  </property>
  <property fmtid="{D5CDD505-2E9C-101B-9397-08002B2CF9AE}" pid="12" name="MSIP_Label_817d4574-7375-4d17-b29c-6e4c6df0fcb0_ContentBits">
    <vt:lpwstr>2</vt:lpwstr>
  </property>
</Properties>
</file>