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 w:val="48"/>
          <w:szCs w:val="48"/>
          <w:lang w:val="en-GB"/>
        </w:rPr>
      </w:pPr>
      <w:r w:rsidRPr="00D840EF">
        <w:rPr>
          <w:rFonts w:ascii="Cambria" w:eastAsia="Times New Roman" w:hAnsi="Cambria" w:cs="Times New Roman"/>
          <w:noProof/>
        </w:rPr>
        <w:drawing>
          <wp:inline distT="0" distB="0" distL="0" distR="0">
            <wp:extent cx="809625" cy="914400"/>
            <wp:effectExtent l="0" t="0" r="9525" b="0"/>
            <wp:docPr id="4" name="Picture 4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40EF" w:rsidRPr="00D840EF" w:rsidRDefault="00D840EF" w:rsidP="00D840EF">
      <w:pPr>
        <w:pBdr>
          <w:top w:val="dotted" w:sz="2" w:space="1" w:color="632423"/>
          <w:bottom w:val="dotted" w:sz="2" w:space="6" w:color="632423"/>
        </w:pBdr>
        <w:spacing w:before="500" w:after="300" w:line="240" w:lineRule="auto"/>
        <w:jc w:val="center"/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</w:pPr>
      <w:r w:rsidRPr="00D840EF">
        <w:rPr>
          <w:rFonts w:ascii="Cambria" w:eastAsia="Times New Roman" w:hAnsi="Cambria" w:cs="Times New Roman"/>
          <w:caps/>
          <w:color w:val="632423"/>
          <w:spacing w:val="50"/>
          <w:sz w:val="44"/>
          <w:szCs w:val="44"/>
          <w:lang w:val="en-GB"/>
        </w:rPr>
        <w:t>GOVERNMENT OF REPUBLIC OF MALDIVES</w:t>
      </w:r>
    </w:p>
    <w:p w:rsidR="00D840EF" w:rsidRDefault="00D840EF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>
        <w:rPr>
          <w:rFonts w:ascii="Cambria" w:eastAsia="Times New Roman" w:hAnsi="Cambria" w:cs="Times New Roman"/>
          <w:b/>
          <w:sz w:val="28"/>
          <w:szCs w:val="28"/>
        </w:rPr>
        <w:t xml:space="preserve">MINISTRY </w:t>
      </w:r>
      <w:r w:rsidR="00CB70BE" w:rsidRPr="00D840EF">
        <w:rPr>
          <w:rFonts w:ascii="Cambria" w:eastAsia="Times New Roman" w:hAnsi="Cambria" w:cs="Times New Roman"/>
          <w:b/>
          <w:sz w:val="28"/>
          <w:szCs w:val="28"/>
        </w:rPr>
        <w:t>OF ENVIRONMENT</w:t>
      </w:r>
      <w:r w:rsidR="00E514D4">
        <w:rPr>
          <w:rFonts w:ascii="Cambria" w:eastAsia="Times New Roman" w:hAnsi="Cambria" w:cs="Times New Roman"/>
          <w:b/>
          <w:sz w:val="28"/>
          <w:szCs w:val="28"/>
        </w:rPr>
        <w:t xml:space="preserve"> &amp; ENERGY</w:t>
      </w:r>
    </w:p>
    <w:p w:rsidR="00D12FE0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 xml:space="preserve">Donor Agency </w:t>
      </w:r>
    </w:p>
    <w:p w:rsidR="00D12FE0" w:rsidRPr="00D840EF" w:rsidRDefault="00D12FE0" w:rsidP="00D840EF">
      <w:pPr>
        <w:spacing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>
        <w:rPr>
          <w:rFonts w:ascii="Cambria" w:eastAsia="Times New Roman" w:hAnsi="Cambria" w:cs="Times New Roman"/>
          <w:b/>
          <w:sz w:val="28"/>
          <w:szCs w:val="28"/>
        </w:rPr>
        <w:t>Global Environment Facility (GEF)</w:t>
      </w:r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3B26C2" w:rsidP="00D840EF">
      <w:pPr>
        <w:pBdr>
          <w:bottom w:val="thinThickSmallGap" w:sz="12" w:space="1" w:color="943634"/>
        </w:pBdr>
        <w:spacing w:before="400" w:line="252" w:lineRule="auto"/>
        <w:jc w:val="center"/>
        <w:outlineLvl w:val="0"/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</w:pPr>
      <w:bookmarkStart w:id="0" w:name="_Toc282288985"/>
      <w:r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B</w:t>
      </w:r>
      <w:r w:rsidR="00D840EF" w:rsidRPr="00D840EF">
        <w:rPr>
          <w:rFonts w:ascii="Cambria" w:eastAsia="Times New Roman" w:hAnsi="Cambria" w:cs="Times New Roman"/>
          <w:caps/>
          <w:color w:val="632423"/>
          <w:spacing w:val="20"/>
          <w:sz w:val="28"/>
          <w:szCs w:val="28"/>
        </w:rPr>
        <w:t>ID DOCUMENT</w:t>
      </w:r>
      <w:bookmarkEnd w:id="0"/>
    </w:p>
    <w:p w:rsidR="00D840EF" w:rsidRPr="00D840EF" w:rsidRDefault="00D840EF" w:rsidP="00D840EF">
      <w:pPr>
        <w:spacing w:line="252" w:lineRule="auto"/>
        <w:jc w:val="center"/>
        <w:rPr>
          <w:rFonts w:ascii="Arial" w:eastAsia="Times New Roman" w:hAnsi="Arial" w:cs="Arial"/>
          <w:b/>
          <w:lang w:val="en-GB"/>
        </w:rPr>
      </w:pPr>
      <w:r w:rsidRPr="00D840EF">
        <w:rPr>
          <w:rFonts w:ascii="Arial" w:eastAsia="Times New Roman" w:hAnsi="Arial" w:cs="Arial"/>
          <w:b/>
          <w:lang w:val="en-GB"/>
        </w:rPr>
        <w:t>For</w:t>
      </w:r>
    </w:p>
    <w:p w:rsidR="001A7126" w:rsidRDefault="001B5A65" w:rsidP="00CB70BE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Cambria" w:eastAsia="Times New Roman" w:hAnsi="Cambria" w:cs="Times New Roman"/>
          <w:b/>
          <w:sz w:val="28"/>
          <w:szCs w:val="28"/>
        </w:rPr>
      </w:pPr>
      <w:r w:rsidRPr="00D840EF" w:rsidDel="001B5A65">
        <w:rPr>
          <w:rFonts w:ascii="Cambria" w:eastAsia="Times New Roman" w:hAnsi="Cambria" w:cs="Times New Roman"/>
          <w:b/>
          <w:sz w:val="28"/>
          <w:szCs w:val="28"/>
        </w:rPr>
        <w:t xml:space="preserve"> </w:t>
      </w:r>
      <w:r w:rsidRPr="001B5A65">
        <w:rPr>
          <w:rFonts w:ascii="Cambria" w:eastAsia="Times New Roman" w:hAnsi="Cambria" w:cs="Times New Roman"/>
          <w:b/>
          <w:sz w:val="28"/>
          <w:szCs w:val="28"/>
        </w:rPr>
        <w:t xml:space="preserve">Design and Build Basis for Water Supply Network, </w:t>
      </w:r>
      <w:bookmarkStart w:id="1" w:name="_GoBack"/>
      <w:bookmarkEnd w:id="1"/>
      <w:r w:rsidRPr="001B5A65">
        <w:rPr>
          <w:rFonts w:ascii="Cambria" w:eastAsia="Times New Roman" w:hAnsi="Cambria" w:cs="Times New Roman"/>
          <w:b/>
          <w:sz w:val="28"/>
          <w:szCs w:val="28"/>
        </w:rPr>
        <w:t xml:space="preserve">Water Storage Tanks and Reverse Osmosis Plant, Allied Works based on Integrated Water Resources Approach in </w:t>
      </w:r>
      <w:r w:rsidR="00E04BEA" w:rsidRPr="00E04BEA">
        <w:rPr>
          <w:rFonts w:ascii="Cambria" w:eastAsia="Times New Roman" w:hAnsi="Cambria" w:cs="Times New Roman"/>
          <w:b/>
          <w:sz w:val="28"/>
          <w:szCs w:val="28"/>
        </w:rPr>
        <w:t>Th. Thimarafushi</w:t>
      </w:r>
      <w:r w:rsidR="00E04BEA">
        <w:rPr>
          <w:rFonts w:ascii="Cambria" w:eastAsia="Times New Roman" w:hAnsi="Cambria" w:cs="Times New Roman"/>
          <w:b/>
          <w:sz w:val="28"/>
          <w:szCs w:val="28"/>
        </w:rPr>
        <w:t xml:space="preserve">, </w:t>
      </w:r>
      <w:r w:rsidRPr="001B5A65">
        <w:rPr>
          <w:rFonts w:ascii="Cambria" w:eastAsia="Times New Roman" w:hAnsi="Cambria" w:cs="Times New Roman"/>
          <w:b/>
          <w:sz w:val="28"/>
          <w:szCs w:val="28"/>
        </w:rPr>
        <w:t>Maldives</w:t>
      </w:r>
    </w:p>
    <w:p w:rsidR="00D840EF" w:rsidRPr="00D840EF" w:rsidRDefault="00D840EF" w:rsidP="00D840EF">
      <w:pPr>
        <w:tabs>
          <w:tab w:val="center" w:pos="4512"/>
        </w:tabs>
        <w:spacing w:before="100" w:beforeAutospacing="1" w:after="100" w:afterAutospacing="1" w:line="252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</w:pPr>
      <w:r w:rsidRPr="00D840EF">
        <w:rPr>
          <w:rFonts w:ascii="Arial" w:eastAsia="Times New Roman" w:hAnsi="Arial" w:cs="Arial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:rsidR="00D840EF" w:rsidRPr="00D840EF" w:rsidRDefault="00D840EF" w:rsidP="00D840EF">
      <w:pPr>
        <w:tabs>
          <w:tab w:val="left" w:pos="1260"/>
        </w:tabs>
        <w:spacing w:line="252" w:lineRule="auto"/>
        <w:jc w:val="center"/>
        <w:rPr>
          <w:rFonts w:ascii="Arial" w:eastAsia="Times New Roman" w:hAnsi="Arial" w:cs="Arial"/>
          <w:b/>
          <w:bCs/>
        </w:rPr>
      </w:pPr>
    </w:p>
    <w:p w:rsidR="00C33F4F" w:rsidRPr="00AD4186" w:rsidRDefault="00D840EF" w:rsidP="00CB70BE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D840EF">
        <w:rPr>
          <w:rFonts w:ascii="Arial" w:eastAsia="Times New Roman" w:hAnsi="Arial" w:cs="Arial"/>
          <w:b/>
          <w:szCs w:val="24"/>
          <w:lang w:val="en-GB"/>
        </w:rPr>
        <w:t xml:space="preserve">Invitation for Bid No.         :  </w:t>
      </w:r>
      <w:r w:rsidR="00CB70BE">
        <w:rPr>
          <w:rFonts w:ascii="Times New Roman" w:hAnsi="Times New Roman"/>
          <w:b/>
          <w:bCs/>
          <w:lang w:bidi="dv-MV"/>
        </w:rPr>
        <w:t>(IUL)13-K1/13/2015/125</w:t>
      </w:r>
    </w:p>
    <w:p w:rsidR="00D840EF" w:rsidRPr="00D840EF" w:rsidRDefault="00D840EF" w:rsidP="00C33F4F">
      <w:pPr>
        <w:tabs>
          <w:tab w:val="left" w:pos="2268"/>
          <w:tab w:val="left" w:pos="2410"/>
        </w:tabs>
        <w:spacing w:line="252" w:lineRule="auto"/>
        <w:jc w:val="center"/>
        <w:rPr>
          <w:rFonts w:ascii="Arial" w:eastAsia="Times New Roman" w:hAnsi="Arial" w:cs="Arial"/>
          <w:b/>
          <w:szCs w:val="24"/>
          <w:lang w:val="en-GB"/>
        </w:rPr>
      </w:pP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 to Section 5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6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>PART III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7 to Section 9</w:t>
      </w:r>
    </w:p>
    <w:p w:rsidR="00D840EF" w:rsidRPr="00D840EF" w:rsidRDefault="00D840EF" w:rsidP="00D840EF">
      <w:pPr>
        <w:spacing w:line="252" w:lineRule="auto"/>
        <w:ind w:left="3060"/>
        <w:rPr>
          <w:rFonts w:ascii="Cambria" w:eastAsia="Times New Roman" w:hAnsi="Cambria" w:cs="Times New Roman"/>
          <w:b/>
          <w:lang w:val="en-GB"/>
        </w:rPr>
      </w:pPr>
      <w:r w:rsidRPr="00D840EF">
        <w:rPr>
          <w:rFonts w:ascii="Cambria" w:eastAsia="Times New Roman" w:hAnsi="Cambria" w:cs="Times New Roman"/>
          <w:b/>
          <w:lang w:val="en-GB"/>
        </w:rPr>
        <w:t xml:space="preserve">PART IV </w:t>
      </w:r>
      <w:r w:rsidRPr="00D840EF">
        <w:rPr>
          <w:rFonts w:ascii="Cambria" w:eastAsia="Times New Roman" w:hAnsi="Cambria" w:cs="Times New Roman"/>
          <w:b/>
          <w:lang w:val="en-GB"/>
        </w:rPr>
        <w:tab/>
        <w:t>Section 10</w:t>
      </w:r>
      <w:r w:rsidR="002E04A4">
        <w:rPr>
          <w:rFonts w:ascii="Cambria" w:eastAsia="Times New Roman" w:hAnsi="Cambria" w:cs="Times New Roman"/>
          <w:b/>
          <w:lang w:val="en-GB"/>
        </w:rPr>
        <w:t xml:space="preserve"> to Section 11</w:t>
      </w:r>
    </w:p>
    <w:p w:rsidR="00C33F4F" w:rsidRPr="00C342DA" w:rsidRDefault="00D840EF" w:rsidP="00C33F4F">
      <w:pPr>
        <w:tabs>
          <w:tab w:val="left" w:pos="3860"/>
        </w:tabs>
        <w:rPr>
          <w:rFonts w:ascii="Times New Roman" w:hAnsi="Times New Roman"/>
          <w:b/>
          <w:bCs/>
        </w:rPr>
      </w:pPr>
      <w:r w:rsidRPr="00D840EF">
        <w:rPr>
          <w:rFonts w:ascii="Arial" w:eastAsia="Times New Roman" w:hAnsi="Arial" w:cs="Arial"/>
          <w:b/>
          <w:bCs/>
        </w:rPr>
        <w:tab/>
      </w:r>
      <w:r w:rsidR="00C33F4F"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  </w:t>
      </w:r>
      <w:r w:rsidR="00C33F4F" w:rsidRPr="00C342DA">
        <w:rPr>
          <w:rFonts w:ascii="Times New Roman" w:hAnsi="Times New Roman"/>
          <w:b/>
          <w:bCs/>
          <w:szCs w:val="24"/>
        </w:rPr>
        <w:t>Issued by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Tender Evaluation Section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Ministry of Finance and Treasury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>Ameenee Magu, Male’, Republic of Maldives</w:t>
      </w:r>
    </w:p>
    <w:p w:rsidR="00C33F4F" w:rsidRPr="00AD4186" w:rsidRDefault="00C33F4F" w:rsidP="00C33F4F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Tel: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(960)3349266, (960)3349191,Fax: (960)3332706</w:t>
      </w:r>
    </w:p>
    <w:p w:rsidR="006072D0" w:rsidRDefault="00C33F4F" w:rsidP="00CB70BE">
      <w:pPr>
        <w:pStyle w:val="Default"/>
        <w:ind w:left="720"/>
        <w:jc w:val="center"/>
      </w:pPr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-mail: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sectPr w:rsidR="006072D0" w:rsidSect="00041139">
      <w:headerReference w:type="even" r:id="rId10"/>
      <w:headerReference w:type="default" r:id="rId11"/>
      <w:footerReference w:type="default" r:id="rId12"/>
      <w:headerReference w:type="first" r:id="rId13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19" w:rsidRDefault="00BF0819">
      <w:r>
        <w:separator/>
      </w:r>
    </w:p>
  </w:endnote>
  <w:endnote w:type="continuationSeparator" w:id="0">
    <w:p w:rsidR="00BF0819" w:rsidRDefault="00BF0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EC" w:rsidRPr="00D46BD4" w:rsidRDefault="00897AEC" w:rsidP="00D46B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19" w:rsidRDefault="00BF0819">
      <w:r>
        <w:separator/>
      </w:r>
    </w:p>
  </w:footnote>
  <w:footnote w:type="continuationSeparator" w:id="0">
    <w:p w:rsidR="00BF0819" w:rsidRDefault="00BF0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-  Price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CB70BE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41139"/>
    <w:rsid w:val="000448BE"/>
    <w:rsid w:val="00047356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4C3E"/>
    <w:rsid w:val="004F5A63"/>
    <w:rsid w:val="005013D6"/>
    <w:rsid w:val="005049B3"/>
    <w:rsid w:val="0051476D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917BE"/>
    <w:rsid w:val="00791804"/>
    <w:rsid w:val="007963F7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5E4"/>
    <w:rsid w:val="00AC7022"/>
    <w:rsid w:val="00AD7F3D"/>
    <w:rsid w:val="00AE53AE"/>
    <w:rsid w:val="00AF2B30"/>
    <w:rsid w:val="00AF767F"/>
    <w:rsid w:val="00B01FA1"/>
    <w:rsid w:val="00B06755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0BE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4BEA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0C78C8D9-7BD8-48E0-928A-3A39079B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F742-F250-4563-95CA-63ACCF10B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261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HUSSAIN HAMEEM</cp:lastModifiedBy>
  <cp:revision>109</cp:revision>
  <cp:lastPrinted>2008-05-26T10:12:00Z</cp:lastPrinted>
  <dcterms:created xsi:type="dcterms:W3CDTF">2011-01-08T14:33:00Z</dcterms:created>
  <dcterms:modified xsi:type="dcterms:W3CDTF">2015-05-05T10:02:00Z</dcterms:modified>
</cp:coreProperties>
</file>