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5A5" w:rsidRDefault="004755A5">
      <w:pPr>
        <w:pStyle w:val="Subtitle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  <w:bookmarkStart w:id="4" w:name="_GoBack"/>
      <w:bookmarkEnd w:id="4"/>
    </w:p>
    <w:p w:rsidR="00B17C5A" w:rsidRPr="00D0616F" w:rsidRDefault="00B17C5A">
      <w:pPr>
        <w:pStyle w:val="Subtitle"/>
        <w:ind w:left="180" w:right="288"/>
        <w:rPr>
          <w:rFonts w:cs="Arial"/>
          <w:lang w:val="en-US"/>
        </w:rPr>
      </w:pPr>
      <w:r w:rsidRPr="00D0616F">
        <w:rPr>
          <w:rFonts w:cs="Arial"/>
          <w:lang w:val="en-US"/>
        </w:rPr>
        <w:t>Section 5 - Eligible Countries</w:t>
      </w:r>
    </w:p>
    <w:bookmarkEnd w:id="0"/>
    <w:bookmarkEnd w:id="1"/>
    <w:bookmarkEnd w:id="2"/>
    <w:bookmarkEnd w:id="3"/>
    <w:p w:rsidR="00B17C5A" w:rsidRPr="00D0616F" w:rsidRDefault="00B17C5A">
      <w:pPr>
        <w:ind w:left="180" w:right="540"/>
        <w:rPr>
          <w:rFonts w:ascii="Arial" w:hAnsi="Arial" w:cs="Arial"/>
        </w:rPr>
      </w:pPr>
    </w:p>
    <w:p w:rsidR="00B6382A" w:rsidRPr="00D0616F" w:rsidRDefault="00B6382A" w:rsidP="00B6382A">
      <w:pPr>
        <w:rPr>
          <w:rFonts w:ascii="Arial" w:hAnsi="Arial" w:cs="Arial"/>
          <w:sz w:val="22"/>
          <w:szCs w:val="22"/>
        </w:rPr>
      </w:pPr>
    </w:p>
    <w:p w:rsidR="00B6382A" w:rsidRPr="00D0616F" w:rsidRDefault="00B6382A" w:rsidP="00B6382A">
      <w:pPr>
        <w:rPr>
          <w:rFonts w:ascii="Arial" w:hAnsi="Arial" w:cs="Arial"/>
          <w:sz w:val="22"/>
          <w:szCs w:val="22"/>
        </w:rPr>
      </w:pPr>
      <w:r w:rsidRPr="00D0616F">
        <w:rPr>
          <w:rFonts w:ascii="Arial" w:hAnsi="Arial" w:cs="Arial"/>
          <w:sz w:val="22"/>
          <w:szCs w:val="22"/>
        </w:rPr>
        <w:t>In reference to ITB 4.2 and 5.1, for the information of the Bidders, at the present time firms, goods and services from the following countries are excluded from this bidding process:</w:t>
      </w:r>
    </w:p>
    <w:p w:rsidR="00B6382A" w:rsidRPr="00D0616F" w:rsidRDefault="00B6382A" w:rsidP="00B6382A">
      <w:pPr>
        <w:tabs>
          <w:tab w:val="left" w:pos="1080"/>
        </w:tabs>
        <w:ind w:left="1440" w:hanging="720"/>
        <w:rPr>
          <w:rFonts w:ascii="Arial" w:hAnsi="Arial" w:cs="Arial"/>
          <w:sz w:val="22"/>
          <w:szCs w:val="22"/>
        </w:rPr>
      </w:pPr>
    </w:p>
    <w:p w:rsidR="00B6382A" w:rsidRPr="00D0616F" w:rsidRDefault="00B6382A" w:rsidP="00B6382A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0616F">
        <w:rPr>
          <w:rFonts w:ascii="Arial" w:hAnsi="Arial" w:cs="Arial"/>
          <w:spacing w:val="-2"/>
          <w:sz w:val="22"/>
          <w:szCs w:val="22"/>
        </w:rPr>
        <w:t>a</w:t>
      </w:r>
      <w:r w:rsidRPr="00D0616F">
        <w:rPr>
          <w:rFonts w:ascii="Arial" w:hAnsi="Arial" w:cs="Arial"/>
          <w:sz w:val="22"/>
          <w:szCs w:val="22"/>
        </w:rPr>
        <w:t>s per the website of UN Security Council Sanctions Committees: http://www.un.org/sc/committees/</w:t>
      </w:r>
    </w:p>
    <w:p w:rsidR="00ED573F" w:rsidRPr="00D0616F" w:rsidRDefault="00ED573F">
      <w:pPr>
        <w:ind w:left="180" w:right="288"/>
        <w:rPr>
          <w:rFonts w:ascii="Arial" w:hAnsi="Arial" w:cs="Arial"/>
          <w:sz w:val="22"/>
          <w:szCs w:val="22"/>
          <w:u w:val="single"/>
        </w:rPr>
      </w:pPr>
    </w:p>
    <w:p w:rsidR="00B17C5A" w:rsidRDefault="00B17C5A">
      <w:pPr>
        <w:pStyle w:val="Subtitle2"/>
        <w:ind w:left="180"/>
      </w:pPr>
    </w:p>
    <w:sectPr w:rsidR="00B17C5A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128" w:rsidRDefault="00416128">
      <w:r>
        <w:separator/>
      </w:r>
    </w:p>
  </w:endnote>
  <w:endnote w:type="continuationSeparator" w:id="0">
    <w:p w:rsidR="00416128" w:rsidRDefault="0041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398" w:rsidRDefault="00AB2398">
    <w:pPr>
      <w:pStyle w:val="Footer"/>
    </w:pPr>
  </w:p>
  <w:p w:rsidR="00A60B07" w:rsidRDefault="00A60B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79" w:rsidRDefault="00AB2398" w:rsidP="002F69C6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sz w:val="16"/>
      </w:rPr>
    </w:pPr>
    <w:r w:rsidRPr="00AB2398">
      <w:rPr>
        <w:sz w:val="16"/>
      </w:rPr>
      <w:t>Single-</w:t>
    </w:r>
    <w:proofErr w:type="spellStart"/>
    <w:r w:rsidRPr="00AB2398">
      <w:rPr>
        <w:sz w:val="16"/>
      </w:rPr>
      <w:t>Stage</w:t>
    </w:r>
    <w:proofErr w:type="spellEnd"/>
    <w:r w:rsidRPr="00AB2398">
      <w:rPr>
        <w:sz w:val="16"/>
      </w:rPr>
      <w:t xml:space="preserve">: </w:t>
    </w:r>
    <w:proofErr w:type="spellStart"/>
    <w:r w:rsidRPr="00AB2398">
      <w:rPr>
        <w:sz w:val="16"/>
      </w:rPr>
      <w:t>Two-Envelope</w:t>
    </w:r>
    <w:proofErr w:type="spellEnd"/>
    <w:r w:rsidRPr="00AB2398">
      <w:rPr>
        <w:sz w:val="16"/>
      </w:rPr>
      <w:t xml:space="preserve">           </w:t>
    </w:r>
    <w:proofErr w:type="spellStart"/>
    <w:r w:rsidRPr="00AB2398">
      <w:rPr>
        <w:sz w:val="16"/>
      </w:rPr>
      <w:t>Bidding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Document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for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Hybrid</w:t>
    </w:r>
    <w:proofErr w:type="spellEnd"/>
    <w:r w:rsidRPr="00AB2398">
      <w:rPr>
        <w:sz w:val="16"/>
      </w:rPr>
      <w:t xml:space="preserve"> PV-</w:t>
    </w:r>
    <w:proofErr w:type="spellStart"/>
    <w:r w:rsidRPr="00AB2398">
      <w:rPr>
        <w:sz w:val="16"/>
      </w:rPr>
      <w:t>Genset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Powerhouse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System</w:t>
    </w:r>
    <w:proofErr w:type="spellEnd"/>
    <w:r w:rsidRPr="00AB2398">
      <w:rPr>
        <w:sz w:val="16"/>
      </w:rPr>
      <w:t xml:space="preserve"> </w:t>
    </w:r>
    <w:r w:rsidRPr="00AB2398">
      <w:rPr>
        <w:sz w:val="16"/>
      </w:rPr>
      <w:tab/>
      <w:t xml:space="preserve">                                    </w:t>
    </w:r>
    <w:proofErr w:type="spellStart"/>
    <w:r w:rsidRPr="00AB2398">
      <w:rPr>
        <w:sz w:val="16"/>
      </w:rPr>
      <w:t>Haa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Alif</w:t>
    </w:r>
    <w:proofErr w:type="spellEnd"/>
    <w:r w:rsidRPr="00AB2398">
      <w:rPr>
        <w:sz w:val="16"/>
      </w:rPr>
      <w:t xml:space="preserve"> </w:t>
    </w:r>
    <w:proofErr w:type="spellStart"/>
    <w:r w:rsidRPr="00AB2398">
      <w:rPr>
        <w:sz w:val="16"/>
      </w:rPr>
      <w:t>Atoll</w:t>
    </w:r>
    <w:proofErr w:type="spellEnd"/>
  </w:p>
  <w:p w:rsidR="00AB2398" w:rsidRPr="00C275C1" w:rsidRDefault="00AB2398" w:rsidP="002F69C6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128" w:rsidRDefault="00416128">
      <w:r>
        <w:separator/>
      </w:r>
    </w:p>
  </w:footnote>
  <w:footnote w:type="continuationSeparator" w:id="0">
    <w:p w:rsidR="00416128" w:rsidRDefault="00416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79" w:rsidRDefault="00B53F7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ED573F">
      <w:rPr>
        <w:rStyle w:val="PageNumber"/>
        <w:rFonts w:cs="Arial"/>
        <w:noProof/>
        <w:sz w:val="16"/>
        <w:lang w:val="en-US"/>
      </w:rPr>
      <w:t>2</w:t>
    </w:r>
    <w:r w:rsidR="00DC03E3"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79" w:rsidRDefault="00B53F79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  <w:lang w:val="en-US"/>
      </w:rPr>
      <w:t>Section 5 - Eligible Countries</w:t>
    </w:r>
    <w:r>
      <w:rPr>
        <w:rStyle w:val="PageNumber"/>
        <w:rFonts w:cs="Arial"/>
        <w:sz w:val="16"/>
        <w:lang w:val="en-US"/>
      </w:rPr>
      <w:tab/>
      <w:t>5-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833057">
      <w:rPr>
        <w:rStyle w:val="PageNumber"/>
        <w:rFonts w:cs="Arial"/>
        <w:noProof/>
        <w:sz w:val="16"/>
        <w:lang w:val="en-US"/>
      </w:rPr>
      <w:t>1</w:t>
    </w:r>
    <w:r w:rsidR="00DC03E3">
      <w:rPr>
        <w:rStyle w:val="PageNumber"/>
        <w:rFonts w:cs="Arial"/>
        <w:sz w:val="16"/>
        <w:lang w:val="en-US"/>
      </w:rPr>
      <w:fldChar w:fldCharType="end"/>
    </w:r>
  </w:p>
  <w:p w:rsidR="00BE771D" w:rsidRDefault="00BE77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79" w:rsidRDefault="00B53F79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 w:rsidR="00DC03E3"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 w:rsidR="00DC03E3"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 w:rsidR="00DC03E3"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D9A0A0E"/>
    <w:multiLevelType w:val="hybridMultilevel"/>
    <w:tmpl w:val="94CE4194"/>
    <w:lvl w:ilvl="0" w:tplc="F320B5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6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7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C1"/>
    <w:rsid w:val="00046099"/>
    <w:rsid w:val="00061140"/>
    <w:rsid w:val="00092FA0"/>
    <w:rsid w:val="00097BB5"/>
    <w:rsid w:val="000D2B3B"/>
    <w:rsid w:val="001122ED"/>
    <w:rsid w:val="001339A3"/>
    <w:rsid w:val="0013544E"/>
    <w:rsid w:val="00153639"/>
    <w:rsid w:val="0021675D"/>
    <w:rsid w:val="002614D5"/>
    <w:rsid w:val="002702DB"/>
    <w:rsid w:val="002A776F"/>
    <w:rsid w:val="002F69C6"/>
    <w:rsid w:val="00303F8E"/>
    <w:rsid w:val="00361E43"/>
    <w:rsid w:val="0039442E"/>
    <w:rsid w:val="003F5BB2"/>
    <w:rsid w:val="00416128"/>
    <w:rsid w:val="004276C4"/>
    <w:rsid w:val="00434E7B"/>
    <w:rsid w:val="004755A5"/>
    <w:rsid w:val="00477639"/>
    <w:rsid w:val="005527EB"/>
    <w:rsid w:val="0056428C"/>
    <w:rsid w:val="005D4F87"/>
    <w:rsid w:val="0062604B"/>
    <w:rsid w:val="006471A9"/>
    <w:rsid w:val="006D7B19"/>
    <w:rsid w:val="00705C4F"/>
    <w:rsid w:val="007117BD"/>
    <w:rsid w:val="0073188F"/>
    <w:rsid w:val="007A1474"/>
    <w:rsid w:val="008171C6"/>
    <w:rsid w:val="00824505"/>
    <w:rsid w:val="00833057"/>
    <w:rsid w:val="00944B8C"/>
    <w:rsid w:val="00A04334"/>
    <w:rsid w:val="00A60B07"/>
    <w:rsid w:val="00A64714"/>
    <w:rsid w:val="00AB2398"/>
    <w:rsid w:val="00AE7A08"/>
    <w:rsid w:val="00B17C5A"/>
    <w:rsid w:val="00B53D71"/>
    <w:rsid w:val="00B53F79"/>
    <w:rsid w:val="00B6382A"/>
    <w:rsid w:val="00B90BC1"/>
    <w:rsid w:val="00B95B09"/>
    <w:rsid w:val="00BB3C69"/>
    <w:rsid w:val="00BC2A93"/>
    <w:rsid w:val="00BE771D"/>
    <w:rsid w:val="00C12656"/>
    <w:rsid w:val="00C275C1"/>
    <w:rsid w:val="00C328EC"/>
    <w:rsid w:val="00C43D3B"/>
    <w:rsid w:val="00C627BB"/>
    <w:rsid w:val="00CE4E48"/>
    <w:rsid w:val="00D0616F"/>
    <w:rsid w:val="00D411CE"/>
    <w:rsid w:val="00D44663"/>
    <w:rsid w:val="00D46406"/>
    <w:rsid w:val="00D512A8"/>
    <w:rsid w:val="00D55AEF"/>
    <w:rsid w:val="00DB4CE3"/>
    <w:rsid w:val="00DC03E3"/>
    <w:rsid w:val="00DC711F"/>
    <w:rsid w:val="00E45ABF"/>
    <w:rsid w:val="00E61384"/>
    <w:rsid w:val="00E8241F"/>
    <w:rsid w:val="00ED573F"/>
    <w:rsid w:val="00F27C79"/>
    <w:rsid w:val="00F363C1"/>
    <w:rsid w:val="00F57730"/>
    <w:rsid w:val="00F7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BAD070-F231-4643-9CCA-6EA902CA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3E3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Heading7">
    <w:name w:val="heading 7"/>
    <w:basedOn w:val="Normal"/>
    <w:next w:val="Normal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Heading8">
    <w:name w:val="heading 8"/>
    <w:basedOn w:val="Normal"/>
    <w:next w:val="Normal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Heading9">
    <w:name w:val="heading 9"/>
    <w:basedOn w:val="Normal"/>
    <w:next w:val="Normal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Subtitle">
    <w:name w:val="Subtitle"/>
    <w:basedOn w:val="Normal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Footer"/>
    <w:autoRedefine/>
    <w:rsid w:val="00DC03E3"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sid w:val="00DC03E3"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PageNumber">
    <w:name w:val="page number"/>
    <w:basedOn w:val="DefaultParagraphFont"/>
    <w:rsid w:val="00DC03E3"/>
  </w:style>
  <w:style w:type="paragraph" w:styleId="BodyText">
    <w:name w:val="Body Text"/>
    <w:basedOn w:val="Normal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rsid w:val="00DC03E3"/>
    <w:pPr>
      <w:suppressAutoHyphens/>
      <w:jc w:val="both"/>
    </w:pPr>
    <w:rPr>
      <w:rFonts w:ascii="Tms Rmn" w:hAnsi="Tms Rm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D573F"/>
    <w:pPr>
      <w:widowControl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1B09D5D7DD43468E61D884EFB7DF0E" ma:contentTypeVersion="0" ma:contentTypeDescription="Create a new document." ma:contentTypeScope="" ma:versionID="cad006b1bc88fee326d592fe508995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6E70E4-D4CD-4CFE-B031-29A48ED78E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38727-048D-4700-8C17-8FFC36E2DA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06B0F-F572-424A-9738-BB527E66F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Section IV</vt:lpstr>
      <vt:lpstr>Section IV</vt:lpstr>
    </vt:vector>
  </TitlesOfParts>
  <Company>Asian Devlopment Bank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subject/>
  <dc:creator>OIST</dc:creator>
  <cp:keywords/>
  <dc:description/>
  <cp:lastModifiedBy>fuad</cp:lastModifiedBy>
  <cp:revision>2</cp:revision>
  <cp:lastPrinted>2004-06-01T19:18:00Z</cp:lastPrinted>
  <dcterms:created xsi:type="dcterms:W3CDTF">2016-08-27T16:52:00Z</dcterms:created>
  <dcterms:modified xsi:type="dcterms:W3CDTF">2016-08-27T16:52:00Z</dcterms:modified>
</cp:coreProperties>
</file>