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0BDDA9" w14:textId="0FBC5137" w:rsidR="004A5C79" w:rsidRPr="000A12D2" w:rsidRDefault="004A5C79" w:rsidP="00722433">
      <w:pPr>
        <w:pStyle w:val="Title"/>
        <w:spacing w:before="0" w:after="0"/>
        <w:jc w:val="left"/>
        <w:rPr>
          <w:rStyle w:val="IntenseReference"/>
          <w:rFonts w:asciiTheme="majorBidi" w:hAnsiTheme="majorBidi" w:cstheme="majorBidi"/>
          <w:color w:val="auto"/>
          <w:sz w:val="28"/>
          <w:szCs w:val="28"/>
          <w:lang w:val="en-US" w:eastAsia="en-US"/>
        </w:rPr>
      </w:pPr>
      <w:bookmarkStart w:id="0" w:name="_Toc336840324"/>
      <w:bookmarkStart w:id="1" w:name="_Toc336840551"/>
      <w:bookmarkStart w:id="2" w:name="_Toc336841010"/>
      <w:bookmarkStart w:id="3" w:name="_Toc336841203"/>
      <w:bookmarkStart w:id="4" w:name="_Toc336908643"/>
      <w:bookmarkStart w:id="5" w:name="_Toc393505518"/>
      <w:bookmarkStart w:id="6" w:name="_Toc393505649"/>
      <w:bookmarkStart w:id="7" w:name="_Toc4124824"/>
      <w:r w:rsidRPr="000A12D2">
        <w:rPr>
          <w:rStyle w:val="IntenseReference"/>
          <w:rFonts w:asciiTheme="majorBidi" w:hAnsiTheme="majorBidi" w:cstheme="majorBidi"/>
          <w:color w:val="auto"/>
          <w:sz w:val="28"/>
          <w:szCs w:val="28"/>
          <w:lang w:val="en-US" w:eastAsia="en-US"/>
        </w:rPr>
        <w:t xml:space="preserve">Section 8 – </w:t>
      </w:r>
      <w:r w:rsidR="003A62DA" w:rsidRPr="000A12D2">
        <w:rPr>
          <w:rStyle w:val="IntenseReference"/>
          <w:rFonts w:asciiTheme="majorBidi" w:hAnsiTheme="majorBidi" w:cstheme="majorBidi"/>
          <w:color w:val="auto"/>
          <w:sz w:val="28"/>
          <w:szCs w:val="28"/>
          <w:lang w:val="en-US" w:eastAsia="en-US"/>
        </w:rPr>
        <w:t>PARTICULAR</w:t>
      </w:r>
      <w:r w:rsidR="007E351A" w:rsidRPr="000A12D2">
        <w:rPr>
          <w:rStyle w:val="IntenseReference"/>
          <w:rFonts w:asciiTheme="majorBidi" w:hAnsiTheme="majorBidi" w:cstheme="majorBidi"/>
          <w:color w:val="auto"/>
          <w:sz w:val="28"/>
          <w:szCs w:val="28"/>
          <w:lang w:val="en-US" w:eastAsia="en-US"/>
        </w:rPr>
        <w:t xml:space="preserve"> CONDITIONS OF CONTRACT</w:t>
      </w:r>
    </w:p>
    <w:p w14:paraId="11438F6A" w14:textId="77777777" w:rsidR="00EC3E9D" w:rsidRPr="000A12D2" w:rsidRDefault="00EC3E9D" w:rsidP="001A2ED2">
      <w:pPr>
        <w:jc w:val="center"/>
        <w:rPr>
          <w:rFonts w:asciiTheme="majorBidi" w:hAnsiTheme="majorBidi" w:cstheme="majorBidi"/>
        </w:rPr>
      </w:pPr>
    </w:p>
    <w:sdt>
      <w:sdtPr>
        <w:rPr>
          <w:rFonts w:asciiTheme="majorBidi" w:eastAsia="Times New Roman" w:hAnsiTheme="majorBidi"/>
          <w:b w:val="0"/>
          <w:bCs w:val="0"/>
          <w:color w:val="auto"/>
          <w:sz w:val="20"/>
          <w:szCs w:val="20"/>
          <w:lang w:eastAsia="en-US"/>
        </w:rPr>
        <w:id w:val="490063082"/>
        <w:docPartObj>
          <w:docPartGallery w:val="Table of Contents"/>
          <w:docPartUnique/>
        </w:docPartObj>
      </w:sdtPr>
      <w:sdtEndPr>
        <w:rPr>
          <w:noProof/>
          <w:sz w:val="24"/>
          <w:szCs w:val="24"/>
        </w:rPr>
      </w:sdtEndPr>
      <w:sdtContent>
        <w:p w14:paraId="7DFCBF37" w14:textId="5C77C781" w:rsidR="00722433" w:rsidRPr="000A12D2" w:rsidRDefault="00722433" w:rsidP="00722433">
          <w:pPr>
            <w:pStyle w:val="TOCHeading"/>
            <w:rPr>
              <w:rStyle w:val="IntenseReference"/>
              <w:rFonts w:asciiTheme="majorBidi" w:hAnsiTheme="majorBidi" w:cstheme="majorBidi"/>
              <w:b/>
              <w:bCs/>
              <w:color w:val="auto"/>
              <w:sz w:val="24"/>
              <w:szCs w:val="24"/>
              <w:u w:val="single"/>
            </w:rPr>
          </w:pPr>
          <w:r w:rsidRPr="000A12D2">
            <w:rPr>
              <w:rStyle w:val="IntenseReference"/>
              <w:rFonts w:asciiTheme="majorBidi" w:hAnsiTheme="majorBidi" w:cstheme="majorBidi"/>
              <w:b/>
              <w:bCs/>
              <w:color w:val="auto"/>
              <w:sz w:val="24"/>
              <w:szCs w:val="24"/>
              <w:u w:val="single"/>
            </w:rPr>
            <w:t>Table of Contents</w:t>
          </w:r>
        </w:p>
        <w:p w14:paraId="479DB274" w14:textId="77777777" w:rsidR="00722433" w:rsidRPr="000A12D2" w:rsidRDefault="00722433" w:rsidP="00722433">
          <w:pPr>
            <w:rPr>
              <w:rFonts w:asciiTheme="majorBidi" w:hAnsiTheme="majorBidi" w:cstheme="majorBidi"/>
              <w:lang w:eastAsia="ja-JP"/>
            </w:rPr>
          </w:pPr>
        </w:p>
        <w:p w14:paraId="64D314DE" w14:textId="548D112C" w:rsidR="003E74C3" w:rsidRPr="000A12D2" w:rsidRDefault="00BF3DF2">
          <w:pPr>
            <w:pStyle w:val="TOC2"/>
            <w:tabs>
              <w:tab w:val="right" w:leader="dot" w:pos="9012"/>
            </w:tabs>
            <w:rPr>
              <w:rFonts w:asciiTheme="majorBidi" w:eastAsiaTheme="minorEastAsia" w:hAnsiTheme="majorBidi" w:cstheme="majorBidi"/>
              <w:noProof/>
              <w:sz w:val="22"/>
              <w:szCs w:val="22"/>
            </w:rPr>
          </w:pPr>
          <w:r w:rsidRPr="000A12D2">
            <w:rPr>
              <w:rFonts w:asciiTheme="majorBidi" w:hAnsiTheme="majorBidi" w:cstheme="majorBidi"/>
              <w:sz w:val="32"/>
              <w:szCs w:val="32"/>
            </w:rPr>
            <w:fldChar w:fldCharType="begin"/>
          </w:r>
          <w:r w:rsidRPr="000A12D2">
            <w:rPr>
              <w:rFonts w:asciiTheme="majorBidi" w:hAnsiTheme="majorBidi" w:cstheme="majorBidi"/>
              <w:sz w:val="32"/>
              <w:szCs w:val="32"/>
            </w:rPr>
            <w:instrText xml:space="preserve"> TOC \o "1-3" \h \z \u </w:instrText>
          </w:r>
          <w:r w:rsidRPr="000A12D2">
            <w:rPr>
              <w:rFonts w:asciiTheme="majorBidi" w:hAnsiTheme="majorBidi" w:cstheme="majorBidi"/>
              <w:sz w:val="32"/>
              <w:szCs w:val="32"/>
            </w:rPr>
            <w:fldChar w:fldCharType="separate"/>
          </w:r>
          <w:hyperlink w:anchor="_Toc52440860" w:history="1">
            <w:r w:rsidR="003E74C3" w:rsidRPr="000A12D2">
              <w:rPr>
                <w:rStyle w:val="Hyperlink"/>
                <w:rFonts w:asciiTheme="majorBidi" w:hAnsiTheme="majorBidi" w:cstheme="majorBidi"/>
                <w:caps/>
                <w:noProof/>
                <w:spacing w:val="15"/>
              </w:rPr>
              <w:t>8.1 Contract Data</w:t>
            </w:r>
            <w:r w:rsidR="003E74C3" w:rsidRPr="000A12D2">
              <w:rPr>
                <w:rFonts w:asciiTheme="majorBidi" w:hAnsiTheme="majorBidi" w:cstheme="majorBidi"/>
                <w:noProof/>
                <w:webHidden/>
              </w:rPr>
              <w:tab/>
            </w:r>
            <w:r w:rsidR="003E74C3" w:rsidRPr="000A12D2">
              <w:rPr>
                <w:rFonts w:asciiTheme="majorBidi" w:hAnsiTheme="majorBidi" w:cstheme="majorBidi"/>
                <w:noProof/>
                <w:webHidden/>
              </w:rPr>
              <w:fldChar w:fldCharType="begin"/>
            </w:r>
            <w:r w:rsidR="003E74C3" w:rsidRPr="000A12D2">
              <w:rPr>
                <w:rFonts w:asciiTheme="majorBidi" w:hAnsiTheme="majorBidi" w:cstheme="majorBidi"/>
                <w:noProof/>
                <w:webHidden/>
              </w:rPr>
              <w:instrText xml:space="preserve"> PAGEREF _Toc52440860 \h </w:instrText>
            </w:r>
            <w:r w:rsidR="003E74C3" w:rsidRPr="000A12D2">
              <w:rPr>
                <w:rFonts w:asciiTheme="majorBidi" w:hAnsiTheme="majorBidi" w:cstheme="majorBidi"/>
                <w:noProof/>
                <w:webHidden/>
              </w:rPr>
            </w:r>
            <w:r w:rsidR="003E74C3" w:rsidRPr="000A12D2">
              <w:rPr>
                <w:rFonts w:asciiTheme="majorBidi" w:hAnsiTheme="majorBidi" w:cstheme="majorBidi"/>
                <w:noProof/>
                <w:webHidden/>
              </w:rPr>
              <w:fldChar w:fldCharType="separate"/>
            </w:r>
            <w:r w:rsidR="003E74C3" w:rsidRPr="000A12D2">
              <w:rPr>
                <w:rFonts w:asciiTheme="majorBidi" w:hAnsiTheme="majorBidi" w:cstheme="majorBidi"/>
                <w:noProof/>
                <w:webHidden/>
              </w:rPr>
              <w:t>2</w:t>
            </w:r>
            <w:r w:rsidR="003E74C3" w:rsidRPr="000A12D2">
              <w:rPr>
                <w:rFonts w:asciiTheme="majorBidi" w:hAnsiTheme="majorBidi" w:cstheme="majorBidi"/>
                <w:noProof/>
                <w:webHidden/>
              </w:rPr>
              <w:fldChar w:fldCharType="end"/>
            </w:r>
          </w:hyperlink>
        </w:p>
        <w:p w14:paraId="10D46F74" w14:textId="75F9BA4D" w:rsidR="003E74C3" w:rsidRPr="000A12D2" w:rsidRDefault="007611F8">
          <w:pPr>
            <w:pStyle w:val="TOC2"/>
            <w:tabs>
              <w:tab w:val="right" w:leader="dot" w:pos="9012"/>
            </w:tabs>
            <w:rPr>
              <w:rFonts w:asciiTheme="majorBidi" w:eastAsiaTheme="minorEastAsia" w:hAnsiTheme="majorBidi" w:cstheme="majorBidi"/>
              <w:noProof/>
              <w:sz w:val="22"/>
              <w:szCs w:val="22"/>
            </w:rPr>
          </w:pPr>
          <w:hyperlink w:anchor="_Toc52440861" w:history="1">
            <w:r w:rsidR="003E74C3" w:rsidRPr="000A12D2">
              <w:rPr>
                <w:rStyle w:val="Hyperlink"/>
                <w:rFonts w:asciiTheme="majorBidi" w:hAnsiTheme="majorBidi" w:cstheme="majorBidi"/>
                <w:caps/>
                <w:noProof/>
                <w:spacing w:val="15"/>
              </w:rPr>
              <w:t>8.2  Particular conditions of Contract</w:t>
            </w:r>
            <w:r w:rsidR="003E74C3" w:rsidRPr="000A12D2">
              <w:rPr>
                <w:rFonts w:asciiTheme="majorBidi" w:hAnsiTheme="majorBidi" w:cstheme="majorBidi"/>
                <w:noProof/>
                <w:webHidden/>
              </w:rPr>
              <w:tab/>
            </w:r>
            <w:r w:rsidR="003E74C3" w:rsidRPr="000A12D2">
              <w:rPr>
                <w:rFonts w:asciiTheme="majorBidi" w:hAnsiTheme="majorBidi" w:cstheme="majorBidi"/>
                <w:noProof/>
                <w:webHidden/>
              </w:rPr>
              <w:fldChar w:fldCharType="begin"/>
            </w:r>
            <w:r w:rsidR="003E74C3" w:rsidRPr="000A12D2">
              <w:rPr>
                <w:rFonts w:asciiTheme="majorBidi" w:hAnsiTheme="majorBidi" w:cstheme="majorBidi"/>
                <w:noProof/>
                <w:webHidden/>
              </w:rPr>
              <w:instrText xml:space="preserve"> PAGEREF _Toc52440861 \h </w:instrText>
            </w:r>
            <w:r w:rsidR="003E74C3" w:rsidRPr="000A12D2">
              <w:rPr>
                <w:rFonts w:asciiTheme="majorBidi" w:hAnsiTheme="majorBidi" w:cstheme="majorBidi"/>
                <w:noProof/>
                <w:webHidden/>
              </w:rPr>
            </w:r>
            <w:r w:rsidR="003E74C3" w:rsidRPr="000A12D2">
              <w:rPr>
                <w:rFonts w:asciiTheme="majorBidi" w:hAnsiTheme="majorBidi" w:cstheme="majorBidi"/>
                <w:noProof/>
                <w:webHidden/>
              </w:rPr>
              <w:fldChar w:fldCharType="separate"/>
            </w:r>
            <w:r w:rsidR="003E74C3" w:rsidRPr="000A12D2">
              <w:rPr>
                <w:rFonts w:asciiTheme="majorBidi" w:hAnsiTheme="majorBidi" w:cstheme="majorBidi"/>
                <w:noProof/>
                <w:webHidden/>
              </w:rPr>
              <w:t>4</w:t>
            </w:r>
            <w:r w:rsidR="003E74C3" w:rsidRPr="000A12D2">
              <w:rPr>
                <w:rFonts w:asciiTheme="majorBidi" w:hAnsiTheme="majorBidi" w:cstheme="majorBidi"/>
                <w:noProof/>
                <w:webHidden/>
              </w:rPr>
              <w:fldChar w:fldCharType="end"/>
            </w:r>
          </w:hyperlink>
        </w:p>
        <w:p w14:paraId="3C48CAE9" w14:textId="40C470B5" w:rsidR="00BF3DF2" w:rsidRPr="000A12D2" w:rsidRDefault="00BF3DF2" w:rsidP="00BF3DF2">
          <w:pPr>
            <w:jc w:val="both"/>
            <w:rPr>
              <w:rFonts w:asciiTheme="majorBidi" w:hAnsiTheme="majorBidi" w:cstheme="majorBidi"/>
              <w:noProof/>
              <w:sz w:val="24"/>
              <w:szCs w:val="24"/>
            </w:rPr>
          </w:pPr>
          <w:r w:rsidRPr="000A12D2">
            <w:rPr>
              <w:rFonts w:asciiTheme="majorBidi" w:hAnsiTheme="majorBidi" w:cstheme="majorBidi"/>
              <w:b/>
              <w:bCs/>
              <w:noProof/>
              <w:sz w:val="32"/>
              <w:szCs w:val="32"/>
            </w:rPr>
            <w:fldChar w:fldCharType="end"/>
          </w:r>
        </w:p>
      </w:sdtContent>
    </w:sdt>
    <w:p w14:paraId="4F9D1AA5" w14:textId="77777777" w:rsidR="00D86B25" w:rsidRPr="000A12D2" w:rsidRDefault="00D86B25" w:rsidP="00CE2E04">
      <w:pPr>
        <w:jc w:val="both"/>
        <w:rPr>
          <w:rFonts w:asciiTheme="majorBidi" w:hAnsiTheme="majorBidi" w:cstheme="majorBidi"/>
          <w:b/>
          <w:sz w:val="32"/>
          <w:szCs w:val="32"/>
        </w:rPr>
      </w:pPr>
    </w:p>
    <w:p w14:paraId="59140927" w14:textId="77777777" w:rsidR="00EC3E9D" w:rsidRPr="000A12D2" w:rsidRDefault="00EC3E9D" w:rsidP="00CE2E04">
      <w:pPr>
        <w:pStyle w:val="Heading2"/>
        <w:jc w:val="both"/>
        <w:rPr>
          <w:rFonts w:asciiTheme="majorBidi" w:hAnsiTheme="majorBidi" w:cstheme="majorBidi"/>
          <w:spacing w:val="60"/>
          <w:sz w:val="26"/>
          <w:szCs w:val="26"/>
          <w:lang w:val="en-GB"/>
        </w:rPr>
      </w:pPr>
    </w:p>
    <w:p w14:paraId="70AFF581" w14:textId="77777777" w:rsidR="00EC3E9D" w:rsidRPr="000A12D2" w:rsidRDefault="00EC3E9D" w:rsidP="00CE2E04">
      <w:pPr>
        <w:jc w:val="both"/>
        <w:rPr>
          <w:rFonts w:asciiTheme="majorBidi" w:hAnsiTheme="majorBidi" w:cstheme="majorBidi"/>
          <w:lang w:val="en-GB"/>
        </w:rPr>
      </w:pPr>
    </w:p>
    <w:p w14:paraId="296A5BFD" w14:textId="77777777" w:rsidR="00EC3E9D" w:rsidRPr="000A12D2" w:rsidRDefault="00EC3E9D" w:rsidP="00CE2E04">
      <w:pPr>
        <w:jc w:val="both"/>
        <w:rPr>
          <w:rFonts w:asciiTheme="majorBidi" w:hAnsiTheme="majorBidi" w:cstheme="majorBidi"/>
          <w:lang w:val="en-GB"/>
        </w:rPr>
      </w:pPr>
    </w:p>
    <w:p w14:paraId="7057B1C7" w14:textId="77777777" w:rsidR="00EC3E9D" w:rsidRPr="000A12D2" w:rsidRDefault="00EC3E9D" w:rsidP="00CE2E04">
      <w:pPr>
        <w:jc w:val="both"/>
        <w:rPr>
          <w:rFonts w:asciiTheme="majorBidi" w:hAnsiTheme="majorBidi" w:cstheme="majorBidi"/>
          <w:lang w:val="en-GB"/>
        </w:rPr>
      </w:pPr>
    </w:p>
    <w:p w14:paraId="6F4C1A53" w14:textId="77777777" w:rsidR="00EC3E9D" w:rsidRPr="000A12D2" w:rsidRDefault="00EC3E9D" w:rsidP="00CE2E04">
      <w:pPr>
        <w:pStyle w:val="Heading2"/>
        <w:jc w:val="both"/>
        <w:rPr>
          <w:rFonts w:asciiTheme="majorBidi" w:hAnsiTheme="majorBidi" w:cstheme="majorBidi"/>
          <w:spacing w:val="60"/>
          <w:sz w:val="26"/>
          <w:szCs w:val="26"/>
          <w:lang w:val="en-GB"/>
        </w:rPr>
      </w:pPr>
    </w:p>
    <w:p w14:paraId="559AC5E2" w14:textId="77777777" w:rsidR="00EC3E9D" w:rsidRPr="000A12D2" w:rsidRDefault="00EC3E9D" w:rsidP="00CE2E04">
      <w:pPr>
        <w:pStyle w:val="Heading2"/>
        <w:jc w:val="both"/>
        <w:rPr>
          <w:rFonts w:asciiTheme="majorBidi" w:hAnsiTheme="majorBidi" w:cstheme="majorBidi"/>
          <w:spacing w:val="60"/>
          <w:sz w:val="26"/>
          <w:szCs w:val="26"/>
          <w:lang w:val="en-GB"/>
        </w:rPr>
      </w:pPr>
    </w:p>
    <w:p w14:paraId="2DA63FF3" w14:textId="77777777" w:rsidR="00EC3E9D" w:rsidRPr="000A12D2" w:rsidRDefault="00EC3E9D" w:rsidP="00CE2E04">
      <w:pPr>
        <w:pStyle w:val="Heading2"/>
        <w:jc w:val="both"/>
        <w:rPr>
          <w:rFonts w:asciiTheme="majorBidi" w:hAnsiTheme="majorBidi" w:cstheme="majorBidi"/>
          <w:spacing w:val="60"/>
          <w:sz w:val="26"/>
          <w:szCs w:val="26"/>
          <w:lang w:val="en-GB"/>
        </w:rPr>
      </w:pPr>
    </w:p>
    <w:p w14:paraId="5DF026BD" w14:textId="77777777" w:rsidR="00EC3E9D" w:rsidRPr="000A12D2" w:rsidRDefault="00EC3E9D" w:rsidP="00CE2E04">
      <w:pPr>
        <w:pStyle w:val="Heading2"/>
        <w:jc w:val="both"/>
        <w:rPr>
          <w:rFonts w:asciiTheme="majorBidi" w:hAnsiTheme="majorBidi" w:cstheme="majorBidi"/>
          <w:spacing w:val="60"/>
          <w:sz w:val="26"/>
          <w:szCs w:val="26"/>
          <w:lang w:val="en-GB"/>
        </w:rPr>
      </w:pPr>
    </w:p>
    <w:p w14:paraId="610B1C37" w14:textId="77777777" w:rsidR="00EC3E9D" w:rsidRPr="000A12D2" w:rsidRDefault="00EC3E9D" w:rsidP="00CE2E04">
      <w:pPr>
        <w:pStyle w:val="Heading2"/>
        <w:jc w:val="both"/>
        <w:rPr>
          <w:rFonts w:asciiTheme="majorBidi" w:hAnsiTheme="majorBidi" w:cstheme="majorBidi"/>
          <w:spacing w:val="60"/>
          <w:sz w:val="26"/>
          <w:szCs w:val="26"/>
          <w:lang w:val="en-GB"/>
        </w:rPr>
      </w:pPr>
    </w:p>
    <w:p w14:paraId="024657FB" w14:textId="77777777" w:rsidR="00EC3E9D" w:rsidRPr="000A12D2" w:rsidRDefault="00EC3E9D" w:rsidP="00CE2E04">
      <w:pPr>
        <w:pStyle w:val="Heading2"/>
        <w:jc w:val="both"/>
        <w:rPr>
          <w:rFonts w:asciiTheme="majorBidi" w:hAnsiTheme="majorBidi" w:cstheme="majorBidi"/>
          <w:spacing w:val="60"/>
          <w:sz w:val="26"/>
          <w:szCs w:val="26"/>
          <w:lang w:val="en-GB"/>
        </w:rPr>
      </w:pPr>
    </w:p>
    <w:p w14:paraId="5FA9DE2C" w14:textId="77777777" w:rsidR="00EC3E9D" w:rsidRPr="000A12D2" w:rsidRDefault="00EC3E9D" w:rsidP="00CE2E04">
      <w:pPr>
        <w:jc w:val="both"/>
        <w:rPr>
          <w:rFonts w:asciiTheme="majorBidi" w:hAnsiTheme="majorBidi" w:cstheme="majorBidi"/>
          <w:lang w:val="en-GB"/>
        </w:rPr>
      </w:pPr>
    </w:p>
    <w:p w14:paraId="12BD1B5A" w14:textId="77777777" w:rsidR="00EC3E9D" w:rsidRPr="000A12D2" w:rsidRDefault="00EC3E9D" w:rsidP="00CE2E04">
      <w:pPr>
        <w:jc w:val="both"/>
        <w:rPr>
          <w:rFonts w:asciiTheme="majorBidi" w:hAnsiTheme="majorBidi" w:cstheme="majorBidi"/>
          <w:lang w:val="en-GB"/>
        </w:rPr>
      </w:pPr>
    </w:p>
    <w:p w14:paraId="7BCEFC3F" w14:textId="77777777" w:rsidR="006D3957" w:rsidRPr="000A12D2" w:rsidRDefault="006D3957" w:rsidP="00CE2E04">
      <w:pPr>
        <w:jc w:val="both"/>
        <w:rPr>
          <w:rFonts w:asciiTheme="majorBidi" w:hAnsiTheme="majorBidi" w:cstheme="majorBidi"/>
          <w:lang w:val="en-GB"/>
        </w:rPr>
      </w:pPr>
    </w:p>
    <w:p w14:paraId="4EAFF1B3" w14:textId="77777777" w:rsidR="006D3957" w:rsidRPr="000A12D2" w:rsidRDefault="006D3957" w:rsidP="00CE2E04">
      <w:pPr>
        <w:jc w:val="both"/>
        <w:rPr>
          <w:rFonts w:asciiTheme="majorBidi" w:hAnsiTheme="majorBidi" w:cstheme="majorBidi"/>
          <w:lang w:val="en-GB"/>
        </w:rPr>
      </w:pPr>
    </w:p>
    <w:p w14:paraId="4ED840C2" w14:textId="77777777" w:rsidR="006D3957" w:rsidRPr="000A12D2" w:rsidRDefault="006D3957" w:rsidP="00CE2E04">
      <w:pPr>
        <w:jc w:val="both"/>
        <w:rPr>
          <w:rFonts w:asciiTheme="majorBidi" w:hAnsiTheme="majorBidi" w:cstheme="majorBidi"/>
          <w:lang w:val="en-GB"/>
        </w:rPr>
      </w:pPr>
    </w:p>
    <w:bookmarkEnd w:id="0"/>
    <w:bookmarkEnd w:id="1"/>
    <w:bookmarkEnd w:id="2"/>
    <w:bookmarkEnd w:id="3"/>
    <w:bookmarkEnd w:id="4"/>
    <w:bookmarkEnd w:id="5"/>
    <w:bookmarkEnd w:id="6"/>
    <w:bookmarkEnd w:id="7"/>
    <w:p w14:paraId="59393F6C" w14:textId="77777777" w:rsidR="00384C80" w:rsidRPr="000A12D2" w:rsidRDefault="00D521D1" w:rsidP="00D521D1">
      <w:pPr>
        <w:pStyle w:val="Heading1"/>
        <w:jc w:val="both"/>
        <w:rPr>
          <w:rFonts w:asciiTheme="majorBidi" w:hAnsiTheme="majorBidi" w:cstheme="majorBidi"/>
          <w:spacing w:val="8"/>
          <w:sz w:val="22"/>
          <w:szCs w:val="22"/>
        </w:rPr>
      </w:pPr>
      <w:r w:rsidRPr="000A12D2">
        <w:rPr>
          <w:rFonts w:asciiTheme="majorBidi" w:hAnsiTheme="majorBidi" w:cstheme="majorBidi"/>
          <w:spacing w:val="8"/>
          <w:sz w:val="22"/>
          <w:szCs w:val="22"/>
        </w:rPr>
        <w:t xml:space="preserve"> </w:t>
      </w:r>
    </w:p>
    <w:p w14:paraId="0442F020" w14:textId="29F4972A" w:rsidR="006D3957" w:rsidRPr="000A12D2" w:rsidRDefault="00DB1E13" w:rsidP="00B16A90">
      <w:pPr>
        <w:pStyle w:val="Heading2"/>
        <w:keepNext w:val="0"/>
        <w:pBdr>
          <w:bottom w:val="single" w:sz="4" w:space="1" w:color="622423"/>
        </w:pBdr>
        <w:spacing w:before="0" w:after="200" w:line="252" w:lineRule="auto"/>
        <w:jc w:val="left"/>
        <w:rPr>
          <w:rStyle w:val="IntenseReference"/>
          <w:rFonts w:asciiTheme="majorBidi" w:hAnsiTheme="majorBidi" w:cstheme="majorBidi"/>
          <w:b/>
          <w:bCs/>
          <w:i w:val="0"/>
          <w:iCs w:val="0"/>
          <w:caps/>
          <w:noProof/>
          <w:color w:val="auto"/>
          <w:spacing w:val="15"/>
          <w:sz w:val="24"/>
          <w:szCs w:val="24"/>
        </w:rPr>
      </w:pPr>
      <w:r w:rsidRPr="000A12D2">
        <w:rPr>
          <w:rFonts w:asciiTheme="majorBidi" w:hAnsiTheme="majorBidi" w:cstheme="majorBidi"/>
          <w:sz w:val="22"/>
          <w:szCs w:val="22"/>
        </w:rPr>
        <w:br w:type="page"/>
      </w:r>
      <w:r w:rsidR="00FE317E" w:rsidRPr="000A12D2">
        <w:rPr>
          <w:rStyle w:val="IntenseReference"/>
          <w:rFonts w:asciiTheme="majorBidi" w:hAnsiTheme="majorBidi" w:cstheme="majorBidi"/>
          <w:b/>
          <w:bCs/>
          <w:i w:val="0"/>
          <w:iCs w:val="0"/>
          <w:caps/>
          <w:noProof/>
          <w:color w:val="auto"/>
          <w:spacing w:val="15"/>
          <w:sz w:val="24"/>
          <w:szCs w:val="24"/>
        </w:rPr>
        <w:lastRenderedPageBreak/>
        <w:t xml:space="preserve"> </w:t>
      </w:r>
      <w:bookmarkStart w:id="8" w:name="_Toc52440860"/>
      <w:r w:rsidR="00B16A90" w:rsidRPr="000A12D2">
        <w:rPr>
          <w:rStyle w:val="IntenseReference"/>
          <w:rFonts w:asciiTheme="majorBidi" w:hAnsiTheme="majorBidi" w:cstheme="majorBidi"/>
          <w:b/>
          <w:bCs/>
          <w:i w:val="0"/>
          <w:iCs w:val="0"/>
          <w:caps/>
          <w:noProof/>
          <w:color w:val="auto"/>
          <w:spacing w:val="15"/>
          <w:sz w:val="24"/>
          <w:szCs w:val="24"/>
        </w:rPr>
        <w:t xml:space="preserve">8.1 </w:t>
      </w:r>
      <w:r w:rsidR="00A473C9" w:rsidRPr="000A12D2">
        <w:rPr>
          <w:rStyle w:val="IntenseReference"/>
          <w:rFonts w:asciiTheme="majorBidi" w:hAnsiTheme="majorBidi" w:cstheme="majorBidi"/>
          <w:b/>
          <w:bCs/>
          <w:i w:val="0"/>
          <w:iCs w:val="0"/>
          <w:caps/>
          <w:noProof/>
          <w:color w:val="auto"/>
          <w:spacing w:val="15"/>
          <w:sz w:val="24"/>
          <w:szCs w:val="24"/>
        </w:rPr>
        <w:t>Contract Data</w:t>
      </w:r>
      <w:bookmarkEnd w:id="8"/>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5"/>
        <w:gridCol w:w="1623"/>
        <w:gridCol w:w="4680"/>
      </w:tblGrid>
      <w:tr w:rsidR="00D97A85" w:rsidRPr="000A12D2" w14:paraId="41C01D23" w14:textId="77777777" w:rsidTr="00B16A90">
        <w:tc>
          <w:tcPr>
            <w:tcW w:w="3345" w:type="dxa"/>
          </w:tcPr>
          <w:p w14:paraId="17029F98" w14:textId="77777777" w:rsidR="00D97A85" w:rsidRPr="000A12D2" w:rsidRDefault="00D97A85" w:rsidP="00CE2E04">
            <w:pPr>
              <w:jc w:val="both"/>
              <w:rPr>
                <w:rFonts w:asciiTheme="majorBidi" w:hAnsiTheme="majorBidi" w:cstheme="majorBidi"/>
                <w:sz w:val="22"/>
                <w:szCs w:val="22"/>
              </w:rPr>
            </w:pPr>
          </w:p>
        </w:tc>
        <w:tc>
          <w:tcPr>
            <w:tcW w:w="1623" w:type="dxa"/>
          </w:tcPr>
          <w:p w14:paraId="5AB144E3" w14:textId="77777777" w:rsidR="00D97A85" w:rsidRPr="000A12D2" w:rsidRDefault="00D97A85" w:rsidP="00CE2E04">
            <w:pPr>
              <w:jc w:val="both"/>
              <w:rPr>
                <w:rFonts w:asciiTheme="majorBidi" w:hAnsiTheme="majorBidi" w:cstheme="majorBidi"/>
                <w:b/>
                <w:bCs/>
                <w:sz w:val="22"/>
                <w:szCs w:val="22"/>
              </w:rPr>
            </w:pPr>
            <w:r w:rsidRPr="000A12D2">
              <w:rPr>
                <w:rFonts w:asciiTheme="majorBidi" w:hAnsiTheme="majorBidi" w:cstheme="majorBidi"/>
                <w:b/>
                <w:bCs/>
                <w:sz w:val="22"/>
                <w:szCs w:val="22"/>
              </w:rPr>
              <w:t>Sub - Clause</w:t>
            </w:r>
          </w:p>
        </w:tc>
        <w:tc>
          <w:tcPr>
            <w:tcW w:w="4680" w:type="dxa"/>
          </w:tcPr>
          <w:p w14:paraId="5DAC9AEB" w14:textId="77777777" w:rsidR="00D97A85" w:rsidRPr="000A12D2" w:rsidRDefault="00D97A85" w:rsidP="00CE2E04">
            <w:pPr>
              <w:jc w:val="both"/>
              <w:rPr>
                <w:rFonts w:asciiTheme="majorBidi" w:hAnsiTheme="majorBidi" w:cstheme="majorBidi"/>
                <w:sz w:val="22"/>
                <w:szCs w:val="22"/>
              </w:rPr>
            </w:pPr>
          </w:p>
        </w:tc>
      </w:tr>
      <w:tr w:rsidR="00D97A85" w:rsidRPr="000A12D2" w14:paraId="52B9412E" w14:textId="77777777" w:rsidTr="00B16A90">
        <w:tc>
          <w:tcPr>
            <w:tcW w:w="3345" w:type="dxa"/>
          </w:tcPr>
          <w:p w14:paraId="022A938C" w14:textId="77777777" w:rsidR="00D97A85" w:rsidRPr="000A12D2" w:rsidRDefault="00C35597" w:rsidP="00CE2E04">
            <w:pPr>
              <w:shd w:val="clear" w:color="auto" w:fill="FFFFFF"/>
              <w:spacing w:before="120" w:line="276" w:lineRule="auto"/>
              <w:ind w:left="5"/>
              <w:jc w:val="both"/>
              <w:rPr>
                <w:rFonts w:asciiTheme="majorBidi" w:hAnsiTheme="majorBidi" w:cstheme="majorBidi"/>
                <w:sz w:val="22"/>
                <w:szCs w:val="22"/>
              </w:rPr>
            </w:pPr>
            <w:r w:rsidRPr="000A12D2">
              <w:rPr>
                <w:rFonts w:asciiTheme="majorBidi" w:hAnsiTheme="majorBidi" w:cstheme="majorBidi"/>
                <w:color w:val="000000"/>
                <w:spacing w:val="-4"/>
                <w:sz w:val="22"/>
                <w:szCs w:val="22"/>
              </w:rPr>
              <w:t>Employer’s name and address</w:t>
            </w:r>
          </w:p>
          <w:p w14:paraId="366B0E71" w14:textId="77777777" w:rsidR="00D97A85" w:rsidRPr="000A12D2" w:rsidRDefault="00D97A85" w:rsidP="00CE2E04">
            <w:pPr>
              <w:spacing w:before="100" w:beforeAutospacing="1"/>
              <w:jc w:val="both"/>
              <w:rPr>
                <w:rFonts w:asciiTheme="majorBidi" w:hAnsiTheme="majorBidi" w:cstheme="majorBidi"/>
                <w:sz w:val="22"/>
                <w:szCs w:val="22"/>
              </w:rPr>
            </w:pPr>
          </w:p>
        </w:tc>
        <w:tc>
          <w:tcPr>
            <w:tcW w:w="1623" w:type="dxa"/>
          </w:tcPr>
          <w:p w14:paraId="4415E1D0" w14:textId="79BB4105" w:rsidR="00D97A85" w:rsidRPr="000A12D2" w:rsidRDefault="00A473C9" w:rsidP="00A473C9">
            <w:pPr>
              <w:spacing w:before="120"/>
              <w:jc w:val="both"/>
              <w:rPr>
                <w:rFonts w:asciiTheme="majorBidi" w:hAnsiTheme="majorBidi" w:cstheme="majorBidi"/>
                <w:sz w:val="22"/>
                <w:szCs w:val="22"/>
              </w:rPr>
            </w:pPr>
            <w:r w:rsidRPr="000A12D2">
              <w:rPr>
                <w:rFonts w:asciiTheme="majorBidi" w:hAnsiTheme="majorBidi" w:cstheme="majorBidi"/>
                <w:sz w:val="22"/>
                <w:szCs w:val="22"/>
              </w:rPr>
              <w:t>1.1.27</w:t>
            </w:r>
          </w:p>
        </w:tc>
        <w:tc>
          <w:tcPr>
            <w:tcW w:w="4680" w:type="dxa"/>
          </w:tcPr>
          <w:p w14:paraId="1684D476" w14:textId="70B2FA4F" w:rsidR="00D97A85" w:rsidRPr="000A12D2" w:rsidRDefault="00900E94" w:rsidP="005E6DA9">
            <w:pPr>
              <w:spacing w:before="120"/>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Ministry </w:t>
            </w:r>
            <w:r w:rsidR="008C1E11" w:rsidRPr="000A12D2">
              <w:rPr>
                <w:rFonts w:asciiTheme="majorBidi" w:hAnsiTheme="majorBidi" w:cstheme="majorBidi"/>
                <w:color w:val="000000"/>
                <w:spacing w:val="-4"/>
                <w:sz w:val="22"/>
                <w:szCs w:val="22"/>
              </w:rPr>
              <w:t>of Education,</w:t>
            </w:r>
          </w:p>
          <w:p w14:paraId="00D77BED" w14:textId="77777777" w:rsidR="00C35597" w:rsidRPr="000A12D2" w:rsidRDefault="00C35597" w:rsidP="005E6DA9">
            <w:pPr>
              <w:spacing w:before="120"/>
              <w:ind w:left="-1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Ameenee</w:t>
            </w:r>
            <w:r w:rsidR="005E6DA9" w:rsidRPr="000A12D2">
              <w:rPr>
                <w:rFonts w:asciiTheme="majorBidi" w:hAnsiTheme="majorBidi" w:cstheme="majorBidi"/>
                <w:color w:val="000000"/>
                <w:spacing w:val="-4"/>
                <w:sz w:val="22"/>
                <w:szCs w:val="22"/>
              </w:rPr>
              <w:t xml:space="preserve"> Magu, Maafannu</w:t>
            </w:r>
          </w:p>
          <w:p w14:paraId="65B9EA65" w14:textId="05566FFB" w:rsidR="005E6DA9" w:rsidRPr="000A12D2" w:rsidRDefault="005E6DA9" w:rsidP="005E6DA9">
            <w:pPr>
              <w:spacing w:before="120"/>
              <w:ind w:left="-1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Male’</w:t>
            </w:r>
            <w:r w:rsidR="008C1E11" w:rsidRPr="000A12D2">
              <w:rPr>
                <w:rFonts w:asciiTheme="majorBidi" w:hAnsiTheme="majorBidi" w:cstheme="majorBidi"/>
                <w:color w:val="000000"/>
                <w:spacing w:val="-4"/>
                <w:sz w:val="22"/>
                <w:szCs w:val="22"/>
              </w:rPr>
              <w:t>,</w:t>
            </w:r>
          </w:p>
          <w:p w14:paraId="2862007B" w14:textId="77777777" w:rsidR="00C35597" w:rsidRPr="000A12D2" w:rsidRDefault="00C35597" w:rsidP="00F027C0">
            <w:pPr>
              <w:spacing w:before="120"/>
              <w:ind w:left="-1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Republic of Maldives</w:t>
            </w:r>
          </w:p>
        </w:tc>
      </w:tr>
      <w:tr w:rsidR="00C35597" w:rsidRPr="000A12D2" w14:paraId="3BCAB1D3" w14:textId="77777777" w:rsidTr="00B16A90">
        <w:tc>
          <w:tcPr>
            <w:tcW w:w="3345" w:type="dxa"/>
          </w:tcPr>
          <w:p w14:paraId="28065B07" w14:textId="77777777" w:rsidR="00C35597" w:rsidRPr="000A12D2" w:rsidRDefault="00C35597"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Contractor’s name and address</w:t>
            </w:r>
          </w:p>
        </w:tc>
        <w:tc>
          <w:tcPr>
            <w:tcW w:w="1623" w:type="dxa"/>
          </w:tcPr>
          <w:p w14:paraId="16DEE2CD" w14:textId="0589D3FC" w:rsidR="00C35597" w:rsidRPr="000A12D2" w:rsidRDefault="00A473C9" w:rsidP="00A473C9">
            <w:pPr>
              <w:spacing w:before="120"/>
              <w:jc w:val="both"/>
              <w:rPr>
                <w:rFonts w:asciiTheme="majorBidi" w:hAnsiTheme="majorBidi" w:cstheme="majorBidi"/>
                <w:sz w:val="22"/>
                <w:szCs w:val="22"/>
              </w:rPr>
            </w:pPr>
            <w:r w:rsidRPr="000A12D2">
              <w:rPr>
                <w:rFonts w:asciiTheme="majorBidi" w:hAnsiTheme="majorBidi" w:cstheme="majorBidi"/>
                <w:sz w:val="22"/>
                <w:szCs w:val="22"/>
              </w:rPr>
              <w:t>1.1.11</w:t>
            </w:r>
            <w:r w:rsidR="00C35597" w:rsidRPr="000A12D2">
              <w:rPr>
                <w:rFonts w:asciiTheme="majorBidi" w:hAnsiTheme="majorBidi" w:cstheme="majorBidi"/>
                <w:sz w:val="22"/>
                <w:szCs w:val="22"/>
              </w:rPr>
              <w:t>.</w:t>
            </w:r>
          </w:p>
        </w:tc>
        <w:tc>
          <w:tcPr>
            <w:tcW w:w="4680" w:type="dxa"/>
          </w:tcPr>
          <w:p w14:paraId="7FAFA258" w14:textId="77777777" w:rsidR="00C35597" w:rsidRPr="000A12D2" w:rsidRDefault="00C35597" w:rsidP="00CE2E04">
            <w:pPr>
              <w:pBdr>
                <w:top w:val="single" w:sz="12" w:space="1" w:color="auto"/>
                <w:bottom w:val="single" w:sz="12" w:space="1" w:color="auto"/>
              </w:pBdr>
              <w:spacing w:before="120"/>
              <w:ind w:left="-15"/>
              <w:jc w:val="both"/>
              <w:rPr>
                <w:rFonts w:asciiTheme="majorBidi" w:hAnsiTheme="majorBidi" w:cstheme="majorBidi"/>
                <w:sz w:val="22"/>
                <w:szCs w:val="22"/>
              </w:rPr>
            </w:pPr>
          </w:p>
          <w:p w14:paraId="0FF3FBF0" w14:textId="77777777" w:rsidR="00C35597" w:rsidRPr="000A12D2" w:rsidRDefault="00C35597" w:rsidP="00CE2E04">
            <w:pPr>
              <w:pBdr>
                <w:bottom w:val="single" w:sz="12" w:space="1" w:color="auto"/>
                <w:between w:val="single" w:sz="12" w:space="1" w:color="auto"/>
              </w:pBdr>
              <w:spacing w:before="120"/>
              <w:ind w:left="-15"/>
              <w:jc w:val="both"/>
              <w:rPr>
                <w:rFonts w:asciiTheme="majorBidi" w:hAnsiTheme="majorBidi" w:cstheme="majorBidi"/>
                <w:sz w:val="22"/>
                <w:szCs w:val="22"/>
              </w:rPr>
            </w:pPr>
          </w:p>
          <w:p w14:paraId="1E14E44E" w14:textId="77777777" w:rsidR="00C35597" w:rsidRPr="000A12D2" w:rsidRDefault="00C35597" w:rsidP="00CE2E04">
            <w:pPr>
              <w:pBdr>
                <w:bottom w:val="single" w:sz="12" w:space="1" w:color="auto"/>
                <w:between w:val="single" w:sz="12" w:space="1" w:color="auto"/>
              </w:pBdr>
              <w:spacing w:before="120"/>
              <w:ind w:left="-15"/>
              <w:jc w:val="both"/>
              <w:rPr>
                <w:rFonts w:asciiTheme="majorBidi" w:hAnsiTheme="majorBidi" w:cstheme="majorBidi"/>
                <w:sz w:val="22"/>
                <w:szCs w:val="22"/>
              </w:rPr>
            </w:pPr>
          </w:p>
          <w:p w14:paraId="22874E11" w14:textId="77777777" w:rsidR="00C35597" w:rsidRPr="000A12D2" w:rsidRDefault="00C35597" w:rsidP="004033E4">
            <w:pPr>
              <w:spacing w:before="120"/>
              <w:jc w:val="both"/>
              <w:rPr>
                <w:rFonts w:asciiTheme="majorBidi" w:hAnsiTheme="majorBidi" w:cstheme="majorBidi"/>
                <w:sz w:val="22"/>
                <w:szCs w:val="22"/>
              </w:rPr>
            </w:pPr>
          </w:p>
        </w:tc>
      </w:tr>
      <w:tr w:rsidR="00A473C9" w:rsidRPr="000A12D2" w14:paraId="1742F845" w14:textId="77777777" w:rsidTr="000A12D2">
        <w:trPr>
          <w:trHeight w:val="1578"/>
        </w:trPr>
        <w:tc>
          <w:tcPr>
            <w:tcW w:w="3345" w:type="dxa"/>
          </w:tcPr>
          <w:p w14:paraId="6A14C8B6" w14:textId="285238D7" w:rsidR="00FE317E" w:rsidRPr="000A12D2" w:rsidRDefault="003E74C3"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Employer’s Representative</w:t>
            </w:r>
            <w:r w:rsidR="00FE317E" w:rsidRPr="000A12D2">
              <w:rPr>
                <w:rFonts w:asciiTheme="majorBidi" w:hAnsiTheme="majorBidi" w:cstheme="majorBidi"/>
                <w:color w:val="000000"/>
                <w:spacing w:val="-4"/>
                <w:sz w:val="22"/>
                <w:szCs w:val="22"/>
              </w:rPr>
              <w:t xml:space="preserve"> name and address</w:t>
            </w:r>
          </w:p>
        </w:tc>
        <w:tc>
          <w:tcPr>
            <w:tcW w:w="1623" w:type="dxa"/>
          </w:tcPr>
          <w:p w14:paraId="3A64DEE3" w14:textId="45F4DF24" w:rsidR="00FE317E" w:rsidRPr="000A12D2" w:rsidRDefault="003E74C3" w:rsidP="003E74C3">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3.1</w:t>
            </w:r>
          </w:p>
        </w:tc>
        <w:tc>
          <w:tcPr>
            <w:tcW w:w="4680" w:type="dxa"/>
            <w:shd w:val="clear" w:color="auto" w:fill="auto"/>
          </w:tcPr>
          <w:p w14:paraId="1C0058A7" w14:textId="4D43EEA0" w:rsidR="008C1E11" w:rsidRPr="000A12D2" w:rsidRDefault="003E74C3" w:rsidP="008C1E11">
            <w:pPr>
              <w:spacing w:before="120"/>
              <w:jc w:val="both"/>
              <w:rPr>
                <w:rFonts w:asciiTheme="majorBidi" w:hAnsiTheme="majorBidi" w:cstheme="majorBidi"/>
                <w:spacing w:val="-4"/>
                <w:sz w:val="22"/>
                <w:szCs w:val="22"/>
              </w:rPr>
            </w:pPr>
            <w:r w:rsidRPr="000A12D2">
              <w:rPr>
                <w:rFonts w:asciiTheme="majorBidi" w:hAnsiTheme="majorBidi" w:cstheme="majorBidi"/>
                <w:spacing w:val="-4"/>
                <w:sz w:val="22"/>
                <w:szCs w:val="22"/>
              </w:rPr>
              <w:t>[Name]</w:t>
            </w:r>
          </w:p>
          <w:p w14:paraId="5455C660" w14:textId="7DDB0676" w:rsidR="008C1E11" w:rsidRPr="000A12D2" w:rsidRDefault="003E74C3" w:rsidP="008C1E11">
            <w:pPr>
              <w:spacing w:before="120"/>
              <w:ind w:left="-15"/>
              <w:jc w:val="both"/>
              <w:rPr>
                <w:rFonts w:asciiTheme="majorBidi" w:hAnsiTheme="majorBidi" w:cstheme="majorBidi"/>
                <w:spacing w:val="-4"/>
                <w:sz w:val="22"/>
                <w:szCs w:val="22"/>
              </w:rPr>
            </w:pPr>
            <w:r w:rsidRPr="000A12D2">
              <w:rPr>
                <w:rFonts w:asciiTheme="majorBidi" w:hAnsiTheme="majorBidi" w:cstheme="majorBidi"/>
                <w:spacing w:val="-4"/>
                <w:sz w:val="22"/>
                <w:szCs w:val="22"/>
              </w:rPr>
              <w:t>[Address]</w:t>
            </w:r>
          </w:p>
          <w:p w14:paraId="36708FA2" w14:textId="391B5620" w:rsidR="00FE317E" w:rsidRPr="000A12D2" w:rsidRDefault="008C1E11" w:rsidP="003E74C3">
            <w:pPr>
              <w:spacing w:before="120"/>
              <w:ind w:left="-15"/>
              <w:jc w:val="both"/>
              <w:rPr>
                <w:rFonts w:asciiTheme="majorBidi" w:hAnsiTheme="majorBidi" w:cstheme="majorBidi"/>
                <w:color w:val="FF0000"/>
                <w:spacing w:val="-4"/>
                <w:sz w:val="22"/>
                <w:szCs w:val="22"/>
              </w:rPr>
            </w:pPr>
            <w:r w:rsidRPr="000A12D2">
              <w:rPr>
                <w:rFonts w:asciiTheme="majorBidi" w:hAnsiTheme="majorBidi" w:cstheme="majorBidi"/>
                <w:spacing w:val="-4"/>
                <w:sz w:val="22"/>
                <w:szCs w:val="22"/>
              </w:rPr>
              <w:t>Male’,</w:t>
            </w:r>
            <w:r w:rsidR="003E74C3" w:rsidRPr="000A12D2">
              <w:rPr>
                <w:rFonts w:asciiTheme="majorBidi" w:hAnsiTheme="majorBidi" w:cstheme="majorBidi"/>
                <w:spacing w:val="-4"/>
                <w:sz w:val="22"/>
                <w:szCs w:val="22"/>
              </w:rPr>
              <w:t xml:space="preserve"> </w:t>
            </w:r>
            <w:r w:rsidRPr="000A12D2">
              <w:rPr>
                <w:rFonts w:asciiTheme="majorBidi" w:hAnsiTheme="majorBidi" w:cstheme="majorBidi"/>
                <w:spacing w:val="-4"/>
                <w:sz w:val="22"/>
                <w:szCs w:val="22"/>
              </w:rPr>
              <w:t>Republic of Maldives</w:t>
            </w:r>
          </w:p>
        </w:tc>
      </w:tr>
      <w:tr w:rsidR="00F25292" w:rsidRPr="000A12D2" w14:paraId="022D45ED" w14:textId="77777777" w:rsidTr="00B16A90">
        <w:tc>
          <w:tcPr>
            <w:tcW w:w="3345" w:type="dxa"/>
          </w:tcPr>
          <w:p w14:paraId="7F3B2E4D" w14:textId="77777777" w:rsidR="00F25292" w:rsidRPr="000A12D2" w:rsidRDefault="00F25292"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Time for Completion of the Works</w:t>
            </w:r>
          </w:p>
        </w:tc>
        <w:tc>
          <w:tcPr>
            <w:tcW w:w="1623" w:type="dxa"/>
          </w:tcPr>
          <w:p w14:paraId="1C6C4BDE" w14:textId="6B6F7D94" w:rsidR="00F25292" w:rsidRPr="000A12D2" w:rsidRDefault="00A473C9"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1.1.76</w:t>
            </w:r>
            <w:r w:rsidR="00F25292" w:rsidRPr="000A12D2">
              <w:rPr>
                <w:rFonts w:asciiTheme="majorBidi" w:hAnsiTheme="majorBidi" w:cstheme="majorBidi"/>
                <w:sz w:val="22"/>
                <w:szCs w:val="22"/>
              </w:rPr>
              <w:t xml:space="preserve"> </w:t>
            </w:r>
          </w:p>
        </w:tc>
        <w:tc>
          <w:tcPr>
            <w:tcW w:w="4680" w:type="dxa"/>
          </w:tcPr>
          <w:p w14:paraId="5EF5438C" w14:textId="12774791" w:rsidR="009C4B38" w:rsidRPr="000A12D2" w:rsidRDefault="000A12D2" w:rsidP="008C1E11">
            <w:pPr>
              <w:spacing w:before="120"/>
              <w:ind w:left="-15"/>
              <w:jc w:val="both"/>
              <w:rPr>
                <w:rFonts w:asciiTheme="majorBidi" w:hAnsiTheme="majorBidi" w:cstheme="majorBidi"/>
                <w:b/>
                <w:bCs/>
                <w:color w:val="365F91" w:themeColor="accent1" w:themeShade="BF"/>
                <w:sz w:val="22"/>
                <w:szCs w:val="22"/>
              </w:rPr>
            </w:pPr>
            <w:r w:rsidRPr="000A12D2">
              <w:rPr>
                <w:rFonts w:asciiTheme="majorBidi" w:hAnsiTheme="majorBidi" w:cstheme="majorBidi"/>
                <w:b/>
                <w:bCs/>
                <w:color w:val="365F91" w:themeColor="accent1" w:themeShade="BF"/>
                <w:sz w:val="22"/>
                <w:szCs w:val="22"/>
              </w:rPr>
              <w:t>18 Months</w:t>
            </w:r>
          </w:p>
        </w:tc>
      </w:tr>
      <w:tr w:rsidR="00F25292" w:rsidRPr="000A12D2" w14:paraId="3F02EC48" w14:textId="77777777" w:rsidTr="00B16A90">
        <w:tc>
          <w:tcPr>
            <w:tcW w:w="3345" w:type="dxa"/>
          </w:tcPr>
          <w:p w14:paraId="1DE05670" w14:textId="77777777" w:rsidR="00F25292" w:rsidRPr="000A12D2" w:rsidRDefault="00F25292"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Defects Notification Period</w:t>
            </w:r>
          </w:p>
        </w:tc>
        <w:tc>
          <w:tcPr>
            <w:tcW w:w="1623" w:type="dxa"/>
          </w:tcPr>
          <w:p w14:paraId="4260C927" w14:textId="00E4E04E" w:rsidR="00F25292" w:rsidRPr="000A12D2" w:rsidRDefault="00F25292"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1.1.</w:t>
            </w:r>
            <w:r w:rsidR="006768D9" w:rsidRPr="000A12D2">
              <w:rPr>
                <w:rFonts w:asciiTheme="majorBidi" w:hAnsiTheme="majorBidi" w:cstheme="majorBidi"/>
                <w:sz w:val="22"/>
                <w:szCs w:val="22"/>
              </w:rPr>
              <w:t>24</w:t>
            </w:r>
          </w:p>
        </w:tc>
        <w:tc>
          <w:tcPr>
            <w:tcW w:w="4680" w:type="dxa"/>
          </w:tcPr>
          <w:p w14:paraId="1611AC12" w14:textId="77777777" w:rsidR="00F25292" w:rsidRPr="000A12D2" w:rsidRDefault="006E5427" w:rsidP="00CE2E04">
            <w:pPr>
              <w:spacing w:before="120"/>
              <w:ind w:left="-15"/>
              <w:jc w:val="both"/>
              <w:rPr>
                <w:rFonts w:asciiTheme="majorBidi" w:hAnsiTheme="majorBidi" w:cstheme="majorBidi"/>
                <w:sz w:val="22"/>
                <w:szCs w:val="22"/>
              </w:rPr>
            </w:pPr>
            <w:r w:rsidRPr="000A12D2">
              <w:rPr>
                <w:rFonts w:asciiTheme="majorBidi" w:hAnsiTheme="majorBidi" w:cstheme="majorBidi"/>
                <w:sz w:val="22"/>
                <w:szCs w:val="22"/>
              </w:rPr>
              <w:t>365 days</w:t>
            </w:r>
          </w:p>
        </w:tc>
      </w:tr>
      <w:tr w:rsidR="006768D9" w:rsidRPr="000A12D2" w14:paraId="69377141" w14:textId="77777777" w:rsidTr="00B16A90">
        <w:tc>
          <w:tcPr>
            <w:tcW w:w="3345" w:type="dxa"/>
          </w:tcPr>
          <w:p w14:paraId="6E2F5368" w14:textId="2D5AA9D7" w:rsidR="00F25292" w:rsidRPr="000A12D2" w:rsidRDefault="006768D9" w:rsidP="00CE2E04">
            <w:pPr>
              <w:shd w:val="clear" w:color="auto" w:fill="FFFFFF"/>
              <w:spacing w:before="120" w:line="276" w:lineRule="auto"/>
              <w:ind w:left="5"/>
              <w:jc w:val="both"/>
              <w:rPr>
                <w:rFonts w:asciiTheme="majorBidi" w:hAnsiTheme="majorBidi" w:cstheme="majorBidi"/>
                <w:spacing w:val="-4"/>
                <w:sz w:val="22"/>
                <w:szCs w:val="22"/>
              </w:rPr>
            </w:pPr>
            <w:r w:rsidRPr="000A12D2">
              <w:rPr>
                <w:rFonts w:asciiTheme="majorBidi" w:hAnsiTheme="majorBidi" w:cstheme="majorBidi"/>
                <w:spacing w:val="-4"/>
                <w:sz w:val="22"/>
                <w:szCs w:val="22"/>
              </w:rPr>
              <w:t>Notices and other Communications</w:t>
            </w:r>
          </w:p>
        </w:tc>
        <w:tc>
          <w:tcPr>
            <w:tcW w:w="1623" w:type="dxa"/>
          </w:tcPr>
          <w:p w14:paraId="289FA109" w14:textId="77777777" w:rsidR="00F25292" w:rsidRPr="000A12D2" w:rsidRDefault="006E5427"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1.3</w:t>
            </w:r>
          </w:p>
        </w:tc>
        <w:tc>
          <w:tcPr>
            <w:tcW w:w="4680" w:type="dxa"/>
          </w:tcPr>
          <w:p w14:paraId="0EF1B19C" w14:textId="77777777" w:rsidR="00F25292" w:rsidRPr="000A12D2" w:rsidRDefault="006E5427"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Electronic Mail</w:t>
            </w:r>
            <w:r w:rsidR="00B465F9" w:rsidRPr="000A12D2">
              <w:rPr>
                <w:rFonts w:asciiTheme="majorBidi" w:hAnsiTheme="majorBidi" w:cstheme="majorBidi"/>
                <w:sz w:val="22"/>
                <w:szCs w:val="22"/>
              </w:rPr>
              <w:t xml:space="preserve"> and Facsimile</w:t>
            </w:r>
          </w:p>
        </w:tc>
      </w:tr>
      <w:tr w:rsidR="00F25292" w:rsidRPr="000A12D2" w14:paraId="2775C90F" w14:textId="77777777" w:rsidTr="00B16A90">
        <w:tc>
          <w:tcPr>
            <w:tcW w:w="3345" w:type="dxa"/>
          </w:tcPr>
          <w:p w14:paraId="0F00C4AD" w14:textId="77777777" w:rsidR="00F25292" w:rsidRPr="000A12D2" w:rsidRDefault="006E5427"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Governing Law</w:t>
            </w:r>
          </w:p>
        </w:tc>
        <w:tc>
          <w:tcPr>
            <w:tcW w:w="1623" w:type="dxa"/>
          </w:tcPr>
          <w:p w14:paraId="2B85D034" w14:textId="77777777" w:rsidR="00F25292" w:rsidRPr="000A12D2" w:rsidRDefault="006E5427"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1.4</w:t>
            </w:r>
          </w:p>
        </w:tc>
        <w:tc>
          <w:tcPr>
            <w:tcW w:w="4680" w:type="dxa"/>
          </w:tcPr>
          <w:p w14:paraId="47912CF0" w14:textId="76C3DD13" w:rsidR="00F25292" w:rsidRPr="000A12D2" w:rsidRDefault="000A12D2" w:rsidP="00CE2E04">
            <w:pPr>
              <w:spacing w:before="120"/>
              <w:ind w:left="-15"/>
              <w:jc w:val="both"/>
              <w:rPr>
                <w:rFonts w:asciiTheme="majorBidi" w:hAnsiTheme="majorBidi" w:cstheme="majorBidi"/>
                <w:sz w:val="22"/>
                <w:szCs w:val="22"/>
              </w:rPr>
            </w:pPr>
            <w:r w:rsidRPr="000A12D2">
              <w:rPr>
                <w:rFonts w:asciiTheme="majorBidi" w:hAnsiTheme="majorBidi" w:cstheme="majorBidi"/>
                <w:sz w:val="24"/>
              </w:rPr>
              <w:t xml:space="preserve">The law is that in force in the </w:t>
            </w:r>
            <w:proofErr w:type="spellStart"/>
            <w:r w:rsidRPr="000A12D2">
              <w:rPr>
                <w:rFonts w:asciiTheme="majorBidi" w:hAnsiTheme="majorBidi" w:cstheme="majorBidi"/>
                <w:sz w:val="24"/>
              </w:rPr>
              <w:t>Repbulic</w:t>
            </w:r>
            <w:proofErr w:type="spellEnd"/>
            <w:r w:rsidRPr="000A12D2">
              <w:rPr>
                <w:rFonts w:asciiTheme="majorBidi" w:hAnsiTheme="majorBidi" w:cstheme="majorBidi"/>
                <w:sz w:val="24"/>
              </w:rPr>
              <w:t xml:space="preserve"> of Maldives</w:t>
            </w:r>
          </w:p>
        </w:tc>
      </w:tr>
      <w:tr w:rsidR="00F25292" w:rsidRPr="000A12D2" w14:paraId="2A11EBDC" w14:textId="77777777" w:rsidTr="00B16A90">
        <w:tc>
          <w:tcPr>
            <w:tcW w:w="3345" w:type="dxa"/>
          </w:tcPr>
          <w:p w14:paraId="6CAEFE11" w14:textId="77777777" w:rsidR="00F25292" w:rsidRPr="000A12D2" w:rsidRDefault="006E5427"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Ruling language</w:t>
            </w:r>
          </w:p>
        </w:tc>
        <w:tc>
          <w:tcPr>
            <w:tcW w:w="1623" w:type="dxa"/>
          </w:tcPr>
          <w:p w14:paraId="1055C62B" w14:textId="77777777" w:rsidR="00F25292" w:rsidRPr="000A12D2" w:rsidRDefault="006E5427"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1.4</w:t>
            </w:r>
          </w:p>
        </w:tc>
        <w:tc>
          <w:tcPr>
            <w:tcW w:w="4680" w:type="dxa"/>
          </w:tcPr>
          <w:p w14:paraId="45A019FD" w14:textId="77777777" w:rsidR="00F25292" w:rsidRPr="000A12D2" w:rsidRDefault="006E5427" w:rsidP="00CE2E04">
            <w:pPr>
              <w:spacing w:before="120"/>
              <w:ind w:left="-15"/>
              <w:jc w:val="both"/>
              <w:rPr>
                <w:rFonts w:asciiTheme="majorBidi" w:hAnsiTheme="majorBidi" w:cstheme="majorBidi"/>
                <w:sz w:val="22"/>
                <w:szCs w:val="22"/>
              </w:rPr>
            </w:pPr>
            <w:r w:rsidRPr="000A12D2">
              <w:rPr>
                <w:rFonts w:asciiTheme="majorBidi" w:hAnsiTheme="majorBidi" w:cstheme="majorBidi"/>
                <w:sz w:val="22"/>
                <w:szCs w:val="22"/>
              </w:rPr>
              <w:t>English</w:t>
            </w:r>
          </w:p>
        </w:tc>
      </w:tr>
      <w:tr w:rsidR="00F25292" w:rsidRPr="000A12D2" w14:paraId="516EFBB2" w14:textId="77777777" w:rsidTr="00B16A90">
        <w:tc>
          <w:tcPr>
            <w:tcW w:w="3345" w:type="dxa"/>
          </w:tcPr>
          <w:p w14:paraId="1B6B43E6" w14:textId="77777777" w:rsidR="00F25292" w:rsidRPr="000A12D2" w:rsidRDefault="006E5427"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Time for access to the Site</w:t>
            </w:r>
          </w:p>
        </w:tc>
        <w:tc>
          <w:tcPr>
            <w:tcW w:w="1623" w:type="dxa"/>
          </w:tcPr>
          <w:p w14:paraId="7D189A61" w14:textId="77777777" w:rsidR="00F25292" w:rsidRPr="000A12D2" w:rsidRDefault="006E5427"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2.1</w:t>
            </w:r>
          </w:p>
        </w:tc>
        <w:tc>
          <w:tcPr>
            <w:tcW w:w="4680" w:type="dxa"/>
          </w:tcPr>
          <w:p w14:paraId="33E7748C" w14:textId="77777777" w:rsidR="00F25292" w:rsidRPr="000A12D2" w:rsidRDefault="00B465F9"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 xml:space="preserve">14 </w:t>
            </w:r>
            <w:r w:rsidR="006E5427" w:rsidRPr="000A12D2">
              <w:rPr>
                <w:rFonts w:asciiTheme="majorBidi" w:hAnsiTheme="majorBidi" w:cstheme="majorBidi"/>
                <w:sz w:val="22"/>
                <w:szCs w:val="22"/>
              </w:rPr>
              <w:t xml:space="preserve">days </w:t>
            </w:r>
            <w:r w:rsidRPr="000A12D2">
              <w:rPr>
                <w:rFonts w:asciiTheme="majorBidi" w:hAnsiTheme="majorBidi" w:cstheme="majorBidi"/>
                <w:sz w:val="22"/>
                <w:szCs w:val="22"/>
              </w:rPr>
              <w:t xml:space="preserve">before </w:t>
            </w:r>
            <w:r w:rsidR="006E5427" w:rsidRPr="000A12D2">
              <w:rPr>
                <w:rFonts w:asciiTheme="majorBidi" w:hAnsiTheme="majorBidi" w:cstheme="majorBidi"/>
                <w:sz w:val="22"/>
                <w:szCs w:val="22"/>
              </w:rPr>
              <w:t>Commencement Date</w:t>
            </w:r>
          </w:p>
        </w:tc>
      </w:tr>
      <w:tr w:rsidR="00F25292" w:rsidRPr="000A12D2" w14:paraId="02FF0499" w14:textId="77777777" w:rsidTr="00A42ACA">
        <w:trPr>
          <w:trHeight w:val="70"/>
        </w:trPr>
        <w:tc>
          <w:tcPr>
            <w:tcW w:w="3345" w:type="dxa"/>
            <w:shd w:val="clear" w:color="auto" w:fill="auto"/>
          </w:tcPr>
          <w:p w14:paraId="29BAB787" w14:textId="77777777" w:rsidR="00F25292" w:rsidRPr="000A12D2" w:rsidRDefault="006E5427"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Amount of Performance  Security</w:t>
            </w:r>
          </w:p>
        </w:tc>
        <w:tc>
          <w:tcPr>
            <w:tcW w:w="1623" w:type="dxa"/>
            <w:shd w:val="clear" w:color="auto" w:fill="auto"/>
          </w:tcPr>
          <w:p w14:paraId="7B1F840A" w14:textId="77777777" w:rsidR="00F25292" w:rsidRPr="000A12D2" w:rsidRDefault="006E5427"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4.2</w:t>
            </w:r>
          </w:p>
        </w:tc>
        <w:tc>
          <w:tcPr>
            <w:tcW w:w="4680" w:type="dxa"/>
            <w:shd w:val="clear" w:color="auto" w:fill="auto"/>
          </w:tcPr>
          <w:p w14:paraId="03197736" w14:textId="77777777" w:rsidR="00F25292" w:rsidRPr="000A12D2" w:rsidRDefault="00505E45" w:rsidP="00CE2E04">
            <w:pPr>
              <w:spacing w:before="120"/>
              <w:ind w:left="-15"/>
              <w:jc w:val="both"/>
              <w:rPr>
                <w:rFonts w:asciiTheme="majorBidi" w:hAnsiTheme="majorBidi" w:cstheme="majorBidi"/>
                <w:sz w:val="22"/>
                <w:szCs w:val="22"/>
              </w:rPr>
            </w:pPr>
            <w:r w:rsidRPr="000A12D2">
              <w:rPr>
                <w:rFonts w:asciiTheme="majorBidi" w:hAnsiTheme="majorBidi" w:cstheme="majorBidi"/>
                <w:sz w:val="22"/>
                <w:szCs w:val="22"/>
              </w:rPr>
              <w:t>5</w:t>
            </w:r>
            <w:r w:rsidR="005648DF" w:rsidRPr="000A12D2">
              <w:rPr>
                <w:rFonts w:asciiTheme="majorBidi" w:hAnsiTheme="majorBidi" w:cstheme="majorBidi"/>
                <w:sz w:val="22"/>
                <w:szCs w:val="22"/>
              </w:rPr>
              <w:t>% of Agreed Contract price</w:t>
            </w:r>
          </w:p>
        </w:tc>
      </w:tr>
      <w:tr w:rsidR="00F25292" w:rsidRPr="000A12D2" w14:paraId="6CB08496" w14:textId="77777777" w:rsidTr="00B16A90">
        <w:tc>
          <w:tcPr>
            <w:tcW w:w="3345" w:type="dxa"/>
          </w:tcPr>
          <w:p w14:paraId="137416FC" w14:textId="77777777" w:rsidR="00F25292" w:rsidRPr="000A12D2" w:rsidRDefault="00971A0E"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Normal working hours</w:t>
            </w:r>
          </w:p>
        </w:tc>
        <w:tc>
          <w:tcPr>
            <w:tcW w:w="1623" w:type="dxa"/>
          </w:tcPr>
          <w:p w14:paraId="67A28102" w14:textId="77777777" w:rsidR="00F25292" w:rsidRPr="000A12D2" w:rsidRDefault="00971A0E"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6.5</w:t>
            </w:r>
          </w:p>
        </w:tc>
        <w:tc>
          <w:tcPr>
            <w:tcW w:w="4680" w:type="dxa"/>
          </w:tcPr>
          <w:p w14:paraId="603C2428" w14:textId="77777777" w:rsidR="0080335A" w:rsidRPr="000A12D2" w:rsidRDefault="00091B26" w:rsidP="00CE2E04">
            <w:pPr>
              <w:spacing w:before="120"/>
              <w:ind w:left="-15"/>
              <w:jc w:val="both"/>
              <w:rPr>
                <w:rFonts w:asciiTheme="majorBidi" w:hAnsiTheme="majorBidi" w:cstheme="majorBidi"/>
                <w:sz w:val="22"/>
                <w:szCs w:val="22"/>
              </w:rPr>
            </w:pPr>
            <w:r w:rsidRPr="000A12D2">
              <w:rPr>
                <w:rFonts w:asciiTheme="majorBidi" w:hAnsiTheme="majorBidi" w:cstheme="majorBidi"/>
                <w:sz w:val="22"/>
                <w:szCs w:val="22"/>
              </w:rPr>
              <w:t>8 hours per day</w:t>
            </w:r>
            <w:r w:rsidR="00720409" w:rsidRPr="000A12D2">
              <w:rPr>
                <w:rFonts w:asciiTheme="majorBidi" w:hAnsiTheme="majorBidi" w:cstheme="majorBidi"/>
                <w:sz w:val="22"/>
                <w:szCs w:val="22"/>
              </w:rPr>
              <w:t xml:space="preserve"> or as suited at site of work</w:t>
            </w:r>
          </w:p>
          <w:p w14:paraId="7E440B16" w14:textId="77777777" w:rsidR="00F027C0" w:rsidRPr="000A12D2" w:rsidRDefault="00F027C0" w:rsidP="00CE2E04">
            <w:pPr>
              <w:spacing w:before="120"/>
              <w:ind w:left="-15"/>
              <w:jc w:val="both"/>
              <w:rPr>
                <w:rFonts w:asciiTheme="majorBidi" w:hAnsiTheme="majorBidi" w:cstheme="majorBidi"/>
                <w:sz w:val="22"/>
                <w:szCs w:val="22"/>
              </w:rPr>
            </w:pPr>
          </w:p>
          <w:p w14:paraId="7151DDA2" w14:textId="77777777" w:rsidR="00F027C0" w:rsidRPr="000A12D2" w:rsidRDefault="00F027C0" w:rsidP="00CE2E04">
            <w:pPr>
              <w:spacing w:before="120"/>
              <w:ind w:left="-15"/>
              <w:jc w:val="both"/>
              <w:rPr>
                <w:rFonts w:asciiTheme="majorBidi" w:hAnsiTheme="majorBidi" w:cstheme="majorBidi"/>
                <w:sz w:val="22"/>
                <w:szCs w:val="22"/>
              </w:rPr>
            </w:pPr>
          </w:p>
        </w:tc>
      </w:tr>
      <w:tr w:rsidR="00F25292" w:rsidRPr="000A12D2" w14:paraId="698F9C38" w14:textId="77777777" w:rsidTr="00B16A90">
        <w:tc>
          <w:tcPr>
            <w:tcW w:w="3345" w:type="dxa"/>
          </w:tcPr>
          <w:p w14:paraId="4ADB6EB2" w14:textId="77777777" w:rsidR="00F25292" w:rsidRPr="000A12D2" w:rsidRDefault="00971A0E"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Delay damages for the Works</w:t>
            </w:r>
          </w:p>
        </w:tc>
        <w:tc>
          <w:tcPr>
            <w:tcW w:w="1623" w:type="dxa"/>
          </w:tcPr>
          <w:p w14:paraId="5F327469" w14:textId="2AA94BF6" w:rsidR="00F25292" w:rsidRPr="000A12D2" w:rsidRDefault="00971A0E"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8.</w:t>
            </w:r>
            <w:r w:rsidR="006768D9" w:rsidRPr="000A12D2">
              <w:rPr>
                <w:rFonts w:asciiTheme="majorBidi" w:hAnsiTheme="majorBidi" w:cstheme="majorBidi"/>
                <w:sz w:val="22"/>
                <w:szCs w:val="22"/>
              </w:rPr>
              <w:t>8</w:t>
            </w:r>
            <w:r w:rsidRPr="000A12D2">
              <w:rPr>
                <w:rFonts w:asciiTheme="majorBidi" w:hAnsiTheme="majorBidi" w:cstheme="majorBidi"/>
                <w:sz w:val="22"/>
                <w:szCs w:val="22"/>
              </w:rPr>
              <w:t xml:space="preserve"> &amp; 14.15(b)</w:t>
            </w:r>
          </w:p>
        </w:tc>
        <w:tc>
          <w:tcPr>
            <w:tcW w:w="4680" w:type="dxa"/>
          </w:tcPr>
          <w:p w14:paraId="303ED7D5" w14:textId="29AFCDDA" w:rsidR="00F027C0" w:rsidRPr="000A12D2" w:rsidRDefault="000A12D2" w:rsidP="000A12D2">
            <w:pPr>
              <w:spacing w:before="120"/>
              <w:ind w:left="-15"/>
              <w:jc w:val="both"/>
              <w:rPr>
                <w:rFonts w:asciiTheme="majorBidi" w:hAnsiTheme="majorBidi" w:cstheme="majorBidi"/>
                <w:sz w:val="22"/>
                <w:szCs w:val="22"/>
              </w:rPr>
            </w:pPr>
            <w:r>
              <w:rPr>
                <w:sz w:val="24"/>
                <w:u w:val="single"/>
              </w:rPr>
              <w:t>0.</w:t>
            </w:r>
            <w:r>
              <w:rPr>
                <w:sz w:val="24"/>
                <w:u w:val="single"/>
              </w:rPr>
              <w:t>2</w:t>
            </w:r>
            <w:r>
              <w:rPr>
                <w:sz w:val="24"/>
                <w:u w:val="single"/>
              </w:rPr>
              <w:t>5</w:t>
            </w:r>
            <w:r>
              <w:rPr>
                <w:sz w:val="24"/>
              </w:rPr>
              <w:t xml:space="preserve"> % </w:t>
            </w:r>
            <w:r w:rsidR="0031260F" w:rsidRPr="000A12D2">
              <w:rPr>
                <w:rFonts w:asciiTheme="majorBidi" w:hAnsiTheme="majorBidi" w:cstheme="majorBidi"/>
                <w:sz w:val="22"/>
                <w:szCs w:val="22"/>
              </w:rPr>
              <w:t xml:space="preserve">of </w:t>
            </w:r>
            <w:r w:rsidR="008C1E11" w:rsidRPr="000A12D2">
              <w:rPr>
                <w:rFonts w:asciiTheme="majorBidi" w:hAnsiTheme="majorBidi" w:cstheme="majorBidi"/>
                <w:sz w:val="22"/>
                <w:szCs w:val="22"/>
              </w:rPr>
              <w:t xml:space="preserve">Contract Price </w:t>
            </w:r>
            <w:r w:rsidR="0031260F" w:rsidRPr="000A12D2">
              <w:rPr>
                <w:rFonts w:asciiTheme="majorBidi" w:hAnsiTheme="majorBidi" w:cstheme="majorBidi"/>
                <w:sz w:val="22"/>
                <w:szCs w:val="22"/>
              </w:rPr>
              <w:t>per day, in the currencies and proportions in which the Contract Price is payable.</w:t>
            </w:r>
          </w:p>
          <w:p w14:paraId="3DEDDEF8" w14:textId="4DAE3BF4" w:rsidR="008C1E11" w:rsidRPr="000A12D2" w:rsidRDefault="008C1E11" w:rsidP="008C1E11">
            <w:pPr>
              <w:spacing w:before="120"/>
              <w:ind w:left="-15"/>
              <w:jc w:val="both"/>
              <w:rPr>
                <w:rFonts w:asciiTheme="majorBidi" w:hAnsiTheme="majorBidi" w:cstheme="majorBidi"/>
                <w:sz w:val="22"/>
                <w:szCs w:val="22"/>
              </w:rPr>
            </w:pPr>
          </w:p>
        </w:tc>
      </w:tr>
      <w:tr w:rsidR="00F25292" w:rsidRPr="000A12D2" w14:paraId="067FF764" w14:textId="77777777" w:rsidTr="00B16A90">
        <w:tc>
          <w:tcPr>
            <w:tcW w:w="3345" w:type="dxa"/>
          </w:tcPr>
          <w:p w14:paraId="4568FF2A" w14:textId="77777777" w:rsidR="00F25292" w:rsidRPr="000A12D2" w:rsidRDefault="00971A0E"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Maximum amount of Delay damages</w:t>
            </w:r>
          </w:p>
        </w:tc>
        <w:tc>
          <w:tcPr>
            <w:tcW w:w="1623" w:type="dxa"/>
          </w:tcPr>
          <w:p w14:paraId="6811BA88" w14:textId="4AECFFB4" w:rsidR="00F25292" w:rsidRPr="000A12D2" w:rsidRDefault="00971A0E"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8.</w:t>
            </w:r>
            <w:r w:rsidR="006768D9" w:rsidRPr="000A12D2">
              <w:rPr>
                <w:rFonts w:asciiTheme="majorBidi" w:hAnsiTheme="majorBidi" w:cstheme="majorBidi"/>
                <w:sz w:val="22"/>
                <w:szCs w:val="22"/>
              </w:rPr>
              <w:t>8</w:t>
            </w:r>
          </w:p>
        </w:tc>
        <w:tc>
          <w:tcPr>
            <w:tcW w:w="4680" w:type="dxa"/>
          </w:tcPr>
          <w:p w14:paraId="0B2DF02A" w14:textId="34D04FC7" w:rsidR="00F25292" w:rsidRPr="000A12D2" w:rsidRDefault="00971A0E" w:rsidP="000A12D2">
            <w:pPr>
              <w:spacing w:before="120"/>
              <w:ind w:left="-15"/>
              <w:jc w:val="both"/>
              <w:rPr>
                <w:rFonts w:asciiTheme="majorBidi" w:hAnsiTheme="majorBidi" w:cstheme="majorBidi"/>
                <w:sz w:val="22"/>
                <w:szCs w:val="22"/>
              </w:rPr>
            </w:pPr>
            <w:r w:rsidRPr="000A12D2">
              <w:rPr>
                <w:rFonts w:asciiTheme="majorBidi" w:hAnsiTheme="majorBidi" w:cstheme="majorBidi"/>
                <w:sz w:val="22"/>
                <w:szCs w:val="22"/>
              </w:rPr>
              <w:t>1</w:t>
            </w:r>
            <w:r w:rsidR="000A12D2">
              <w:rPr>
                <w:rFonts w:asciiTheme="majorBidi" w:hAnsiTheme="majorBidi" w:cstheme="majorBidi"/>
                <w:sz w:val="22"/>
                <w:szCs w:val="22"/>
              </w:rPr>
              <w:t>5</w:t>
            </w:r>
            <w:r w:rsidRPr="000A12D2">
              <w:rPr>
                <w:rFonts w:asciiTheme="majorBidi" w:hAnsiTheme="majorBidi" w:cstheme="majorBidi"/>
                <w:sz w:val="22"/>
                <w:szCs w:val="22"/>
              </w:rPr>
              <w:t>% of the final Contract Price</w:t>
            </w:r>
          </w:p>
          <w:p w14:paraId="7C633F4A" w14:textId="77777777" w:rsidR="005119AE" w:rsidRPr="000A12D2" w:rsidRDefault="005119AE" w:rsidP="00F027C0">
            <w:pPr>
              <w:spacing w:before="120"/>
              <w:jc w:val="both"/>
              <w:rPr>
                <w:rFonts w:asciiTheme="majorBidi" w:hAnsiTheme="majorBidi" w:cstheme="majorBidi"/>
                <w:sz w:val="22"/>
                <w:szCs w:val="22"/>
              </w:rPr>
            </w:pPr>
          </w:p>
        </w:tc>
      </w:tr>
      <w:tr w:rsidR="00971A0E" w:rsidRPr="000A12D2" w14:paraId="2D4C9C0A" w14:textId="77777777" w:rsidTr="00B16A90">
        <w:tc>
          <w:tcPr>
            <w:tcW w:w="3345" w:type="dxa"/>
          </w:tcPr>
          <w:p w14:paraId="76427464" w14:textId="77777777" w:rsidR="00F16E69" w:rsidRPr="000A12D2" w:rsidRDefault="00F16E69" w:rsidP="00CE2E04">
            <w:pPr>
              <w:shd w:val="clear" w:color="auto" w:fill="FFFFFF"/>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Percentage </w:t>
            </w:r>
            <w:r w:rsidR="00D14529" w:rsidRPr="000A12D2">
              <w:rPr>
                <w:rFonts w:asciiTheme="majorBidi" w:hAnsiTheme="majorBidi" w:cstheme="majorBidi"/>
                <w:color w:val="000000"/>
                <w:spacing w:val="-4"/>
                <w:sz w:val="22"/>
                <w:szCs w:val="22"/>
              </w:rPr>
              <w:t>for</w:t>
            </w:r>
            <w:r w:rsidRPr="000A12D2">
              <w:rPr>
                <w:rFonts w:asciiTheme="majorBidi" w:hAnsiTheme="majorBidi" w:cstheme="majorBidi"/>
                <w:color w:val="000000"/>
                <w:spacing w:val="-4"/>
                <w:sz w:val="22"/>
                <w:szCs w:val="22"/>
              </w:rPr>
              <w:t xml:space="preserve"> adjustment of Provisional Sums</w:t>
            </w:r>
          </w:p>
        </w:tc>
        <w:tc>
          <w:tcPr>
            <w:tcW w:w="1623" w:type="dxa"/>
          </w:tcPr>
          <w:p w14:paraId="6E7821F4" w14:textId="77777777" w:rsidR="00971A0E" w:rsidRPr="000A12D2" w:rsidRDefault="00971A0E" w:rsidP="00CE2E04">
            <w:pPr>
              <w:spacing w:before="120"/>
              <w:jc w:val="both"/>
              <w:rPr>
                <w:rFonts w:asciiTheme="majorBidi" w:hAnsiTheme="majorBidi" w:cstheme="majorBidi"/>
                <w:sz w:val="22"/>
                <w:szCs w:val="22"/>
              </w:rPr>
            </w:pPr>
          </w:p>
          <w:p w14:paraId="11BB70C6" w14:textId="7266E260" w:rsidR="00F16E69" w:rsidRPr="000A12D2" w:rsidRDefault="00F16E69"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13.</w:t>
            </w:r>
            <w:r w:rsidR="006768D9" w:rsidRPr="000A12D2">
              <w:rPr>
                <w:rFonts w:asciiTheme="majorBidi" w:hAnsiTheme="majorBidi" w:cstheme="majorBidi"/>
                <w:sz w:val="22"/>
                <w:szCs w:val="22"/>
              </w:rPr>
              <w:t>4</w:t>
            </w:r>
            <w:r w:rsidRPr="000A12D2">
              <w:rPr>
                <w:rFonts w:asciiTheme="majorBidi" w:hAnsiTheme="majorBidi" w:cstheme="majorBidi"/>
                <w:sz w:val="22"/>
                <w:szCs w:val="22"/>
              </w:rPr>
              <w:t>(b)</w:t>
            </w:r>
          </w:p>
        </w:tc>
        <w:tc>
          <w:tcPr>
            <w:tcW w:w="4680" w:type="dxa"/>
          </w:tcPr>
          <w:p w14:paraId="5EE21B64" w14:textId="77777777" w:rsidR="00971A0E" w:rsidRPr="000A12D2" w:rsidRDefault="00971A0E" w:rsidP="00CE2E04">
            <w:pPr>
              <w:spacing w:before="120"/>
              <w:ind w:left="-15"/>
              <w:jc w:val="both"/>
              <w:rPr>
                <w:rFonts w:asciiTheme="majorBidi" w:hAnsiTheme="majorBidi" w:cstheme="majorBidi"/>
                <w:sz w:val="22"/>
                <w:szCs w:val="22"/>
              </w:rPr>
            </w:pPr>
          </w:p>
          <w:p w14:paraId="2341C5C3" w14:textId="77777777" w:rsidR="00F16E69" w:rsidRPr="000A12D2" w:rsidRDefault="00FB79C0" w:rsidP="00CE2E04">
            <w:pPr>
              <w:spacing w:before="120"/>
              <w:ind w:left="-15"/>
              <w:jc w:val="both"/>
              <w:rPr>
                <w:rFonts w:asciiTheme="majorBidi" w:hAnsiTheme="majorBidi" w:cstheme="majorBidi"/>
                <w:sz w:val="22"/>
                <w:szCs w:val="22"/>
              </w:rPr>
            </w:pPr>
            <w:r w:rsidRPr="000A12D2">
              <w:rPr>
                <w:rFonts w:asciiTheme="majorBidi" w:hAnsiTheme="majorBidi" w:cstheme="majorBidi"/>
                <w:sz w:val="22"/>
                <w:szCs w:val="22"/>
              </w:rPr>
              <w:t>Not Applicable</w:t>
            </w:r>
          </w:p>
        </w:tc>
      </w:tr>
      <w:tr w:rsidR="00971A0E" w:rsidRPr="000A12D2" w14:paraId="6A6E01FC" w14:textId="77777777" w:rsidTr="00B16A90">
        <w:tc>
          <w:tcPr>
            <w:tcW w:w="3345" w:type="dxa"/>
          </w:tcPr>
          <w:p w14:paraId="6F0AE912" w14:textId="77777777" w:rsidR="00971A0E" w:rsidRPr="000A12D2" w:rsidRDefault="00F16E69"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Total advance payment</w:t>
            </w:r>
          </w:p>
        </w:tc>
        <w:tc>
          <w:tcPr>
            <w:tcW w:w="1623" w:type="dxa"/>
          </w:tcPr>
          <w:p w14:paraId="109C55A6" w14:textId="77777777" w:rsidR="00971A0E" w:rsidRPr="000A12D2" w:rsidRDefault="00F16E69"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 xml:space="preserve">14.2 </w:t>
            </w:r>
          </w:p>
        </w:tc>
        <w:tc>
          <w:tcPr>
            <w:tcW w:w="4680" w:type="dxa"/>
          </w:tcPr>
          <w:p w14:paraId="588E6964" w14:textId="62C1068C" w:rsidR="00971A0E" w:rsidRPr="000A12D2" w:rsidRDefault="00A42ACA" w:rsidP="00CE2E04">
            <w:pPr>
              <w:spacing w:before="120"/>
              <w:ind w:left="-15"/>
              <w:jc w:val="both"/>
              <w:rPr>
                <w:rFonts w:asciiTheme="majorBidi" w:hAnsiTheme="majorBidi" w:cstheme="majorBidi"/>
                <w:sz w:val="22"/>
                <w:szCs w:val="22"/>
              </w:rPr>
            </w:pPr>
            <w:r w:rsidRPr="000A12D2">
              <w:rPr>
                <w:rFonts w:asciiTheme="majorBidi" w:hAnsiTheme="majorBidi" w:cstheme="majorBidi"/>
                <w:sz w:val="22"/>
                <w:szCs w:val="22"/>
              </w:rPr>
              <w:t>Not Applicable</w:t>
            </w:r>
          </w:p>
        </w:tc>
      </w:tr>
      <w:tr w:rsidR="00723324" w:rsidRPr="000A12D2" w14:paraId="22393862" w14:textId="77777777" w:rsidTr="00B16A90">
        <w:tc>
          <w:tcPr>
            <w:tcW w:w="3345" w:type="dxa"/>
          </w:tcPr>
          <w:p w14:paraId="194F0687" w14:textId="77777777" w:rsidR="00723324" w:rsidRPr="000A12D2" w:rsidRDefault="00723324"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Amortization Rate</w:t>
            </w:r>
          </w:p>
        </w:tc>
        <w:tc>
          <w:tcPr>
            <w:tcW w:w="1623" w:type="dxa"/>
          </w:tcPr>
          <w:p w14:paraId="07BA24B1" w14:textId="352C9E4A" w:rsidR="00723324" w:rsidRPr="000A12D2" w:rsidRDefault="00723324"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14.2</w:t>
            </w:r>
            <w:r w:rsidR="00D9468C" w:rsidRPr="000A12D2">
              <w:rPr>
                <w:rFonts w:asciiTheme="majorBidi" w:hAnsiTheme="majorBidi" w:cstheme="majorBidi"/>
                <w:sz w:val="22"/>
                <w:szCs w:val="22"/>
              </w:rPr>
              <w:t>.3</w:t>
            </w:r>
          </w:p>
        </w:tc>
        <w:tc>
          <w:tcPr>
            <w:tcW w:w="4680" w:type="dxa"/>
          </w:tcPr>
          <w:p w14:paraId="0B1E3DE5" w14:textId="01107CC3" w:rsidR="00723324" w:rsidRPr="000A12D2" w:rsidRDefault="00A42ACA" w:rsidP="00CE2E04">
            <w:pPr>
              <w:spacing w:before="120"/>
              <w:ind w:left="-15"/>
              <w:jc w:val="both"/>
              <w:rPr>
                <w:rFonts w:asciiTheme="majorBidi" w:hAnsiTheme="majorBidi" w:cstheme="majorBidi"/>
                <w:sz w:val="22"/>
                <w:szCs w:val="22"/>
              </w:rPr>
            </w:pPr>
            <w:r w:rsidRPr="000A12D2">
              <w:rPr>
                <w:rFonts w:asciiTheme="majorBidi" w:hAnsiTheme="majorBidi" w:cstheme="majorBidi"/>
                <w:sz w:val="22"/>
                <w:szCs w:val="22"/>
              </w:rPr>
              <w:t>Not Applicable</w:t>
            </w:r>
          </w:p>
        </w:tc>
      </w:tr>
      <w:tr w:rsidR="007D14CE" w:rsidRPr="000A12D2" w14:paraId="591AB225" w14:textId="77777777" w:rsidTr="00B16A90">
        <w:tc>
          <w:tcPr>
            <w:tcW w:w="3345" w:type="dxa"/>
          </w:tcPr>
          <w:p w14:paraId="0834D84E" w14:textId="77777777" w:rsidR="007D14CE" w:rsidRPr="000A12D2" w:rsidRDefault="007D14CE"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lastRenderedPageBreak/>
              <w:t xml:space="preserve">Percentage of </w:t>
            </w:r>
            <w:r w:rsidR="00FB79C0" w:rsidRPr="000A12D2">
              <w:rPr>
                <w:rFonts w:asciiTheme="majorBidi" w:hAnsiTheme="majorBidi" w:cstheme="majorBidi"/>
                <w:color w:val="000000"/>
                <w:spacing w:val="-4"/>
                <w:sz w:val="22"/>
                <w:szCs w:val="22"/>
              </w:rPr>
              <w:t>Retention</w:t>
            </w:r>
          </w:p>
        </w:tc>
        <w:tc>
          <w:tcPr>
            <w:tcW w:w="1623" w:type="dxa"/>
          </w:tcPr>
          <w:p w14:paraId="6E5ACD7F" w14:textId="77777777" w:rsidR="007D14CE" w:rsidRPr="000A12D2" w:rsidRDefault="007D14CE"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14.3</w:t>
            </w:r>
          </w:p>
        </w:tc>
        <w:tc>
          <w:tcPr>
            <w:tcW w:w="4680" w:type="dxa"/>
          </w:tcPr>
          <w:p w14:paraId="2C8A84F0" w14:textId="3F4CF915" w:rsidR="007D14CE" w:rsidRPr="000A12D2" w:rsidRDefault="007611F8" w:rsidP="00CE2E04">
            <w:pPr>
              <w:spacing w:before="120"/>
              <w:ind w:left="-15"/>
              <w:jc w:val="both"/>
              <w:rPr>
                <w:rFonts w:asciiTheme="majorBidi" w:hAnsiTheme="majorBidi" w:cstheme="majorBidi"/>
                <w:sz w:val="22"/>
                <w:szCs w:val="22"/>
              </w:rPr>
            </w:pPr>
            <w:r>
              <w:rPr>
                <w:rFonts w:asciiTheme="majorBidi" w:hAnsiTheme="majorBidi" w:cstheme="majorBidi"/>
                <w:sz w:val="22"/>
                <w:szCs w:val="22"/>
              </w:rPr>
              <w:t>5</w:t>
            </w:r>
            <w:r w:rsidR="007D14CE" w:rsidRPr="000A12D2">
              <w:rPr>
                <w:rFonts w:asciiTheme="majorBidi" w:hAnsiTheme="majorBidi" w:cstheme="majorBidi"/>
                <w:sz w:val="22"/>
                <w:szCs w:val="22"/>
              </w:rPr>
              <w:t>%</w:t>
            </w:r>
          </w:p>
        </w:tc>
      </w:tr>
      <w:tr w:rsidR="007D14CE" w:rsidRPr="000A12D2" w14:paraId="6A83D94B" w14:textId="77777777" w:rsidTr="00B16A90">
        <w:tc>
          <w:tcPr>
            <w:tcW w:w="3345" w:type="dxa"/>
          </w:tcPr>
          <w:p w14:paraId="70310FCD" w14:textId="77777777" w:rsidR="007D14CE" w:rsidRPr="000A12D2" w:rsidRDefault="007D14CE"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Limit of Retention Money</w:t>
            </w:r>
          </w:p>
        </w:tc>
        <w:tc>
          <w:tcPr>
            <w:tcW w:w="1623" w:type="dxa"/>
          </w:tcPr>
          <w:p w14:paraId="25382DED" w14:textId="77777777" w:rsidR="007D14CE" w:rsidRPr="000A12D2" w:rsidRDefault="007D14CE"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14.3</w:t>
            </w:r>
          </w:p>
        </w:tc>
        <w:tc>
          <w:tcPr>
            <w:tcW w:w="4680" w:type="dxa"/>
          </w:tcPr>
          <w:p w14:paraId="774699B6" w14:textId="0E359846" w:rsidR="007D14CE" w:rsidRPr="000A12D2" w:rsidRDefault="005E6DA9" w:rsidP="00CE2E04">
            <w:pPr>
              <w:spacing w:before="120"/>
              <w:ind w:left="-15"/>
              <w:jc w:val="both"/>
              <w:rPr>
                <w:rFonts w:asciiTheme="majorBidi" w:hAnsiTheme="majorBidi" w:cstheme="majorBidi"/>
                <w:sz w:val="22"/>
                <w:szCs w:val="22"/>
              </w:rPr>
            </w:pPr>
            <w:r w:rsidRPr="000A12D2">
              <w:rPr>
                <w:rFonts w:asciiTheme="majorBidi" w:hAnsiTheme="majorBidi" w:cstheme="majorBidi"/>
                <w:sz w:val="22"/>
                <w:szCs w:val="22"/>
              </w:rPr>
              <w:t>5</w:t>
            </w:r>
            <w:r w:rsidR="007D14CE" w:rsidRPr="000A12D2">
              <w:rPr>
                <w:rFonts w:asciiTheme="majorBidi" w:hAnsiTheme="majorBidi" w:cstheme="majorBidi"/>
                <w:sz w:val="22"/>
                <w:szCs w:val="22"/>
              </w:rPr>
              <w:t xml:space="preserve">% of the </w:t>
            </w:r>
            <w:r w:rsidR="007723D6" w:rsidRPr="000A12D2">
              <w:rPr>
                <w:rFonts w:asciiTheme="majorBidi" w:hAnsiTheme="majorBidi" w:cstheme="majorBidi"/>
                <w:sz w:val="22"/>
                <w:szCs w:val="22"/>
              </w:rPr>
              <w:t>Contract Price</w:t>
            </w:r>
          </w:p>
        </w:tc>
      </w:tr>
      <w:tr w:rsidR="007D14CE" w:rsidRPr="000A12D2" w14:paraId="3381A3C2" w14:textId="77777777" w:rsidTr="00B16A90">
        <w:tc>
          <w:tcPr>
            <w:tcW w:w="3345" w:type="dxa"/>
          </w:tcPr>
          <w:p w14:paraId="5F340DF3" w14:textId="77777777" w:rsidR="007D14CE" w:rsidRPr="000A12D2" w:rsidRDefault="00EE2F4F"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Plant and Materials intended for the Works</w:t>
            </w:r>
          </w:p>
        </w:tc>
        <w:tc>
          <w:tcPr>
            <w:tcW w:w="1623" w:type="dxa"/>
          </w:tcPr>
          <w:p w14:paraId="6B081F35" w14:textId="77777777" w:rsidR="007D14CE" w:rsidRPr="000A12D2" w:rsidRDefault="00EE2F4F"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14.5</w:t>
            </w:r>
          </w:p>
        </w:tc>
        <w:tc>
          <w:tcPr>
            <w:tcW w:w="4680" w:type="dxa"/>
          </w:tcPr>
          <w:p w14:paraId="31A21EBA" w14:textId="77777777" w:rsidR="007D14CE" w:rsidRPr="000A12D2" w:rsidRDefault="00EE2F4F" w:rsidP="00CE2E04">
            <w:pPr>
              <w:spacing w:before="120"/>
              <w:ind w:left="-15"/>
              <w:jc w:val="both"/>
              <w:rPr>
                <w:rFonts w:asciiTheme="majorBidi" w:hAnsiTheme="majorBidi" w:cstheme="majorBidi"/>
                <w:sz w:val="22"/>
                <w:szCs w:val="22"/>
              </w:rPr>
            </w:pPr>
            <w:r w:rsidRPr="000A12D2">
              <w:rPr>
                <w:rFonts w:asciiTheme="majorBidi" w:hAnsiTheme="majorBidi" w:cstheme="majorBidi"/>
                <w:sz w:val="22"/>
                <w:szCs w:val="22"/>
              </w:rPr>
              <w:t>Not Applicable</w:t>
            </w:r>
          </w:p>
        </w:tc>
      </w:tr>
      <w:tr w:rsidR="00F06133" w:rsidRPr="000A12D2" w14:paraId="4E5B7DF9" w14:textId="77777777" w:rsidTr="00B16A90">
        <w:tc>
          <w:tcPr>
            <w:tcW w:w="3345" w:type="dxa"/>
          </w:tcPr>
          <w:p w14:paraId="0F740952" w14:textId="77777777" w:rsidR="00F06133" w:rsidRPr="000A12D2" w:rsidRDefault="00F06133" w:rsidP="00D17A11">
            <w:pPr>
              <w:shd w:val="clear" w:color="auto" w:fill="FFFFFF"/>
              <w:spacing w:before="120" w:line="276" w:lineRule="auto"/>
              <w:ind w:left="5"/>
              <w:rPr>
                <w:rFonts w:asciiTheme="majorBidi" w:hAnsiTheme="majorBidi" w:cstheme="majorBidi"/>
                <w:spacing w:val="-4"/>
                <w:sz w:val="22"/>
                <w:szCs w:val="22"/>
              </w:rPr>
            </w:pPr>
            <w:r w:rsidRPr="000A12D2">
              <w:rPr>
                <w:rFonts w:asciiTheme="majorBidi" w:hAnsiTheme="majorBidi" w:cstheme="majorBidi"/>
                <w:spacing w:val="-4"/>
                <w:sz w:val="22"/>
                <w:szCs w:val="22"/>
              </w:rPr>
              <w:t>Minimum amount of Interim Payment Certificate</w:t>
            </w:r>
          </w:p>
        </w:tc>
        <w:tc>
          <w:tcPr>
            <w:tcW w:w="1623" w:type="dxa"/>
          </w:tcPr>
          <w:p w14:paraId="719638F9" w14:textId="77777777" w:rsidR="00F06133" w:rsidRPr="000A12D2" w:rsidRDefault="00F06133"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14.6</w:t>
            </w:r>
          </w:p>
        </w:tc>
        <w:tc>
          <w:tcPr>
            <w:tcW w:w="4680" w:type="dxa"/>
          </w:tcPr>
          <w:p w14:paraId="2B148C6A" w14:textId="048423E8" w:rsidR="00F06133" w:rsidRPr="000A12D2" w:rsidRDefault="00F06133" w:rsidP="00CE2E04">
            <w:pPr>
              <w:spacing w:before="120"/>
              <w:ind w:left="-15"/>
              <w:jc w:val="both"/>
              <w:rPr>
                <w:rFonts w:asciiTheme="majorBidi" w:hAnsiTheme="majorBidi" w:cstheme="majorBidi"/>
                <w:sz w:val="22"/>
                <w:szCs w:val="22"/>
              </w:rPr>
            </w:pPr>
            <w:r w:rsidRPr="000A12D2">
              <w:rPr>
                <w:rFonts w:asciiTheme="majorBidi" w:hAnsiTheme="majorBidi" w:cstheme="majorBidi"/>
                <w:sz w:val="22"/>
                <w:szCs w:val="22"/>
              </w:rPr>
              <w:t xml:space="preserve">2% </w:t>
            </w:r>
            <w:r w:rsidR="00D17A11" w:rsidRPr="000A12D2">
              <w:rPr>
                <w:rFonts w:asciiTheme="majorBidi" w:hAnsiTheme="majorBidi" w:cstheme="majorBidi"/>
                <w:sz w:val="22"/>
                <w:szCs w:val="22"/>
              </w:rPr>
              <w:t xml:space="preserve">of the </w:t>
            </w:r>
            <w:r w:rsidR="007723D6" w:rsidRPr="000A12D2">
              <w:rPr>
                <w:rFonts w:asciiTheme="majorBidi" w:hAnsiTheme="majorBidi" w:cstheme="majorBidi"/>
                <w:sz w:val="22"/>
                <w:szCs w:val="22"/>
              </w:rPr>
              <w:t>Contract Price</w:t>
            </w:r>
            <w:r w:rsidRPr="000A12D2">
              <w:rPr>
                <w:rFonts w:asciiTheme="majorBidi" w:hAnsiTheme="majorBidi" w:cstheme="majorBidi"/>
                <w:sz w:val="22"/>
                <w:szCs w:val="22"/>
              </w:rPr>
              <w:t>.</w:t>
            </w:r>
          </w:p>
        </w:tc>
      </w:tr>
      <w:tr w:rsidR="00EE2F4F" w:rsidRPr="000A12D2" w14:paraId="65DF5C78" w14:textId="77777777" w:rsidTr="00B16A90">
        <w:tc>
          <w:tcPr>
            <w:tcW w:w="3345" w:type="dxa"/>
          </w:tcPr>
          <w:p w14:paraId="26FC8D87" w14:textId="77777777" w:rsidR="00EE2F4F" w:rsidRPr="000A12D2" w:rsidRDefault="00EE2F4F"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Currency of Payment</w:t>
            </w:r>
          </w:p>
        </w:tc>
        <w:tc>
          <w:tcPr>
            <w:tcW w:w="1623" w:type="dxa"/>
          </w:tcPr>
          <w:p w14:paraId="41CE463D" w14:textId="77777777" w:rsidR="00EE2F4F" w:rsidRPr="000A12D2" w:rsidRDefault="00EE2F4F"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14.15</w:t>
            </w:r>
          </w:p>
        </w:tc>
        <w:tc>
          <w:tcPr>
            <w:tcW w:w="4680" w:type="dxa"/>
          </w:tcPr>
          <w:p w14:paraId="216975F8" w14:textId="77777777" w:rsidR="00EE2F4F" w:rsidRPr="000A12D2" w:rsidRDefault="00EE2F4F" w:rsidP="00723324">
            <w:pPr>
              <w:spacing w:before="120"/>
              <w:ind w:left="-15"/>
              <w:jc w:val="both"/>
              <w:rPr>
                <w:rFonts w:asciiTheme="majorBidi" w:hAnsiTheme="majorBidi" w:cstheme="majorBidi"/>
                <w:sz w:val="22"/>
                <w:szCs w:val="22"/>
              </w:rPr>
            </w:pPr>
            <w:r w:rsidRPr="000A12D2">
              <w:rPr>
                <w:rFonts w:asciiTheme="majorBidi" w:hAnsiTheme="majorBidi" w:cstheme="majorBidi"/>
                <w:sz w:val="22"/>
                <w:szCs w:val="22"/>
              </w:rPr>
              <w:t>Maldivian Rufiyaa</w:t>
            </w:r>
            <w:r w:rsidR="00723324" w:rsidRPr="000A12D2">
              <w:rPr>
                <w:rFonts w:asciiTheme="majorBidi" w:hAnsiTheme="majorBidi" w:cstheme="majorBidi"/>
                <w:sz w:val="22"/>
                <w:szCs w:val="22"/>
              </w:rPr>
              <w:t xml:space="preserve"> </w:t>
            </w:r>
            <w:r w:rsidRPr="000A12D2">
              <w:rPr>
                <w:rFonts w:asciiTheme="majorBidi" w:hAnsiTheme="majorBidi" w:cstheme="majorBidi"/>
                <w:sz w:val="22"/>
                <w:szCs w:val="22"/>
              </w:rPr>
              <w:t>as named in the Letter of Tender</w:t>
            </w:r>
          </w:p>
        </w:tc>
      </w:tr>
      <w:tr w:rsidR="00EE2F4F" w:rsidRPr="000A12D2" w14:paraId="6717EE8C" w14:textId="77777777" w:rsidTr="00B16A90">
        <w:tc>
          <w:tcPr>
            <w:tcW w:w="3345" w:type="dxa"/>
          </w:tcPr>
          <w:p w14:paraId="44EB5C55" w14:textId="77777777" w:rsidR="00EE2F4F" w:rsidRPr="000A12D2" w:rsidRDefault="00E75532"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Periods for submission of insurance:</w:t>
            </w:r>
          </w:p>
          <w:p w14:paraId="14420292" w14:textId="77777777" w:rsidR="00E75532" w:rsidRPr="000A12D2" w:rsidRDefault="00E75532" w:rsidP="00CE2E04">
            <w:pPr>
              <w:numPr>
                <w:ilvl w:val="0"/>
                <w:numId w:val="2"/>
              </w:numPr>
              <w:shd w:val="clear" w:color="auto" w:fill="FFFFFF"/>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Evidence of insurance</w:t>
            </w:r>
          </w:p>
          <w:p w14:paraId="43695EC6" w14:textId="77777777" w:rsidR="00E75532" w:rsidRPr="000A12D2" w:rsidRDefault="00E75532" w:rsidP="00CE2E04">
            <w:pPr>
              <w:numPr>
                <w:ilvl w:val="0"/>
                <w:numId w:val="2"/>
              </w:numPr>
              <w:shd w:val="clear" w:color="auto" w:fill="FFFFFF"/>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Relevant policies</w:t>
            </w:r>
          </w:p>
        </w:tc>
        <w:tc>
          <w:tcPr>
            <w:tcW w:w="1623" w:type="dxa"/>
          </w:tcPr>
          <w:p w14:paraId="3C65B390" w14:textId="77777777" w:rsidR="00EE2F4F" w:rsidRPr="000A12D2" w:rsidRDefault="00EE2F4F" w:rsidP="00CE2E04">
            <w:pPr>
              <w:spacing w:before="120"/>
              <w:jc w:val="both"/>
              <w:rPr>
                <w:rFonts w:asciiTheme="majorBidi" w:hAnsiTheme="majorBidi" w:cstheme="majorBidi"/>
                <w:sz w:val="22"/>
                <w:szCs w:val="22"/>
              </w:rPr>
            </w:pPr>
          </w:p>
          <w:p w14:paraId="24A668CA" w14:textId="0F26970D" w:rsidR="00E75532" w:rsidRPr="000A12D2" w:rsidRDefault="00E75532"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1</w:t>
            </w:r>
            <w:r w:rsidR="00D9468C" w:rsidRPr="000A12D2">
              <w:rPr>
                <w:rFonts w:asciiTheme="majorBidi" w:hAnsiTheme="majorBidi" w:cstheme="majorBidi"/>
                <w:sz w:val="22"/>
                <w:szCs w:val="22"/>
              </w:rPr>
              <w:t>9</w:t>
            </w:r>
            <w:r w:rsidRPr="000A12D2">
              <w:rPr>
                <w:rFonts w:asciiTheme="majorBidi" w:hAnsiTheme="majorBidi" w:cstheme="majorBidi"/>
                <w:sz w:val="22"/>
                <w:szCs w:val="22"/>
              </w:rPr>
              <w:t>.1</w:t>
            </w:r>
          </w:p>
          <w:p w14:paraId="1F0EE02E" w14:textId="29C39CD4" w:rsidR="00E75532" w:rsidRPr="000A12D2" w:rsidRDefault="00E75532"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1</w:t>
            </w:r>
            <w:r w:rsidR="00D9468C" w:rsidRPr="000A12D2">
              <w:rPr>
                <w:rFonts w:asciiTheme="majorBidi" w:hAnsiTheme="majorBidi" w:cstheme="majorBidi"/>
                <w:sz w:val="22"/>
                <w:szCs w:val="22"/>
              </w:rPr>
              <w:t>9</w:t>
            </w:r>
            <w:r w:rsidRPr="000A12D2">
              <w:rPr>
                <w:rFonts w:asciiTheme="majorBidi" w:hAnsiTheme="majorBidi" w:cstheme="majorBidi"/>
                <w:sz w:val="22"/>
                <w:szCs w:val="22"/>
              </w:rPr>
              <w:t>.1</w:t>
            </w:r>
          </w:p>
        </w:tc>
        <w:tc>
          <w:tcPr>
            <w:tcW w:w="4680" w:type="dxa"/>
          </w:tcPr>
          <w:p w14:paraId="18BB138A" w14:textId="77777777" w:rsidR="00EE2F4F" w:rsidRPr="000A12D2" w:rsidRDefault="00EE2F4F" w:rsidP="00CE2E04">
            <w:pPr>
              <w:spacing w:before="120"/>
              <w:ind w:left="-15"/>
              <w:jc w:val="both"/>
              <w:rPr>
                <w:rFonts w:asciiTheme="majorBidi" w:hAnsiTheme="majorBidi" w:cstheme="majorBidi"/>
                <w:sz w:val="22"/>
                <w:szCs w:val="22"/>
              </w:rPr>
            </w:pPr>
          </w:p>
          <w:p w14:paraId="5BE94BE7" w14:textId="77777777" w:rsidR="00E75532" w:rsidRPr="000A12D2" w:rsidRDefault="00E75532" w:rsidP="00CE2E04">
            <w:pPr>
              <w:spacing w:before="120"/>
              <w:ind w:left="-15"/>
              <w:jc w:val="both"/>
              <w:rPr>
                <w:rFonts w:asciiTheme="majorBidi" w:hAnsiTheme="majorBidi" w:cstheme="majorBidi"/>
                <w:sz w:val="22"/>
                <w:szCs w:val="22"/>
              </w:rPr>
            </w:pPr>
            <w:r w:rsidRPr="000A12D2">
              <w:rPr>
                <w:rFonts w:asciiTheme="majorBidi" w:hAnsiTheme="majorBidi" w:cstheme="majorBidi"/>
                <w:sz w:val="22"/>
                <w:szCs w:val="22"/>
              </w:rPr>
              <w:t>14 days</w:t>
            </w:r>
          </w:p>
          <w:p w14:paraId="2011D4A8" w14:textId="77777777" w:rsidR="00E75532" w:rsidRPr="000A12D2" w:rsidRDefault="005648DF" w:rsidP="00CE2E04">
            <w:pPr>
              <w:spacing w:before="120"/>
              <w:ind w:left="-15"/>
              <w:jc w:val="both"/>
              <w:rPr>
                <w:rFonts w:asciiTheme="majorBidi" w:hAnsiTheme="majorBidi" w:cstheme="majorBidi"/>
                <w:sz w:val="22"/>
                <w:szCs w:val="22"/>
              </w:rPr>
            </w:pPr>
            <w:r w:rsidRPr="000A12D2">
              <w:rPr>
                <w:rFonts w:asciiTheme="majorBidi" w:hAnsiTheme="majorBidi" w:cstheme="majorBidi"/>
                <w:sz w:val="22"/>
                <w:szCs w:val="22"/>
              </w:rPr>
              <w:t>28</w:t>
            </w:r>
            <w:r w:rsidR="00E75532" w:rsidRPr="000A12D2">
              <w:rPr>
                <w:rFonts w:asciiTheme="majorBidi" w:hAnsiTheme="majorBidi" w:cstheme="majorBidi"/>
                <w:sz w:val="22"/>
                <w:szCs w:val="22"/>
              </w:rPr>
              <w:t xml:space="preserve"> days</w:t>
            </w:r>
          </w:p>
        </w:tc>
      </w:tr>
      <w:tr w:rsidR="00E75532" w:rsidRPr="000A12D2" w14:paraId="63388DA3" w14:textId="77777777" w:rsidTr="00B16A90">
        <w:tc>
          <w:tcPr>
            <w:tcW w:w="3345" w:type="dxa"/>
          </w:tcPr>
          <w:p w14:paraId="1C274F92" w14:textId="77777777" w:rsidR="00E75532" w:rsidRPr="000A12D2" w:rsidRDefault="00E75532"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Maximum amount of deductibles for insurance of the Employer’s risks</w:t>
            </w:r>
          </w:p>
        </w:tc>
        <w:tc>
          <w:tcPr>
            <w:tcW w:w="1623" w:type="dxa"/>
          </w:tcPr>
          <w:p w14:paraId="2B245E4B" w14:textId="77777777" w:rsidR="00E75532" w:rsidRPr="000A12D2" w:rsidRDefault="00E75532" w:rsidP="00CE2E04">
            <w:pPr>
              <w:spacing w:before="120"/>
              <w:jc w:val="both"/>
              <w:rPr>
                <w:rFonts w:asciiTheme="majorBidi" w:hAnsiTheme="majorBidi" w:cstheme="majorBidi"/>
                <w:sz w:val="22"/>
                <w:szCs w:val="22"/>
              </w:rPr>
            </w:pPr>
          </w:p>
          <w:p w14:paraId="2D423D50" w14:textId="0792F0F3" w:rsidR="00E75532" w:rsidRPr="000A12D2" w:rsidRDefault="00D9468C"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19.2</w:t>
            </w:r>
          </w:p>
        </w:tc>
        <w:tc>
          <w:tcPr>
            <w:tcW w:w="4680" w:type="dxa"/>
          </w:tcPr>
          <w:p w14:paraId="6136E646" w14:textId="77777777" w:rsidR="00E75532" w:rsidRPr="000A12D2" w:rsidRDefault="00FB79C0" w:rsidP="00CE2E04">
            <w:pPr>
              <w:spacing w:before="120"/>
              <w:ind w:left="-15"/>
              <w:jc w:val="both"/>
              <w:rPr>
                <w:rFonts w:asciiTheme="majorBidi" w:hAnsiTheme="majorBidi" w:cstheme="majorBidi"/>
                <w:sz w:val="22"/>
                <w:szCs w:val="22"/>
              </w:rPr>
            </w:pPr>
            <w:r w:rsidRPr="000A12D2">
              <w:rPr>
                <w:rFonts w:asciiTheme="majorBidi" w:hAnsiTheme="majorBidi" w:cstheme="majorBidi"/>
                <w:sz w:val="22"/>
                <w:szCs w:val="22"/>
              </w:rPr>
              <w:t>Nil</w:t>
            </w:r>
          </w:p>
          <w:p w14:paraId="122CFED3" w14:textId="77777777" w:rsidR="00E75532" w:rsidRPr="000A12D2" w:rsidRDefault="00E75532" w:rsidP="00CE2E04">
            <w:pPr>
              <w:spacing w:before="120"/>
              <w:ind w:left="-15"/>
              <w:jc w:val="both"/>
              <w:rPr>
                <w:rFonts w:asciiTheme="majorBidi" w:hAnsiTheme="majorBidi" w:cstheme="majorBidi"/>
                <w:sz w:val="22"/>
                <w:szCs w:val="22"/>
              </w:rPr>
            </w:pPr>
          </w:p>
        </w:tc>
      </w:tr>
      <w:tr w:rsidR="00E75532" w:rsidRPr="000A12D2" w14:paraId="736800FA" w14:textId="77777777" w:rsidTr="00B16A90">
        <w:tc>
          <w:tcPr>
            <w:tcW w:w="3345" w:type="dxa"/>
          </w:tcPr>
          <w:p w14:paraId="0B9E8DC5" w14:textId="77777777" w:rsidR="00E75532" w:rsidRPr="000A12D2" w:rsidRDefault="00E75532"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Maximum amount of third party insurance</w:t>
            </w:r>
          </w:p>
        </w:tc>
        <w:tc>
          <w:tcPr>
            <w:tcW w:w="1623" w:type="dxa"/>
          </w:tcPr>
          <w:p w14:paraId="5CB17317" w14:textId="684EA9A7" w:rsidR="00E75532" w:rsidRPr="000A12D2" w:rsidRDefault="00D9468C"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19.2.4 &amp; 19.2.5</w:t>
            </w:r>
          </w:p>
        </w:tc>
        <w:tc>
          <w:tcPr>
            <w:tcW w:w="4680" w:type="dxa"/>
          </w:tcPr>
          <w:p w14:paraId="1E991FDC" w14:textId="77777777" w:rsidR="00E75532" w:rsidRPr="000A12D2" w:rsidRDefault="00AE3DC5" w:rsidP="00CE2E04">
            <w:pPr>
              <w:spacing w:before="120"/>
              <w:ind w:left="-15"/>
              <w:jc w:val="both"/>
              <w:rPr>
                <w:rFonts w:asciiTheme="majorBidi" w:hAnsiTheme="majorBidi" w:cstheme="majorBidi"/>
                <w:sz w:val="22"/>
                <w:szCs w:val="22"/>
              </w:rPr>
            </w:pPr>
            <w:r w:rsidRPr="000A12D2">
              <w:rPr>
                <w:rFonts w:asciiTheme="majorBidi" w:hAnsiTheme="majorBidi" w:cstheme="majorBidi"/>
                <w:sz w:val="22"/>
                <w:szCs w:val="22"/>
              </w:rPr>
              <w:t>MVR</w:t>
            </w:r>
            <w:r w:rsidR="00FB79C0" w:rsidRPr="000A12D2">
              <w:rPr>
                <w:rFonts w:asciiTheme="majorBidi" w:hAnsiTheme="majorBidi" w:cstheme="majorBidi"/>
                <w:sz w:val="22"/>
                <w:szCs w:val="22"/>
              </w:rPr>
              <w:t xml:space="preserve"> 1 Million</w:t>
            </w:r>
            <w:r w:rsidR="004E611A" w:rsidRPr="000A12D2">
              <w:rPr>
                <w:rFonts w:asciiTheme="majorBidi" w:hAnsiTheme="majorBidi" w:cstheme="majorBidi"/>
                <w:sz w:val="22"/>
                <w:szCs w:val="22"/>
              </w:rPr>
              <w:t xml:space="preserve"> </w:t>
            </w:r>
          </w:p>
        </w:tc>
      </w:tr>
      <w:tr w:rsidR="00E75532" w:rsidRPr="000A12D2" w14:paraId="01395123" w14:textId="77777777" w:rsidTr="00B16A90">
        <w:tc>
          <w:tcPr>
            <w:tcW w:w="3345" w:type="dxa"/>
          </w:tcPr>
          <w:p w14:paraId="77FA70A7" w14:textId="4C13F603" w:rsidR="00E75532" w:rsidRPr="000A12D2" w:rsidRDefault="00E75532" w:rsidP="00D9468C">
            <w:pPr>
              <w:shd w:val="clear" w:color="auto" w:fill="FFFFFF"/>
              <w:spacing w:before="120" w:line="276" w:lineRule="auto"/>
              <w:ind w:left="5"/>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The D</w:t>
            </w:r>
            <w:r w:rsidR="006566FA" w:rsidRPr="000A12D2">
              <w:rPr>
                <w:rFonts w:asciiTheme="majorBidi" w:hAnsiTheme="majorBidi" w:cstheme="majorBidi"/>
                <w:color w:val="000000"/>
                <w:spacing w:val="-4"/>
                <w:sz w:val="22"/>
                <w:szCs w:val="22"/>
              </w:rPr>
              <w:t>ispute</w:t>
            </w:r>
            <w:r w:rsidR="00D9468C" w:rsidRPr="000A12D2">
              <w:rPr>
                <w:rFonts w:asciiTheme="majorBidi" w:hAnsiTheme="majorBidi" w:cstheme="majorBidi"/>
                <w:color w:val="000000"/>
                <w:spacing w:val="-4"/>
                <w:sz w:val="22"/>
                <w:szCs w:val="22"/>
              </w:rPr>
              <w:t xml:space="preserve"> Avoidance/</w:t>
            </w:r>
            <w:r w:rsidR="006566FA" w:rsidRPr="000A12D2">
              <w:rPr>
                <w:rFonts w:asciiTheme="majorBidi" w:hAnsiTheme="majorBidi" w:cstheme="majorBidi"/>
                <w:color w:val="000000"/>
                <w:spacing w:val="-4"/>
                <w:sz w:val="22"/>
                <w:szCs w:val="22"/>
              </w:rPr>
              <w:t xml:space="preserve"> </w:t>
            </w:r>
            <w:r w:rsidRPr="000A12D2">
              <w:rPr>
                <w:rFonts w:asciiTheme="majorBidi" w:hAnsiTheme="majorBidi" w:cstheme="majorBidi"/>
                <w:color w:val="000000"/>
                <w:spacing w:val="-4"/>
                <w:sz w:val="22"/>
                <w:szCs w:val="22"/>
              </w:rPr>
              <w:t>A</w:t>
            </w:r>
            <w:r w:rsidR="006566FA" w:rsidRPr="000A12D2">
              <w:rPr>
                <w:rFonts w:asciiTheme="majorBidi" w:hAnsiTheme="majorBidi" w:cstheme="majorBidi"/>
                <w:color w:val="000000"/>
                <w:spacing w:val="-4"/>
                <w:sz w:val="22"/>
                <w:szCs w:val="22"/>
              </w:rPr>
              <w:t xml:space="preserve">djudication </w:t>
            </w:r>
            <w:r w:rsidRPr="000A12D2">
              <w:rPr>
                <w:rFonts w:asciiTheme="majorBidi" w:hAnsiTheme="majorBidi" w:cstheme="majorBidi"/>
                <w:color w:val="000000"/>
                <w:spacing w:val="-4"/>
                <w:sz w:val="22"/>
                <w:szCs w:val="22"/>
              </w:rPr>
              <w:t>B</w:t>
            </w:r>
            <w:r w:rsidR="006566FA" w:rsidRPr="000A12D2">
              <w:rPr>
                <w:rFonts w:asciiTheme="majorBidi" w:hAnsiTheme="majorBidi" w:cstheme="majorBidi"/>
                <w:color w:val="000000"/>
                <w:spacing w:val="-4"/>
                <w:sz w:val="22"/>
                <w:szCs w:val="22"/>
              </w:rPr>
              <w:t>oard</w:t>
            </w:r>
            <w:r w:rsidRPr="000A12D2">
              <w:rPr>
                <w:rFonts w:asciiTheme="majorBidi" w:hAnsiTheme="majorBidi" w:cstheme="majorBidi"/>
                <w:color w:val="000000"/>
                <w:spacing w:val="-4"/>
                <w:sz w:val="22"/>
                <w:szCs w:val="22"/>
              </w:rPr>
              <w:t xml:space="preserve"> shall be</w:t>
            </w:r>
          </w:p>
        </w:tc>
        <w:tc>
          <w:tcPr>
            <w:tcW w:w="1623" w:type="dxa"/>
          </w:tcPr>
          <w:p w14:paraId="5DC09DFE" w14:textId="76F314F7" w:rsidR="00E75532" w:rsidRPr="000A12D2" w:rsidRDefault="00D9468C"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21.1</w:t>
            </w:r>
          </w:p>
        </w:tc>
        <w:tc>
          <w:tcPr>
            <w:tcW w:w="4680" w:type="dxa"/>
          </w:tcPr>
          <w:p w14:paraId="417A05B2" w14:textId="77777777" w:rsidR="00B335B4" w:rsidRPr="000A12D2" w:rsidRDefault="00580FC8" w:rsidP="00CE2E04">
            <w:pPr>
              <w:spacing w:before="120"/>
              <w:ind w:left="-15"/>
              <w:jc w:val="both"/>
              <w:rPr>
                <w:rFonts w:asciiTheme="majorBidi" w:hAnsiTheme="majorBidi" w:cstheme="majorBidi"/>
                <w:sz w:val="22"/>
                <w:szCs w:val="22"/>
              </w:rPr>
            </w:pPr>
            <w:r w:rsidRPr="000A12D2">
              <w:rPr>
                <w:rFonts w:asciiTheme="majorBidi" w:hAnsiTheme="majorBidi" w:cstheme="majorBidi"/>
                <w:sz w:val="22"/>
                <w:szCs w:val="22"/>
              </w:rPr>
              <w:t>DAB shall comprise</w:t>
            </w:r>
            <w:bookmarkStart w:id="9" w:name="_GoBack"/>
            <w:bookmarkEnd w:id="9"/>
            <w:r w:rsidRPr="000A12D2">
              <w:rPr>
                <w:rFonts w:asciiTheme="majorBidi" w:hAnsiTheme="majorBidi" w:cstheme="majorBidi"/>
                <w:sz w:val="22"/>
                <w:szCs w:val="22"/>
              </w:rPr>
              <w:t xml:space="preserve"> 03 members </w:t>
            </w:r>
          </w:p>
        </w:tc>
      </w:tr>
      <w:tr w:rsidR="00E75532" w:rsidRPr="000A12D2" w14:paraId="494B5FD6" w14:textId="77777777" w:rsidTr="00B16A90">
        <w:tc>
          <w:tcPr>
            <w:tcW w:w="3345" w:type="dxa"/>
          </w:tcPr>
          <w:p w14:paraId="0EEA6C88" w14:textId="77777777" w:rsidR="00E75532" w:rsidRPr="000A12D2" w:rsidRDefault="00E75532" w:rsidP="00CE2E04">
            <w:pPr>
              <w:shd w:val="clear" w:color="auto" w:fill="FFFFFF"/>
              <w:spacing w:before="120" w:line="276" w:lineRule="auto"/>
              <w:ind w:left="5"/>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Appointment (if not agreed) to be </w:t>
            </w:r>
            <w:r w:rsidR="006566FA" w:rsidRPr="000A12D2">
              <w:rPr>
                <w:rFonts w:asciiTheme="majorBidi" w:hAnsiTheme="majorBidi" w:cstheme="majorBidi"/>
                <w:color w:val="000000"/>
                <w:spacing w:val="-4"/>
                <w:sz w:val="22"/>
                <w:szCs w:val="22"/>
              </w:rPr>
              <w:t>m</w:t>
            </w:r>
            <w:r w:rsidRPr="000A12D2">
              <w:rPr>
                <w:rFonts w:asciiTheme="majorBidi" w:hAnsiTheme="majorBidi" w:cstheme="majorBidi"/>
                <w:color w:val="000000"/>
                <w:spacing w:val="-4"/>
                <w:sz w:val="22"/>
                <w:szCs w:val="22"/>
              </w:rPr>
              <w:t xml:space="preserve">ade by </w:t>
            </w:r>
          </w:p>
        </w:tc>
        <w:tc>
          <w:tcPr>
            <w:tcW w:w="1623" w:type="dxa"/>
          </w:tcPr>
          <w:p w14:paraId="52525574" w14:textId="102668BC" w:rsidR="00E75532" w:rsidRPr="000A12D2" w:rsidRDefault="00D9468C" w:rsidP="00CE2E04">
            <w:pPr>
              <w:spacing w:before="120"/>
              <w:jc w:val="both"/>
              <w:rPr>
                <w:rFonts w:asciiTheme="majorBidi" w:hAnsiTheme="majorBidi" w:cstheme="majorBidi"/>
                <w:sz w:val="22"/>
                <w:szCs w:val="22"/>
              </w:rPr>
            </w:pPr>
            <w:r w:rsidRPr="000A12D2">
              <w:rPr>
                <w:rFonts w:asciiTheme="majorBidi" w:hAnsiTheme="majorBidi" w:cstheme="majorBidi"/>
                <w:sz w:val="22"/>
                <w:szCs w:val="22"/>
              </w:rPr>
              <w:t>21.2</w:t>
            </w:r>
          </w:p>
        </w:tc>
        <w:tc>
          <w:tcPr>
            <w:tcW w:w="4680" w:type="dxa"/>
          </w:tcPr>
          <w:p w14:paraId="3BA52363" w14:textId="77777777" w:rsidR="00E75532" w:rsidRPr="000A12D2" w:rsidRDefault="00580FC8" w:rsidP="008041EA">
            <w:pPr>
              <w:spacing w:before="120"/>
              <w:ind w:left="-15"/>
              <w:jc w:val="both"/>
              <w:rPr>
                <w:rFonts w:asciiTheme="majorBidi" w:hAnsiTheme="majorBidi" w:cstheme="majorBidi"/>
                <w:sz w:val="22"/>
                <w:szCs w:val="22"/>
              </w:rPr>
            </w:pPr>
            <w:r w:rsidRPr="000A12D2">
              <w:rPr>
                <w:rFonts w:asciiTheme="majorBidi" w:hAnsiTheme="majorBidi" w:cstheme="majorBidi"/>
                <w:sz w:val="22"/>
                <w:szCs w:val="22"/>
              </w:rPr>
              <w:t xml:space="preserve">Ministry of Finance </w:t>
            </w:r>
          </w:p>
        </w:tc>
      </w:tr>
    </w:tbl>
    <w:p w14:paraId="2FC93905" w14:textId="77777777" w:rsidR="00B16A90" w:rsidRPr="000A12D2" w:rsidRDefault="00B16A90" w:rsidP="00CE2E04">
      <w:pPr>
        <w:pStyle w:val="Heading1"/>
        <w:jc w:val="both"/>
        <w:rPr>
          <w:rFonts w:asciiTheme="majorBidi" w:hAnsiTheme="majorBidi" w:cstheme="majorBidi"/>
          <w:sz w:val="22"/>
          <w:szCs w:val="22"/>
        </w:rPr>
      </w:pPr>
    </w:p>
    <w:p w14:paraId="0F41104F" w14:textId="77777777" w:rsidR="00B16A90" w:rsidRPr="000A12D2" w:rsidRDefault="00B16A90">
      <w:pPr>
        <w:rPr>
          <w:rFonts w:asciiTheme="majorBidi" w:hAnsiTheme="majorBidi" w:cstheme="majorBidi"/>
          <w:b/>
          <w:bCs/>
          <w:kern w:val="32"/>
          <w:sz w:val="22"/>
          <w:szCs w:val="22"/>
        </w:rPr>
      </w:pPr>
      <w:r w:rsidRPr="000A12D2">
        <w:rPr>
          <w:rFonts w:asciiTheme="majorBidi" w:hAnsiTheme="majorBidi" w:cstheme="majorBidi"/>
          <w:sz w:val="22"/>
          <w:szCs w:val="22"/>
        </w:rPr>
        <w:br w:type="page"/>
      </w:r>
    </w:p>
    <w:p w14:paraId="3AAD4274" w14:textId="6088133D" w:rsidR="00596925" w:rsidRPr="000A12D2" w:rsidRDefault="00B16A90" w:rsidP="00B16A90">
      <w:pPr>
        <w:pStyle w:val="Heading2"/>
        <w:keepNext w:val="0"/>
        <w:pBdr>
          <w:bottom w:val="single" w:sz="4" w:space="1" w:color="622423"/>
        </w:pBdr>
        <w:spacing w:before="0" w:after="200" w:line="252" w:lineRule="auto"/>
        <w:jc w:val="left"/>
        <w:rPr>
          <w:rStyle w:val="IntenseReference"/>
          <w:rFonts w:asciiTheme="majorBidi" w:hAnsiTheme="majorBidi" w:cstheme="majorBidi"/>
          <w:b/>
          <w:bCs/>
          <w:i w:val="0"/>
          <w:iCs w:val="0"/>
          <w:caps/>
          <w:noProof/>
          <w:color w:val="auto"/>
          <w:spacing w:val="15"/>
          <w:sz w:val="24"/>
          <w:szCs w:val="24"/>
        </w:rPr>
      </w:pPr>
      <w:bookmarkStart w:id="10" w:name="_Toc52440861"/>
      <w:r w:rsidRPr="000A12D2">
        <w:rPr>
          <w:rStyle w:val="IntenseReference"/>
          <w:rFonts w:asciiTheme="majorBidi" w:hAnsiTheme="majorBidi" w:cstheme="majorBidi"/>
          <w:b/>
          <w:bCs/>
          <w:i w:val="0"/>
          <w:iCs w:val="0"/>
          <w:caps/>
          <w:noProof/>
          <w:color w:val="auto"/>
          <w:spacing w:val="15"/>
          <w:sz w:val="24"/>
          <w:szCs w:val="24"/>
        </w:rPr>
        <w:lastRenderedPageBreak/>
        <w:t xml:space="preserve">8.2 </w:t>
      </w:r>
      <w:r w:rsidR="001B0CF0" w:rsidRPr="000A12D2">
        <w:rPr>
          <w:rStyle w:val="IntenseReference"/>
          <w:rFonts w:asciiTheme="majorBidi" w:hAnsiTheme="majorBidi" w:cstheme="majorBidi"/>
          <w:b/>
          <w:bCs/>
          <w:i w:val="0"/>
          <w:iCs w:val="0"/>
          <w:caps/>
          <w:noProof/>
          <w:color w:val="auto"/>
          <w:spacing w:val="15"/>
          <w:sz w:val="24"/>
          <w:szCs w:val="24"/>
        </w:rPr>
        <w:t xml:space="preserve"> </w:t>
      </w:r>
      <w:r w:rsidR="00033589" w:rsidRPr="000A12D2">
        <w:rPr>
          <w:rStyle w:val="IntenseReference"/>
          <w:rFonts w:asciiTheme="majorBidi" w:hAnsiTheme="majorBidi" w:cstheme="majorBidi"/>
          <w:b/>
          <w:bCs/>
          <w:i w:val="0"/>
          <w:iCs w:val="0"/>
          <w:caps/>
          <w:noProof/>
          <w:color w:val="auto"/>
          <w:spacing w:val="15"/>
          <w:sz w:val="24"/>
          <w:szCs w:val="24"/>
        </w:rPr>
        <w:t xml:space="preserve">Particular </w:t>
      </w:r>
      <w:r w:rsidR="001B0CF0" w:rsidRPr="000A12D2">
        <w:rPr>
          <w:rStyle w:val="IntenseReference"/>
          <w:rFonts w:asciiTheme="majorBidi" w:hAnsiTheme="majorBidi" w:cstheme="majorBidi"/>
          <w:b/>
          <w:bCs/>
          <w:i w:val="0"/>
          <w:iCs w:val="0"/>
          <w:caps/>
          <w:noProof/>
          <w:color w:val="auto"/>
          <w:spacing w:val="15"/>
          <w:sz w:val="24"/>
          <w:szCs w:val="24"/>
        </w:rPr>
        <w:t>conditions</w:t>
      </w:r>
      <w:r w:rsidR="00906B1F" w:rsidRPr="000A12D2">
        <w:rPr>
          <w:rStyle w:val="IntenseReference"/>
          <w:rFonts w:asciiTheme="majorBidi" w:hAnsiTheme="majorBidi" w:cstheme="majorBidi"/>
          <w:b/>
          <w:bCs/>
          <w:i w:val="0"/>
          <w:iCs w:val="0"/>
          <w:caps/>
          <w:noProof/>
          <w:color w:val="auto"/>
          <w:spacing w:val="15"/>
          <w:sz w:val="24"/>
          <w:szCs w:val="24"/>
        </w:rPr>
        <w:t xml:space="preserve"> </w:t>
      </w:r>
      <w:r w:rsidR="001B0CF0" w:rsidRPr="000A12D2">
        <w:rPr>
          <w:rStyle w:val="IntenseReference"/>
          <w:rFonts w:asciiTheme="majorBidi" w:hAnsiTheme="majorBidi" w:cstheme="majorBidi"/>
          <w:b/>
          <w:bCs/>
          <w:i w:val="0"/>
          <w:iCs w:val="0"/>
          <w:caps/>
          <w:noProof/>
          <w:color w:val="auto"/>
          <w:spacing w:val="15"/>
          <w:sz w:val="24"/>
          <w:szCs w:val="24"/>
        </w:rPr>
        <w:t>of Contract</w:t>
      </w:r>
      <w:bookmarkEnd w:id="10"/>
    </w:p>
    <w:p w14:paraId="29DE24F0" w14:textId="77777777" w:rsidR="00596925" w:rsidRPr="000A12D2" w:rsidRDefault="00596925" w:rsidP="00CE2E04">
      <w:pPr>
        <w:jc w:val="both"/>
        <w:rPr>
          <w:rFonts w:asciiTheme="majorBidi" w:hAnsiTheme="majorBidi" w:cstheme="majorBidi"/>
          <w:sz w:val="22"/>
          <w:szCs w:val="22"/>
        </w:rPr>
      </w:pPr>
      <w:r w:rsidRPr="000A12D2">
        <w:rPr>
          <w:rFonts w:asciiTheme="majorBidi" w:hAnsiTheme="majorBidi" w:cstheme="majorBidi"/>
          <w:sz w:val="22"/>
          <w:szCs w:val="22"/>
        </w:rPr>
        <w:t>This Appendix forms part of the Agreement.</w:t>
      </w:r>
    </w:p>
    <w:p w14:paraId="4A3BD1C5" w14:textId="77777777" w:rsidR="00596925" w:rsidRPr="000A12D2" w:rsidRDefault="00596925" w:rsidP="00CE2E04">
      <w:pPr>
        <w:jc w:val="both"/>
        <w:rPr>
          <w:rFonts w:asciiTheme="majorBidi" w:hAnsiTheme="majorBidi" w:cstheme="majorBidi"/>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3"/>
        <w:gridCol w:w="1046"/>
        <w:gridCol w:w="5939"/>
      </w:tblGrid>
      <w:tr w:rsidR="00596925" w:rsidRPr="000A12D2" w14:paraId="7947E494" w14:textId="77777777" w:rsidTr="00AA2221">
        <w:trPr>
          <w:tblHeader/>
        </w:trPr>
        <w:tc>
          <w:tcPr>
            <w:tcW w:w="2123" w:type="dxa"/>
          </w:tcPr>
          <w:p w14:paraId="73EB5073" w14:textId="77777777" w:rsidR="00596925" w:rsidRPr="000A12D2" w:rsidRDefault="00596925" w:rsidP="00CE2E04">
            <w:pPr>
              <w:jc w:val="both"/>
              <w:rPr>
                <w:rFonts w:asciiTheme="majorBidi" w:hAnsiTheme="majorBidi" w:cstheme="majorBidi"/>
                <w:b/>
                <w:bCs/>
                <w:sz w:val="22"/>
                <w:szCs w:val="22"/>
              </w:rPr>
            </w:pPr>
            <w:r w:rsidRPr="000A12D2">
              <w:rPr>
                <w:rFonts w:asciiTheme="majorBidi" w:hAnsiTheme="majorBidi" w:cstheme="majorBidi"/>
                <w:b/>
                <w:bCs/>
                <w:sz w:val="22"/>
                <w:szCs w:val="22"/>
              </w:rPr>
              <w:t>Item</w:t>
            </w:r>
          </w:p>
        </w:tc>
        <w:tc>
          <w:tcPr>
            <w:tcW w:w="1046" w:type="dxa"/>
          </w:tcPr>
          <w:p w14:paraId="257A3C79" w14:textId="77777777" w:rsidR="00596925" w:rsidRPr="000A12D2" w:rsidRDefault="00596925" w:rsidP="00CE2E04">
            <w:pPr>
              <w:jc w:val="both"/>
              <w:rPr>
                <w:rFonts w:asciiTheme="majorBidi" w:hAnsiTheme="majorBidi" w:cstheme="majorBidi"/>
                <w:b/>
                <w:bCs/>
                <w:sz w:val="22"/>
                <w:szCs w:val="22"/>
              </w:rPr>
            </w:pPr>
            <w:r w:rsidRPr="000A12D2">
              <w:rPr>
                <w:rFonts w:asciiTheme="majorBidi" w:hAnsiTheme="majorBidi" w:cstheme="majorBidi"/>
                <w:b/>
                <w:bCs/>
                <w:sz w:val="22"/>
                <w:szCs w:val="22"/>
              </w:rPr>
              <w:t>Sub-Clause</w:t>
            </w:r>
          </w:p>
        </w:tc>
        <w:tc>
          <w:tcPr>
            <w:tcW w:w="5939" w:type="dxa"/>
          </w:tcPr>
          <w:p w14:paraId="5D6EA8A0" w14:textId="77777777" w:rsidR="00596925" w:rsidRPr="000A12D2" w:rsidRDefault="00596925" w:rsidP="00CE2E04">
            <w:pPr>
              <w:jc w:val="both"/>
              <w:rPr>
                <w:rFonts w:asciiTheme="majorBidi" w:hAnsiTheme="majorBidi" w:cstheme="majorBidi"/>
                <w:b/>
                <w:bCs/>
                <w:sz w:val="22"/>
                <w:szCs w:val="22"/>
              </w:rPr>
            </w:pPr>
            <w:r w:rsidRPr="000A12D2">
              <w:rPr>
                <w:rFonts w:asciiTheme="majorBidi" w:hAnsiTheme="majorBidi" w:cstheme="majorBidi"/>
                <w:b/>
                <w:bCs/>
                <w:sz w:val="22"/>
                <w:szCs w:val="22"/>
              </w:rPr>
              <w:t>Data</w:t>
            </w:r>
          </w:p>
        </w:tc>
      </w:tr>
      <w:tr w:rsidR="002104EE" w:rsidRPr="000A12D2" w14:paraId="18666DAE" w14:textId="77777777" w:rsidTr="00AA2221">
        <w:tc>
          <w:tcPr>
            <w:tcW w:w="2123" w:type="dxa"/>
          </w:tcPr>
          <w:p w14:paraId="5618F587" w14:textId="77777777" w:rsidR="002104EE" w:rsidRPr="000A12D2" w:rsidRDefault="002104EE" w:rsidP="00CE2E04">
            <w:pPr>
              <w:jc w:val="both"/>
              <w:rPr>
                <w:rFonts w:asciiTheme="majorBidi" w:hAnsiTheme="majorBidi" w:cstheme="majorBidi"/>
                <w:sz w:val="22"/>
                <w:szCs w:val="22"/>
              </w:rPr>
            </w:pPr>
            <w:r w:rsidRPr="000A12D2">
              <w:rPr>
                <w:rFonts w:asciiTheme="majorBidi" w:hAnsiTheme="majorBidi" w:cstheme="majorBidi"/>
                <w:b/>
                <w:bCs/>
                <w:i/>
                <w:iCs/>
                <w:color w:val="050AC6"/>
                <w:spacing w:val="-7"/>
                <w:sz w:val="22"/>
                <w:szCs w:val="22"/>
              </w:rPr>
              <w:t xml:space="preserve">Clause </w:t>
            </w:r>
            <w:r w:rsidR="00DA22A8" w:rsidRPr="000A12D2">
              <w:rPr>
                <w:rFonts w:asciiTheme="majorBidi" w:hAnsiTheme="majorBidi" w:cstheme="majorBidi"/>
                <w:b/>
                <w:bCs/>
                <w:i/>
                <w:iCs/>
                <w:color w:val="050AC6"/>
                <w:spacing w:val="-7"/>
                <w:sz w:val="22"/>
                <w:szCs w:val="22"/>
              </w:rPr>
              <w:t>1</w:t>
            </w:r>
          </w:p>
        </w:tc>
        <w:tc>
          <w:tcPr>
            <w:tcW w:w="1046" w:type="dxa"/>
          </w:tcPr>
          <w:p w14:paraId="16902E50" w14:textId="77777777" w:rsidR="002104EE" w:rsidRPr="000A12D2" w:rsidRDefault="002104EE" w:rsidP="00CE2E04">
            <w:pPr>
              <w:jc w:val="both"/>
              <w:rPr>
                <w:rFonts w:asciiTheme="majorBidi" w:hAnsiTheme="majorBidi" w:cstheme="majorBidi"/>
                <w:sz w:val="22"/>
                <w:szCs w:val="22"/>
              </w:rPr>
            </w:pPr>
          </w:p>
        </w:tc>
        <w:tc>
          <w:tcPr>
            <w:tcW w:w="5939" w:type="dxa"/>
          </w:tcPr>
          <w:p w14:paraId="344D669D" w14:textId="77777777" w:rsidR="002104EE" w:rsidRPr="000A12D2" w:rsidRDefault="002104EE" w:rsidP="00CE2E04">
            <w:pPr>
              <w:jc w:val="both"/>
              <w:rPr>
                <w:rFonts w:asciiTheme="majorBidi" w:hAnsiTheme="majorBidi" w:cstheme="majorBidi"/>
                <w:sz w:val="22"/>
                <w:szCs w:val="22"/>
              </w:rPr>
            </w:pPr>
          </w:p>
        </w:tc>
      </w:tr>
      <w:tr w:rsidR="00DA22A8" w:rsidRPr="000A12D2" w14:paraId="30FDD9A7" w14:textId="77777777" w:rsidTr="00AA2221">
        <w:tc>
          <w:tcPr>
            <w:tcW w:w="2123" w:type="dxa"/>
          </w:tcPr>
          <w:p w14:paraId="2C8A5B1E" w14:textId="77777777" w:rsidR="002B03CF" w:rsidRPr="000A12D2" w:rsidRDefault="00211D1C" w:rsidP="00C72971">
            <w:pPr>
              <w:jc w:val="both"/>
              <w:rPr>
                <w:rFonts w:asciiTheme="majorBidi" w:hAnsiTheme="majorBidi" w:cstheme="majorBidi"/>
                <w:b/>
                <w:bCs/>
                <w:i/>
                <w:iCs/>
                <w:color w:val="050AC6"/>
                <w:spacing w:val="-7"/>
                <w:sz w:val="22"/>
                <w:szCs w:val="22"/>
              </w:rPr>
            </w:pPr>
            <w:r w:rsidRPr="000A12D2">
              <w:rPr>
                <w:rFonts w:asciiTheme="majorBidi" w:hAnsiTheme="majorBidi" w:cstheme="majorBidi"/>
                <w:b/>
                <w:bCs/>
                <w:i/>
                <w:iCs/>
                <w:color w:val="000000"/>
                <w:spacing w:val="-3"/>
                <w:sz w:val="22"/>
                <w:szCs w:val="22"/>
              </w:rPr>
              <w:t>Country of Origin</w:t>
            </w:r>
          </w:p>
        </w:tc>
        <w:tc>
          <w:tcPr>
            <w:tcW w:w="1046" w:type="dxa"/>
          </w:tcPr>
          <w:p w14:paraId="04A762BC" w14:textId="72F17E84" w:rsidR="00DA22A8" w:rsidRPr="000A12D2" w:rsidRDefault="00495CC1" w:rsidP="00C72971">
            <w:pPr>
              <w:jc w:val="both"/>
              <w:rPr>
                <w:rFonts w:asciiTheme="majorBidi" w:hAnsiTheme="majorBidi" w:cstheme="majorBidi"/>
                <w:sz w:val="22"/>
                <w:szCs w:val="22"/>
              </w:rPr>
            </w:pPr>
            <w:r w:rsidRPr="000A12D2">
              <w:rPr>
                <w:rFonts w:asciiTheme="majorBidi" w:hAnsiTheme="majorBidi" w:cstheme="majorBidi"/>
                <w:sz w:val="22"/>
                <w:szCs w:val="22"/>
              </w:rPr>
              <w:t>1.1.</w:t>
            </w:r>
            <w:r w:rsidR="00C72971" w:rsidRPr="000A12D2">
              <w:rPr>
                <w:rFonts w:asciiTheme="majorBidi" w:hAnsiTheme="majorBidi" w:cstheme="majorBidi"/>
                <w:sz w:val="22"/>
                <w:szCs w:val="22"/>
              </w:rPr>
              <w:t>81</w:t>
            </w:r>
          </w:p>
        </w:tc>
        <w:tc>
          <w:tcPr>
            <w:tcW w:w="5939" w:type="dxa"/>
          </w:tcPr>
          <w:p w14:paraId="24837DAC" w14:textId="58E5DA4E" w:rsidR="00E9265C" w:rsidRPr="000A12D2" w:rsidRDefault="00E9265C" w:rsidP="00C72971">
            <w:pPr>
              <w:jc w:val="both"/>
              <w:rPr>
                <w:rFonts w:asciiTheme="majorBidi" w:hAnsiTheme="majorBidi" w:cstheme="majorBidi"/>
                <w:i/>
                <w:iCs/>
                <w:color w:val="000000"/>
                <w:spacing w:val="-4"/>
                <w:sz w:val="22"/>
                <w:szCs w:val="22"/>
              </w:rPr>
            </w:pPr>
            <w:r w:rsidRPr="000A12D2">
              <w:rPr>
                <w:rFonts w:asciiTheme="majorBidi" w:hAnsiTheme="majorBidi" w:cstheme="majorBidi"/>
                <w:i/>
                <w:iCs/>
                <w:color w:val="000000"/>
                <w:spacing w:val="-4"/>
                <w:sz w:val="22"/>
                <w:szCs w:val="22"/>
              </w:rPr>
              <w:t>Insert this new Sub-Clause after sub-clause 1.1.</w:t>
            </w:r>
            <w:r w:rsidR="00C72971" w:rsidRPr="000A12D2">
              <w:rPr>
                <w:rFonts w:asciiTheme="majorBidi" w:hAnsiTheme="majorBidi" w:cstheme="majorBidi"/>
                <w:i/>
                <w:iCs/>
                <w:color w:val="000000"/>
                <w:spacing w:val="-4"/>
                <w:sz w:val="22"/>
                <w:szCs w:val="22"/>
              </w:rPr>
              <w:t>80</w:t>
            </w:r>
          </w:p>
          <w:p w14:paraId="6378EBE0" w14:textId="77777777" w:rsidR="00DA22A8" w:rsidRPr="000A12D2" w:rsidRDefault="00211D1C" w:rsidP="00C72971">
            <w:pPr>
              <w:jc w:val="both"/>
              <w:rPr>
                <w:rFonts w:asciiTheme="majorBidi" w:hAnsiTheme="majorBidi" w:cstheme="majorBidi"/>
                <w:sz w:val="22"/>
                <w:szCs w:val="22"/>
              </w:rPr>
            </w:pPr>
            <w:r w:rsidRPr="000A12D2">
              <w:rPr>
                <w:rFonts w:asciiTheme="majorBidi" w:hAnsiTheme="majorBidi" w:cstheme="majorBidi"/>
                <w:color w:val="000000"/>
                <w:spacing w:val="-4"/>
                <w:sz w:val="22"/>
                <w:szCs w:val="22"/>
              </w:rPr>
              <w:t xml:space="preserve">The use of Goods and Services from </w:t>
            </w:r>
            <w:r w:rsidR="00E9265C" w:rsidRPr="000A12D2">
              <w:rPr>
                <w:rFonts w:asciiTheme="majorBidi" w:hAnsiTheme="majorBidi" w:cstheme="majorBidi"/>
                <w:color w:val="000000"/>
                <w:spacing w:val="-4"/>
                <w:sz w:val="22"/>
                <w:szCs w:val="22"/>
              </w:rPr>
              <w:t xml:space="preserve">a </w:t>
            </w:r>
            <w:r w:rsidRPr="000A12D2">
              <w:rPr>
                <w:rFonts w:asciiTheme="majorBidi" w:hAnsiTheme="majorBidi" w:cstheme="majorBidi"/>
                <w:color w:val="000000"/>
                <w:spacing w:val="-4"/>
                <w:sz w:val="22"/>
                <w:szCs w:val="22"/>
              </w:rPr>
              <w:t>country under embargo from United Nations is NOT permitted.</w:t>
            </w:r>
          </w:p>
        </w:tc>
      </w:tr>
      <w:tr w:rsidR="00BE4874" w:rsidRPr="000A12D2" w14:paraId="4D0E6380" w14:textId="77777777" w:rsidTr="00AA2221">
        <w:tc>
          <w:tcPr>
            <w:tcW w:w="2123" w:type="dxa"/>
          </w:tcPr>
          <w:p w14:paraId="4D5C0916" w14:textId="612ABE06" w:rsidR="00BE4874" w:rsidRPr="000A12D2" w:rsidRDefault="00BE4874" w:rsidP="00CE2E04">
            <w:pPr>
              <w:spacing w:before="120"/>
              <w:jc w:val="both"/>
              <w:rPr>
                <w:rFonts w:asciiTheme="majorBidi" w:hAnsiTheme="majorBidi" w:cstheme="majorBidi"/>
                <w:b/>
                <w:bCs/>
                <w:i/>
                <w:iCs/>
                <w:color w:val="000000"/>
                <w:spacing w:val="-3"/>
                <w:sz w:val="22"/>
                <w:szCs w:val="22"/>
              </w:rPr>
            </w:pPr>
            <w:r w:rsidRPr="000A12D2">
              <w:rPr>
                <w:rFonts w:asciiTheme="majorBidi" w:hAnsiTheme="majorBidi" w:cstheme="majorBidi"/>
                <w:b/>
                <w:bCs/>
                <w:i/>
                <w:iCs/>
                <w:color w:val="000000"/>
                <w:spacing w:val="-3"/>
                <w:sz w:val="22"/>
                <w:szCs w:val="22"/>
              </w:rPr>
              <w:t>Works and Goods</w:t>
            </w:r>
          </w:p>
        </w:tc>
        <w:tc>
          <w:tcPr>
            <w:tcW w:w="1046" w:type="dxa"/>
          </w:tcPr>
          <w:p w14:paraId="5ED563B6" w14:textId="791309F0" w:rsidR="00BE4874" w:rsidRPr="000A12D2" w:rsidRDefault="00BE4874" w:rsidP="00CE2E04">
            <w:pPr>
              <w:jc w:val="both"/>
              <w:rPr>
                <w:rFonts w:asciiTheme="majorBidi" w:hAnsiTheme="majorBidi" w:cstheme="majorBidi"/>
                <w:sz w:val="22"/>
                <w:szCs w:val="22"/>
              </w:rPr>
            </w:pPr>
            <w:r w:rsidRPr="000A12D2">
              <w:rPr>
                <w:rFonts w:asciiTheme="majorBidi" w:hAnsiTheme="majorBidi" w:cstheme="majorBidi"/>
                <w:sz w:val="22"/>
                <w:szCs w:val="22"/>
              </w:rPr>
              <w:t>1.1.</w:t>
            </w:r>
            <w:r w:rsidR="00C72971" w:rsidRPr="000A12D2">
              <w:rPr>
                <w:rFonts w:asciiTheme="majorBidi" w:hAnsiTheme="majorBidi" w:cstheme="majorBidi"/>
                <w:sz w:val="22"/>
                <w:szCs w:val="22"/>
              </w:rPr>
              <w:t>79</w:t>
            </w:r>
          </w:p>
        </w:tc>
        <w:tc>
          <w:tcPr>
            <w:tcW w:w="5939" w:type="dxa"/>
          </w:tcPr>
          <w:p w14:paraId="6FB38176" w14:textId="7372E351" w:rsidR="00BE4874" w:rsidRPr="000A12D2" w:rsidRDefault="00BE4874" w:rsidP="00BE4874">
            <w:pPr>
              <w:rPr>
                <w:rFonts w:asciiTheme="majorBidi" w:hAnsiTheme="majorBidi" w:cstheme="majorBidi"/>
                <w:i/>
                <w:iCs/>
                <w:color w:val="000000"/>
                <w:spacing w:val="-4"/>
                <w:sz w:val="22"/>
                <w:szCs w:val="22"/>
              </w:rPr>
            </w:pPr>
            <w:r w:rsidRPr="000A12D2">
              <w:rPr>
                <w:rFonts w:asciiTheme="majorBidi" w:hAnsiTheme="majorBidi" w:cstheme="majorBidi"/>
                <w:i/>
                <w:iCs/>
                <w:color w:val="000000"/>
                <w:spacing w:val="-4"/>
                <w:sz w:val="22"/>
                <w:szCs w:val="22"/>
              </w:rPr>
              <w:t>Amend by inserting the following words at the end of the Sub</w:t>
            </w:r>
            <w:r w:rsidRPr="000A12D2">
              <w:rPr>
                <w:rFonts w:ascii="Cambria Math" w:hAnsi="Cambria Math" w:cs="Cambria Math"/>
                <w:i/>
                <w:iCs/>
                <w:color w:val="000000"/>
                <w:spacing w:val="-4"/>
                <w:sz w:val="22"/>
                <w:szCs w:val="22"/>
              </w:rPr>
              <w:t>‐</w:t>
            </w:r>
            <w:r w:rsidRPr="000A12D2">
              <w:rPr>
                <w:rFonts w:asciiTheme="majorBidi" w:hAnsiTheme="majorBidi" w:cstheme="majorBidi"/>
                <w:i/>
                <w:iCs/>
                <w:color w:val="000000"/>
                <w:spacing w:val="-4"/>
                <w:sz w:val="22"/>
                <w:szCs w:val="22"/>
              </w:rPr>
              <w:t>Clause:</w:t>
            </w:r>
          </w:p>
          <w:p w14:paraId="19878C2B" w14:textId="77777777" w:rsidR="00BE4874" w:rsidRPr="000A12D2" w:rsidRDefault="00BE4874" w:rsidP="00BE4874">
            <w:pPr>
              <w:rPr>
                <w:rFonts w:asciiTheme="majorBidi" w:hAnsiTheme="majorBidi" w:cstheme="majorBidi"/>
                <w:i/>
                <w:iCs/>
                <w:color w:val="000000"/>
                <w:spacing w:val="-4"/>
                <w:sz w:val="22"/>
                <w:szCs w:val="22"/>
              </w:rPr>
            </w:pPr>
          </w:p>
          <w:p w14:paraId="3B5F2B56" w14:textId="621AD697" w:rsidR="00BE4874" w:rsidRPr="000A12D2" w:rsidRDefault="00BE4874" w:rsidP="00BE4874">
            <w:pPr>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“Works” shall also mean to include any project component stated or implied in the Contract.  It shall also mean submission of shop</w:t>
            </w:r>
            <w:r w:rsidRPr="000A12D2">
              <w:rPr>
                <w:rFonts w:ascii="Cambria Math" w:hAnsi="Cambria Math" w:cs="Cambria Math"/>
                <w:color w:val="000000"/>
                <w:spacing w:val="-4"/>
                <w:sz w:val="22"/>
                <w:szCs w:val="22"/>
              </w:rPr>
              <w:t>‐</w:t>
            </w:r>
            <w:r w:rsidRPr="000A12D2">
              <w:rPr>
                <w:rFonts w:asciiTheme="majorBidi" w:hAnsiTheme="majorBidi" w:cstheme="majorBidi"/>
                <w:color w:val="000000"/>
                <w:spacing w:val="-4"/>
                <w:sz w:val="22"/>
                <w:szCs w:val="22"/>
              </w:rPr>
              <w:t>drawings associated with Permanent Works or the Temporary Works.</w:t>
            </w:r>
          </w:p>
        </w:tc>
      </w:tr>
      <w:tr w:rsidR="00F800DE" w:rsidRPr="000A12D2" w14:paraId="2830E18D" w14:textId="77777777" w:rsidTr="00AA2221">
        <w:tc>
          <w:tcPr>
            <w:tcW w:w="2123" w:type="dxa"/>
          </w:tcPr>
          <w:p w14:paraId="7DD7FBC4" w14:textId="04D947D9" w:rsidR="00F800DE" w:rsidRPr="000A12D2" w:rsidRDefault="00F800DE" w:rsidP="00F800DE">
            <w:pPr>
              <w:spacing w:before="120"/>
              <w:jc w:val="both"/>
              <w:rPr>
                <w:rFonts w:asciiTheme="majorBidi" w:hAnsiTheme="majorBidi" w:cstheme="majorBidi"/>
                <w:b/>
                <w:bCs/>
                <w:i/>
                <w:iCs/>
                <w:color w:val="000000"/>
                <w:spacing w:val="-3"/>
                <w:sz w:val="22"/>
                <w:szCs w:val="22"/>
              </w:rPr>
            </w:pPr>
            <w:r w:rsidRPr="000A12D2">
              <w:rPr>
                <w:rFonts w:asciiTheme="majorBidi" w:hAnsiTheme="majorBidi" w:cstheme="majorBidi"/>
                <w:b/>
                <w:bCs/>
                <w:i/>
                <w:iCs/>
                <w:color w:val="000000"/>
                <w:spacing w:val="-3"/>
                <w:sz w:val="22"/>
                <w:szCs w:val="22"/>
              </w:rPr>
              <w:t>Law and Language</w:t>
            </w:r>
          </w:p>
        </w:tc>
        <w:tc>
          <w:tcPr>
            <w:tcW w:w="1046" w:type="dxa"/>
          </w:tcPr>
          <w:p w14:paraId="61E27D2C" w14:textId="1EA60AE1" w:rsidR="00F800DE" w:rsidRPr="000A12D2" w:rsidRDefault="00F800DE" w:rsidP="00F800DE">
            <w:pPr>
              <w:jc w:val="both"/>
              <w:rPr>
                <w:rFonts w:asciiTheme="majorBidi" w:hAnsiTheme="majorBidi" w:cstheme="majorBidi"/>
                <w:sz w:val="22"/>
                <w:szCs w:val="22"/>
              </w:rPr>
            </w:pPr>
            <w:r w:rsidRPr="000A12D2">
              <w:rPr>
                <w:rFonts w:asciiTheme="majorBidi" w:hAnsiTheme="majorBidi" w:cstheme="majorBidi"/>
                <w:sz w:val="22"/>
                <w:szCs w:val="22"/>
              </w:rPr>
              <w:t>1.4</w:t>
            </w:r>
          </w:p>
        </w:tc>
        <w:tc>
          <w:tcPr>
            <w:tcW w:w="5939" w:type="dxa"/>
          </w:tcPr>
          <w:p w14:paraId="25BD15D3" w14:textId="77777777" w:rsidR="00F800DE" w:rsidRPr="000A12D2" w:rsidRDefault="00F800DE" w:rsidP="00F800DE">
            <w:pPr>
              <w:rPr>
                <w:rFonts w:asciiTheme="majorBidi" w:hAnsiTheme="majorBidi" w:cstheme="majorBidi"/>
                <w:i/>
                <w:iCs/>
                <w:color w:val="000000"/>
                <w:spacing w:val="-4"/>
                <w:sz w:val="22"/>
                <w:szCs w:val="22"/>
              </w:rPr>
            </w:pPr>
            <w:r w:rsidRPr="000A12D2">
              <w:rPr>
                <w:rFonts w:asciiTheme="majorBidi" w:hAnsiTheme="majorBidi" w:cstheme="majorBidi"/>
                <w:i/>
                <w:iCs/>
                <w:color w:val="000000"/>
                <w:spacing w:val="-4"/>
                <w:sz w:val="22"/>
                <w:szCs w:val="22"/>
              </w:rPr>
              <w:t>Amend by inserting the following words at the end of the Sub</w:t>
            </w:r>
            <w:r w:rsidRPr="000A12D2">
              <w:rPr>
                <w:rFonts w:ascii="Cambria Math" w:hAnsi="Cambria Math" w:cs="Cambria Math"/>
                <w:i/>
                <w:iCs/>
                <w:color w:val="000000"/>
                <w:spacing w:val="-4"/>
                <w:sz w:val="22"/>
                <w:szCs w:val="22"/>
              </w:rPr>
              <w:t>‐</w:t>
            </w:r>
            <w:r w:rsidRPr="000A12D2">
              <w:rPr>
                <w:rFonts w:asciiTheme="majorBidi" w:hAnsiTheme="majorBidi" w:cstheme="majorBidi"/>
                <w:i/>
                <w:iCs/>
                <w:color w:val="000000"/>
                <w:spacing w:val="-4"/>
                <w:sz w:val="22"/>
                <w:szCs w:val="22"/>
              </w:rPr>
              <w:t>Clause:</w:t>
            </w:r>
          </w:p>
          <w:p w14:paraId="52BA2A19" w14:textId="77777777" w:rsidR="00F800DE" w:rsidRPr="000A12D2" w:rsidRDefault="00F800DE" w:rsidP="00F800DE">
            <w:pPr>
              <w:rPr>
                <w:rFonts w:asciiTheme="majorBidi" w:hAnsiTheme="majorBidi" w:cstheme="majorBidi"/>
                <w:i/>
                <w:iCs/>
                <w:color w:val="000000"/>
                <w:spacing w:val="-4"/>
                <w:sz w:val="22"/>
                <w:szCs w:val="22"/>
              </w:rPr>
            </w:pPr>
          </w:p>
          <w:p w14:paraId="312A3F07" w14:textId="1A3A8983" w:rsidR="00F800DE" w:rsidRPr="000A12D2" w:rsidRDefault="00F800DE" w:rsidP="00F800DE">
            <w:pPr>
              <w:rPr>
                <w:rFonts w:asciiTheme="majorBidi" w:hAnsiTheme="majorBidi" w:cstheme="majorBidi"/>
                <w:i/>
                <w:iCs/>
                <w:color w:val="000000"/>
                <w:spacing w:val="-4"/>
                <w:sz w:val="22"/>
                <w:szCs w:val="22"/>
              </w:rPr>
            </w:pPr>
            <w:r w:rsidRPr="000A12D2">
              <w:rPr>
                <w:rFonts w:asciiTheme="majorBidi" w:hAnsiTheme="majorBidi" w:cstheme="majorBidi"/>
                <w:i/>
                <w:iCs/>
                <w:color w:val="000000"/>
                <w:spacing w:val="-4"/>
                <w:sz w:val="22"/>
                <w:szCs w:val="22"/>
              </w:rPr>
              <w:t>The Contract shall be governed by and construed in accordance with laws of the Republic of Maldives.</w:t>
            </w:r>
          </w:p>
          <w:p w14:paraId="3CC0C496" w14:textId="5B95BB2D" w:rsidR="00F800DE" w:rsidRPr="000A12D2" w:rsidRDefault="00F800DE" w:rsidP="00F800DE">
            <w:pPr>
              <w:rPr>
                <w:rFonts w:asciiTheme="majorBidi" w:hAnsiTheme="majorBidi" w:cstheme="majorBidi"/>
                <w:i/>
                <w:iCs/>
                <w:color w:val="000000"/>
                <w:spacing w:val="-4"/>
                <w:sz w:val="22"/>
                <w:szCs w:val="22"/>
              </w:rPr>
            </w:pPr>
          </w:p>
          <w:p w14:paraId="48E8DB46" w14:textId="4A428E8D" w:rsidR="00F800DE" w:rsidRPr="000A12D2" w:rsidRDefault="00F800DE" w:rsidP="00F800DE">
            <w:pPr>
              <w:rPr>
                <w:rFonts w:asciiTheme="majorBidi" w:hAnsiTheme="majorBidi" w:cstheme="majorBidi"/>
                <w:i/>
                <w:iCs/>
                <w:color w:val="000000"/>
                <w:spacing w:val="-4"/>
                <w:sz w:val="22"/>
                <w:szCs w:val="22"/>
              </w:rPr>
            </w:pPr>
            <w:r w:rsidRPr="000A12D2">
              <w:rPr>
                <w:rFonts w:asciiTheme="majorBidi" w:hAnsiTheme="majorBidi" w:cstheme="majorBidi"/>
                <w:i/>
                <w:iCs/>
                <w:color w:val="000000"/>
                <w:spacing w:val="-4"/>
                <w:sz w:val="22"/>
                <w:szCs w:val="22"/>
              </w:rPr>
              <w:t>The language for communication shall be the English Language.</w:t>
            </w:r>
          </w:p>
        </w:tc>
      </w:tr>
      <w:tr w:rsidR="00081F59" w:rsidRPr="000A12D2" w14:paraId="1AB6E42F" w14:textId="77777777" w:rsidTr="00A27E1D">
        <w:trPr>
          <w:trHeight w:val="1952"/>
        </w:trPr>
        <w:tc>
          <w:tcPr>
            <w:tcW w:w="2123" w:type="dxa"/>
          </w:tcPr>
          <w:p w14:paraId="062116B6" w14:textId="468EA64C" w:rsidR="00081F59" w:rsidRPr="000A12D2" w:rsidRDefault="00081F59" w:rsidP="00081F59">
            <w:pPr>
              <w:spacing w:before="120"/>
              <w:rPr>
                <w:rFonts w:asciiTheme="majorBidi" w:hAnsiTheme="majorBidi" w:cstheme="majorBidi"/>
                <w:b/>
                <w:bCs/>
                <w:i/>
                <w:iCs/>
                <w:color w:val="000000"/>
                <w:spacing w:val="-3"/>
                <w:sz w:val="22"/>
                <w:szCs w:val="22"/>
              </w:rPr>
            </w:pPr>
            <w:r w:rsidRPr="000A12D2">
              <w:rPr>
                <w:rFonts w:asciiTheme="majorBidi" w:hAnsiTheme="majorBidi" w:cstheme="majorBidi"/>
                <w:b/>
                <w:bCs/>
                <w:i/>
                <w:iCs/>
                <w:color w:val="000000"/>
                <w:spacing w:val="-3"/>
                <w:sz w:val="22"/>
                <w:szCs w:val="22"/>
              </w:rPr>
              <w:t>Priority of Documents</w:t>
            </w:r>
          </w:p>
        </w:tc>
        <w:tc>
          <w:tcPr>
            <w:tcW w:w="1046" w:type="dxa"/>
          </w:tcPr>
          <w:p w14:paraId="3E7108C0" w14:textId="75CD95F4" w:rsidR="00081F59" w:rsidRPr="000A12D2" w:rsidRDefault="00081F59" w:rsidP="00CE2E04">
            <w:pPr>
              <w:jc w:val="both"/>
              <w:rPr>
                <w:rFonts w:asciiTheme="majorBidi" w:hAnsiTheme="majorBidi" w:cstheme="majorBidi"/>
                <w:sz w:val="22"/>
                <w:szCs w:val="22"/>
              </w:rPr>
            </w:pPr>
            <w:r w:rsidRPr="000A12D2">
              <w:rPr>
                <w:rFonts w:asciiTheme="majorBidi" w:hAnsiTheme="majorBidi" w:cstheme="majorBidi"/>
                <w:sz w:val="22"/>
                <w:szCs w:val="22"/>
              </w:rPr>
              <w:t>1.5</w:t>
            </w:r>
          </w:p>
        </w:tc>
        <w:tc>
          <w:tcPr>
            <w:tcW w:w="5939" w:type="dxa"/>
          </w:tcPr>
          <w:p w14:paraId="0F4787F0" w14:textId="77777777" w:rsidR="00081F59" w:rsidRPr="000A12D2" w:rsidDel="00FB79C0" w:rsidRDefault="00081F59" w:rsidP="00081F59">
            <w:pPr>
              <w:spacing w:before="120" w:line="276" w:lineRule="auto"/>
              <w:rPr>
                <w:rFonts w:asciiTheme="majorBidi" w:hAnsiTheme="majorBidi" w:cstheme="majorBidi"/>
                <w:i/>
                <w:iCs/>
                <w:color w:val="000000"/>
                <w:spacing w:val="-4"/>
                <w:sz w:val="22"/>
                <w:szCs w:val="22"/>
              </w:rPr>
            </w:pPr>
            <w:r w:rsidRPr="000A12D2">
              <w:rPr>
                <w:rFonts w:asciiTheme="majorBidi" w:hAnsiTheme="majorBidi" w:cstheme="majorBidi"/>
                <w:i/>
                <w:iCs/>
                <w:color w:val="000000"/>
                <w:spacing w:val="-4"/>
                <w:sz w:val="22"/>
                <w:szCs w:val="22"/>
              </w:rPr>
              <w:t>Delete Sub-Clause 1.5 and substitute:</w:t>
            </w:r>
          </w:p>
          <w:p w14:paraId="11699647" w14:textId="127F91B4" w:rsidR="00081F59" w:rsidRPr="000A12D2" w:rsidRDefault="00081F59" w:rsidP="00081F59">
            <w:pPr>
              <w:jc w:val="both"/>
              <w:rPr>
                <w:rFonts w:asciiTheme="majorBidi" w:hAnsiTheme="majorBidi" w:cstheme="majorBidi"/>
                <w:i/>
                <w:iCs/>
                <w:color w:val="000000"/>
                <w:spacing w:val="-4"/>
                <w:sz w:val="22"/>
                <w:szCs w:val="22"/>
              </w:rPr>
            </w:pPr>
            <w:r w:rsidRPr="000A12D2">
              <w:rPr>
                <w:rFonts w:asciiTheme="majorBidi" w:hAnsiTheme="majorBidi" w:cstheme="majorBidi"/>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w:t>
            </w:r>
            <w:r w:rsidR="00B615CA" w:rsidRPr="000A12D2">
              <w:rPr>
                <w:rFonts w:asciiTheme="majorBidi" w:hAnsiTheme="majorBidi" w:cstheme="majorBidi"/>
                <w:color w:val="000000"/>
                <w:spacing w:val="-4"/>
                <w:sz w:val="22"/>
                <w:szCs w:val="22"/>
              </w:rPr>
              <w:t>Employer’s Representative</w:t>
            </w:r>
            <w:r w:rsidRPr="000A12D2">
              <w:rPr>
                <w:rFonts w:asciiTheme="majorBidi" w:hAnsiTheme="majorBidi" w:cstheme="majorBidi"/>
                <w:color w:val="000000"/>
                <w:spacing w:val="-4"/>
                <w:sz w:val="22"/>
                <w:szCs w:val="22"/>
              </w:rPr>
              <w:t xml:space="preserve"> has authority to issue any instruction which he considers necessary to resolve an ambiguity or discrepancy.  </w:t>
            </w:r>
          </w:p>
        </w:tc>
      </w:tr>
      <w:tr w:rsidR="00081F59" w:rsidRPr="000A12D2" w14:paraId="131DEDE1" w14:textId="77777777" w:rsidTr="00A27E1D">
        <w:trPr>
          <w:trHeight w:val="1700"/>
        </w:trPr>
        <w:tc>
          <w:tcPr>
            <w:tcW w:w="2123" w:type="dxa"/>
          </w:tcPr>
          <w:p w14:paraId="414606BE" w14:textId="1503D697" w:rsidR="00081F59" w:rsidRPr="000A12D2" w:rsidRDefault="00081F59" w:rsidP="00081F59">
            <w:pPr>
              <w:spacing w:before="120"/>
              <w:rPr>
                <w:rFonts w:asciiTheme="majorBidi" w:hAnsiTheme="majorBidi" w:cstheme="majorBidi"/>
                <w:b/>
                <w:bCs/>
                <w:i/>
                <w:iCs/>
                <w:color w:val="000000"/>
                <w:spacing w:val="-3"/>
                <w:sz w:val="22"/>
                <w:szCs w:val="22"/>
              </w:rPr>
            </w:pPr>
            <w:r w:rsidRPr="000A12D2">
              <w:rPr>
                <w:rFonts w:asciiTheme="majorBidi" w:hAnsiTheme="majorBidi" w:cstheme="majorBidi"/>
                <w:b/>
                <w:bCs/>
                <w:i/>
                <w:iCs/>
                <w:color w:val="000000"/>
                <w:spacing w:val="-3"/>
                <w:sz w:val="22"/>
                <w:szCs w:val="22"/>
              </w:rPr>
              <w:t>Other Definitions</w:t>
            </w:r>
          </w:p>
        </w:tc>
        <w:tc>
          <w:tcPr>
            <w:tcW w:w="1046" w:type="dxa"/>
          </w:tcPr>
          <w:p w14:paraId="367D7DCB" w14:textId="6739AA55" w:rsidR="00081F59" w:rsidRPr="000A12D2" w:rsidRDefault="00081F59" w:rsidP="00CE2E04">
            <w:pPr>
              <w:jc w:val="both"/>
              <w:rPr>
                <w:rFonts w:asciiTheme="majorBidi" w:hAnsiTheme="majorBidi" w:cstheme="majorBidi"/>
                <w:sz w:val="22"/>
                <w:szCs w:val="22"/>
              </w:rPr>
            </w:pPr>
            <w:r w:rsidRPr="000A12D2">
              <w:rPr>
                <w:rFonts w:asciiTheme="majorBidi" w:hAnsiTheme="majorBidi" w:cstheme="majorBidi"/>
                <w:sz w:val="22"/>
                <w:szCs w:val="22"/>
              </w:rPr>
              <w:t>1.1.</w:t>
            </w:r>
            <w:r w:rsidR="00C72971" w:rsidRPr="000A12D2">
              <w:rPr>
                <w:rFonts w:asciiTheme="majorBidi" w:hAnsiTheme="majorBidi" w:cstheme="majorBidi"/>
                <w:sz w:val="22"/>
                <w:szCs w:val="22"/>
              </w:rPr>
              <w:t>30</w:t>
            </w:r>
          </w:p>
        </w:tc>
        <w:tc>
          <w:tcPr>
            <w:tcW w:w="5939" w:type="dxa"/>
          </w:tcPr>
          <w:p w14:paraId="2A486BD4" w14:textId="77777777" w:rsidR="00C72971" w:rsidRPr="000A12D2" w:rsidRDefault="00C72971" w:rsidP="00C72971">
            <w:pPr>
              <w:rPr>
                <w:rFonts w:asciiTheme="majorBidi" w:hAnsiTheme="majorBidi" w:cstheme="majorBidi"/>
                <w:i/>
                <w:iCs/>
                <w:color w:val="000000"/>
                <w:spacing w:val="-4"/>
                <w:sz w:val="22"/>
                <w:szCs w:val="22"/>
              </w:rPr>
            </w:pPr>
            <w:r w:rsidRPr="000A12D2">
              <w:rPr>
                <w:rFonts w:asciiTheme="majorBidi" w:hAnsiTheme="majorBidi" w:cstheme="majorBidi"/>
                <w:i/>
                <w:iCs/>
                <w:color w:val="000000"/>
                <w:spacing w:val="-4"/>
                <w:sz w:val="22"/>
                <w:szCs w:val="22"/>
              </w:rPr>
              <w:t>Amend by inserting the following words at the end of the Sub</w:t>
            </w:r>
            <w:r w:rsidRPr="000A12D2">
              <w:rPr>
                <w:rFonts w:ascii="Cambria Math" w:hAnsi="Cambria Math" w:cs="Cambria Math"/>
                <w:i/>
                <w:iCs/>
                <w:color w:val="000000"/>
                <w:spacing w:val="-4"/>
                <w:sz w:val="22"/>
                <w:szCs w:val="22"/>
              </w:rPr>
              <w:t>‐</w:t>
            </w:r>
            <w:r w:rsidRPr="000A12D2">
              <w:rPr>
                <w:rFonts w:asciiTheme="majorBidi" w:hAnsiTheme="majorBidi" w:cstheme="majorBidi"/>
                <w:i/>
                <w:iCs/>
                <w:color w:val="000000"/>
                <w:spacing w:val="-4"/>
                <w:sz w:val="22"/>
                <w:szCs w:val="22"/>
              </w:rPr>
              <w:t>Clause:</w:t>
            </w:r>
          </w:p>
          <w:p w14:paraId="074F9543" w14:textId="082CDCDF" w:rsidR="00081F59" w:rsidRPr="000A12D2" w:rsidRDefault="00081F59" w:rsidP="00081F59">
            <w:pPr>
              <w:spacing w:before="120" w:line="276" w:lineRule="auto"/>
              <w:rPr>
                <w:rFonts w:asciiTheme="majorBidi" w:hAnsiTheme="majorBidi" w:cstheme="majorBidi"/>
                <w:i/>
                <w:iCs/>
                <w:color w:val="000000"/>
                <w:spacing w:val="-4"/>
                <w:sz w:val="22"/>
                <w:szCs w:val="22"/>
              </w:rPr>
            </w:pPr>
            <w:r w:rsidRPr="000A12D2">
              <w:rPr>
                <w:rFonts w:asciiTheme="majorBidi" w:hAnsiTheme="majorBidi" w:cstheme="majorBidi"/>
                <w:color w:val="000000"/>
                <w:spacing w:val="-4"/>
                <w:sz w:val="22"/>
                <w:szCs w:val="22"/>
              </w:rPr>
              <w:t>“Employer’s Representative” means an entity or a person assigned by the entity for the monitoring of Works under the under Contract.</w:t>
            </w:r>
          </w:p>
        </w:tc>
      </w:tr>
      <w:tr w:rsidR="00946CAA" w:rsidRPr="000A12D2" w14:paraId="3C0B94B6" w14:textId="77777777" w:rsidTr="00A27E1D">
        <w:trPr>
          <w:trHeight w:val="1997"/>
        </w:trPr>
        <w:tc>
          <w:tcPr>
            <w:tcW w:w="2123" w:type="dxa"/>
          </w:tcPr>
          <w:p w14:paraId="25BA3F1D" w14:textId="202B91C5" w:rsidR="00946CAA" w:rsidRPr="000A12D2" w:rsidRDefault="00946CAA" w:rsidP="00946CAA">
            <w:pPr>
              <w:spacing w:before="120"/>
              <w:rPr>
                <w:rFonts w:asciiTheme="majorBidi" w:hAnsiTheme="majorBidi" w:cstheme="majorBidi"/>
                <w:b/>
                <w:bCs/>
                <w:i/>
                <w:iCs/>
                <w:color w:val="000000"/>
                <w:spacing w:val="-3"/>
                <w:sz w:val="22"/>
                <w:szCs w:val="22"/>
              </w:rPr>
            </w:pPr>
            <w:r w:rsidRPr="000A12D2">
              <w:rPr>
                <w:rFonts w:asciiTheme="majorBidi" w:hAnsiTheme="majorBidi" w:cstheme="majorBidi"/>
                <w:b/>
                <w:bCs/>
                <w:i/>
                <w:iCs/>
                <w:color w:val="000000"/>
                <w:spacing w:val="-3"/>
                <w:sz w:val="22"/>
                <w:szCs w:val="22"/>
              </w:rPr>
              <w:t>Employer’s Use of Contractor’s Documents</w:t>
            </w:r>
          </w:p>
        </w:tc>
        <w:tc>
          <w:tcPr>
            <w:tcW w:w="1046" w:type="dxa"/>
          </w:tcPr>
          <w:p w14:paraId="75140809" w14:textId="7E327A58" w:rsidR="00946CAA" w:rsidRPr="000A12D2" w:rsidRDefault="00946CAA" w:rsidP="00CE2E04">
            <w:pPr>
              <w:jc w:val="both"/>
              <w:rPr>
                <w:rFonts w:asciiTheme="majorBidi" w:hAnsiTheme="majorBidi" w:cstheme="majorBidi"/>
                <w:sz w:val="22"/>
                <w:szCs w:val="22"/>
              </w:rPr>
            </w:pPr>
            <w:r w:rsidRPr="000A12D2">
              <w:rPr>
                <w:rFonts w:asciiTheme="majorBidi" w:hAnsiTheme="majorBidi" w:cstheme="majorBidi"/>
                <w:sz w:val="22"/>
                <w:szCs w:val="22"/>
              </w:rPr>
              <w:t>1.</w:t>
            </w:r>
            <w:r w:rsidR="00F800DE" w:rsidRPr="000A12D2">
              <w:rPr>
                <w:rFonts w:asciiTheme="majorBidi" w:hAnsiTheme="majorBidi" w:cstheme="majorBidi"/>
                <w:sz w:val="22"/>
                <w:szCs w:val="22"/>
              </w:rPr>
              <w:t>9</w:t>
            </w:r>
          </w:p>
        </w:tc>
        <w:tc>
          <w:tcPr>
            <w:tcW w:w="5939" w:type="dxa"/>
          </w:tcPr>
          <w:p w14:paraId="116C7FB1" w14:textId="35A912B1" w:rsidR="00946CAA" w:rsidRPr="000A12D2" w:rsidRDefault="00946CAA" w:rsidP="00946CAA">
            <w:pPr>
              <w:spacing w:before="120" w:line="276" w:lineRule="auto"/>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Delete the entire content of the Sub</w:t>
            </w:r>
            <w:r w:rsidRPr="000A12D2">
              <w:rPr>
                <w:rFonts w:ascii="Cambria Math" w:hAnsi="Cambria Math" w:cs="Cambria Math"/>
                <w:color w:val="000000"/>
                <w:spacing w:val="-4"/>
                <w:sz w:val="22"/>
                <w:szCs w:val="22"/>
              </w:rPr>
              <w:t>‐</w:t>
            </w:r>
            <w:r w:rsidRPr="000A12D2">
              <w:rPr>
                <w:rFonts w:asciiTheme="majorBidi" w:hAnsiTheme="majorBidi" w:cstheme="majorBidi"/>
                <w:color w:val="000000"/>
                <w:spacing w:val="-4"/>
                <w:sz w:val="22"/>
                <w:szCs w:val="22"/>
              </w:rPr>
              <w:t>Clause and substitute with the following words:</w:t>
            </w:r>
          </w:p>
          <w:p w14:paraId="1C852C92" w14:textId="6899DD94" w:rsidR="00946CAA" w:rsidRPr="000A12D2" w:rsidRDefault="00946CAA" w:rsidP="00946CAA">
            <w:pPr>
              <w:spacing w:before="120" w:line="276" w:lineRule="auto"/>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When the Contractor submits Contractor’s Document for approval or review to the Employer and once the Employer makes payment for such document, it shall become the property of the Employer.</w:t>
            </w:r>
          </w:p>
        </w:tc>
      </w:tr>
      <w:tr w:rsidR="00DA22A8" w:rsidRPr="000A12D2" w14:paraId="1BAFD49E" w14:textId="77777777" w:rsidTr="00A27E1D">
        <w:trPr>
          <w:trHeight w:val="440"/>
        </w:trPr>
        <w:tc>
          <w:tcPr>
            <w:tcW w:w="2123" w:type="dxa"/>
          </w:tcPr>
          <w:p w14:paraId="15939704" w14:textId="77777777" w:rsidR="00DA22A8" w:rsidRPr="000A12D2" w:rsidRDefault="00DA22A8" w:rsidP="00CE2E04">
            <w:pPr>
              <w:jc w:val="both"/>
              <w:rPr>
                <w:rFonts w:asciiTheme="majorBidi" w:hAnsiTheme="majorBidi" w:cstheme="majorBidi"/>
                <w:b/>
                <w:bCs/>
                <w:i/>
                <w:iCs/>
                <w:color w:val="050AC6"/>
                <w:spacing w:val="-7"/>
                <w:sz w:val="22"/>
                <w:szCs w:val="22"/>
              </w:rPr>
            </w:pPr>
            <w:r w:rsidRPr="000A12D2">
              <w:rPr>
                <w:rFonts w:asciiTheme="majorBidi" w:hAnsiTheme="majorBidi" w:cstheme="majorBidi"/>
                <w:b/>
                <w:bCs/>
                <w:i/>
                <w:iCs/>
                <w:color w:val="050AC6"/>
                <w:spacing w:val="-7"/>
                <w:sz w:val="22"/>
                <w:szCs w:val="22"/>
              </w:rPr>
              <w:t>Clause 2</w:t>
            </w:r>
          </w:p>
        </w:tc>
        <w:tc>
          <w:tcPr>
            <w:tcW w:w="1046" w:type="dxa"/>
          </w:tcPr>
          <w:p w14:paraId="5A152288" w14:textId="77777777" w:rsidR="00DA22A8" w:rsidRPr="000A12D2" w:rsidRDefault="00DA22A8" w:rsidP="00CE2E04">
            <w:pPr>
              <w:jc w:val="both"/>
              <w:rPr>
                <w:rFonts w:asciiTheme="majorBidi" w:hAnsiTheme="majorBidi" w:cstheme="majorBidi"/>
                <w:sz w:val="22"/>
                <w:szCs w:val="22"/>
              </w:rPr>
            </w:pPr>
          </w:p>
        </w:tc>
        <w:tc>
          <w:tcPr>
            <w:tcW w:w="5939" w:type="dxa"/>
          </w:tcPr>
          <w:p w14:paraId="77DAB071" w14:textId="77777777" w:rsidR="00DA22A8" w:rsidRPr="000A12D2" w:rsidRDefault="00DA22A8" w:rsidP="00CE2E04">
            <w:pPr>
              <w:jc w:val="both"/>
              <w:rPr>
                <w:rFonts w:asciiTheme="majorBidi" w:hAnsiTheme="majorBidi" w:cstheme="majorBidi"/>
                <w:sz w:val="22"/>
                <w:szCs w:val="22"/>
              </w:rPr>
            </w:pPr>
          </w:p>
        </w:tc>
      </w:tr>
      <w:tr w:rsidR="002104EE" w:rsidRPr="000A12D2" w14:paraId="44371AFC" w14:textId="77777777" w:rsidTr="00A27E1D">
        <w:trPr>
          <w:trHeight w:val="980"/>
        </w:trPr>
        <w:tc>
          <w:tcPr>
            <w:tcW w:w="2123" w:type="dxa"/>
          </w:tcPr>
          <w:p w14:paraId="437C64B9" w14:textId="77777777" w:rsidR="002104EE" w:rsidRPr="000A12D2" w:rsidRDefault="002104EE" w:rsidP="00CE2E04">
            <w:pPr>
              <w:spacing w:before="120"/>
              <w:jc w:val="both"/>
              <w:rPr>
                <w:rFonts w:asciiTheme="majorBidi" w:hAnsiTheme="majorBidi" w:cstheme="majorBidi"/>
                <w:sz w:val="22"/>
                <w:szCs w:val="22"/>
              </w:rPr>
            </w:pPr>
            <w:r w:rsidRPr="000A12D2">
              <w:rPr>
                <w:rFonts w:asciiTheme="majorBidi" w:hAnsiTheme="majorBidi" w:cstheme="majorBidi"/>
                <w:b/>
                <w:bCs/>
                <w:i/>
                <w:iCs/>
                <w:color w:val="000000"/>
                <w:spacing w:val="-3"/>
                <w:sz w:val="22"/>
                <w:szCs w:val="22"/>
              </w:rPr>
              <w:t>Employer’s Financial Arrangements</w:t>
            </w:r>
          </w:p>
        </w:tc>
        <w:tc>
          <w:tcPr>
            <w:tcW w:w="1046" w:type="dxa"/>
          </w:tcPr>
          <w:p w14:paraId="1630F74F" w14:textId="77777777" w:rsidR="002104EE" w:rsidRPr="000A12D2" w:rsidRDefault="002104EE" w:rsidP="00CE2E04">
            <w:pPr>
              <w:spacing w:before="120"/>
              <w:jc w:val="both"/>
              <w:rPr>
                <w:rFonts w:asciiTheme="majorBidi" w:hAnsiTheme="majorBidi" w:cstheme="majorBidi"/>
                <w:sz w:val="22"/>
                <w:szCs w:val="22"/>
              </w:rPr>
            </w:pPr>
            <w:r w:rsidRPr="000A12D2">
              <w:rPr>
                <w:rFonts w:asciiTheme="majorBidi" w:hAnsiTheme="majorBidi" w:cstheme="majorBidi"/>
                <w:color w:val="000000"/>
                <w:spacing w:val="-4"/>
                <w:sz w:val="22"/>
                <w:szCs w:val="22"/>
              </w:rPr>
              <w:t>2.4</w:t>
            </w:r>
          </w:p>
        </w:tc>
        <w:tc>
          <w:tcPr>
            <w:tcW w:w="5939" w:type="dxa"/>
          </w:tcPr>
          <w:p w14:paraId="6F8C4CF7" w14:textId="77777777" w:rsidR="002104EE" w:rsidRPr="000A12D2" w:rsidDel="00FB79C0" w:rsidRDefault="002104EE" w:rsidP="00CE2E04">
            <w:pPr>
              <w:spacing w:before="120"/>
              <w:jc w:val="both"/>
              <w:rPr>
                <w:rFonts w:asciiTheme="majorBidi" w:hAnsiTheme="majorBidi" w:cstheme="majorBidi"/>
                <w:i/>
                <w:iCs/>
                <w:color w:val="000000"/>
                <w:spacing w:val="-4"/>
                <w:sz w:val="22"/>
                <w:szCs w:val="22"/>
              </w:rPr>
            </w:pPr>
            <w:r w:rsidRPr="000A12D2">
              <w:rPr>
                <w:rFonts w:asciiTheme="majorBidi" w:hAnsiTheme="majorBidi" w:cstheme="majorBidi"/>
                <w:i/>
                <w:iCs/>
                <w:color w:val="000000"/>
                <w:spacing w:val="-4"/>
                <w:sz w:val="22"/>
                <w:szCs w:val="22"/>
              </w:rPr>
              <w:t>This Sub-Clause is not applicable</w:t>
            </w:r>
          </w:p>
          <w:p w14:paraId="74719391" w14:textId="77777777" w:rsidR="002104EE" w:rsidRPr="000A12D2" w:rsidRDefault="002104EE" w:rsidP="00CE2E04">
            <w:pPr>
              <w:spacing w:before="120"/>
              <w:jc w:val="both"/>
              <w:rPr>
                <w:rFonts w:asciiTheme="majorBidi" w:hAnsiTheme="majorBidi" w:cstheme="majorBidi"/>
                <w:sz w:val="22"/>
                <w:szCs w:val="22"/>
              </w:rPr>
            </w:pPr>
          </w:p>
        </w:tc>
      </w:tr>
      <w:tr w:rsidR="002104EE" w:rsidRPr="000A12D2" w14:paraId="661768A4" w14:textId="77777777" w:rsidTr="00AA2221">
        <w:tc>
          <w:tcPr>
            <w:tcW w:w="2123" w:type="dxa"/>
          </w:tcPr>
          <w:p w14:paraId="11131263" w14:textId="77777777" w:rsidR="002104EE" w:rsidRPr="000A12D2" w:rsidRDefault="002104EE" w:rsidP="00CE2E04">
            <w:pPr>
              <w:jc w:val="both"/>
              <w:rPr>
                <w:rFonts w:asciiTheme="majorBidi" w:hAnsiTheme="majorBidi" w:cstheme="majorBidi"/>
                <w:sz w:val="22"/>
                <w:szCs w:val="22"/>
              </w:rPr>
            </w:pPr>
            <w:r w:rsidRPr="000A12D2">
              <w:rPr>
                <w:rFonts w:asciiTheme="majorBidi" w:hAnsiTheme="majorBidi" w:cstheme="majorBidi"/>
                <w:b/>
                <w:bCs/>
                <w:i/>
                <w:iCs/>
                <w:color w:val="050AC6"/>
                <w:spacing w:val="-7"/>
                <w:sz w:val="22"/>
                <w:szCs w:val="22"/>
              </w:rPr>
              <w:t>Clause 3</w:t>
            </w:r>
          </w:p>
        </w:tc>
        <w:tc>
          <w:tcPr>
            <w:tcW w:w="1046" w:type="dxa"/>
          </w:tcPr>
          <w:p w14:paraId="23B51577" w14:textId="77777777" w:rsidR="002104EE" w:rsidRPr="000A12D2" w:rsidRDefault="002104EE" w:rsidP="00CE2E04">
            <w:pPr>
              <w:jc w:val="both"/>
              <w:rPr>
                <w:rFonts w:asciiTheme="majorBidi" w:hAnsiTheme="majorBidi" w:cstheme="majorBidi"/>
                <w:sz w:val="22"/>
                <w:szCs w:val="22"/>
              </w:rPr>
            </w:pPr>
          </w:p>
        </w:tc>
        <w:tc>
          <w:tcPr>
            <w:tcW w:w="5939" w:type="dxa"/>
          </w:tcPr>
          <w:p w14:paraId="7505443A" w14:textId="77777777" w:rsidR="002104EE" w:rsidRPr="000A12D2" w:rsidRDefault="002104EE" w:rsidP="00CE2E04">
            <w:pPr>
              <w:jc w:val="both"/>
              <w:rPr>
                <w:rFonts w:asciiTheme="majorBidi" w:hAnsiTheme="majorBidi" w:cstheme="majorBidi"/>
                <w:sz w:val="22"/>
                <w:szCs w:val="22"/>
              </w:rPr>
            </w:pPr>
          </w:p>
        </w:tc>
      </w:tr>
      <w:tr w:rsidR="00F800DE" w:rsidRPr="000A12D2" w14:paraId="64F1E199" w14:textId="77777777" w:rsidTr="00AA2221">
        <w:trPr>
          <w:trHeight w:val="252"/>
        </w:trPr>
        <w:tc>
          <w:tcPr>
            <w:tcW w:w="2123" w:type="dxa"/>
          </w:tcPr>
          <w:p w14:paraId="2B165A49" w14:textId="0A38BB69" w:rsidR="00F800DE" w:rsidRPr="000A12D2" w:rsidRDefault="003E74C3" w:rsidP="00F800DE">
            <w:pPr>
              <w:spacing w:before="120"/>
              <w:rPr>
                <w:rFonts w:asciiTheme="majorBidi" w:hAnsiTheme="majorBidi" w:cstheme="majorBidi"/>
                <w:sz w:val="22"/>
                <w:szCs w:val="22"/>
              </w:rPr>
            </w:pPr>
            <w:r w:rsidRPr="000A12D2">
              <w:rPr>
                <w:rFonts w:asciiTheme="majorBidi" w:hAnsiTheme="majorBidi" w:cstheme="majorBidi"/>
                <w:b/>
                <w:bCs/>
                <w:i/>
                <w:iCs/>
                <w:color w:val="000000"/>
                <w:spacing w:val="-3"/>
                <w:sz w:val="22"/>
                <w:szCs w:val="22"/>
              </w:rPr>
              <w:lastRenderedPageBreak/>
              <w:t>The Employer’s Representative</w:t>
            </w:r>
          </w:p>
        </w:tc>
        <w:tc>
          <w:tcPr>
            <w:tcW w:w="1046" w:type="dxa"/>
          </w:tcPr>
          <w:p w14:paraId="13925BEB" w14:textId="77777777" w:rsidR="00F800DE" w:rsidRPr="000A12D2" w:rsidRDefault="00F800DE" w:rsidP="00F800DE">
            <w:pPr>
              <w:spacing w:before="120"/>
              <w:jc w:val="both"/>
              <w:rPr>
                <w:rFonts w:asciiTheme="majorBidi" w:hAnsiTheme="majorBidi" w:cstheme="majorBidi"/>
                <w:sz w:val="22"/>
                <w:szCs w:val="22"/>
              </w:rPr>
            </w:pPr>
            <w:r w:rsidRPr="000A12D2">
              <w:rPr>
                <w:rFonts w:asciiTheme="majorBidi" w:hAnsiTheme="majorBidi" w:cstheme="majorBidi"/>
                <w:spacing w:val="-4"/>
                <w:sz w:val="22"/>
                <w:szCs w:val="22"/>
              </w:rPr>
              <w:t>3.1</w:t>
            </w:r>
          </w:p>
        </w:tc>
        <w:tc>
          <w:tcPr>
            <w:tcW w:w="5939" w:type="dxa"/>
          </w:tcPr>
          <w:p w14:paraId="70DCFF17" w14:textId="77777777" w:rsidR="00F800DE" w:rsidRPr="000A12D2" w:rsidRDefault="00F800DE" w:rsidP="00F800DE">
            <w:pPr>
              <w:spacing w:before="120" w:line="360" w:lineRule="auto"/>
              <w:jc w:val="both"/>
              <w:rPr>
                <w:rFonts w:asciiTheme="majorBidi" w:hAnsiTheme="majorBidi" w:cstheme="majorBidi"/>
                <w:spacing w:val="-4"/>
                <w:sz w:val="22"/>
                <w:szCs w:val="22"/>
              </w:rPr>
            </w:pPr>
            <w:r w:rsidRPr="000A12D2">
              <w:rPr>
                <w:rFonts w:asciiTheme="majorBidi" w:hAnsiTheme="majorBidi" w:cstheme="majorBidi"/>
                <w:i/>
                <w:iCs/>
                <w:spacing w:val="-4"/>
                <w:sz w:val="22"/>
                <w:szCs w:val="22"/>
              </w:rPr>
              <w:t>Insert this at the end of Sub- Clause 3.1 as (d):</w:t>
            </w:r>
          </w:p>
          <w:p w14:paraId="2596B956" w14:textId="77777777" w:rsidR="00602798" w:rsidRPr="000A12D2" w:rsidRDefault="00602798" w:rsidP="00602798">
            <w:pPr>
              <w:pStyle w:val="ListParagraph"/>
              <w:numPr>
                <w:ilvl w:val="0"/>
                <w:numId w:val="17"/>
              </w:numPr>
              <w:spacing w:before="120" w:line="360" w:lineRule="auto"/>
              <w:rPr>
                <w:rFonts w:asciiTheme="majorBidi" w:hAnsiTheme="majorBidi" w:cstheme="majorBidi"/>
                <w:spacing w:val="-4"/>
                <w:sz w:val="22"/>
                <w:szCs w:val="22"/>
              </w:rPr>
            </w:pPr>
            <w:r w:rsidRPr="000A12D2">
              <w:rPr>
                <w:rFonts w:asciiTheme="majorBidi" w:hAnsiTheme="majorBidi" w:cstheme="majorBidi"/>
                <w:spacing w:val="-4"/>
                <w:sz w:val="22"/>
                <w:szCs w:val="22"/>
              </w:rPr>
              <w:t>Monitor the works on site daily and prepare daily sheets for the work progress.</w:t>
            </w:r>
          </w:p>
          <w:p w14:paraId="7B5CA906" w14:textId="77777777" w:rsidR="00602798" w:rsidRPr="000A12D2" w:rsidRDefault="00602798" w:rsidP="00602798">
            <w:pPr>
              <w:pStyle w:val="ListParagraph"/>
              <w:numPr>
                <w:ilvl w:val="0"/>
                <w:numId w:val="17"/>
              </w:numPr>
              <w:spacing w:before="120" w:line="360" w:lineRule="auto"/>
              <w:rPr>
                <w:rFonts w:asciiTheme="majorBidi" w:hAnsiTheme="majorBidi" w:cstheme="majorBidi"/>
                <w:spacing w:val="-4"/>
                <w:sz w:val="22"/>
                <w:szCs w:val="22"/>
              </w:rPr>
            </w:pPr>
            <w:r w:rsidRPr="000A12D2">
              <w:rPr>
                <w:rFonts w:asciiTheme="majorBidi" w:hAnsiTheme="majorBidi" w:cstheme="majorBidi"/>
                <w:spacing w:val="-4"/>
                <w:sz w:val="22"/>
                <w:szCs w:val="22"/>
              </w:rPr>
              <w:t>hold monthly site meetings with the project team</w:t>
            </w:r>
          </w:p>
          <w:p w14:paraId="399B4D1A" w14:textId="77777777" w:rsidR="00F800DE" w:rsidRPr="000A12D2" w:rsidRDefault="00602798" w:rsidP="00602798">
            <w:pPr>
              <w:pStyle w:val="ListParagraph"/>
              <w:numPr>
                <w:ilvl w:val="0"/>
                <w:numId w:val="17"/>
              </w:numPr>
              <w:spacing w:before="120" w:line="360" w:lineRule="auto"/>
              <w:rPr>
                <w:rFonts w:asciiTheme="majorBidi" w:hAnsiTheme="majorBidi" w:cstheme="majorBidi"/>
                <w:color w:val="FF0000"/>
                <w:spacing w:val="-4"/>
                <w:sz w:val="22"/>
                <w:szCs w:val="22"/>
              </w:rPr>
            </w:pPr>
            <w:r w:rsidRPr="000A12D2">
              <w:rPr>
                <w:rFonts w:asciiTheme="majorBidi" w:hAnsiTheme="majorBidi" w:cstheme="majorBidi"/>
                <w:spacing w:val="-4"/>
                <w:sz w:val="22"/>
                <w:szCs w:val="22"/>
              </w:rPr>
              <w:t xml:space="preserve">Inform the employer of any issue to be rectified or requiring immediate attention. </w:t>
            </w:r>
          </w:p>
          <w:p w14:paraId="69330273" w14:textId="3189AAFD" w:rsidR="00B615CA" w:rsidRPr="000A12D2" w:rsidRDefault="00B615CA" w:rsidP="00B615CA">
            <w:pPr>
              <w:pStyle w:val="ListParagraph"/>
              <w:numPr>
                <w:ilvl w:val="0"/>
                <w:numId w:val="17"/>
              </w:numPr>
              <w:spacing w:before="120" w:line="360" w:lineRule="auto"/>
              <w:rPr>
                <w:rFonts w:asciiTheme="majorBidi" w:hAnsiTheme="majorBidi" w:cstheme="majorBidi"/>
                <w:color w:val="FF0000"/>
                <w:spacing w:val="-4"/>
                <w:sz w:val="22"/>
                <w:szCs w:val="22"/>
              </w:rPr>
            </w:pPr>
            <w:r w:rsidRPr="000A12D2">
              <w:rPr>
                <w:rFonts w:asciiTheme="majorBidi" w:hAnsiTheme="majorBidi" w:cstheme="majorBidi"/>
                <w:spacing w:val="-4"/>
                <w:sz w:val="22"/>
                <w:szCs w:val="22"/>
              </w:rPr>
              <w:t>any approval, check, certificate, consent, examination, inspection, instruction, notice, proposal, request, test, or similar act by the Employer’s Representative (including absence of disapproval) shall not relieve the Contractor from any responsibility he has under the Contract, including responsibility for errors, omissions, discrepancies and non-compliances.</w:t>
            </w:r>
          </w:p>
        </w:tc>
      </w:tr>
      <w:tr w:rsidR="00F800DE" w:rsidRPr="000A12D2" w14:paraId="185121C6" w14:textId="77777777" w:rsidTr="00AA2221">
        <w:tc>
          <w:tcPr>
            <w:tcW w:w="2123" w:type="dxa"/>
          </w:tcPr>
          <w:p w14:paraId="2E689309" w14:textId="77777777" w:rsidR="00F800DE" w:rsidRPr="000A12D2" w:rsidRDefault="00F800DE" w:rsidP="00F800DE">
            <w:pPr>
              <w:spacing w:before="120"/>
              <w:jc w:val="both"/>
              <w:rPr>
                <w:rFonts w:asciiTheme="majorBidi" w:hAnsiTheme="majorBidi" w:cstheme="majorBidi"/>
                <w:sz w:val="22"/>
                <w:szCs w:val="22"/>
              </w:rPr>
            </w:pPr>
            <w:r w:rsidRPr="000A12D2">
              <w:rPr>
                <w:rFonts w:asciiTheme="majorBidi" w:hAnsiTheme="majorBidi" w:cstheme="majorBidi"/>
                <w:b/>
                <w:bCs/>
                <w:i/>
                <w:iCs/>
                <w:color w:val="000000"/>
                <w:spacing w:val="-2"/>
                <w:sz w:val="22"/>
                <w:szCs w:val="22"/>
              </w:rPr>
              <w:t>Management Meetings</w:t>
            </w:r>
          </w:p>
        </w:tc>
        <w:tc>
          <w:tcPr>
            <w:tcW w:w="1046" w:type="dxa"/>
          </w:tcPr>
          <w:p w14:paraId="7CDD7BAF" w14:textId="77777777" w:rsidR="00F800DE" w:rsidRPr="000A12D2" w:rsidRDefault="00F800DE" w:rsidP="00F800DE">
            <w:pPr>
              <w:spacing w:before="120"/>
              <w:jc w:val="both"/>
              <w:rPr>
                <w:rFonts w:asciiTheme="majorBidi" w:hAnsiTheme="majorBidi" w:cstheme="majorBidi"/>
                <w:sz w:val="22"/>
                <w:szCs w:val="22"/>
              </w:rPr>
            </w:pPr>
            <w:r w:rsidRPr="000A12D2">
              <w:rPr>
                <w:rFonts w:asciiTheme="majorBidi" w:hAnsiTheme="majorBidi" w:cstheme="majorBidi"/>
                <w:color w:val="000000"/>
                <w:spacing w:val="-4"/>
                <w:sz w:val="22"/>
                <w:szCs w:val="22"/>
              </w:rPr>
              <w:t>3.6</w:t>
            </w:r>
          </w:p>
        </w:tc>
        <w:tc>
          <w:tcPr>
            <w:tcW w:w="5939" w:type="dxa"/>
          </w:tcPr>
          <w:p w14:paraId="1766E50D" w14:textId="77777777" w:rsidR="00F800DE" w:rsidRPr="000A12D2" w:rsidRDefault="00F800DE" w:rsidP="00F800DE">
            <w:pPr>
              <w:spacing w:before="120"/>
              <w:jc w:val="both"/>
              <w:rPr>
                <w:rFonts w:asciiTheme="majorBidi" w:hAnsiTheme="majorBidi" w:cstheme="majorBidi"/>
                <w:i/>
                <w:iCs/>
                <w:color w:val="000000"/>
                <w:spacing w:val="-4"/>
                <w:sz w:val="22"/>
                <w:szCs w:val="22"/>
              </w:rPr>
            </w:pPr>
            <w:r w:rsidRPr="000A12D2">
              <w:rPr>
                <w:rFonts w:asciiTheme="majorBidi" w:hAnsiTheme="majorBidi" w:cstheme="majorBidi"/>
                <w:i/>
                <w:iCs/>
                <w:color w:val="000000"/>
                <w:spacing w:val="-4"/>
                <w:sz w:val="22"/>
                <w:szCs w:val="22"/>
              </w:rPr>
              <w:t>Delete the entire content of the Sub</w:t>
            </w:r>
            <w:r w:rsidRPr="000A12D2">
              <w:rPr>
                <w:rFonts w:ascii="Cambria Math" w:hAnsi="Cambria Math" w:cs="Cambria Math"/>
                <w:i/>
                <w:iCs/>
                <w:color w:val="000000"/>
                <w:spacing w:val="-4"/>
                <w:sz w:val="22"/>
                <w:szCs w:val="22"/>
              </w:rPr>
              <w:t>‐</w:t>
            </w:r>
            <w:r w:rsidRPr="000A12D2">
              <w:rPr>
                <w:rFonts w:asciiTheme="majorBidi" w:hAnsiTheme="majorBidi" w:cstheme="majorBidi"/>
                <w:i/>
                <w:iCs/>
                <w:color w:val="000000"/>
                <w:spacing w:val="-4"/>
                <w:sz w:val="22"/>
                <w:szCs w:val="22"/>
              </w:rPr>
              <w:t>Clause and substitute with the following words:</w:t>
            </w:r>
          </w:p>
          <w:p w14:paraId="1DD14940" w14:textId="2F3534D1" w:rsidR="00F800DE" w:rsidRPr="000A12D2" w:rsidRDefault="00F800DE" w:rsidP="00F800DE">
            <w:pPr>
              <w:spacing w:before="120"/>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The </w:t>
            </w:r>
            <w:r w:rsidR="00B615CA" w:rsidRPr="000A12D2">
              <w:rPr>
                <w:rFonts w:asciiTheme="majorBidi" w:hAnsiTheme="majorBidi" w:cstheme="majorBidi"/>
                <w:color w:val="000000"/>
                <w:spacing w:val="-4"/>
                <w:sz w:val="22"/>
                <w:szCs w:val="22"/>
              </w:rPr>
              <w:t>Employer’s Representative</w:t>
            </w:r>
            <w:r w:rsidRPr="000A12D2">
              <w:rPr>
                <w:rFonts w:asciiTheme="majorBidi" w:hAnsiTheme="majorBidi" w:cstheme="majorBidi"/>
                <w:color w:val="000000"/>
                <w:spacing w:val="-4"/>
                <w:sz w:val="22"/>
                <w:szCs w:val="22"/>
              </w:rPr>
              <w:t xml:space="preserve"> shall invite the Contractor and other relevant parties to the first Management Meeting where he shall decide upon intervals between future Management Meetings. </w:t>
            </w:r>
          </w:p>
          <w:p w14:paraId="00F3EBD4" w14:textId="77777777" w:rsidR="00F800DE" w:rsidRPr="000A12D2" w:rsidRDefault="00F800DE" w:rsidP="00F800DE">
            <w:pPr>
              <w:spacing w:before="120"/>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The purpose of these Management Meetings is to coordinate the Works with the Contractor, (and other parties if deemed necessary) to record progress in relation to agreed program, and to reach and verify agreements. </w:t>
            </w:r>
          </w:p>
          <w:p w14:paraId="28AAD3BF" w14:textId="2ECDA9D0" w:rsidR="00F800DE" w:rsidRPr="000A12D2" w:rsidRDefault="00F800DE" w:rsidP="00F800DE">
            <w:pPr>
              <w:spacing w:before="120"/>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Minutes of each Management Meeting will be prepared by the </w:t>
            </w:r>
            <w:r w:rsidR="00B615CA" w:rsidRPr="000A12D2">
              <w:rPr>
                <w:rFonts w:asciiTheme="majorBidi" w:hAnsiTheme="majorBidi" w:cstheme="majorBidi"/>
                <w:color w:val="000000"/>
                <w:spacing w:val="-4"/>
                <w:sz w:val="22"/>
                <w:szCs w:val="22"/>
              </w:rPr>
              <w:t>Employer’s Representative</w:t>
            </w:r>
            <w:r w:rsidRPr="000A12D2">
              <w:rPr>
                <w:rFonts w:asciiTheme="majorBidi" w:hAnsiTheme="majorBidi" w:cstheme="majorBidi"/>
                <w:color w:val="000000"/>
                <w:spacing w:val="-4"/>
                <w:sz w:val="22"/>
                <w:szCs w:val="22"/>
              </w:rPr>
              <w:t xml:space="preserve">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w:t>
            </w:r>
            <w:r w:rsidR="00B615CA" w:rsidRPr="000A12D2">
              <w:rPr>
                <w:rFonts w:asciiTheme="majorBidi" w:hAnsiTheme="majorBidi" w:cstheme="majorBidi"/>
                <w:color w:val="000000"/>
                <w:spacing w:val="-4"/>
                <w:sz w:val="22"/>
                <w:szCs w:val="22"/>
              </w:rPr>
              <w:t>Employer’s Representative</w:t>
            </w:r>
            <w:r w:rsidRPr="000A12D2">
              <w:rPr>
                <w:rFonts w:asciiTheme="majorBidi" w:hAnsiTheme="majorBidi" w:cstheme="majorBidi"/>
                <w:color w:val="000000"/>
                <w:spacing w:val="-4"/>
                <w:sz w:val="22"/>
                <w:szCs w:val="22"/>
              </w:rPr>
              <w:t xml:space="preserve"> in compliance with the Contract, the </w:t>
            </w:r>
            <w:r w:rsidR="00B615CA" w:rsidRPr="000A12D2">
              <w:rPr>
                <w:rFonts w:asciiTheme="majorBidi" w:hAnsiTheme="majorBidi" w:cstheme="majorBidi"/>
                <w:color w:val="000000"/>
                <w:spacing w:val="-4"/>
                <w:sz w:val="22"/>
                <w:szCs w:val="22"/>
              </w:rPr>
              <w:t>Employer’s Representative</w:t>
            </w:r>
            <w:r w:rsidRPr="000A12D2">
              <w:rPr>
                <w:rFonts w:asciiTheme="majorBidi" w:hAnsiTheme="majorBidi" w:cstheme="majorBidi"/>
                <w:color w:val="000000"/>
                <w:spacing w:val="-4"/>
                <w:sz w:val="22"/>
                <w:szCs w:val="22"/>
              </w:rPr>
              <w:t xml:space="preserve"> shall forthwith issue such Instructions. </w:t>
            </w:r>
          </w:p>
          <w:p w14:paraId="3C8A14EA" w14:textId="77777777" w:rsidR="00F800DE" w:rsidRPr="000A12D2" w:rsidRDefault="00F800DE" w:rsidP="00F800DE">
            <w:pPr>
              <w:spacing w:before="120"/>
              <w:jc w:val="both"/>
              <w:rPr>
                <w:rFonts w:asciiTheme="majorBidi" w:hAnsiTheme="majorBidi" w:cstheme="majorBidi"/>
                <w:sz w:val="22"/>
                <w:szCs w:val="22"/>
              </w:rPr>
            </w:pPr>
            <w:r w:rsidRPr="000A12D2">
              <w:rPr>
                <w:rFonts w:asciiTheme="majorBidi" w:hAnsiTheme="majorBidi" w:cstheme="majorBidi"/>
                <w:color w:val="000000"/>
                <w:spacing w:val="-4"/>
                <w:sz w:val="22"/>
                <w:szCs w:val="22"/>
              </w:rPr>
              <w:t xml:space="preserve">Agreement reached at meetings shall not be means to override the requirements to follow stipulated procedure and to submit the required quality assurance documents, method statements, shop drawings etc. </w:t>
            </w:r>
          </w:p>
        </w:tc>
      </w:tr>
      <w:tr w:rsidR="00F800DE" w:rsidRPr="000A12D2" w14:paraId="011B16F2" w14:textId="77777777" w:rsidTr="00AA2221">
        <w:tc>
          <w:tcPr>
            <w:tcW w:w="2123" w:type="dxa"/>
          </w:tcPr>
          <w:p w14:paraId="7B89731B" w14:textId="77777777" w:rsidR="00F800DE" w:rsidRPr="000A12D2" w:rsidRDefault="00F800DE" w:rsidP="00F800DE">
            <w:pPr>
              <w:spacing w:before="120"/>
              <w:jc w:val="both"/>
              <w:rPr>
                <w:rFonts w:asciiTheme="majorBidi" w:hAnsiTheme="majorBidi" w:cstheme="majorBidi"/>
                <w:sz w:val="22"/>
                <w:szCs w:val="22"/>
              </w:rPr>
            </w:pPr>
            <w:r w:rsidRPr="000A12D2">
              <w:rPr>
                <w:rFonts w:asciiTheme="majorBidi" w:hAnsiTheme="majorBidi" w:cstheme="majorBidi"/>
                <w:b/>
                <w:bCs/>
                <w:i/>
                <w:iCs/>
                <w:color w:val="050AC6"/>
                <w:spacing w:val="-7"/>
                <w:sz w:val="22"/>
                <w:szCs w:val="22"/>
              </w:rPr>
              <w:t>Clause 4</w:t>
            </w:r>
          </w:p>
        </w:tc>
        <w:tc>
          <w:tcPr>
            <w:tcW w:w="1046" w:type="dxa"/>
          </w:tcPr>
          <w:p w14:paraId="6311CC44" w14:textId="77777777" w:rsidR="00F800DE" w:rsidRPr="000A12D2" w:rsidRDefault="00F800DE" w:rsidP="00F800DE">
            <w:pPr>
              <w:spacing w:before="120"/>
              <w:jc w:val="both"/>
              <w:rPr>
                <w:rFonts w:asciiTheme="majorBidi" w:hAnsiTheme="majorBidi" w:cstheme="majorBidi"/>
                <w:sz w:val="22"/>
                <w:szCs w:val="22"/>
              </w:rPr>
            </w:pPr>
          </w:p>
        </w:tc>
        <w:tc>
          <w:tcPr>
            <w:tcW w:w="5939" w:type="dxa"/>
          </w:tcPr>
          <w:p w14:paraId="3CD6377A" w14:textId="77777777" w:rsidR="00F800DE" w:rsidRPr="000A12D2" w:rsidRDefault="00F800DE" w:rsidP="00F800DE">
            <w:pPr>
              <w:spacing w:before="120"/>
              <w:jc w:val="both"/>
              <w:rPr>
                <w:rFonts w:asciiTheme="majorBidi" w:hAnsiTheme="majorBidi" w:cstheme="majorBidi"/>
                <w:sz w:val="22"/>
                <w:szCs w:val="22"/>
              </w:rPr>
            </w:pPr>
          </w:p>
        </w:tc>
      </w:tr>
      <w:tr w:rsidR="00F800DE" w:rsidRPr="000A12D2" w14:paraId="43AD5987" w14:textId="77777777" w:rsidTr="00AA2221">
        <w:tc>
          <w:tcPr>
            <w:tcW w:w="2123" w:type="dxa"/>
          </w:tcPr>
          <w:p w14:paraId="4390F2E8" w14:textId="0B9E9AE8" w:rsidR="00F800DE" w:rsidRPr="000A12D2" w:rsidRDefault="00F800DE" w:rsidP="00F800DE">
            <w:pPr>
              <w:spacing w:before="120"/>
              <w:jc w:val="both"/>
              <w:rPr>
                <w:rFonts w:asciiTheme="majorBidi" w:hAnsiTheme="majorBidi" w:cstheme="majorBidi"/>
                <w:b/>
                <w:bCs/>
                <w:i/>
                <w:iCs/>
                <w:color w:val="050AC6"/>
                <w:spacing w:val="-7"/>
                <w:sz w:val="22"/>
                <w:szCs w:val="22"/>
              </w:rPr>
            </w:pPr>
            <w:r w:rsidRPr="000A12D2">
              <w:rPr>
                <w:rFonts w:asciiTheme="majorBidi" w:hAnsiTheme="majorBidi" w:cstheme="majorBidi"/>
                <w:b/>
                <w:bCs/>
                <w:i/>
                <w:iCs/>
                <w:color w:val="000000"/>
                <w:spacing w:val="-2"/>
                <w:sz w:val="22"/>
                <w:szCs w:val="22"/>
              </w:rPr>
              <w:t>Performance Security</w:t>
            </w:r>
          </w:p>
        </w:tc>
        <w:tc>
          <w:tcPr>
            <w:tcW w:w="1046" w:type="dxa"/>
          </w:tcPr>
          <w:p w14:paraId="2AC38739" w14:textId="6E71A362" w:rsidR="00F800DE" w:rsidRPr="000A12D2" w:rsidRDefault="00F800DE" w:rsidP="00F800DE">
            <w:pPr>
              <w:spacing w:before="120"/>
              <w:jc w:val="both"/>
              <w:rPr>
                <w:rFonts w:asciiTheme="majorBidi" w:hAnsiTheme="majorBidi" w:cstheme="majorBidi"/>
                <w:sz w:val="22"/>
                <w:szCs w:val="22"/>
              </w:rPr>
            </w:pPr>
            <w:r w:rsidRPr="000A12D2">
              <w:rPr>
                <w:rFonts w:asciiTheme="majorBidi" w:hAnsiTheme="majorBidi" w:cstheme="majorBidi"/>
                <w:sz w:val="22"/>
                <w:szCs w:val="22"/>
              </w:rPr>
              <w:t>4.2</w:t>
            </w:r>
          </w:p>
        </w:tc>
        <w:tc>
          <w:tcPr>
            <w:tcW w:w="5939" w:type="dxa"/>
          </w:tcPr>
          <w:p w14:paraId="5FAF1438" w14:textId="77777777" w:rsidR="00F800DE" w:rsidRPr="000A12D2" w:rsidRDefault="00F800DE" w:rsidP="00F800DE">
            <w:pPr>
              <w:spacing w:before="120"/>
              <w:rPr>
                <w:rFonts w:asciiTheme="majorBidi" w:hAnsiTheme="majorBidi" w:cstheme="majorBidi"/>
                <w:i/>
                <w:iCs/>
                <w:color w:val="000000"/>
                <w:spacing w:val="-4"/>
                <w:sz w:val="22"/>
                <w:szCs w:val="22"/>
              </w:rPr>
            </w:pPr>
            <w:r w:rsidRPr="000A12D2">
              <w:rPr>
                <w:rFonts w:asciiTheme="majorBidi" w:hAnsiTheme="majorBidi" w:cstheme="majorBidi"/>
                <w:i/>
                <w:iCs/>
                <w:color w:val="000000"/>
                <w:spacing w:val="-4"/>
                <w:sz w:val="22"/>
                <w:szCs w:val="22"/>
              </w:rPr>
              <w:t>At the end of second paragraph, insert the following:</w:t>
            </w:r>
          </w:p>
          <w:p w14:paraId="2A27607D" w14:textId="5AA7925E" w:rsidR="00F800DE" w:rsidRPr="000A12D2" w:rsidRDefault="00F800DE" w:rsidP="00F800DE">
            <w:pPr>
              <w:spacing w:before="120"/>
              <w:jc w:val="both"/>
              <w:rPr>
                <w:rFonts w:asciiTheme="majorBidi" w:hAnsiTheme="majorBidi" w:cstheme="majorBidi"/>
                <w:sz w:val="22"/>
                <w:szCs w:val="22"/>
              </w:rPr>
            </w:pPr>
            <w:r w:rsidRPr="000A12D2">
              <w:rPr>
                <w:rFonts w:asciiTheme="majorBidi" w:hAnsiTheme="majorBidi" w:cstheme="majorBidi"/>
                <w:color w:val="000000"/>
                <w:spacing w:val="-4"/>
                <w:sz w:val="22"/>
                <w:szCs w:val="22"/>
              </w:rPr>
              <w:t>If the Performance Security is in the form of a bank guarantee, it shall be issued either (a) by a local bank, or (b) by a foreign bank located in the country, acceptable to the Employer.</w:t>
            </w:r>
          </w:p>
        </w:tc>
      </w:tr>
      <w:tr w:rsidR="00F800DE" w:rsidRPr="000A12D2" w14:paraId="74006B7D" w14:textId="77777777" w:rsidTr="00AA2221">
        <w:trPr>
          <w:trHeight w:val="525"/>
        </w:trPr>
        <w:tc>
          <w:tcPr>
            <w:tcW w:w="2123" w:type="dxa"/>
          </w:tcPr>
          <w:p w14:paraId="074BEA4E" w14:textId="77777777" w:rsidR="00F800DE" w:rsidRPr="000A12D2" w:rsidRDefault="00F800DE" w:rsidP="00F800DE">
            <w:pPr>
              <w:spacing w:before="120"/>
              <w:jc w:val="both"/>
              <w:rPr>
                <w:rFonts w:asciiTheme="majorBidi" w:hAnsiTheme="majorBidi" w:cstheme="majorBidi"/>
                <w:b/>
                <w:bCs/>
                <w:i/>
                <w:iCs/>
                <w:color w:val="050AC6"/>
                <w:spacing w:val="-7"/>
                <w:sz w:val="22"/>
                <w:szCs w:val="22"/>
              </w:rPr>
            </w:pPr>
            <w:r w:rsidRPr="000A12D2">
              <w:rPr>
                <w:rFonts w:asciiTheme="majorBidi" w:hAnsiTheme="majorBidi" w:cstheme="majorBidi"/>
                <w:b/>
                <w:bCs/>
                <w:i/>
                <w:iCs/>
                <w:color w:val="000000"/>
                <w:spacing w:val="-2"/>
                <w:sz w:val="22"/>
                <w:szCs w:val="22"/>
              </w:rPr>
              <w:lastRenderedPageBreak/>
              <w:t>Contractor’s Representative</w:t>
            </w:r>
          </w:p>
        </w:tc>
        <w:tc>
          <w:tcPr>
            <w:tcW w:w="1046" w:type="dxa"/>
          </w:tcPr>
          <w:p w14:paraId="06686225" w14:textId="77777777" w:rsidR="00F800DE" w:rsidRPr="000A12D2" w:rsidRDefault="00F800DE" w:rsidP="00F800DE">
            <w:pPr>
              <w:spacing w:before="120"/>
              <w:jc w:val="both"/>
              <w:rPr>
                <w:rFonts w:asciiTheme="majorBidi" w:hAnsiTheme="majorBidi" w:cstheme="majorBidi"/>
                <w:sz w:val="22"/>
                <w:szCs w:val="22"/>
              </w:rPr>
            </w:pPr>
            <w:r w:rsidRPr="000A12D2">
              <w:rPr>
                <w:rFonts w:asciiTheme="majorBidi" w:hAnsiTheme="majorBidi" w:cstheme="majorBidi"/>
                <w:sz w:val="22"/>
                <w:szCs w:val="22"/>
              </w:rPr>
              <w:t>4.3</w:t>
            </w:r>
          </w:p>
        </w:tc>
        <w:tc>
          <w:tcPr>
            <w:tcW w:w="5939" w:type="dxa"/>
          </w:tcPr>
          <w:p w14:paraId="6D89E012" w14:textId="77777777" w:rsidR="00F800DE" w:rsidRPr="000A12D2" w:rsidRDefault="00F800DE" w:rsidP="00F800DE">
            <w:pPr>
              <w:spacing w:before="120"/>
              <w:jc w:val="both"/>
              <w:rPr>
                <w:rFonts w:asciiTheme="majorBidi" w:hAnsiTheme="majorBidi" w:cstheme="majorBidi"/>
                <w:i/>
                <w:iCs/>
                <w:color w:val="000000"/>
                <w:spacing w:val="-4"/>
                <w:sz w:val="22"/>
                <w:szCs w:val="22"/>
              </w:rPr>
            </w:pPr>
            <w:r w:rsidRPr="000A12D2">
              <w:rPr>
                <w:rFonts w:asciiTheme="majorBidi" w:hAnsiTheme="majorBidi" w:cstheme="majorBidi"/>
                <w:i/>
                <w:iCs/>
                <w:color w:val="000000"/>
                <w:spacing w:val="-4"/>
                <w:sz w:val="22"/>
                <w:szCs w:val="22"/>
              </w:rPr>
              <w:t xml:space="preserve">At the end of the second paragraph of Sub-Clause 4.3: </w:t>
            </w:r>
          </w:p>
          <w:p w14:paraId="2DCEDCFC" w14:textId="42482A51" w:rsidR="00F800DE" w:rsidRPr="000A12D2" w:rsidRDefault="00F800DE" w:rsidP="00F800DE">
            <w:pPr>
              <w:spacing w:before="120"/>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The Contractor’s Representative and all these persons shall also be fluent in English Language. </w:t>
            </w:r>
          </w:p>
        </w:tc>
      </w:tr>
      <w:tr w:rsidR="00F800DE" w:rsidRPr="000A12D2" w14:paraId="56F3E230" w14:textId="77777777" w:rsidTr="00AA2221">
        <w:tc>
          <w:tcPr>
            <w:tcW w:w="2123" w:type="dxa"/>
          </w:tcPr>
          <w:p w14:paraId="4F28803D" w14:textId="77777777" w:rsidR="00F800DE" w:rsidRPr="000A12D2" w:rsidRDefault="00F800DE" w:rsidP="00F800DE">
            <w:pPr>
              <w:spacing w:before="120"/>
              <w:jc w:val="both"/>
              <w:rPr>
                <w:rFonts w:asciiTheme="majorBidi" w:hAnsiTheme="majorBidi" w:cstheme="majorBidi"/>
                <w:b/>
                <w:bCs/>
                <w:i/>
                <w:iCs/>
                <w:color w:val="050AC6"/>
                <w:spacing w:val="-7"/>
                <w:sz w:val="22"/>
                <w:szCs w:val="22"/>
              </w:rPr>
            </w:pPr>
            <w:r w:rsidRPr="000A12D2">
              <w:rPr>
                <w:rFonts w:asciiTheme="majorBidi" w:hAnsiTheme="majorBidi" w:cstheme="majorBidi"/>
                <w:b/>
                <w:bCs/>
                <w:i/>
                <w:iCs/>
                <w:color w:val="000000"/>
                <w:spacing w:val="-2"/>
                <w:sz w:val="22"/>
                <w:szCs w:val="22"/>
              </w:rPr>
              <w:t>Subcontractors</w:t>
            </w:r>
          </w:p>
        </w:tc>
        <w:tc>
          <w:tcPr>
            <w:tcW w:w="1046" w:type="dxa"/>
          </w:tcPr>
          <w:p w14:paraId="5FCC784E" w14:textId="77777777" w:rsidR="00F800DE" w:rsidRPr="000A12D2" w:rsidRDefault="00F800DE" w:rsidP="007723D6">
            <w:pPr>
              <w:spacing w:before="120"/>
              <w:rPr>
                <w:rFonts w:asciiTheme="majorBidi" w:hAnsiTheme="majorBidi" w:cstheme="majorBidi"/>
                <w:sz w:val="22"/>
                <w:szCs w:val="22"/>
              </w:rPr>
            </w:pPr>
            <w:r w:rsidRPr="000A12D2">
              <w:rPr>
                <w:rFonts w:asciiTheme="majorBidi" w:hAnsiTheme="majorBidi" w:cstheme="majorBidi"/>
                <w:sz w:val="22"/>
                <w:szCs w:val="22"/>
              </w:rPr>
              <w:t>4.4</w:t>
            </w:r>
          </w:p>
        </w:tc>
        <w:tc>
          <w:tcPr>
            <w:tcW w:w="5939" w:type="dxa"/>
          </w:tcPr>
          <w:p w14:paraId="42302180" w14:textId="11A12C9F" w:rsidR="00F800DE" w:rsidRPr="000A12D2" w:rsidRDefault="00F800DE" w:rsidP="00F800DE">
            <w:pPr>
              <w:spacing w:before="120"/>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Prior consent shall not be required if the value of the subcontract is less than one percent (1%) of the </w:t>
            </w:r>
            <w:r w:rsidR="007723D6" w:rsidRPr="000A12D2">
              <w:rPr>
                <w:rFonts w:asciiTheme="majorBidi" w:hAnsiTheme="majorBidi" w:cstheme="majorBidi"/>
                <w:color w:val="000000"/>
                <w:spacing w:val="-4"/>
                <w:sz w:val="22"/>
                <w:szCs w:val="22"/>
              </w:rPr>
              <w:t>Contract Price</w:t>
            </w:r>
            <w:r w:rsidRPr="000A12D2">
              <w:rPr>
                <w:rFonts w:asciiTheme="majorBidi" w:hAnsiTheme="majorBidi" w:cstheme="majorBidi"/>
                <w:color w:val="000000"/>
                <w:spacing w:val="-4"/>
                <w:sz w:val="22"/>
                <w:szCs w:val="22"/>
              </w:rPr>
              <w:t xml:space="preserve">. </w:t>
            </w:r>
          </w:p>
          <w:p w14:paraId="4B820B2F" w14:textId="77777777" w:rsidR="00F800DE" w:rsidRPr="000A12D2" w:rsidRDefault="00F800DE" w:rsidP="00F800DE">
            <w:pPr>
              <w:spacing w:before="120"/>
              <w:jc w:val="both"/>
              <w:rPr>
                <w:rFonts w:asciiTheme="majorBidi" w:hAnsiTheme="majorBidi" w:cstheme="majorBidi"/>
                <w:sz w:val="22"/>
                <w:szCs w:val="22"/>
              </w:rPr>
            </w:pPr>
          </w:p>
        </w:tc>
      </w:tr>
      <w:tr w:rsidR="00F800DE" w:rsidRPr="000A12D2" w14:paraId="2487268C" w14:textId="77777777" w:rsidTr="00AA2221">
        <w:tc>
          <w:tcPr>
            <w:tcW w:w="2123" w:type="dxa"/>
          </w:tcPr>
          <w:p w14:paraId="65393CA7" w14:textId="77777777" w:rsidR="00F800DE" w:rsidRPr="000A12D2" w:rsidRDefault="00F800DE" w:rsidP="00F800DE">
            <w:pPr>
              <w:spacing w:before="120"/>
              <w:jc w:val="both"/>
              <w:rPr>
                <w:rFonts w:asciiTheme="majorBidi" w:hAnsiTheme="majorBidi" w:cstheme="majorBidi"/>
                <w:b/>
                <w:bCs/>
                <w:i/>
                <w:iCs/>
                <w:color w:val="050AC6"/>
                <w:spacing w:val="-7"/>
                <w:sz w:val="22"/>
                <w:szCs w:val="22"/>
              </w:rPr>
            </w:pPr>
            <w:r w:rsidRPr="000A12D2">
              <w:rPr>
                <w:rFonts w:asciiTheme="majorBidi" w:hAnsiTheme="majorBidi" w:cstheme="majorBidi"/>
                <w:b/>
                <w:bCs/>
                <w:i/>
                <w:iCs/>
                <w:color w:val="000000"/>
                <w:spacing w:val="-2"/>
                <w:sz w:val="22"/>
                <w:szCs w:val="22"/>
              </w:rPr>
              <w:t>Safety Procedures</w:t>
            </w:r>
          </w:p>
        </w:tc>
        <w:tc>
          <w:tcPr>
            <w:tcW w:w="1046" w:type="dxa"/>
          </w:tcPr>
          <w:p w14:paraId="5FD8BE1D" w14:textId="03CA6E18" w:rsidR="00F800DE" w:rsidRPr="000A12D2" w:rsidRDefault="00F800DE" w:rsidP="00F800DE">
            <w:pPr>
              <w:spacing w:before="120"/>
              <w:jc w:val="both"/>
              <w:rPr>
                <w:rFonts w:asciiTheme="majorBidi" w:hAnsiTheme="majorBidi" w:cstheme="majorBidi"/>
                <w:sz w:val="22"/>
                <w:szCs w:val="22"/>
              </w:rPr>
            </w:pPr>
            <w:r w:rsidRPr="000A12D2">
              <w:rPr>
                <w:rFonts w:asciiTheme="majorBidi" w:hAnsiTheme="majorBidi" w:cstheme="majorBidi"/>
                <w:sz w:val="22"/>
                <w:szCs w:val="22"/>
              </w:rPr>
              <w:t>4.8(</w:t>
            </w:r>
            <w:r w:rsidR="007723D6" w:rsidRPr="000A12D2">
              <w:rPr>
                <w:rFonts w:asciiTheme="majorBidi" w:hAnsiTheme="majorBidi" w:cstheme="majorBidi"/>
                <w:sz w:val="22"/>
                <w:szCs w:val="22"/>
              </w:rPr>
              <w:t>h</w:t>
            </w:r>
            <w:r w:rsidRPr="000A12D2">
              <w:rPr>
                <w:rFonts w:asciiTheme="majorBidi" w:hAnsiTheme="majorBidi" w:cstheme="majorBidi"/>
                <w:sz w:val="22"/>
                <w:szCs w:val="22"/>
              </w:rPr>
              <w:t>)</w:t>
            </w:r>
          </w:p>
        </w:tc>
        <w:tc>
          <w:tcPr>
            <w:tcW w:w="5939" w:type="dxa"/>
          </w:tcPr>
          <w:p w14:paraId="19024A82" w14:textId="77777777" w:rsidR="00F800DE" w:rsidRPr="000A12D2" w:rsidRDefault="00F800DE" w:rsidP="00F800DE">
            <w:pPr>
              <w:spacing w:before="120"/>
              <w:jc w:val="both"/>
              <w:rPr>
                <w:rFonts w:asciiTheme="majorBidi" w:hAnsiTheme="majorBidi" w:cstheme="majorBidi"/>
                <w:i/>
                <w:color w:val="000000"/>
                <w:spacing w:val="-4"/>
                <w:sz w:val="22"/>
                <w:szCs w:val="22"/>
              </w:rPr>
            </w:pPr>
            <w:r w:rsidRPr="000A12D2">
              <w:rPr>
                <w:rFonts w:asciiTheme="majorBidi" w:hAnsiTheme="majorBidi" w:cstheme="majorBidi"/>
                <w:i/>
                <w:color w:val="000000"/>
                <w:spacing w:val="-4"/>
                <w:sz w:val="22"/>
                <w:szCs w:val="22"/>
              </w:rPr>
              <w:t>Add the following  to Sub-Clause 4.8</w:t>
            </w:r>
          </w:p>
          <w:p w14:paraId="07F12D41" w14:textId="27EA27C4" w:rsidR="00F800DE" w:rsidRPr="000A12D2" w:rsidRDefault="00F800DE" w:rsidP="00F800DE">
            <w:pPr>
              <w:spacing w:before="120"/>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The E</w:t>
            </w:r>
            <w:r w:rsidR="007723D6" w:rsidRPr="000A12D2">
              <w:rPr>
                <w:rFonts w:asciiTheme="majorBidi" w:hAnsiTheme="majorBidi" w:cstheme="majorBidi"/>
                <w:color w:val="000000"/>
                <w:spacing w:val="-4"/>
                <w:sz w:val="22"/>
                <w:szCs w:val="22"/>
              </w:rPr>
              <w:t>mployer</w:t>
            </w:r>
            <w:r w:rsidRPr="000A12D2">
              <w:rPr>
                <w:rFonts w:asciiTheme="majorBidi" w:hAnsiTheme="majorBidi" w:cstheme="majorBidi"/>
                <w:color w:val="000000"/>
                <w:spacing w:val="-4"/>
                <w:sz w:val="22"/>
                <w:szCs w:val="22"/>
              </w:rPr>
              <w:t xml:space="preserve"> may call a halt to all works if the contractor fails to meet any of the requirements outlined in this clause. Works shall not recommence until such time as the Contractor has remedied</w:t>
            </w:r>
            <w:r w:rsidR="00B615CA" w:rsidRPr="000A12D2">
              <w:rPr>
                <w:rFonts w:asciiTheme="majorBidi" w:hAnsiTheme="majorBidi" w:cstheme="majorBidi"/>
                <w:color w:val="000000"/>
                <w:spacing w:val="-4"/>
                <w:sz w:val="22"/>
                <w:szCs w:val="22"/>
              </w:rPr>
              <w:t>.</w:t>
            </w:r>
            <w:r w:rsidRPr="000A12D2">
              <w:rPr>
                <w:rFonts w:asciiTheme="majorBidi" w:hAnsiTheme="majorBidi" w:cstheme="majorBidi"/>
                <w:color w:val="000000"/>
                <w:spacing w:val="-4"/>
                <w:sz w:val="22"/>
                <w:szCs w:val="22"/>
              </w:rPr>
              <w:t xml:space="preserve"> </w:t>
            </w:r>
          </w:p>
          <w:p w14:paraId="4A61C9CA" w14:textId="77777777" w:rsidR="00F800DE" w:rsidRPr="000A12D2" w:rsidRDefault="00F800DE" w:rsidP="00F800DE">
            <w:pPr>
              <w:spacing w:before="120"/>
              <w:jc w:val="both"/>
              <w:rPr>
                <w:rFonts w:asciiTheme="majorBidi" w:hAnsiTheme="majorBidi" w:cstheme="majorBidi"/>
                <w:sz w:val="22"/>
                <w:szCs w:val="22"/>
              </w:rPr>
            </w:pPr>
          </w:p>
        </w:tc>
      </w:tr>
      <w:tr w:rsidR="00F800DE" w:rsidRPr="000A12D2" w14:paraId="04284651" w14:textId="77777777" w:rsidTr="00AA2221">
        <w:tc>
          <w:tcPr>
            <w:tcW w:w="2123" w:type="dxa"/>
          </w:tcPr>
          <w:p w14:paraId="6E9443A6" w14:textId="5CDA90B5" w:rsidR="00F800DE" w:rsidRPr="000A12D2" w:rsidRDefault="00F800DE" w:rsidP="00F800DE">
            <w:pPr>
              <w:spacing w:before="120"/>
              <w:jc w:val="both"/>
              <w:rPr>
                <w:rFonts w:asciiTheme="majorBidi" w:hAnsiTheme="majorBidi" w:cstheme="majorBidi"/>
                <w:b/>
                <w:bCs/>
                <w:i/>
                <w:iCs/>
                <w:color w:val="000000"/>
                <w:spacing w:val="-2"/>
                <w:sz w:val="22"/>
                <w:szCs w:val="22"/>
              </w:rPr>
            </w:pPr>
            <w:r w:rsidRPr="000A12D2">
              <w:rPr>
                <w:rFonts w:asciiTheme="majorBidi" w:hAnsiTheme="majorBidi" w:cstheme="majorBidi"/>
                <w:b/>
                <w:bCs/>
                <w:i/>
                <w:iCs/>
                <w:color w:val="000000"/>
                <w:spacing w:val="-2"/>
                <w:sz w:val="22"/>
                <w:szCs w:val="22"/>
              </w:rPr>
              <w:t>Site Data</w:t>
            </w:r>
          </w:p>
        </w:tc>
        <w:tc>
          <w:tcPr>
            <w:tcW w:w="1046" w:type="dxa"/>
          </w:tcPr>
          <w:p w14:paraId="48F43050" w14:textId="1FEE39B1" w:rsidR="00F800DE" w:rsidRPr="000A12D2" w:rsidRDefault="00F800DE" w:rsidP="00F800DE">
            <w:pPr>
              <w:spacing w:before="120"/>
              <w:jc w:val="both"/>
              <w:rPr>
                <w:rFonts w:asciiTheme="majorBidi" w:hAnsiTheme="majorBidi" w:cstheme="majorBidi"/>
                <w:sz w:val="22"/>
                <w:szCs w:val="22"/>
              </w:rPr>
            </w:pPr>
            <w:r w:rsidRPr="000A12D2">
              <w:rPr>
                <w:rFonts w:asciiTheme="majorBidi" w:hAnsiTheme="majorBidi" w:cstheme="majorBidi"/>
                <w:sz w:val="22"/>
                <w:szCs w:val="22"/>
              </w:rPr>
              <w:t>4.10</w:t>
            </w:r>
          </w:p>
        </w:tc>
        <w:tc>
          <w:tcPr>
            <w:tcW w:w="5939" w:type="dxa"/>
          </w:tcPr>
          <w:p w14:paraId="5AEE5463" w14:textId="7D3C6677" w:rsidR="00F800DE" w:rsidRPr="000A12D2" w:rsidRDefault="00F800DE" w:rsidP="00F800DE">
            <w:pPr>
              <w:spacing w:before="120"/>
              <w:jc w:val="both"/>
              <w:rPr>
                <w:rFonts w:asciiTheme="majorBidi" w:hAnsiTheme="majorBidi" w:cstheme="majorBidi"/>
                <w:i/>
                <w:color w:val="000000"/>
                <w:spacing w:val="-4"/>
                <w:sz w:val="22"/>
                <w:szCs w:val="22"/>
              </w:rPr>
            </w:pPr>
            <w:r w:rsidRPr="000A12D2">
              <w:rPr>
                <w:rFonts w:asciiTheme="majorBidi" w:hAnsiTheme="majorBidi" w:cstheme="majorBidi"/>
                <w:iCs/>
                <w:color w:val="000000"/>
                <w:spacing w:val="-4"/>
                <w:sz w:val="22"/>
                <w:szCs w:val="22"/>
              </w:rPr>
              <w:t>The Contractor shall be responsible for verifying and interpreting the technical data transmitted by the Employer.</w:t>
            </w:r>
          </w:p>
        </w:tc>
      </w:tr>
      <w:tr w:rsidR="00F800DE" w:rsidRPr="000A12D2" w14:paraId="427CA9DA" w14:textId="77777777" w:rsidTr="00AA2221">
        <w:tc>
          <w:tcPr>
            <w:tcW w:w="2123" w:type="dxa"/>
          </w:tcPr>
          <w:p w14:paraId="6199ADB2" w14:textId="77777777" w:rsidR="00F800DE" w:rsidRPr="000A12D2" w:rsidRDefault="00F800DE" w:rsidP="00F800DE">
            <w:pPr>
              <w:spacing w:before="120"/>
              <w:rPr>
                <w:rFonts w:asciiTheme="majorBidi" w:hAnsiTheme="majorBidi" w:cstheme="majorBidi"/>
                <w:b/>
                <w:bCs/>
                <w:i/>
                <w:iCs/>
                <w:color w:val="050AC6"/>
                <w:spacing w:val="-7"/>
                <w:sz w:val="22"/>
                <w:szCs w:val="22"/>
              </w:rPr>
            </w:pPr>
            <w:r w:rsidRPr="000A12D2">
              <w:rPr>
                <w:rFonts w:asciiTheme="majorBidi" w:hAnsiTheme="majorBidi" w:cstheme="majorBidi"/>
                <w:b/>
                <w:bCs/>
                <w:i/>
                <w:iCs/>
                <w:color w:val="000000"/>
                <w:spacing w:val="-2"/>
                <w:sz w:val="22"/>
                <w:szCs w:val="22"/>
              </w:rPr>
              <w:t>Protection of the Environment</w:t>
            </w:r>
          </w:p>
        </w:tc>
        <w:tc>
          <w:tcPr>
            <w:tcW w:w="1046" w:type="dxa"/>
          </w:tcPr>
          <w:p w14:paraId="5FA97801" w14:textId="77777777" w:rsidR="00F800DE" w:rsidRPr="000A12D2" w:rsidRDefault="00F800DE" w:rsidP="00F800DE">
            <w:pPr>
              <w:spacing w:before="120"/>
              <w:jc w:val="both"/>
              <w:rPr>
                <w:rFonts w:asciiTheme="majorBidi" w:hAnsiTheme="majorBidi" w:cstheme="majorBidi"/>
                <w:sz w:val="22"/>
                <w:szCs w:val="22"/>
              </w:rPr>
            </w:pPr>
            <w:r w:rsidRPr="000A12D2">
              <w:rPr>
                <w:rFonts w:asciiTheme="majorBidi" w:hAnsiTheme="majorBidi" w:cstheme="majorBidi"/>
                <w:sz w:val="22"/>
                <w:szCs w:val="22"/>
              </w:rPr>
              <w:t>4.18</w:t>
            </w:r>
          </w:p>
        </w:tc>
        <w:tc>
          <w:tcPr>
            <w:tcW w:w="5939" w:type="dxa"/>
          </w:tcPr>
          <w:p w14:paraId="036D9F40" w14:textId="12506BE3" w:rsidR="00F800DE" w:rsidRPr="000A12D2" w:rsidRDefault="007723D6" w:rsidP="00F800DE">
            <w:pPr>
              <w:spacing w:before="120"/>
              <w:jc w:val="both"/>
              <w:rPr>
                <w:rFonts w:asciiTheme="majorBidi" w:hAnsiTheme="majorBidi" w:cstheme="majorBidi"/>
                <w:i/>
                <w:iCs/>
                <w:color w:val="000000"/>
                <w:spacing w:val="-4"/>
                <w:sz w:val="22"/>
                <w:szCs w:val="22"/>
              </w:rPr>
            </w:pPr>
            <w:r w:rsidRPr="000A12D2">
              <w:rPr>
                <w:rFonts w:asciiTheme="majorBidi" w:hAnsiTheme="majorBidi" w:cstheme="majorBidi"/>
                <w:i/>
                <w:iCs/>
                <w:color w:val="000000"/>
                <w:spacing w:val="-4"/>
                <w:sz w:val="22"/>
                <w:szCs w:val="22"/>
              </w:rPr>
              <w:t>A</w:t>
            </w:r>
            <w:r w:rsidR="00F800DE" w:rsidRPr="000A12D2">
              <w:rPr>
                <w:rFonts w:asciiTheme="majorBidi" w:hAnsiTheme="majorBidi" w:cstheme="majorBidi"/>
                <w:i/>
                <w:iCs/>
                <w:color w:val="000000"/>
                <w:spacing w:val="-4"/>
                <w:sz w:val="22"/>
                <w:szCs w:val="22"/>
              </w:rPr>
              <w:t>dd sub paragraph as follows;</w:t>
            </w:r>
          </w:p>
          <w:p w14:paraId="1F830868"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 The cost of any EIA if required shall be borne by the Contractor. </w:t>
            </w:r>
          </w:p>
          <w:p w14:paraId="00E6536E" w14:textId="77777777" w:rsidR="00F800DE" w:rsidRPr="000A12D2" w:rsidRDefault="00F800DE" w:rsidP="00F800DE">
            <w:pPr>
              <w:widowControl w:val="0"/>
              <w:autoSpaceDE w:val="0"/>
              <w:autoSpaceDN w:val="0"/>
              <w:adjustRightInd w:val="0"/>
              <w:spacing w:before="120" w:line="276" w:lineRule="auto"/>
              <w:contextualSpacing/>
              <w:jc w:val="both"/>
              <w:rPr>
                <w:rFonts w:asciiTheme="majorBidi" w:hAnsiTheme="majorBidi" w:cstheme="majorBidi"/>
                <w:color w:val="000000"/>
                <w:spacing w:val="-4"/>
                <w:sz w:val="22"/>
                <w:szCs w:val="22"/>
              </w:rPr>
            </w:pPr>
          </w:p>
          <w:p w14:paraId="1F1B47AE" w14:textId="77777777" w:rsidR="00F800DE" w:rsidRPr="000A12D2" w:rsidRDefault="00F800DE" w:rsidP="00F800DE">
            <w:pPr>
              <w:pStyle w:val="ListParagraph"/>
              <w:numPr>
                <w:ilvl w:val="0"/>
                <w:numId w:val="14"/>
              </w:numPr>
              <w:spacing w:after="200" w:line="252" w:lineRule="auto"/>
              <w:ind w:left="1440"/>
              <w:jc w:val="both"/>
              <w:rPr>
                <w:rFonts w:asciiTheme="majorBidi" w:hAnsiTheme="majorBidi" w:cstheme="majorBidi"/>
                <w:sz w:val="22"/>
                <w:szCs w:val="22"/>
              </w:rPr>
            </w:pPr>
            <w:r w:rsidRPr="000A12D2">
              <w:rPr>
                <w:rFonts w:asciiTheme="majorBidi" w:hAnsiTheme="majorBidi" w:cstheme="majorBidi"/>
                <w:sz w:val="22"/>
                <w:szCs w:val="22"/>
              </w:rPr>
              <w:t xml:space="preserve">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 </w:t>
            </w:r>
          </w:p>
          <w:p w14:paraId="749991D6" w14:textId="77777777" w:rsidR="00F800DE" w:rsidRPr="000A12D2" w:rsidRDefault="00F800DE" w:rsidP="00F800DE">
            <w:pPr>
              <w:numPr>
                <w:ilvl w:val="0"/>
                <w:numId w:val="14"/>
              </w:numPr>
              <w:spacing w:before="120" w:line="276" w:lineRule="auto"/>
              <w:ind w:left="1440"/>
              <w:contextualSpacing/>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Adopt any environmental and social risk mitigations measures as defined in the environmental and social management plan or the notice of environmental and social impact issued by the employer</w:t>
            </w:r>
          </w:p>
        </w:tc>
      </w:tr>
      <w:tr w:rsidR="00F800DE" w:rsidRPr="000A12D2" w14:paraId="091C1D7C" w14:textId="77777777" w:rsidTr="00AA2221">
        <w:tc>
          <w:tcPr>
            <w:tcW w:w="2123" w:type="dxa"/>
          </w:tcPr>
          <w:p w14:paraId="0DC1937E" w14:textId="21AB4C49" w:rsidR="00F800DE" w:rsidRPr="000A12D2" w:rsidRDefault="007723D6" w:rsidP="00F800DE">
            <w:pPr>
              <w:spacing w:before="120"/>
              <w:rPr>
                <w:rFonts w:asciiTheme="majorBidi" w:hAnsiTheme="majorBidi" w:cstheme="majorBidi"/>
                <w:b/>
                <w:bCs/>
                <w:i/>
                <w:iCs/>
                <w:color w:val="000000"/>
                <w:spacing w:val="-2"/>
                <w:sz w:val="22"/>
                <w:szCs w:val="22"/>
              </w:rPr>
            </w:pPr>
            <w:r w:rsidRPr="000A12D2">
              <w:rPr>
                <w:rFonts w:asciiTheme="majorBidi" w:hAnsiTheme="majorBidi" w:cstheme="majorBidi"/>
                <w:b/>
                <w:bCs/>
                <w:i/>
                <w:iCs/>
                <w:color w:val="000000"/>
                <w:spacing w:val="-2"/>
                <w:sz w:val="22"/>
                <w:szCs w:val="22"/>
              </w:rPr>
              <w:t>Temporary Utilities</w:t>
            </w:r>
          </w:p>
        </w:tc>
        <w:tc>
          <w:tcPr>
            <w:tcW w:w="1046" w:type="dxa"/>
          </w:tcPr>
          <w:p w14:paraId="5643F3C8" w14:textId="3B86E692" w:rsidR="00F800DE" w:rsidRPr="000A12D2" w:rsidRDefault="00F800DE" w:rsidP="00F800DE">
            <w:pPr>
              <w:spacing w:before="120"/>
              <w:jc w:val="both"/>
              <w:rPr>
                <w:rFonts w:asciiTheme="majorBidi" w:hAnsiTheme="majorBidi" w:cstheme="majorBidi"/>
                <w:color w:val="000000"/>
                <w:spacing w:val="-2"/>
                <w:sz w:val="22"/>
                <w:szCs w:val="22"/>
              </w:rPr>
            </w:pPr>
            <w:r w:rsidRPr="000A12D2">
              <w:rPr>
                <w:rFonts w:asciiTheme="majorBidi" w:hAnsiTheme="majorBidi" w:cstheme="majorBidi"/>
                <w:color w:val="000000"/>
                <w:spacing w:val="-2"/>
                <w:sz w:val="22"/>
                <w:szCs w:val="22"/>
              </w:rPr>
              <w:t>4.19</w:t>
            </w:r>
          </w:p>
        </w:tc>
        <w:tc>
          <w:tcPr>
            <w:tcW w:w="5939" w:type="dxa"/>
          </w:tcPr>
          <w:p w14:paraId="7ECCD4D9" w14:textId="62159D6C" w:rsidR="007723D6" w:rsidRPr="000A12D2" w:rsidRDefault="007723D6" w:rsidP="007723D6">
            <w:pPr>
              <w:spacing w:before="120"/>
              <w:jc w:val="both"/>
              <w:rPr>
                <w:rFonts w:asciiTheme="majorBidi" w:hAnsiTheme="majorBidi" w:cstheme="majorBidi"/>
                <w:i/>
                <w:iCs/>
                <w:color w:val="000000"/>
                <w:spacing w:val="-4"/>
                <w:sz w:val="22"/>
                <w:szCs w:val="22"/>
              </w:rPr>
            </w:pPr>
            <w:r w:rsidRPr="000A12D2">
              <w:rPr>
                <w:rFonts w:asciiTheme="majorBidi" w:hAnsiTheme="majorBidi" w:cstheme="majorBidi"/>
                <w:i/>
                <w:iCs/>
                <w:color w:val="000000"/>
                <w:spacing w:val="-4"/>
                <w:sz w:val="22"/>
                <w:szCs w:val="22"/>
              </w:rPr>
              <w:t xml:space="preserve">At the end of the second paragraph of Sub-Clause 4.19: </w:t>
            </w:r>
          </w:p>
          <w:p w14:paraId="07EC238A" w14:textId="585220FB" w:rsidR="00F800DE" w:rsidRPr="000A12D2" w:rsidRDefault="00F800DE" w:rsidP="00F800DE">
            <w:pPr>
              <w:spacing w:before="120"/>
              <w:rPr>
                <w:rFonts w:asciiTheme="majorBidi" w:hAnsiTheme="majorBidi" w:cstheme="majorBidi"/>
                <w:color w:val="000000"/>
                <w:spacing w:val="-2"/>
                <w:sz w:val="22"/>
                <w:szCs w:val="22"/>
              </w:rPr>
            </w:pPr>
            <w:r w:rsidRPr="000A12D2">
              <w:rPr>
                <w:rFonts w:asciiTheme="majorBidi" w:hAnsiTheme="majorBidi" w:cstheme="majorBidi"/>
                <w:color w:val="000000"/>
                <w:spacing w:val="-2"/>
                <w:sz w:val="22"/>
                <w:szCs w:val="22"/>
              </w:rPr>
              <w:t>“The Contractor shall obtain temporary electricity and water from the local authorities for Contractor’s own use. All the cost should be borne by the Contractor including initial cost and monthly bills. If such services are not available in the site area Contractor shall provide on Contractor’s own cost alternative methods to obtain electricity, water and any other utility service which require to complete the work.”</w:t>
            </w:r>
          </w:p>
        </w:tc>
      </w:tr>
      <w:tr w:rsidR="00F800DE" w:rsidRPr="000A12D2" w14:paraId="1808E600" w14:textId="77777777" w:rsidTr="00AA2221">
        <w:tc>
          <w:tcPr>
            <w:tcW w:w="2123" w:type="dxa"/>
          </w:tcPr>
          <w:p w14:paraId="438CF007" w14:textId="77777777" w:rsidR="00F800DE" w:rsidRPr="000A12D2" w:rsidRDefault="00F800DE" w:rsidP="00F800DE">
            <w:pPr>
              <w:spacing w:before="120"/>
              <w:jc w:val="both"/>
              <w:rPr>
                <w:rFonts w:asciiTheme="majorBidi" w:hAnsiTheme="majorBidi" w:cstheme="majorBidi"/>
                <w:b/>
                <w:bCs/>
                <w:i/>
                <w:iCs/>
                <w:color w:val="000000"/>
                <w:spacing w:val="-2"/>
                <w:sz w:val="22"/>
                <w:szCs w:val="22"/>
              </w:rPr>
            </w:pPr>
            <w:r w:rsidRPr="000A12D2">
              <w:rPr>
                <w:rFonts w:asciiTheme="majorBidi" w:hAnsiTheme="majorBidi" w:cstheme="majorBidi"/>
                <w:b/>
                <w:bCs/>
                <w:i/>
                <w:iCs/>
                <w:color w:val="050AC6"/>
                <w:spacing w:val="-7"/>
                <w:sz w:val="22"/>
                <w:szCs w:val="22"/>
              </w:rPr>
              <w:lastRenderedPageBreak/>
              <w:t>Clause 5</w:t>
            </w:r>
          </w:p>
        </w:tc>
        <w:tc>
          <w:tcPr>
            <w:tcW w:w="1046" w:type="dxa"/>
          </w:tcPr>
          <w:p w14:paraId="10E12299" w14:textId="77777777" w:rsidR="00F800DE" w:rsidRPr="000A12D2" w:rsidRDefault="00F800DE" w:rsidP="00F800DE">
            <w:pPr>
              <w:spacing w:before="120"/>
              <w:jc w:val="both"/>
              <w:rPr>
                <w:rFonts w:asciiTheme="majorBidi" w:hAnsiTheme="majorBidi" w:cstheme="majorBidi"/>
                <w:sz w:val="22"/>
                <w:szCs w:val="22"/>
              </w:rPr>
            </w:pPr>
          </w:p>
        </w:tc>
        <w:tc>
          <w:tcPr>
            <w:tcW w:w="5939" w:type="dxa"/>
          </w:tcPr>
          <w:p w14:paraId="27F90A32" w14:textId="77777777" w:rsidR="00F800DE" w:rsidRPr="000A12D2" w:rsidRDefault="00F800DE" w:rsidP="00F800DE">
            <w:pPr>
              <w:spacing w:before="120"/>
              <w:jc w:val="both"/>
              <w:rPr>
                <w:rFonts w:asciiTheme="majorBidi" w:hAnsiTheme="majorBidi" w:cstheme="majorBidi"/>
                <w:i/>
                <w:iCs/>
                <w:color w:val="000000"/>
                <w:spacing w:val="-4"/>
                <w:sz w:val="22"/>
                <w:szCs w:val="22"/>
              </w:rPr>
            </w:pPr>
          </w:p>
        </w:tc>
      </w:tr>
      <w:tr w:rsidR="00F800DE" w:rsidRPr="000A12D2" w14:paraId="604A5BE9" w14:textId="77777777" w:rsidTr="00AA2221">
        <w:tc>
          <w:tcPr>
            <w:tcW w:w="2123" w:type="dxa"/>
          </w:tcPr>
          <w:p w14:paraId="286C4C91" w14:textId="77777777" w:rsidR="00F800DE" w:rsidRPr="000A12D2" w:rsidRDefault="00F800DE" w:rsidP="00F800DE">
            <w:pPr>
              <w:spacing w:before="120"/>
              <w:rPr>
                <w:rFonts w:asciiTheme="majorBidi" w:hAnsiTheme="majorBidi" w:cstheme="majorBidi"/>
                <w:b/>
                <w:bCs/>
                <w:i/>
                <w:iCs/>
                <w:color w:val="000000"/>
                <w:spacing w:val="-2"/>
                <w:sz w:val="22"/>
                <w:szCs w:val="22"/>
              </w:rPr>
            </w:pPr>
            <w:r w:rsidRPr="000A12D2">
              <w:rPr>
                <w:rFonts w:asciiTheme="majorBidi" w:hAnsiTheme="majorBidi" w:cstheme="majorBidi"/>
                <w:b/>
                <w:bCs/>
                <w:i/>
                <w:iCs/>
                <w:color w:val="000000"/>
                <w:spacing w:val="-2"/>
                <w:sz w:val="22"/>
                <w:szCs w:val="22"/>
              </w:rPr>
              <w:t>General Design Obligation</w:t>
            </w:r>
          </w:p>
        </w:tc>
        <w:tc>
          <w:tcPr>
            <w:tcW w:w="1046" w:type="dxa"/>
          </w:tcPr>
          <w:p w14:paraId="5DC223DA" w14:textId="77777777" w:rsidR="00F800DE" w:rsidRPr="000A12D2" w:rsidRDefault="00F800DE" w:rsidP="00F800DE">
            <w:pPr>
              <w:spacing w:before="120"/>
              <w:jc w:val="both"/>
              <w:rPr>
                <w:rFonts w:asciiTheme="majorBidi" w:hAnsiTheme="majorBidi" w:cstheme="majorBidi"/>
                <w:sz w:val="22"/>
                <w:szCs w:val="22"/>
              </w:rPr>
            </w:pPr>
            <w:r w:rsidRPr="000A12D2">
              <w:rPr>
                <w:rFonts w:asciiTheme="majorBidi" w:hAnsiTheme="majorBidi" w:cstheme="majorBidi"/>
                <w:sz w:val="22"/>
                <w:szCs w:val="22"/>
              </w:rPr>
              <w:t>5.1</w:t>
            </w:r>
          </w:p>
        </w:tc>
        <w:tc>
          <w:tcPr>
            <w:tcW w:w="5939" w:type="dxa"/>
          </w:tcPr>
          <w:p w14:paraId="7BE63F7A" w14:textId="77777777" w:rsidR="00F800DE" w:rsidRPr="000A12D2" w:rsidRDefault="00F800DE" w:rsidP="00F800DE">
            <w:pPr>
              <w:spacing w:before="120"/>
              <w:jc w:val="both"/>
              <w:rPr>
                <w:rFonts w:asciiTheme="majorBidi" w:hAnsiTheme="majorBidi" w:cstheme="majorBidi"/>
                <w:i/>
                <w:color w:val="000000"/>
                <w:spacing w:val="-4"/>
                <w:sz w:val="22"/>
                <w:szCs w:val="22"/>
              </w:rPr>
            </w:pPr>
            <w:r w:rsidRPr="000A12D2">
              <w:rPr>
                <w:rFonts w:asciiTheme="majorBidi" w:hAnsiTheme="majorBidi" w:cstheme="majorBidi"/>
                <w:i/>
                <w:color w:val="000000"/>
                <w:spacing w:val="-4"/>
                <w:sz w:val="22"/>
                <w:szCs w:val="22"/>
              </w:rPr>
              <w:t xml:space="preserve">Add the following at the end of the first paragraph of Sub-Clause 5.1 </w:t>
            </w:r>
          </w:p>
          <w:p w14:paraId="173BB2AE" w14:textId="4588B7FD" w:rsidR="00F800DE" w:rsidRPr="000A12D2" w:rsidRDefault="00F800DE" w:rsidP="00F800DE">
            <w:pPr>
              <w:spacing w:before="120"/>
              <w:rPr>
                <w:rFonts w:asciiTheme="majorBidi" w:hAnsiTheme="majorBidi" w:cstheme="majorBidi"/>
                <w:iCs/>
                <w:color w:val="000000"/>
                <w:spacing w:val="-4"/>
                <w:sz w:val="22"/>
                <w:szCs w:val="22"/>
              </w:rPr>
            </w:pPr>
            <w:r w:rsidRPr="000A12D2">
              <w:rPr>
                <w:rFonts w:asciiTheme="majorBidi" w:hAnsiTheme="majorBidi" w:cstheme="majorBidi"/>
                <w:iCs/>
                <w:color w:val="000000"/>
                <w:spacing w:val="-4"/>
                <w:sz w:val="22"/>
                <w:szCs w:val="22"/>
              </w:rPr>
              <w:t>“The Contractor shall be responsible for the preparation and provision of all shop drawings and documents described in Sub</w:t>
            </w:r>
            <w:r w:rsidRPr="000A12D2">
              <w:rPr>
                <w:rFonts w:ascii="Cambria Math" w:hAnsi="Cambria Math" w:cs="Cambria Math"/>
                <w:iCs/>
                <w:color w:val="000000"/>
                <w:spacing w:val="-4"/>
                <w:sz w:val="22"/>
                <w:szCs w:val="22"/>
              </w:rPr>
              <w:t>‐</w:t>
            </w:r>
            <w:r w:rsidRPr="000A12D2">
              <w:rPr>
                <w:rFonts w:asciiTheme="majorBidi" w:hAnsiTheme="majorBidi" w:cstheme="majorBidi"/>
                <w:iCs/>
                <w:color w:val="000000"/>
                <w:spacing w:val="-4"/>
                <w:sz w:val="22"/>
                <w:szCs w:val="22"/>
              </w:rPr>
              <w:t>Clause 5.2 [Contractor’s Documents].</w:t>
            </w:r>
          </w:p>
          <w:p w14:paraId="00CDEDC7" w14:textId="77777777" w:rsidR="00F800DE" w:rsidRPr="000A12D2" w:rsidRDefault="00F800DE" w:rsidP="00F800DE">
            <w:pPr>
              <w:spacing w:before="120"/>
              <w:jc w:val="both"/>
              <w:rPr>
                <w:rFonts w:asciiTheme="majorBidi" w:hAnsiTheme="majorBidi" w:cstheme="majorBidi"/>
                <w:iCs/>
                <w:color w:val="000000"/>
                <w:spacing w:val="-4"/>
                <w:sz w:val="22"/>
                <w:szCs w:val="22"/>
              </w:rPr>
            </w:pPr>
            <w:r w:rsidRPr="000A12D2">
              <w:rPr>
                <w:rFonts w:asciiTheme="majorBidi" w:hAnsiTheme="majorBidi" w:cstheme="majorBidi"/>
                <w:iCs/>
                <w:color w:val="000000"/>
                <w:spacing w:val="-4"/>
                <w:sz w:val="22"/>
                <w:szCs w:val="22"/>
              </w:rPr>
              <w:t>The Employer shall not be responsible for any error, inaccuracy or omission of any kind in the Employer’s Requirements as originally included in the Contract and shall not be deemed to have given any representation of accuracy or completeness of any data or information, except as stated below. Any data or information received by the Contractor, from the Employer or otherwise, shall not relieve the Contractor from his responsibility for the execution of the Works. The Contractor shall be responsible for verifying and interpreting the technical data transmitted by the Employer.”</w:t>
            </w:r>
          </w:p>
          <w:p w14:paraId="4B1E30FE" w14:textId="5831927F" w:rsidR="00F800DE" w:rsidRPr="000A12D2" w:rsidRDefault="00F800DE" w:rsidP="00F800DE">
            <w:pPr>
              <w:spacing w:before="120"/>
              <w:jc w:val="both"/>
              <w:rPr>
                <w:rFonts w:asciiTheme="majorBidi" w:hAnsiTheme="majorBidi" w:cstheme="majorBidi"/>
                <w:i/>
                <w:iCs/>
                <w:color w:val="000000"/>
                <w:spacing w:val="-4"/>
                <w:sz w:val="22"/>
                <w:szCs w:val="22"/>
              </w:rPr>
            </w:pPr>
          </w:p>
        </w:tc>
      </w:tr>
      <w:tr w:rsidR="00F800DE" w:rsidRPr="000A12D2" w14:paraId="6AC71C00" w14:textId="77777777" w:rsidTr="00AA2221">
        <w:trPr>
          <w:trHeight w:val="791"/>
        </w:trPr>
        <w:tc>
          <w:tcPr>
            <w:tcW w:w="2123" w:type="dxa"/>
          </w:tcPr>
          <w:p w14:paraId="79679658" w14:textId="57017D9C" w:rsidR="00F800DE" w:rsidRPr="000A12D2" w:rsidRDefault="00F800DE" w:rsidP="00F800DE">
            <w:pPr>
              <w:spacing w:before="120"/>
              <w:rPr>
                <w:rFonts w:asciiTheme="majorBidi" w:hAnsiTheme="majorBidi" w:cstheme="majorBidi"/>
                <w:b/>
                <w:bCs/>
                <w:i/>
                <w:iCs/>
                <w:color w:val="000000"/>
                <w:spacing w:val="-2"/>
                <w:sz w:val="22"/>
                <w:szCs w:val="22"/>
              </w:rPr>
            </w:pPr>
            <w:r w:rsidRPr="000A12D2">
              <w:rPr>
                <w:rFonts w:asciiTheme="majorBidi" w:hAnsiTheme="majorBidi" w:cstheme="majorBidi"/>
                <w:b/>
                <w:bCs/>
                <w:i/>
                <w:iCs/>
                <w:color w:val="000000"/>
                <w:spacing w:val="-2"/>
                <w:sz w:val="22"/>
                <w:szCs w:val="22"/>
              </w:rPr>
              <w:t>Contractor’s Documents</w:t>
            </w:r>
          </w:p>
        </w:tc>
        <w:tc>
          <w:tcPr>
            <w:tcW w:w="1046" w:type="dxa"/>
          </w:tcPr>
          <w:p w14:paraId="15FFB8BD" w14:textId="78448DDC" w:rsidR="00F800DE" w:rsidRPr="000A12D2" w:rsidRDefault="00F800DE" w:rsidP="00F800DE">
            <w:pPr>
              <w:spacing w:before="120"/>
              <w:jc w:val="both"/>
              <w:rPr>
                <w:rFonts w:asciiTheme="majorBidi" w:hAnsiTheme="majorBidi" w:cstheme="majorBidi"/>
                <w:sz w:val="22"/>
                <w:szCs w:val="22"/>
              </w:rPr>
            </w:pPr>
            <w:r w:rsidRPr="000A12D2">
              <w:rPr>
                <w:rFonts w:asciiTheme="majorBidi" w:hAnsiTheme="majorBidi" w:cstheme="majorBidi"/>
                <w:sz w:val="22"/>
                <w:szCs w:val="22"/>
              </w:rPr>
              <w:t>5.2</w:t>
            </w:r>
          </w:p>
        </w:tc>
        <w:tc>
          <w:tcPr>
            <w:tcW w:w="5939" w:type="dxa"/>
          </w:tcPr>
          <w:p w14:paraId="0E5EED6D" w14:textId="23E395A3" w:rsidR="00F800DE" w:rsidRPr="000A12D2" w:rsidRDefault="00F800DE" w:rsidP="00F800DE">
            <w:pPr>
              <w:spacing w:before="120"/>
              <w:jc w:val="both"/>
              <w:rPr>
                <w:rFonts w:asciiTheme="majorBidi" w:hAnsiTheme="majorBidi" w:cstheme="majorBidi"/>
                <w:i/>
                <w:color w:val="000000"/>
                <w:spacing w:val="-4"/>
                <w:sz w:val="22"/>
                <w:szCs w:val="22"/>
              </w:rPr>
            </w:pPr>
            <w:r w:rsidRPr="000A12D2">
              <w:rPr>
                <w:rFonts w:asciiTheme="majorBidi" w:hAnsiTheme="majorBidi" w:cstheme="majorBidi"/>
                <w:i/>
                <w:color w:val="000000"/>
                <w:spacing w:val="-4"/>
                <w:sz w:val="22"/>
                <w:szCs w:val="22"/>
              </w:rPr>
              <w:t>Amend by deleting (a) (iii) of 6th sub</w:t>
            </w:r>
            <w:r w:rsidRPr="000A12D2">
              <w:rPr>
                <w:rFonts w:ascii="Cambria Math" w:hAnsi="Cambria Math" w:cs="Cambria Math"/>
                <w:i/>
                <w:color w:val="000000"/>
                <w:spacing w:val="-4"/>
                <w:sz w:val="22"/>
                <w:szCs w:val="22"/>
              </w:rPr>
              <w:t>‐</w:t>
            </w:r>
            <w:r w:rsidRPr="000A12D2">
              <w:rPr>
                <w:rFonts w:asciiTheme="majorBidi" w:hAnsiTheme="majorBidi" w:cstheme="majorBidi"/>
                <w:i/>
                <w:color w:val="000000"/>
                <w:spacing w:val="-4"/>
                <w:sz w:val="22"/>
                <w:szCs w:val="22"/>
              </w:rPr>
              <w:t>paragraph of Sub</w:t>
            </w:r>
            <w:r w:rsidRPr="000A12D2">
              <w:rPr>
                <w:rFonts w:ascii="Cambria Math" w:hAnsi="Cambria Math" w:cs="Cambria Math"/>
                <w:i/>
                <w:color w:val="000000"/>
                <w:spacing w:val="-4"/>
                <w:sz w:val="22"/>
                <w:szCs w:val="22"/>
              </w:rPr>
              <w:t>‐</w:t>
            </w:r>
            <w:r w:rsidRPr="000A12D2">
              <w:rPr>
                <w:rFonts w:asciiTheme="majorBidi" w:hAnsiTheme="majorBidi" w:cstheme="majorBidi"/>
                <w:i/>
                <w:color w:val="000000"/>
                <w:spacing w:val="-4"/>
                <w:sz w:val="22"/>
                <w:szCs w:val="22"/>
              </w:rPr>
              <w:t>Clause.</w:t>
            </w:r>
          </w:p>
        </w:tc>
      </w:tr>
      <w:tr w:rsidR="00F800DE" w:rsidRPr="000A12D2" w14:paraId="507DBC3B" w14:textId="77777777" w:rsidTr="00AA2221">
        <w:tc>
          <w:tcPr>
            <w:tcW w:w="2123" w:type="dxa"/>
          </w:tcPr>
          <w:p w14:paraId="1FB4D91B" w14:textId="77777777" w:rsidR="00F800DE" w:rsidRPr="000A12D2" w:rsidRDefault="00F800DE" w:rsidP="00F800DE">
            <w:pPr>
              <w:spacing w:before="120"/>
              <w:jc w:val="both"/>
              <w:rPr>
                <w:rFonts w:asciiTheme="majorBidi" w:hAnsiTheme="majorBidi" w:cstheme="majorBidi"/>
                <w:b/>
                <w:bCs/>
                <w:i/>
                <w:iCs/>
                <w:color w:val="050AC6"/>
                <w:spacing w:val="-7"/>
                <w:sz w:val="22"/>
                <w:szCs w:val="22"/>
              </w:rPr>
            </w:pPr>
            <w:r w:rsidRPr="000A12D2">
              <w:rPr>
                <w:rFonts w:asciiTheme="majorBidi" w:hAnsiTheme="majorBidi" w:cstheme="majorBidi"/>
                <w:b/>
                <w:bCs/>
                <w:i/>
                <w:iCs/>
                <w:color w:val="050AC6"/>
                <w:spacing w:val="-7"/>
                <w:sz w:val="22"/>
                <w:szCs w:val="22"/>
              </w:rPr>
              <w:t>Clause 6</w:t>
            </w:r>
          </w:p>
        </w:tc>
        <w:tc>
          <w:tcPr>
            <w:tcW w:w="1046" w:type="dxa"/>
          </w:tcPr>
          <w:p w14:paraId="77F9A404" w14:textId="77777777" w:rsidR="00F800DE" w:rsidRPr="000A12D2" w:rsidRDefault="00F800DE" w:rsidP="00F800DE">
            <w:pPr>
              <w:spacing w:before="120"/>
              <w:jc w:val="both"/>
              <w:rPr>
                <w:rFonts w:asciiTheme="majorBidi" w:hAnsiTheme="majorBidi" w:cstheme="majorBidi"/>
                <w:sz w:val="22"/>
                <w:szCs w:val="22"/>
              </w:rPr>
            </w:pPr>
          </w:p>
        </w:tc>
        <w:tc>
          <w:tcPr>
            <w:tcW w:w="5939" w:type="dxa"/>
          </w:tcPr>
          <w:p w14:paraId="3F162B09"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p>
        </w:tc>
      </w:tr>
      <w:tr w:rsidR="00F800DE" w:rsidRPr="000A12D2" w14:paraId="21FD107E" w14:textId="77777777" w:rsidTr="00AA2221">
        <w:tc>
          <w:tcPr>
            <w:tcW w:w="2123" w:type="dxa"/>
          </w:tcPr>
          <w:p w14:paraId="02AAF39C" w14:textId="3319E8B0" w:rsidR="00F800DE" w:rsidRPr="000A12D2" w:rsidRDefault="00F800DE" w:rsidP="00F800DE">
            <w:pPr>
              <w:spacing w:before="120"/>
              <w:jc w:val="both"/>
              <w:rPr>
                <w:rFonts w:asciiTheme="majorBidi" w:hAnsiTheme="majorBidi" w:cstheme="majorBidi"/>
                <w:b/>
                <w:bCs/>
                <w:i/>
                <w:iCs/>
                <w:color w:val="000000"/>
                <w:spacing w:val="-2"/>
                <w:sz w:val="22"/>
                <w:szCs w:val="22"/>
              </w:rPr>
            </w:pPr>
            <w:r w:rsidRPr="000A12D2">
              <w:rPr>
                <w:rFonts w:asciiTheme="majorBidi" w:hAnsiTheme="majorBidi" w:cstheme="majorBidi"/>
                <w:b/>
                <w:bCs/>
                <w:i/>
                <w:iCs/>
                <w:color w:val="000000"/>
                <w:spacing w:val="-2"/>
                <w:sz w:val="22"/>
                <w:szCs w:val="22"/>
              </w:rPr>
              <w:t>Engagement of Staff and Labour</w:t>
            </w:r>
          </w:p>
        </w:tc>
        <w:tc>
          <w:tcPr>
            <w:tcW w:w="1046" w:type="dxa"/>
          </w:tcPr>
          <w:p w14:paraId="735068C8" w14:textId="77777777" w:rsidR="00F800DE" w:rsidRPr="000A12D2" w:rsidRDefault="00F800DE" w:rsidP="00F800DE">
            <w:pPr>
              <w:spacing w:before="120"/>
              <w:jc w:val="both"/>
              <w:rPr>
                <w:rFonts w:asciiTheme="majorBidi" w:hAnsiTheme="majorBidi" w:cstheme="majorBidi"/>
                <w:sz w:val="22"/>
                <w:szCs w:val="22"/>
              </w:rPr>
            </w:pPr>
            <w:r w:rsidRPr="000A12D2">
              <w:rPr>
                <w:rFonts w:asciiTheme="majorBidi" w:hAnsiTheme="majorBidi" w:cstheme="majorBidi"/>
                <w:color w:val="000000"/>
                <w:spacing w:val="-4"/>
                <w:sz w:val="22"/>
                <w:szCs w:val="22"/>
              </w:rPr>
              <w:t>6.1</w:t>
            </w:r>
          </w:p>
        </w:tc>
        <w:tc>
          <w:tcPr>
            <w:tcW w:w="5939" w:type="dxa"/>
          </w:tcPr>
          <w:p w14:paraId="6ED0BAF0" w14:textId="77777777" w:rsidR="00F800DE" w:rsidRPr="000A12D2" w:rsidRDefault="00F800DE" w:rsidP="00F800DE">
            <w:pPr>
              <w:spacing w:before="120" w:line="276" w:lineRule="auto"/>
              <w:jc w:val="both"/>
              <w:rPr>
                <w:rFonts w:asciiTheme="majorBidi" w:hAnsiTheme="majorBidi" w:cstheme="majorBidi"/>
                <w:i/>
                <w:iCs/>
                <w:color w:val="000000"/>
                <w:spacing w:val="-4"/>
                <w:sz w:val="22"/>
                <w:szCs w:val="22"/>
              </w:rPr>
            </w:pPr>
            <w:r w:rsidRPr="000A12D2">
              <w:rPr>
                <w:rFonts w:asciiTheme="majorBidi" w:hAnsiTheme="majorBidi" w:cstheme="majorBidi"/>
                <w:i/>
                <w:iCs/>
                <w:color w:val="000000"/>
                <w:spacing w:val="-4"/>
                <w:sz w:val="22"/>
                <w:szCs w:val="22"/>
              </w:rPr>
              <w:t>Add to this Sub-Clause</w:t>
            </w:r>
          </w:p>
          <w:p w14:paraId="47D53DBA"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The Contractor is encouraged, to the extent practicable and reasonable, to employ staff and labor with appropriate qualification and experience from sources within the Country of Works. </w:t>
            </w:r>
          </w:p>
          <w:p w14:paraId="58A08AE3" w14:textId="4F24F629"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The Contractor may import any personnel who are necessary for the execution of the Works.  The Contractor must ensure that these personnel are provided with the required residence visas and work permits and shall be solely responsible for complying with procedures and processing of such visas and work permits in the Country.    The Contractor shall be responsible for the return to the place where they were recruited or to their domicile of imported Contractor’s Personnel. </w:t>
            </w:r>
          </w:p>
        </w:tc>
      </w:tr>
      <w:tr w:rsidR="00F800DE" w:rsidRPr="000A12D2" w14:paraId="356D337D" w14:textId="77777777" w:rsidTr="00AA2221">
        <w:trPr>
          <w:trHeight w:val="1601"/>
        </w:trPr>
        <w:tc>
          <w:tcPr>
            <w:tcW w:w="2123" w:type="dxa"/>
          </w:tcPr>
          <w:p w14:paraId="1E688131" w14:textId="5B4BCD2A" w:rsidR="00F800DE" w:rsidRPr="000A12D2" w:rsidRDefault="00F800DE" w:rsidP="00F800DE">
            <w:pPr>
              <w:spacing w:before="120"/>
              <w:jc w:val="both"/>
              <w:rPr>
                <w:rFonts w:asciiTheme="majorBidi" w:hAnsiTheme="majorBidi" w:cstheme="majorBidi"/>
                <w:b/>
                <w:bCs/>
                <w:i/>
                <w:iCs/>
                <w:color w:val="000000"/>
                <w:spacing w:val="-2"/>
                <w:sz w:val="22"/>
                <w:szCs w:val="22"/>
              </w:rPr>
            </w:pPr>
            <w:r w:rsidRPr="000A12D2">
              <w:rPr>
                <w:rFonts w:asciiTheme="majorBidi" w:hAnsiTheme="majorBidi" w:cstheme="majorBidi"/>
                <w:b/>
                <w:bCs/>
                <w:i/>
                <w:iCs/>
                <w:color w:val="000000"/>
                <w:spacing w:val="-2"/>
                <w:sz w:val="22"/>
                <w:szCs w:val="22"/>
              </w:rPr>
              <w:t>Working Hours</w:t>
            </w:r>
          </w:p>
        </w:tc>
        <w:tc>
          <w:tcPr>
            <w:tcW w:w="1046" w:type="dxa"/>
          </w:tcPr>
          <w:p w14:paraId="2A30FA30" w14:textId="6FE34A47" w:rsidR="00F800DE" w:rsidRPr="000A12D2" w:rsidRDefault="00F800DE" w:rsidP="00F800DE">
            <w:pPr>
              <w:spacing w:before="120"/>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6.5</w:t>
            </w:r>
          </w:p>
        </w:tc>
        <w:tc>
          <w:tcPr>
            <w:tcW w:w="5939" w:type="dxa"/>
          </w:tcPr>
          <w:p w14:paraId="69C66A5A" w14:textId="77777777" w:rsidR="00F800DE" w:rsidRPr="000A12D2" w:rsidRDefault="00F800DE" w:rsidP="00F800DE">
            <w:pPr>
              <w:spacing w:before="120" w:line="276" w:lineRule="auto"/>
              <w:jc w:val="both"/>
              <w:rPr>
                <w:rFonts w:asciiTheme="majorBidi" w:hAnsiTheme="majorBidi" w:cstheme="majorBidi"/>
                <w:i/>
                <w:iCs/>
                <w:color w:val="000000"/>
                <w:spacing w:val="-4"/>
                <w:sz w:val="22"/>
                <w:szCs w:val="22"/>
              </w:rPr>
            </w:pPr>
            <w:r w:rsidRPr="000A12D2">
              <w:rPr>
                <w:rFonts w:asciiTheme="majorBidi" w:hAnsiTheme="majorBidi" w:cstheme="majorBidi"/>
                <w:i/>
                <w:iCs/>
                <w:color w:val="000000"/>
                <w:spacing w:val="-4"/>
                <w:sz w:val="22"/>
                <w:szCs w:val="22"/>
              </w:rPr>
              <w:t>Amend by inserting the following new paragraph at the end of the Sub</w:t>
            </w:r>
            <w:r w:rsidRPr="000A12D2">
              <w:rPr>
                <w:rFonts w:ascii="Cambria Math" w:hAnsi="Cambria Math" w:cs="Cambria Math"/>
                <w:i/>
                <w:iCs/>
                <w:color w:val="000000"/>
                <w:spacing w:val="-4"/>
                <w:sz w:val="22"/>
                <w:szCs w:val="22"/>
              </w:rPr>
              <w:t>‐</w:t>
            </w:r>
            <w:r w:rsidRPr="000A12D2">
              <w:rPr>
                <w:rFonts w:asciiTheme="majorBidi" w:hAnsiTheme="majorBidi" w:cstheme="majorBidi"/>
                <w:i/>
                <w:iCs/>
                <w:color w:val="000000"/>
                <w:spacing w:val="-4"/>
                <w:sz w:val="22"/>
                <w:szCs w:val="22"/>
              </w:rPr>
              <w:t xml:space="preserve"> Clause: </w:t>
            </w:r>
          </w:p>
          <w:p w14:paraId="33FABE8F" w14:textId="7E3F9F12"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“The Contractor shall respect the Country’s recognized festivals, days of rest, and religious or other customs.”</w:t>
            </w:r>
          </w:p>
        </w:tc>
      </w:tr>
      <w:tr w:rsidR="00F800DE" w:rsidRPr="000A12D2" w14:paraId="5748F6D4" w14:textId="77777777" w:rsidTr="00AA2221">
        <w:trPr>
          <w:trHeight w:val="4760"/>
        </w:trPr>
        <w:tc>
          <w:tcPr>
            <w:tcW w:w="2123" w:type="dxa"/>
          </w:tcPr>
          <w:p w14:paraId="7C431F58" w14:textId="128EA374" w:rsidR="00F800DE" w:rsidRPr="000A12D2" w:rsidRDefault="00F800DE" w:rsidP="00F800DE">
            <w:pPr>
              <w:spacing w:before="120"/>
              <w:jc w:val="both"/>
              <w:rPr>
                <w:rFonts w:asciiTheme="majorBidi" w:hAnsiTheme="majorBidi" w:cstheme="majorBidi"/>
                <w:b/>
                <w:bCs/>
                <w:i/>
                <w:iCs/>
                <w:color w:val="050AC6"/>
                <w:spacing w:val="-7"/>
                <w:sz w:val="22"/>
                <w:szCs w:val="22"/>
              </w:rPr>
            </w:pPr>
            <w:r w:rsidRPr="000A12D2">
              <w:rPr>
                <w:rFonts w:asciiTheme="majorBidi" w:hAnsiTheme="majorBidi" w:cstheme="majorBidi"/>
                <w:b/>
                <w:bCs/>
                <w:i/>
                <w:iCs/>
                <w:color w:val="000000"/>
                <w:spacing w:val="-2"/>
                <w:sz w:val="22"/>
                <w:szCs w:val="22"/>
              </w:rPr>
              <w:lastRenderedPageBreak/>
              <w:t>Facilities for Staffs and Labour</w:t>
            </w:r>
          </w:p>
        </w:tc>
        <w:tc>
          <w:tcPr>
            <w:tcW w:w="1046" w:type="dxa"/>
          </w:tcPr>
          <w:p w14:paraId="36168082" w14:textId="69E203DF" w:rsidR="00F800DE" w:rsidRPr="000A12D2" w:rsidRDefault="00F800DE" w:rsidP="00F800DE">
            <w:pPr>
              <w:spacing w:before="120"/>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6.6</w:t>
            </w:r>
          </w:p>
        </w:tc>
        <w:tc>
          <w:tcPr>
            <w:tcW w:w="5939" w:type="dxa"/>
          </w:tcPr>
          <w:p w14:paraId="583CCB1A" w14:textId="77777777" w:rsidR="00F800DE" w:rsidRPr="000A12D2" w:rsidRDefault="00F800DE" w:rsidP="00F800DE">
            <w:pPr>
              <w:spacing w:before="120" w:line="276" w:lineRule="auto"/>
              <w:jc w:val="both"/>
              <w:rPr>
                <w:rFonts w:asciiTheme="majorBidi" w:hAnsiTheme="majorBidi" w:cstheme="majorBidi"/>
                <w:i/>
                <w:iCs/>
                <w:color w:val="000000"/>
                <w:spacing w:val="-4"/>
                <w:sz w:val="22"/>
                <w:szCs w:val="22"/>
              </w:rPr>
            </w:pPr>
            <w:r w:rsidRPr="000A12D2">
              <w:rPr>
                <w:rFonts w:asciiTheme="majorBidi" w:hAnsiTheme="majorBidi" w:cstheme="majorBidi"/>
                <w:i/>
                <w:iCs/>
                <w:color w:val="000000"/>
                <w:spacing w:val="-4"/>
                <w:sz w:val="22"/>
                <w:szCs w:val="22"/>
              </w:rPr>
              <w:t>Amend by inserting the following new paragraphs between the first and second paragraphs of the Sub</w:t>
            </w:r>
            <w:r w:rsidRPr="000A12D2">
              <w:rPr>
                <w:rFonts w:ascii="Cambria Math" w:hAnsi="Cambria Math" w:cs="Cambria Math"/>
                <w:i/>
                <w:iCs/>
                <w:color w:val="000000"/>
                <w:spacing w:val="-4"/>
                <w:sz w:val="22"/>
                <w:szCs w:val="22"/>
              </w:rPr>
              <w:t>‐</w:t>
            </w:r>
            <w:r w:rsidRPr="000A12D2">
              <w:rPr>
                <w:rFonts w:asciiTheme="majorBidi" w:hAnsiTheme="majorBidi" w:cstheme="majorBidi"/>
                <w:i/>
                <w:iCs/>
                <w:color w:val="000000"/>
                <w:spacing w:val="-4"/>
                <w:sz w:val="22"/>
                <w:szCs w:val="22"/>
              </w:rPr>
              <w:t xml:space="preserve">Clause: </w:t>
            </w:r>
          </w:p>
          <w:p w14:paraId="184CD9B7" w14:textId="2ECEE653"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“Without prejudice to the foregoing, the Contractor shall provide and maintain such accommodation and amenities as he may consider necessary for all the Contractor’s Personnel, including (without limitation) all fencing, water supply (both for drinking and other purposes), electricity supply, sanitation, cookhouses, fire prevention and firefighting equipment, air conditioning, cookers, refrigerators, furniture, and other requirements in connection with such accommodation or amenities.   Upon completion of the Contract, unless otherwise agreed with the Employer, the temporary camps or housing provided by the Contractor shall be removed and the site reinstated to its original condition, subject to the approval of the </w:t>
            </w:r>
            <w:r w:rsidR="00B615CA" w:rsidRPr="000A12D2">
              <w:rPr>
                <w:rFonts w:asciiTheme="majorBidi" w:hAnsiTheme="majorBidi" w:cstheme="majorBidi"/>
                <w:color w:val="000000"/>
                <w:spacing w:val="-4"/>
                <w:sz w:val="22"/>
                <w:szCs w:val="22"/>
              </w:rPr>
              <w:t>Employer’s Representative</w:t>
            </w:r>
            <w:r w:rsidRPr="000A12D2">
              <w:rPr>
                <w:rFonts w:asciiTheme="majorBidi" w:hAnsiTheme="majorBidi" w:cstheme="majorBidi"/>
                <w:color w:val="000000"/>
                <w:spacing w:val="-4"/>
                <w:sz w:val="22"/>
                <w:szCs w:val="22"/>
              </w:rPr>
              <w:t>.</w:t>
            </w:r>
          </w:p>
        </w:tc>
      </w:tr>
      <w:tr w:rsidR="00F800DE" w:rsidRPr="000A12D2" w14:paraId="4376A815" w14:textId="77777777" w:rsidTr="00AA2221">
        <w:tc>
          <w:tcPr>
            <w:tcW w:w="2123" w:type="dxa"/>
          </w:tcPr>
          <w:p w14:paraId="046E6614" w14:textId="77777777" w:rsidR="00F800DE" w:rsidRPr="000A12D2" w:rsidRDefault="00F800DE" w:rsidP="00F800DE">
            <w:pPr>
              <w:spacing w:before="120"/>
              <w:jc w:val="both"/>
              <w:rPr>
                <w:rFonts w:asciiTheme="majorBidi" w:hAnsiTheme="majorBidi" w:cstheme="majorBidi"/>
                <w:b/>
                <w:bCs/>
                <w:i/>
                <w:iCs/>
                <w:color w:val="000000"/>
                <w:spacing w:val="-2"/>
                <w:sz w:val="22"/>
                <w:szCs w:val="22"/>
              </w:rPr>
            </w:pPr>
            <w:r w:rsidRPr="000A12D2">
              <w:rPr>
                <w:rFonts w:asciiTheme="majorBidi" w:hAnsiTheme="majorBidi" w:cstheme="majorBidi"/>
                <w:b/>
                <w:bCs/>
                <w:i/>
                <w:iCs/>
                <w:color w:val="050AC6"/>
                <w:spacing w:val="-7"/>
                <w:sz w:val="22"/>
                <w:szCs w:val="22"/>
              </w:rPr>
              <w:t>Clause 8</w:t>
            </w:r>
          </w:p>
        </w:tc>
        <w:tc>
          <w:tcPr>
            <w:tcW w:w="1046" w:type="dxa"/>
          </w:tcPr>
          <w:p w14:paraId="1A4EB880" w14:textId="77777777" w:rsidR="00F800DE" w:rsidRPr="000A12D2" w:rsidRDefault="00F800DE" w:rsidP="00F800DE">
            <w:pPr>
              <w:spacing w:before="120"/>
              <w:jc w:val="both"/>
              <w:rPr>
                <w:rFonts w:asciiTheme="majorBidi" w:hAnsiTheme="majorBidi" w:cstheme="majorBidi"/>
                <w:color w:val="000000"/>
                <w:spacing w:val="-4"/>
                <w:sz w:val="22"/>
                <w:szCs w:val="22"/>
              </w:rPr>
            </w:pPr>
          </w:p>
        </w:tc>
        <w:tc>
          <w:tcPr>
            <w:tcW w:w="5939" w:type="dxa"/>
          </w:tcPr>
          <w:p w14:paraId="5908D8EB"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p>
        </w:tc>
      </w:tr>
      <w:tr w:rsidR="00F800DE" w:rsidRPr="000A12D2" w14:paraId="61E9A9CF" w14:textId="77777777" w:rsidTr="00AA2221">
        <w:trPr>
          <w:trHeight w:val="917"/>
        </w:trPr>
        <w:tc>
          <w:tcPr>
            <w:tcW w:w="2123" w:type="dxa"/>
          </w:tcPr>
          <w:p w14:paraId="3A1AF902" w14:textId="77777777" w:rsidR="00F800DE" w:rsidRPr="000A12D2" w:rsidRDefault="00F800DE" w:rsidP="00F800DE">
            <w:pPr>
              <w:spacing w:before="120"/>
              <w:rPr>
                <w:rFonts w:asciiTheme="majorBidi" w:hAnsiTheme="majorBidi" w:cstheme="majorBidi"/>
                <w:b/>
                <w:bCs/>
                <w:i/>
                <w:iCs/>
                <w:color w:val="000000"/>
                <w:spacing w:val="-2"/>
                <w:sz w:val="22"/>
                <w:szCs w:val="22"/>
              </w:rPr>
            </w:pPr>
            <w:r w:rsidRPr="000A12D2">
              <w:rPr>
                <w:rFonts w:asciiTheme="majorBidi" w:hAnsiTheme="majorBidi" w:cstheme="majorBidi"/>
                <w:b/>
                <w:bCs/>
                <w:i/>
                <w:iCs/>
                <w:color w:val="000000"/>
                <w:spacing w:val="-2"/>
                <w:sz w:val="22"/>
                <w:szCs w:val="22"/>
              </w:rPr>
              <w:t>Commencement of Work</w:t>
            </w:r>
          </w:p>
        </w:tc>
        <w:tc>
          <w:tcPr>
            <w:tcW w:w="1046" w:type="dxa"/>
          </w:tcPr>
          <w:p w14:paraId="37CF913A" w14:textId="77777777" w:rsidR="00F800DE" w:rsidRPr="000A12D2" w:rsidRDefault="00F800DE" w:rsidP="00F800DE">
            <w:pPr>
              <w:spacing w:before="120"/>
              <w:jc w:val="both"/>
              <w:rPr>
                <w:rFonts w:asciiTheme="majorBidi" w:hAnsiTheme="majorBidi" w:cstheme="majorBidi"/>
                <w:sz w:val="22"/>
                <w:szCs w:val="22"/>
              </w:rPr>
            </w:pPr>
            <w:r w:rsidRPr="000A12D2">
              <w:rPr>
                <w:rFonts w:asciiTheme="majorBidi" w:hAnsiTheme="majorBidi" w:cstheme="majorBidi"/>
                <w:color w:val="000000"/>
                <w:spacing w:val="-4"/>
                <w:sz w:val="22"/>
                <w:szCs w:val="22"/>
              </w:rPr>
              <w:t>8.1</w:t>
            </w:r>
          </w:p>
        </w:tc>
        <w:tc>
          <w:tcPr>
            <w:tcW w:w="5939" w:type="dxa"/>
          </w:tcPr>
          <w:p w14:paraId="31032D32" w14:textId="7F1B62D3"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The contractor shall commence the works within 21 days of signing of the contract agreement. </w:t>
            </w:r>
          </w:p>
        </w:tc>
      </w:tr>
      <w:tr w:rsidR="003E08F6" w:rsidRPr="000A12D2" w14:paraId="26B30079" w14:textId="77777777" w:rsidTr="008E09CD">
        <w:tc>
          <w:tcPr>
            <w:tcW w:w="2123" w:type="dxa"/>
          </w:tcPr>
          <w:p w14:paraId="1DAFE0C6" w14:textId="77BCD860" w:rsidR="003E08F6" w:rsidRPr="000A12D2" w:rsidRDefault="003E08F6" w:rsidP="008E09CD">
            <w:pPr>
              <w:spacing w:before="120"/>
              <w:jc w:val="both"/>
              <w:rPr>
                <w:rFonts w:asciiTheme="majorBidi" w:hAnsiTheme="majorBidi" w:cstheme="majorBidi"/>
                <w:b/>
                <w:bCs/>
                <w:i/>
                <w:iCs/>
                <w:color w:val="000000"/>
                <w:spacing w:val="-2"/>
                <w:sz w:val="22"/>
                <w:szCs w:val="22"/>
              </w:rPr>
            </w:pPr>
            <w:r w:rsidRPr="000A12D2">
              <w:rPr>
                <w:rFonts w:asciiTheme="majorBidi" w:hAnsiTheme="majorBidi" w:cstheme="majorBidi"/>
                <w:b/>
                <w:bCs/>
                <w:i/>
                <w:iCs/>
                <w:color w:val="050AC6"/>
                <w:spacing w:val="-7"/>
                <w:sz w:val="22"/>
                <w:szCs w:val="22"/>
              </w:rPr>
              <w:t>Clause 12</w:t>
            </w:r>
          </w:p>
        </w:tc>
        <w:tc>
          <w:tcPr>
            <w:tcW w:w="1046" w:type="dxa"/>
          </w:tcPr>
          <w:p w14:paraId="7F4ECC84" w14:textId="77777777" w:rsidR="003E08F6" w:rsidRPr="000A12D2" w:rsidRDefault="003E08F6" w:rsidP="008E09CD">
            <w:pPr>
              <w:spacing w:before="120"/>
              <w:jc w:val="both"/>
              <w:rPr>
                <w:rFonts w:asciiTheme="majorBidi" w:hAnsiTheme="majorBidi" w:cstheme="majorBidi"/>
                <w:color w:val="000000"/>
                <w:spacing w:val="-4"/>
                <w:sz w:val="22"/>
                <w:szCs w:val="22"/>
              </w:rPr>
            </w:pPr>
          </w:p>
        </w:tc>
        <w:tc>
          <w:tcPr>
            <w:tcW w:w="5939" w:type="dxa"/>
          </w:tcPr>
          <w:p w14:paraId="0D08D3D3" w14:textId="77777777" w:rsidR="003E08F6" w:rsidRPr="000A12D2" w:rsidRDefault="003E08F6" w:rsidP="008E09CD">
            <w:pPr>
              <w:spacing w:before="120" w:line="276" w:lineRule="auto"/>
              <w:jc w:val="both"/>
              <w:rPr>
                <w:rFonts w:asciiTheme="majorBidi" w:hAnsiTheme="majorBidi" w:cstheme="majorBidi"/>
                <w:color w:val="000000"/>
                <w:spacing w:val="-4"/>
                <w:sz w:val="22"/>
                <w:szCs w:val="22"/>
              </w:rPr>
            </w:pPr>
          </w:p>
        </w:tc>
      </w:tr>
      <w:tr w:rsidR="003E08F6" w:rsidRPr="000A12D2" w14:paraId="10E06BCE" w14:textId="77777777" w:rsidTr="008E09CD">
        <w:trPr>
          <w:trHeight w:val="917"/>
        </w:trPr>
        <w:tc>
          <w:tcPr>
            <w:tcW w:w="2123" w:type="dxa"/>
          </w:tcPr>
          <w:p w14:paraId="3C25EBFD" w14:textId="7AB43258" w:rsidR="003E08F6" w:rsidRPr="000A12D2" w:rsidRDefault="003E08F6" w:rsidP="008E09CD">
            <w:pPr>
              <w:spacing w:before="120"/>
              <w:rPr>
                <w:rFonts w:asciiTheme="majorBidi" w:hAnsiTheme="majorBidi" w:cstheme="majorBidi"/>
                <w:b/>
                <w:bCs/>
                <w:i/>
                <w:iCs/>
                <w:color w:val="000000"/>
                <w:spacing w:val="-2"/>
                <w:sz w:val="22"/>
                <w:szCs w:val="22"/>
              </w:rPr>
            </w:pPr>
            <w:r w:rsidRPr="000A12D2">
              <w:rPr>
                <w:rFonts w:asciiTheme="majorBidi" w:hAnsiTheme="majorBidi" w:cstheme="majorBidi"/>
                <w:b/>
                <w:bCs/>
                <w:i/>
                <w:iCs/>
                <w:color w:val="000000"/>
                <w:spacing w:val="-2"/>
                <w:sz w:val="22"/>
                <w:szCs w:val="22"/>
              </w:rPr>
              <w:t>Procedures for Tests after Completion</w:t>
            </w:r>
          </w:p>
        </w:tc>
        <w:tc>
          <w:tcPr>
            <w:tcW w:w="1046" w:type="dxa"/>
          </w:tcPr>
          <w:p w14:paraId="15DB0E12" w14:textId="02257CF3" w:rsidR="003E08F6" w:rsidRPr="000A12D2" w:rsidRDefault="003E08F6" w:rsidP="008E09CD">
            <w:pPr>
              <w:spacing w:before="120"/>
              <w:jc w:val="both"/>
              <w:rPr>
                <w:rFonts w:asciiTheme="majorBidi" w:hAnsiTheme="majorBidi" w:cstheme="majorBidi"/>
                <w:sz w:val="22"/>
                <w:szCs w:val="22"/>
              </w:rPr>
            </w:pPr>
            <w:r w:rsidRPr="000A12D2">
              <w:rPr>
                <w:rFonts w:asciiTheme="majorBidi" w:hAnsiTheme="majorBidi" w:cstheme="majorBidi"/>
                <w:color w:val="000000"/>
                <w:spacing w:val="-4"/>
                <w:sz w:val="22"/>
                <w:szCs w:val="22"/>
              </w:rPr>
              <w:t>12.1</w:t>
            </w:r>
          </w:p>
        </w:tc>
        <w:tc>
          <w:tcPr>
            <w:tcW w:w="5939" w:type="dxa"/>
          </w:tcPr>
          <w:p w14:paraId="400D4E02" w14:textId="172292E1" w:rsidR="003E08F6" w:rsidRPr="000A12D2" w:rsidRDefault="003E08F6" w:rsidP="008E09CD">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Add the following to the end of sub-clause:</w:t>
            </w:r>
          </w:p>
          <w:p w14:paraId="0FB7951E" w14:textId="3DAA0EF9" w:rsidR="003E08F6" w:rsidRPr="000A12D2" w:rsidRDefault="003E08F6" w:rsidP="008E09CD">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All costs associated with conducting Tests after Completion shall be borne by the Contractor.  </w:t>
            </w:r>
          </w:p>
        </w:tc>
      </w:tr>
      <w:tr w:rsidR="00F800DE" w:rsidRPr="000A12D2" w14:paraId="3BF70BC9" w14:textId="77777777" w:rsidTr="002A6993">
        <w:tc>
          <w:tcPr>
            <w:tcW w:w="2123" w:type="dxa"/>
          </w:tcPr>
          <w:p w14:paraId="5485738C" w14:textId="09AA6DD6" w:rsidR="00F800DE" w:rsidRPr="000A12D2" w:rsidRDefault="00F800DE" w:rsidP="00F800DE">
            <w:pPr>
              <w:spacing w:before="120"/>
              <w:jc w:val="both"/>
              <w:rPr>
                <w:rFonts w:asciiTheme="majorBidi" w:hAnsiTheme="majorBidi" w:cstheme="majorBidi"/>
                <w:b/>
                <w:bCs/>
                <w:i/>
                <w:iCs/>
                <w:color w:val="050AC6"/>
                <w:spacing w:val="-7"/>
                <w:sz w:val="22"/>
                <w:szCs w:val="22"/>
              </w:rPr>
            </w:pPr>
            <w:r w:rsidRPr="000A12D2">
              <w:rPr>
                <w:rFonts w:asciiTheme="majorBidi" w:hAnsiTheme="majorBidi" w:cstheme="majorBidi"/>
                <w:b/>
                <w:bCs/>
                <w:i/>
                <w:iCs/>
                <w:color w:val="050AC6"/>
                <w:spacing w:val="-7"/>
                <w:sz w:val="22"/>
                <w:szCs w:val="22"/>
              </w:rPr>
              <w:t>Clause 13</w:t>
            </w:r>
          </w:p>
        </w:tc>
        <w:tc>
          <w:tcPr>
            <w:tcW w:w="1046" w:type="dxa"/>
          </w:tcPr>
          <w:p w14:paraId="1EAEB002" w14:textId="77777777" w:rsidR="00F800DE" w:rsidRPr="000A12D2" w:rsidRDefault="00F800DE" w:rsidP="00F800DE">
            <w:pPr>
              <w:spacing w:before="120" w:line="276" w:lineRule="auto"/>
              <w:jc w:val="both"/>
              <w:rPr>
                <w:rFonts w:asciiTheme="majorBidi" w:hAnsiTheme="majorBidi" w:cstheme="majorBidi"/>
                <w:sz w:val="22"/>
                <w:szCs w:val="22"/>
              </w:rPr>
            </w:pPr>
          </w:p>
        </w:tc>
        <w:tc>
          <w:tcPr>
            <w:tcW w:w="5939" w:type="dxa"/>
          </w:tcPr>
          <w:p w14:paraId="2EA2F0A7"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p>
        </w:tc>
      </w:tr>
      <w:tr w:rsidR="00F800DE" w:rsidRPr="000A12D2" w14:paraId="283A15F4" w14:textId="77777777" w:rsidTr="00AA2221">
        <w:tc>
          <w:tcPr>
            <w:tcW w:w="2123" w:type="dxa"/>
          </w:tcPr>
          <w:p w14:paraId="005D0092" w14:textId="4ABCCAD5" w:rsidR="00F800DE" w:rsidRPr="000A12D2" w:rsidRDefault="00F800DE" w:rsidP="00F800DE">
            <w:pPr>
              <w:spacing w:before="120"/>
              <w:rPr>
                <w:rFonts w:asciiTheme="majorBidi" w:hAnsiTheme="majorBidi" w:cstheme="majorBidi"/>
                <w:b/>
                <w:bCs/>
                <w:i/>
                <w:iCs/>
                <w:color w:val="000000"/>
                <w:spacing w:val="-2"/>
                <w:sz w:val="22"/>
                <w:szCs w:val="22"/>
              </w:rPr>
            </w:pPr>
            <w:r w:rsidRPr="000A12D2">
              <w:rPr>
                <w:rFonts w:asciiTheme="majorBidi" w:hAnsiTheme="majorBidi" w:cstheme="majorBidi"/>
                <w:b/>
                <w:bCs/>
                <w:i/>
                <w:iCs/>
                <w:color w:val="000000"/>
                <w:spacing w:val="-2"/>
                <w:sz w:val="22"/>
                <w:szCs w:val="22"/>
              </w:rPr>
              <w:t>Adjustments for Changes in Costs</w:t>
            </w:r>
          </w:p>
        </w:tc>
        <w:tc>
          <w:tcPr>
            <w:tcW w:w="1046" w:type="dxa"/>
          </w:tcPr>
          <w:p w14:paraId="0AEB926C" w14:textId="09879D69" w:rsidR="00F800DE" w:rsidRPr="000A12D2" w:rsidRDefault="00F800DE" w:rsidP="00F800DE">
            <w:pPr>
              <w:spacing w:before="120" w:line="276" w:lineRule="auto"/>
              <w:jc w:val="both"/>
              <w:rPr>
                <w:rFonts w:asciiTheme="majorBidi" w:hAnsiTheme="majorBidi" w:cstheme="majorBidi"/>
                <w:color w:val="000000"/>
                <w:spacing w:val="-2"/>
                <w:sz w:val="22"/>
                <w:szCs w:val="22"/>
              </w:rPr>
            </w:pPr>
            <w:r w:rsidRPr="000A12D2">
              <w:rPr>
                <w:rFonts w:asciiTheme="majorBidi" w:hAnsiTheme="majorBidi" w:cstheme="majorBidi"/>
                <w:color w:val="000000"/>
                <w:spacing w:val="-2"/>
                <w:sz w:val="22"/>
                <w:szCs w:val="22"/>
              </w:rPr>
              <w:t>13.</w:t>
            </w:r>
            <w:r w:rsidR="003E08F6" w:rsidRPr="000A12D2">
              <w:rPr>
                <w:rFonts w:asciiTheme="majorBidi" w:hAnsiTheme="majorBidi" w:cstheme="majorBidi"/>
                <w:color w:val="000000"/>
                <w:spacing w:val="-2"/>
                <w:sz w:val="22"/>
                <w:szCs w:val="22"/>
              </w:rPr>
              <w:t>7</w:t>
            </w:r>
          </w:p>
        </w:tc>
        <w:tc>
          <w:tcPr>
            <w:tcW w:w="5939" w:type="dxa"/>
          </w:tcPr>
          <w:p w14:paraId="2743FAA2" w14:textId="77777777" w:rsidR="00F800DE" w:rsidRPr="000A12D2" w:rsidRDefault="00F800DE" w:rsidP="00F800DE">
            <w:pPr>
              <w:spacing w:before="120" w:line="276" w:lineRule="auto"/>
              <w:jc w:val="both"/>
              <w:rPr>
                <w:rFonts w:asciiTheme="majorBidi" w:hAnsiTheme="majorBidi" w:cstheme="majorBidi"/>
                <w:color w:val="000000"/>
                <w:spacing w:val="-2"/>
                <w:sz w:val="22"/>
                <w:szCs w:val="22"/>
              </w:rPr>
            </w:pPr>
            <w:r w:rsidRPr="000A12D2">
              <w:rPr>
                <w:rFonts w:asciiTheme="majorBidi" w:hAnsiTheme="majorBidi" w:cstheme="majorBidi"/>
                <w:color w:val="000000"/>
                <w:spacing w:val="-2"/>
                <w:sz w:val="22"/>
                <w:szCs w:val="22"/>
              </w:rPr>
              <w:t>Amend by deleting the entire contents of the Sub</w:t>
            </w:r>
            <w:r w:rsidRPr="000A12D2">
              <w:rPr>
                <w:rFonts w:ascii="Cambria Math" w:hAnsi="Cambria Math" w:cs="Cambria Math"/>
                <w:color w:val="000000"/>
                <w:spacing w:val="-2"/>
                <w:sz w:val="22"/>
                <w:szCs w:val="22"/>
              </w:rPr>
              <w:t>‐</w:t>
            </w:r>
            <w:r w:rsidRPr="000A12D2">
              <w:rPr>
                <w:rFonts w:asciiTheme="majorBidi" w:hAnsiTheme="majorBidi" w:cstheme="majorBidi"/>
                <w:color w:val="000000"/>
                <w:spacing w:val="-2"/>
                <w:sz w:val="22"/>
                <w:szCs w:val="22"/>
              </w:rPr>
              <w:t>Clause and replacing with the following:</w:t>
            </w:r>
            <w:r w:rsidRPr="000A12D2">
              <w:rPr>
                <w:color w:val="000000"/>
                <w:spacing w:val="-2"/>
                <w:sz w:val="22"/>
                <w:szCs w:val="22"/>
              </w:rPr>
              <w:t> </w:t>
            </w:r>
            <w:r w:rsidRPr="000A12D2">
              <w:rPr>
                <w:rFonts w:ascii="Cambria Math" w:hAnsi="Cambria Math" w:cs="Cambria Math"/>
                <w:color w:val="000000"/>
                <w:spacing w:val="-2"/>
                <w:sz w:val="22"/>
                <w:szCs w:val="22"/>
              </w:rPr>
              <w:t>‐</w:t>
            </w:r>
            <w:r w:rsidRPr="000A12D2">
              <w:rPr>
                <w:color w:val="000000"/>
                <w:spacing w:val="-2"/>
                <w:sz w:val="22"/>
                <w:szCs w:val="22"/>
              </w:rPr>
              <w:t> </w:t>
            </w:r>
            <w:r w:rsidRPr="000A12D2">
              <w:rPr>
                <w:rFonts w:asciiTheme="majorBidi" w:hAnsiTheme="majorBidi" w:cstheme="majorBidi"/>
                <w:color w:val="000000"/>
                <w:spacing w:val="-2"/>
                <w:sz w:val="22"/>
                <w:szCs w:val="22"/>
              </w:rPr>
              <w:t xml:space="preserve"> </w:t>
            </w:r>
          </w:p>
          <w:p w14:paraId="0A5CE140" w14:textId="4412FB6A" w:rsidR="00F800DE" w:rsidRPr="000A12D2" w:rsidRDefault="00F800DE" w:rsidP="00F800DE">
            <w:pPr>
              <w:spacing w:before="120" w:line="276" w:lineRule="auto"/>
              <w:jc w:val="both"/>
              <w:rPr>
                <w:rFonts w:asciiTheme="majorBidi" w:hAnsiTheme="majorBidi" w:cstheme="majorBidi"/>
                <w:color w:val="000000"/>
                <w:spacing w:val="-2"/>
                <w:sz w:val="22"/>
                <w:szCs w:val="22"/>
              </w:rPr>
            </w:pPr>
            <w:r w:rsidRPr="000A12D2">
              <w:rPr>
                <w:rFonts w:asciiTheme="majorBidi" w:hAnsiTheme="majorBidi" w:cstheme="majorBidi"/>
                <w:color w:val="000000"/>
                <w:spacing w:val="-2"/>
                <w:sz w:val="22"/>
                <w:szCs w:val="22"/>
              </w:rPr>
              <w:t>“Subject to Sub</w:t>
            </w:r>
            <w:r w:rsidRPr="000A12D2">
              <w:rPr>
                <w:rFonts w:ascii="Cambria Math" w:hAnsi="Cambria Math" w:cs="Cambria Math"/>
                <w:color w:val="000000"/>
                <w:spacing w:val="-2"/>
                <w:sz w:val="22"/>
                <w:szCs w:val="22"/>
              </w:rPr>
              <w:t>‐</w:t>
            </w:r>
            <w:r w:rsidRPr="000A12D2">
              <w:rPr>
                <w:rFonts w:asciiTheme="majorBidi" w:hAnsiTheme="majorBidi" w:cstheme="majorBidi"/>
                <w:color w:val="000000"/>
                <w:spacing w:val="-2"/>
                <w:sz w:val="22"/>
                <w:szCs w:val="22"/>
              </w:rPr>
              <w:t>Clause 13.7, the Contract Price shall not be subject to any adjustment in respect of rise or fall in the cost of labour, Materials, or any other matters affecting the cost of execution of the Contract.”</w:t>
            </w:r>
          </w:p>
        </w:tc>
      </w:tr>
      <w:tr w:rsidR="00F800DE" w:rsidRPr="000A12D2" w14:paraId="52A47417" w14:textId="77777777" w:rsidTr="00AA2221">
        <w:tc>
          <w:tcPr>
            <w:tcW w:w="2123" w:type="dxa"/>
          </w:tcPr>
          <w:p w14:paraId="5C245173" w14:textId="77777777" w:rsidR="00F800DE" w:rsidRPr="000A12D2" w:rsidRDefault="00F800DE" w:rsidP="00F800DE">
            <w:pPr>
              <w:spacing w:before="120"/>
              <w:jc w:val="both"/>
              <w:rPr>
                <w:rFonts w:asciiTheme="majorBidi" w:hAnsiTheme="majorBidi" w:cstheme="majorBidi"/>
                <w:b/>
                <w:bCs/>
                <w:i/>
                <w:iCs/>
                <w:color w:val="050AC6"/>
                <w:spacing w:val="-7"/>
                <w:sz w:val="22"/>
                <w:szCs w:val="22"/>
              </w:rPr>
            </w:pPr>
            <w:r w:rsidRPr="000A12D2">
              <w:rPr>
                <w:rFonts w:asciiTheme="majorBidi" w:hAnsiTheme="majorBidi" w:cstheme="majorBidi"/>
                <w:b/>
                <w:bCs/>
                <w:i/>
                <w:iCs/>
                <w:color w:val="050AC6"/>
                <w:spacing w:val="-7"/>
                <w:sz w:val="22"/>
                <w:szCs w:val="22"/>
              </w:rPr>
              <w:t>Clause 14</w:t>
            </w:r>
          </w:p>
        </w:tc>
        <w:tc>
          <w:tcPr>
            <w:tcW w:w="1046" w:type="dxa"/>
          </w:tcPr>
          <w:p w14:paraId="78558E27" w14:textId="77777777" w:rsidR="00F800DE" w:rsidRPr="000A12D2" w:rsidRDefault="00F800DE" w:rsidP="00F800DE">
            <w:pPr>
              <w:spacing w:before="120" w:line="276" w:lineRule="auto"/>
              <w:jc w:val="both"/>
              <w:rPr>
                <w:rFonts w:asciiTheme="majorBidi" w:hAnsiTheme="majorBidi" w:cstheme="majorBidi"/>
                <w:sz w:val="22"/>
                <w:szCs w:val="22"/>
              </w:rPr>
            </w:pPr>
          </w:p>
        </w:tc>
        <w:tc>
          <w:tcPr>
            <w:tcW w:w="5939" w:type="dxa"/>
          </w:tcPr>
          <w:p w14:paraId="053B6528"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p>
        </w:tc>
      </w:tr>
      <w:tr w:rsidR="00F800DE" w:rsidRPr="000A12D2" w14:paraId="60B0AC86" w14:textId="77777777" w:rsidTr="00AA2221">
        <w:tc>
          <w:tcPr>
            <w:tcW w:w="2123" w:type="dxa"/>
          </w:tcPr>
          <w:p w14:paraId="0A0677EA" w14:textId="19AE1DFF" w:rsidR="00F800DE" w:rsidRPr="000A12D2" w:rsidRDefault="00F800DE" w:rsidP="00F800DE">
            <w:pPr>
              <w:spacing w:before="120"/>
              <w:jc w:val="both"/>
              <w:rPr>
                <w:rFonts w:asciiTheme="majorBidi" w:hAnsiTheme="majorBidi" w:cstheme="majorBidi"/>
                <w:b/>
                <w:bCs/>
                <w:i/>
                <w:iCs/>
                <w:color w:val="000000"/>
                <w:spacing w:val="-2"/>
                <w:sz w:val="22"/>
                <w:szCs w:val="22"/>
              </w:rPr>
            </w:pPr>
            <w:r w:rsidRPr="000A12D2">
              <w:rPr>
                <w:rFonts w:asciiTheme="majorBidi" w:hAnsiTheme="majorBidi" w:cstheme="majorBidi"/>
                <w:b/>
                <w:bCs/>
                <w:i/>
                <w:iCs/>
                <w:color w:val="000000"/>
                <w:spacing w:val="-2"/>
                <w:sz w:val="22"/>
                <w:szCs w:val="22"/>
              </w:rPr>
              <w:t>Advance Payment</w:t>
            </w:r>
          </w:p>
        </w:tc>
        <w:tc>
          <w:tcPr>
            <w:tcW w:w="1046" w:type="dxa"/>
          </w:tcPr>
          <w:p w14:paraId="35331284" w14:textId="30E561B4" w:rsidR="00F800DE" w:rsidRPr="000A12D2" w:rsidRDefault="00F800DE" w:rsidP="00F800DE">
            <w:pPr>
              <w:spacing w:before="120" w:line="276" w:lineRule="auto"/>
              <w:jc w:val="both"/>
              <w:rPr>
                <w:rFonts w:asciiTheme="majorBidi" w:hAnsiTheme="majorBidi" w:cstheme="majorBidi"/>
                <w:b/>
                <w:bCs/>
                <w:i/>
                <w:iCs/>
                <w:color w:val="000000"/>
                <w:spacing w:val="-2"/>
                <w:sz w:val="22"/>
                <w:szCs w:val="22"/>
              </w:rPr>
            </w:pPr>
            <w:r w:rsidRPr="000A12D2">
              <w:rPr>
                <w:rFonts w:asciiTheme="majorBidi" w:hAnsiTheme="majorBidi" w:cstheme="majorBidi"/>
                <w:b/>
                <w:bCs/>
                <w:i/>
                <w:iCs/>
                <w:color w:val="000000"/>
                <w:spacing w:val="-2"/>
                <w:sz w:val="22"/>
                <w:szCs w:val="22"/>
              </w:rPr>
              <w:t>14.2</w:t>
            </w:r>
          </w:p>
        </w:tc>
        <w:tc>
          <w:tcPr>
            <w:tcW w:w="5939" w:type="dxa"/>
          </w:tcPr>
          <w:p w14:paraId="34DEC176" w14:textId="1FAA4F81"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This Sub-Clause is not applicable.  </w:t>
            </w:r>
          </w:p>
        </w:tc>
      </w:tr>
      <w:tr w:rsidR="00F800DE" w:rsidRPr="000A12D2" w14:paraId="2E2FEC30" w14:textId="77777777" w:rsidTr="00AA2221">
        <w:trPr>
          <w:trHeight w:val="279"/>
        </w:trPr>
        <w:tc>
          <w:tcPr>
            <w:tcW w:w="2123" w:type="dxa"/>
          </w:tcPr>
          <w:p w14:paraId="74D776A7" w14:textId="77777777" w:rsidR="00F800DE" w:rsidRPr="000A12D2" w:rsidRDefault="00F800DE" w:rsidP="00F800DE">
            <w:pPr>
              <w:spacing w:before="120"/>
              <w:rPr>
                <w:rFonts w:asciiTheme="majorBidi" w:hAnsiTheme="majorBidi" w:cstheme="majorBidi"/>
                <w:b/>
                <w:bCs/>
                <w:i/>
                <w:iCs/>
                <w:color w:val="000000"/>
                <w:spacing w:val="-2"/>
                <w:sz w:val="22"/>
                <w:szCs w:val="22"/>
              </w:rPr>
            </w:pPr>
            <w:r w:rsidRPr="000A12D2">
              <w:rPr>
                <w:rFonts w:asciiTheme="majorBidi" w:hAnsiTheme="majorBidi" w:cstheme="majorBidi"/>
                <w:b/>
                <w:bCs/>
                <w:i/>
                <w:iCs/>
                <w:color w:val="000000"/>
                <w:spacing w:val="-2"/>
                <w:sz w:val="22"/>
                <w:szCs w:val="22"/>
              </w:rPr>
              <w:t>Plant and Materials intended for the Works</w:t>
            </w:r>
          </w:p>
          <w:p w14:paraId="08EFED0B" w14:textId="77777777" w:rsidR="00F800DE" w:rsidRPr="000A12D2" w:rsidRDefault="00F800DE" w:rsidP="00F800DE">
            <w:pPr>
              <w:spacing w:before="120"/>
              <w:jc w:val="both"/>
              <w:rPr>
                <w:rFonts w:asciiTheme="majorBidi" w:hAnsiTheme="majorBidi" w:cstheme="majorBidi"/>
                <w:b/>
                <w:bCs/>
                <w:i/>
                <w:iCs/>
                <w:color w:val="000000"/>
                <w:spacing w:val="-2"/>
                <w:sz w:val="22"/>
                <w:szCs w:val="22"/>
              </w:rPr>
            </w:pPr>
          </w:p>
          <w:p w14:paraId="77656295" w14:textId="77777777" w:rsidR="00F800DE" w:rsidRPr="000A12D2" w:rsidRDefault="00F800DE" w:rsidP="00F800DE">
            <w:pPr>
              <w:spacing w:before="120"/>
              <w:jc w:val="both"/>
              <w:rPr>
                <w:rFonts w:asciiTheme="majorBidi" w:hAnsiTheme="majorBidi" w:cstheme="majorBidi"/>
                <w:b/>
                <w:bCs/>
                <w:i/>
                <w:iCs/>
                <w:color w:val="000000"/>
                <w:spacing w:val="-2"/>
                <w:sz w:val="22"/>
                <w:szCs w:val="22"/>
              </w:rPr>
            </w:pPr>
          </w:p>
          <w:p w14:paraId="0783F90D" w14:textId="77777777" w:rsidR="00F800DE" w:rsidRPr="000A12D2" w:rsidRDefault="00F800DE" w:rsidP="00F800DE">
            <w:pPr>
              <w:spacing w:before="120"/>
              <w:jc w:val="both"/>
              <w:rPr>
                <w:rFonts w:asciiTheme="majorBidi" w:hAnsiTheme="majorBidi" w:cstheme="majorBidi"/>
                <w:b/>
                <w:bCs/>
                <w:i/>
                <w:iCs/>
                <w:color w:val="000000"/>
                <w:spacing w:val="-2"/>
                <w:sz w:val="22"/>
                <w:szCs w:val="22"/>
              </w:rPr>
            </w:pPr>
          </w:p>
        </w:tc>
        <w:tc>
          <w:tcPr>
            <w:tcW w:w="1046" w:type="dxa"/>
          </w:tcPr>
          <w:p w14:paraId="6CF61234" w14:textId="77777777" w:rsidR="00F800DE" w:rsidRPr="000A12D2" w:rsidRDefault="00F800DE" w:rsidP="00F800DE">
            <w:pPr>
              <w:spacing w:before="120" w:line="276" w:lineRule="auto"/>
              <w:jc w:val="both"/>
              <w:rPr>
                <w:rFonts w:asciiTheme="majorBidi" w:hAnsiTheme="majorBidi" w:cstheme="majorBidi"/>
                <w:b/>
                <w:bCs/>
                <w:i/>
                <w:iCs/>
                <w:color w:val="000000"/>
                <w:spacing w:val="-2"/>
                <w:sz w:val="22"/>
                <w:szCs w:val="22"/>
              </w:rPr>
            </w:pPr>
            <w:r w:rsidRPr="000A12D2">
              <w:rPr>
                <w:rFonts w:asciiTheme="majorBidi" w:hAnsiTheme="majorBidi" w:cstheme="majorBidi"/>
                <w:b/>
                <w:bCs/>
                <w:i/>
                <w:iCs/>
                <w:color w:val="000000"/>
                <w:spacing w:val="-2"/>
                <w:sz w:val="22"/>
                <w:szCs w:val="22"/>
              </w:rPr>
              <w:t>14.5</w:t>
            </w:r>
          </w:p>
        </w:tc>
        <w:tc>
          <w:tcPr>
            <w:tcW w:w="5939" w:type="dxa"/>
          </w:tcPr>
          <w:p w14:paraId="372554B8"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This Sub-Clause is not applicable. </w:t>
            </w:r>
          </w:p>
        </w:tc>
      </w:tr>
      <w:tr w:rsidR="00F800DE" w:rsidRPr="000A12D2" w14:paraId="225358BD" w14:textId="77777777" w:rsidTr="00AA2221">
        <w:trPr>
          <w:trHeight w:val="279"/>
        </w:trPr>
        <w:tc>
          <w:tcPr>
            <w:tcW w:w="2123" w:type="dxa"/>
          </w:tcPr>
          <w:p w14:paraId="7AC15F85" w14:textId="3852DC31" w:rsidR="00F800DE" w:rsidRPr="000A12D2" w:rsidRDefault="00F800DE" w:rsidP="00F800DE">
            <w:pPr>
              <w:spacing w:before="120"/>
              <w:rPr>
                <w:rFonts w:asciiTheme="majorBidi" w:hAnsiTheme="majorBidi" w:cstheme="majorBidi"/>
                <w:b/>
                <w:bCs/>
                <w:i/>
                <w:iCs/>
                <w:color w:val="000000"/>
                <w:spacing w:val="-2"/>
                <w:sz w:val="22"/>
                <w:szCs w:val="22"/>
              </w:rPr>
            </w:pPr>
            <w:r w:rsidRPr="000A12D2">
              <w:rPr>
                <w:rFonts w:asciiTheme="majorBidi" w:hAnsiTheme="majorBidi" w:cstheme="majorBidi"/>
                <w:b/>
                <w:bCs/>
                <w:i/>
                <w:iCs/>
                <w:color w:val="050AC6"/>
                <w:spacing w:val="-7"/>
                <w:sz w:val="22"/>
                <w:szCs w:val="22"/>
              </w:rPr>
              <w:lastRenderedPageBreak/>
              <w:t>Clause 15</w:t>
            </w:r>
          </w:p>
        </w:tc>
        <w:tc>
          <w:tcPr>
            <w:tcW w:w="1046" w:type="dxa"/>
          </w:tcPr>
          <w:p w14:paraId="677A7B68" w14:textId="4A313490"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15.6</w:t>
            </w:r>
          </w:p>
        </w:tc>
        <w:tc>
          <w:tcPr>
            <w:tcW w:w="5939" w:type="dxa"/>
          </w:tcPr>
          <w:p w14:paraId="4592E738"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Sub Clause 15.6 is amended to read as under:</w:t>
            </w:r>
          </w:p>
          <w:p w14:paraId="2FBD21EB" w14:textId="06F56BA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If the Employer determines that the Contractor and Financier has engaged in corrupt, fraudulent, collusive or coercive practices, in competing for or in executing the Contract, then the Employer may, after giving 14 days’ notice to the Contractor, terminate the Contractor’s employment under the Contract and expel him from the Site, and the provisions of Clause 15 shall apply as if such expulsion had been made under Sub- Clause 15.2 [Termination by Employer].</w:t>
            </w:r>
          </w:p>
          <w:p w14:paraId="05CAEE4B"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14:paraId="55247662"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72DE5DD9"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57C33C46"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In pursuance of this policy:</w:t>
            </w:r>
          </w:p>
          <w:p w14:paraId="77EC3FBD" w14:textId="77777777" w:rsidR="00F800DE" w:rsidRPr="000A12D2" w:rsidRDefault="00F800DE" w:rsidP="00F800DE">
            <w:pPr>
              <w:numPr>
                <w:ilvl w:val="0"/>
                <w:numId w:val="8"/>
              </w:numPr>
              <w:spacing w:before="120" w:line="276" w:lineRule="auto"/>
              <w:ind w:left="0"/>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The Employer defines the terms set forth below as follows:</w:t>
            </w:r>
          </w:p>
          <w:p w14:paraId="3D562E98" w14:textId="77777777" w:rsidR="00F800DE" w:rsidRPr="000A12D2" w:rsidRDefault="00F800DE" w:rsidP="00F800DE">
            <w:pPr>
              <w:numPr>
                <w:ilvl w:val="0"/>
                <w:numId w:val="7"/>
              </w:numPr>
              <w:spacing w:before="120" w:line="276" w:lineRule="auto"/>
              <w:ind w:left="0"/>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14:paraId="2E465DA7" w14:textId="77777777" w:rsidR="00F800DE" w:rsidRPr="000A12D2" w:rsidRDefault="00F800DE" w:rsidP="00F800DE">
            <w:pPr>
              <w:numPr>
                <w:ilvl w:val="0"/>
                <w:numId w:val="7"/>
              </w:numPr>
              <w:spacing w:before="120" w:line="276" w:lineRule="auto"/>
              <w:ind w:left="0"/>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"Extortion" or "Coercion" meaning the act of obtaining something,               compelling an action or influencing a decision through intimidation,               threat or the use of force, where potential or actual injury may befall               upon a person, his/her reputation or property;</w:t>
            </w:r>
          </w:p>
          <w:p w14:paraId="5C83A0BD" w14:textId="23469C3D" w:rsidR="00F800DE" w:rsidRPr="000A12D2" w:rsidRDefault="00F800DE" w:rsidP="00F800DE">
            <w:pPr>
              <w:numPr>
                <w:ilvl w:val="0"/>
                <w:numId w:val="7"/>
              </w:numPr>
              <w:spacing w:before="120" w:line="276" w:lineRule="auto"/>
              <w:ind w:left="0"/>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lastRenderedPageBreak/>
              <w:t xml:space="preserve">"Fraud" meaning any action or omission intended to misrepresent the truth so as to induce others to act in reliance thereof, with the purpose of obtaining some unjust advantage or causing damage to others; and </w:t>
            </w:r>
          </w:p>
          <w:p w14:paraId="40BA6108" w14:textId="77777777" w:rsidR="00F800DE" w:rsidRPr="000A12D2" w:rsidRDefault="00F800DE" w:rsidP="00F800DE">
            <w:pPr>
              <w:numPr>
                <w:ilvl w:val="0"/>
                <w:numId w:val="7"/>
              </w:numPr>
              <w:spacing w:before="120" w:line="276" w:lineRule="auto"/>
              <w:ind w:left="0"/>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"Collusion" meaning a secret agreement between two or more          parties to defraud or cause damage to a person or entity or to         obtain an unlawful purpose;</w:t>
            </w:r>
          </w:p>
          <w:p w14:paraId="492938BC" w14:textId="77777777" w:rsidR="00F800DE" w:rsidRPr="000A12D2" w:rsidRDefault="00F800DE" w:rsidP="00F800DE">
            <w:pPr>
              <w:numPr>
                <w:ilvl w:val="0"/>
                <w:numId w:val="8"/>
              </w:numPr>
              <w:spacing w:before="120" w:line="276" w:lineRule="auto"/>
              <w:ind w:left="0"/>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4D72736A" w14:textId="77777777" w:rsidR="00F800DE" w:rsidRPr="000A12D2" w:rsidRDefault="00F800DE" w:rsidP="00F800DE">
            <w:pPr>
              <w:numPr>
                <w:ilvl w:val="0"/>
                <w:numId w:val="9"/>
              </w:numPr>
              <w:spacing w:before="120" w:line="276" w:lineRule="auto"/>
              <w:ind w:left="0"/>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decide not to accept any proposal to award a contract or a contract              awarded;</w:t>
            </w:r>
          </w:p>
          <w:p w14:paraId="3AC291A9"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p w14:paraId="60DD3BFE"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p>
        </w:tc>
      </w:tr>
      <w:tr w:rsidR="00F800DE" w:rsidRPr="000A12D2" w14:paraId="66FE9C4C" w14:textId="77777777" w:rsidTr="00AA2221">
        <w:tc>
          <w:tcPr>
            <w:tcW w:w="2123" w:type="dxa"/>
          </w:tcPr>
          <w:p w14:paraId="7F84C301" w14:textId="77777777" w:rsidR="00F800DE" w:rsidRPr="000A12D2" w:rsidRDefault="00F800DE" w:rsidP="00F800DE">
            <w:pPr>
              <w:spacing w:before="120"/>
              <w:jc w:val="both"/>
              <w:rPr>
                <w:rFonts w:asciiTheme="majorBidi" w:hAnsiTheme="majorBidi" w:cstheme="majorBidi"/>
                <w:b/>
                <w:bCs/>
                <w:i/>
                <w:iCs/>
                <w:color w:val="250EB2"/>
                <w:spacing w:val="-2"/>
                <w:sz w:val="22"/>
                <w:szCs w:val="22"/>
              </w:rPr>
            </w:pPr>
            <w:r w:rsidRPr="000A12D2">
              <w:rPr>
                <w:rFonts w:asciiTheme="majorBidi" w:hAnsiTheme="majorBidi" w:cstheme="majorBidi"/>
                <w:b/>
                <w:bCs/>
                <w:i/>
                <w:iCs/>
                <w:color w:val="250EB2"/>
                <w:spacing w:val="-7"/>
                <w:sz w:val="22"/>
                <w:szCs w:val="22"/>
              </w:rPr>
              <w:lastRenderedPageBreak/>
              <w:t>Clause 17</w:t>
            </w:r>
          </w:p>
        </w:tc>
        <w:tc>
          <w:tcPr>
            <w:tcW w:w="1046" w:type="dxa"/>
          </w:tcPr>
          <w:p w14:paraId="2339E7D7"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p>
        </w:tc>
        <w:tc>
          <w:tcPr>
            <w:tcW w:w="5939" w:type="dxa"/>
          </w:tcPr>
          <w:p w14:paraId="7F7FDAEC"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p>
        </w:tc>
      </w:tr>
      <w:tr w:rsidR="00F800DE" w:rsidRPr="000A12D2" w14:paraId="17C495C2" w14:textId="77777777" w:rsidTr="00AA2221">
        <w:tc>
          <w:tcPr>
            <w:tcW w:w="2123" w:type="dxa"/>
          </w:tcPr>
          <w:p w14:paraId="50BF0685" w14:textId="77777777" w:rsidR="00F800DE" w:rsidRPr="000A12D2" w:rsidRDefault="00F800DE" w:rsidP="00F800DE">
            <w:pPr>
              <w:spacing w:before="120"/>
              <w:jc w:val="both"/>
              <w:rPr>
                <w:rFonts w:asciiTheme="majorBidi" w:hAnsiTheme="majorBidi" w:cstheme="majorBidi"/>
                <w:b/>
                <w:bCs/>
                <w:i/>
                <w:iCs/>
                <w:color w:val="000000"/>
                <w:spacing w:val="-2"/>
                <w:sz w:val="22"/>
                <w:szCs w:val="22"/>
              </w:rPr>
            </w:pPr>
            <w:r w:rsidRPr="000A12D2">
              <w:rPr>
                <w:rFonts w:asciiTheme="majorBidi" w:hAnsiTheme="majorBidi" w:cstheme="majorBidi"/>
                <w:b/>
                <w:bCs/>
                <w:i/>
                <w:iCs/>
                <w:color w:val="000000"/>
                <w:spacing w:val="-2"/>
                <w:sz w:val="22"/>
                <w:szCs w:val="22"/>
              </w:rPr>
              <w:t>Indemnities</w:t>
            </w:r>
          </w:p>
        </w:tc>
        <w:tc>
          <w:tcPr>
            <w:tcW w:w="1046" w:type="dxa"/>
          </w:tcPr>
          <w:p w14:paraId="4B6A0045"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17.1</w:t>
            </w:r>
          </w:p>
        </w:tc>
        <w:tc>
          <w:tcPr>
            <w:tcW w:w="5939" w:type="dxa"/>
          </w:tcPr>
          <w:p w14:paraId="3C993CBF"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Delete Sub-Clause 17.1 in its entirety and insert the following.</w:t>
            </w:r>
          </w:p>
          <w:p w14:paraId="5DBC3185" w14:textId="4C98F28B"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To the fullest extent permitted by law,  Contractor shall defend, indemnify and hold harmless the  Employer, the </w:t>
            </w:r>
            <w:r w:rsidR="00B615CA" w:rsidRPr="000A12D2">
              <w:rPr>
                <w:rFonts w:asciiTheme="majorBidi" w:hAnsiTheme="majorBidi" w:cstheme="majorBidi"/>
                <w:color w:val="000000"/>
                <w:spacing w:val="-4"/>
                <w:sz w:val="22"/>
                <w:szCs w:val="22"/>
              </w:rPr>
              <w:t>Employer’s Representative</w:t>
            </w:r>
            <w:r w:rsidRPr="000A12D2">
              <w:rPr>
                <w:rFonts w:asciiTheme="majorBidi" w:hAnsiTheme="majorBidi" w:cstheme="majorBidi"/>
                <w:color w:val="000000"/>
                <w:spacing w:val="-4"/>
                <w:sz w:val="22"/>
                <w:szCs w:val="22"/>
              </w:rPr>
              <w:t>, and the Owner, and their officers, directors,  subsidiaries, affiliates, agents, employees and other subcontractors,  from and against all claims, damages, loss and expenses, including but not limited to attorneys’ fees, costs and expenses arising out of or resulting from the 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tc>
      </w:tr>
      <w:tr w:rsidR="00F800DE" w:rsidRPr="000A12D2" w14:paraId="4DDEC72D" w14:textId="77777777" w:rsidTr="00AA2221">
        <w:tc>
          <w:tcPr>
            <w:tcW w:w="2123" w:type="dxa"/>
          </w:tcPr>
          <w:p w14:paraId="6BB1F02B" w14:textId="6B25341F" w:rsidR="00F800DE" w:rsidRPr="000A12D2" w:rsidRDefault="00F800DE" w:rsidP="00F800DE">
            <w:pPr>
              <w:spacing w:before="120"/>
              <w:jc w:val="both"/>
              <w:rPr>
                <w:rFonts w:asciiTheme="majorBidi" w:hAnsiTheme="majorBidi" w:cstheme="majorBidi"/>
                <w:b/>
                <w:bCs/>
                <w:i/>
                <w:iCs/>
                <w:color w:val="0070C0"/>
                <w:spacing w:val="-2"/>
                <w:sz w:val="22"/>
                <w:szCs w:val="22"/>
              </w:rPr>
            </w:pPr>
            <w:r w:rsidRPr="000A12D2">
              <w:rPr>
                <w:rFonts w:asciiTheme="majorBidi" w:hAnsiTheme="majorBidi" w:cstheme="majorBidi"/>
                <w:b/>
                <w:bCs/>
                <w:i/>
                <w:iCs/>
                <w:color w:val="250EB2"/>
                <w:spacing w:val="-2"/>
                <w:sz w:val="22"/>
                <w:szCs w:val="22"/>
              </w:rPr>
              <w:t>Clause 1</w:t>
            </w:r>
            <w:r w:rsidR="003E08F6" w:rsidRPr="000A12D2">
              <w:rPr>
                <w:rFonts w:asciiTheme="majorBidi" w:hAnsiTheme="majorBidi" w:cstheme="majorBidi"/>
                <w:b/>
                <w:bCs/>
                <w:i/>
                <w:iCs/>
                <w:color w:val="250EB2"/>
                <w:spacing w:val="-2"/>
                <w:sz w:val="22"/>
                <w:szCs w:val="22"/>
              </w:rPr>
              <w:t>9</w:t>
            </w:r>
          </w:p>
        </w:tc>
        <w:tc>
          <w:tcPr>
            <w:tcW w:w="1046" w:type="dxa"/>
          </w:tcPr>
          <w:p w14:paraId="24578068" w14:textId="77777777" w:rsidR="00F800DE" w:rsidRPr="000A12D2" w:rsidRDefault="00F800DE" w:rsidP="00F800DE">
            <w:pPr>
              <w:spacing w:before="120" w:line="276" w:lineRule="auto"/>
              <w:jc w:val="both"/>
              <w:rPr>
                <w:rFonts w:asciiTheme="majorBidi" w:hAnsiTheme="majorBidi" w:cstheme="majorBidi"/>
                <w:color w:val="0070C0"/>
                <w:spacing w:val="-4"/>
                <w:sz w:val="22"/>
                <w:szCs w:val="22"/>
              </w:rPr>
            </w:pPr>
          </w:p>
        </w:tc>
        <w:tc>
          <w:tcPr>
            <w:tcW w:w="5939" w:type="dxa"/>
          </w:tcPr>
          <w:p w14:paraId="4BE5E714"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p>
        </w:tc>
      </w:tr>
      <w:tr w:rsidR="00F800DE" w:rsidRPr="000A12D2" w14:paraId="26E5C0D2" w14:textId="77777777" w:rsidTr="00AA2221">
        <w:tc>
          <w:tcPr>
            <w:tcW w:w="2123" w:type="dxa"/>
          </w:tcPr>
          <w:p w14:paraId="768BEC2D" w14:textId="77777777" w:rsidR="00F800DE" w:rsidRPr="000A12D2" w:rsidRDefault="00F800DE" w:rsidP="00F800DE">
            <w:pPr>
              <w:spacing w:before="120"/>
              <w:rPr>
                <w:rFonts w:asciiTheme="majorBidi" w:hAnsiTheme="majorBidi" w:cstheme="majorBidi"/>
                <w:b/>
                <w:bCs/>
                <w:i/>
                <w:iCs/>
                <w:color w:val="000000"/>
                <w:spacing w:val="-2"/>
                <w:sz w:val="22"/>
                <w:szCs w:val="22"/>
              </w:rPr>
            </w:pPr>
            <w:r w:rsidRPr="000A12D2">
              <w:rPr>
                <w:rFonts w:asciiTheme="majorBidi" w:hAnsiTheme="majorBidi" w:cstheme="majorBidi"/>
                <w:b/>
                <w:bCs/>
                <w:i/>
                <w:iCs/>
                <w:color w:val="000000"/>
                <w:spacing w:val="-2"/>
                <w:sz w:val="22"/>
                <w:szCs w:val="22"/>
              </w:rPr>
              <w:lastRenderedPageBreak/>
              <w:t>General Requirements for Insurances</w:t>
            </w:r>
          </w:p>
        </w:tc>
        <w:tc>
          <w:tcPr>
            <w:tcW w:w="1046" w:type="dxa"/>
          </w:tcPr>
          <w:p w14:paraId="70F06A96" w14:textId="6E555D61"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1</w:t>
            </w:r>
            <w:r w:rsidR="003E08F6" w:rsidRPr="000A12D2">
              <w:rPr>
                <w:rFonts w:asciiTheme="majorBidi" w:hAnsiTheme="majorBidi" w:cstheme="majorBidi"/>
                <w:color w:val="000000"/>
                <w:spacing w:val="-4"/>
                <w:sz w:val="22"/>
                <w:szCs w:val="22"/>
              </w:rPr>
              <w:t>9</w:t>
            </w:r>
            <w:r w:rsidRPr="000A12D2">
              <w:rPr>
                <w:rFonts w:asciiTheme="majorBidi" w:hAnsiTheme="majorBidi" w:cstheme="majorBidi"/>
                <w:color w:val="000000"/>
                <w:spacing w:val="-4"/>
                <w:sz w:val="22"/>
                <w:szCs w:val="22"/>
              </w:rPr>
              <w:t>.1</w:t>
            </w:r>
          </w:p>
        </w:tc>
        <w:tc>
          <w:tcPr>
            <w:tcW w:w="5939" w:type="dxa"/>
          </w:tcPr>
          <w:p w14:paraId="52360097"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Add the following at the end of Sub-Clause 18.1: </w:t>
            </w:r>
          </w:p>
          <w:p w14:paraId="7CC183AF"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Acceptable to the Employer.</w:t>
            </w:r>
          </w:p>
        </w:tc>
      </w:tr>
      <w:tr w:rsidR="00F800DE" w:rsidRPr="000A12D2" w14:paraId="54182A7C" w14:textId="77777777" w:rsidTr="00AA2221">
        <w:tc>
          <w:tcPr>
            <w:tcW w:w="2123" w:type="dxa"/>
          </w:tcPr>
          <w:p w14:paraId="5722EFA9" w14:textId="77777777" w:rsidR="00F800DE" w:rsidRPr="000A12D2" w:rsidRDefault="00F800DE" w:rsidP="00F800DE">
            <w:pPr>
              <w:spacing w:before="120"/>
              <w:rPr>
                <w:rFonts w:asciiTheme="majorBidi" w:hAnsiTheme="majorBidi" w:cstheme="majorBidi"/>
                <w:b/>
                <w:bCs/>
                <w:i/>
                <w:iCs/>
                <w:color w:val="000000"/>
                <w:spacing w:val="-2"/>
                <w:sz w:val="22"/>
                <w:szCs w:val="22"/>
              </w:rPr>
            </w:pPr>
            <w:r w:rsidRPr="000A12D2">
              <w:rPr>
                <w:rFonts w:asciiTheme="majorBidi" w:hAnsiTheme="majorBidi" w:cstheme="majorBidi"/>
                <w:b/>
                <w:bCs/>
                <w:i/>
                <w:iCs/>
                <w:color w:val="000000"/>
                <w:spacing w:val="-2"/>
                <w:sz w:val="22"/>
                <w:szCs w:val="22"/>
              </w:rPr>
              <w:t>Insurance against Injury to Persons and  Damage to Property</w:t>
            </w:r>
          </w:p>
        </w:tc>
        <w:tc>
          <w:tcPr>
            <w:tcW w:w="1046" w:type="dxa"/>
          </w:tcPr>
          <w:p w14:paraId="72510926" w14:textId="43029D48"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1</w:t>
            </w:r>
            <w:r w:rsidR="003E08F6" w:rsidRPr="000A12D2">
              <w:rPr>
                <w:rFonts w:asciiTheme="majorBidi" w:hAnsiTheme="majorBidi" w:cstheme="majorBidi"/>
                <w:color w:val="000000"/>
                <w:spacing w:val="-4"/>
                <w:sz w:val="22"/>
                <w:szCs w:val="22"/>
              </w:rPr>
              <w:t>9</w:t>
            </w:r>
            <w:r w:rsidRPr="000A12D2">
              <w:rPr>
                <w:rFonts w:asciiTheme="majorBidi" w:hAnsiTheme="majorBidi" w:cstheme="majorBidi"/>
                <w:color w:val="000000"/>
                <w:spacing w:val="-4"/>
                <w:sz w:val="22"/>
                <w:szCs w:val="22"/>
              </w:rPr>
              <w:t>.</w:t>
            </w:r>
            <w:r w:rsidR="003E08F6" w:rsidRPr="000A12D2">
              <w:rPr>
                <w:rFonts w:asciiTheme="majorBidi" w:hAnsiTheme="majorBidi" w:cstheme="majorBidi"/>
                <w:color w:val="000000"/>
                <w:spacing w:val="-4"/>
                <w:sz w:val="22"/>
                <w:szCs w:val="22"/>
              </w:rPr>
              <w:t>2</w:t>
            </w:r>
          </w:p>
        </w:tc>
        <w:tc>
          <w:tcPr>
            <w:tcW w:w="5939" w:type="dxa"/>
          </w:tcPr>
          <w:p w14:paraId="29D8E015"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The minimum insurance amount and deductibles for injury to persons and damage to property shall be as below; </w:t>
            </w:r>
          </w:p>
          <w:p w14:paraId="0019410D" w14:textId="77777777" w:rsidR="00F800DE" w:rsidRPr="000A12D2" w:rsidRDefault="00F800DE" w:rsidP="00F800DE">
            <w:pPr>
              <w:pStyle w:val="ListParagraph"/>
              <w:numPr>
                <w:ilvl w:val="0"/>
                <w:numId w:val="15"/>
              </w:num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For loss or damage to property (except the works, plant, material and equipment in connection with contract): 10% of contract amount. </w:t>
            </w:r>
          </w:p>
          <w:p w14:paraId="63E144C5" w14:textId="77777777" w:rsidR="00F800DE" w:rsidRPr="000A12D2" w:rsidRDefault="00F800DE" w:rsidP="00F800DE">
            <w:pPr>
              <w:pStyle w:val="ListParagraph"/>
              <w:numPr>
                <w:ilvl w:val="0"/>
                <w:numId w:val="15"/>
              </w:num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For personal injury or death: MVR 1,000,000 </w:t>
            </w:r>
          </w:p>
        </w:tc>
      </w:tr>
      <w:tr w:rsidR="00F800DE" w:rsidRPr="000A12D2" w14:paraId="2A8F2129" w14:textId="77777777" w:rsidTr="00AA2221">
        <w:trPr>
          <w:trHeight w:val="70"/>
        </w:trPr>
        <w:tc>
          <w:tcPr>
            <w:tcW w:w="2123" w:type="dxa"/>
          </w:tcPr>
          <w:p w14:paraId="3E22B442" w14:textId="77777777" w:rsidR="00F800DE" w:rsidRPr="000A12D2" w:rsidRDefault="00F800DE" w:rsidP="00F800DE">
            <w:pPr>
              <w:spacing w:before="120"/>
              <w:jc w:val="both"/>
              <w:rPr>
                <w:rFonts w:asciiTheme="majorBidi" w:hAnsiTheme="majorBidi" w:cstheme="majorBidi"/>
                <w:b/>
                <w:bCs/>
                <w:i/>
                <w:iCs/>
                <w:color w:val="250EB2"/>
                <w:spacing w:val="-2"/>
                <w:sz w:val="22"/>
                <w:szCs w:val="22"/>
              </w:rPr>
            </w:pPr>
            <w:r w:rsidRPr="000A12D2">
              <w:rPr>
                <w:rFonts w:asciiTheme="majorBidi" w:hAnsiTheme="majorBidi" w:cstheme="majorBidi"/>
                <w:b/>
                <w:bCs/>
                <w:i/>
                <w:iCs/>
                <w:color w:val="250EB2"/>
                <w:spacing w:val="-2"/>
                <w:sz w:val="22"/>
                <w:szCs w:val="22"/>
              </w:rPr>
              <w:t xml:space="preserve">Clause 20 </w:t>
            </w:r>
          </w:p>
        </w:tc>
        <w:tc>
          <w:tcPr>
            <w:tcW w:w="1046" w:type="dxa"/>
          </w:tcPr>
          <w:p w14:paraId="546A2051" w14:textId="77777777" w:rsidR="00F800DE" w:rsidRPr="000A12D2" w:rsidRDefault="00F800DE" w:rsidP="00F800DE">
            <w:pPr>
              <w:spacing w:before="120" w:line="276" w:lineRule="auto"/>
              <w:jc w:val="both"/>
              <w:rPr>
                <w:rFonts w:asciiTheme="majorBidi" w:hAnsiTheme="majorBidi" w:cstheme="majorBidi"/>
                <w:color w:val="250EB2"/>
                <w:spacing w:val="-4"/>
                <w:sz w:val="22"/>
                <w:szCs w:val="22"/>
              </w:rPr>
            </w:pPr>
          </w:p>
        </w:tc>
        <w:tc>
          <w:tcPr>
            <w:tcW w:w="5939" w:type="dxa"/>
          </w:tcPr>
          <w:p w14:paraId="0666A330"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p>
        </w:tc>
      </w:tr>
      <w:tr w:rsidR="00F800DE" w:rsidRPr="000A12D2" w14:paraId="329B472D" w14:textId="77777777" w:rsidTr="00AA2221">
        <w:tc>
          <w:tcPr>
            <w:tcW w:w="2123" w:type="dxa"/>
          </w:tcPr>
          <w:p w14:paraId="4FF7E8A0" w14:textId="77777777" w:rsidR="00F800DE" w:rsidRPr="000A12D2" w:rsidRDefault="00F800DE" w:rsidP="00F800DE">
            <w:pPr>
              <w:spacing w:before="120"/>
              <w:jc w:val="both"/>
              <w:rPr>
                <w:rFonts w:asciiTheme="majorBidi" w:hAnsiTheme="majorBidi" w:cstheme="majorBidi"/>
                <w:b/>
                <w:bCs/>
                <w:i/>
                <w:iCs/>
                <w:color w:val="000000"/>
                <w:spacing w:val="-2"/>
                <w:sz w:val="22"/>
                <w:szCs w:val="22"/>
              </w:rPr>
            </w:pPr>
            <w:r w:rsidRPr="000A12D2">
              <w:rPr>
                <w:rFonts w:asciiTheme="majorBidi" w:hAnsiTheme="majorBidi" w:cstheme="majorBidi"/>
                <w:b/>
                <w:bCs/>
                <w:i/>
                <w:iCs/>
                <w:color w:val="000000"/>
                <w:spacing w:val="-2"/>
                <w:sz w:val="22"/>
                <w:szCs w:val="22"/>
              </w:rPr>
              <w:t>Contractor’s Claims</w:t>
            </w:r>
          </w:p>
        </w:tc>
        <w:tc>
          <w:tcPr>
            <w:tcW w:w="1046" w:type="dxa"/>
          </w:tcPr>
          <w:p w14:paraId="74A42DF2"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20.1</w:t>
            </w:r>
          </w:p>
        </w:tc>
        <w:tc>
          <w:tcPr>
            <w:tcW w:w="5939" w:type="dxa"/>
          </w:tcPr>
          <w:p w14:paraId="5983855D"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The number days referred to in the Clause is amended as follows:</w:t>
            </w:r>
          </w:p>
          <w:p w14:paraId="25A022B8"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1st Paragraph: 28 days amended to 14 days</w:t>
            </w:r>
          </w:p>
          <w:p w14:paraId="0B60AFD5"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2nd Paragraph: 28 days amended to 14 days</w:t>
            </w:r>
          </w:p>
          <w:p w14:paraId="174640B1"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5th Paragraph: 42 days amended to 21 days</w:t>
            </w:r>
          </w:p>
          <w:p w14:paraId="7D2C969F" w14:textId="77777777"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6th Paragraph: 42 days amended to 21 days</w:t>
            </w:r>
          </w:p>
        </w:tc>
      </w:tr>
      <w:tr w:rsidR="00F800DE" w:rsidRPr="000A12D2" w14:paraId="6BE83D54" w14:textId="77777777" w:rsidTr="00AA2221">
        <w:tc>
          <w:tcPr>
            <w:tcW w:w="2123" w:type="dxa"/>
          </w:tcPr>
          <w:p w14:paraId="0735AD25" w14:textId="6E8F305B" w:rsidR="00F800DE" w:rsidRPr="000A12D2" w:rsidRDefault="00F800DE" w:rsidP="00F800DE">
            <w:pPr>
              <w:spacing w:before="120"/>
              <w:jc w:val="both"/>
              <w:rPr>
                <w:rFonts w:asciiTheme="majorBidi" w:hAnsiTheme="majorBidi" w:cstheme="majorBidi"/>
                <w:b/>
                <w:bCs/>
                <w:i/>
                <w:iCs/>
                <w:color w:val="000000"/>
                <w:spacing w:val="-2"/>
                <w:sz w:val="22"/>
                <w:szCs w:val="22"/>
              </w:rPr>
            </w:pPr>
            <w:r w:rsidRPr="000A12D2">
              <w:rPr>
                <w:rFonts w:asciiTheme="majorBidi" w:hAnsiTheme="majorBidi" w:cstheme="majorBidi"/>
                <w:b/>
                <w:bCs/>
                <w:i/>
                <w:iCs/>
                <w:color w:val="000000"/>
                <w:spacing w:val="-2"/>
                <w:sz w:val="22"/>
                <w:szCs w:val="22"/>
              </w:rPr>
              <w:t>Arbitration</w:t>
            </w:r>
          </w:p>
        </w:tc>
        <w:tc>
          <w:tcPr>
            <w:tcW w:w="1046" w:type="dxa"/>
          </w:tcPr>
          <w:p w14:paraId="31400782" w14:textId="210E0D8F"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20.6</w:t>
            </w:r>
          </w:p>
        </w:tc>
        <w:tc>
          <w:tcPr>
            <w:tcW w:w="5939" w:type="dxa"/>
          </w:tcPr>
          <w:p w14:paraId="763516C9" w14:textId="77777777" w:rsidR="00F800DE" w:rsidRPr="000A12D2" w:rsidRDefault="00F800DE" w:rsidP="00F800DE">
            <w:pPr>
              <w:spacing w:before="120" w:line="276" w:lineRule="auto"/>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At the end of sub-paragraph (a), insert the following: </w:t>
            </w:r>
          </w:p>
          <w:p w14:paraId="006CE05F" w14:textId="6DB82071" w:rsidR="00F800DE" w:rsidRPr="000A12D2" w:rsidRDefault="00F800DE" w:rsidP="00F800DE">
            <w:pPr>
              <w:spacing w:before="120" w:line="276" w:lineRule="auto"/>
              <w:jc w:val="both"/>
              <w:rPr>
                <w:rFonts w:asciiTheme="majorBidi" w:hAnsiTheme="majorBidi" w:cstheme="majorBidi"/>
                <w:color w:val="000000"/>
                <w:spacing w:val="-4"/>
                <w:sz w:val="22"/>
                <w:szCs w:val="22"/>
              </w:rPr>
            </w:pPr>
            <w:r w:rsidRPr="000A12D2">
              <w:rPr>
                <w:rFonts w:asciiTheme="majorBidi" w:hAnsiTheme="majorBidi" w:cstheme="majorBidi"/>
                <w:color w:val="000000"/>
                <w:spacing w:val="-4"/>
                <w:sz w:val="22"/>
                <w:szCs w:val="22"/>
              </w:rPr>
              <w:t xml:space="preserve">“in Male’”  </w:t>
            </w:r>
          </w:p>
        </w:tc>
      </w:tr>
    </w:tbl>
    <w:p w14:paraId="0A06551B" w14:textId="77777777" w:rsidR="006B583A" w:rsidRPr="000A12D2" w:rsidRDefault="006B583A" w:rsidP="00CE2E04">
      <w:pPr>
        <w:jc w:val="both"/>
        <w:rPr>
          <w:rFonts w:asciiTheme="majorBidi" w:hAnsiTheme="majorBidi" w:cstheme="majorBidi"/>
          <w:sz w:val="22"/>
          <w:szCs w:val="22"/>
        </w:rPr>
      </w:pPr>
    </w:p>
    <w:p w14:paraId="2FFB926D" w14:textId="77777777" w:rsidR="00713D3A" w:rsidRPr="000A12D2" w:rsidRDefault="00713D3A" w:rsidP="00CE2E04">
      <w:pPr>
        <w:jc w:val="both"/>
        <w:rPr>
          <w:rFonts w:asciiTheme="majorBidi" w:hAnsiTheme="majorBidi" w:cstheme="majorBidi"/>
          <w:sz w:val="22"/>
          <w:szCs w:val="22"/>
        </w:rPr>
      </w:pPr>
    </w:p>
    <w:sectPr w:rsidR="00713D3A" w:rsidRPr="000A12D2" w:rsidSect="00B16A90">
      <w:footerReference w:type="default" r:id="rId8"/>
      <w:type w:val="continuous"/>
      <w:pgSz w:w="11906" w:h="16838" w:code="9"/>
      <w:pgMar w:top="1350" w:right="1466" w:bottom="1616" w:left="1418" w:header="450" w:footer="9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C6FD04" w14:textId="77777777" w:rsidR="00AA6A9B" w:rsidRDefault="00AA6A9B">
      <w:r>
        <w:separator/>
      </w:r>
    </w:p>
  </w:endnote>
  <w:endnote w:type="continuationSeparator" w:id="0">
    <w:p w14:paraId="54F6133B" w14:textId="77777777" w:rsidR="00AA6A9B" w:rsidRDefault="00AA6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F1B64" w14:textId="77777777" w:rsidR="00226271" w:rsidRPr="00A13A1F" w:rsidRDefault="00226271" w:rsidP="00DB5A3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28EC12" w14:textId="77777777" w:rsidR="00AA6A9B" w:rsidRDefault="00AA6A9B">
      <w:r>
        <w:separator/>
      </w:r>
    </w:p>
  </w:footnote>
  <w:footnote w:type="continuationSeparator" w:id="0">
    <w:p w14:paraId="57CAF4C6" w14:textId="77777777" w:rsidR="00AA6A9B" w:rsidRDefault="00AA6A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4" w15:restartNumberingAfterBreak="0">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6" w15:restartNumberingAfterBreak="0">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7" w15:restartNumberingAfterBreak="0">
    <w:nsid w:val="40BB0C86"/>
    <w:multiLevelType w:val="hybridMultilevel"/>
    <w:tmpl w:val="9094F64C"/>
    <w:lvl w:ilvl="0" w:tplc="103AE5F6">
      <w:start w:val="1"/>
      <w:numFmt w:val="lowerLetter"/>
      <w:lvlText w:val="(%1)"/>
      <w:lvlJc w:val="left"/>
      <w:pPr>
        <w:ind w:left="720" w:hanging="360"/>
      </w:pPr>
      <w:rPr>
        <w:rFonts w:hint="default"/>
      </w:rPr>
    </w:lvl>
    <w:lvl w:ilvl="1" w:tplc="9886BB3E" w:tentative="1">
      <w:start w:val="1"/>
      <w:numFmt w:val="lowerLetter"/>
      <w:lvlText w:val="%2."/>
      <w:lvlJc w:val="left"/>
      <w:pPr>
        <w:ind w:left="1440" w:hanging="360"/>
      </w:pPr>
    </w:lvl>
    <w:lvl w:ilvl="2" w:tplc="BB28A1DE" w:tentative="1">
      <w:start w:val="1"/>
      <w:numFmt w:val="lowerRoman"/>
      <w:lvlText w:val="%3."/>
      <w:lvlJc w:val="right"/>
      <w:pPr>
        <w:ind w:left="2160" w:hanging="180"/>
      </w:pPr>
    </w:lvl>
    <w:lvl w:ilvl="3" w:tplc="429487D8" w:tentative="1">
      <w:start w:val="1"/>
      <w:numFmt w:val="decimal"/>
      <w:lvlText w:val="%4."/>
      <w:lvlJc w:val="left"/>
      <w:pPr>
        <w:ind w:left="2880" w:hanging="360"/>
      </w:pPr>
    </w:lvl>
    <w:lvl w:ilvl="4" w:tplc="E93E805A" w:tentative="1">
      <w:start w:val="1"/>
      <w:numFmt w:val="lowerLetter"/>
      <w:lvlText w:val="%5."/>
      <w:lvlJc w:val="left"/>
      <w:pPr>
        <w:ind w:left="3600" w:hanging="360"/>
      </w:pPr>
    </w:lvl>
    <w:lvl w:ilvl="5" w:tplc="8432D254" w:tentative="1">
      <w:start w:val="1"/>
      <w:numFmt w:val="lowerRoman"/>
      <w:lvlText w:val="%6."/>
      <w:lvlJc w:val="right"/>
      <w:pPr>
        <w:ind w:left="4320" w:hanging="180"/>
      </w:pPr>
    </w:lvl>
    <w:lvl w:ilvl="6" w:tplc="9E824AE4" w:tentative="1">
      <w:start w:val="1"/>
      <w:numFmt w:val="decimal"/>
      <w:lvlText w:val="%7."/>
      <w:lvlJc w:val="left"/>
      <w:pPr>
        <w:ind w:left="5040" w:hanging="360"/>
      </w:pPr>
    </w:lvl>
    <w:lvl w:ilvl="7" w:tplc="688C3810" w:tentative="1">
      <w:start w:val="1"/>
      <w:numFmt w:val="lowerLetter"/>
      <w:lvlText w:val="%8."/>
      <w:lvlJc w:val="left"/>
      <w:pPr>
        <w:ind w:left="5760" w:hanging="360"/>
      </w:pPr>
    </w:lvl>
    <w:lvl w:ilvl="8" w:tplc="0914AC0A" w:tentative="1">
      <w:start w:val="1"/>
      <w:numFmt w:val="lowerRoman"/>
      <w:lvlText w:val="%9."/>
      <w:lvlJc w:val="right"/>
      <w:pPr>
        <w:ind w:left="6480" w:hanging="180"/>
      </w:pPr>
    </w:lvl>
  </w:abstractNum>
  <w:abstractNum w:abstractNumId="8" w15:restartNumberingAfterBreak="0">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4503A8"/>
    <w:multiLevelType w:val="hybridMultilevel"/>
    <w:tmpl w:val="2A7419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1D6CE6"/>
    <w:multiLevelType w:val="hybridMultilevel"/>
    <w:tmpl w:val="F9945F66"/>
    <w:lvl w:ilvl="0" w:tplc="5A7EE59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5"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3"/>
  </w:num>
  <w:num w:numId="2">
    <w:abstractNumId w:val="16"/>
  </w:num>
  <w:num w:numId="3">
    <w:abstractNumId w:val="14"/>
  </w:num>
  <w:num w:numId="4">
    <w:abstractNumId w:val="6"/>
  </w:num>
  <w:num w:numId="5">
    <w:abstractNumId w:val="10"/>
  </w:num>
  <w:num w:numId="6">
    <w:abstractNumId w:val="13"/>
  </w:num>
  <w:num w:numId="7">
    <w:abstractNumId w:val="2"/>
  </w:num>
  <w:num w:numId="8">
    <w:abstractNumId w:val="15"/>
  </w:num>
  <w:num w:numId="9">
    <w:abstractNumId w:val="1"/>
  </w:num>
  <w:num w:numId="10">
    <w:abstractNumId w:val="7"/>
  </w:num>
  <w:num w:numId="11">
    <w:abstractNumId w:val="8"/>
  </w:num>
  <w:num w:numId="12">
    <w:abstractNumId w:val="4"/>
  </w:num>
  <w:num w:numId="13">
    <w:abstractNumId w:val="5"/>
  </w:num>
  <w:num w:numId="14">
    <w:abstractNumId w:val="0"/>
  </w:num>
  <w:num w:numId="15">
    <w:abstractNumId w:val="9"/>
  </w:num>
  <w:num w:numId="16">
    <w:abstractNumId w:val="12"/>
  </w:num>
  <w:num w:numId="17">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5EB"/>
    <w:rsid w:val="000066EC"/>
    <w:rsid w:val="00006A8A"/>
    <w:rsid w:val="00007213"/>
    <w:rsid w:val="00011C33"/>
    <w:rsid w:val="000217BF"/>
    <w:rsid w:val="000255EB"/>
    <w:rsid w:val="0003027F"/>
    <w:rsid w:val="00033589"/>
    <w:rsid w:val="00034D4D"/>
    <w:rsid w:val="00035698"/>
    <w:rsid w:val="0004272C"/>
    <w:rsid w:val="00057DC7"/>
    <w:rsid w:val="00064E95"/>
    <w:rsid w:val="0007141C"/>
    <w:rsid w:val="00071745"/>
    <w:rsid w:val="00081F59"/>
    <w:rsid w:val="00091B26"/>
    <w:rsid w:val="000A12D2"/>
    <w:rsid w:val="000A191C"/>
    <w:rsid w:val="000A1AED"/>
    <w:rsid w:val="000A451F"/>
    <w:rsid w:val="000B39B0"/>
    <w:rsid w:val="000B42FB"/>
    <w:rsid w:val="000B7E69"/>
    <w:rsid w:val="000D4025"/>
    <w:rsid w:val="000E43D3"/>
    <w:rsid w:val="000F1E4A"/>
    <w:rsid w:val="001020A3"/>
    <w:rsid w:val="00116138"/>
    <w:rsid w:val="00116986"/>
    <w:rsid w:val="00117454"/>
    <w:rsid w:val="00130636"/>
    <w:rsid w:val="001317BC"/>
    <w:rsid w:val="001375B4"/>
    <w:rsid w:val="001631E3"/>
    <w:rsid w:val="00180EC8"/>
    <w:rsid w:val="00181483"/>
    <w:rsid w:val="00183374"/>
    <w:rsid w:val="00193B43"/>
    <w:rsid w:val="001A0D91"/>
    <w:rsid w:val="001A2ED2"/>
    <w:rsid w:val="001B0CF0"/>
    <w:rsid w:val="001B5075"/>
    <w:rsid w:val="001B6B4C"/>
    <w:rsid w:val="001B6B86"/>
    <w:rsid w:val="001B762A"/>
    <w:rsid w:val="001D5EED"/>
    <w:rsid w:val="001D6AD9"/>
    <w:rsid w:val="001E2395"/>
    <w:rsid w:val="001F1F42"/>
    <w:rsid w:val="001F5877"/>
    <w:rsid w:val="001F5924"/>
    <w:rsid w:val="001F5ABC"/>
    <w:rsid w:val="002025B7"/>
    <w:rsid w:val="002104EE"/>
    <w:rsid w:val="00211D1C"/>
    <w:rsid w:val="00213C17"/>
    <w:rsid w:val="00214B6A"/>
    <w:rsid w:val="00215474"/>
    <w:rsid w:val="0021771E"/>
    <w:rsid w:val="00221BCE"/>
    <w:rsid w:val="00221F5F"/>
    <w:rsid w:val="00226271"/>
    <w:rsid w:val="00227FDA"/>
    <w:rsid w:val="002365DB"/>
    <w:rsid w:val="00236DB0"/>
    <w:rsid w:val="002503D2"/>
    <w:rsid w:val="002509B9"/>
    <w:rsid w:val="00254684"/>
    <w:rsid w:val="0025739F"/>
    <w:rsid w:val="00266355"/>
    <w:rsid w:val="00274602"/>
    <w:rsid w:val="00281784"/>
    <w:rsid w:val="00281DBA"/>
    <w:rsid w:val="002864B5"/>
    <w:rsid w:val="00286F34"/>
    <w:rsid w:val="002914CA"/>
    <w:rsid w:val="00293836"/>
    <w:rsid w:val="002967EA"/>
    <w:rsid w:val="002A00B3"/>
    <w:rsid w:val="002A1903"/>
    <w:rsid w:val="002B03CF"/>
    <w:rsid w:val="002B1DCC"/>
    <w:rsid w:val="002B49A7"/>
    <w:rsid w:val="002B5D8D"/>
    <w:rsid w:val="002B765C"/>
    <w:rsid w:val="002C0191"/>
    <w:rsid w:val="002C1C9E"/>
    <w:rsid w:val="002D1580"/>
    <w:rsid w:val="002D4CAD"/>
    <w:rsid w:val="002E68E6"/>
    <w:rsid w:val="002F0085"/>
    <w:rsid w:val="002F6339"/>
    <w:rsid w:val="003020F4"/>
    <w:rsid w:val="003025E4"/>
    <w:rsid w:val="00304EFE"/>
    <w:rsid w:val="00310BAE"/>
    <w:rsid w:val="0031260F"/>
    <w:rsid w:val="00324F0E"/>
    <w:rsid w:val="003404E3"/>
    <w:rsid w:val="00347E71"/>
    <w:rsid w:val="003547FF"/>
    <w:rsid w:val="00357D87"/>
    <w:rsid w:val="0036022F"/>
    <w:rsid w:val="00361525"/>
    <w:rsid w:val="00371FE2"/>
    <w:rsid w:val="00372D4E"/>
    <w:rsid w:val="0037743F"/>
    <w:rsid w:val="00384C80"/>
    <w:rsid w:val="0038632F"/>
    <w:rsid w:val="00392386"/>
    <w:rsid w:val="003A62DA"/>
    <w:rsid w:val="003B2C5D"/>
    <w:rsid w:val="003B6DBE"/>
    <w:rsid w:val="003B76A9"/>
    <w:rsid w:val="003C0EE6"/>
    <w:rsid w:val="003C63CB"/>
    <w:rsid w:val="003D0688"/>
    <w:rsid w:val="003D79A0"/>
    <w:rsid w:val="003E08F6"/>
    <w:rsid w:val="003E6071"/>
    <w:rsid w:val="003E74C3"/>
    <w:rsid w:val="003F5479"/>
    <w:rsid w:val="003F561A"/>
    <w:rsid w:val="003F57A1"/>
    <w:rsid w:val="004013DC"/>
    <w:rsid w:val="004033E4"/>
    <w:rsid w:val="00417C5C"/>
    <w:rsid w:val="004201A1"/>
    <w:rsid w:val="00422134"/>
    <w:rsid w:val="004354B2"/>
    <w:rsid w:val="004357E8"/>
    <w:rsid w:val="004376F7"/>
    <w:rsid w:val="004400BE"/>
    <w:rsid w:val="00445594"/>
    <w:rsid w:val="00454170"/>
    <w:rsid w:val="00457332"/>
    <w:rsid w:val="00460EC9"/>
    <w:rsid w:val="00461817"/>
    <w:rsid w:val="00466633"/>
    <w:rsid w:val="00470010"/>
    <w:rsid w:val="00472F89"/>
    <w:rsid w:val="0047469F"/>
    <w:rsid w:val="00482F33"/>
    <w:rsid w:val="004907F5"/>
    <w:rsid w:val="00495CC1"/>
    <w:rsid w:val="00496A79"/>
    <w:rsid w:val="00497CA9"/>
    <w:rsid w:val="004A5C79"/>
    <w:rsid w:val="004B1EAC"/>
    <w:rsid w:val="004B7DDB"/>
    <w:rsid w:val="004D5D16"/>
    <w:rsid w:val="004D72FE"/>
    <w:rsid w:val="004E0646"/>
    <w:rsid w:val="004E07DF"/>
    <w:rsid w:val="004E12C2"/>
    <w:rsid w:val="004E225B"/>
    <w:rsid w:val="004E4284"/>
    <w:rsid w:val="004E611A"/>
    <w:rsid w:val="004F6BEB"/>
    <w:rsid w:val="00502A9F"/>
    <w:rsid w:val="00504853"/>
    <w:rsid w:val="00504FB3"/>
    <w:rsid w:val="00505E45"/>
    <w:rsid w:val="00507496"/>
    <w:rsid w:val="00507DD5"/>
    <w:rsid w:val="005119AE"/>
    <w:rsid w:val="00512866"/>
    <w:rsid w:val="0051315E"/>
    <w:rsid w:val="00522035"/>
    <w:rsid w:val="00532D2F"/>
    <w:rsid w:val="00533509"/>
    <w:rsid w:val="00533DAE"/>
    <w:rsid w:val="00536C92"/>
    <w:rsid w:val="0055012D"/>
    <w:rsid w:val="005507AE"/>
    <w:rsid w:val="00550C96"/>
    <w:rsid w:val="00553149"/>
    <w:rsid w:val="00554B4D"/>
    <w:rsid w:val="005558F9"/>
    <w:rsid w:val="00555E01"/>
    <w:rsid w:val="0056212C"/>
    <w:rsid w:val="005648DF"/>
    <w:rsid w:val="00564AF0"/>
    <w:rsid w:val="0057011F"/>
    <w:rsid w:val="00571AE4"/>
    <w:rsid w:val="005741C9"/>
    <w:rsid w:val="0057510A"/>
    <w:rsid w:val="00580FC8"/>
    <w:rsid w:val="00582886"/>
    <w:rsid w:val="005949E7"/>
    <w:rsid w:val="00596925"/>
    <w:rsid w:val="005A1E99"/>
    <w:rsid w:val="005A46C5"/>
    <w:rsid w:val="005A6600"/>
    <w:rsid w:val="005A6966"/>
    <w:rsid w:val="005C234D"/>
    <w:rsid w:val="005D00A9"/>
    <w:rsid w:val="005D1567"/>
    <w:rsid w:val="005D1E0D"/>
    <w:rsid w:val="005D3272"/>
    <w:rsid w:val="005D4884"/>
    <w:rsid w:val="005D6479"/>
    <w:rsid w:val="005E3F4D"/>
    <w:rsid w:val="005E5742"/>
    <w:rsid w:val="005E6DA9"/>
    <w:rsid w:val="005F4DB7"/>
    <w:rsid w:val="005F6AE0"/>
    <w:rsid w:val="005F7A87"/>
    <w:rsid w:val="00602798"/>
    <w:rsid w:val="00602DB5"/>
    <w:rsid w:val="00611E1C"/>
    <w:rsid w:val="00621BF8"/>
    <w:rsid w:val="0062266E"/>
    <w:rsid w:val="00626F13"/>
    <w:rsid w:val="00635D99"/>
    <w:rsid w:val="00641543"/>
    <w:rsid w:val="006451EB"/>
    <w:rsid w:val="00645562"/>
    <w:rsid w:val="00651427"/>
    <w:rsid w:val="006537BC"/>
    <w:rsid w:val="00655515"/>
    <w:rsid w:val="006566FA"/>
    <w:rsid w:val="00670280"/>
    <w:rsid w:val="00674A36"/>
    <w:rsid w:val="00676231"/>
    <w:rsid w:val="006768D9"/>
    <w:rsid w:val="006769C7"/>
    <w:rsid w:val="0068546C"/>
    <w:rsid w:val="00686C61"/>
    <w:rsid w:val="006A1EC5"/>
    <w:rsid w:val="006B138A"/>
    <w:rsid w:val="006B583A"/>
    <w:rsid w:val="006C70CE"/>
    <w:rsid w:val="006C76D9"/>
    <w:rsid w:val="006D3957"/>
    <w:rsid w:val="006D47F7"/>
    <w:rsid w:val="006E4319"/>
    <w:rsid w:val="006E5427"/>
    <w:rsid w:val="00706756"/>
    <w:rsid w:val="00710614"/>
    <w:rsid w:val="00713D3A"/>
    <w:rsid w:val="00720409"/>
    <w:rsid w:val="00722433"/>
    <w:rsid w:val="00723324"/>
    <w:rsid w:val="00724E53"/>
    <w:rsid w:val="00726021"/>
    <w:rsid w:val="007334FB"/>
    <w:rsid w:val="00742D5D"/>
    <w:rsid w:val="0075113D"/>
    <w:rsid w:val="007569CA"/>
    <w:rsid w:val="00757664"/>
    <w:rsid w:val="00760A6A"/>
    <w:rsid w:val="007611F8"/>
    <w:rsid w:val="0076726B"/>
    <w:rsid w:val="007723D6"/>
    <w:rsid w:val="0077574D"/>
    <w:rsid w:val="00780ECB"/>
    <w:rsid w:val="00784F91"/>
    <w:rsid w:val="00794DD5"/>
    <w:rsid w:val="007963B0"/>
    <w:rsid w:val="007A50BD"/>
    <w:rsid w:val="007A54F8"/>
    <w:rsid w:val="007A6D20"/>
    <w:rsid w:val="007A764D"/>
    <w:rsid w:val="007A78CB"/>
    <w:rsid w:val="007B02B0"/>
    <w:rsid w:val="007B078D"/>
    <w:rsid w:val="007B2965"/>
    <w:rsid w:val="007B3E5E"/>
    <w:rsid w:val="007B63E6"/>
    <w:rsid w:val="007C2027"/>
    <w:rsid w:val="007C46CC"/>
    <w:rsid w:val="007C4F80"/>
    <w:rsid w:val="007C5531"/>
    <w:rsid w:val="007C5D2D"/>
    <w:rsid w:val="007D14CE"/>
    <w:rsid w:val="007D2D04"/>
    <w:rsid w:val="007E351A"/>
    <w:rsid w:val="007F0202"/>
    <w:rsid w:val="007F38B7"/>
    <w:rsid w:val="007F3FE8"/>
    <w:rsid w:val="00801038"/>
    <w:rsid w:val="0080335A"/>
    <w:rsid w:val="00803B73"/>
    <w:rsid w:val="008041EA"/>
    <w:rsid w:val="008075E2"/>
    <w:rsid w:val="00814A69"/>
    <w:rsid w:val="00815EC1"/>
    <w:rsid w:val="00816006"/>
    <w:rsid w:val="00820CB0"/>
    <w:rsid w:val="00825A6A"/>
    <w:rsid w:val="00826E91"/>
    <w:rsid w:val="00827FCA"/>
    <w:rsid w:val="00832E0F"/>
    <w:rsid w:val="008366E6"/>
    <w:rsid w:val="00843170"/>
    <w:rsid w:val="00847737"/>
    <w:rsid w:val="00852231"/>
    <w:rsid w:val="00857155"/>
    <w:rsid w:val="00866E60"/>
    <w:rsid w:val="00867F87"/>
    <w:rsid w:val="00876235"/>
    <w:rsid w:val="00876618"/>
    <w:rsid w:val="008802FF"/>
    <w:rsid w:val="00883324"/>
    <w:rsid w:val="00883E3B"/>
    <w:rsid w:val="0088635A"/>
    <w:rsid w:val="0088792E"/>
    <w:rsid w:val="008A0D21"/>
    <w:rsid w:val="008A26C8"/>
    <w:rsid w:val="008C12C0"/>
    <w:rsid w:val="008C1E11"/>
    <w:rsid w:val="008C213E"/>
    <w:rsid w:val="008C42F8"/>
    <w:rsid w:val="008D7BF0"/>
    <w:rsid w:val="008E16FD"/>
    <w:rsid w:val="008E1C72"/>
    <w:rsid w:val="008F3BEB"/>
    <w:rsid w:val="00900E94"/>
    <w:rsid w:val="00903679"/>
    <w:rsid w:val="009046CB"/>
    <w:rsid w:val="00906B1F"/>
    <w:rsid w:val="00910AE3"/>
    <w:rsid w:val="00911E2D"/>
    <w:rsid w:val="00914162"/>
    <w:rsid w:val="00915754"/>
    <w:rsid w:val="00920200"/>
    <w:rsid w:val="009215C3"/>
    <w:rsid w:val="00926949"/>
    <w:rsid w:val="00932D11"/>
    <w:rsid w:val="00946CAA"/>
    <w:rsid w:val="0095716C"/>
    <w:rsid w:val="009666D2"/>
    <w:rsid w:val="00967B9E"/>
    <w:rsid w:val="00967DDE"/>
    <w:rsid w:val="00971A0E"/>
    <w:rsid w:val="00973717"/>
    <w:rsid w:val="00983304"/>
    <w:rsid w:val="00991435"/>
    <w:rsid w:val="00994BCB"/>
    <w:rsid w:val="00997625"/>
    <w:rsid w:val="009A0B97"/>
    <w:rsid w:val="009A21FC"/>
    <w:rsid w:val="009A6C3F"/>
    <w:rsid w:val="009B09FD"/>
    <w:rsid w:val="009B33A9"/>
    <w:rsid w:val="009B5147"/>
    <w:rsid w:val="009C4569"/>
    <w:rsid w:val="009C4B38"/>
    <w:rsid w:val="009C68CF"/>
    <w:rsid w:val="009C7C45"/>
    <w:rsid w:val="009D082B"/>
    <w:rsid w:val="009D159B"/>
    <w:rsid w:val="009D499F"/>
    <w:rsid w:val="009D4CC6"/>
    <w:rsid w:val="009D7366"/>
    <w:rsid w:val="009E125B"/>
    <w:rsid w:val="009E2025"/>
    <w:rsid w:val="00A01B31"/>
    <w:rsid w:val="00A064EB"/>
    <w:rsid w:val="00A06EF6"/>
    <w:rsid w:val="00A12A18"/>
    <w:rsid w:val="00A13A1F"/>
    <w:rsid w:val="00A14E83"/>
    <w:rsid w:val="00A236D0"/>
    <w:rsid w:val="00A256B6"/>
    <w:rsid w:val="00A26BC6"/>
    <w:rsid w:val="00A27E1D"/>
    <w:rsid w:val="00A3327D"/>
    <w:rsid w:val="00A34A85"/>
    <w:rsid w:val="00A42ACA"/>
    <w:rsid w:val="00A43F7F"/>
    <w:rsid w:val="00A46DCC"/>
    <w:rsid w:val="00A473C9"/>
    <w:rsid w:val="00A5271D"/>
    <w:rsid w:val="00A56ED1"/>
    <w:rsid w:val="00A62217"/>
    <w:rsid w:val="00A73722"/>
    <w:rsid w:val="00A76A82"/>
    <w:rsid w:val="00A96EEA"/>
    <w:rsid w:val="00AA2221"/>
    <w:rsid w:val="00AA6A9B"/>
    <w:rsid w:val="00AB13DF"/>
    <w:rsid w:val="00AC5611"/>
    <w:rsid w:val="00AD2D8D"/>
    <w:rsid w:val="00AD3905"/>
    <w:rsid w:val="00AD51BB"/>
    <w:rsid w:val="00AE03F3"/>
    <w:rsid w:val="00AE3DC5"/>
    <w:rsid w:val="00AF676C"/>
    <w:rsid w:val="00AF7ABA"/>
    <w:rsid w:val="00B008BD"/>
    <w:rsid w:val="00B01FB2"/>
    <w:rsid w:val="00B12F2C"/>
    <w:rsid w:val="00B16A90"/>
    <w:rsid w:val="00B17809"/>
    <w:rsid w:val="00B17C95"/>
    <w:rsid w:val="00B21F42"/>
    <w:rsid w:val="00B335B4"/>
    <w:rsid w:val="00B33783"/>
    <w:rsid w:val="00B37165"/>
    <w:rsid w:val="00B40948"/>
    <w:rsid w:val="00B450E6"/>
    <w:rsid w:val="00B465F9"/>
    <w:rsid w:val="00B53A6A"/>
    <w:rsid w:val="00B56BDA"/>
    <w:rsid w:val="00B615CA"/>
    <w:rsid w:val="00B64E9A"/>
    <w:rsid w:val="00B657DC"/>
    <w:rsid w:val="00B679FE"/>
    <w:rsid w:val="00B708EA"/>
    <w:rsid w:val="00B70C44"/>
    <w:rsid w:val="00B73EAD"/>
    <w:rsid w:val="00B8383B"/>
    <w:rsid w:val="00B929D2"/>
    <w:rsid w:val="00B9322A"/>
    <w:rsid w:val="00B93E6F"/>
    <w:rsid w:val="00BA2B34"/>
    <w:rsid w:val="00BC1FE8"/>
    <w:rsid w:val="00BD04EB"/>
    <w:rsid w:val="00BD4231"/>
    <w:rsid w:val="00BE4874"/>
    <w:rsid w:val="00BE608F"/>
    <w:rsid w:val="00BF1ECD"/>
    <w:rsid w:val="00BF3DF2"/>
    <w:rsid w:val="00BF50E9"/>
    <w:rsid w:val="00C037FB"/>
    <w:rsid w:val="00C20BA4"/>
    <w:rsid w:val="00C2469C"/>
    <w:rsid w:val="00C34379"/>
    <w:rsid w:val="00C35597"/>
    <w:rsid w:val="00C40CB1"/>
    <w:rsid w:val="00C436CB"/>
    <w:rsid w:val="00C542DE"/>
    <w:rsid w:val="00C568A0"/>
    <w:rsid w:val="00C56D49"/>
    <w:rsid w:val="00C60E14"/>
    <w:rsid w:val="00C60F4C"/>
    <w:rsid w:val="00C62288"/>
    <w:rsid w:val="00C65BB7"/>
    <w:rsid w:val="00C72971"/>
    <w:rsid w:val="00C74EBA"/>
    <w:rsid w:val="00C83A6A"/>
    <w:rsid w:val="00C8651F"/>
    <w:rsid w:val="00C96D06"/>
    <w:rsid w:val="00C9742B"/>
    <w:rsid w:val="00CB0068"/>
    <w:rsid w:val="00CB160A"/>
    <w:rsid w:val="00CB4A06"/>
    <w:rsid w:val="00CB5BAA"/>
    <w:rsid w:val="00CB75B7"/>
    <w:rsid w:val="00CC4F26"/>
    <w:rsid w:val="00CC57F7"/>
    <w:rsid w:val="00CD0212"/>
    <w:rsid w:val="00CD4467"/>
    <w:rsid w:val="00CD5C33"/>
    <w:rsid w:val="00CE08C4"/>
    <w:rsid w:val="00CE1311"/>
    <w:rsid w:val="00CE2E04"/>
    <w:rsid w:val="00D074B0"/>
    <w:rsid w:val="00D11AE7"/>
    <w:rsid w:val="00D128A7"/>
    <w:rsid w:val="00D14529"/>
    <w:rsid w:val="00D14F0D"/>
    <w:rsid w:val="00D17564"/>
    <w:rsid w:val="00D17A11"/>
    <w:rsid w:val="00D20AE1"/>
    <w:rsid w:val="00D23C43"/>
    <w:rsid w:val="00D258B1"/>
    <w:rsid w:val="00D26056"/>
    <w:rsid w:val="00D265CB"/>
    <w:rsid w:val="00D3491A"/>
    <w:rsid w:val="00D4751E"/>
    <w:rsid w:val="00D521D1"/>
    <w:rsid w:val="00D650B0"/>
    <w:rsid w:val="00D659A3"/>
    <w:rsid w:val="00D73769"/>
    <w:rsid w:val="00D74F69"/>
    <w:rsid w:val="00D86B25"/>
    <w:rsid w:val="00D9468C"/>
    <w:rsid w:val="00D965AA"/>
    <w:rsid w:val="00D96A08"/>
    <w:rsid w:val="00D97A85"/>
    <w:rsid w:val="00DA22A8"/>
    <w:rsid w:val="00DA738A"/>
    <w:rsid w:val="00DB1E13"/>
    <w:rsid w:val="00DB2151"/>
    <w:rsid w:val="00DB264C"/>
    <w:rsid w:val="00DB5A34"/>
    <w:rsid w:val="00DC07B2"/>
    <w:rsid w:val="00DC08AB"/>
    <w:rsid w:val="00DC3485"/>
    <w:rsid w:val="00DC7419"/>
    <w:rsid w:val="00DD54ED"/>
    <w:rsid w:val="00DD6EEE"/>
    <w:rsid w:val="00DE019F"/>
    <w:rsid w:val="00DF053A"/>
    <w:rsid w:val="00DF46C6"/>
    <w:rsid w:val="00DF63E6"/>
    <w:rsid w:val="00DF799C"/>
    <w:rsid w:val="00E0003B"/>
    <w:rsid w:val="00E15235"/>
    <w:rsid w:val="00E15978"/>
    <w:rsid w:val="00E309DC"/>
    <w:rsid w:val="00E33DA6"/>
    <w:rsid w:val="00E4054D"/>
    <w:rsid w:val="00E440FC"/>
    <w:rsid w:val="00E527DC"/>
    <w:rsid w:val="00E601AD"/>
    <w:rsid w:val="00E62D0D"/>
    <w:rsid w:val="00E678B1"/>
    <w:rsid w:val="00E75532"/>
    <w:rsid w:val="00E8567B"/>
    <w:rsid w:val="00E86B0F"/>
    <w:rsid w:val="00E8795B"/>
    <w:rsid w:val="00E90EB5"/>
    <w:rsid w:val="00E91130"/>
    <w:rsid w:val="00E9265C"/>
    <w:rsid w:val="00EA065A"/>
    <w:rsid w:val="00EB318F"/>
    <w:rsid w:val="00EB4D67"/>
    <w:rsid w:val="00EC3E9D"/>
    <w:rsid w:val="00EC472B"/>
    <w:rsid w:val="00EC5B51"/>
    <w:rsid w:val="00EC66C1"/>
    <w:rsid w:val="00EE0EA7"/>
    <w:rsid w:val="00EE2F4F"/>
    <w:rsid w:val="00EF6F88"/>
    <w:rsid w:val="00EF77E3"/>
    <w:rsid w:val="00EF7DFC"/>
    <w:rsid w:val="00F027C0"/>
    <w:rsid w:val="00F06133"/>
    <w:rsid w:val="00F12AC2"/>
    <w:rsid w:val="00F16190"/>
    <w:rsid w:val="00F16E69"/>
    <w:rsid w:val="00F174B9"/>
    <w:rsid w:val="00F25292"/>
    <w:rsid w:val="00F30273"/>
    <w:rsid w:val="00F32C8C"/>
    <w:rsid w:val="00F34160"/>
    <w:rsid w:val="00F34188"/>
    <w:rsid w:val="00F418A9"/>
    <w:rsid w:val="00F42D5F"/>
    <w:rsid w:val="00F43ACF"/>
    <w:rsid w:val="00F4506B"/>
    <w:rsid w:val="00F45DD4"/>
    <w:rsid w:val="00F53BDE"/>
    <w:rsid w:val="00F569F3"/>
    <w:rsid w:val="00F57FFA"/>
    <w:rsid w:val="00F621F8"/>
    <w:rsid w:val="00F6733E"/>
    <w:rsid w:val="00F67964"/>
    <w:rsid w:val="00F67E05"/>
    <w:rsid w:val="00F71261"/>
    <w:rsid w:val="00F7225F"/>
    <w:rsid w:val="00F75BC7"/>
    <w:rsid w:val="00F800DE"/>
    <w:rsid w:val="00F85560"/>
    <w:rsid w:val="00F85B77"/>
    <w:rsid w:val="00F872FC"/>
    <w:rsid w:val="00F91F95"/>
    <w:rsid w:val="00F96329"/>
    <w:rsid w:val="00FA1EB2"/>
    <w:rsid w:val="00FA30B2"/>
    <w:rsid w:val="00FA330C"/>
    <w:rsid w:val="00FA38B9"/>
    <w:rsid w:val="00FA788D"/>
    <w:rsid w:val="00FB0511"/>
    <w:rsid w:val="00FB57E7"/>
    <w:rsid w:val="00FB7750"/>
    <w:rsid w:val="00FB79C0"/>
    <w:rsid w:val="00FC1BDB"/>
    <w:rsid w:val="00FC404A"/>
    <w:rsid w:val="00FD35C2"/>
    <w:rsid w:val="00FE1B7D"/>
    <w:rsid w:val="00FE2343"/>
    <w:rsid w:val="00FE317E"/>
    <w:rsid w:val="00FF11F7"/>
    <w:rsid w:val="00FF5A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AFECD45"/>
  <w15:docId w15:val="{54076728-DEB1-45D6-B451-2894DDDE9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261"/>
    <w:rPr>
      <w:lang w:val="en-US" w:eastAsia="en-US"/>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7E69"/>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rsid w:val="000B7E69"/>
    <w:pPr>
      <w:spacing w:line="440" w:lineRule="atLeast"/>
    </w:pPr>
    <w:rPr>
      <w:color w:val="auto"/>
    </w:rPr>
  </w:style>
  <w:style w:type="paragraph" w:customStyle="1" w:styleId="CM52">
    <w:name w:val="CM52"/>
    <w:basedOn w:val="Default"/>
    <w:next w:val="Default"/>
    <w:rsid w:val="000B7E69"/>
    <w:pPr>
      <w:spacing w:after="835"/>
    </w:pPr>
    <w:rPr>
      <w:color w:val="auto"/>
    </w:rPr>
  </w:style>
  <w:style w:type="paragraph" w:customStyle="1" w:styleId="CM2">
    <w:name w:val="CM2"/>
    <w:basedOn w:val="Default"/>
    <w:next w:val="Default"/>
    <w:rsid w:val="000B7E69"/>
    <w:rPr>
      <w:color w:val="auto"/>
    </w:rPr>
  </w:style>
  <w:style w:type="paragraph" w:customStyle="1" w:styleId="CM54">
    <w:name w:val="CM54"/>
    <w:basedOn w:val="Default"/>
    <w:next w:val="Default"/>
    <w:rsid w:val="000B7E69"/>
    <w:pPr>
      <w:spacing w:after="135"/>
    </w:pPr>
    <w:rPr>
      <w:color w:val="auto"/>
    </w:rPr>
  </w:style>
  <w:style w:type="paragraph" w:customStyle="1" w:styleId="CM56">
    <w:name w:val="CM56"/>
    <w:basedOn w:val="Default"/>
    <w:next w:val="Default"/>
    <w:rsid w:val="000B7E69"/>
    <w:pPr>
      <w:spacing w:after="112"/>
    </w:pPr>
    <w:rPr>
      <w:color w:val="auto"/>
    </w:rPr>
  </w:style>
  <w:style w:type="paragraph" w:customStyle="1" w:styleId="CM3">
    <w:name w:val="CM3"/>
    <w:basedOn w:val="Default"/>
    <w:next w:val="Default"/>
    <w:rsid w:val="000B7E69"/>
    <w:pPr>
      <w:spacing w:line="453" w:lineRule="atLeast"/>
    </w:pPr>
    <w:rPr>
      <w:color w:val="auto"/>
    </w:rPr>
  </w:style>
  <w:style w:type="paragraph" w:customStyle="1" w:styleId="CM4">
    <w:name w:val="CM4"/>
    <w:basedOn w:val="Default"/>
    <w:next w:val="Default"/>
    <w:rsid w:val="000B7E69"/>
    <w:pPr>
      <w:spacing w:line="238" w:lineRule="atLeast"/>
    </w:pPr>
    <w:rPr>
      <w:color w:val="auto"/>
    </w:rPr>
  </w:style>
  <w:style w:type="paragraph" w:customStyle="1" w:styleId="CM5">
    <w:name w:val="CM5"/>
    <w:basedOn w:val="Default"/>
    <w:next w:val="Default"/>
    <w:rsid w:val="000B7E69"/>
    <w:pPr>
      <w:spacing w:line="238" w:lineRule="atLeast"/>
    </w:pPr>
    <w:rPr>
      <w:color w:val="auto"/>
    </w:rPr>
  </w:style>
  <w:style w:type="paragraph" w:customStyle="1" w:styleId="CM57">
    <w:name w:val="CM57"/>
    <w:basedOn w:val="Default"/>
    <w:next w:val="Default"/>
    <w:rsid w:val="000B7E69"/>
    <w:pPr>
      <w:spacing w:after="793"/>
    </w:pPr>
    <w:rPr>
      <w:color w:val="auto"/>
    </w:rPr>
  </w:style>
  <w:style w:type="paragraph" w:customStyle="1" w:styleId="CM6">
    <w:name w:val="CM6"/>
    <w:basedOn w:val="Default"/>
    <w:next w:val="Default"/>
    <w:rsid w:val="000B7E69"/>
    <w:pPr>
      <w:spacing w:line="238" w:lineRule="atLeast"/>
    </w:pPr>
    <w:rPr>
      <w:color w:val="auto"/>
    </w:rPr>
  </w:style>
  <w:style w:type="paragraph" w:customStyle="1" w:styleId="CM58">
    <w:name w:val="CM58"/>
    <w:basedOn w:val="Default"/>
    <w:next w:val="Default"/>
    <w:rsid w:val="000B7E69"/>
    <w:pPr>
      <w:spacing w:after="230"/>
    </w:pPr>
    <w:rPr>
      <w:color w:val="auto"/>
    </w:rPr>
  </w:style>
  <w:style w:type="paragraph" w:customStyle="1" w:styleId="CM7">
    <w:name w:val="CM7"/>
    <w:basedOn w:val="Default"/>
    <w:next w:val="Default"/>
    <w:rsid w:val="000B7E69"/>
    <w:pPr>
      <w:spacing w:line="238" w:lineRule="atLeast"/>
    </w:pPr>
    <w:rPr>
      <w:color w:val="auto"/>
    </w:rPr>
  </w:style>
  <w:style w:type="paragraph" w:customStyle="1" w:styleId="CM8">
    <w:name w:val="CM8"/>
    <w:basedOn w:val="Default"/>
    <w:next w:val="Default"/>
    <w:rsid w:val="000B7E69"/>
    <w:pPr>
      <w:spacing w:line="238" w:lineRule="atLeast"/>
    </w:pPr>
    <w:rPr>
      <w:color w:val="auto"/>
    </w:rPr>
  </w:style>
  <w:style w:type="paragraph" w:customStyle="1" w:styleId="CM9">
    <w:name w:val="CM9"/>
    <w:basedOn w:val="Default"/>
    <w:next w:val="Default"/>
    <w:rsid w:val="000B7E69"/>
    <w:pPr>
      <w:spacing w:line="240" w:lineRule="atLeast"/>
    </w:pPr>
    <w:rPr>
      <w:color w:val="auto"/>
    </w:rPr>
  </w:style>
  <w:style w:type="paragraph" w:customStyle="1" w:styleId="CM10">
    <w:name w:val="CM10"/>
    <w:basedOn w:val="Default"/>
    <w:next w:val="Default"/>
    <w:rsid w:val="000B7E69"/>
    <w:pPr>
      <w:spacing w:line="238" w:lineRule="atLeast"/>
    </w:pPr>
    <w:rPr>
      <w:color w:val="auto"/>
    </w:rPr>
  </w:style>
  <w:style w:type="paragraph" w:customStyle="1" w:styleId="CM11">
    <w:name w:val="CM11"/>
    <w:basedOn w:val="Default"/>
    <w:next w:val="Default"/>
    <w:rsid w:val="000B7E69"/>
    <w:pPr>
      <w:spacing w:line="240" w:lineRule="atLeast"/>
    </w:pPr>
    <w:rPr>
      <w:color w:val="auto"/>
    </w:rPr>
  </w:style>
  <w:style w:type="paragraph" w:customStyle="1" w:styleId="CM12">
    <w:name w:val="CM12"/>
    <w:basedOn w:val="Default"/>
    <w:next w:val="Default"/>
    <w:rsid w:val="000B7E69"/>
    <w:pPr>
      <w:spacing w:line="238" w:lineRule="atLeast"/>
    </w:pPr>
    <w:rPr>
      <w:color w:val="auto"/>
    </w:rPr>
  </w:style>
  <w:style w:type="paragraph" w:customStyle="1" w:styleId="CM59">
    <w:name w:val="CM59"/>
    <w:basedOn w:val="Default"/>
    <w:next w:val="Default"/>
    <w:rsid w:val="000B7E69"/>
    <w:pPr>
      <w:spacing w:after="695"/>
    </w:pPr>
    <w:rPr>
      <w:color w:val="auto"/>
    </w:rPr>
  </w:style>
  <w:style w:type="paragraph" w:customStyle="1" w:styleId="CM14">
    <w:name w:val="CM14"/>
    <w:basedOn w:val="Default"/>
    <w:next w:val="Default"/>
    <w:rsid w:val="000B7E69"/>
    <w:rPr>
      <w:color w:val="auto"/>
    </w:rPr>
  </w:style>
  <w:style w:type="paragraph" w:customStyle="1" w:styleId="CM17">
    <w:name w:val="CM17"/>
    <w:basedOn w:val="Default"/>
    <w:next w:val="Default"/>
    <w:rsid w:val="000B7E69"/>
    <w:pPr>
      <w:spacing w:line="238" w:lineRule="atLeast"/>
    </w:pPr>
    <w:rPr>
      <w:color w:val="auto"/>
    </w:rPr>
  </w:style>
  <w:style w:type="paragraph" w:customStyle="1" w:styleId="CM24">
    <w:name w:val="CM24"/>
    <w:basedOn w:val="Default"/>
    <w:next w:val="Default"/>
    <w:rsid w:val="000B7E69"/>
    <w:rPr>
      <w:color w:val="auto"/>
    </w:rPr>
  </w:style>
  <w:style w:type="paragraph" w:customStyle="1" w:styleId="CM25">
    <w:name w:val="CM25"/>
    <w:basedOn w:val="Default"/>
    <w:next w:val="Default"/>
    <w:rsid w:val="000B7E69"/>
    <w:pPr>
      <w:spacing w:line="246" w:lineRule="atLeast"/>
    </w:pPr>
    <w:rPr>
      <w:color w:val="auto"/>
    </w:rPr>
  </w:style>
  <w:style w:type="paragraph" w:customStyle="1" w:styleId="CM62">
    <w:name w:val="CM62"/>
    <w:basedOn w:val="Default"/>
    <w:next w:val="Default"/>
    <w:rsid w:val="000B7E69"/>
    <w:pPr>
      <w:spacing w:after="4928"/>
    </w:pPr>
    <w:rPr>
      <w:color w:val="auto"/>
    </w:rPr>
  </w:style>
  <w:style w:type="paragraph" w:customStyle="1" w:styleId="CM27">
    <w:name w:val="CM27"/>
    <w:basedOn w:val="Default"/>
    <w:next w:val="Default"/>
    <w:rsid w:val="000B7E69"/>
    <w:pPr>
      <w:spacing w:line="238" w:lineRule="atLeast"/>
    </w:pPr>
    <w:rPr>
      <w:color w:val="auto"/>
    </w:rPr>
  </w:style>
  <w:style w:type="paragraph" w:customStyle="1" w:styleId="CM60">
    <w:name w:val="CM60"/>
    <w:basedOn w:val="Default"/>
    <w:next w:val="Default"/>
    <w:rsid w:val="000B7E69"/>
    <w:pPr>
      <w:spacing w:after="343"/>
    </w:pPr>
    <w:rPr>
      <w:color w:val="auto"/>
    </w:rPr>
  </w:style>
  <w:style w:type="paragraph" w:customStyle="1" w:styleId="CM64">
    <w:name w:val="CM64"/>
    <w:basedOn w:val="Default"/>
    <w:next w:val="Default"/>
    <w:rsid w:val="000B7E69"/>
    <w:pPr>
      <w:spacing w:after="478"/>
    </w:pPr>
    <w:rPr>
      <w:color w:val="auto"/>
    </w:rPr>
  </w:style>
  <w:style w:type="paragraph" w:customStyle="1" w:styleId="CM28">
    <w:name w:val="CM28"/>
    <w:basedOn w:val="Default"/>
    <w:next w:val="Default"/>
    <w:rsid w:val="000B7E69"/>
    <w:pPr>
      <w:spacing w:line="463" w:lineRule="atLeast"/>
    </w:pPr>
    <w:rPr>
      <w:color w:val="auto"/>
    </w:rPr>
  </w:style>
  <w:style w:type="paragraph" w:customStyle="1" w:styleId="CM29">
    <w:name w:val="CM29"/>
    <w:basedOn w:val="Default"/>
    <w:next w:val="Default"/>
    <w:rsid w:val="000B7E69"/>
    <w:pPr>
      <w:spacing w:line="463" w:lineRule="atLeast"/>
    </w:pPr>
    <w:rPr>
      <w:color w:val="auto"/>
    </w:rPr>
  </w:style>
  <w:style w:type="paragraph" w:customStyle="1" w:styleId="CM32">
    <w:name w:val="CM32"/>
    <w:basedOn w:val="Default"/>
    <w:next w:val="Default"/>
    <w:rsid w:val="000B7E69"/>
    <w:pPr>
      <w:spacing w:line="246" w:lineRule="atLeast"/>
    </w:pPr>
    <w:rPr>
      <w:color w:val="auto"/>
    </w:rPr>
  </w:style>
  <w:style w:type="paragraph" w:customStyle="1" w:styleId="CM35">
    <w:name w:val="CM35"/>
    <w:basedOn w:val="Default"/>
    <w:next w:val="Default"/>
    <w:rsid w:val="000B7E69"/>
    <w:pPr>
      <w:spacing w:line="253" w:lineRule="atLeast"/>
    </w:pPr>
    <w:rPr>
      <w:color w:val="auto"/>
    </w:rPr>
  </w:style>
  <w:style w:type="paragraph" w:customStyle="1" w:styleId="CM36">
    <w:name w:val="CM36"/>
    <w:basedOn w:val="Default"/>
    <w:next w:val="Default"/>
    <w:rsid w:val="000B7E69"/>
    <w:rPr>
      <w:color w:val="auto"/>
    </w:rPr>
  </w:style>
  <w:style w:type="paragraph" w:customStyle="1" w:styleId="CM37">
    <w:name w:val="CM37"/>
    <w:basedOn w:val="Default"/>
    <w:next w:val="Default"/>
    <w:rsid w:val="000B7E69"/>
    <w:rPr>
      <w:color w:val="auto"/>
    </w:rPr>
  </w:style>
  <w:style w:type="paragraph" w:customStyle="1" w:styleId="CM38">
    <w:name w:val="CM38"/>
    <w:basedOn w:val="Default"/>
    <w:next w:val="Default"/>
    <w:rsid w:val="000B7E69"/>
    <w:rPr>
      <w:color w:val="auto"/>
    </w:rPr>
  </w:style>
  <w:style w:type="paragraph" w:customStyle="1" w:styleId="CM39">
    <w:name w:val="CM39"/>
    <w:basedOn w:val="Default"/>
    <w:next w:val="Default"/>
    <w:rsid w:val="000B7E69"/>
    <w:pPr>
      <w:spacing w:line="151" w:lineRule="atLeast"/>
    </w:pPr>
    <w:rPr>
      <w:color w:val="auto"/>
    </w:rPr>
  </w:style>
  <w:style w:type="paragraph" w:customStyle="1" w:styleId="CM67">
    <w:name w:val="CM67"/>
    <w:basedOn w:val="Default"/>
    <w:next w:val="Default"/>
    <w:rsid w:val="000B7E69"/>
    <w:pPr>
      <w:spacing w:after="1628"/>
    </w:pPr>
    <w:rPr>
      <w:color w:val="auto"/>
    </w:rPr>
  </w:style>
  <w:style w:type="paragraph" w:customStyle="1" w:styleId="CM40">
    <w:name w:val="CM40"/>
    <w:basedOn w:val="Default"/>
    <w:next w:val="Default"/>
    <w:rsid w:val="000B7E69"/>
    <w:rPr>
      <w:color w:val="auto"/>
    </w:rPr>
  </w:style>
  <w:style w:type="paragraph" w:customStyle="1" w:styleId="CM66">
    <w:name w:val="CM66"/>
    <w:basedOn w:val="Default"/>
    <w:next w:val="Default"/>
    <w:rsid w:val="000B7E69"/>
    <w:pPr>
      <w:spacing w:after="1118"/>
    </w:pPr>
    <w:rPr>
      <w:color w:val="auto"/>
    </w:rPr>
  </w:style>
  <w:style w:type="paragraph" w:customStyle="1" w:styleId="CM42">
    <w:name w:val="CM42"/>
    <w:basedOn w:val="Default"/>
    <w:next w:val="Default"/>
    <w:rsid w:val="000B7E69"/>
    <w:rPr>
      <w:color w:val="auto"/>
    </w:rPr>
  </w:style>
  <w:style w:type="paragraph" w:customStyle="1" w:styleId="CM43">
    <w:name w:val="CM43"/>
    <w:basedOn w:val="Default"/>
    <w:next w:val="Default"/>
    <w:rsid w:val="000B7E69"/>
    <w:pPr>
      <w:spacing w:line="253" w:lineRule="atLeast"/>
    </w:pPr>
    <w:rPr>
      <w:color w:val="auto"/>
    </w:rPr>
  </w:style>
  <w:style w:type="paragraph" w:customStyle="1" w:styleId="CM26">
    <w:name w:val="CM26"/>
    <w:basedOn w:val="Default"/>
    <w:next w:val="Default"/>
    <w:rsid w:val="000B7E69"/>
    <w:pPr>
      <w:spacing w:line="246" w:lineRule="atLeast"/>
    </w:pPr>
    <w:rPr>
      <w:color w:val="auto"/>
    </w:rPr>
  </w:style>
  <w:style w:type="paragraph" w:customStyle="1" w:styleId="CM44">
    <w:name w:val="CM44"/>
    <w:basedOn w:val="Default"/>
    <w:next w:val="Default"/>
    <w:rsid w:val="000B7E69"/>
    <w:rPr>
      <w:color w:val="auto"/>
    </w:rPr>
  </w:style>
  <w:style w:type="paragraph" w:customStyle="1" w:styleId="CM45">
    <w:name w:val="CM45"/>
    <w:basedOn w:val="Default"/>
    <w:next w:val="Default"/>
    <w:rsid w:val="000B7E69"/>
    <w:pPr>
      <w:spacing w:line="253" w:lineRule="atLeast"/>
    </w:pPr>
    <w:rPr>
      <w:color w:val="auto"/>
    </w:rPr>
  </w:style>
  <w:style w:type="paragraph" w:customStyle="1" w:styleId="CM46">
    <w:name w:val="CM46"/>
    <w:basedOn w:val="Default"/>
    <w:next w:val="Default"/>
    <w:rsid w:val="000B7E69"/>
    <w:rPr>
      <w:color w:val="auto"/>
    </w:rPr>
  </w:style>
  <w:style w:type="paragraph" w:customStyle="1" w:styleId="CM47">
    <w:name w:val="CM47"/>
    <w:basedOn w:val="Default"/>
    <w:next w:val="Default"/>
    <w:rsid w:val="000B7E69"/>
    <w:rPr>
      <w:color w:val="auto"/>
    </w:rPr>
  </w:style>
  <w:style w:type="paragraph" w:customStyle="1" w:styleId="CM68">
    <w:name w:val="CM68"/>
    <w:basedOn w:val="Default"/>
    <w:next w:val="Default"/>
    <w:rsid w:val="000B7E69"/>
    <w:pPr>
      <w:spacing w:after="4750"/>
    </w:pPr>
    <w:rPr>
      <w:color w:val="auto"/>
    </w:rPr>
  </w:style>
  <w:style w:type="paragraph" w:customStyle="1" w:styleId="CM69">
    <w:name w:val="CM69"/>
    <w:basedOn w:val="Default"/>
    <w:next w:val="Default"/>
    <w:rsid w:val="000B7E69"/>
    <w:pPr>
      <w:spacing w:after="225"/>
    </w:pPr>
    <w:rPr>
      <w:color w:val="auto"/>
    </w:rPr>
  </w:style>
  <w:style w:type="paragraph" w:customStyle="1" w:styleId="CM55">
    <w:name w:val="CM55"/>
    <w:basedOn w:val="Default"/>
    <w:next w:val="Default"/>
    <w:rsid w:val="000B7E69"/>
    <w:pPr>
      <w:spacing w:after="53"/>
    </w:pPr>
    <w:rPr>
      <w:color w:val="auto"/>
    </w:rPr>
  </w:style>
  <w:style w:type="paragraph" w:customStyle="1" w:styleId="CM48">
    <w:name w:val="CM48"/>
    <w:basedOn w:val="Default"/>
    <w:next w:val="Default"/>
    <w:rsid w:val="000B7E69"/>
    <w:pPr>
      <w:spacing w:line="426" w:lineRule="atLeast"/>
    </w:pPr>
    <w:rPr>
      <w:color w:val="auto"/>
    </w:rPr>
  </w:style>
  <w:style w:type="paragraph" w:customStyle="1" w:styleId="CM15">
    <w:name w:val="CM15"/>
    <w:basedOn w:val="Default"/>
    <w:next w:val="Default"/>
    <w:rsid w:val="000B7E69"/>
    <w:pPr>
      <w:spacing w:line="238" w:lineRule="atLeast"/>
    </w:pPr>
    <w:rPr>
      <w:color w:val="auto"/>
    </w:rPr>
  </w:style>
  <w:style w:type="paragraph" w:customStyle="1" w:styleId="CM49">
    <w:name w:val="CM49"/>
    <w:basedOn w:val="Default"/>
    <w:next w:val="Default"/>
    <w:rsid w:val="000B7E69"/>
    <w:pPr>
      <w:spacing w:line="238" w:lineRule="atLeast"/>
    </w:pPr>
    <w:rPr>
      <w:color w:val="auto"/>
    </w:rPr>
  </w:style>
  <w:style w:type="paragraph" w:customStyle="1" w:styleId="CM50">
    <w:name w:val="CM50"/>
    <w:basedOn w:val="Default"/>
    <w:next w:val="Default"/>
    <w:rsid w:val="000B7E69"/>
    <w:pPr>
      <w:spacing w:line="238" w:lineRule="atLeast"/>
    </w:pPr>
    <w:rPr>
      <w:color w:val="auto"/>
    </w:rPr>
  </w:style>
  <w:style w:type="paragraph" w:customStyle="1" w:styleId="CM51">
    <w:name w:val="CM51"/>
    <w:basedOn w:val="Default"/>
    <w:next w:val="Default"/>
    <w:rsid w:val="000B7E69"/>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D0688"/>
    <w:pPr>
      <w:jc w:val="center"/>
    </w:pPr>
    <w:rPr>
      <w:rFonts w:ascii="Century Gothic" w:hAnsi="Century Gothic" w:cs="Arial"/>
      <w:b/>
      <w:bCs/>
      <w:sz w:val="48"/>
      <w:szCs w:val="48"/>
      <w:lang w:val="en-GB"/>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rPr>
      <w:lang w:val="en-GB"/>
    </w:rPr>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lang w:val="en-US" w:eastAsia="en-US"/>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uiPriority w:val="9"/>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unhideWhenUsed/>
    <w:qFormat/>
    <w:rsid w:val="002509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rsid w:val="002509B9"/>
    <w:pPr>
      <w:spacing w:after="100"/>
    </w:pPr>
  </w:style>
  <w:style w:type="character" w:styleId="Hyperlink">
    <w:name w:val="Hyperlink"/>
    <w:basedOn w:val="DefaultParagraphFont"/>
    <w:uiPriority w:val="99"/>
    <w:unhideWhenUsed/>
    <w:rsid w:val="002509B9"/>
    <w:rPr>
      <w:color w:val="0000FF" w:themeColor="hyperlink"/>
      <w:u w:val="single"/>
    </w:rPr>
  </w:style>
  <w:style w:type="character" w:styleId="CommentReference">
    <w:name w:val="annotation reference"/>
    <w:basedOn w:val="DefaultParagraphFont"/>
    <w:rsid w:val="00057DC7"/>
    <w:rPr>
      <w:sz w:val="16"/>
      <w:szCs w:val="16"/>
    </w:rPr>
  </w:style>
  <w:style w:type="paragraph" w:styleId="CommentText">
    <w:name w:val="annotation text"/>
    <w:basedOn w:val="Normal"/>
    <w:link w:val="CommentTextChar"/>
    <w:rsid w:val="00057DC7"/>
  </w:style>
  <w:style w:type="character" w:customStyle="1" w:styleId="CommentTextChar">
    <w:name w:val="Comment Text Char"/>
    <w:basedOn w:val="DefaultParagraphFont"/>
    <w:link w:val="CommentText"/>
    <w:rsid w:val="00057DC7"/>
    <w:rPr>
      <w:lang w:val="en-US" w:eastAsia="en-US"/>
    </w:rPr>
  </w:style>
  <w:style w:type="paragraph" w:styleId="CommentSubject">
    <w:name w:val="annotation subject"/>
    <w:basedOn w:val="CommentText"/>
    <w:next w:val="CommentText"/>
    <w:link w:val="CommentSubjectChar"/>
    <w:rsid w:val="00057DC7"/>
    <w:rPr>
      <w:b/>
      <w:bCs/>
    </w:rPr>
  </w:style>
  <w:style w:type="character" w:customStyle="1" w:styleId="CommentSubjectChar">
    <w:name w:val="Comment Subject Char"/>
    <w:basedOn w:val="CommentTextChar"/>
    <w:link w:val="CommentSubject"/>
    <w:rsid w:val="00057DC7"/>
    <w:rPr>
      <w:b/>
      <w:bCs/>
      <w:lang w:val="en-US" w:eastAsia="en-US"/>
    </w:rPr>
  </w:style>
  <w:style w:type="paragraph" w:styleId="Title">
    <w:name w:val="Title"/>
    <w:basedOn w:val="Normal"/>
    <w:next w:val="Normal"/>
    <w:link w:val="TitleChar"/>
    <w:uiPriority w:val="10"/>
    <w:qFormat/>
    <w:rsid w:val="004A5C79"/>
    <w:pPr>
      <w:pBdr>
        <w:top w:val="dotted" w:sz="2" w:space="1" w:color="632423" w:themeColor="accent2" w:themeShade="80"/>
        <w:bottom w:val="dotted" w:sz="2" w:space="6" w:color="632423" w:themeColor="accent2" w:themeShade="80"/>
      </w:pBdr>
      <w:spacing w:before="500" w:after="300"/>
      <w:jc w:val="center"/>
    </w:pPr>
    <w:rPr>
      <w:rFonts w:asciiTheme="majorHAnsi" w:eastAsiaTheme="majorEastAsia" w:hAnsiTheme="majorHAnsi" w:cstheme="majorBidi"/>
      <w:caps/>
      <w:color w:val="632423" w:themeColor="accent2" w:themeShade="80"/>
      <w:spacing w:val="50"/>
      <w:sz w:val="44"/>
      <w:szCs w:val="44"/>
      <w:lang w:val="en-AU" w:eastAsia="en-AU"/>
    </w:rPr>
  </w:style>
  <w:style w:type="character" w:customStyle="1" w:styleId="TitleChar">
    <w:name w:val="Title Char"/>
    <w:basedOn w:val="DefaultParagraphFont"/>
    <w:link w:val="Title"/>
    <w:uiPriority w:val="10"/>
    <w:rsid w:val="004A5C79"/>
    <w:rPr>
      <w:rFonts w:asciiTheme="majorHAnsi" w:eastAsiaTheme="majorEastAsia" w:hAnsiTheme="majorHAnsi" w:cstheme="majorBidi"/>
      <w:caps/>
      <w:color w:val="632423" w:themeColor="accent2" w:themeShade="80"/>
      <w:spacing w:val="50"/>
      <w:sz w:val="44"/>
      <w:szCs w:val="44"/>
    </w:rPr>
  </w:style>
  <w:style w:type="character" w:styleId="IntenseReference">
    <w:name w:val="Intense Reference"/>
    <w:uiPriority w:val="32"/>
    <w:qFormat/>
    <w:rsid w:val="00722433"/>
    <w:rPr>
      <w:rFonts w:asciiTheme="minorHAnsi" w:eastAsiaTheme="minorEastAsia" w:hAnsiTheme="minorHAnsi" w:cstheme="minorBidi"/>
      <w:b/>
      <w:bCs/>
      <w:i/>
      <w:iCs/>
      <w:color w:val="622423" w:themeColor="accent2" w:themeShade="7F"/>
    </w:rPr>
  </w:style>
  <w:style w:type="paragraph" w:styleId="TOC2">
    <w:name w:val="toc 2"/>
    <w:basedOn w:val="Normal"/>
    <w:next w:val="Normal"/>
    <w:autoRedefine/>
    <w:uiPriority w:val="39"/>
    <w:unhideWhenUsed/>
    <w:rsid w:val="00033589"/>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594588900">
      <w:bodyDiv w:val="1"/>
      <w:marLeft w:val="0"/>
      <w:marRight w:val="0"/>
      <w:marTop w:val="0"/>
      <w:marBottom w:val="0"/>
      <w:divBdr>
        <w:top w:val="none" w:sz="0" w:space="0" w:color="auto"/>
        <w:left w:val="none" w:sz="0" w:space="0" w:color="auto"/>
        <w:bottom w:val="none" w:sz="0" w:space="0" w:color="auto"/>
        <w:right w:val="none" w:sz="0" w:space="0" w:color="auto"/>
      </w:divBdr>
    </w:div>
    <w:div w:id="1672677795">
      <w:bodyDiv w:val="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B9263-3A85-4F37-949B-516A611D3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11</Pages>
  <Words>2735</Words>
  <Characters>15275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17975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Aminath Naaheen Ahmed</cp:lastModifiedBy>
  <cp:revision>21</cp:revision>
  <cp:lastPrinted>2011-02-17T10:22:00Z</cp:lastPrinted>
  <dcterms:created xsi:type="dcterms:W3CDTF">2020-02-24T18:17:00Z</dcterms:created>
  <dcterms:modified xsi:type="dcterms:W3CDTF">2020-10-13T10:14:00Z</dcterms:modified>
</cp:coreProperties>
</file>