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B7A8F" w14:textId="77777777" w:rsidR="00E27896" w:rsidRDefault="00E27896" w:rsidP="00E27896">
      <w:pPr>
        <w:pStyle w:val="Title"/>
        <w:jc w:val="right"/>
        <w:rPr>
          <w:color w:val="FFFFFF" w:themeColor="background1"/>
          <w:sz w:val="24"/>
          <w:szCs w:val="24"/>
        </w:rPr>
      </w:pP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5E370D0B" w:rsidR="00E27896" w:rsidRPr="00023C5C" w:rsidRDefault="00E27896" w:rsidP="006814D2">
      <w:pPr>
        <w:jc w:val="center"/>
        <w:rPr>
          <w:b/>
          <w:sz w:val="28"/>
        </w:rPr>
      </w:pPr>
      <w:r w:rsidRPr="00023C5C">
        <w:rPr>
          <w:b/>
          <w:sz w:val="28"/>
        </w:rPr>
        <w:t xml:space="preserve">Ministry of Finance </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Pr="00D83A5D" w:rsidRDefault="00BF5B69" w:rsidP="00E27896">
      <w:pPr>
        <w:spacing w:line="259" w:lineRule="auto"/>
        <w:jc w:val="center"/>
        <w:rPr>
          <w:b/>
          <w:bCs/>
          <w:sz w:val="32"/>
          <w:szCs w:val="32"/>
        </w:rPr>
      </w:pPr>
    </w:p>
    <w:p w14:paraId="7C9015E9" w14:textId="43071962" w:rsidR="00BA71B4" w:rsidRPr="00D83A5D" w:rsidRDefault="00BF5B69" w:rsidP="001D3CCC">
      <w:pPr>
        <w:spacing w:line="259" w:lineRule="auto"/>
        <w:jc w:val="center"/>
        <w:rPr>
          <w:b/>
          <w:bCs/>
          <w:sz w:val="40"/>
          <w:szCs w:val="40"/>
        </w:rPr>
      </w:pPr>
      <w:r w:rsidRPr="00D83A5D">
        <w:rPr>
          <w:b/>
          <w:bCs/>
          <w:sz w:val="40"/>
          <w:szCs w:val="40"/>
        </w:rPr>
        <w:t xml:space="preserve"> </w:t>
      </w:r>
      <w:r w:rsidR="001D3CCC" w:rsidRPr="001D3CCC">
        <w:rPr>
          <w:b/>
          <w:bCs/>
          <w:sz w:val="40"/>
          <w:szCs w:val="40"/>
        </w:rPr>
        <w:t>Survey, Design &amp; Harbour Reconstruction of 2 islands (Ga.Kolamaafushi &amp; GDh.Hoadehdhoo)</w:t>
      </w:r>
    </w:p>
    <w:p w14:paraId="216D0A1B" w14:textId="77777777" w:rsidR="00E27896" w:rsidRPr="004F399E" w:rsidRDefault="00E27896" w:rsidP="00E27896">
      <w:pPr>
        <w:spacing w:after="240" w:line="259" w:lineRule="auto"/>
        <w:jc w:val="center"/>
        <w:rPr>
          <w:b/>
          <w:i/>
          <w:iCs/>
          <w:szCs w:val="22"/>
        </w:rPr>
      </w:pPr>
    </w:p>
    <w:p w14:paraId="6F297B22" w14:textId="773E34F2" w:rsidR="00E27896" w:rsidRPr="004F399E" w:rsidRDefault="00E27896" w:rsidP="004F399E">
      <w:pPr>
        <w:spacing w:after="240" w:line="259" w:lineRule="auto"/>
        <w:jc w:val="center"/>
        <w:rPr>
          <w:b/>
          <w:bCs/>
          <w:sz w:val="28"/>
          <w:szCs w:val="28"/>
        </w:rPr>
      </w:pPr>
      <w:r w:rsidRPr="004F399E">
        <w:rPr>
          <w:b/>
          <w:bCs/>
          <w:sz w:val="28"/>
          <w:szCs w:val="28"/>
        </w:rPr>
        <w:t>Project Number: TES/201</w:t>
      </w:r>
      <w:r w:rsidR="006814D2" w:rsidRPr="004F399E">
        <w:rPr>
          <w:b/>
          <w:bCs/>
          <w:sz w:val="28"/>
          <w:szCs w:val="28"/>
        </w:rPr>
        <w:t>9</w:t>
      </w:r>
      <w:r w:rsidRPr="004F399E">
        <w:rPr>
          <w:b/>
          <w:bCs/>
          <w:sz w:val="28"/>
          <w:szCs w:val="28"/>
        </w:rPr>
        <w:t>/</w:t>
      </w:r>
      <w:r w:rsidR="001D3CCC">
        <w:rPr>
          <w:b/>
          <w:bCs/>
          <w:sz w:val="28"/>
          <w:szCs w:val="28"/>
        </w:rPr>
        <w:t>173</w:t>
      </w:r>
    </w:p>
    <w:p w14:paraId="2F4D5821" w14:textId="77777777" w:rsidR="001C1C5F" w:rsidRDefault="001C1C5F" w:rsidP="00E27896">
      <w:pPr>
        <w:spacing w:after="240" w:line="259" w:lineRule="auto"/>
        <w:jc w:val="center"/>
        <w:rPr>
          <w:b/>
          <w:bCs/>
          <w:color w:val="FF0000"/>
          <w:sz w:val="44"/>
          <w:szCs w:val="44"/>
        </w:rPr>
      </w:pPr>
    </w:p>
    <w:p w14:paraId="63031FD9" w14:textId="3E506D92" w:rsidR="00E27896" w:rsidRDefault="00E27896" w:rsidP="006814D2">
      <w:pPr>
        <w:spacing w:after="240" w:line="259" w:lineRule="auto"/>
        <w:jc w:val="center"/>
        <w:rPr>
          <w:b/>
          <w:bCs/>
          <w:sz w:val="28"/>
          <w:szCs w:val="28"/>
        </w:rPr>
      </w:pPr>
      <w:r>
        <w:rPr>
          <w:b/>
          <w:bCs/>
          <w:sz w:val="28"/>
          <w:szCs w:val="28"/>
        </w:rPr>
        <w:t xml:space="preserve">Employer: </w:t>
      </w:r>
      <w:r w:rsidRPr="00502A47">
        <w:rPr>
          <w:b/>
          <w:bCs/>
          <w:sz w:val="28"/>
          <w:szCs w:val="28"/>
        </w:rPr>
        <w:t xml:space="preserve">Ministry of </w:t>
      </w:r>
      <w:r w:rsidR="006814D2">
        <w:rPr>
          <w:b/>
          <w:bCs/>
          <w:sz w:val="28"/>
          <w:szCs w:val="28"/>
        </w:rPr>
        <w:t>National Planning and Infrastructure</w:t>
      </w:r>
    </w:p>
    <w:p w14:paraId="09E9C27E" w14:textId="77777777" w:rsidR="00E27896" w:rsidRDefault="00E27896" w:rsidP="00E27896">
      <w:pPr>
        <w:spacing w:after="240" w:line="259" w:lineRule="auto"/>
        <w:jc w:val="center"/>
        <w:rPr>
          <w:b/>
          <w:bCs/>
        </w:rPr>
      </w:pPr>
    </w:p>
    <w:p w14:paraId="4CDB2510" w14:textId="77777777" w:rsidR="0078107F" w:rsidRDefault="0078107F" w:rsidP="00E27896">
      <w:pPr>
        <w:spacing w:after="240" w:line="259" w:lineRule="auto"/>
        <w:jc w:val="center"/>
        <w:rPr>
          <w:b/>
          <w:bCs/>
        </w:rPr>
      </w:pPr>
    </w:p>
    <w:p w14:paraId="6D5F0D5C" w14:textId="77777777" w:rsidR="0078107F" w:rsidRDefault="0078107F" w:rsidP="00E27896">
      <w:pPr>
        <w:spacing w:after="240" w:line="259" w:lineRule="auto"/>
        <w:jc w:val="center"/>
        <w:rPr>
          <w:b/>
          <w:bCs/>
        </w:rPr>
      </w:pPr>
    </w:p>
    <w:p w14:paraId="729084DF" w14:textId="77777777" w:rsidR="0078107F" w:rsidRDefault="0078107F" w:rsidP="00E27896">
      <w:pPr>
        <w:spacing w:after="240" w:line="259" w:lineRule="auto"/>
        <w:jc w:val="center"/>
        <w:rPr>
          <w:b/>
          <w:bCs/>
        </w:rPr>
      </w:pPr>
    </w:p>
    <w:p w14:paraId="2D4641FE" w14:textId="77777777" w:rsidR="0078107F" w:rsidRPr="00023C5C" w:rsidRDefault="0078107F" w:rsidP="00E27896">
      <w:pPr>
        <w:spacing w:after="240" w:line="259" w:lineRule="auto"/>
        <w:jc w:val="center"/>
        <w:rPr>
          <w:b/>
          <w:bCs/>
        </w:rPr>
      </w:pPr>
    </w:p>
    <w:p w14:paraId="426DA508" w14:textId="0D3F6A78" w:rsidR="00E27896" w:rsidRPr="00725B2C" w:rsidRDefault="00E27896" w:rsidP="006814D2">
      <w:pPr>
        <w:spacing w:after="240" w:line="259" w:lineRule="auto"/>
        <w:jc w:val="center"/>
        <w:rPr>
          <w:b/>
          <w:bCs/>
          <w:color w:val="FF0000"/>
          <w:spacing w:val="30"/>
          <w:sz w:val="28"/>
          <w:szCs w:val="28"/>
        </w:rPr>
      </w:pPr>
      <w:r w:rsidRPr="00361C2A">
        <w:rPr>
          <w:b/>
          <w:bCs/>
          <w:color w:val="FF0000"/>
          <w:spacing w:val="30"/>
          <w:sz w:val="28"/>
          <w:szCs w:val="28"/>
        </w:rPr>
        <w:t xml:space="preserve"> </w:t>
      </w:r>
      <w:r w:rsidR="00D83A5D">
        <w:rPr>
          <w:b/>
          <w:bCs/>
          <w:spacing w:val="30"/>
          <w:sz w:val="28"/>
          <w:szCs w:val="28"/>
        </w:rPr>
        <w:t>December</w:t>
      </w:r>
      <w:r w:rsidR="00C005E2" w:rsidRPr="00642FE6">
        <w:rPr>
          <w:b/>
          <w:bCs/>
          <w:spacing w:val="30"/>
          <w:sz w:val="28"/>
          <w:szCs w:val="28"/>
        </w:rPr>
        <w:t xml:space="preserve"> 201</w:t>
      </w:r>
      <w:r w:rsidR="006814D2">
        <w:rPr>
          <w:b/>
          <w:bCs/>
          <w:spacing w:val="30"/>
          <w:sz w:val="28"/>
          <w:szCs w:val="28"/>
        </w:rPr>
        <w:t>9</w:t>
      </w:r>
    </w:p>
    <w:p w14:paraId="3ACDFBBE" w14:textId="3BAD3EF3" w:rsidR="00E27896" w:rsidRPr="00023C5C" w:rsidRDefault="006814D2" w:rsidP="004F399E">
      <w:pPr>
        <w:spacing w:line="259" w:lineRule="auto"/>
        <w:jc w:val="center"/>
        <w:rPr>
          <w:sz w:val="22"/>
          <w:szCs w:val="22"/>
        </w:rPr>
      </w:pPr>
      <w:r>
        <w:rPr>
          <w:sz w:val="22"/>
          <w:szCs w:val="22"/>
        </w:rPr>
        <w:t xml:space="preserve">National Tender </w:t>
      </w:r>
    </w:p>
    <w:p w14:paraId="5556C2E5" w14:textId="54E446DF" w:rsidR="00B048E6" w:rsidRDefault="00E27896" w:rsidP="00221A6D">
      <w:pPr>
        <w:spacing w:line="259" w:lineRule="auto"/>
        <w:jc w:val="center"/>
        <w:rPr>
          <w:sz w:val="22"/>
          <w:szCs w:val="22"/>
        </w:rPr>
      </w:pPr>
      <w:r w:rsidRPr="00023C5C">
        <w:rPr>
          <w:sz w:val="22"/>
          <w:szCs w:val="22"/>
        </w:rPr>
        <w:t>Ministry of Finance</w:t>
      </w:r>
    </w:p>
    <w:p w14:paraId="0054C1BB" w14:textId="77777777" w:rsidR="004F399E" w:rsidRDefault="004F399E" w:rsidP="00221A6D">
      <w:pPr>
        <w:spacing w:line="259" w:lineRule="auto"/>
        <w:jc w:val="center"/>
        <w:rPr>
          <w:sz w:val="22"/>
          <w:szCs w:val="22"/>
        </w:rPr>
      </w:pPr>
    </w:p>
    <w:p w14:paraId="547FCB93" w14:textId="77777777" w:rsidR="00D83A5D" w:rsidRPr="001C1C5F" w:rsidRDefault="00D83A5D" w:rsidP="00221A6D">
      <w:pPr>
        <w:spacing w:line="259" w:lineRule="auto"/>
        <w:jc w:val="center"/>
        <w:rPr>
          <w:sz w:val="22"/>
          <w:szCs w:val="22"/>
        </w:rPr>
      </w:pPr>
    </w:p>
    <w:p w14:paraId="11D060D6" w14:textId="77777777" w:rsidR="006309F7" w:rsidRPr="00D20367" w:rsidRDefault="006309F7">
      <w:pPr>
        <w:pStyle w:val="Subtitle2"/>
      </w:pPr>
      <w:r w:rsidRPr="00D20367">
        <w:lastRenderedPageBreak/>
        <w:t>Table of Contents</w:t>
      </w:r>
    </w:p>
    <w:p w14:paraId="021FBD0D" w14:textId="77777777" w:rsidR="006309F7" w:rsidRDefault="006309F7">
      <w:pPr>
        <w:rPr>
          <w:i/>
        </w:rPr>
      </w:pPr>
    </w:p>
    <w:p w14:paraId="4CA977B9" w14:textId="45E0723B" w:rsidR="00AB2AD8" w:rsidRDefault="00171E6B">
      <w:pPr>
        <w:pStyle w:val="TOC1"/>
        <w:rPr>
          <w:rFonts w:asciiTheme="minorHAnsi" w:eastAsiaTheme="minorEastAsia" w:hAnsiTheme="minorHAnsi" w:cstheme="minorBidi"/>
          <w:b w:val="0"/>
          <w:noProof/>
          <w:sz w:val="22"/>
          <w:szCs w:val="22"/>
        </w:rPr>
      </w:pPr>
      <w:r>
        <w:fldChar w:fldCharType="begin"/>
      </w:r>
      <w:r>
        <w:instrText xml:space="preserve"> TOC \h \z \t "Subtitle,2,Parts,1" </w:instrText>
      </w:r>
      <w:r>
        <w:fldChar w:fldCharType="separate"/>
      </w:r>
      <w:hyperlink w:anchor="_Toc17913499" w:history="1">
        <w:r w:rsidR="00AB2AD8" w:rsidRPr="00772287">
          <w:rPr>
            <w:rStyle w:val="Hyperlink"/>
            <w:noProof/>
          </w:rPr>
          <w:t>PART 1</w:t>
        </w:r>
        <w:r w:rsidR="00AB2AD8">
          <w:rPr>
            <w:noProof/>
            <w:webHidden/>
          </w:rPr>
          <w:tab/>
        </w:r>
        <w:r w:rsidR="00AB2AD8">
          <w:rPr>
            <w:noProof/>
            <w:webHidden/>
          </w:rPr>
          <w:fldChar w:fldCharType="begin"/>
        </w:r>
        <w:r w:rsidR="00AB2AD8">
          <w:rPr>
            <w:noProof/>
            <w:webHidden/>
          </w:rPr>
          <w:instrText xml:space="preserve"> PAGEREF _Toc17913499 \h </w:instrText>
        </w:r>
        <w:r w:rsidR="00AB2AD8">
          <w:rPr>
            <w:noProof/>
            <w:webHidden/>
          </w:rPr>
        </w:r>
        <w:r w:rsidR="00AB2AD8">
          <w:rPr>
            <w:noProof/>
            <w:webHidden/>
          </w:rPr>
          <w:fldChar w:fldCharType="separate"/>
        </w:r>
        <w:r w:rsidR="00094FB8">
          <w:rPr>
            <w:noProof/>
            <w:webHidden/>
          </w:rPr>
          <w:t>1</w:t>
        </w:r>
        <w:r w:rsidR="00AB2AD8">
          <w:rPr>
            <w:noProof/>
            <w:webHidden/>
          </w:rPr>
          <w:fldChar w:fldCharType="end"/>
        </w:r>
      </w:hyperlink>
    </w:p>
    <w:p w14:paraId="1C62E367" w14:textId="0146FEA6" w:rsidR="00AB2AD8" w:rsidRDefault="0088799B">
      <w:pPr>
        <w:pStyle w:val="TOC1"/>
        <w:rPr>
          <w:rFonts w:asciiTheme="minorHAnsi" w:eastAsiaTheme="minorEastAsia" w:hAnsiTheme="minorHAnsi" w:cstheme="minorBidi"/>
          <w:b w:val="0"/>
          <w:noProof/>
          <w:sz w:val="22"/>
          <w:szCs w:val="22"/>
        </w:rPr>
      </w:pPr>
      <w:hyperlink w:anchor="_Toc17913500" w:history="1">
        <w:r w:rsidR="00AB2AD8" w:rsidRPr="00772287">
          <w:rPr>
            <w:rStyle w:val="Hyperlink"/>
            <w:noProof/>
          </w:rPr>
          <w:t>Bidding Procedures</w:t>
        </w:r>
        <w:r w:rsidR="00AB2AD8">
          <w:rPr>
            <w:noProof/>
            <w:webHidden/>
          </w:rPr>
          <w:tab/>
        </w:r>
        <w:r w:rsidR="00AB2AD8">
          <w:rPr>
            <w:noProof/>
            <w:webHidden/>
          </w:rPr>
          <w:fldChar w:fldCharType="begin"/>
        </w:r>
        <w:r w:rsidR="00AB2AD8">
          <w:rPr>
            <w:noProof/>
            <w:webHidden/>
          </w:rPr>
          <w:instrText xml:space="preserve"> PAGEREF _Toc17913500 \h </w:instrText>
        </w:r>
        <w:r w:rsidR="00AB2AD8">
          <w:rPr>
            <w:noProof/>
            <w:webHidden/>
          </w:rPr>
        </w:r>
        <w:r w:rsidR="00AB2AD8">
          <w:rPr>
            <w:noProof/>
            <w:webHidden/>
          </w:rPr>
          <w:fldChar w:fldCharType="separate"/>
        </w:r>
        <w:r w:rsidR="00094FB8">
          <w:rPr>
            <w:noProof/>
            <w:webHidden/>
          </w:rPr>
          <w:t>1</w:t>
        </w:r>
        <w:r w:rsidR="00AB2AD8">
          <w:rPr>
            <w:noProof/>
            <w:webHidden/>
          </w:rPr>
          <w:fldChar w:fldCharType="end"/>
        </w:r>
      </w:hyperlink>
    </w:p>
    <w:p w14:paraId="18BAAF2D" w14:textId="79AFE316" w:rsidR="00AB2AD8" w:rsidRDefault="0088799B">
      <w:pPr>
        <w:pStyle w:val="TOC2"/>
        <w:rPr>
          <w:rFonts w:asciiTheme="minorHAnsi" w:eastAsiaTheme="minorEastAsia" w:hAnsiTheme="minorHAnsi" w:cstheme="minorBidi"/>
          <w:noProof/>
          <w:sz w:val="22"/>
          <w:szCs w:val="22"/>
        </w:rPr>
      </w:pPr>
      <w:hyperlink w:anchor="_Toc17913501" w:history="1">
        <w:r w:rsidR="00AB2AD8" w:rsidRPr="00772287">
          <w:rPr>
            <w:rStyle w:val="Hyperlink"/>
            <w:noProof/>
          </w:rPr>
          <w:t>Section I.  Instructions to Bidders</w:t>
        </w:r>
        <w:r w:rsidR="00AB2AD8">
          <w:rPr>
            <w:noProof/>
            <w:webHidden/>
          </w:rPr>
          <w:tab/>
        </w:r>
        <w:r w:rsidR="00AB2AD8">
          <w:rPr>
            <w:noProof/>
            <w:webHidden/>
          </w:rPr>
          <w:fldChar w:fldCharType="begin"/>
        </w:r>
        <w:r w:rsidR="00AB2AD8">
          <w:rPr>
            <w:noProof/>
            <w:webHidden/>
          </w:rPr>
          <w:instrText xml:space="preserve"> PAGEREF _Toc17913501 \h </w:instrText>
        </w:r>
        <w:r w:rsidR="00AB2AD8">
          <w:rPr>
            <w:noProof/>
            <w:webHidden/>
          </w:rPr>
        </w:r>
        <w:r w:rsidR="00AB2AD8">
          <w:rPr>
            <w:noProof/>
            <w:webHidden/>
          </w:rPr>
          <w:fldChar w:fldCharType="separate"/>
        </w:r>
        <w:r w:rsidR="00094FB8">
          <w:rPr>
            <w:noProof/>
            <w:webHidden/>
          </w:rPr>
          <w:t>3</w:t>
        </w:r>
        <w:r w:rsidR="00AB2AD8">
          <w:rPr>
            <w:noProof/>
            <w:webHidden/>
          </w:rPr>
          <w:fldChar w:fldCharType="end"/>
        </w:r>
      </w:hyperlink>
    </w:p>
    <w:p w14:paraId="4CDF1322" w14:textId="2D575DF9" w:rsidR="00AB2AD8" w:rsidRDefault="0088799B">
      <w:pPr>
        <w:pStyle w:val="TOC2"/>
        <w:rPr>
          <w:rFonts w:asciiTheme="minorHAnsi" w:eastAsiaTheme="minorEastAsia" w:hAnsiTheme="minorHAnsi" w:cstheme="minorBidi"/>
          <w:noProof/>
          <w:sz w:val="22"/>
          <w:szCs w:val="22"/>
        </w:rPr>
      </w:pPr>
      <w:hyperlink w:anchor="_Toc17913502" w:history="1">
        <w:r w:rsidR="00AB2AD8" w:rsidRPr="00772287">
          <w:rPr>
            <w:rStyle w:val="Hyperlink"/>
            <w:noProof/>
          </w:rPr>
          <w:t>Section II.  Bid Data Sheet</w:t>
        </w:r>
        <w:r w:rsidR="00AB2AD8">
          <w:rPr>
            <w:noProof/>
            <w:webHidden/>
          </w:rPr>
          <w:tab/>
        </w:r>
        <w:r w:rsidR="00AB2AD8">
          <w:rPr>
            <w:noProof/>
            <w:webHidden/>
          </w:rPr>
          <w:fldChar w:fldCharType="begin"/>
        </w:r>
        <w:r w:rsidR="00AB2AD8">
          <w:rPr>
            <w:noProof/>
            <w:webHidden/>
          </w:rPr>
          <w:instrText xml:space="preserve"> PAGEREF _Toc17913502 \h </w:instrText>
        </w:r>
        <w:r w:rsidR="00AB2AD8">
          <w:rPr>
            <w:noProof/>
            <w:webHidden/>
          </w:rPr>
        </w:r>
        <w:r w:rsidR="00AB2AD8">
          <w:rPr>
            <w:noProof/>
            <w:webHidden/>
          </w:rPr>
          <w:fldChar w:fldCharType="separate"/>
        </w:r>
        <w:r w:rsidR="00094FB8">
          <w:rPr>
            <w:noProof/>
            <w:webHidden/>
          </w:rPr>
          <w:t>29</w:t>
        </w:r>
        <w:r w:rsidR="00AB2AD8">
          <w:rPr>
            <w:noProof/>
            <w:webHidden/>
          </w:rPr>
          <w:fldChar w:fldCharType="end"/>
        </w:r>
      </w:hyperlink>
    </w:p>
    <w:p w14:paraId="24EDEBA0" w14:textId="2A2D5DA0" w:rsidR="00AB2AD8" w:rsidRDefault="0088799B">
      <w:pPr>
        <w:pStyle w:val="TOC2"/>
        <w:rPr>
          <w:rFonts w:asciiTheme="minorHAnsi" w:eastAsiaTheme="minorEastAsia" w:hAnsiTheme="minorHAnsi" w:cstheme="minorBidi"/>
          <w:noProof/>
          <w:sz w:val="22"/>
          <w:szCs w:val="22"/>
        </w:rPr>
      </w:pPr>
      <w:hyperlink w:anchor="_Toc17913503" w:history="1">
        <w:r w:rsidR="00AB2AD8" w:rsidRPr="00772287">
          <w:rPr>
            <w:rStyle w:val="Hyperlink"/>
            <w:noProof/>
          </w:rPr>
          <w:t>Section III. Evaluation and Qualification Criteria (Without Prequalification)</w:t>
        </w:r>
        <w:r w:rsidR="00AB2AD8">
          <w:rPr>
            <w:noProof/>
            <w:webHidden/>
          </w:rPr>
          <w:tab/>
        </w:r>
        <w:r w:rsidR="00AB2AD8">
          <w:rPr>
            <w:noProof/>
            <w:webHidden/>
          </w:rPr>
          <w:fldChar w:fldCharType="begin"/>
        </w:r>
        <w:r w:rsidR="00AB2AD8">
          <w:rPr>
            <w:noProof/>
            <w:webHidden/>
          </w:rPr>
          <w:instrText xml:space="preserve"> PAGEREF _Toc17913503 \h </w:instrText>
        </w:r>
        <w:r w:rsidR="00AB2AD8">
          <w:rPr>
            <w:noProof/>
            <w:webHidden/>
          </w:rPr>
        </w:r>
        <w:r w:rsidR="00AB2AD8">
          <w:rPr>
            <w:noProof/>
            <w:webHidden/>
          </w:rPr>
          <w:fldChar w:fldCharType="separate"/>
        </w:r>
        <w:r w:rsidR="00094FB8">
          <w:rPr>
            <w:noProof/>
            <w:webHidden/>
          </w:rPr>
          <w:t>33</w:t>
        </w:r>
        <w:r w:rsidR="00AB2AD8">
          <w:rPr>
            <w:noProof/>
            <w:webHidden/>
          </w:rPr>
          <w:fldChar w:fldCharType="end"/>
        </w:r>
      </w:hyperlink>
    </w:p>
    <w:p w14:paraId="56751EA8" w14:textId="7B19F485" w:rsidR="00AB2AD8" w:rsidRDefault="0088799B">
      <w:pPr>
        <w:pStyle w:val="TOC2"/>
        <w:rPr>
          <w:rFonts w:asciiTheme="minorHAnsi" w:eastAsiaTheme="minorEastAsia" w:hAnsiTheme="minorHAnsi" w:cstheme="minorBidi"/>
          <w:noProof/>
          <w:sz w:val="22"/>
          <w:szCs w:val="22"/>
        </w:rPr>
      </w:pPr>
      <w:hyperlink w:anchor="_Toc17913504" w:history="1">
        <w:r w:rsidR="00AB2AD8" w:rsidRPr="00772287">
          <w:rPr>
            <w:rStyle w:val="Hyperlink"/>
            <w:noProof/>
          </w:rPr>
          <w:t>Section IV.  Bidding Forms</w:t>
        </w:r>
        <w:r w:rsidR="00AB2AD8">
          <w:rPr>
            <w:noProof/>
            <w:webHidden/>
          </w:rPr>
          <w:tab/>
        </w:r>
        <w:r w:rsidR="00AB2AD8">
          <w:rPr>
            <w:noProof/>
            <w:webHidden/>
          </w:rPr>
          <w:fldChar w:fldCharType="begin"/>
        </w:r>
        <w:r w:rsidR="00AB2AD8">
          <w:rPr>
            <w:noProof/>
            <w:webHidden/>
          </w:rPr>
          <w:instrText xml:space="preserve"> PAGEREF _Toc17913504 \h </w:instrText>
        </w:r>
        <w:r w:rsidR="00AB2AD8">
          <w:rPr>
            <w:noProof/>
            <w:webHidden/>
          </w:rPr>
        </w:r>
        <w:r w:rsidR="00AB2AD8">
          <w:rPr>
            <w:noProof/>
            <w:webHidden/>
          </w:rPr>
          <w:fldChar w:fldCharType="separate"/>
        </w:r>
        <w:r w:rsidR="00094FB8">
          <w:rPr>
            <w:noProof/>
            <w:webHidden/>
          </w:rPr>
          <w:t>45</w:t>
        </w:r>
        <w:r w:rsidR="00AB2AD8">
          <w:rPr>
            <w:noProof/>
            <w:webHidden/>
          </w:rPr>
          <w:fldChar w:fldCharType="end"/>
        </w:r>
      </w:hyperlink>
    </w:p>
    <w:p w14:paraId="66260273" w14:textId="3438935F" w:rsidR="00AB2AD8" w:rsidRDefault="0088799B">
      <w:pPr>
        <w:pStyle w:val="TOC2"/>
        <w:rPr>
          <w:rFonts w:asciiTheme="minorHAnsi" w:eastAsiaTheme="minorEastAsia" w:hAnsiTheme="minorHAnsi" w:cstheme="minorBidi"/>
          <w:noProof/>
          <w:sz w:val="22"/>
          <w:szCs w:val="22"/>
        </w:rPr>
      </w:pPr>
      <w:hyperlink w:anchor="_Toc17913505" w:history="1">
        <w:r w:rsidR="00AB2AD8" w:rsidRPr="00772287">
          <w:rPr>
            <w:rStyle w:val="Hyperlink"/>
            <w:noProof/>
          </w:rPr>
          <w:t>Section V.  Eligible Countries</w:t>
        </w:r>
        <w:r w:rsidR="00AB2AD8">
          <w:rPr>
            <w:noProof/>
            <w:webHidden/>
          </w:rPr>
          <w:tab/>
        </w:r>
        <w:r w:rsidR="00AB2AD8">
          <w:rPr>
            <w:noProof/>
            <w:webHidden/>
          </w:rPr>
          <w:fldChar w:fldCharType="begin"/>
        </w:r>
        <w:r w:rsidR="00AB2AD8">
          <w:rPr>
            <w:noProof/>
            <w:webHidden/>
          </w:rPr>
          <w:instrText xml:space="preserve"> PAGEREF _Toc17913505 \h </w:instrText>
        </w:r>
        <w:r w:rsidR="00AB2AD8">
          <w:rPr>
            <w:noProof/>
            <w:webHidden/>
          </w:rPr>
        </w:r>
        <w:r w:rsidR="00AB2AD8">
          <w:rPr>
            <w:noProof/>
            <w:webHidden/>
          </w:rPr>
          <w:fldChar w:fldCharType="separate"/>
        </w:r>
        <w:r w:rsidR="00094FB8">
          <w:rPr>
            <w:noProof/>
            <w:webHidden/>
          </w:rPr>
          <w:t>87</w:t>
        </w:r>
        <w:r w:rsidR="00AB2AD8">
          <w:rPr>
            <w:noProof/>
            <w:webHidden/>
          </w:rPr>
          <w:fldChar w:fldCharType="end"/>
        </w:r>
      </w:hyperlink>
    </w:p>
    <w:p w14:paraId="5B38D370" w14:textId="64B2958A" w:rsidR="00AB2AD8" w:rsidRDefault="0088799B">
      <w:pPr>
        <w:pStyle w:val="TOC2"/>
        <w:rPr>
          <w:rFonts w:asciiTheme="minorHAnsi" w:eastAsiaTheme="minorEastAsia" w:hAnsiTheme="minorHAnsi" w:cstheme="minorBidi"/>
          <w:noProof/>
          <w:sz w:val="22"/>
          <w:szCs w:val="22"/>
        </w:rPr>
      </w:pPr>
      <w:hyperlink w:anchor="_Toc17913506" w:history="1">
        <w:r w:rsidR="00AB2AD8" w:rsidRPr="00772287">
          <w:rPr>
            <w:rStyle w:val="Hyperlink"/>
            <w:noProof/>
          </w:rPr>
          <w:t>Section VI. Fund Policy - Corrupt and Fraudulent Practices</w:t>
        </w:r>
        <w:r w:rsidR="00AB2AD8">
          <w:rPr>
            <w:noProof/>
            <w:webHidden/>
          </w:rPr>
          <w:tab/>
        </w:r>
        <w:r w:rsidR="00AB2AD8">
          <w:rPr>
            <w:noProof/>
            <w:webHidden/>
          </w:rPr>
          <w:fldChar w:fldCharType="begin"/>
        </w:r>
        <w:r w:rsidR="00AB2AD8">
          <w:rPr>
            <w:noProof/>
            <w:webHidden/>
          </w:rPr>
          <w:instrText xml:space="preserve"> PAGEREF _Toc17913506 \h </w:instrText>
        </w:r>
        <w:r w:rsidR="00AB2AD8">
          <w:rPr>
            <w:noProof/>
            <w:webHidden/>
          </w:rPr>
        </w:r>
        <w:r w:rsidR="00AB2AD8">
          <w:rPr>
            <w:noProof/>
            <w:webHidden/>
          </w:rPr>
          <w:fldChar w:fldCharType="separate"/>
        </w:r>
        <w:r w:rsidR="00094FB8">
          <w:rPr>
            <w:noProof/>
            <w:webHidden/>
          </w:rPr>
          <w:t>89</w:t>
        </w:r>
        <w:r w:rsidR="00AB2AD8">
          <w:rPr>
            <w:noProof/>
            <w:webHidden/>
          </w:rPr>
          <w:fldChar w:fldCharType="end"/>
        </w:r>
      </w:hyperlink>
    </w:p>
    <w:p w14:paraId="2E144B7A" w14:textId="452D75F5" w:rsidR="00AB2AD8" w:rsidRDefault="0088799B">
      <w:pPr>
        <w:pStyle w:val="TOC1"/>
        <w:rPr>
          <w:rFonts w:asciiTheme="minorHAnsi" w:eastAsiaTheme="minorEastAsia" w:hAnsiTheme="minorHAnsi" w:cstheme="minorBidi"/>
          <w:b w:val="0"/>
          <w:noProof/>
          <w:sz w:val="22"/>
          <w:szCs w:val="22"/>
        </w:rPr>
      </w:pPr>
      <w:hyperlink w:anchor="_Toc17913507" w:history="1">
        <w:r w:rsidR="00AB2AD8" w:rsidRPr="00772287">
          <w:rPr>
            <w:rStyle w:val="Hyperlink"/>
            <w:noProof/>
          </w:rPr>
          <w:t>PART 2</w:t>
        </w:r>
        <w:r w:rsidR="00AB2AD8">
          <w:rPr>
            <w:noProof/>
            <w:webHidden/>
          </w:rPr>
          <w:tab/>
        </w:r>
        <w:r w:rsidR="00AB2AD8">
          <w:rPr>
            <w:noProof/>
            <w:webHidden/>
          </w:rPr>
          <w:fldChar w:fldCharType="begin"/>
        </w:r>
        <w:r w:rsidR="00AB2AD8">
          <w:rPr>
            <w:noProof/>
            <w:webHidden/>
          </w:rPr>
          <w:instrText xml:space="preserve"> PAGEREF _Toc17913507 \h </w:instrText>
        </w:r>
        <w:r w:rsidR="00AB2AD8">
          <w:rPr>
            <w:noProof/>
            <w:webHidden/>
          </w:rPr>
        </w:r>
        <w:r w:rsidR="00AB2AD8">
          <w:rPr>
            <w:noProof/>
            <w:webHidden/>
          </w:rPr>
          <w:fldChar w:fldCharType="separate"/>
        </w:r>
        <w:r w:rsidR="00094FB8">
          <w:rPr>
            <w:noProof/>
            <w:webHidden/>
          </w:rPr>
          <w:t>91</w:t>
        </w:r>
        <w:r w:rsidR="00AB2AD8">
          <w:rPr>
            <w:noProof/>
            <w:webHidden/>
          </w:rPr>
          <w:fldChar w:fldCharType="end"/>
        </w:r>
      </w:hyperlink>
    </w:p>
    <w:p w14:paraId="5BA04E5A" w14:textId="61F49CCF" w:rsidR="00AB2AD8" w:rsidRDefault="0088799B">
      <w:pPr>
        <w:pStyle w:val="TOC1"/>
        <w:rPr>
          <w:rFonts w:asciiTheme="minorHAnsi" w:eastAsiaTheme="minorEastAsia" w:hAnsiTheme="minorHAnsi" w:cstheme="minorBidi"/>
          <w:b w:val="0"/>
          <w:noProof/>
          <w:sz w:val="22"/>
          <w:szCs w:val="22"/>
        </w:rPr>
      </w:pPr>
      <w:hyperlink w:anchor="_Toc17913508" w:history="1">
        <w:r w:rsidR="00AB2AD8" w:rsidRPr="00772287">
          <w:rPr>
            <w:rStyle w:val="Hyperlink"/>
            <w:iCs/>
            <w:noProof/>
          </w:rPr>
          <w:t>Works</w:t>
        </w:r>
        <w:r w:rsidR="00AB2AD8" w:rsidRPr="00772287">
          <w:rPr>
            <w:rStyle w:val="Hyperlink"/>
            <w:noProof/>
          </w:rPr>
          <w:t xml:space="preserve"> Requirements</w:t>
        </w:r>
        <w:r w:rsidR="00AB2AD8">
          <w:rPr>
            <w:noProof/>
            <w:webHidden/>
          </w:rPr>
          <w:tab/>
        </w:r>
        <w:r w:rsidR="00AB2AD8">
          <w:rPr>
            <w:noProof/>
            <w:webHidden/>
          </w:rPr>
          <w:fldChar w:fldCharType="begin"/>
        </w:r>
        <w:r w:rsidR="00AB2AD8">
          <w:rPr>
            <w:noProof/>
            <w:webHidden/>
          </w:rPr>
          <w:instrText xml:space="preserve"> PAGEREF _Toc17913508 \h </w:instrText>
        </w:r>
        <w:r w:rsidR="00AB2AD8">
          <w:rPr>
            <w:noProof/>
            <w:webHidden/>
          </w:rPr>
        </w:r>
        <w:r w:rsidR="00AB2AD8">
          <w:rPr>
            <w:noProof/>
            <w:webHidden/>
          </w:rPr>
          <w:fldChar w:fldCharType="separate"/>
        </w:r>
        <w:r w:rsidR="00094FB8">
          <w:rPr>
            <w:noProof/>
            <w:webHidden/>
          </w:rPr>
          <w:t>91</w:t>
        </w:r>
        <w:r w:rsidR="00AB2AD8">
          <w:rPr>
            <w:noProof/>
            <w:webHidden/>
          </w:rPr>
          <w:fldChar w:fldCharType="end"/>
        </w:r>
      </w:hyperlink>
    </w:p>
    <w:p w14:paraId="2FEAB407" w14:textId="38F2D3F7" w:rsidR="00AB2AD8" w:rsidRDefault="0088799B">
      <w:pPr>
        <w:pStyle w:val="TOC2"/>
        <w:rPr>
          <w:rFonts w:asciiTheme="minorHAnsi" w:eastAsiaTheme="minorEastAsia" w:hAnsiTheme="minorHAnsi" w:cstheme="minorBidi"/>
          <w:noProof/>
          <w:sz w:val="22"/>
          <w:szCs w:val="22"/>
        </w:rPr>
      </w:pPr>
      <w:hyperlink w:anchor="_Toc17913509" w:history="1">
        <w:r w:rsidR="00AB2AD8" w:rsidRPr="00772287">
          <w:rPr>
            <w:rStyle w:val="Hyperlink"/>
            <w:noProof/>
          </w:rPr>
          <w:t>Section VII.  Works Requirements</w:t>
        </w:r>
        <w:r w:rsidR="00AB2AD8">
          <w:rPr>
            <w:noProof/>
            <w:webHidden/>
          </w:rPr>
          <w:tab/>
        </w:r>
        <w:r w:rsidR="00AB2AD8">
          <w:rPr>
            <w:noProof/>
            <w:webHidden/>
          </w:rPr>
          <w:fldChar w:fldCharType="begin"/>
        </w:r>
        <w:r w:rsidR="00AB2AD8">
          <w:rPr>
            <w:noProof/>
            <w:webHidden/>
          </w:rPr>
          <w:instrText xml:space="preserve"> PAGEREF _Toc17913509 \h </w:instrText>
        </w:r>
        <w:r w:rsidR="00AB2AD8">
          <w:rPr>
            <w:noProof/>
            <w:webHidden/>
          </w:rPr>
        </w:r>
        <w:r w:rsidR="00AB2AD8">
          <w:rPr>
            <w:noProof/>
            <w:webHidden/>
          </w:rPr>
          <w:fldChar w:fldCharType="separate"/>
        </w:r>
        <w:r w:rsidR="00094FB8">
          <w:rPr>
            <w:noProof/>
            <w:webHidden/>
          </w:rPr>
          <w:t>93</w:t>
        </w:r>
        <w:r w:rsidR="00AB2AD8">
          <w:rPr>
            <w:noProof/>
            <w:webHidden/>
          </w:rPr>
          <w:fldChar w:fldCharType="end"/>
        </w:r>
      </w:hyperlink>
    </w:p>
    <w:p w14:paraId="5A094882" w14:textId="60AAACDA" w:rsidR="00AB2AD8" w:rsidRDefault="0088799B">
      <w:pPr>
        <w:pStyle w:val="TOC1"/>
        <w:rPr>
          <w:rFonts w:asciiTheme="minorHAnsi" w:eastAsiaTheme="minorEastAsia" w:hAnsiTheme="minorHAnsi" w:cstheme="minorBidi"/>
          <w:b w:val="0"/>
          <w:noProof/>
          <w:sz w:val="22"/>
          <w:szCs w:val="22"/>
        </w:rPr>
      </w:pPr>
      <w:hyperlink w:anchor="_Toc17913510" w:history="1">
        <w:r w:rsidR="00AB2AD8" w:rsidRPr="00772287">
          <w:rPr>
            <w:rStyle w:val="Hyperlink"/>
            <w:noProof/>
          </w:rPr>
          <w:t>PART 3</w:t>
        </w:r>
        <w:r w:rsidR="00AB2AD8">
          <w:rPr>
            <w:noProof/>
            <w:webHidden/>
          </w:rPr>
          <w:tab/>
        </w:r>
        <w:r w:rsidR="00AB2AD8">
          <w:rPr>
            <w:noProof/>
            <w:webHidden/>
          </w:rPr>
          <w:fldChar w:fldCharType="begin"/>
        </w:r>
        <w:r w:rsidR="00AB2AD8">
          <w:rPr>
            <w:noProof/>
            <w:webHidden/>
          </w:rPr>
          <w:instrText xml:space="preserve"> PAGEREF _Toc17913510 \h </w:instrText>
        </w:r>
        <w:r w:rsidR="00AB2AD8">
          <w:rPr>
            <w:noProof/>
            <w:webHidden/>
          </w:rPr>
        </w:r>
        <w:r w:rsidR="00AB2AD8">
          <w:rPr>
            <w:noProof/>
            <w:webHidden/>
          </w:rPr>
          <w:fldChar w:fldCharType="separate"/>
        </w:r>
        <w:r w:rsidR="00094FB8">
          <w:rPr>
            <w:noProof/>
            <w:webHidden/>
          </w:rPr>
          <w:t>164</w:t>
        </w:r>
        <w:r w:rsidR="00AB2AD8">
          <w:rPr>
            <w:noProof/>
            <w:webHidden/>
          </w:rPr>
          <w:fldChar w:fldCharType="end"/>
        </w:r>
      </w:hyperlink>
    </w:p>
    <w:p w14:paraId="312F8682" w14:textId="7E4DF3E5" w:rsidR="00AB2AD8" w:rsidRDefault="0088799B">
      <w:pPr>
        <w:pStyle w:val="TOC1"/>
        <w:rPr>
          <w:rFonts w:asciiTheme="minorHAnsi" w:eastAsiaTheme="minorEastAsia" w:hAnsiTheme="minorHAnsi" w:cstheme="minorBidi"/>
          <w:b w:val="0"/>
          <w:noProof/>
          <w:sz w:val="22"/>
          <w:szCs w:val="22"/>
        </w:rPr>
      </w:pPr>
      <w:hyperlink w:anchor="_Toc17913511" w:history="1">
        <w:r w:rsidR="00AB2AD8" w:rsidRPr="00772287">
          <w:rPr>
            <w:rStyle w:val="Hyperlink"/>
            <w:noProof/>
          </w:rPr>
          <w:t>Conditions of Contract and Contract Forms</w:t>
        </w:r>
        <w:r w:rsidR="00AB2AD8">
          <w:rPr>
            <w:noProof/>
            <w:webHidden/>
          </w:rPr>
          <w:tab/>
        </w:r>
        <w:r w:rsidR="00AB2AD8">
          <w:rPr>
            <w:noProof/>
            <w:webHidden/>
          </w:rPr>
          <w:fldChar w:fldCharType="begin"/>
        </w:r>
        <w:r w:rsidR="00AB2AD8">
          <w:rPr>
            <w:noProof/>
            <w:webHidden/>
          </w:rPr>
          <w:instrText xml:space="preserve"> PAGEREF _Toc17913511 \h </w:instrText>
        </w:r>
        <w:r w:rsidR="00AB2AD8">
          <w:rPr>
            <w:noProof/>
            <w:webHidden/>
          </w:rPr>
        </w:r>
        <w:r w:rsidR="00AB2AD8">
          <w:rPr>
            <w:noProof/>
            <w:webHidden/>
          </w:rPr>
          <w:fldChar w:fldCharType="separate"/>
        </w:r>
        <w:r w:rsidR="00094FB8">
          <w:rPr>
            <w:noProof/>
            <w:webHidden/>
          </w:rPr>
          <w:t>164</w:t>
        </w:r>
        <w:r w:rsidR="00AB2AD8">
          <w:rPr>
            <w:noProof/>
            <w:webHidden/>
          </w:rPr>
          <w:fldChar w:fldCharType="end"/>
        </w:r>
      </w:hyperlink>
    </w:p>
    <w:p w14:paraId="0747F68E" w14:textId="16521E86" w:rsidR="00AB2AD8" w:rsidRDefault="0088799B">
      <w:pPr>
        <w:pStyle w:val="TOC2"/>
        <w:rPr>
          <w:rFonts w:asciiTheme="minorHAnsi" w:eastAsiaTheme="minorEastAsia" w:hAnsiTheme="minorHAnsi" w:cstheme="minorBidi"/>
          <w:noProof/>
          <w:sz w:val="22"/>
          <w:szCs w:val="22"/>
        </w:rPr>
      </w:pPr>
      <w:hyperlink w:anchor="_Toc17913512" w:history="1">
        <w:r w:rsidR="00AB2AD8" w:rsidRPr="00772287">
          <w:rPr>
            <w:rStyle w:val="Hyperlink"/>
            <w:bCs/>
            <w:noProof/>
          </w:rPr>
          <w:t>Section IX.</w:t>
        </w:r>
        <w:r w:rsidR="00AB2AD8">
          <w:rPr>
            <w:noProof/>
            <w:webHidden/>
          </w:rPr>
          <w:tab/>
        </w:r>
        <w:r w:rsidR="00AB2AD8">
          <w:rPr>
            <w:noProof/>
            <w:webHidden/>
          </w:rPr>
          <w:fldChar w:fldCharType="begin"/>
        </w:r>
        <w:r w:rsidR="00AB2AD8">
          <w:rPr>
            <w:noProof/>
            <w:webHidden/>
          </w:rPr>
          <w:instrText xml:space="preserve"> PAGEREF _Toc17913512 \h </w:instrText>
        </w:r>
        <w:r w:rsidR="00AB2AD8">
          <w:rPr>
            <w:noProof/>
            <w:webHidden/>
          </w:rPr>
        </w:r>
        <w:r w:rsidR="00AB2AD8">
          <w:rPr>
            <w:noProof/>
            <w:webHidden/>
          </w:rPr>
          <w:fldChar w:fldCharType="separate"/>
        </w:r>
        <w:r w:rsidR="00094FB8">
          <w:rPr>
            <w:noProof/>
            <w:webHidden/>
          </w:rPr>
          <w:t>167</w:t>
        </w:r>
        <w:r w:rsidR="00AB2AD8">
          <w:rPr>
            <w:noProof/>
            <w:webHidden/>
          </w:rPr>
          <w:fldChar w:fldCharType="end"/>
        </w:r>
      </w:hyperlink>
    </w:p>
    <w:p w14:paraId="6ECA6A71" w14:textId="7AC6E287" w:rsidR="00AB2AD8" w:rsidRDefault="0088799B">
      <w:pPr>
        <w:pStyle w:val="TOC2"/>
        <w:rPr>
          <w:rFonts w:asciiTheme="minorHAnsi" w:eastAsiaTheme="minorEastAsia" w:hAnsiTheme="minorHAnsi" w:cstheme="minorBidi"/>
          <w:noProof/>
          <w:sz w:val="22"/>
          <w:szCs w:val="22"/>
        </w:rPr>
      </w:pPr>
      <w:hyperlink w:anchor="_Toc17913513" w:history="1">
        <w:r w:rsidR="00AB2AD8" w:rsidRPr="00772287">
          <w:rPr>
            <w:rStyle w:val="Hyperlink"/>
            <w:bCs/>
            <w:noProof/>
          </w:rPr>
          <w:t>Particular Conditions (PC)</w:t>
        </w:r>
        <w:r w:rsidR="00AB2AD8">
          <w:rPr>
            <w:noProof/>
            <w:webHidden/>
          </w:rPr>
          <w:tab/>
        </w:r>
        <w:r w:rsidR="00AB2AD8">
          <w:rPr>
            <w:noProof/>
            <w:webHidden/>
          </w:rPr>
          <w:fldChar w:fldCharType="begin"/>
        </w:r>
        <w:r w:rsidR="00AB2AD8">
          <w:rPr>
            <w:noProof/>
            <w:webHidden/>
          </w:rPr>
          <w:instrText xml:space="preserve"> PAGEREF _Toc17913513 \h </w:instrText>
        </w:r>
        <w:r w:rsidR="00AB2AD8">
          <w:rPr>
            <w:noProof/>
            <w:webHidden/>
          </w:rPr>
        </w:r>
        <w:r w:rsidR="00AB2AD8">
          <w:rPr>
            <w:noProof/>
            <w:webHidden/>
          </w:rPr>
          <w:fldChar w:fldCharType="separate"/>
        </w:r>
        <w:r w:rsidR="00094FB8">
          <w:rPr>
            <w:noProof/>
            <w:webHidden/>
          </w:rPr>
          <w:t>167</w:t>
        </w:r>
        <w:r w:rsidR="00AB2AD8">
          <w:rPr>
            <w:noProof/>
            <w:webHidden/>
          </w:rPr>
          <w:fldChar w:fldCharType="end"/>
        </w:r>
      </w:hyperlink>
    </w:p>
    <w:p w14:paraId="66626E7B" w14:textId="13BE86A2" w:rsidR="00AB2AD8" w:rsidRDefault="0088799B">
      <w:pPr>
        <w:pStyle w:val="TOC2"/>
        <w:rPr>
          <w:rFonts w:asciiTheme="minorHAnsi" w:eastAsiaTheme="minorEastAsia" w:hAnsiTheme="minorHAnsi" w:cstheme="minorBidi"/>
          <w:noProof/>
          <w:sz w:val="22"/>
          <w:szCs w:val="22"/>
        </w:rPr>
      </w:pPr>
      <w:hyperlink w:anchor="_Toc17913514" w:history="1">
        <w:r w:rsidR="00AB2AD8" w:rsidRPr="00772287">
          <w:rPr>
            <w:rStyle w:val="Hyperlink"/>
            <w:noProof/>
          </w:rPr>
          <w:t>Section X.  Annex to the Particular Conditions - Contract Forms</w:t>
        </w:r>
        <w:r w:rsidR="00AB2AD8">
          <w:rPr>
            <w:noProof/>
            <w:webHidden/>
          </w:rPr>
          <w:tab/>
        </w:r>
        <w:r w:rsidR="00AB2AD8">
          <w:rPr>
            <w:noProof/>
            <w:webHidden/>
          </w:rPr>
          <w:fldChar w:fldCharType="begin"/>
        </w:r>
        <w:r w:rsidR="00AB2AD8">
          <w:rPr>
            <w:noProof/>
            <w:webHidden/>
          </w:rPr>
          <w:instrText xml:space="preserve"> PAGEREF _Toc17913514 \h </w:instrText>
        </w:r>
        <w:r w:rsidR="00AB2AD8">
          <w:rPr>
            <w:noProof/>
            <w:webHidden/>
          </w:rPr>
        </w:r>
        <w:r w:rsidR="00AB2AD8">
          <w:rPr>
            <w:noProof/>
            <w:webHidden/>
          </w:rPr>
          <w:fldChar w:fldCharType="separate"/>
        </w:r>
        <w:r w:rsidR="00094FB8">
          <w:rPr>
            <w:noProof/>
            <w:webHidden/>
          </w:rPr>
          <w:t>178</w:t>
        </w:r>
        <w:r w:rsidR="00AB2AD8">
          <w:rPr>
            <w:noProof/>
            <w:webHidden/>
          </w:rPr>
          <w:fldChar w:fldCharType="end"/>
        </w:r>
      </w:hyperlink>
    </w:p>
    <w:p w14:paraId="7BA761F6" w14:textId="575E0317"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0" w:name="_Toc17913499"/>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14:paraId="03112B93" w14:textId="77777777" w:rsidR="006309F7" w:rsidRPr="00C27F61" w:rsidRDefault="006309F7" w:rsidP="00185FAE">
      <w:pPr>
        <w:pStyle w:val="Parts"/>
        <w:rPr>
          <w:sz w:val="72"/>
          <w:szCs w:val="72"/>
        </w:rPr>
      </w:pPr>
      <w:bookmarkStart w:id="6" w:name="_Toc17913500"/>
      <w:r w:rsidRPr="00C27F61">
        <w:rPr>
          <w:sz w:val="72"/>
          <w:szCs w:val="72"/>
        </w:rPr>
        <w:t>Bidding Procedures</w:t>
      </w:r>
      <w:bookmarkEnd w:id="1"/>
      <w:bookmarkEnd w:id="2"/>
      <w:bookmarkEnd w:id="3"/>
      <w:bookmarkEnd w:id="4"/>
      <w:bookmarkEnd w:id="5"/>
      <w:bookmarkEnd w:id="6"/>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7" w:name="_Toc101929319"/>
            <w:bookmarkStart w:id="8" w:name="_Toc17913501"/>
            <w:r w:rsidRPr="00D20367">
              <w:lastRenderedPageBreak/>
              <w:t>Section I.  Instructions to Bidders</w:t>
            </w:r>
            <w:bookmarkEnd w:id="7"/>
            <w:bookmarkEnd w:id="8"/>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6F826F74" w14:textId="463FC3D8" w:rsidR="00890AB9" w:rsidRDefault="006428D4">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sidR="00890AB9">
          <w:rPr>
            <w:noProof/>
            <w:webHidden/>
          </w:rPr>
          <w:fldChar w:fldCharType="begin"/>
        </w:r>
        <w:r w:rsidR="00890AB9">
          <w:rPr>
            <w:noProof/>
            <w:webHidden/>
          </w:rPr>
          <w:instrText xml:space="preserve"> PAGEREF _Toc404245770 \h </w:instrText>
        </w:r>
        <w:r w:rsidR="00890AB9">
          <w:rPr>
            <w:noProof/>
            <w:webHidden/>
          </w:rPr>
        </w:r>
        <w:r w:rsidR="00890AB9">
          <w:rPr>
            <w:noProof/>
            <w:webHidden/>
          </w:rPr>
          <w:fldChar w:fldCharType="separate"/>
        </w:r>
        <w:r w:rsidR="00094FB8">
          <w:rPr>
            <w:noProof/>
            <w:webHidden/>
          </w:rPr>
          <w:t>5</w:t>
        </w:r>
        <w:r w:rsidR="00890AB9">
          <w:rPr>
            <w:noProof/>
            <w:webHidden/>
          </w:rPr>
          <w:fldChar w:fldCharType="end"/>
        </w:r>
      </w:hyperlink>
    </w:p>
    <w:p w14:paraId="79FAA0BC" w14:textId="6936375C"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890AB9">
          <w:rPr>
            <w:noProof/>
            <w:webHidden/>
          </w:rPr>
          <w:fldChar w:fldCharType="begin"/>
        </w:r>
        <w:r w:rsidR="00890AB9">
          <w:rPr>
            <w:noProof/>
            <w:webHidden/>
          </w:rPr>
          <w:instrText xml:space="preserve"> PAGEREF _Toc404245771 \h </w:instrText>
        </w:r>
        <w:r w:rsidR="00890AB9">
          <w:rPr>
            <w:noProof/>
            <w:webHidden/>
          </w:rPr>
        </w:r>
        <w:r w:rsidR="00890AB9">
          <w:rPr>
            <w:noProof/>
            <w:webHidden/>
          </w:rPr>
          <w:fldChar w:fldCharType="separate"/>
        </w:r>
        <w:r w:rsidR="00094FB8">
          <w:rPr>
            <w:noProof/>
            <w:webHidden/>
          </w:rPr>
          <w:t>5</w:t>
        </w:r>
        <w:r w:rsidR="00890AB9">
          <w:rPr>
            <w:noProof/>
            <w:webHidden/>
          </w:rPr>
          <w:fldChar w:fldCharType="end"/>
        </w:r>
      </w:hyperlink>
    </w:p>
    <w:p w14:paraId="1EF54635" w14:textId="16EAF66F"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890AB9">
          <w:rPr>
            <w:noProof/>
            <w:webHidden/>
          </w:rPr>
          <w:fldChar w:fldCharType="begin"/>
        </w:r>
        <w:r w:rsidR="00890AB9">
          <w:rPr>
            <w:noProof/>
            <w:webHidden/>
          </w:rPr>
          <w:instrText xml:space="preserve"> PAGEREF _Toc404245772 \h </w:instrText>
        </w:r>
        <w:r w:rsidR="00890AB9">
          <w:rPr>
            <w:noProof/>
            <w:webHidden/>
          </w:rPr>
        </w:r>
        <w:r w:rsidR="00890AB9">
          <w:rPr>
            <w:noProof/>
            <w:webHidden/>
          </w:rPr>
          <w:fldChar w:fldCharType="separate"/>
        </w:r>
        <w:r w:rsidR="00094FB8">
          <w:rPr>
            <w:noProof/>
            <w:webHidden/>
          </w:rPr>
          <w:t>5</w:t>
        </w:r>
        <w:r w:rsidR="00890AB9">
          <w:rPr>
            <w:noProof/>
            <w:webHidden/>
          </w:rPr>
          <w:fldChar w:fldCharType="end"/>
        </w:r>
      </w:hyperlink>
    </w:p>
    <w:p w14:paraId="4293271C" w14:textId="4E513F3E"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890AB9">
          <w:rPr>
            <w:noProof/>
            <w:webHidden/>
          </w:rPr>
          <w:fldChar w:fldCharType="begin"/>
        </w:r>
        <w:r w:rsidR="00890AB9">
          <w:rPr>
            <w:noProof/>
            <w:webHidden/>
          </w:rPr>
          <w:instrText xml:space="preserve"> PAGEREF _Toc404245773 \h </w:instrText>
        </w:r>
        <w:r w:rsidR="00890AB9">
          <w:rPr>
            <w:noProof/>
            <w:webHidden/>
          </w:rPr>
        </w:r>
        <w:r w:rsidR="00890AB9">
          <w:rPr>
            <w:noProof/>
            <w:webHidden/>
          </w:rPr>
          <w:fldChar w:fldCharType="separate"/>
        </w:r>
        <w:r w:rsidR="00094FB8">
          <w:rPr>
            <w:noProof/>
            <w:webHidden/>
          </w:rPr>
          <w:t>6</w:t>
        </w:r>
        <w:r w:rsidR="00890AB9">
          <w:rPr>
            <w:noProof/>
            <w:webHidden/>
          </w:rPr>
          <w:fldChar w:fldCharType="end"/>
        </w:r>
      </w:hyperlink>
    </w:p>
    <w:p w14:paraId="22503E6E" w14:textId="340DC081"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890AB9">
          <w:rPr>
            <w:noProof/>
            <w:webHidden/>
          </w:rPr>
          <w:fldChar w:fldCharType="begin"/>
        </w:r>
        <w:r w:rsidR="00890AB9">
          <w:rPr>
            <w:noProof/>
            <w:webHidden/>
          </w:rPr>
          <w:instrText xml:space="preserve"> PAGEREF _Toc404245774 \h </w:instrText>
        </w:r>
        <w:r w:rsidR="00890AB9">
          <w:rPr>
            <w:noProof/>
            <w:webHidden/>
          </w:rPr>
        </w:r>
        <w:r w:rsidR="00890AB9">
          <w:rPr>
            <w:noProof/>
            <w:webHidden/>
          </w:rPr>
          <w:fldChar w:fldCharType="separate"/>
        </w:r>
        <w:r w:rsidR="00094FB8">
          <w:rPr>
            <w:noProof/>
            <w:webHidden/>
          </w:rPr>
          <w:t>6</w:t>
        </w:r>
        <w:r w:rsidR="00890AB9">
          <w:rPr>
            <w:noProof/>
            <w:webHidden/>
          </w:rPr>
          <w:fldChar w:fldCharType="end"/>
        </w:r>
      </w:hyperlink>
    </w:p>
    <w:p w14:paraId="7B77D2F5" w14:textId="002478FE"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890AB9">
          <w:rPr>
            <w:noProof/>
            <w:webHidden/>
          </w:rPr>
          <w:fldChar w:fldCharType="begin"/>
        </w:r>
        <w:r w:rsidR="00890AB9">
          <w:rPr>
            <w:noProof/>
            <w:webHidden/>
          </w:rPr>
          <w:instrText xml:space="preserve"> PAGEREF _Toc404245775 \h </w:instrText>
        </w:r>
        <w:r w:rsidR="00890AB9">
          <w:rPr>
            <w:noProof/>
            <w:webHidden/>
          </w:rPr>
        </w:r>
        <w:r w:rsidR="00890AB9">
          <w:rPr>
            <w:noProof/>
            <w:webHidden/>
          </w:rPr>
          <w:fldChar w:fldCharType="separate"/>
        </w:r>
        <w:r w:rsidR="00094FB8">
          <w:rPr>
            <w:noProof/>
            <w:webHidden/>
          </w:rPr>
          <w:t>9</w:t>
        </w:r>
        <w:r w:rsidR="00890AB9">
          <w:rPr>
            <w:noProof/>
            <w:webHidden/>
          </w:rPr>
          <w:fldChar w:fldCharType="end"/>
        </w:r>
      </w:hyperlink>
    </w:p>
    <w:p w14:paraId="3EE4E868" w14:textId="15FA8F9C" w:rsidR="00890AB9" w:rsidRDefault="0088799B">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890AB9">
          <w:rPr>
            <w:noProof/>
            <w:webHidden/>
          </w:rPr>
          <w:fldChar w:fldCharType="begin"/>
        </w:r>
        <w:r w:rsidR="00890AB9">
          <w:rPr>
            <w:noProof/>
            <w:webHidden/>
          </w:rPr>
          <w:instrText xml:space="preserve"> PAGEREF _Toc404245776 \h </w:instrText>
        </w:r>
        <w:r w:rsidR="00890AB9">
          <w:rPr>
            <w:noProof/>
            <w:webHidden/>
          </w:rPr>
        </w:r>
        <w:r w:rsidR="00890AB9">
          <w:rPr>
            <w:noProof/>
            <w:webHidden/>
          </w:rPr>
          <w:fldChar w:fldCharType="separate"/>
        </w:r>
        <w:r w:rsidR="00094FB8">
          <w:rPr>
            <w:noProof/>
            <w:webHidden/>
          </w:rPr>
          <w:t>9</w:t>
        </w:r>
        <w:r w:rsidR="00890AB9">
          <w:rPr>
            <w:noProof/>
            <w:webHidden/>
          </w:rPr>
          <w:fldChar w:fldCharType="end"/>
        </w:r>
      </w:hyperlink>
    </w:p>
    <w:p w14:paraId="6EB4AABB" w14:textId="4063F728"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890AB9">
          <w:rPr>
            <w:noProof/>
            <w:webHidden/>
          </w:rPr>
          <w:fldChar w:fldCharType="begin"/>
        </w:r>
        <w:r w:rsidR="00890AB9">
          <w:rPr>
            <w:noProof/>
            <w:webHidden/>
          </w:rPr>
          <w:instrText xml:space="preserve"> PAGEREF _Toc404245777 \h </w:instrText>
        </w:r>
        <w:r w:rsidR="00890AB9">
          <w:rPr>
            <w:noProof/>
            <w:webHidden/>
          </w:rPr>
        </w:r>
        <w:r w:rsidR="00890AB9">
          <w:rPr>
            <w:noProof/>
            <w:webHidden/>
          </w:rPr>
          <w:fldChar w:fldCharType="separate"/>
        </w:r>
        <w:r w:rsidR="00094FB8">
          <w:rPr>
            <w:noProof/>
            <w:webHidden/>
          </w:rPr>
          <w:t>9</w:t>
        </w:r>
        <w:r w:rsidR="00890AB9">
          <w:rPr>
            <w:noProof/>
            <w:webHidden/>
          </w:rPr>
          <w:fldChar w:fldCharType="end"/>
        </w:r>
      </w:hyperlink>
    </w:p>
    <w:p w14:paraId="2406B6AE" w14:textId="60B9223E"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890AB9">
          <w:rPr>
            <w:noProof/>
            <w:webHidden/>
          </w:rPr>
          <w:fldChar w:fldCharType="begin"/>
        </w:r>
        <w:r w:rsidR="00890AB9">
          <w:rPr>
            <w:noProof/>
            <w:webHidden/>
          </w:rPr>
          <w:instrText xml:space="preserve"> PAGEREF _Toc404245778 \h </w:instrText>
        </w:r>
        <w:r w:rsidR="00890AB9">
          <w:rPr>
            <w:noProof/>
            <w:webHidden/>
          </w:rPr>
        </w:r>
        <w:r w:rsidR="00890AB9">
          <w:rPr>
            <w:noProof/>
            <w:webHidden/>
          </w:rPr>
          <w:fldChar w:fldCharType="separate"/>
        </w:r>
        <w:r w:rsidR="00094FB8">
          <w:rPr>
            <w:noProof/>
            <w:webHidden/>
          </w:rPr>
          <w:t>10</w:t>
        </w:r>
        <w:r w:rsidR="00890AB9">
          <w:rPr>
            <w:noProof/>
            <w:webHidden/>
          </w:rPr>
          <w:fldChar w:fldCharType="end"/>
        </w:r>
      </w:hyperlink>
    </w:p>
    <w:p w14:paraId="309AF6AC" w14:textId="3DC4AFFA"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890AB9">
          <w:rPr>
            <w:noProof/>
            <w:webHidden/>
          </w:rPr>
          <w:fldChar w:fldCharType="begin"/>
        </w:r>
        <w:r w:rsidR="00890AB9">
          <w:rPr>
            <w:noProof/>
            <w:webHidden/>
          </w:rPr>
          <w:instrText xml:space="preserve"> PAGEREF _Toc404245779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43F5E692" w14:textId="3960C267" w:rsidR="00890AB9" w:rsidRDefault="0088799B">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890AB9">
          <w:rPr>
            <w:noProof/>
            <w:webHidden/>
          </w:rPr>
          <w:fldChar w:fldCharType="begin"/>
        </w:r>
        <w:r w:rsidR="00890AB9">
          <w:rPr>
            <w:noProof/>
            <w:webHidden/>
          </w:rPr>
          <w:instrText xml:space="preserve"> PAGEREF _Toc404245780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4B9B50D2" w14:textId="62D85BF7"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890AB9">
          <w:rPr>
            <w:noProof/>
            <w:webHidden/>
          </w:rPr>
          <w:fldChar w:fldCharType="begin"/>
        </w:r>
        <w:r w:rsidR="00890AB9">
          <w:rPr>
            <w:noProof/>
            <w:webHidden/>
          </w:rPr>
          <w:instrText xml:space="preserve"> PAGEREF _Toc404245781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207863B4" w14:textId="1FDD060C"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890AB9">
          <w:rPr>
            <w:noProof/>
            <w:webHidden/>
          </w:rPr>
          <w:fldChar w:fldCharType="begin"/>
        </w:r>
        <w:r w:rsidR="00890AB9">
          <w:rPr>
            <w:noProof/>
            <w:webHidden/>
          </w:rPr>
          <w:instrText xml:space="preserve"> PAGEREF _Toc404245782 \h </w:instrText>
        </w:r>
        <w:r w:rsidR="00890AB9">
          <w:rPr>
            <w:noProof/>
            <w:webHidden/>
          </w:rPr>
        </w:r>
        <w:r w:rsidR="00890AB9">
          <w:rPr>
            <w:noProof/>
            <w:webHidden/>
          </w:rPr>
          <w:fldChar w:fldCharType="separate"/>
        </w:r>
        <w:r w:rsidR="00094FB8">
          <w:rPr>
            <w:noProof/>
            <w:webHidden/>
          </w:rPr>
          <w:t>11</w:t>
        </w:r>
        <w:r w:rsidR="00890AB9">
          <w:rPr>
            <w:noProof/>
            <w:webHidden/>
          </w:rPr>
          <w:fldChar w:fldCharType="end"/>
        </w:r>
      </w:hyperlink>
    </w:p>
    <w:p w14:paraId="4595BAF2" w14:textId="46CEE809"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890AB9">
          <w:rPr>
            <w:noProof/>
            <w:webHidden/>
          </w:rPr>
          <w:fldChar w:fldCharType="begin"/>
        </w:r>
        <w:r w:rsidR="00890AB9">
          <w:rPr>
            <w:noProof/>
            <w:webHidden/>
          </w:rPr>
          <w:instrText xml:space="preserve"> PAGEREF _Toc404245783 \h </w:instrText>
        </w:r>
        <w:r w:rsidR="00890AB9">
          <w:rPr>
            <w:noProof/>
            <w:webHidden/>
          </w:rPr>
        </w:r>
        <w:r w:rsidR="00890AB9">
          <w:rPr>
            <w:noProof/>
            <w:webHidden/>
          </w:rPr>
          <w:fldChar w:fldCharType="separate"/>
        </w:r>
        <w:r w:rsidR="00094FB8">
          <w:rPr>
            <w:noProof/>
            <w:webHidden/>
          </w:rPr>
          <w:t>12</w:t>
        </w:r>
        <w:r w:rsidR="00890AB9">
          <w:rPr>
            <w:noProof/>
            <w:webHidden/>
          </w:rPr>
          <w:fldChar w:fldCharType="end"/>
        </w:r>
      </w:hyperlink>
    </w:p>
    <w:p w14:paraId="1C31A57E" w14:textId="7F5092C4"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890AB9">
          <w:rPr>
            <w:noProof/>
            <w:webHidden/>
          </w:rPr>
          <w:fldChar w:fldCharType="begin"/>
        </w:r>
        <w:r w:rsidR="00890AB9">
          <w:rPr>
            <w:noProof/>
            <w:webHidden/>
          </w:rPr>
          <w:instrText xml:space="preserve"> PAGEREF _Toc404245784 \h </w:instrText>
        </w:r>
        <w:r w:rsidR="00890AB9">
          <w:rPr>
            <w:noProof/>
            <w:webHidden/>
          </w:rPr>
        </w:r>
        <w:r w:rsidR="00890AB9">
          <w:rPr>
            <w:noProof/>
            <w:webHidden/>
          </w:rPr>
          <w:fldChar w:fldCharType="separate"/>
        </w:r>
        <w:r w:rsidR="00094FB8">
          <w:rPr>
            <w:noProof/>
            <w:webHidden/>
          </w:rPr>
          <w:t>12</w:t>
        </w:r>
        <w:r w:rsidR="00890AB9">
          <w:rPr>
            <w:noProof/>
            <w:webHidden/>
          </w:rPr>
          <w:fldChar w:fldCharType="end"/>
        </w:r>
      </w:hyperlink>
    </w:p>
    <w:p w14:paraId="37A68281" w14:textId="25A73583"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890AB9">
          <w:rPr>
            <w:noProof/>
            <w:webHidden/>
          </w:rPr>
          <w:fldChar w:fldCharType="begin"/>
        </w:r>
        <w:r w:rsidR="00890AB9">
          <w:rPr>
            <w:noProof/>
            <w:webHidden/>
          </w:rPr>
          <w:instrText xml:space="preserve"> PAGEREF _Toc404245785 \h </w:instrText>
        </w:r>
        <w:r w:rsidR="00890AB9">
          <w:rPr>
            <w:noProof/>
            <w:webHidden/>
          </w:rPr>
        </w:r>
        <w:r w:rsidR="00890AB9">
          <w:rPr>
            <w:noProof/>
            <w:webHidden/>
          </w:rPr>
          <w:fldChar w:fldCharType="separate"/>
        </w:r>
        <w:r w:rsidR="00094FB8">
          <w:rPr>
            <w:noProof/>
            <w:webHidden/>
          </w:rPr>
          <w:t>13</w:t>
        </w:r>
        <w:r w:rsidR="00890AB9">
          <w:rPr>
            <w:noProof/>
            <w:webHidden/>
          </w:rPr>
          <w:fldChar w:fldCharType="end"/>
        </w:r>
      </w:hyperlink>
    </w:p>
    <w:p w14:paraId="09E95D64" w14:textId="501DB89D"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890AB9">
          <w:rPr>
            <w:noProof/>
            <w:webHidden/>
          </w:rPr>
          <w:fldChar w:fldCharType="begin"/>
        </w:r>
        <w:r w:rsidR="00890AB9">
          <w:rPr>
            <w:noProof/>
            <w:webHidden/>
          </w:rPr>
          <w:instrText xml:space="preserve"> PAGEREF _Toc404245786 \h </w:instrText>
        </w:r>
        <w:r w:rsidR="00890AB9">
          <w:rPr>
            <w:noProof/>
            <w:webHidden/>
          </w:rPr>
        </w:r>
        <w:r w:rsidR="00890AB9">
          <w:rPr>
            <w:noProof/>
            <w:webHidden/>
          </w:rPr>
          <w:fldChar w:fldCharType="separate"/>
        </w:r>
        <w:r w:rsidR="00094FB8">
          <w:rPr>
            <w:noProof/>
            <w:webHidden/>
          </w:rPr>
          <w:t>13</w:t>
        </w:r>
        <w:r w:rsidR="00890AB9">
          <w:rPr>
            <w:noProof/>
            <w:webHidden/>
          </w:rPr>
          <w:fldChar w:fldCharType="end"/>
        </w:r>
      </w:hyperlink>
    </w:p>
    <w:p w14:paraId="58B08697" w14:textId="7F9046FF"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890AB9">
          <w:rPr>
            <w:noProof/>
            <w:webHidden/>
          </w:rPr>
          <w:fldChar w:fldCharType="begin"/>
        </w:r>
        <w:r w:rsidR="00890AB9">
          <w:rPr>
            <w:noProof/>
            <w:webHidden/>
          </w:rPr>
          <w:instrText xml:space="preserve"> PAGEREF _Toc404245787 \h </w:instrText>
        </w:r>
        <w:r w:rsidR="00890AB9">
          <w:rPr>
            <w:noProof/>
            <w:webHidden/>
          </w:rPr>
        </w:r>
        <w:r w:rsidR="00890AB9">
          <w:rPr>
            <w:noProof/>
            <w:webHidden/>
          </w:rPr>
          <w:fldChar w:fldCharType="separate"/>
        </w:r>
        <w:r w:rsidR="00094FB8">
          <w:rPr>
            <w:noProof/>
            <w:webHidden/>
          </w:rPr>
          <w:t>14</w:t>
        </w:r>
        <w:r w:rsidR="00890AB9">
          <w:rPr>
            <w:noProof/>
            <w:webHidden/>
          </w:rPr>
          <w:fldChar w:fldCharType="end"/>
        </w:r>
      </w:hyperlink>
    </w:p>
    <w:p w14:paraId="072830B7" w14:textId="7EB1E767"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890AB9">
          <w:rPr>
            <w:noProof/>
            <w:webHidden/>
          </w:rPr>
          <w:fldChar w:fldCharType="begin"/>
        </w:r>
        <w:r w:rsidR="00890AB9">
          <w:rPr>
            <w:noProof/>
            <w:webHidden/>
          </w:rPr>
          <w:instrText xml:space="preserve"> PAGEREF _Toc404245788 \h </w:instrText>
        </w:r>
        <w:r w:rsidR="00890AB9">
          <w:rPr>
            <w:noProof/>
            <w:webHidden/>
          </w:rPr>
        </w:r>
        <w:r w:rsidR="00890AB9">
          <w:rPr>
            <w:noProof/>
            <w:webHidden/>
          </w:rPr>
          <w:fldChar w:fldCharType="separate"/>
        </w:r>
        <w:r w:rsidR="00094FB8">
          <w:rPr>
            <w:noProof/>
            <w:webHidden/>
          </w:rPr>
          <w:t>14</w:t>
        </w:r>
        <w:r w:rsidR="00890AB9">
          <w:rPr>
            <w:noProof/>
            <w:webHidden/>
          </w:rPr>
          <w:fldChar w:fldCharType="end"/>
        </w:r>
      </w:hyperlink>
    </w:p>
    <w:p w14:paraId="2BE19880" w14:textId="53BF9F07"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890AB9">
          <w:rPr>
            <w:noProof/>
            <w:webHidden/>
          </w:rPr>
          <w:fldChar w:fldCharType="begin"/>
        </w:r>
        <w:r w:rsidR="00890AB9">
          <w:rPr>
            <w:noProof/>
            <w:webHidden/>
          </w:rPr>
          <w:instrText xml:space="preserve"> PAGEREF _Toc404245789 \h </w:instrText>
        </w:r>
        <w:r w:rsidR="00890AB9">
          <w:rPr>
            <w:noProof/>
            <w:webHidden/>
          </w:rPr>
        </w:r>
        <w:r w:rsidR="00890AB9">
          <w:rPr>
            <w:noProof/>
            <w:webHidden/>
          </w:rPr>
          <w:fldChar w:fldCharType="separate"/>
        </w:r>
        <w:r w:rsidR="00094FB8">
          <w:rPr>
            <w:noProof/>
            <w:webHidden/>
          </w:rPr>
          <w:t>15</w:t>
        </w:r>
        <w:r w:rsidR="00890AB9">
          <w:rPr>
            <w:noProof/>
            <w:webHidden/>
          </w:rPr>
          <w:fldChar w:fldCharType="end"/>
        </w:r>
      </w:hyperlink>
    </w:p>
    <w:p w14:paraId="08A42CF0" w14:textId="5ACC7EA4"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890AB9">
          <w:rPr>
            <w:noProof/>
            <w:webHidden/>
          </w:rPr>
          <w:fldChar w:fldCharType="begin"/>
        </w:r>
        <w:r w:rsidR="00890AB9">
          <w:rPr>
            <w:noProof/>
            <w:webHidden/>
          </w:rPr>
          <w:instrText xml:space="preserve"> PAGEREF _Toc404245790 \h </w:instrText>
        </w:r>
        <w:r w:rsidR="00890AB9">
          <w:rPr>
            <w:noProof/>
            <w:webHidden/>
          </w:rPr>
        </w:r>
        <w:r w:rsidR="00890AB9">
          <w:rPr>
            <w:noProof/>
            <w:webHidden/>
          </w:rPr>
          <w:fldChar w:fldCharType="separate"/>
        </w:r>
        <w:r w:rsidR="00094FB8">
          <w:rPr>
            <w:noProof/>
            <w:webHidden/>
          </w:rPr>
          <w:t>15</w:t>
        </w:r>
        <w:r w:rsidR="00890AB9">
          <w:rPr>
            <w:noProof/>
            <w:webHidden/>
          </w:rPr>
          <w:fldChar w:fldCharType="end"/>
        </w:r>
      </w:hyperlink>
    </w:p>
    <w:p w14:paraId="1D5C9CC6" w14:textId="4F387659"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890AB9">
          <w:rPr>
            <w:noProof/>
            <w:webHidden/>
          </w:rPr>
          <w:fldChar w:fldCharType="begin"/>
        </w:r>
        <w:r w:rsidR="00890AB9">
          <w:rPr>
            <w:noProof/>
            <w:webHidden/>
          </w:rPr>
          <w:instrText xml:space="preserve"> PAGEREF _Toc404245791 \h </w:instrText>
        </w:r>
        <w:r w:rsidR="00890AB9">
          <w:rPr>
            <w:noProof/>
            <w:webHidden/>
          </w:rPr>
        </w:r>
        <w:r w:rsidR="00890AB9">
          <w:rPr>
            <w:noProof/>
            <w:webHidden/>
          </w:rPr>
          <w:fldChar w:fldCharType="separate"/>
        </w:r>
        <w:r w:rsidR="00094FB8">
          <w:rPr>
            <w:noProof/>
            <w:webHidden/>
          </w:rPr>
          <w:t>16</w:t>
        </w:r>
        <w:r w:rsidR="00890AB9">
          <w:rPr>
            <w:noProof/>
            <w:webHidden/>
          </w:rPr>
          <w:fldChar w:fldCharType="end"/>
        </w:r>
      </w:hyperlink>
    </w:p>
    <w:p w14:paraId="04F72A81" w14:textId="43CA786A"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890AB9">
          <w:rPr>
            <w:noProof/>
            <w:webHidden/>
          </w:rPr>
          <w:fldChar w:fldCharType="begin"/>
        </w:r>
        <w:r w:rsidR="00890AB9">
          <w:rPr>
            <w:noProof/>
            <w:webHidden/>
          </w:rPr>
          <w:instrText xml:space="preserve"> PAGEREF _Toc404245792 \h </w:instrText>
        </w:r>
        <w:r w:rsidR="00890AB9">
          <w:rPr>
            <w:noProof/>
            <w:webHidden/>
          </w:rPr>
        </w:r>
        <w:r w:rsidR="00890AB9">
          <w:rPr>
            <w:noProof/>
            <w:webHidden/>
          </w:rPr>
          <w:fldChar w:fldCharType="separate"/>
        </w:r>
        <w:r w:rsidR="00094FB8">
          <w:rPr>
            <w:noProof/>
            <w:webHidden/>
          </w:rPr>
          <w:t>18</w:t>
        </w:r>
        <w:r w:rsidR="00890AB9">
          <w:rPr>
            <w:noProof/>
            <w:webHidden/>
          </w:rPr>
          <w:fldChar w:fldCharType="end"/>
        </w:r>
      </w:hyperlink>
    </w:p>
    <w:p w14:paraId="192650C9" w14:textId="74DA6DD0" w:rsidR="00890AB9" w:rsidRDefault="0088799B">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890AB9">
          <w:rPr>
            <w:noProof/>
            <w:webHidden/>
          </w:rPr>
          <w:fldChar w:fldCharType="begin"/>
        </w:r>
        <w:r w:rsidR="00890AB9">
          <w:rPr>
            <w:noProof/>
            <w:webHidden/>
          </w:rPr>
          <w:instrText xml:space="preserve"> PAGEREF _Toc404245793 \h </w:instrText>
        </w:r>
        <w:r w:rsidR="00890AB9">
          <w:rPr>
            <w:noProof/>
            <w:webHidden/>
          </w:rPr>
        </w:r>
        <w:r w:rsidR="00890AB9">
          <w:rPr>
            <w:noProof/>
            <w:webHidden/>
          </w:rPr>
          <w:fldChar w:fldCharType="separate"/>
        </w:r>
        <w:r w:rsidR="00094FB8">
          <w:rPr>
            <w:noProof/>
            <w:webHidden/>
          </w:rPr>
          <w:t>18</w:t>
        </w:r>
        <w:r w:rsidR="00890AB9">
          <w:rPr>
            <w:noProof/>
            <w:webHidden/>
          </w:rPr>
          <w:fldChar w:fldCharType="end"/>
        </w:r>
      </w:hyperlink>
    </w:p>
    <w:p w14:paraId="6DF5F227" w14:textId="5AA50693"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890AB9">
          <w:rPr>
            <w:noProof/>
            <w:webHidden/>
          </w:rPr>
          <w:fldChar w:fldCharType="begin"/>
        </w:r>
        <w:r w:rsidR="00890AB9">
          <w:rPr>
            <w:noProof/>
            <w:webHidden/>
          </w:rPr>
          <w:instrText xml:space="preserve"> PAGEREF _Toc404245794 \h </w:instrText>
        </w:r>
        <w:r w:rsidR="00890AB9">
          <w:rPr>
            <w:noProof/>
            <w:webHidden/>
          </w:rPr>
        </w:r>
        <w:r w:rsidR="00890AB9">
          <w:rPr>
            <w:noProof/>
            <w:webHidden/>
          </w:rPr>
          <w:fldChar w:fldCharType="separate"/>
        </w:r>
        <w:r w:rsidR="00094FB8">
          <w:rPr>
            <w:noProof/>
            <w:webHidden/>
          </w:rPr>
          <w:t>18</w:t>
        </w:r>
        <w:r w:rsidR="00890AB9">
          <w:rPr>
            <w:noProof/>
            <w:webHidden/>
          </w:rPr>
          <w:fldChar w:fldCharType="end"/>
        </w:r>
      </w:hyperlink>
    </w:p>
    <w:p w14:paraId="0F57B8C8" w14:textId="1FBD0879"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890AB9">
          <w:rPr>
            <w:noProof/>
            <w:webHidden/>
          </w:rPr>
          <w:fldChar w:fldCharType="begin"/>
        </w:r>
        <w:r w:rsidR="00890AB9">
          <w:rPr>
            <w:noProof/>
            <w:webHidden/>
          </w:rPr>
          <w:instrText xml:space="preserve"> PAGEREF _Toc404245795 \h </w:instrText>
        </w:r>
        <w:r w:rsidR="00890AB9">
          <w:rPr>
            <w:noProof/>
            <w:webHidden/>
          </w:rPr>
        </w:r>
        <w:r w:rsidR="00890AB9">
          <w:rPr>
            <w:noProof/>
            <w:webHidden/>
          </w:rPr>
          <w:fldChar w:fldCharType="separate"/>
        </w:r>
        <w:r w:rsidR="00094FB8">
          <w:rPr>
            <w:noProof/>
            <w:webHidden/>
          </w:rPr>
          <w:t>19</w:t>
        </w:r>
        <w:r w:rsidR="00890AB9">
          <w:rPr>
            <w:noProof/>
            <w:webHidden/>
          </w:rPr>
          <w:fldChar w:fldCharType="end"/>
        </w:r>
      </w:hyperlink>
    </w:p>
    <w:p w14:paraId="335898D0" w14:textId="7D92425A"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890AB9">
          <w:rPr>
            <w:noProof/>
            <w:webHidden/>
          </w:rPr>
          <w:fldChar w:fldCharType="begin"/>
        </w:r>
        <w:r w:rsidR="00890AB9">
          <w:rPr>
            <w:noProof/>
            <w:webHidden/>
          </w:rPr>
          <w:instrText xml:space="preserve"> PAGEREF _Toc404245796 \h </w:instrText>
        </w:r>
        <w:r w:rsidR="00890AB9">
          <w:rPr>
            <w:noProof/>
            <w:webHidden/>
          </w:rPr>
        </w:r>
        <w:r w:rsidR="00890AB9">
          <w:rPr>
            <w:noProof/>
            <w:webHidden/>
          </w:rPr>
          <w:fldChar w:fldCharType="separate"/>
        </w:r>
        <w:r w:rsidR="00094FB8">
          <w:rPr>
            <w:noProof/>
            <w:webHidden/>
          </w:rPr>
          <w:t>19</w:t>
        </w:r>
        <w:r w:rsidR="00890AB9">
          <w:rPr>
            <w:noProof/>
            <w:webHidden/>
          </w:rPr>
          <w:fldChar w:fldCharType="end"/>
        </w:r>
      </w:hyperlink>
    </w:p>
    <w:p w14:paraId="68EB3A54" w14:textId="31F7309D"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890AB9">
          <w:rPr>
            <w:noProof/>
            <w:webHidden/>
          </w:rPr>
          <w:fldChar w:fldCharType="begin"/>
        </w:r>
        <w:r w:rsidR="00890AB9">
          <w:rPr>
            <w:noProof/>
            <w:webHidden/>
          </w:rPr>
          <w:instrText xml:space="preserve"> PAGEREF _Toc404245797 \h </w:instrText>
        </w:r>
        <w:r w:rsidR="00890AB9">
          <w:rPr>
            <w:noProof/>
            <w:webHidden/>
          </w:rPr>
        </w:r>
        <w:r w:rsidR="00890AB9">
          <w:rPr>
            <w:noProof/>
            <w:webHidden/>
          </w:rPr>
          <w:fldChar w:fldCharType="separate"/>
        </w:r>
        <w:r w:rsidR="00094FB8">
          <w:rPr>
            <w:noProof/>
            <w:webHidden/>
          </w:rPr>
          <w:t>19</w:t>
        </w:r>
        <w:r w:rsidR="00890AB9">
          <w:rPr>
            <w:noProof/>
            <w:webHidden/>
          </w:rPr>
          <w:fldChar w:fldCharType="end"/>
        </w:r>
      </w:hyperlink>
    </w:p>
    <w:p w14:paraId="23298F65" w14:textId="669FF941"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890AB9">
          <w:rPr>
            <w:noProof/>
            <w:webHidden/>
          </w:rPr>
          <w:fldChar w:fldCharType="begin"/>
        </w:r>
        <w:r w:rsidR="00890AB9">
          <w:rPr>
            <w:noProof/>
            <w:webHidden/>
          </w:rPr>
          <w:instrText xml:space="preserve"> PAGEREF _Toc404245798 \h </w:instrText>
        </w:r>
        <w:r w:rsidR="00890AB9">
          <w:rPr>
            <w:noProof/>
            <w:webHidden/>
          </w:rPr>
        </w:r>
        <w:r w:rsidR="00890AB9">
          <w:rPr>
            <w:noProof/>
            <w:webHidden/>
          </w:rPr>
          <w:fldChar w:fldCharType="separate"/>
        </w:r>
        <w:r w:rsidR="00094FB8">
          <w:rPr>
            <w:noProof/>
            <w:webHidden/>
          </w:rPr>
          <w:t>20</w:t>
        </w:r>
        <w:r w:rsidR="00890AB9">
          <w:rPr>
            <w:noProof/>
            <w:webHidden/>
          </w:rPr>
          <w:fldChar w:fldCharType="end"/>
        </w:r>
      </w:hyperlink>
    </w:p>
    <w:p w14:paraId="0C6ED83B" w14:textId="430705FC" w:rsidR="00890AB9" w:rsidRDefault="0088799B">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890AB9">
          <w:rPr>
            <w:noProof/>
            <w:webHidden/>
          </w:rPr>
          <w:fldChar w:fldCharType="begin"/>
        </w:r>
        <w:r w:rsidR="00890AB9">
          <w:rPr>
            <w:noProof/>
            <w:webHidden/>
          </w:rPr>
          <w:instrText xml:space="preserve"> PAGEREF _Toc404245799 \h </w:instrText>
        </w:r>
        <w:r w:rsidR="00890AB9">
          <w:rPr>
            <w:noProof/>
            <w:webHidden/>
          </w:rPr>
        </w:r>
        <w:r w:rsidR="00890AB9">
          <w:rPr>
            <w:noProof/>
            <w:webHidden/>
          </w:rPr>
          <w:fldChar w:fldCharType="separate"/>
        </w:r>
        <w:r w:rsidR="00094FB8">
          <w:rPr>
            <w:noProof/>
            <w:webHidden/>
          </w:rPr>
          <w:t>21</w:t>
        </w:r>
        <w:r w:rsidR="00890AB9">
          <w:rPr>
            <w:noProof/>
            <w:webHidden/>
          </w:rPr>
          <w:fldChar w:fldCharType="end"/>
        </w:r>
      </w:hyperlink>
    </w:p>
    <w:p w14:paraId="136A0E4D" w14:textId="08FDE948"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890AB9">
          <w:rPr>
            <w:noProof/>
            <w:webHidden/>
          </w:rPr>
          <w:fldChar w:fldCharType="begin"/>
        </w:r>
        <w:r w:rsidR="00890AB9">
          <w:rPr>
            <w:noProof/>
            <w:webHidden/>
          </w:rPr>
          <w:instrText xml:space="preserve"> PAGEREF _Toc404245800 \h </w:instrText>
        </w:r>
        <w:r w:rsidR="00890AB9">
          <w:rPr>
            <w:noProof/>
            <w:webHidden/>
          </w:rPr>
        </w:r>
        <w:r w:rsidR="00890AB9">
          <w:rPr>
            <w:noProof/>
            <w:webHidden/>
          </w:rPr>
          <w:fldChar w:fldCharType="separate"/>
        </w:r>
        <w:r w:rsidR="00094FB8">
          <w:rPr>
            <w:noProof/>
            <w:webHidden/>
          </w:rPr>
          <w:t>21</w:t>
        </w:r>
        <w:r w:rsidR="00890AB9">
          <w:rPr>
            <w:noProof/>
            <w:webHidden/>
          </w:rPr>
          <w:fldChar w:fldCharType="end"/>
        </w:r>
      </w:hyperlink>
    </w:p>
    <w:p w14:paraId="66B362A8" w14:textId="48A28949"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890AB9">
          <w:rPr>
            <w:noProof/>
            <w:webHidden/>
          </w:rPr>
          <w:fldChar w:fldCharType="begin"/>
        </w:r>
        <w:r w:rsidR="00890AB9">
          <w:rPr>
            <w:noProof/>
            <w:webHidden/>
          </w:rPr>
          <w:instrText xml:space="preserve"> PAGEREF _Toc404245801 \h </w:instrText>
        </w:r>
        <w:r w:rsidR="00890AB9">
          <w:rPr>
            <w:noProof/>
            <w:webHidden/>
          </w:rPr>
        </w:r>
        <w:r w:rsidR="00890AB9">
          <w:rPr>
            <w:noProof/>
            <w:webHidden/>
          </w:rPr>
          <w:fldChar w:fldCharType="separate"/>
        </w:r>
        <w:r w:rsidR="00094FB8">
          <w:rPr>
            <w:noProof/>
            <w:webHidden/>
          </w:rPr>
          <w:t>21</w:t>
        </w:r>
        <w:r w:rsidR="00890AB9">
          <w:rPr>
            <w:noProof/>
            <w:webHidden/>
          </w:rPr>
          <w:fldChar w:fldCharType="end"/>
        </w:r>
      </w:hyperlink>
    </w:p>
    <w:p w14:paraId="0ADCBA33" w14:textId="37E25514"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890AB9">
          <w:rPr>
            <w:noProof/>
            <w:webHidden/>
          </w:rPr>
          <w:fldChar w:fldCharType="begin"/>
        </w:r>
        <w:r w:rsidR="00890AB9">
          <w:rPr>
            <w:noProof/>
            <w:webHidden/>
          </w:rPr>
          <w:instrText xml:space="preserve"> PAGEREF _Toc404245802 \h </w:instrText>
        </w:r>
        <w:r w:rsidR="00890AB9">
          <w:rPr>
            <w:noProof/>
            <w:webHidden/>
          </w:rPr>
        </w:r>
        <w:r w:rsidR="00890AB9">
          <w:rPr>
            <w:noProof/>
            <w:webHidden/>
          </w:rPr>
          <w:fldChar w:fldCharType="separate"/>
        </w:r>
        <w:r w:rsidR="00094FB8">
          <w:rPr>
            <w:noProof/>
            <w:webHidden/>
          </w:rPr>
          <w:t>22</w:t>
        </w:r>
        <w:r w:rsidR="00890AB9">
          <w:rPr>
            <w:noProof/>
            <w:webHidden/>
          </w:rPr>
          <w:fldChar w:fldCharType="end"/>
        </w:r>
      </w:hyperlink>
    </w:p>
    <w:p w14:paraId="50DFF0F9" w14:textId="2D47FD73"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890AB9">
          <w:rPr>
            <w:noProof/>
            <w:webHidden/>
          </w:rPr>
          <w:fldChar w:fldCharType="begin"/>
        </w:r>
        <w:r w:rsidR="00890AB9">
          <w:rPr>
            <w:noProof/>
            <w:webHidden/>
          </w:rPr>
          <w:instrText xml:space="preserve"> PAGEREF _Toc404245803 \h </w:instrText>
        </w:r>
        <w:r w:rsidR="00890AB9">
          <w:rPr>
            <w:noProof/>
            <w:webHidden/>
          </w:rPr>
        </w:r>
        <w:r w:rsidR="00890AB9">
          <w:rPr>
            <w:noProof/>
            <w:webHidden/>
          </w:rPr>
          <w:fldChar w:fldCharType="separate"/>
        </w:r>
        <w:r w:rsidR="00094FB8">
          <w:rPr>
            <w:noProof/>
            <w:webHidden/>
          </w:rPr>
          <w:t>22</w:t>
        </w:r>
        <w:r w:rsidR="00890AB9">
          <w:rPr>
            <w:noProof/>
            <w:webHidden/>
          </w:rPr>
          <w:fldChar w:fldCharType="end"/>
        </w:r>
      </w:hyperlink>
    </w:p>
    <w:p w14:paraId="3A2C4E02" w14:textId="60232BBB"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890AB9">
          <w:rPr>
            <w:noProof/>
            <w:webHidden/>
          </w:rPr>
          <w:fldChar w:fldCharType="begin"/>
        </w:r>
        <w:r w:rsidR="00890AB9">
          <w:rPr>
            <w:noProof/>
            <w:webHidden/>
          </w:rPr>
          <w:instrText xml:space="preserve"> PAGEREF _Toc404245804 \h </w:instrText>
        </w:r>
        <w:r w:rsidR="00890AB9">
          <w:rPr>
            <w:noProof/>
            <w:webHidden/>
          </w:rPr>
        </w:r>
        <w:r w:rsidR="00890AB9">
          <w:rPr>
            <w:noProof/>
            <w:webHidden/>
          </w:rPr>
          <w:fldChar w:fldCharType="separate"/>
        </w:r>
        <w:r w:rsidR="00094FB8">
          <w:rPr>
            <w:noProof/>
            <w:webHidden/>
          </w:rPr>
          <w:t>22</w:t>
        </w:r>
        <w:r w:rsidR="00890AB9">
          <w:rPr>
            <w:noProof/>
            <w:webHidden/>
          </w:rPr>
          <w:fldChar w:fldCharType="end"/>
        </w:r>
      </w:hyperlink>
    </w:p>
    <w:p w14:paraId="50B97C7D" w14:textId="110EE864"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890AB9">
          <w:rPr>
            <w:noProof/>
            <w:webHidden/>
          </w:rPr>
          <w:fldChar w:fldCharType="begin"/>
        </w:r>
        <w:r w:rsidR="00890AB9">
          <w:rPr>
            <w:noProof/>
            <w:webHidden/>
          </w:rPr>
          <w:instrText xml:space="preserve"> PAGEREF _Toc404245805 \h </w:instrText>
        </w:r>
        <w:r w:rsidR="00890AB9">
          <w:rPr>
            <w:noProof/>
            <w:webHidden/>
          </w:rPr>
        </w:r>
        <w:r w:rsidR="00890AB9">
          <w:rPr>
            <w:noProof/>
            <w:webHidden/>
          </w:rPr>
          <w:fldChar w:fldCharType="separate"/>
        </w:r>
        <w:r w:rsidR="00094FB8">
          <w:rPr>
            <w:noProof/>
            <w:webHidden/>
          </w:rPr>
          <w:t>23</w:t>
        </w:r>
        <w:r w:rsidR="00890AB9">
          <w:rPr>
            <w:noProof/>
            <w:webHidden/>
          </w:rPr>
          <w:fldChar w:fldCharType="end"/>
        </w:r>
      </w:hyperlink>
    </w:p>
    <w:p w14:paraId="76E9B879" w14:textId="0DF9CDF8"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890AB9">
          <w:rPr>
            <w:noProof/>
            <w:webHidden/>
          </w:rPr>
          <w:fldChar w:fldCharType="begin"/>
        </w:r>
        <w:r w:rsidR="00890AB9">
          <w:rPr>
            <w:noProof/>
            <w:webHidden/>
          </w:rPr>
          <w:instrText xml:space="preserve"> PAGEREF _Toc404245806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7F56FDD4" w14:textId="3BB40EC6"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890AB9">
          <w:rPr>
            <w:noProof/>
            <w:webHidden/>
          </w:rPr>
          <w:fldChar w:fldCharType="begin"/>
        </w:r>
        <w:r w:rsidR="00890AB9">
          <w:rPr>
            <w:noProof/>
            <w:webHidden/>
          </w:rPr>
          <w:instrText xml:space="preserve"> PAGEREF _Toc404245807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4754A23B" w14:textId="067AAF7F"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890AB9">
          <w:rPr>
            <w:noProof/>
            <w:webHidden/>
          </w:rPr>
          <w:fldChar w:fldCharType="begin"/>
        </w:r>
        <w:r w:rsidR="00890AB9">
          <w:rPr>
            <w:noProof/>
            <w:webHidden/>
          </w:rPr>
          <w:instrText xml:space="preserve"> PAGEREF _Toc404245808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14E080C9" w14:textId="676C3DC3"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890AB9">
          <w:rPr>
            <w:noProof/>
            <w:webHidden/>
          </w:rPr>
          <w:fldChar w:fldCharType="begin"/>
        </w:r>
        <w:r w:rsidR="00890AB9">
          <w:rPr>
            <w:noProof/>
            <w:webHidden/>
          </w:rPr>
          <w:instrText xml:space="preserve"> PAGEREF _Toc404245809 \h </w:instrText>
        </w:r>
        <w:r w:rsidR="00890AB9">
          <w:rPr>
            <w:noProof/>
            <w:webHidden/>
          </w:rPr>
        </w:r>
        <w:r w:rsidR="00890AB9">
          <w:rPr>
            <w:noProof/>
            <w:webHidden/>
          </w:rPr>
          <w:fldChar w:fldCharType="separate"/>
        </w:r>
        <w:r w:rsidR="00094FB8">
          <w:rPr>
            <w:noProof/>
            <w:webHidden/>
          </w:rPr>
          <w:t>24</w:t>
        </w:r>
        <w:r w:rsidR="00890AB9">
          <w:rPr>
            <w:noProof/>
            <w:webHidden/>
          </w:rPr>
          <w:fldChar w:fldCharType="end"/>
        </w:r>
      </w:hyperlink>
    </w:p>
    <w:p w14:paraId="03B96036" w14:textId="5D64773A"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890AB9">
          <w:rPr>
            <w:noProof/>
            <w:webHidden/>
          </w:rPr>
          <w:fldChar w:fldCharType="begin"/>
        </w:r>
        <w:r w:rsidR="00890AB9">
          <w:rPr>
            <w:noProof/>
            <w:webHidden/>
          </w:rPr>
          <w:instrText xml:space="preserve"> PAGEREF _Toc404245810 \h </w:instrText>
        </w:r>
        <w:r w:rsidR="00890AB9">
          <w:rPr>
            <w:noProof/>
            <w:webHidden/>
          </w:rPr>
        </w:r>
        <w:r w:rsidR="00890AB9">
          <w:rPr>
            <w:noProof/>
            <w:webHidden/>
          </w:rPr>
          <w:fldChar w:fldCharType="separate"/>
        </w:r>
        <w:r w:rsidR="00094FB8">
          <w:rPr>
            <w:noProof/>
            <w:webHidden/>
          </w:rPr>
          <w:t>25</w:t>
        </w:r>
        <w:r w:rsidR="00890AB9">
          <w:rPr>
            <w:noProof/>
            <w:webHidden/>
          </w:rPr>
          <w:fldChar w:fldCharType="end"/>
        </w:r>
      </w:hyperlink>
    </w:p>
    <w:p w14:paraId="79ACAC24" w14:textId="70B94518"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890AB9">
          <w:rPr>
            <w:noProof/>
            <w:webHidden/>
          </w:rPr>
          <w:fldChar w:fldCharType="begin"/>
        </w:r>
        <w:r w:rsidR="00890AB9">
          <w:rPr>
            <w:noProof/>
            <w:webHidden/>
          </w:rPr>
          <w:instrText xml:space="preserve"> PAGEREF _Toc404245811 \h </w:instrText>
        </w:r>
        <w:r w:rsidR="00890AB9">
          <w:rPr>
            <w:noProof/>
            <w:webHidden/>
          </w:rPr>
        </w:r>
        <w:r w:rsidR="00890AB9">
          <w:rPr>
            <w:noProof/>
            <w:webHidden/>
          </w:rPr>
          <w:fldChar w:fldCharType="separate"/>
        </w:r>
        <w:r w:rsidR="00094FB8">
          <w:rPr>
            <w:noProof/>
            <w:webHidden/>
          </w:rPr>
          <w:t>25</w:t>
        </w:r>
        <w:r w:rsidR="00890AB9">
          <w:rPr>
            <w:noProof/>
            <w:webHidden/>
          </w:rPr>
          <w:fldChar w:fldCharType="end"/>
        </w:r>
      </w:hyperlink>
    </w:p>
    <w:p w14:paraId="7054C794" w14:textId="28C87029"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890AB9">
          <w:rPr>
            <w:noProof/>
            <w:webHidden/>
          </w:rPr>
          <w:fldChar w:fldCharType="begin"/>
        </w:r>
        <w:r w:rsidR="00890AB9">
          <w:rPr>
            <w:noProof/>
            <w:webHidden/>
          </w:rPr>
          <w:instrText xml:space="preserve"> PAGEREF _Toc404245812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7F79652F" w14:textId="4DFC4BB5" w:rsidR="00890AB9" w:rsidRDefault="0088799B">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890AB9">
          <w:rPr>
            <w:noProof/>
            <w:webHidden/>
          </w:rPr>
          <w:fldChar w:fldCharType="begin"/>
        </w:r>
        <w:r w:rsidR="00890AB9">
          <w:rPr>
            <w:noProof/>
            <w:webHidden/>
          </w:rPr>
          <w:instrText xml:space="preserve"> PAGEREF _Toc404245813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6F2BB5FB" w14:textId="5CBB7DE1"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890AB9">
          <w:rPr>
            <w:noProof/>
            <w:webHidden/>
          </w:rPr>
          <w:fldChar w:fldCharType="begin"/>
        </w:r>
        <w:r w:rsidR="00890AB9">
          <w:rPr>
            <w:noProof/>
            <w:webHidden/>
          </w:rPr>
          <w:instrText xml:space="preserve"> PAGEREF _Toc404245814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7AF14C66" w14:textId="63342460"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890AB9">
          <w:rPr>
            <w:noProof/>
            <w:webHidden/>
          </w:rPr>
          <w:fldChar w:fldCharType="begin"/>
        </w:r>
        <w:r w:rsidR="00890AB9">
          <w:rPr>
            <w:noProof/>
            <w:webHidden/>
          </w:rPr>
          <w:instrText xml:space="preserve"> PAGEREF _Toc404245815 \h </w:instrText>
        </w:r>
        <w:r w:rsidR="00890AB9">
          <w:rPr>
            <w:noProof/>
            <w:webHidden/>
          </w:rPr>
        </w:r>
        <w:r w:rsidR="00890AB9">
          <w:rPr>
            <w:noProof/>
            <w:webHidden/>
          </w:rPr>
          <w:fldChar w:fldCharType="separate"/>
        </w:r>
        <w:r w:rsidR="00094FB8">
          <w:rPr>
            <w:noProof/>
            <w:webHidden/>
          </w:rPr>
          <w:t>26</w:t>
        </w:r>
        <w:r w:rsidR="00890AB9">
          <w:rPr>
            <w:noProof/>
            <w:webHidden/>
          </w:rPr>
          <w:fldChar w:fldCharType="end"/>
        </w:r>
      </w:hyperlink>
    </w:p>
    <w:p w14:paraId="160CECC1" w14:textId="3E4564F8"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890AB9">
          <w:rPr>
            <w:noProof/>
            <w:webHidden/>
          </w:rPr>
          <w:fldChar w:fldCharType="begin"/>
        </w:r>
        <w:r w:rsidR="00890AB9">
          <w:rPr>
            <w:noProof/>
            <w:webHidden/>
          </w:rPr>
          <w:instrText xml:space="preserve"> PAGEREF _Toc404245816 \h </w:instrText>
        </w:r>
        <w:r w:rsidR="00890AB9">
          <w:rPr>
            <w:noProof/>
            <w:webHidden/>
          </w:rPr>
        </w:r>
        <w:r w:rsidR="00890AB9">
          <w:rPr>
            <w:noProof/>
            <w:webHidden/>
          </w:rPr>
          <w:fldChar w:fldCharType="separate"/>
        </w:r>
        <w:r w:rsidR="00094FB8">
          <w:rPr>
            <w:noProof/>
            <w:webHidden/>
          </w:rPr>
          <w:t>27</w:t>
        </w:r>
        <w:r w:rsidR="00890AB9">
          <w:rPr>
            <w:noProof/>
            <w:webHidden/>
          </w:rPr>
          <w:fldChar w:fldCharType="end"/>
        </w:r>
      </w:hyperlink>
    </w:p>
    <w:p w14:paraId="08E359CB" w14:textId="26310593" w:rsidR="00890AB9" w:rsidRDefault="0088799B">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890AB9">
          <w:rPr>
            <w:noProof/>
            <w:webHidden/>
          </w:rPr>
          <w:fldChar w:fldCharType="begin"/>
        </w:r>
        <w:r w:rsidR="00890AB9">
          <w:rPr>
            <w:noProof/>
            <w:webHidden/>
          </w:rPr>
          <w:instrText xml:space="preserve"> PAGEREF _Toc404245817 \h </w:instrText>
        </w:r>
        <w:r w:rsidR="00890AB9">
          <w:rPr>
            <w:noProof/>
            <w:webHidden/>
          </w:rPr>
        </w:r>
        <w:r w:rsidR="00890AB9">
          <w:rPr>
            <w:noProof/>
            <w:webHidden/>
          </w:rPr>
          <w:fldChar w:fldCharType="separate"/>
        </w:r>
        <w:r w:rsidR="00094FB8">
          <w:rPr>
            <w:noProof/>
            <w:webHidden/>
          </w:rPr>
          <w:t>27</w:t>
        </w:r>
        <w:r w:rsidR="00890AB9">
          <w:rPr>
            <w:noProof/>
            <w:webHidden/>
          </w:rPr>
          <w:fldChar w:fldCharType="end"/>
        </w:r>
      </w:hyperlink>
    </w:p>
    <w:p w14:paraId="14F884A2" w14:textId="77777777"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404245770"/>
            <w:r w:rsidRPr="00D20367">
              <w:t>A. General</w:t>
            </w:r>
            <w:bookmarkEnd w:id="13"/>
            <w:bookmarkEnd w:id="14"/>
            <w:bookmarkEnd w:id="15"/>
            <w:bookmarkEnd w:id="16"/>
            <w:bookmarkEnd w:id="17"/>
            <w:bookmarkEnd w:id="18"/>
            <w:bookmarkEnd w:id="19"/>
            <w:bookmarkEnd w:id="20"/>
          </w:p>
        </w:tc>
      </w:tr>
      <w:tr w:rsidR="006309F7" w:rsidRPr="00D20367" w14:paraId="2162DF80" w14:textId="77777777">
        <w:tc>
          <w:tcPr>
            <w:tcW w:w="2610" w:type="dxa"/>
          </w:tcPr>
          <w:p w14:paraId="16A23590" w14:textId="77777777" w:rsidR="006309F7" w:rsidRPr="00D20367" w:rsidRDefault="006309F7" w:rsidP="006428D4">
            <w:pPr>
              <w:pStyle w:val="Section1Header2"/>
            </w:pPr>
            <w:bookmarkStart w:id="21" w:name="_Toc100032289"/>
            <w:bookmarkStart w:id="22" w:name="_Toc404245771"/>
            <w:r w:rsidRPr="00D20367">
              <w:t>Scope of Bid</w:t>
            </w:r>
            <w:bookmarkEnd w:id="21"/>
            <w:bookmarkEnd w:id="22"/>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3" w:name="_Toc438530847"/>
            <w:bookmarkStart w:id="24" w:name="_Toc438532555"/>
            <w:bookmarkEnd w:id="23"/>
            <w:bookmarkEnd w:id="24"/>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r w:rsidR="006309F7" w:rsidRPr="00D20367">
              <w:t>Throughout</w:t>
            </w:r>
            <w:r w:rsidR="000B6EBF">
              <w:t xml:space="preserve"> </w:t>
            </w:r>
            <w:r w:rsidR="006309F7" w:rsidRPr="00D20367">
              <w:t>these</w:t>
            </w:r>
            <w:r w:rsidR="000B6EBF">
              <w:t xml:space="preserve"> </w:t>
            </w:r>
            <w:r w:rsidR="006309F7" w:rsidRPr="00D20367">
              <w:t>Bidding</w:t>
            </w:r>
            <w:r w:rsidR="000B6EBF">
              <w:t xml:space="preserve"> </w:t>
            </w:r>
            <w:r w:rsidR="006309F7" w:rsidRPr="00D20367">
              <w:t>Documents:</w:t>
            </w:r>
          </w:p>
          <w:p w14:paraId="4AD787A6" w14:textId="77777777" w:rsidR="006309F7" w:rsidRPr="009E1404" w:rsidRDefault="006309F7" w:rsidP="005F363D">
            <w:pPr>
              <w:pStyle w:val="StyleP3Header1-ClausesAfter12pt"/>
              <w:numPr>
                <w:ilvl w:val="2"/>
                <w:numId w:val="5"/>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5F363D">
            <w:pPr>
              <w:pStyle w:val="StyleP3Header1-ClausesAfter12pt"/>
              <w:numPr>
                <w:ilvl w:val="2"/>
                <w:numId w:val="5"/>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5F363D">
            <w:pPr>
              <w:pStyle w:val="StyleP3Header1-ClausesAfter12pt"/>
              <w:numPr>
                <w:ilvl w:val="2"/>
                <w:numId w:val="5"/>
              </w:numPr>
              <w:tabs>
                <w:tab w:val="clear" w:pos="864"/>
                <w:tab w:val="clear" w:pos="1008"/>
              </w:tabs>
              <w:spacing w:after="180"/>
              <w:ind w:left="972" w:hanging="450"/>
            </w:pPr>
            <w:r w:rsidRPr="00D20367">
              <w:t>“day” means calendar day.</w:t>
            </w:r>
          </w:p>
        </w:tc>
      </w:tr>
      <w:tr w:rsidR="006309F7" w:rsidRPr="00A465F8" w14:paraId="70CBD921" w14:textId="77777777">
        <w:tc>
          <w:tcPr>
            <w:tcW w:w="2610" w:type="dxa"/>
          </w:tcPr>
          <w:p w14:paraId="729D4221" w14:textId="77777777"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404245772"/>
            <w:r w:rsidRPr="00D20367">
              <w:t>Source of Funds</w:t>
            </w:r>
            <w:bookmarkEnd w:id="25"/>
            <w:bookmarkEnd w:id="26"/>
            <w:bookmarkEnd w:id="27"/>
            <w:bookmarkEnd w:id="28"/>
            <w:bookmarkEnd w:id="29"/>
            <w:bookmarkEnd w:id="30"/>
            <w:bookmarkEnd w:id="31"/>
          </w:p>
        </w:tc>
        <w:tc>
          <w:tcPr>
            <w:tcW w:w="6660" w:type="dxa"/>
          </w:tcPr>
          <w:p w14:paraId="15FEF363" w14:textId="77777777"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 xml:space="preserve">OPEC Funds for International Development(OFID)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AC6969"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2" w:name="_Toc438532557"/>
            <w:bookmarkEnd w:id="32"/>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77777777" w:rsidR="006309F7" w:rsidRPr="00D20367" w:rsidRDefault="006309F7" w:rsidP="00B04EC6">
            <w:pPr>
              <w:pStyle w:val="Section1Header2"/>
            </w:pPr>
            <w:bookmarkStart w:id="33" w:name="_Toc438532558"/>
            <w:bookmarkStart w:id="34" w:name="_Toc438002631"/>
            <w:bookmarkEnd w:id="33"/>
            <w:r w:rsidRPr="00D20367">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404245773"/>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77777777"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404245774"/>
            <w:r w:rsidRPr="004E29C7">
              <w:t>Eligible Bidders</w:t>
            </w:r>
            <w:bookmarkEnd w:id="42"/>
            <w:bookmarkEnd w:id="43"/>
            <w:bookmarkEnd w:id="44"/>
            <w:bookmarkEnd w:id="45"/>
            <w:bookmarkEnd w:id="46"/>
            <w:bookmarkEnd w:id="47"/>
            <w:bookmarkEnd w:id="48"/>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5F363D">
            <w:pPr>
              <w:pStyle w:val="P3Header1-Clauses"/>
              <w:numPr>
                <w:ilvl w:val="2"/>
                <w:numId w:val="6"/>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5F363D">
            <w:pPr>
              <w:pStyle w:val="P3Header1-Clauses"/>
              <w:numPr>
                <w:ilvl w:val="2"/>
                <w:numId w:val="6"/>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5F363D">
            <w:pPr>
              <w:pStyle w:val="P3Header1-Clauses"/>
              <w:numPr>
                <w:ilvl w:val="2"/>
                <w:numId w:val="6"/>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5F363D">
            <w:pPr>
              <w:pStyle w:val="P3Header1-Clauses"/>
              <w:numPr>
                <w:ilvl w:val="2"/>
                <w:numId w:val="6"/>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5F363D">
            <w:pPr>
              <w:pStyle w:val="P3Header1-Clauses"/>
              <w:numPr>
                <w:ilvl w:val="2"/>
                <w:numId w:val="6"/>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involved.  However, this does not limit the inclusion of the same subcontractor in more than one bid; or </w:t>
            </w:r>
          </w:p>
          <w:p w14:paraId="787E2CF5" w14:textId="77777777" w:rsidR="00DC12A9" w:rsidRPr="00DC12A9" w:rsidRDefault="00990C2A" w:rsidP="005F363D">
            <w:pPr>
              <w:pStyle w:val="P3Header1-Clauses"/>
              <w:numPr>
                <w:ilvl w:val="2"/>
                <w:numId w:val="6"/>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5F363D">
            <w:pPr>
              <w:pStyle w:val="P3Header1-Clauses"/>
              <w:numPr>
                <w:ilvl w:val="2"/>
                <w:numId w:val="6"/>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5F363D">
            <w:pPr>
              <w:pStyle w:val="P3Header1-Clauses"/>
              <w:numPr>
                <w:ilvl w:val="2"/>
                <w:numId w:val="6"/>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5F363D">
            <w:pPr>
              <w:pStyle w:val="P3Header1-Clauses"/>
              <w:numPr>
                <w:ilvl w:val="2"/>
                <w:numId w:val="6"/>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ineligible to be prequalified 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77777777"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404245775"/>
            <w:bookmarkEnd w:id="49"/>
            <w:bookmarkEnd w:id="50"/>
            <w:bookmarkEnd w:id="51"/>
            <w:bookmarkEnd w:id="52"/>
            <w:bookmarkEnd w:id="53"/>
            <w:bookmarkEnd w:id="54"/>
            <w:r w:rsidRPr="00D20367">
              <w:t>Eligible  Materials,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2" w:name="_Toc438532569"/>
            <w:bookmarkStart w:id="63" w:name="_Toc438532572"/>
            <w:bookmarkEnd w:id="62"/>
            <w:bookmarkEnd w:id="63"/>
          </w:p>
        </w:tc>
        <w:tc>
          <w:tcPr>
            <w:tcW w:w="6660" w:type="dxa"/>
          </w:tcPr>
          <w:p w14:paraId="44548440" w14:textId="77777777"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404245776"/>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14:paraId="4582C67B" w14:textId="77777777">
        <w:tc>
          <w:tcPr>
            <w:tcW w:w="2610" w:type="dxa"/>
          </w:tcPr>
          <w:p w14:paraId="4F0F120D" w14:textId="77777777"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404245777"/>
            <w:r w:rsidRPr="00D20367">
              <w:t>Sections of  Bidding Document</w:t>
            </w:r>
            <w:bookmarkEnd w:id="72"/>
            <w:bookmarkEnd w:id="73"/>
            <w:bookmarkEnd w:id="74"/>
            <w:bookmarkEnd w:id="75"/>
            <w:bookmarkEnd w:id="76"/>
            <w:bookmarkEnd w:id="77"/>
            <w:r w:rsidR="008F582C">
              <w:t>s</w:t>
            </w:r>
            <w:bookmarkEnd w:id="78"/>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5F363D">
            <w:pPr>
              <w:numPr>
                <w:ilvl w:val="0"/>
                <w:numId w:val="2"/>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5F363D">
            <w:pPr>
              <w:numPr>
                <w:ilvl w:val="0"/>
                <w:numId w:val="2"/>
              </w:numPr>
              <w:spacing w:after="80"/>
              <w:ind w:left="1598" w:hanging="446"/>
            </w:pPr>
            <w:r w:rsidRPr="00D20367">
              <w:t>Section II. Bid Data Sheet (BDS)</w:t>
            </w:r>
          </w:p>
          <w:p w14:paraId="6702B269" w14:textId="77777777" w:rsidR="00D14B64" w:rsidRDefault="006309F7" w:rsidP="005F363D">
            <w:pPr>
              <w:numPr>
                <w:ilvl w:val="0"/>
                <w:numId w:val="2"/>
              </w:numPr>
              <w:spacing w:after="80"/>
              <w:ind w:left="1602" w:hanging="450"/>
            </w:pPr>
            <w:r w:rsidRPr="00D20367">
              <w:t>Section III. Evaluation and Qualification Criteria</w:t>
            </w:r>
          </w:p>
          <w:p w14:paraId="6D835D6E" w14:textId="77777777" w:rsidR="006309F7" w:rsidRPr="00D20367" w:rsidRDefault="006309F7" w:rsidP="005F363D">
            <w:pPr>
              <w:numPr>
                <w:ilvl w:val="0"/>
                <w:numId w:val="2"/>
              </w:numPr>
              <w:spacing w:after="80"/>
              <w:ind w:left="1598" w:hanging="446"/>
            </w:pPr>
            <w:r w:rsidRPr="00D20367">
              <w:t>Section IV. Bidding Forms</w:t>
            </w:r>
          </w:p>
          <w:p w14:paraId="63A42564" w14:textId="77777777" w:rsidR="006309F7" w:rsidRDefault="006309F7" w:rsidP="005F363D">
            <w:pPr>
              <w:numPr>
                <w:ilvl w:val="0"/>
                <w:numId w:val="2"/>
              </w:numPr>
              <w:spacing w:after="120"/>
              <w:ind w:left="1598" w:hanging="446"/>
            </w:pPr>
            <w:r w:rsidRPr="00D20367">
              <w:t>Section V. Eligible Countries</w:t>
            </w:r>
          </w:p>
          <w:p w14:paraId="2B3B64D7" w14:textId="77777777" w:rsidR="00B85487" w:rsidRPr="00D20367" w:rsidRDefault="00B85487" w:rsidP="005F363D">
            <w:pPr>
              <w:numPr>
                <w:ilvl w:val="0"/>
                <w:numId w:val="2"/>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5F363D">
            <w:pPr>
              <w:numPr>
                <w:ilvl w:val="0"/>
                <w:numId w:val="2"/>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5F363D">
            <w:pPr>
              <w:numPr>
                <w:ilvl w:val="0"/>
                <w:numId w:val="2"/>
              </w:numPr>
              <w:spacing w:after="120"/>
              <w:ind w:left="1598" w:hanging="446"/>
            </w:pPr>
            <w:r w:rsidRPr="00D20367">
              <w:t>Section VII</w:t>
            </w:r>
            <w:r w:rsidR="00B85487">
              <w:t>I</w:t>
            </w:r>
            <w:r w:rsidRPr="00D20367">
              <w:t>. General Conditions (GC)</w:t>
            </w:r>
          </w:p>
          <w:p w14:paraId="33E9EAC4" w14:textId="77777777" w:rsidR="006309F7" w:rsidRPr="009E1404" w:rsidRDefault="006309F7" w:rsidP="005F363D">
            <w:pPr>
              <w:numPr>
                <w:ilvl w:val="0"/>
                <w:numId w:val="2"/>
              </w:numPr>
              <w:spacing w:after="120"/>
              <w:ind w:left="1598" w:hanging="446"/>
              <w:rPr>
                <w:lang w:val="fr-FR"/>
              </w:rPr>
            </w:pPr>
            <w:r w:rsidRPr="009E1404">
              <w:rPr>
                <w:lang w:val="fr-FR"/>
              </w:rPr>
              <w:t>Section I</w:t>
            </w:r>
            <w:r w:rsidR="00B85487">
              <w:rPr>
                <w:lang w:val="fr-FR"/>
              </w:rPr>
              <w:t>X</w:t>
            </w:r>
            <w:r w:rsidRPr="009E1404">
              <w:rPr>
                <w:lang w:val="fr-FR"/>
              </w:rPr>
              <w:t>. Particular Conditions (PC)</w:t>
            </w:r>
          </w:p>
          <w:p w14:paraId="2FE0289C" w14:textId="77777777" w:rsidR="006309F7" w:rsidRPr="00D20367" w:rsidRDefault="006309F7" w:rsidP="005F363D">
            <w:pPr>
              <w:numPr>
                <w:ilvl w:val="0"/>
                <w:numId w:val="2"/>
              </w:numPr>
              <w:tabs>
                <w:tab w:val="left" w:pos="1422"/>
              </w:tabs>
              <w:spacing w:after="120"/>
              <w:ind w:left="1598" w:hanging="446"/>
            </w:pPr>
            <w:r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77777777"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404245778"/>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r w:rsidR="00A9700E" w:rsidRPr="00A9700E">
              <w:rPr>
                <w:lang w:val="en-US"/>
              </w:rPr>
              <w:t>Non</w:t>
            </w:r>
            <w:r w:rsidR="007F5A3D">
              <w:rPr>
                <w:lang w:val="en-US"/>
              </w:rPr>
              <w:t xml:space="preserve"> </w:t>
            </w:r>
            <w:r w:rsidR="00A9700E" w:rsidRPr="00A9700E">
              <w:rPr>
                <w:lang w:val="en-US"/>
              </w:rPr>
              <w:t>attendance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77777777"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404245779"/>
            <w:r w:rsidRPr="00D20367">
              <w:t>Amendment of Bidding Document</w:t>
            </w:r>
            <w:bookmarkEnd w:id="86"/>
            <w:bookmarkEnd w:id="87"/>
            <w:bookmarkEnd w:id="88"/>
            <w:bookmarkEnd w:id="89"/>
            <w:bookmarkEnd w:id="90"/>
            <w:bookmarkEnd w:id="91"/>
            <w:r w:rsidR="00FF0EFD">
              <w:t>s</w:t>
            </w:r>
            <w:bookmarkEnd w:id="92"/>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404245780"/>
            <w:r w:rsidRPr="00D20367">
              <w:t>C.  Preparation of Bids</w:t>
            </w:r>
            <w:bookmarkEnd w:id="93"/>
            <w:bookmarkEnd w:id="94"/>
            <w:bookmarkEnd w:id="95"/>
            <w:bookmarkEnd w:id="96"/>
            <w:bookmarkEnd w:id="97"/>
            <w:bookmarkEnd w:id="98"/>
            <w:bookmarkEnd w:id="99"/>
            <w:bookmarkEnd w:id="100"/>
          </w:p>
        </w:tc>
      </w:tr>
      <w:tr w:rsidR="006309F7" w:rsidRPr="00D20367" w14:paraId="7B971150" w14:textId="77777777">
        <w:tc>
          <w:tcPr>
            <w:tcW w:w="2610" w:type="dxa"/>
          </w:tcPr>
          <w:p w14:paraId="6EF4B89E" w14:textId="77777777"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404245781"/>
            <w:r w:rsidRPr="00D20367">
              <w:t>Cost of Bidding</w:t>
            </w:r>
            <w:bookmarkEnd w:id="101"/>
            <w:bookmarkEnd w:id="102"/>
            <w:bookmarkEnd w:id="103"/>
            <w:bookmarkEnd w:id="104"/>
            <w:bookmarkEnd w:id="105"/>
            <w:bookmarkEnd w:id="106"/>
            <w:bookmarkEnd w:id="107"/>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7777777"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404245782"/>
            <w:r w:rsidRPr="00D20367">
              <w:t>Language of Bid</w:t>
            </w:r>
            <w:bookmarkEnd w:id="108"/>
            <w:bookmarkEnd w:id="109"/>
            <w:bookmarkEnd w:id="110"/>
            <w:bookmarkEnd w:id="111"/>
            <w:bookmarkEnd w:id="112"/>
            <w:bookmarkEnd w:id="113"/>
            <w:bookmarkEnd w:id="114"/>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7777777"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404245783"/>
            <w:r w:rsidRPr="00F55480">
              <w:t>Documents Comprising the Bid</w:t>
            </w:r>
            <w:bookmarkEnd w:id="115"/>
            <w:bookmarkEnd w:id="116"/>
            <w:bookmarkEnd w:id="117"/>
            <w:bookmarkEnd w:id="118"/>
            <w:bookmarkEnd w:id="119"/>
            <w:bookmarkEnd w:id="120"/>
            <w:bookmarkEnd w:id="121"/>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completed schedules as required, including priced Bill of Quantities, in accordance with ITB 12 and 14;</w:t>
            </w:r>
          </w:p>
          <w:p w14:paraId="33038394" w14:textId="77777777" w:rsidR="006309F7" w:rsidRPr="00AA0CD9" w:rsidRDefault="006309F7" w:rsidP="005F363D">
            <w:pPr>
              <w:pStyle w:val="P3Header1-Clauses"/>
              <w:numPr>
                <w:ilvl w:val="0"/>
                <w:numId w:val="12"/>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5F363D">
            <w:pPr>
              <w:pStyle w:val="P3Header1-Clauses"/>
              <w:numPr>
                <w:ilvl w:val="0"/>
                <w:numId w:val="12"/>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77777777"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404245784"/>
            <w:r w:rsidRPr="00D20367">
              <w:t>Letter of Bid and Schedules</w:t>
            </w:r>
            <w:bookmarkEnd w:id="122"/>
            <w:bookmarkEnd w:id="123"/>
            <w:bookmarkEnd w:id="124"/>
            <w:bookmarkEnd w:id="125"/>
            <w:bookmarkEnd w:id="126"/>
            <w:bookmarkEnd w:id="127"/>
            <w:bookmarkEnd w:id="128"/>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77777777"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404245785"/>
            <w:bookmarkEnd w:id="129"/>
            <w:r w:rsidRPr="00D20367">
              <w:t>Alternative Bids</w:t>
            </w:r>
            <w:bookmarkEnd w:id="130"/>
            <w:bookmarkEnd w:id="131"/>
            <w:bookmarkEnd w:id="132"/>
            <w:bookmarkEnd w:id="133"/>
            <w:bookmarkEnd w:id="134"/>
            <w:bookmarkEnd w:id="135"/>
            <w:bookmarkEnd w:id="136"/>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77777777"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404245786"/>
            <w:r w:rsidRPr="00D20367">
              <w:t>Bid Prices and Discounts</w:t>
            </w:r>
            <w:bookmarkEnd w:id="137"/>
            <w:bookmarkEnd w:id="138"/>
            <w:bookmarkEnd w:id="139"/>
            <w:bookmarkEnd w:id="140"/>
            <w:bookmarkEnd w:id="141"/>
            <w:bookmarkEnd w:id="142"/>
            <w:bookmarkEnd w:id="143"/>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4" w:name="_Toc438532589"/>
            <w:bookmarkEnd w:id="144"/>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5" w:name="_Toc438532590"/>
            <w:bookmarkEnd w:id="145"/>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(contracts)or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77777777"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404245787"/>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currency(ies) of the bid </w:t>
            </w:r>
            <w:r w:rsidR="00FF0EFD">
              <w:rPr>
                <w:lang w:val="en-US"/>
              </w:rPr>
              <w:t xml:space="preserve">and the currency(ies)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77777777" w:rsidR="006309F7" w:rsidRPr="00D20367" w:rsidRDefault="006309F7" w:rsidP="006428D4">
            <w:pPr>
              <w:pStyle w:val="Section1Header2"/>
              <w:rPr>
                <w:i/>
              </w:rPr>
            </w:pPr>
            <w:bookmarkStart w:id="159" w:name="_Toc100032306"/>
            <w:bookmarkStart w:id="160" w:name="_Toc404245788"/>
            <w:r w:rsidRPr="00D20367">
              <w:t>Documents Comprising the Technical Proposal</w:t>
            </w:r>
            <w:bookmarkEnd w:id="159"/>
            <w:bookmarkEnd w:id="160"/>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77777777"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404245789"/>
            <w:bookmarkEnd w:id="161"/>
            <w:bookmarkEnd w:id="162"/>
            <w:r w:rsidRPr="00D20367">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77777777"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404245790"/>
            <w:r w:rsidRPr="00D20367">
              <w:t>Period of Validity of Bids</w:t>
            </w:r>
            <w:bookmarkEnd w:id="170"/>
            <w:bookmarkEnd w:id="171"/>
            <w:bookmarkEnd w:id="172"/>
            <w:bookmarkEnd w:id="173"/>
            <w:bookmarkEnd w:id="174"/>
            <w:bookmarkEnd w:id="175"/>
            <w:bookmarkEnd w:id="176"/>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A bid valid for a shorter period shall be rejected by the Employer as non responsive.</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r w:rsidR="00B043B2">
              <w:rPr>
                <w:lang w:val="en-US"/>
              </w:rPr>
              <w:t xml:space="preserve">days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5F363D">
            <w:pPr>
              <w:pStyle w:val="StyleHeader1-ClausesAfter0pt"/>
              <w:numPr>
                <w:ilvl w:val="2"/>
                <w:numId w:val="13"/>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5F363D">
            <w:pPr>
              <w:pStyle w:val="StyleHeader1-ClausesAfter0pt"/>
              <w:numPr>
                <w:ilvl w:val="2"/>
                <w:numId w:val="13"/>
              </w:numPr>
              <w:tabs>
                <w:tab w:val="left" w:pos="576"/>
                <w:tab w:val="left" w:pos="1062"/>
              </w:tabs>
              <w:ind w:left="1062" w:hanging="450"/>
              <w:rPr>
                <w:lang w:val="en-US"/>
              </w:rPr>
            </w:pPr>
            <w:r w:rsidRPr="0069221D">
              <w:rPr>
                <w:lang w:val="en-US"/>
              </w:rPr>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5F363D">
            <w:pPr>
              <w:pStyle w:val="StyleHeader1-ClausesAfter0pt"/>
              <w:numPr>
                <w:ilvl w:val="2"/>
                <w:numId w:val="13"/>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77777777" w:rsidR="00430118" w:rsidRPr="00D20367" w:rsidRDefault="00430118" w:rsidP="006428D4">
            <w:pPr>
              <w:pStyle w:val="Section1Header2"/>
            </w:pPr>
            <w:bookmarkStart w:id="177" w:name="_Toc404245791"/>
            <w:r w:rsidRPr="00D20367">
              <w:t>Bid Security</w:t>
            </w:r>
            <w:bookmarkEnd w:id="177"/>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r w:rsidR="00FD2F94" w:rsidRPr="00FD2F94">
              <w:rPr>
                <w:lang w:val="en-US"/>
              </w:rPr>
              <w:t>.</w:t>
            </w:r>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non responsive.</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he bid security of unsuccessful Bidders shall be returned as promptly 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00089A5B" w14:textId="77777777" w:rsidR="00430118" w:rsidRPr="00BA0CF6" w:rsidRDefault="00430118" w:rsidP="005F363D">
            <w:pPr>
              <w:pStyle w:val="P3Header1-Clauses"/>
              <w:numPr>
                <w:ilvl w:val="2"/>
                <w:numId w:val="14"/>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7777777" w:rsidR="00430118" w:rsidRPr="00BA0CF6" w:rsidRDefault="00430118" w:rsidP="005F363D">
            <w:pPr>
              <w:pStyle w:val="P3Header1-Clauses"/>
              <w:numPr>
                <w:ilvl w:val="2"/>
                <w:numId w:val="14"/>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t>sign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5F363D">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5F363D">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404245792"/>
            <w:r w:rsidRPr="00D20367">
              <w:t>Format and Signing of Bid</w:t>
            </w:r>
            <w:bookmarkEnd w:id="178"/>
            <w:bookmarkEnd w:id="179"/>
            <w:bookmarkEnd w:id="180"/>
            <w:bookmarkEnd w:id="181"/>
            <w:bookmarkEnd w:id="182"/>
            <w:bookmarkEnd w:id="183"/>
            <w:bookmarkEnd w:id="184"/>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404245793"/>
            <w:r w:rsidRPr="00D20367">
              <w:t>D.  Submission and Opening of Bids</w:t>
            </w:r>
            <w:bookmarkEnd w:id="185"/>
            <w:bookmarkEnd w:id="186"/>
            <w:bookmarkEnd w:id="187"/>
            <w:bookmarkEnd w:id="188"/>
            <w:bookmarkEnd w:id="189"/>
            <w:bookmarkEnd w:id="190"/>
            <w:bookmarkEnd w:id="191"/>
            <w:bookmarkEnd w:id="192"/>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404245794"/>
            <w:r w:rsidRPr="00D20367">
              <w:t>Sealing and Marking of Bids</w:t>
            </w:r>
            <w:bookmarkEnd w:id="193"/>
            <w:bookmarkEnd w:id="194"/>
            <w:bookmarkEnd w:id="195"/>
            <w:bookmarkEnd w:id="196"/>
            <w:bookmarkEnd w:id="197"/>
            <w:bookmarkEnd w:id="198"/>
            <w:bookmarkEnd w:id="199"/>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0" w:name="_Toc438532615"/>
            <w:bookmarkEnd w:id="200"/>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5F363D">
            <w:pPr>
              <w:pStyle w:val="P3Header1-Clauses"/>
              <w:numPr>
                <w:ilvl w:val="0"/>
                <w:numId w:val="8"/>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1" w:name="_Toc438532616"/>
            <w:bookmarkStart w:id="202" w:name="_Toc438532617"/>
            <w:bookmarkEnd w:id="201"/>
            <w:bookmarkEnd w:id="202"/>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404245795"/>
            <w:r w:rsidRPr="00D20367">
              <w:t>Deadline for Submission of Bids</w:t>
            </w:r>
            <w:bookmarkEnd w:id="203"/>
            <w:bookmarkEnd w:id="204"/>
            <w:bookmarkEnd w:id="205"/>
            <w:bookmarkEnd w:id="206"/>
            <w:bookmarkEnd w:id="207"/>
            <w:bookmarkEnd w:id="208"/>
            <w:bookmarkEnd w:id="209"/>
            <w:bookmarkEnd w:id="210"/>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404245796"/>
            <w:r w:rsidRPr="00D20367">
              <w:t>Late Bids</w:t>
            </w:r>
            <w:bookmarkEnd w:id="211"/>
            <w:bookmarkEnd w:id="212"/>
            <w:bookmarkEnd w:id="213"/>
            <w:bookmarkEnd w:id="214"/>
            <w:bookmarkEnd w:id="215"/>
            <w:bookmarkEnd w:id="216"/>
            <w:bookmarkEnd w:id="217"/>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404245797"/>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r w:rsidR="006309F7" w:rsidRPr="004106C9">
              <w:rPr>
                <w:spacing w:val="-4"/>
                <w:szCs w:val="24"/>
              </w:rPr>
              <w:t>All</w:t>
            </w:r>
            <w:r w:rsidR="006B6046">
              <w:rPr>
                <w:spacing w:val="-4"/>
                <w:szCs w:val="24"/>
              </w:rPr>
              <w:t xml:space="preserve"> </w:t>
            </w:r>
            <w:r w:rsidR="006309F7" w:rsidRPr="004106C9">
              <w:rPr>
                <w:spacing w:val="-4"/>
                <w:szCs w:val="24"/>
              </w:rPr>
              <w:t>notices</w:t>
            </w:r>
            <w:r w:rsidR="006B6046">
              <w:rPr>
                <w:spacing w:val="-4"/>
                <w:szCs w:val="24"/>
              </w:rPr>
              <w:t xml:space="preserve"> </w:t>
            </w:r>
            <w:r w:rsidR="006309F7" w:rsidRPr="004106C9">
              <w:rPr>
                <w:spacing w:val="-4"/>
                <w:szCs w:val="24"/>
              </w:rPr>
              <w:t>must be:</w:t>
            </w:r>
          </w:p>
          <w:p w14:paraId="64000256" w14:textId="77777777" w:rsidR="006309F7" w:rsidRPr="009E1404" w:rsidRDefault="006309F7" w:rsidP="005F363D">
            <w:pPr>
              <w:pStyle w:val="P3Header1-Clauses"/>
              <w:numPr>
                <w:ilvl w:val="0"/>
                <w:numId w:val="9"/>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5F363D">
            <w:pPr>
              <w:pStyle w:val="P3Header1-Clauses"/>
              <w:numPr>
                <w:ilvl w:val="0"/>
                <w:numId w:val="9"/>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6" w:name="_Toc438532621"/>
            <w:bookmarkEnd w:id="226"/>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7" w:name="_Toc438532622"/>
            <w:bookmarkEnd w:id="227"/>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404245798"/>
            <w:r w:rsidRPr="00D20367">
              <w:t>Bid Opening</w:t>
            </w:r>
            <w:bookmarkEnd w:id="228"/>
            <w:bookmarkEnd w:id="229"/>
            <w:bookmarkEnd w:id="230"/>
            <w:bookmarkEnd w:id="231"/>
            <w:bookmarkEnd w:id="232"/>
            <w:bookmarkEnd w:id="233"/>
            <w:bookmarkEnd w:id="234"/>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5" w:name="_Toc438532624"/>
            <w:bookmarkStart w:id="236" w:name="_Toc438532625"/>
            <w:bookmarkEnd w:id="235"/>
            <w:bookmarkEnd w:id="236"/>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7" w:name="_Toc438532626"/>
            <w:bookmarkEnd w:id="237"/>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8" w:name="_Toc438532627"/>
            <w:bookmarkEnd w:id="238"/>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404245799"/>
            <w:r w:rsidRPr="00D20367">
              <w:t>E.  Evaluation and Comparison of Bids</w:t>
            </w:r>
            <w:bookmarkEnd w:id="239"/>
            <w:bookmarkEnd w:id="240"/>
            <w:bookmarkEnd w:id="241"/>
            <w:bookmarkEnd w:id="242"/>
            <w:bookmarkEnd w:id="243"/>
            <w:bookmarkEnd w:id="244"/>
            <w:bookmarkEnd w:id="245"/>
            <w:bookmarkEnd w:id="246"/>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404245800"/>
            <w:bookmarkEnd w:id="247"/>
            <w:r w:rsidRPr="00D20367">
              <w:t>Confidentiality</w:t>
            </w:r>
            <w:bookmarkEnd w:id="248"/>
            <w:bookmarkEnd w:id="249"/>
            <w:bookmarkEnd w:id="250"/>
            <w:bookmarkEnd w:id="251"/>
            <w:bookmarkEnd w:id="252"/>
            <w:bookmarkEnd w:id="253"/>
            <w:bookmarkEnd w:id="254"/>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404245801"/>
            <w:r w:rsidRPr="00D20367">
              <w:t>Clarification of Bids</w:t>
            </w:r>
            <w:bookmarkEnd w:id="255"/>
            <w:bookmarkEnd w:id="256"/>
            <w:bookmarkEnd w:id="257"/>
            <w:bookmarkEnd w:id="258"/>
            <w:bookmarkEnd w:id="259"/>
            <w:bookmarkEnd w:id="260"/>
            <w:bookmarkEnd w:id="261"/>
            <w:bookmarkEnd w:id="262"/>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3" w:name="_Toc100032320"/>
            <w:bookmarkStart w:id="264" w:name="_Toc404245802"/>
            <w:r w:rsidRPr="00D20367">
              <w:t>Deviations, Reservations, and Omissions</w:t>
            </w:r>
            <w:bookmarkEnd w:id="263"/>
            <w:bookmarkEnd w:id="264"/>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5F363D">
            <w:pPr>
              <w:pStyle w:val="P3Header1-Clauses"/>
              <w:numPr>
                <w:ilvl w:val="0"/>
                <w:numId w:val="10"/>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5F363D">
            <w:pPr>
              <w:pStyle w:val="P3Header1-Clauses"/>
              <w:numPr>
                <w:ilvl w:val="0"/>
                <w:numId w:val="10"/>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5F363D">
            <w:pPr>
              <w:pStyle w:val="P3Header1-Clauses"/>
              <w:numPr>
                <w:ilvl w:val="0"/>
                <w:numId w:val="10"/>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404245803"/>
            <w:r w:rsidRPr="00D20367">
              <w:t>Determination of Responsiveness</w:t>
            </w:r>
            <w:bookmarkEnd w:id="265"/>
            <w:bookmarkEnd w:id="266"/>
            <w:bookmarkEnd w:id="267"/>
            <w:bookmarkEnd w:id="268"/>
            <w:bookmarkEnd w:id="269"/>
            <w:bookmarkEnd w:id="270"/>
            <w:bookmarkEnd w:id="271"/>
            <w:bookmarkEnd w:id="272"/>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(i)</w:t>
            </w:r>
            <w:r w:rsidRPr="00774B26">
              <w:rPr>
                <w:b w:val="0"/>
              </w:rPr>
              <w:tab/>
            </w:r>
            <w:r w:rsidR="006309F7" w:rsidRPr="00774B26">
              <w:rPr>
                <w:b w:val="0"/>
              </w:rPr>
              <w:t>affect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4" w:name="_Toc438532634"/>
            <w:bookmarkStart w:id="275" w:name="_Toc438532635"/>
            <w:bookmarkEnd w:id="274"/>
            <w:bookmarkEnd w:id="275"/>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404245804"/>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5" w:name="_Toc438532638"/>
            <w:bookmarkEnd w:id="285"/>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6" w:name="_Toc438532639"/>
            <w:bookmarkStart w:id="287" w:name="_Toc100032323"/>
            <w:bookmarkStart w:id="288" w:name="_Toc404245805"/>
            <w:bookmarkEnd w:id="286"/>
            <w:r w:rsidRPr="00D20367">
              <w:t>Correction of Arithmetical Errors</w:t>
            </w:r>
            <w:bookmarkEnd w:id="287"/>
            <w:bookmarkEnd w:id="288"/>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if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89" w:name="_Toc100032324"/>
            <w:bookmarkStart w:id="290" w:name="_Toc404245806"/>
            <w:r w:rsidRPr="00D20367">
              <w:t>Conversion to Single Currency</w:t>
            </w:r>
            <w:bookmarkEnd w:id="289"/>
            <w:bookmarkEnd w:id="290"/>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 xml:space="preserve">For evaluation and comparison purposes, the currency(ies)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404245807"/>
            <w:r w:rsidRPr="00D20367">
              <w:t>Margin of Preference</w:t>
            </w:r>
            <w:bookmarkEnd w:id="291"/>
            <w:bookmarkEnd w:id="292"/>
            <w:bookmarkEnd w:id="293"/>
            <w:bookmarkEnd w:id="294"/>
            <w:bookmarkEnd w:id="295"/>
            <w:bookmarkEnd w:id="296"/>
            <w:bookmarkEnd w:id="297"/>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8" w:name="_Toc404245808"/>
            <w:r>
              <w:t>Subcontractors</w:t>
            </w:r>
            <w:bookmarkEnd w:id="298"/>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r>
              <w:rPr>
                <w:rStyle w:val="StyleHeader2-SubClausesBoldChar"/>
                <w:b w:val="0"/>
                <w:lang w:val="en-US"/>
              </w:rPr>
              <w:t xml:space="preserve">34.1  </w:t>
            </w:r>
            <w:r w:rsidR="00030045" w:rsidRPr="00030045">
              <w:rPr>
                <w:b/>
                <w:bCs w:val="0"/>
                <w:lang w:val="en-US"/>
              </w:rPr>
              <w:t>Unless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404245809"/>
            <w:bookmarkEnd w:id="299"/>
            <w:bookmarkEnd w:id="300"/>
            <w:r w:rsidRPr="00D20367">
              <w:t>Evaluation of Bids</w:t>
            </w:r>
            <w:bookmarkEnd w:id="301"/>
            <w:bookmarkEnd w:id="302"/>
            <w:bookmarkEnd w:id="303"/>
            <w:bookmarkEnd w:id="304"/>
            <w:bookmarkEnd w:id="305"/>
            <w:bookmarkEnd w:id="306"/>
            <w:bookmarkEnd w:id="307"/>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the bid price, excluding Provisional Sums and the provision, if any, for contingencies in the Summary Bill of Quantities, but including Daywork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404245810"/>
            <w:r w:rsidRPr="00D20367">
              <w:t>Comparison of Bids</w:t>
            </w:r>
            <w:bookmarkEnd w:id="311"/>
            <w:bookmarkEnd w:id="312"/>
            <w:bookmarkEnd w:id="313"/>
            <w:bookmarkEnd w:id="314"/>
            <w:bookmarkEnd w:id="315"/>
            <w:bookmarkEnd w:id="316"/>
            <w:bookmarkEnd w:id="317"/>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404245811"/>
            <w:r w:rsidRPr="00D20367">
              <w:t>Qualification of the Bidder</w:t>
            </w:r>
            <w:bookmarkEnd w:id="318"/>
            <w:bookmarkEnd w:id="319"/>
            <w:bookmarkEnd w:id="320"/>
            <w:bookmarkEnd w:id="321"/>
            <w:bookmarkEnd w:id="322"/>
            <w:bookmarkEnd w:id="323"/>
            <w:bookmarkEnd w:id="324"/>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404245812"/>
            <w:r w:rsidRPr="00D20367">
              <w:t>Employer’s Right to Accept Any Bid, and to Reject Any or All Bids</w:t>
            </w:r>
            <w:bookmarkEnd w:id="325"/>
            <w:bookmarkEnd w:id="326"/>
            <w:bookmarkEnd w:id="327"/>
            <w:bookmarkEnd w:id="328"/>
            <w:bookmarkEnd w:id="329"/>
            <w:bookmarkEnd w:id="330"/>
            <w:bookmarkEnd w:id="331"/>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404245813"/>
            <w:r w:rsidRPr="00D20367">
              <w:t>F.  Award of Contract</w:t>
            </w:r>
            <w:bookmarkEnd w:id="332"/>
            <w:bookmarkEnd w:id="333"/>
            <w:bookmarkEnd w:id="334"/>
            <w:bookmarkEnd w:id="335"/>
            <w:bookmarkEnd w:id="336"/>
            <w:bookmarkEnd w:id="337"/>
            <w:bookmarkEnd w:id="338"/>
            <w:bookmarkEnd w:id="339"/>
          </w:p>
        </w:tc>
      </w:tr>
      <w:tr w:rsidR="006309F7" w:rsidRPr="00D20367" w14:paraId="5EB85903" w14:textId="77777777">
        <w:tc>
          <w:tcPr>
            <w:tcW w:w="2610" w:type="dxa"/>
          </w:tcPr>
          <w:p w14:paraId="36BEFE54" w14:textId="77777777"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404245814"/>
            <w:r w:rsidRPr="00D20367">
              <w:t>Award Criteria</w:t>
            </w:r>
            <w:bookmarkEnd w:id="340"/>
            <w:bookmarkEnd w:id="341"/>
            <w:bookmarkEnd w:id="342"/>
            <w:bookmarkEnd w:id="343"/>
            <w:bookmarkEnd w:id="344"/>
            <w:bookmarkEnd w:id="345"/>
            <w:bookmarkEnd w:id="346"/>
          </w:p>
        </w:tc>
        <w:tc>
          <w:tcPr>
            <w:tcW w:w="6660" w:type="dxa"/>
          </w:tcPr>
          <w:p w14:paraId="582FBC0C"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7777777"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404245815"/>
            <w:r w:rsidRPr="00D20367">
              <w:t>Notification of Award</w:t>
            </w:r>
            <w:bookmarkEnd w:id="347"/>
            <w:bookmarkEnd w:id="348"/>
            <w:bookmarkEnd w:id="349"/>
            <w:bookmarkEnd w:id="350"/>
            <w:bookmarkEnd w:id="351"/>
            <w:bookmarkEnd w:id="352"/>
            <w:bookmarkEnd w:id="353"/>
          </w:p>
        </w:tc>
        <w:tc>
          <w:tcPr>
            <w:tcW w:w="6660" w:type="dxa"/>
          </w:tcPr>
          <w:p w14:paraId="4A46BC09" w14:textId="77777777"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r w:rsidRPr="009E1404">
              <w:rPr>
                <w:spacing w:val="-4"/>
                <w:lang w:val="en-US"/>
              </w:rPr>
              <w:t xml:space="preserve">name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77777777"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404245816"/>
            <w:r w:rsidRPr="00D20367">
              <w:t>Signing of Contract</w:t>
            </w:r>
            <w:bookmarkEnd w:id="354"/>
            <w:bookmarkEnd w:id="355"/>
            <w:bookmarkEnd w:id="356"/>
            <w:bookmarkEnd w:id="357"/>
            <w:bookmarkEnd w:id="358"/>
            <w:bookmarkEnd w:id="359"/>
            <w:bookmarkEnd w:id="360"/>
          </w:p>
        </w:tc>
        <w:tc>
          <w:tcPr>
            <w:tcW w:w="6660" w:type="dxa"/>
          </w:tcPr>
          <w:p w14:paraId="7FC7A84F"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77777777"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404245817"/>
            <w:r w:rsidRPr="00D20367">
              <w:t>Performance Security</w:t>
            </w:r>
            <w:bookmarkEnd w:id="361"/>
            <w:bookmarkEnd w:id="362"/>
            <w:bookmarkEnd w:id="363"/>
            <w:bookmarkEnd w:id="364"/>
            <w:bookmarkEnd w:id="365"/>
            <w:bookmarkEnd w:id="366"/>
            <w:bookmarkEnd w:id="367"/>
          </w:p>
        </w:tc>
        <w:tc>
          <w:tcPr>
            <w:tcW w:w="6660" w:type="dxa"/>
          </w:tcPr>
          <w:p w14:paraId="3204737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9090" w:type="dxa"/>
        <w:tblInd w:w="13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52ED917B" w14:textId="77777777" w:rsidTr="005C68C6">
        <w:trPr>
          <w:cantSplit/>
        </w:trPr>
        <w:tc>
          <w:tcPr>
            <w:tcW w:w="909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8" w:name="_Toc438366665"/>
            <w:bookmarkStart w:id="369" w:name="_Toc101929320"/>
            <w:bookmarkStart w:id="370" w:name="_Toc17913502"/>
            <w:r w:rsidRPr="00D20367">
              <w:t>Section II.  Bid Data Sheet</w:t>
            </w:r>
            <w:bookmarkEnd w:id="368"/>
            <w:bookmarkEnd w:id="369"/>
            <w:bookmarkEnd w:id="370"/>
          </w:p>
        </w:tc>
      </w:tr>
      <w:tr w:rsidR="006309F7" w:rsidRPr="00D20367" w14:paraId="4CD863C9" w14:textId="77777777" w:rsidTr="005C68C6">
        <w:trPr>
          <w:cantSplit/>
        </w:trPr>
        <w:tc>
          <w:tcPr>
            <w:tcW w:w="909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8878E8" w14:paraId="16456F77" w14:textId="77777777" w:rsidTr="005C68C6">
        <w:trPr>
          <w:cantSplit/>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7470" w:type="dxa"/>
            <w:tcBorders>
              <w:bottom w:val="nil"/>
            </w:tcBorders>
          </w:tcPr>
          <w:p w14:paraId="512BBED9" w14:textId="2DD52EDB" w:rsidR="006309F7" w:rsidRPr="008878E8" w:rsidRDefault="004913C1" w:rsidP="004F399E">
            <w:pPr>
              <w:tabs>
                <w:tab w:val="right" w:pos="7272"/>
              </w:tabs>
              <w:spacing w:before="60" w:after="60"/>
              <w:rPr>
                <w:highlight w:val="yellow"/>
              </w:rPr>
            </w:pPr>
            <w:r w:rsidRPr="004F399E">
              <w:t>The N</w:t>
            </w:r>
            <w:r w:rsidR="006309F7" w:rsidRPr="004F399E">
              <w:t>umber of the Invitation for Bids is :</w:t>
            </w:r>
            <w:r w:rsidR="004F399E" w:rsidRPr="004F399E">
              <w:t xml:space="preserve"> (IUL)13-K/13/2019/3</w:t>
            </w:r>
            <w:r w:rsidR="00C87A4F">
              <w:t>59</w:t>
            </w:r>
          </w:p>
        </w:tc>
      </w:tr>
      <w:tr w:rsidR="006309F7" w:rsidRPr="00D20367" w14:paraId="60DFB028" w14:textId="77777777" w:rsidTr="005C68C6">
        <w:trPr>
          <w:cantSplit/>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0D93242E" w14:textId="2D2A83FB" w:rsidR="006309F7" w:rsidRPr="00C4470C" w:rsidRDefault="006309F7" w:rsidP="00F83129">
            <w:pPr>
              <w:tabs>
                <w:tab w:val="right" w:pos="7272"/>
              </w:tabs>
              <w:spacing w:before="60" w:after="60"/>
            </w:pPr>
            <w:r w:rsidRPr="00C4470C">
              <w:t xml:space="preserve">The Employer is: </w:t>
            </w:r>
            <w:r w:rsidR="006B6046" w:rsidRPr="00C4470C">
              <w:t xml:space="preserve">Ministry of </w:t>
            </w:r>
            <w:r w:rsidR="00F83129">
              <w:t>National Planning and Infrastructure</w:t>
            </w:r>
          </w:p>
        </w:tc>
      </w:tr>
      <w:tr w:rsidR="006309F7" w:rsidRPr="00D20367" w14:paraId="72A7A16F" w14:textId="77777777" w:rsidTr="005C68C6">
        <w:trPr>
          <w:cantSplit/>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7470" w:type="dxa"/>
            <w:tcBorders>
              <w:top w:val="nil"/>
              <w:bottom w:val="single" w:sz="4" w:space="0" w:color="auto"/>
            </w:tcBorders>
          </w:tcPr>
          <w:p w14:paraId="45AF56F4" w14:textId="55508351" w:rsidR="006309F7" w:rsidRPr="00C4470C" w:rsidRDefault="006309F7" w:rsidP="005A002D">
            <w:pPr>
              <w:tabs>
                <w:tab w:val="right" w:pos="7272"/>
              </w:tabs>
              <w:spacing w:before="60" w:after="60"/>
              <w:rPr>
                <w:u w:val="single"/>
              </w:rPr>
            </w:pPr>
            <w:r w:rsidRPr="00C4470C">
              <w:t xml:space="preserve">The </w:t>
            </w:r>
            <w:r w:rsidR="00573292" w:rsidRPr="00C4470C">
              <w:t>Beneficiary</w:t>
            </w:r>
            <w:r w:rsidRPr="00C4470C">
              <w:t xml:space="preserve"> is: </w:t>
            </w:r>
            <w:r w:rsidR="005A002D">
              <w:t>Ministry of Finance</w:t>
            </w:r>
          </w:p>
        </w:tc>
      </w:tr>
      <w:tr w:rsidR="00AC6969" w:rsidRPr="00D20367" w14:paraId="62875415" w14:textId="77777777" w:rsidTr="005C68C6">
        <w:trPr>
          <w:cantSplit/>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7470" w:type="dxa"/>
            <w:tcBorders>
              <w:top w:val="single" w:sz="4" w:space="0" w:color="auto"/>
              <w:bottom w:val="single" w:sz="12" w:space="0" w:color="000000"/>
            </w:tcBorders>
          </w:tcPr>
          <w:p w14:paraId="417C8F04" w14:textId="77777777"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
        </w:tc>
      </w:tr>
      <w:tr w:rsidR="006309F7" w:rsidRPr="00D20367" w14:paraId="3D1DB1F1" w14:textId="77777777" w:rsidTr="005C68C6">
        <w:trPr>
          <w:cantSplit/>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14:paraId="44C7B954" w14:textId="1DA977D9" w:rsidR="006309F7" w:rsidRPr="00AA41FB" w:rsidRDefault="00FF22F7" w:rsidP="00C87A4F">
            <w:pPr>
              <w:tabs>
                <w:tab w:val="right" w:pos="7254"/>
              </w:tabs>
              <w:spacing w:before="60" w:after="60"/>
              <w:jc w:val="left"/>
            </w:pPr>
            <w:r w:rsidRPr="00AA41FB">
              <w:t>The N</w:t>
            </w:r>
            <w:r w:rsidR="006309F7" w:rsidRPr="00AA41FB">
              <w:t xml:space="preserve">ame of the Project is: </w:t>
            </w:r>
            <w:r w:rsidR="00C87A4F" w:rsidRPr="00C87A4F">
              <w:rPr>
                <w:b/>
                <w:bCs/>
              </w:rPr>
              <w:t>Survey, Design &amp; Harbour Reconstruction of 2 islands (Ga.Kolamaafushi &amp; GDh.Hoadehdhoo)</w:t>
            </w:r>
          </w:p>
        </w:tc>
      </w:tr>
      <w:tr w:rsidR="006309F7" w:rsidRPr="00D20367" w14:paraId="69063071" w14:textId="77777777" w:rsidTr="005C68C6">
        <w:trPr>
          <w:cantSplit/>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5A002D" w:rsidRPr="00D20367" w14:paraId="1C9AE552" w14:textId="77777777" w:rsidTr="005C68C6">
        <w:trPr>
          <w:cantSplit/>
        </w:trPr>
        <w:tc>
          <w:tcPr>
            <w:tcW w:w="1620" w:type="dxa"/>
            <w:tcBorders>
              <w:top w:val="single" w:sz="12" w:space="0" w:color="000000"/>
              <w:bottom w:val="single" w:sz="12" w:space="0" w:color="000000"/>
            </w:tcBorders>
          </w:tcPr>
          <w:p w14:paraId="1A88C237" w14:textId="10131140" w:rsidR="005A002D" w:rsidRPr="00CD1F1F" w:rsidRDefault="005A002D" w:rsidP="005A002D">
            <w:pPr>
              <w:pStyle w:val="Headfid1"/>
              <w:spacing w:before="60" w:after="60"/>
              <w:rPr>
                <w:iCs/>
                <w:lang w:val="en-US"/>
              </w:rPr>
            </w:pPr>
            <w:r w:rsidRPr="00CD1F1F">
              <w:t xml:space="preserve">ITB 4.3 </w:t>
            </w:r>
          </w:p>
        </w:tc>
        <w:tc>
          <w:tcPr>
            <w:tcW w:w="7470" w:type="dxa"/>
            <w:tcBorders>
              <w:top w:val="single" w:sz="12" w:space="0" w:color="000000"/>
              <w:bottom w:val="single" w:sz="12" w:space="0" w:color="000000"/>
            </w:tcBorders>
          </w:tcPr>
          <w:p w14:paraId="46899074" w14:textId="77777777" w:rsidR="005A002D" w:rsidRPr="00CD1F1F" w:rsidRDefault="005A002D" w:rsidP="005A002D">
            <w:pPr>
              <w:pStyle w:val="TOAHeading"/>
              <w:tabs>
                <w:tab w:val="clear" w:pos="9000"/>
                <w:tab w:val="clear" w:pos="9360"/>
                <w:tab w:val="right" w:pos="7848"/>
              </w:tabs>
              <w:suppressAutoHyphens w:val="0"/>
              <w:spacing w:before="60" w:after="60"/>
            </w:pPr>
            <w:r w:rsidRPr="00CD1F1F">
              <w:t>The following grades of contractors registered under National Contractors Registry will be eligible to participate in this tender.</w:t>
            </w:r>
          </w:p>
          <w:p w14:paraId="0B8F8982" w14:textId="55C0A7EC" w:rsidR="005A002D" w:rsidRPr="00CD1F1F" w:rsidRDefault="005A002D" w:rsidP="005A002D">
            <w:pPr>
              <w:pStyle w:val="TOAHeading"/>
              <w:tabs>
                <w:tab w:val="clear" w:pos="9000"/>
                <w:tab w:val="clear" w:pos="9360"/>
                <w:tab w:val="right" w:pos="7848"/>
              </w:tabs>
              <w:suppressAutoHyphens w:val="0"/>
              <w:spacing w:before="60" w:after="60"/>
              <w:rPr>
                <w:b/>
                <w:bCs/>
                <w:iCs/>
              </w:rPr>
            </w:pPr>
            <w:r w:rsidRPr="00CD1F1F">
              <w:rPr>
                <w:b/>
                <w:bCs/>
              </w:rPr>
              <w:t xml:space="preserve">HC01-01 </w:t>
            </w:r>
          </w:p>
        </w:tc>
      </w:tr>
      <w:tr w:rsidR="00C65CB4" w:rsidRPr="00D20367" w14:paraId="6BF73814" w14:textId="77777777" w:rsidTr="005C68C6">
        <w:trPr>
          <w:cantSplit/>
        </w:trPr>
        <w:tc>
          <w:tcPr>
            <w:tcW w:w="1620" w:type="dxa"/>
            <w:tcBorders>
              <w:top w:val="single" w:sz="12" w:space="0" w:color="000000"/>
              <w:bottom w:val="single" w:sz="12" w:space="0" w:color="000000"/>
            </w:tcBorders>
          </w:tcPr>
          <w:p w14:paraId="2D7D40FC" w14:textId="77777777" w:rsidR="00C65CB4" w:rsidRPr="001A1293" w:rsidRDefault="00C65CB4">
            <w:pPr>
              <w:pStyle w:val="Headfid1"/>
              <w:spacing w:before="60" w:after="60"/>
              <w:rPr>
                <w:iCs/>
                <w:lang w:val="en-US"/>
              </w:rPr>
            </w:pPr>
            <w:r w:rsidRPr="001A1293">
              <w:rPr>
                <w:iCs/>
                <w:lang w:val="en-US"/>
              </w:rPr>
              <w:t>ITB 4.</w:t>
            </w:r>
            <w:r w:rsidR="0045017F" w:rsidRPr="001A1293">
              <w:rPr>
                <w:iCs/>
                <w:lang w:val="en-US"/>
              </w:rPr>
              <w:t>4</w:t>
            </w:r>
          </w:p>
        </w:tc>
        <w:tc>
          <w:tcPr>
            <w:tcW w:w="7470" w:type="dxa"/>
            <w:tcBorders>
              <w:top w:val="single" w:sz="12" w:space="0" w:color="000000"/>
              <w:bottom w:val="single" w:sz="12" w:space="0" w:color="000000"/>
            </w:tcBorders>
          </w:tcPr>
          <w:p w14:paraId="3932C689" w14:textId="77777777" w:rsidR="00C65CB4" w:rsidRPr="001A1293" w:rsidRDefault="00C65CB4" w:rsidP="001A1293">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sidR="00CE1603">
              <w:rPr>
                <w:iCs/>
              </w:rPr>
              <w:t>Fund</w:t>
            </w:r>
            <w:r w:rsidRPr="001A1293">
              <w:rPr>
                <w:iCs/>
              </w:rPr>
              <w:t xml:space="preserve"> is</w:t>
            </w:r>
            <w:r w:rsidR="00A502E9" w:rsidRPr="001A1293">
              <w:rPr>
                <w:iCs/>
              </w:rPr>
              <w:t xml:space="preserve"> available at</w:t>
            </w:r>
            <w:r w:rsidRPr="001A1293">
              <w:rPr>
                <w:iCs/>
              </w:rPr>
              <w:t xml:space="preserve">: </w:t>
            </w:r>
            <w:hyperlink r:id="rId21" w:history="1">
              <w:r w:rsidR="001A1293" w:rsidRPr="001A1293">
                <w:rPr>
                  <w:rStyle w:val="Hyperlink"/>
                  <w:iCs/>
                  <w:color w:val="auto"/>
                </w:rPr>
                <w:t>http://www.ofid.org</w:t>
              </w:r>
            </w:hyperlink>
          </w:p>
        </w:tc>
      </w:tr>
      <w:tr w:rsidR="0002312A" w:rsidRPr="00D20367" w14:paraId="0A2D49FB" w14:textId="77777777" w:rsidTr="005C68C6">
        <w:trPr>
          <w:cantSplit/>
        </w:trPr>
        <w:tc>
          <w:tcPr>
            <w:tcW w:w="1620" w:type="dxa"/>
            <w:tcBorders>
              <w:top w:val="single" w:sz="12" w:space="0" w:color="000000"/>
              <w:bottom w:val="single" w:sz="12" w:space="0" w:color="000000"/>
            </w:tcBorders>
          </w:tcPr>
          <w:p w14:paraId="062F4DF5" w14:textId="77777777"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14:paraId="5FCE58B0" w14:textId="77777777" w:rsidR="0002312A" w:rsidRPr="00C65CB4" w:rsidRDefault="0002312A" w:rsidP="0079291E">
            <w:pPr>
              <w:pStyle w:val="TOAHeading"/>
              <w:tabs>
                <w:tab w:val="clear" w:pos="9000"/>
                <w:tab w:val="clear" w:pos="9360"/>
                <w:tab w:val="right" w:pos="7848"/>
              </w:tabs>
              <w:suppressAutoHyphens w:val="0"/>
              <w:spacing w:before="60" w:after="60"/>
              <w:rPr>
                <w:iCs/>
              </w:rPr>
            </w:pPr>
            <w:r>
              <w:rPr>
                <w:iCs/>
              </w:rPr>
              <w:t xml:space="preserve">This Bidding Process </w:t>
            </w:r>
            <w:r w:rsidR="0079291E" w:rsidRPr="00C4470C">
              <w:rPr>
                <w:iCs/>
              </w:rPr>
              <w:t xml:space="preserve">IS NOT </w:t>
            </w:r>
            <w:r w:rsidRPr="00C4470C">
              <w:rPr>
                <w:iCs/>
              </w:rPr>
              <w:t>subject</w:t>
            </w:r>
            <w:r>
              <w:rPr>
                <w:iCs/>
              </w:rPr>
              <w:t xml:space="preserve"> to prequalification. </w:t>
            </w:r>
          </w:p>
        </w:tc>
      </w:tr>
      <w:tr w:rsidR="006309F7" w:rsidRPr="00D20367" w14:paraId="5A6127CE" w14:textId="77777777" w:rsidTr="005C68C6">
        <w:tblPrEx>
          <w:tblBorders>
            <w:insideH w:val="single" w:sz="8" w:space="0" w:color="000000"/>
          </w:tblBorders>
        </w:tblPrEx>
        <w:tc>
          <w:tcPr>
            <w:tcW w:w="9090" w:type="dxa"/>
            <w:gridSpan w:val="2"/>
            <w:vAlign w:val="center"/>
          </w:tcPr>
          <w:p w14:paraId="067BE732" w14:textId="77777777" w:rsidR="006309F7" w:rsidRPr="00D20367" w:rsidRDefault="006309F7">
            <w:pPr>
              <w:tabs>
                <w:tab w:val="right" w:pos="7434"/>
              </w:tabs>
              <w:spacing w:before="60" w:after="60"/>
              <w:jc w:val="center"/>
              <w:rPr>
                <w:b/>
                <w:sz w:val="28"/>
              </w:rPr>
            </w:pPr>
            <w:r w:rsidRPr="00D20367">
              <w:rPr>
                <w:b/>
                <w:sz w:val="28"/>
              </w:rPr>
              <w:t>B.  Bidding Document</w:t>
            </w:r>
            <w:r w:rsidR="00595795">
              <w:rPr>
                <w:b/>
                <w:sz w:val="28"/>
              </w:rPr>
              <w:t>s</w:t>
            </w:r>
          </w:p>
        </w:tc>
      </w:tr>
      <w:tr w:rsidR="006309F7" w:rsidRPr="00D20367" w14:paraId="0549EFA1" w14:textId="77777777" w:rsidTr="005C68C6">
        <w:tblPrEx>
          <w:tblBorders>
            <w:insideH w:val="single" w:sz="8" w:space="0" w:color="000000"/>
          </w:tblBorders>
        </w:tblPrEx>
        <w:tc>
          <w:tcPr>
            <w:tcW w:w="1620" w:type="dxa"/>
          </w:tcPr>
          <w:p w14:paraId="5C40DDFB" w14:textId="77777777" w:rsidR="006309F7" w:rsidRPr="00D20367" w:rsidRDefault="006309F7">
            <w:pPr>
              <w:tabs>
                <w:tab w:val="right" w:pos="7254"/>
              </w:tabs>
              <w:spacing w:before="60" w:after="60"/>
              <w:rPr>
                <w:b/>
              </w:rPr>
            </w:pPr>
            <w:r w:rsidRPr="00D20367">
              <w:rPr>
                <w:b/>
              </w:rPr>
              <w:t>ITB 7.1</w:t>
            </w:r>
          </w:p>
        </w:tc>
        <w:tc>
          <w:tcPr>
            <w:tcW w:w="7470" w:type="dxa"/>
          </w:tcPr>
          <w:p w14:paraId="4C887A35" w14:textId="77777777" w:rsidR="00CD1F1F" w:rsidRPr="000C01B2" w:rsidRDefault="00CD1F1F" w:rsidP="00CD1F1F">
            <w:pPr>
              <w:tabs>
                <w:tab w:val="right" w:pos="7254"/>
              </w:tabs>
              <w:spacing w:before="60" w:after="60"/>
            </w:pPr>
            <w:r w:rsidRPr="000C01B2">
              <w:t xml:space="preserve">For </w:t>
            </w:r>
            <w:r w:rsidRPr="000C01B2">
              <w:rPr>
                <w:b/>
                <w:u w:val="single"/>
              </w:rPr>
              <w:t>clarification purposes</w:t>
            </w:r>
            <w:r w:rsidRPr="000C01B2">
              <w:t xml:space="preserve"> only, the Employer’s address is:</w:t>
            </w:r>
          </w:p>
          <w:p w14:paraId="2AC525F0" w14:textId="77777777" w:rsidR="00CD1F1F" w:rsidRPr="000C01B2" w:rsidRDefault="00CD1F1F" w:rsidP="00CD1F1F">
            <w:pPr>
              <w:rPr>
                <w:rFonts w:asciiTheme="majorBidi" w:hAnsiTheme="majorBidi"/>
                <w:b/>
                <w:szCs w:val="24"/>
                <w:lang w:val="en-GB"/>
              </w:rPr>
            </w:pPr>
            <w:r>
              <w:rPr>
                <w:rFonts w:asciiTheme="majorBidi" w:hAnsiTheme="majorBidi"/>
                <w:b/>
                <w:szCs w:val="24"/>
                <w:lang w:val="en-GB"/>
              </w:rPr>
              <w:t>National Tender</w:t>
            </w:r>
            <w:r w:rsidRPr="000C01B2">
              <w:rPr>
                <w:rFonts w:asciiTheme="majorBidi" w:hAnsiTheme="majorBidi"/>
                <w:b/>
                <w:szCs w:val="24"/>
                <w:lang w:val="en-GB"/>
              </w:rPr>
              <w:t>,</w:t>
            </w:r>
          </w:p>
          <w:p w14:paraId="684D2421" w14:textId="77777777" w:rsidR="00CD1F1F" w:rsidRPr="007B5B7D" w:rsidRDefault="00CD1F1F" w:rsidP="00CD1F1F">
            <w:pPr>
              <w:rPr>
                <w:rFonts w:asciiTheme="majorBidi" w:hAnsiTheme="majorBidi"/>
                <w:szCs w:val="24"/>
                <w:lang w:val="en-GB"/>
              </w:rPr>
            </w:pPr>
            <w:r w:rsidRPr="007B5B7D">
              <w:rPr>
                <w:rFonts w:asciiTheme="majorBidi" w:hAnsiTheme="majorBidi"/>
                <w:szCs w:val="24"/>
                <w:lang w:val="en-GB"/>
              </w:rPr>
              <w:t xml:space="preserve">Ministry of Finance </w:t>
            </w:r>
          </w:p>
          <w:p w14:paraId="726FEBD0" w14:textId="77777777" w:rsidR="00CD1F1F" w:rsidRPr="007B5B7D" w:rsidRDefault="00CD1F1F" w:rsidP="00CD1F1F">
            <w:pPr>
              <w:rPr>
                <w:rFonts w:asciiTheme="majorBidi" w:hAnsiTheme="majorBidi"/>
                <w:szCs w:val="24"/>
                <w:lang w:val="en-GB"/>
              </w:rPr>
            </w:pPr>
            <w:r w:rsidRPr="007B5B7D">
              <w:rPr>
                <w:rFonts w:asciiTheme="majorBidi" w:hAnsiTheme="majorBidi"/>
                <w:szCs w:val="24"/>
                <w:lang w:val="en-GB"/>
              </w:rPr>
              <w:t>Ameenee Magu, Male’, 20-03</w:t>
            </w:r>
          </w:p>
          <w:p w14:paraId="4AB684FF" w14:textId="77777777" w:rsidR="00CD1F1F" w:rsidRPr="007B5B7D" w:rsidRDefault="00CD1F1F" w:rsidP="00CD1F1F">
            <w:pPr>
              <w:rPr>
                <w:rFonts w:asciiTheme="majorBidi" w:hAnsiTheme="majorBidi"/>
                <w:szCs w:val="24"/>
                <w:lang w:val="en-GB"/>
              </w:rPr>
            </w:pPr>
            <w:r w:rsidRPr="007B5B7D">
              <w:rPr>
                <w:rFonts w:asciiTheme="majorBidi" w:hAnsiTheme="majorBidi"/>
                <w:szCs w:val="24"/>
                <w:lang w:val="en-GB"/>
              </w:rPr>
              <w:t>Republic of Maldives,</w:t>
            </w:r>
          </w:p>
          <w:p w14:paraId="5718FCFB" w14:textId="2A6A5520" w:rsidR="00CD1F1F" w:rsidRPr="007B5B7D" w:rsidRDefault="00CD1F1F" w:rsidP="00CD1F1F">
            <w:pPr>
              <w:rPr>
                <w:rFonts w:asciiTheme="majorBidi" w:hAnsiTheme="majorBidi"/>
                <w:szCs w:val="24"/>
                <w:lang w:val="en-GB"/>
              </w:rPr>
            </w:pPr>
            <w:r w:rsidRPr="007B5B7D">
              <w:rPr>
                <w:rFonts w:asciiTheme="majorBidi" w:hAnsiTheme="majorBidi"/>
                <w:szCs w:val="24"/>
                <w:lang w:val="en-GB"/>
              </w:rPr>
              <w:t>Tel: (+960) 3349</w:t>
            </w:r>
            <w:r>
              <w:rPr>
                <w:rFonts w:asciiTheme="majorBidi" w:hAnsiTheme="majorBidi"/>
                <w:szCs w:val="24"/>
                <w:lang w:val="en-GB"/>
              </w:rPr>
              <w:t>105</w:t>
            </w:r>
          </w:p>
          <w:p w14:paraId="74AE1AEC" w14:textId="4920A4CB" w:rsidR="00CD1F1F" w:rsidRPr="007B5B7D" w:rsidRDefault="00CD1F1F" w:rsidP="00CD1F1F">
            <w:pPr>
              <w:rPr>
                <w:rFonts w:asciiTheme="majorBidi" w:hAnsiTheme="majorBidi"/>
                <w:szCs w:val="24"/>
                <w:lang w:val="en-GB"/>
              </w:rPr>
            </w:pPr>
            <w:r w:rsidRPr="007B5B7D">
              <w:rPr>
                <w:rFonts w:asciiTheme="majorBidi" w:hAnsiTheme="majorBidi"/>
                <w:szCs w:val="24"/>
                <w:lang w:val="en-GB"/>
              </w:rPr>
              <w:t xml:space="preserve">Email: </w:t>
            </w:r>
            <w:r>
              <w:rPr>
                <w:rFonts w:asciiTheme="majorBidi" w:hAnsiTheme="majorBidi"/>
                <w:szCs w:val="24"/>
                <w:lang w:val="en-GB"/>
              </w:rPr>
              <w:t>hawwa.maldha</w:t>
            </w:r>
            <w:r w:rsidRPr="007B5B7D">
              <w:rPr>
                <w:rFonts w:asciiTheme="majorBidi" w:hAnsiTheme="majorBidi"/>
                <w:szCs w:val="24"/>
                <w:lang w:val="en-GB"/>
              </w:rPr>
              <w:t>@finance.gov.mv</w:t>
            </w:r>
          </w:p>
          <w:p w14:paraId="2AEA9B06" w14:textId="564BC598" w:rsidR="006309F7" w:rsidRPr="000C01B2" w:rsidRDefault="00CD1F1F" w:rsidP="00CD1F1F">
            <w:pPr>
              <w:rPr>
                <w:rFonts w:asciiTheme="majorBidi" w:hAnsiTheme="majorBidi"/>
                <w:szCs w:val="24"/>
                <w:lang w:val="en-GB"/>
              </w:rPr>
            </w:pPr>
            <w:r w:rsidRPr="007B5B7D">
              <w:rPr>
                <w:rFonts w:asciiTheme="majorBidi" w:hAnsiTheme="majorBidi"/>
                <w:szCs w:val="24"/>
                <w:lang w:val="en-GB"/>
              </w:rPr>
              <w:t>CC: tender@finance.gov.mv</w:t>
            </w:r>
          </w:p>
        </w:tc>
      </w:tr>
      <w:tr w:rsidR="00536AC2" w:rsidRPr="00D20367" w14:paraId="039329BE" w14:textId="77777777" w:rsidTr="005C68C6">
        <w:tblPrEx>
          <w:tblBorders>
            <w:insideH w:val="single" w:sz="8" w:space="0" w:color="000000"/>
          </w:tblBorders>
        </w:tblPrEx>
        <w:tc>
          <w:tcPr>
            <w:tcW w:w="1620" w:type="dxa"/>
          </w:tcPr>
          <w:p w14:paraId="007A9AAE" w14:textId="77777777" w:rsidR="00536AC2" w:rsidRPr="00D20367" w:rsidRDefault="00536AC2" w:rsidP="00037F34">
            <w:pPr>
              <w:tabs>
                <w:tab w:val="right" w:pos="7254"/>
              </w:tabs>
              <w:spacing w:before="60" w:after="60"/>
              <w:rPr>
                <w:b/>
              </w:rPr>
            </w:pPr>
            <w:r w:rsidRPr="00536AC2">
              <w:rPr>
                <w:b/>
              </w:rPr>
              <w:t>ITB 7.1</w:t>
            </w:r>
          </w:p>
        </w:tc>
        <w:tc>
          <w:tcPr>
            <w:tcW w:w="7470" w:type="dxa"/>
          </w:tcPr>
          <w:p w14:paraId="7A8CB89C" w14:textId="77777777" w:rsidR="00536AC2" w:rsidRPr="000C01B2" w:rsidRDefault="00536AC2" w:rsidP="00A938A3">
            <w:pPr>
              <w:tabs>
                <w:tab w:val="right" w:pos="7254"/>
              </w:tabs>
              <w:spacing w:before="60" w:after="60"/>
            </w:pPr>
            <w:r w:rsidRPr="00A938A3">
              <w:t xml:space="preserve">Web page: </w:t>
            </w:r>
            <w:hyperlink r:id="rId22" w:tgtFrame="_blank" w:history="1">
              <w:r w:rsidR="000C01B2" w:rsidRPr="00A938A3">
                <w:rPr>
                  <w:u w:val="single"/>
                </w:rPr>
                <w:t>www.finance.gov.mv</w:t>
              </w:r>
            </w:hyperlink>
            <w:r w:rsidR="000C01B2" w:rsidRPr="000C01B2">
              <w:rPr>
                <w:rFonts w:ascii="Verdana" w:hAnsi="Verdana"/>
                <w:sz w:val="20"/>
                <w:shd w:val="clear" w:color="auto" w:fill="FFFFFF"/>
              </w:rPr>
              <w:t> </w:t>
            </w:r>
          </w:p>
        </w:tc>
      </w:tr>
      <w:tr w:rsidR="006309F7" w:rsidRPr="00D20367" w14:paraId="12773D9E" w14:textId="77777777" w:rsidTr="005C68C6">
        <w:tblPrEx>
          <w:tblBorders>
            <w:insideH w:val="single" w:sz="8" w:space="0" w:color="000000"/>
          </w:tblBorders>
        </w:tblPrEx>
        <w:tc>
          <w:tcPr>
            <w:tcW w:w="1620" w:type="dxa"/>
          </w:tcPr>
          <w:p w14:paraId="3FB520C9" w14:textId="77777777" w:rsidR="006309F7" w:rsidRPr="00D20367" w:rsidRDefault="006309F7">
            <w:pPr>
              <w:tabs>
                <w:tab w:val="right" w:pos="7254"/>
              </w:tabs>
              <w:spacing w:before="60" w:after="60"/>
              <w:rPr>
                <w:b/>
              </w:rPr>
            </w:pPr>
            <w:r w:rsidRPr="00D20367">
              <w:rPr>
                <w:b/>
              </w:rPr>
              <w:t>ITB 7.4</w:t>
            </w:r>
          </w:p>
        </w:tc>
        <w:tc>
          <w:tcPr>
            <w:tcW w:w="7470" w:type="dxa"/>
          </w:tcPr>
          <w:p w14:paraId="040B2777" w14:textId="77777777" w:rsidR="00CD1F1F" w:rsidRPr="00FB37AF" w:rsidRDefault="00CD1F1F" w:rsidP="00CD1F1F">
            <w:pPr>
              <w:tabs>
                <w:tab w:val="right" w:pos="7254"/>
              </w:tabs>
              <w:spacing w:before="60" w:after="60"/>
            </w:pPr>
            <w:r w:rsidRPr="00FB37AF">
              <w:t>A Pre-Bid meeting  take place at the following date, time and place:</w:t>
            </w:r>
          </w:p>
          <w:p w14:paraId="3AF5A3D2" w14:textId="77777777" w:rsidR="00CD1F1F" w:rsidRPr="005C68C6" w:rsidRDefault="00CD1F1F" w:rsidP="00CD1F1F">
            <w:pPr>
              <w:tabs>
                <w:tab w:val="right" w:pos="7254"/>
              </w:tabs>
              <w:rPr>
                <w:i/>
              </w:rPr>
            </w:pPr>
            <w:r w:rsidRPr="00FB37AF">
              <w:t>NA</w:t>
            </w:r>
          </w:p>
          <w:p w14:paraId="4FB94ACB" w14:textId="24419C05" w:rsidR="004A648B" w:rsidRPr="005C68C6" w:rsidRDefault="004A648B" w:rsidP="005C68C6">
            <w:pPr>
              <w:tabs>
                <w:tab w:val="right" w:pos="7254"/>
              </w:tabs>
              <w:ind w:left="720"/>
              <w:rPr>
                <w:i/>
              </w:rPr>
            </w:pPr>
          </w:p>
        </w:tc>
      </w:tr>
      <w:tr w:rsidR="006309F7" w:rsidRPr="00D20367" w14:paraId="3BB44D25" w14:textId="77777777" w:rsidTr="005C68C6">
        <w:tblPrEx>
          <w:tblBorders>
            <w:insideH w:val="single" w:sz="8" w:space="0" w:color="000000"/>
          </w:tblBorders>
        </w:tblPrEx>
        <w:tc>
          <w:tcPr>
            <w:tcW w:w="9090" w:type="dxa"/>
            <w:gridSpan w:val="2"/>
            <w:vAlign w:val="center"/>
          </w:tcPr>
          <w:p w14:paraId="03839125" w14:textId="77777777" w:rsidR="00C0190C" w:rsidRDefault="00C0190C">
            <w:pPr>
              <w:tabs>
                <w:tab w:val="right" w:pos="7254"/>
              </w:tabs>
              <w:spacing w:before="60" w:after="60"/>
              <w:jc w:val="center"/>
              <w:rPr>
                <w:b/>
                <w:sz w:val="28"/>
              </w:rPr>
            </w:pPr>
          </w:p>
          <w:p w14:paraId="6963FB80" w14:textId="77777777"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14:paraId="6A2C8CB0" w14:textId="77777777" w:rsidTr="005C68C6">
        <w:tblPrEx>
          <w:tblBorders>
            <w:insideH w:val="single" w:sz="8" w:space="0" w:color="000000"/>
          </w:tblBorders>
        </w:tblPrEx>
        <w:tc>
          <w:tcPr>
            <w:tcW w:w="1620" w:type="dxa"/>
          </w:tcPr>
          <w:p w14:paraId="0F0050A6" w14:textId="77777777"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14:paraId="1A22995E" w14:textId="77777777" w:rsidR="000C626D" w:rsidRPr="00C4470C" w:rsidRDefault="006309F7" w:rsidP="000C626D">
            <w:pPr>
              <w:rPr>
                <w:iCs/>
                <w:u w:val="single"/>
              </w:rPr>
            </w:pPr>
            <w:r w:rsidRPr="00C4470C">
              <w:rPr>
                <w:iCs/>
              </w:rPr>
              <w:t xml:space="preserve">The language of the bid is: </w:t>
            </w:r>
            <w:r w:rsidR="0079291E" w:rsidRPr="00C4470C">
              <w:rPr>
                <w:iCs/>
                <w:u w:val="single"/>
              </w:rPr>
              <w:t>ENGLISH</w:t>
            </w:r>
          </w:p>
          <w:p w14:paraId="3C62734E" w14:textId="77777777" w:rsidR="00E51AB0" w:rsidRPr="00C4470C" w:rsidRDefault="00E51AB0" w:rsidP="00F817B9">
            <w:pPr>
              <w:rPr>
                <w:iCs/>
                <w:u w:val="single"/>
              </w:rPr>
            </w:pPr>
          </w:p>
          <w:p w14:paraId="27EE4E1B" w14:textId="77777777" w:rsidR="00D14B64" w:rsidRPr="00C4470C" w:rsidRDefault="00E51AB0">
            <w:pPr>
              <w:spacing w:after="200"/>
              <w:rPr>
                <w:iCs/>
                <w:spacing w:val="-4"/>
              </w:rPr>
            </w:pPr>
            <w:r w:rsidRPr="00C4470C">
              <w:rPr>
                <w:iCs/>
                <w:spacing w:val="-4"/>
              </w:rPr>
              <w:t xml:space="preserve">All correspondence exchange shall be in </w:t>
            </w:r>
            <w:r w:rsidR="0079291E" w:rsidRPr="00C4470C">
              <w:rPr>
                <w:iCs/>
                <w:spacing w:val="-4"/>
              </w:rPr>
              <w:t xml:space="preserve">ENGLISH </w:t>
            </w:r>
            <w:r w:rsidRPr="00C4470C">
              <w:rPr>
                <w:iCs/>
                <w:spacing w:val="-4"/>
              </w:rPr>
              <w:t>language.</w:t>
            </w:r>
          </w:p>
          <w:p w14:paraId="7C372252" w14:textId="77777777" w:rsidR="00F817B9" w:rsidRPr="00C4470C" w:rsidRDefault="00E51AB0" w:rsidP="00C32F58">
            <w:pPr>
              <w:tabs>
                <w:tab w:val="right" w:pos="7254"/>
              </w:tabs>
              <w:spacing w:before="60" w:after="60"/>
              <w:rPr>
                <w:iCs/>
              </w:rPr>
            </w:pPr>
            <w:r w:rsidRPr="00C4470C">
              <w:rPr>
                <w:iCs/>
                <w:spacing w:val="-4"/>
              </w:rPr>
              <w:t xml:space="preserve">Language for translation of supporting documents and printed literature is </w:t>
            </w:r>
            <w:r w:rsidR="00C32F58" w:rsidRPr="00C4470C">
              <w:rPr>
                <w:iCs/>
                <w:spacing w:val="-4"/>
              </w:rPr>
              <w:t>ENGLISH</w:t>
            </w:r>
          </w:p>
        </w:tc>
      </w:tr>
      <w:tr w:rsidR="007229E6" w:rsidRPr="00D20367" w14:paraId="384613D3" w14:textId="77777777" w:rsidTr="005C68C6">
        <w:tblPrEx>
          <w:tblBorders>
            <w:insideH w:val="single" w:sz="8" w:space="0" w:color="000000"/>
          </w:tblBorders>
        </w:tblPrEx>
        <w:tc>
          <w:tcPr>
            <w:tcW w:w="1620" w:type="dxa"/>
          </w:tcPr>
          <w:p w14:paraId="18A27C89" w14:textId="3A707D05" w:rsidR="007229E6" w:rsidRPr="007229E6" w:rsidRDefault="007229E6" w:rsidP="007229E6">
            <w:pPr>
              <w:tabs>
                <w:tab w:val="right" w:pos="7434"/>
              </w:tabs>
              <w:spacing w:before="60" w:after="60"/>
              <w:rPr>
                <w:b/>
                <w:bCs/>
              </w:rPr>
            </w:pPr>
            <w:r w:rsidRPr="007229E6">
              <w:rPr>
                <w:b/>
                <w:bCs/>
              </w:rPr>
              <w:t>ITB 11.1(b)</w:t>
            </w:r>
          </w:p>
        </w:tc>
        <w:tc>
          <w:tcPr>
            <w:tcW w:w="7470" w:type="dxa"/>
          </w:tcPr>
          <w:p w14:paraId="0878FD90" w14:textId="77777777" w:rsidR="007229E6" w:rsidRPr="008165B7" w:rsidRDefault="007229E6" w:rsidP="007229E6">
            <w:pPr>
              <w:rPr>
                <w:color w:val="000000" w:themeColor="text1"/>
              </w:rPr>
            </w:pPr>
            <w:r w:rsidRPr="008165B7">
              <w:rPr>
                <w:color w:val="000000" w:themeColor="text1"/>
              </w:rPr>
              <w:t xml:space="preserve">The following schedules shall be submitted with the Tender: </w:t>
            </w:r>
          </w:p>
          <w:p w14:paraId="24A44180" w14:textId="77777777" w:rsidR="007229E6" w:rsidRPr="008165B7" w:rsidRDefault="007229E6" w:rsidP="007229E6">
            <w:pPr>
              <w:rPr>
                <w:iCs/>
                <w:color w:val="000000" w:themeColor="text1"/>
              </w:rPr>
            </w:pPr>
          </w:p>
          <w:p w14:paraId="4C718A37" w14:textId="77777777" w:rsidR="007229E6" w:rsidRPr="008165B7" w:rsidRDefault="007229E6" w:rsidP="007229E6">
            <w:pPr>
              <w:rPr>
                <w:iCs/>
                <w:color w:val="000000" w:themeColor="text1"/>
              </w:rPr>
            </w:pPr>
            <w:r w:rsidRPr="008165B7">
              <w:rPr>
                <w:iCs/>
                <w:color w:val="000000" w:themeColor="text1"/>
              </w:rPr>
              <w:t>•</w:t>
            </w:r>
            <w:r w:rsidRPr="008165B7">
              <w:rPr>
                <w:iCs/>
                <w:color w:val="000000" w:themeColor="text1"/>
              </w:rPr>
              <w:tab/>
              <w:t xml:space="preserve">Bill of Quantities </w:t>
            </w:r>
          </w:p>
          <w:p w14:paraId="3AD03B18" w14:textId="77777777" w:rsidR="007229E6" w:rsidRPr="008165B7" w:rsidRDefault="007229E6" w:rsidP="007229E6">
            <w:pPr>
              <w:rPr>
                <w:iCs/>
                <w:color w:val="000000" w:themeColor="text1"/>
              </w:rPr>
            </w:pPr>
            <w:r w:rsidRPr="008165B7">
              <w:rPr>
                <w:iCs/>
                <w:color w:val="000000" w:themeColor="text1"/>
              </w:rPr>
              <w:t>•</w:t>
            </w:r>
            <w:r w:rsidRPr="008165B7">
              <w:rPr>
                <w:iCs/>
                <w:color w:val="000000" w:themeColor="text1"/>
              </w:rPr>
              <w:tab/>
              <w:t>Work Schedule</w:t>
            </w:r>
          </w:p>
          <w:p w14:paraId="2C905628" w14:textId="77777777" w:rsidR="007229E6" w:rsidRPr="00C4470C" w:rsidRDefault="007229E6" w:rsidP="007229E6">
            <w:pPr>
              <w:tabs>
                <w:tab w:val="right" w:pos="7254"/>
              </w:tabs>
              <w:spacing w:before="60" w:after="60"/>
            </w:pPr>
          </w:p>
        </w:tc>
      </w:tr>
      <w:tr w:rsidR="007229E6" w:rsidRPr="00D20367" w14:paraId="4DEDCB34" w14:textId="77777777" w:rsidTr="005C68C6">
        <w:tblPrEx>
          <w:tblBorders>
            <w:insideH w:val="single" w:sz="8" w:space="0" w:color="000000"/>
          </w:tblBorders>
        </w:tblPrEx>
        <w:tc>
          <w:tcPr>
            <w:tcW w:w="1620" w:type="dxa"/>
          </w:tcPr>
          <w:p w14:paraId="37B26A13" w14:textId="6177DCC3" w:rsidR="007229E6" w:rsidRPr="007229E6" w:rsidRDefault="007229E6" w:rsidP="007229E6">
            <w:pPr>
              <w:tabs>
                <w:tab w:val="right" w:pos="7434"/>
              </w:tabs>
              <w:spacing w:before="60" w:after="60"/>
              <w:rPr>
                <w:b/>
                <w:bCs/>
              </w:rPr>
            </w:pPr>
            <w:r w:rsidRPr="007229E6">
              <w:rPr>
                <w:b/>
                <w:bCs/>
              </w:rPr>
              <w:t>ITB 11.1 (i)</w:t>
            </w:r>
          </w:p>
        </w:tc>
        <w:tc>
          <w:tcPr>
            <w:tcW w:w="7470" w:type="dxa"/>
          </w:tcPr>
          <w:p w14:paraId="4E5D04E6" w14:textId="77777777" w:rsidR="007229E6" w:rsidRPr="008165B7" w:rsidRDefault="007229E6" w:rsidP="007229E6">
            <w:pPr>
              <w:rPr>
                <w:color w:val="000000" w:themeColor="text1"/>
              </w:rPr>
            </w:pPr>
            <w:r w:rsidRPr="008165B7">
              <w:rPr>
                <w:color w:val="000000" w:themeColor="text1"/>
              </w:rPr>
              <w:t>The Tenderer shall submit with its Tender the following additional documents:</w:t>
            </w:r>
          </w:p>
          <w:p w14:paraId="6191C026"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rPr>
                <w:color w:val="000000" w:themeColor="text1"/>
                <w:sz w:val="22"/>
                <w:szCs w:val="22"/>
              </w:rPr>
            </w:pPr>
            <w:r w:rsidRPr="008165B7">
              <w:rPr>
                <w:color w:val="000000" w:themeColor="text1"/>
                <w:sz w:val="22"/>
                <w:szCs w:val="22"/>
              </w:rPr>
              <w:t>The Tenderer shall submit the following additional documents in its tender:</w:t>
            </w:r>
          </w:p>
          <w:p w14:paraId="2F854E6B" w14:textId="77777777" w:rsidR="007229E6" w:rsidRPr="008165B7" w:rsidRDefault="007229E6" w:rsidP="0088799B">
            <w:pPr>
              <w:numPr>
                <w:ilvl w:val="0"/>
                <w:numId w:val="24"/>
              </w:numPr>
              <w:tabs>
                <w:tab w:val="left" w:pos="-1440"/>
                <w:tab w:val="left" w:pos="-720"/>
                <w:tab w:val="left" w:pos="0"/>
                <w:tab w:val="left" w:pos="371"/>
                <w:tab w:val="left" w:pos="742"/>
                <w:tab w:val="left" w:pos="1138"/>
                <w:tab w:val="center" w:pos="8657"/>
              </w:tabs>
              <w:suppressAutoHyphens/>
              <w:spacing w:line="288" w:lineRule="auto"/>
              <w:rPr>
                <w:color w:val="000000" w:themeColor="text1"/>
                <w:sz w:val="22"/>
                <w:szCs w:val="22"/>
              </w:rPr>
            </w:pPr>
            <w:r w:rsidRPr="008165B7">
              <w:rPr>
                <w:b/>
                <w:bCs/>
                <w:color w:val="000000" w:themeColor="text1"/>
                <w:sz w:val="22"/>
                <w:szCs w:val="22"/>
              </w:rPr>
              <w:t>Power of Attorney</w:t>
            </w:r>
            <w:r w:rsidRPr="008165B7">
              <w:rPr>
                <w:color w:val="000000" w:themeColor="text1"/>
                <w:sz w:val="22"/>
                <w:szCs w:val="22"/>
              </w:rPr>
              <w:t xml:space="preserve"> to confirm authorization of the signatory of the Bid to commit the Bidder, in accordance with ITT Clause 20.2.</w:t>
            </w:r>
          </w:p>
          <w:p w14:paraId="281E25D4" w14:textId="77777777" w:rsidR="007229E6" w:rsidRPr="008165B7" w:rsidRDefault="007229E6" w:rsidP="0088799B">
            <w:pPr>
              <w:numPr>
                <w:ilvl w:val="0"/>
                <w:numId w:val="24"/>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 w:val="22"/>
                <w:szCs w:val="22"/>
              </w:rPr>
            </w:pPr>
            <w:r w:rsidRPr="008165B7">
              <w:rPr>
                <w:b/>
                <w:bCs/>
                <w:color w:val="000000" w:themeColor="text1"/>
                <w:sz w:val="22"/>
                <w:szCs w:val="22"/>
              </w:rPr>
              <w:t>Business Registration Certificate.</w:t>
            </w:r>
          </w:p>
          <w:p w14:paraId="279E1062"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sz w:val="22"/>
                <w:szCs w:val="22"/>
              </w:rPr>
            </w:pPr>
            <w:r w:rsidRPr="008165B7">
              <w:rPr>
                <w:color w:val="000000" w:themeColor="text1"/>
                <w:sz w:val="22"/>
                <w:szCs w:val="22"/>
              </w:rPr>
              <w:t xml:space="preserve">International bidders shall seek all applicable foreign investment registration requirements of Maldives prior to bid submission. For more information please visit : </w:t>
            </w:r>
            <w:hyperlink r:id="rId23" w:history="1">
              <w:r w:rsidRPr="008165B7">
                <w:rPr>
                  <w:rStyle w:val="Hyperlink"/>
                  <w:color w:val="000000" w:themeColor="text1"/>
                </w:rPr>
                <w:t>http://www.trade.gov.mv/</w:t>
              </w:r>
            </w:hyperlink>
          </w:p>
          <w:p w14:paraId="75E73552" w14:textId="77777777" w:rsidR="007229E6" w:rsidRPr="008165B7" w:rsidRDefault="007229E6" w:rsidP="0088799B">
            <w:pPr>
              <w:numPr>
                <w:ilvl w:val="0"/>
                <w:numId w:val="24"/>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 w:val="22"/>
                <w:szCs w:val="22"/>
              </w:rPr>
            </w:pPr>
            <w:r w:rsidRPr="008165B7">
              <w:rPr>
                <w:b/>
                <w:bCs/>
                <w:color w:val="000000" w:themeColor="text1"/>
                <w:sz w:val="22"/>
                <w:szCs w:val="22"/>
              </w:rPr>
              <w:t>GST Registration Certificate.</w:t>
            </w:r>
          </w:p>
          <w:p w14:paraId="41F5940F"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rPr>
            </w:pPr>
            <w:r w:rsidRPr="008165B7">
              <w:rPr>
                <w:bCs/>
                <w:color w:val="000000" w:themeColor="text1"/>
                <w:sz w:val="22"/>
                <w:szCs w:val="22"/>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24" w:history="1">
              <w:r w:rsidRPr="008165B7">
                <w:rPr>
                  <w:rStyle w:val="Hyperlink"/>
                  <w:color w:val="000000" w:themeColor="text1"/>
                </w:rPr>
                <w:t>https://www.mira.gov.mv/</w:t>
              </w:r>
            </w:hyperlink>
          </w:p>
          <w:p w14:paraId="053DD44D" w14:textId="77777777" w:rsidR="007229E6" w:rsidRPr="008165B7" w:rsidRDefault="007229E6" w:rsidP="0088799B">
            <w:pPr>
              <w:numPr>
                <w:ilvl w:val="0"/>
                <w:numId w:val="24"/>
              </w:numPr>
              <w:tabs>
                <w:tab w:val="left" w:pos="-1440"/>
                <w:tab w:val="left" w:pos="-720"/>
                <w:tab w:val="left" w:pos="0"/>
                <w:tab w:val="left" w:pos="371"/>
                <w:tab w:val="left" w:pos="742"/>
                <w:tab w:val="left" w:pos="1138"/>
                <w:tab w:val="center" w:pos="8657"/>
              </w:tabs>
              <w:suppressAutoHyphens/>
              <w:spacing w:line="288" w:lineRule="auto"/>
              <w:rPr>
                <w:b/>
                <w:bCs/>
                <w:color w:val="000000" w:themeColor="text1"/>
                <w:sz w:val="22"/>
                <w:szCs w:val="22"/>
              </w:rPr>
            </w:pPr>
            <w:r w:rsidRPr="008165B7">
              <w:rPr>
                <w:b/>
                <w:bCs/>
                <w:color w:val="000000" w:themeColor="text1"/>
                <w:sz w:val="22"/>
                <w:szCs w:val="22"/>
              </w:rPr>
              <w:t>National Contractors Registry Certificate.</w:t>
            </w:r>
          </w:p>
          <w:p w14:paraId="30064113" w14:textId="77777777" w:rsidR="007229E6" w:rsidRPr="008165B7" w:rsidRDefault="007229E6" w:rsidP="007229E6">
            <w:pPr>
              <w:tabs>
                <w:tab w:val="left" w:pos="-1440"/>
                <w:tab w:val="left" w:pos="-720"/>
                <w:tab w:val="left" w:pos="0"/>
                <w:tab w:val="left" w:pos="371"/>
                <w:tab w:val="left" w:pos="742"/>
                <w:tab w:val="left" w:pos="1138"/>
                <w:tab w:val="center" w:pos="8657"/>
              </w:tabs>
              <w:suppressAutoHyphens/>
              <w:spacing w:line="288" w:lineRule="auto"/>
              <w:ind w:left="720"/>
              <w:rPr>
                <w:color w:val="000000" w:themeColor="text1"/>
              </w:rPr>
            </w:pPr>
            <w:r w:rsidRPr="008165B7">
              <w:rPr>
                <w:color w:val="000000" w:themeColor="text1"/>
                <w:sz w:val="22"/>
                <w:szCs w:val="22"/>
              </w:rPr>
              <w:t xml:space="preserve">All contractors should adhere to National Contractors Registry and all relevant guidelines and shall sought any permits, if required, applicable at the time of submission of the tender. For more information please visit: </w:t>
            </w:r>
            <w:hyperlink r:id="rId25" w:history="1">
              <w:r w:rsidRPr="008165B7">
                <w:rPr>
                  <w:rStyle w:val="Hyperlink"/>
                  <w:color w:val="000000" w:themeColor="text1"/>
                </w:rPr>
                <w:t>http://www.planning.gov.mv/</w:t>
              </w:r>
            </w:hyperlink>
          </w:p>
          <w:p w14:paraId="529C36C3" w14:textId="77777777" w:rsidR="007229E6" w:rsidRPr="00C4470C" w:rsidRDefault="007229E6" w:rsidP="007229E6">
            <w:pPr>
              <w:tabs>
                <w:tab w:val="right" w:pos="7254"/>
              </w:tabs>
              <w:spacing w:before="60" w:after="60"/>
            </w:pPr>
          </w:p>
        </w:tc>
      </w:tr>
      <w:tr w:rsidR="006309F7" w:rsidRPr="00D20367" w14:paraId="65E5C83A" w14:textId="77777777" w:rsidTr="005C68C6">
        <w:tblPrEx>
          <w:tblBorders>
            <w:insideH w:val="single" w:sz="8" w:space="0" w:color="000000"/>
          </w:tblBorders>
        </w:tblPrEx>
        <w:tc>
          <w:tcPr>
            <w:tcW w:w="1620" w:type="dxa"/>
          </w:tcPr>
          <w:p w14:paraId="061BBF50" w14:textId="77777777" w:rsidR="006309F7" w:rsidRPr="00D20367" w:rsidRDefault="006309F7">
            <w:pPr>
              <w:tabs>
                <w:tab w:val="right" w:pos="7434"/>
              </w:tabs>
              <w:spacing w:before="60" w:after="60"/>
              <w:rPr>
                <w:b/>
              </w:rPr>
            </w:pPr>
            <w:r w:rsidRPr="00D20367">
              <w:rPr>
                <w:b/>
              </w:rPr>
              <w:t>ITB 13.1</w:t>
            </w:r>
          </w:p>
        </w:tc>
        <w:tc>
          <w:tcPr>
            <w:tcW w:w="7470" w:type="dxa"/>
          </w:tcPr>
          <w:p w14:paraId="718712B6" w14:textId="77777777" w:rsidR="006309F7" w:rsidRPr="00C4470C" w:rsidRDefault="006309F7" w:rsidP="009216CD">
            <w:pPr>
              <w:tabs>
                <w:tab w:val="right" w:pos="7254"/>
              </w:tabs>
              <w:spacing w:before="60" w:after="60"/>
            </w:pPr>
            <w:r w:rsidRPr="00C4470C">
              <w:t xml:space="preserve">Alternative bids </w:t>
            </w:r>
            <w:r w:rsidR="00667B04" w:rsidRPr="00C4470C">
              <w:t>NOT</w:t>
            </w:r>
            <w:r w:rsidR="009216CD" w:rsidRPr="00C4470C">
              <w:t xml:space="preserve"> </w:t>
            </w:r>
            <w:r w:rsidRPr="00C4470C">
              <w:t>permitted.</w:t>
            </w:r>
          </w:p>
        </w:tc>
      </w:tr>
      <w:tr w:rsidR="006309F7" w:rsidRPr="00D20367" w14:paraId="6275D3FE" w14:textId="77777777" w:rsidTr="005C68C6">
        <w:tblPrEx>
          <w:tblBorders>
            <w:insideH w:val="single" w:sz="8" w:space="0" w:color="000000"/>
          </w:tblBorders>
        </w:tblPrEx>
        <w:tc>
          <w:tcPr>
            <w:tcW w:w="1620" w:type="dxa"/>
          </w:tcPr>
          <w:p w14:paraId="3B3F3981" w14:textId="77777777" w:rsidR="006309F7" w:rsidRPr="00D20367" w:rsidRDefault="006309F7">
            <w:pPr>
              <w:pStyle w:val="Headfid1"/>
              <w:tabs>
                <w:tab w:val="right" w:pos="7434"/>
              </w:tabs>
              <w:spacing w:before="60" w:after="60"/>
              <w:rPr>
                <w:iCs/>
                <w:lang w:val="en-US"/>
              </w:rPr>
            </w:pPr>
            <w:r w:rsidRPr="00D20367">
              <w:rPr>
                <w:iCs/>
                <w:lang w:val="en-US"/>
              </w:rPr>
              <w:t>ITB 13.2</w:t>
            </w:r>
          </w:p>
        </w:tc>
        <w:tc>
          <w:tcPr>
            <w:tcW w:w="7470" w:type="dxa"/>
          </w:tcPr>
          <w:p w14:paraId="038DDAF1" w14:textId="77777777" w:rsidR="006309F7" w:rsidRPr="00C4470C" w:rsidRDefault="006309F7" w:rsidP="009C13BA">
            <w:pPr>
              <w:tabs>
                <w:tab w:val="right" w:pos="7254"/>
              </w:tabs>
              <w:spacing w:before="60" w:after="60"/>
              <w:rPr>
                <w:iCs/>
              </w:rPr>
            </w:pPr>
            <w:r w:rsidRPr="00C4470C">
              <w:rPr>
                <w:iCs/>
              </w:rPr>
              <w:t>Al</w:t>
            </w:r>
            <w:r w:rsidR="009216CD" w:rsidRPr="00C4470C">
              <w:rPr>
                <w:iCs/>
              </w:rPr>
              <w:t xml:space="preserve">ternative times for completion </w:t>
            </w:r>
            <w:r w:rsidR="00667B04" w:rsidRPr="00C4470C">
              <w:rPr>
                <w:iCs/>
              </w:rPr>
              <w:t>NOT</w:t>
            </w:r>
            <w:r w:rsidRPr="00C4470C">
              <w:rPr>
                <w:iCs/>
              </w:rPr>
              <w:t xml:space="preserve"> permitted.</w:t>
            </w:r>
          </w:p>
          <w:p w14:paraId="7414F131" w14:textId="77777777" w:rsidR="006309F7" w:rsidRPr="00C4470C" w:rsidRDefault="006309F7">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4A648B" w:rsidRPr="00D20367" w14:paraId="3C8B5E98" w14:textId="77777777" w:rsidTr="005C68C6">
        <w:tblPrEx>
          <w:tblBorders>
            <w:insideH w:val="single" w:sz="8" w:space="0" w:color="000000"/>
          </w:tblBorders>
        </w:tblPrEx>
        <w:tc>
          <w:tcPr>
            <w:tcW w:w="1620" w:type="dxa"/>
          </w:tcPr>
          <w:p w14:paraId="5D52A664" w14:textId="77777777" w:rsidR="004A648B" w:rsidRPr="004A648B" w:rsidRDefault="004A648B"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46C6327A" w14:textId="77777777" w:rsidR="004A648B" w:rsidRPr="004A648B" w:rsidRDefault="004A648B" w:rsidP="00E83922">
            <w:pPr>
              <w:tabs>
                <w:tab w:val="right" w:pos="7254"/>
              </w:tabs>
              <w:spacing w:before="60" w:after="60"/>
              <w:rPr>
                <w:iCs/>
              </w:rPr>
            </w:pPr>
            <w:r w:rsidRPr="004A648B">
              <w:rPr>
                <w:iCs/>
              </w:rPr>
              <w:t>N/A</w:t>
            </w:r>
          </w:p>
        </w:tc>
      </w:tr>
      <w:tr w:rsidR="00B8687F" w:rsidRPr="00D20367" w14:paraId="0CCE5420" w14:textId="77777777" w:rsidTr="005C68C6">
        <w:tblPrEx>
          <w:tblBorders>
            <w:insideH w:val="single" w:sz="8" w:space="0" w:color="000000"/>
          </w:tblBorders>
        </w:tblPrEx>
        <w:trPr>
          <w:trHeight w:val="835"/>
        </w:trPr>
        <w:tc>
          <w:tcPr>
            <w:tcW w:w="1620" w:type="dxa"/>
          </w:tcPr>
          <w:p w14:paraId="764EBBFC" w14:textId="0990E15A" w:rsidR="00B8687F" w:rsidRPr="00B8687F" w:rsidRDefault="00B8687F" w:rsidP="00B8687F">
            <w:pPr>
              <w:tabs>
                <w:tab w:val="right" w:pos="7434"/>
              </w:tabs>
              <w:spacing w:before="60" w:after="60"/>
              <w:rPr>
                <w:b/>
                <w:bCs/>
              </w:rPr>
            </w:pPr>
            <w:r w:rsidRPr="00B8687F">
              <w:rPr>
                <w:b/>
                <w:bCs/>
                <w:color w:val="000000" w:themeColor="text1"/>
              </w:rPr>
              <w:t>ITB 14.6</w:t>
            </w:r>
          </w:p>
        </w:tc>
        <w:tc>
          <w:tcPr>
            <w:tcW w:w="7470" w:type="dxa"/>
          </w:tcPr>
          <w:p w14:paraId="458EA7F6" w14:textId="2F101D19" w:rsidR="00B8687F" w:rsidRPr="00D20367" w:rsidRDefault="00B8687F" w:rsidP="00B8687F">
            <w:pPr>
              <w:tabs>
                <w:tab w:val="right" w:pos="7254"/>
              </w:tabs>
              <w:spacing w:before="60" w:after="60"/>
            </w:pPr>
            <w:r w:rsidRPr="008165B7">
              <w:rPr>
                <w:color w:val="000000" w:themeColor="text1"/>
              </w:rPr>
              <w:t xml:space="preserve">The prices quoted by the Tenderer shall not be subject to adjustment during the performance of the Contract. </w:t>
            </w:r>
          </w:p>
        </w:tc>
      </w:tr>
      <w:tr w:rsidR="00B8687F" w:rsidRPr="00D20367" w14:paraId="33304231" w14:textId="77777777" w:rsidTr="005C68C6">
        <w:tblPrEx>
          <w:tblBorders>
            <w:insideH w:val="single" w:sz="8" w:space="0" w:color="000000"/>
          </w:tblBorders>
        </w:tblPrEx>
        <w:trPr>
          <w:trHeight w:val="835"/>
        </w:trPr>
        <w:tc>
          <w:tcPr>
            <w:tcW w:w="1620" w:type="dxa"/>
          </w:tcPr>
          <w:p w14:paraId="42647C01" w14:textId="5F36B62D" w:rsidR="00B8687F" w:rsidRPr="00B8687F" w:rsidRDefault="00B8687F" w:rsidP="00B8687F">
            <w:pPr>
              <w:tabs>
                <w:tab w:val="right" w:pos="7434"/>
              </w:tabs>
              <w:spacing w:before="60" w:after="60"/>
              <w:rPr>
                <w:b/>
                <w:szCs w:val="24"/>
              </w:rPr>
            </w:pPr>
            <w:r w:rsidRPr="00B8687F">
              <w:rPr>
                <w:b/>
                <w:color w:val="000000" w:themeColor="text1"/>
                <w:szCs w:val="24"/>
              </w:rPr>
              <w:t>ITB 14.7</w:t>
            </w:r>
          </w:p>
        </w:tc>
        <w:tc>
          <w:tcPr>
            <w:tcW w:w="7470" w:type="dxa"/>
          </w:tcPr>
          <w:p w14:paraId="4E0613B7" w14:textId="77777777" w:rsidR="00B8687F" w:rsidRPr="00B8687F" w:rsidRDefault="00B8687F" w:rsidP="00B8687F">
            <w:pPr>
              <w:pStyle w:val="i"/>
              <w:tabs>
                <w:tab w:val="right" w:pos="7254"/>
              </w:tabs>
              <w:spacing w:before="120" w:after="120"/>
              <w:rPr>
                <w:rFonts w:ascii="Times New Roman" w:hAnsi="Times New Roman"/>
                <w:bCs/>
                <w:color w:val="000000" w:themeColor="text1"/>
                <w:szCs w:val="24"/>
              </w:rPr>
            </w:pPr>
            <w:r w:rsidRPr="00B8687F">
              <w:rPr>
                <w:rFonts w:ascii="Times New Roman" w:hAnsi="Times New Roman"/>
                <w:bCs/>
                <w:color w:val="000000" w:themeColor="text1"/>
                <w:szCs w:val="24"/>
              </w:rPr>
              <w:t xml:space="preserve">All bids shall be quoted inclusive of all applicable local taxes and GST. </w:t>
            </w:r>
          </w:p>
          <w:p w14:paraId="23F6192B" w14:textId="608B41B5" w:rsidR="00B8687F" w:rsidRPr="00B8687F" w:rsidRDefault="00B8687F" w:rsidP="00B8687F">
            <w:pPr>
              <w:tabs>
                <w:tab w:val="left" w:pos="-1440"/>
                <w:tab w:val="left" w:pos="-720"/>
                <w:tab w:val="left" w:pos="0"/>
                <w:tab w:val="left" w:pos="371"/>
                <w:tab w:val="left" w:pos="742"/>
                <w:tab w:val="left" w:pos="1138"/>
                <w:tab w:val="center" w:pos="8657"/>
              </w:tabs>
              <w:suppressAutoHyphens/>
              <w:spacing w:line="288" w:lineRule="auto"/>
              <w:rPr>
                <w:bCs/>
                <w:color w:val="000000" w:themeColor="text1"/>
                <w:szCs w:val="24"/>
              </w:rPr>
            </w:pPr>
            <w:r w:rsidRPr="00B8687F">
              <w:rPr>
                <w:bCs/>
                <w:color w:val="000000" w:themeColor="text1"/>
                <w:szCs w:val="24"/>
              </w:rPr>
              <w:t>Where bid prices quoted is not indicated or mentioned as “exclusive” of GST, the Purchaser have the right to take the quoted bid price deemed to be inclusive of GST.</w:t>
            </w:r>
          </w:p>
        </w:tc>
      </w:tr>
      <w:tr w:rsidR="004A648B" w:rsidRPr="00D20367" w14:paraId="3585D248" w14:textId="77777777" w:rsidTr="005C68C6">
        <w:tblPrEx>
          <w:tblBorders>
            <w:insideH w:val="single" w:sz="8" w:space="0" w:color="000000"/>
          </w:tblBorders>
        </w:tblPrEx>
        <w:trPr>
          <w:trHeight w:val="835"/>
        </w:trPr>
        <w:tc>
          <w:tcPr>
            <w:tcW w:w="1620" w:type="dxa"/>
          </w:tcPr>
          <w:p w14:paraId="49B8B2C0" w14:textId="77777777" w:rsidR="004A648B" w:rsidRPr="00D20367" w:rsidRDefault="004A648B">
            <w:pPr>
              <w:tabs>
                <w:tab w:val="right" w:pos="7434"/>
              </w:tabs>
              <w:spacing w:before="60" w:after="60"/>
              <w:rPr>
                <w:b/>
                <w:i/>
              </w:rPr>
            </w:pPr>
            <w:r w:rsidRPr="00D20367">
              <w:rPr>
                <w:b/>
              </w:rPr>
              <w:t>ITB 15.1</w:t>
            </w:r>
          </w:p>
        </w:tc>
        <w:tc>
          <w:tcPr>
            <w:tcW w:w="7470" w:type="dxa"/>
          </w:tcPr>
          <w:p w14:paraId="4DAE5F2B" w14:textId="5ABFA57F" w:rsidR="004A648B" w:rsidRPr="00595795" w:rsidRDefault="004A648B" w:rsidP="00403EAE">
            <w:pPr>
              <w:tabs>
                <w:tab w:val="right" w:pos="7254"/>
              </w:tabs>
              <w:spacing w:before="60" w:after="60"/>
            </w:pPr>
            <w:r w:rsidRPr="00D20367">
              <w:t xml:space="preserve">The currency(ies) of the bid </w:t>
            </w:r>
            <w:r>
              <w:t xml:space="preserve">and the payment currency(ies) </w:t>
            </w:r>
            <w:r w:rsidRPr="00D20367">
              <w:t xml:space="preserve">shall be </w:t>
            </w:r>
            <w:r>
              <w:rPr>
                <w:iCs/>
              </w:rPr>
              <w:t xml:space="preserve">in </w:t>
            </w:r>
            <w:r w:rsidR="00403EAE">
              <w:rPr>
                <w:b/>
              </w:rPr>
              <w:t xml:space="preserve">United States </w:t>
            </w:r>
            <w:r w:rsidRPr="00D57700">
              <w:rPr>
                <w:b/>
              </w:rPr>
              <w:t>Dollars</w:t>
            </w:r>
            <w:r w:rsidR="00A72D42" w:rsidRPr="00D57700">
              <w:rPr>
                <w:b/>
              </w:rPr>
              <w:t xml:space="preserve"> </w:t>
            </w:r>
            <w:r w:rsidR="00403EAE">
              <w:rPr>
                <w:b/>
              </w:rPr>
              <w:t xml:space="preserve">(USD) </w:t>
            </w:r>
            <w:r w:rsidR="00A72D42" w:rsidRPr="00D57700">
              <w:rPr>
                <w:b/>
              </w:rPr>
              <w:t>and Maldivian Rufiya</w:t>
            </w:r>
            <w:r w:rsidR="00403EAE">
              <w:rPr>
                <w:b/>
              </w:rPr>
              <w:t xml:space="preserve"> (MVR)</w:t>
            </w:r>
          </w:p>
        </w:tc>
      </w:tr>
      <w:tr w:rsidR="004A648B" w:rsidRPr="00D20367" w14:paraId="468C6E3F" w14:textId="77777777" w:rsidTr="005C68C6">
        <w:tblPrEx>
          <w:tblBorders>
            <w:insideH w:val="single" w:sz="8" w:space="0" w:color="000000"/>
          </w:tblBorders>
        </w:tblPrEx>
        <w:tc>
          <w:tcPr>
            <w:tcW w:w="1620" w:type="dxa"/>
          </w:tcPr>
          <w:p w14:paraId="69E0EFF1" w14:textId="77777777" w:rsidR="004A648B" w:rsidRPr="00D20367" w:rsidRDefault="004A648B">
            <w:pPr>
              <w:tabs>
                <w:tab w:val="right" w:pos="7434"/>
              </w:tabs>
              <w:spacing w:before="60" w:after="60"/>
              <w:rPr>
                <w:b/>
              </w:rPr>
            </w:pPr>
            <w:r w:rsidRPr="00D20367">
              <w:rPr>
                <w:b/>
              </w:rPr>
              <w:t>ITB 18.1</w:t>
            </w:r>
          </w:p>
        </w:tc>
        <w:tc>
          <w:tcPr>
            <w:tcW w:w="7470" w:type="dxa"/>
          </w:tcPr>
          <w:p w14:paraId="7561DDF1" w14:textId="77777777" w:rsidR="004A648B" w:rsidRPr="00D20367" w:rsidRDefault="004A648B" w:rsidP="001A1293">
            <w:pPr>
              <w:tabs>
                <w:tab w:val="right" w:pos="7254"/>
              </w:tabs>
              <w:spacing w:before="60" w:after="60"/>
            </w:pPr>
            <w:r w:rsidRPr="00D20367">
              <w:t>The bid</w:t>
            </w:r>
            <w:r>
              <w:t xml:space="preserve"> validity period </w:t>
            </w:r>
            <w:r w:rsidRPr="006B5FEB">
              <w:t xml:space="preserve">shall be </w:t>
            </w:r>
            <w:r w:rsidRPr="008A10FE">
              <w:rPr>
                <w:b/>
                <w:bCs/>
              </w:rPr>
              <w:t>120 days.</w:t>
            </w:r>
          </w:p>
        </w:tc>
      </w:tr>
      <w:tr w:rsidR="004A648B" w:rsidRPr="00D20367" w14:paraId="6F8DCBB1" w14:textId="77777777" w:rsidTr="005C68C6">
        <w:tblPrEx>
          <w:tblBorders>
            <w:insideH w:val="single" w:sz="8" w:space="0" w:color="000000"/>
          </w:tblBorders>
        </w:tblPrEx>
        <w:tc>
          <w:tcPr>
            <w:tcW w:w="1620" w:type="dxa"/>
          </w:tcPr>
          <w:p w14:paraId="146E3EEE" w14:textId="77777777" w:rsidR="004A648B" w:rsidRPr="00B640B8" w:rsidRDefault="004A648B">
            <w:pPr>
              <w:tabs>
                <w:tab w:val="right" w:pos="7434"/>
              </w:tabs>
              <w:spacing w:before="60" w:after="60"/>
              <w:rPr>
                <w:b/>
              </w:rPr>
            </w:pPr>
            <w:r w:rsidRPr="00B640B8">
              <w:rPr>
                <w:b/>
              </w:rPr>
              <w:t>ITB 19.1</w:t>
            </w:r>
          </w:p>
          <w:p w14:paraId="6470F458" w14:textId="77777777" w:rsidR="004A648B" w:rsidRPr="00B640B8" w:rsidRDefault="004A648B">
            <w:pPr>
              <w:tabs>
                <w:tab w:val="right" w:pos="7434"/>
              </w:tabs>
              <w:spacing w:before="60" w:after="60"/>
              <w:rPr>
                <w:b/>
              </w:rPr>
            </w:pPr>
          </w:p>
        </w:tc>
        <w:tc>
          <w:tcPr>
            <w:tcW w:w="7470" w:type="dxa"/>
          </w:tcPr>
          <w:p w14:paraId="5C5AC389" w14:textId="77777777" w:rsidR="004A648B" w:rsidRPr="00B640B8" w:rsidRDefault="004A648B">
            <w:pPr>
              <w:tabs>
                <w:tab w:val="right" w:pos="7254"/>
              </w:tabs>
              <w:spacing w:before="60" w:after="60"/>
            </w:pPr>
            <w:r w:rsidRPr="00B640B8">
              <w:t xml:space="preserve">A </w:t>
            </w:r>
            <w:r w:rsidRPr="00B640B8">
              <w:rPr>
                <w:iCs/>
              </w:rPr>
              <w:t xml:space="preserve">Bid Security </w:t>
            </w:r>
            <w:r w:rsidRPr="00B640B8">
              <w:t>SHALL BE required.</w:t>
            </w:r>
          </w:p>
          <w:p w14:paraId="210C4A5E" w14:textId="5CD5C832" w:rsidR="004A648B" w:rsidRPr="00B640B8" w:rsidRDefault="004A648B" w:rsidP="00F404C2">
            <w:pPr>
              <w:tabs>
                <w:tab w:val="right" w:pos="7254"/>
              </w:tabs>
              <w:spacing w:before="60" w:after="60"/>
              <w:rPr>
                <w:i/>
                <w:iCs/>
              </w:rPr>
            </w:pPr>
            <w:r w:rsidRPr="00B640B8">
              <w:rPr>
                <w:iCs/>
              </w:rPr>
              <w:t xml:space="preserve">The amount and currency of the bid security shall be </w:t>
            </w:r>
            <w:r w:rsidR="00B8687F" w:rsidRPr="00B640B8">
              <w:rPr>
                <w:iCs/>
              </w:rPr>
              <w:t xml:space="preserve">shall be </w:t>
            </w:r>
            <w:r w:rsidR="00B8687F" w:rsidRPr="00BD376D">
              <w:rPr>
                <w:iCs/>
              </w:rPr>
              <w:t xml:space="preserve">MVR </w:t>
            </w:r>
            <w:r w:rsidR="00371442">
              <w:rPr>
                <w:iCs/>
              </w:rPr>
              <w:t>5</w:t>
            </w:r>
            <w:r w:rsidR="00B8687F" w:rsidRPr="00BD376D">
              <w:rPr>
                <w:iCs/>
              </w:rPr>
              <w:t>00,000.00 or equivalent in USD</w:t>
            </w:r>
          </w:p>
        </w:tc>
      </w:tr>
      <w:tr w:rsidR="004A648B" w:rsidRPr="00D20367" w14:paraId="2A826C41" w14:textId="77777777" w:rsidTr="005C68C6">
        <w:tblPrEx>
          <w:tblBorders>
            <w:insideH w:val="single" w:sz="8" w:space="0" w:color="000000"/>
          </w:tblBorders>
        </w:tblPrEx>
        <w:tc>
          <w:tcPr>
            <w:tcW w:w="1620" w:type="dxa"/>
          </w:tcPr>
          <w:p w14:paraId="2DCC3372" w14:textId="77777777" w:rsidR="004A648B" w:rsidRPr="00F732BF" w:rsidRDefault="004A648B">
            <w:pPr>
              <w:tabs>
                <w:tab w:val="right" w:pos="7434"/>
              </w:tabs>
              <w:spacing w:before="60" w:after="60"/>
              <w:rPr>
                <w:b/>
              </w:rPr>
            </w:pPr>
            <w:r w:rsidRPr="00F732BF">
              <w:rPr>
                <w:b/>
              </w:rPr>
              <w:t>ITB 19.</w:t>
            </w:r>
            <w:r>
              <w:rPr>
                <w:b/>
              </w:rPr>
              <w:t>3</w:t>
            </w:r>
            <w:r w:rsidRPr="00F732BF">
              <w:rPr>
                <w:b/>
              </w:rPr>
              <w:t xml:space="preserve"> (d)</w:t>
            </w:r>
          </w:p>
        </w:tc>
        <w:tc>
          <w:tcPr>
            <w:tcW w:w="7470" w:type="dxa"/>
          </w:tcPr>
          <w:p w14:paraId="0DDE76DB" w14:textId="77777777" w:rsidR="004A648B" w:rsidRPr="00D20367" w:rsidRDefault="004A648B"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4A648B" w:rsidRPr="00D20367" w14:paraId="2A2DBBB8" w14:textId="77777777" w:rsidTr="005C68C6">
        <w:tblPrEx>
          <w:tblBorders>
            <w:insideH w:val="single" w:sz="8" w:space="0" w:color="000000"/>
          </w:tblBorders>
        </w:tblPrEx>
        <w:tc>
          <w:tcPr>
            <w:tcW w:w="1620" w:type="dxa"/>
          </w:tcPr>
          <w:p w14:paraId="687FB208" w14:textId="77777777" w:rsidR="004A648B" w:rsidRPr="00F732BF" w:rsidRDefault="004A648B">
            <w:pPr>
              <w:tabs>
                <w:tab w:val="right" w:pos="7434"/>
              </w:tabs>
              <w:spacing w:before="60" w:after="60"/>
              <w:rPr>
                <w:b/>
              </w:rPr>
            </w:pPr>
            <w:r w:rsidRPr="00F732BF">
              <w:rPr>
                <w:b/>
              </w:rPr>
              <w:t>ITB 19.</w:t>
            </w:r>
            <w:r>
              <w:rPr>
                <w:b/>
              </w:rPr>
              <w:t>9</w:t>
            </w:r>
          </w:p>
        </w:tc>
        <w:tc>
          <w:tcPr>
            <w:tcW w:w="7470" w:type="dxa"/>
          </w:tcPr>
          <w:p w14:paraId="05DDD47F" w14:textId="77777777" w:rsidR="004A648B" w:rsidRPr="00D20367" w:rsidRDefault="004A648B" w:rsidP="00B640B8">
            <w:pPr>
              <w:spacing w:before="60" w:after="60"/>
              <w:rPr>
                <w:iCs/>
              </w:rPr>
            </w:pPr>
            <w:r>
              <w:t xml:space="preserve">N/A </w:t>
            </w:r>
          </w:p>
        </w:tc>
      </w:tr>
      <w:tr w:rsidR="004A648B" w:rsidRPr="00D20367" w14:paraId="05AB5720" w14:textId="77777777" w:rsidTr="005C68C6">
        <w:tblPrEx>
          <w:tblBorders>
            <w:insideH w:val="single" w:sz="8" w:space="0" w:color="000000"/>
          </w:tblBorders>
        </w:tblPrEx>
        <w:tc>
          <w:tcPr>
            <w:tcW w:w="1620" w:type="dxa"/>
          </w:tcPr>
          <w:p w14:paraId="3787426F" w14:textId="77777777" w:rsidR="004A648B" w:rsidRPr="00D20367" w:rsidRDefault="004A648B">
            <w:pPr>
              <w:tabs>
                <w:tab w:val="right" w:pos="7434"/>
              </w:tabs>
              <w:spacing w:before="60" w:after="60"/>
              <w:rPr>
                <w:b/>
              </w:rPr>
            </w:pPr>
            <w:r w:rsidRPr="00D20367">
              <w:rPr>
                <w:b/>
              </w:rPr>
              <w:t>ITB 20.1</w:t>
            </w:r>
          </w:p>
        </w:tc>
        <w:tc>
          <w:tcPr>
            <w:tcW w:w="7470" w:type="dxa"/>
          </w:tcPr>
          <w:p w14:paraId="5B0C65D4" w14:textId="77777777" w:rsidR="004A648B" w:rsidRPr="00D20367" w:rsidRDefault="004A648B" w:rsidP="00D96AB9">
            <w:pPr>
              <w:tabs>
                <w:tab w:val="right" w:pos="7254"/>
              </w:tabs>
              <w:spacing w:before="60" w:after="60"/>
            </w:pPr>
            <w:r w:rsidRPr="00D20367">
              <w:t xml:space="preserve">In addition to the original of the bid, the number of copies is: </w:t>
            </w:r>
            <w:r>
              <w:t xml:space="preserve"> 1 No</w:t>
            </w:r>
          </w:p>
        </w:tc>
      </w:tr>
      <w:tr w:rsidR="004A648B" w:rsidRPr="00D20367" w14:paraId="1E54468C" w14:textId="77777777" w:rsidTr="005C68C6">
        <w:tblPrEx>
          <w:tblBorders>
            <w:insideH w:val="single" w:sz="8" w:space="0" w:color="000000"/>
          </w:tblBorders>
        </w:tblPrEx>
        <w:tc>
          <w:tcPr>
            <w:tcW w:w="1620" w:type="dxa"/>
          </w:tcPr>
          <w:p w14:paraId="193A29B0" w14:textId="77777777" w:rsidR="004A648B" w:rsidRPr="00D20367" w:rsidRDefault="004A648B">
            <w:pPr>
              <w:tabs>
                <w:tab w:val="right" w:pos="7434"/>
              </w:tabs>
              <w:spacing w:before="60" w:after="60"/>
              <w:rPr>
                <w:b/>
              </w:rPr>
            </w:pPr>
            <w:r w:rsidRPr="00D20367">
              <w:rPr>
                <w:b/>
              </w:rPr>
              <w:t>ITB 20.2</w:t>
            </w:r>
          </w:p>
        </w:tc>
        <w:tc>
          <w:tcPr>
            <w:tcW w:w="7470" w:type="dxa"/>
          </w:tcPr>
          <w:p w14:paraId="675E0E37" w14:textId="77777777" w:rsidR="004A648B" w:rsidRPr="00D20367" w:rsidRDefault="004A648B"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4A648B" w:rsidRPr="00D20367" w14:paraId="0E13939E" w14:textId="77777777" w:rsidTr="005C68C6">
        <w:tblPrEx>
          <w:tblBorders>
            <w:insideH w:val="single" w:sz="8" w:space="0" w:color="000000"/>
          </w:tblBorders>
        </w:tblPrEx>
        <w:tc>
          <w:tcPr>
            <w:tcW w:w="9090" w:type="dxa"/>
            <w:gridSpan w:val="2"/>
          </w:tcPr>
          <w:p w14:paraId="22233849" w14:textId="77777777" w:rsidR="004A648B" w:rsidRDefault="004A648B">
            <w:pPr>
              <w:tabs>
                <w:tab w:val="right" w:pos="7434"/>
              </w:tabs>
              <w:spacing w:before="60" w:after="60"/>
              <w:jc w:val="center"/>
              <w:rPr>
                <w:b/>
                <w:sz w:val="28"/>
              </w:rPr>
            </w:pPr>
          </w:p>
          <w:p w14:paraId="3C3310AD" w14:textId="77777777" w:rsidR="004A648B" w:rsidRPr="00D20367" w:rsidRDefault="004A648B">
            <w:pPr>
              <w:tabs>
                <w:tab w:val="right" w:pos="7434"/>
              </w:tabs>
              <w:spacing w:before="60" w:after="60"/>
              <w:jc w:val="center"/>
              <w:rPr>
                <w:b/>
                <w:sz w:val="28"/>
              </w:rPr>
            </w:pPr>
            <w:r w:rsidRPr="00D20367">
              <w:rPr>
                <w:b/>
                <w:sz w:val="28"/>
              </w:rPr>
              <w:t>D.  Submission and Opening of Bids</w:t>
            </w:r>
          </w:p>
        </w:tc>
      </w:tr>
      <w:tr w:rsidR="00CE4E2B" w:rsidRPr="00D20367" w14:paraId="793C365A" w14:textId="77777777" w:rsidTr="005C68C6">
        <w:tblPrEx>
          <w:tblBorders>
            <w:insideH w:val="single" w:sz="8" w:space="0" w:color="000000"/>
          </w:tblBorders>
        </w:tblPrEx>
        <w:tc>
          <w:tcPr>
            <w:tcW w:w="1620" w:type="dxa"/>
          </w:tcPr>
          <w:p w14:paraId="2012D4EA" w14:textId="77777777" w:rsidR="00CE4E2B" w:rsidRPr="00D20367" w:rsidRDefault="00CE4E2B" w:rsidP="00CE4E2B">
            <w:pPr>
              <w:tabs>
                <w:tab w:val="right" w:pos="7434"/>
              </w:tabs>
              <w:spacing w:before="60" w:after="60"/>
              <w:rPr>
                <w:b/>
              </w:rPr>
            </w:pPr>
            <w:r w:rsidRPr="00D20367">
              <w:rPr>
                <w:b/>
              </w:rPr>
              <w:t xml:space="preserve">ITB 22.1 </w:t>
            </w:r>
          </w:p>
        </w:tc>
        <w:tc>
          <w:tcPr>
            <w:tcW w:w="7470" w:type="dxa"/>
          </w:tcPr>
          <w:p w14:paraId="07AB5013" w14:textId="77777777" w:rsidR="00CE4E2B" w:rsidRPr="00CE4E2B" w:rsidRDefault="00CE4E2B" w:rsidP="00CE4E2B">
            <w:pPr>
              <w:tabs>
                <w:tab w:val="right" w:pos="7254"/>
              </w:tabs>
              <w:spacing w:before="120" w:after="120" w:line="276" w:lineRule="auto"/>
              <w:rPr>
                <w:color w:val="000000"/>
                <w:szCs w:val="24"/>
              </w:rPr>
            </w:pPr>
            <w:r w:rsidRPr="00CE4E2B">
              <w:rPr>
                <w:color w:val="000000"/>
                <w:szCs w:val="24"/>
              </w:rPr>
              <w:t xml:space="preserve">For Tender </w:t>
            </w:r>
            <w:r w:rsidRPr="00CE4E2B">
              <w:rPr>
                <w:b/>
                <w:color w:val="000000"/>
                <w:szCs w:val="24"/>
                <w:u w:val="single"/>
              </w:rPr>
              <w:t>submission purposes</w:t>
            </w:r>
            <w:r w:rsidRPr="00CE4E2B">
              <w:rPr>
                <w:color w:val="000000"/>
                <w:szCs w:val="24"/>
                <w:u w:val="single"/>
              </w:rPr>
              <w:t xml:space="preserve"> </w:t>
            </w:r>
            <w:r w:rsidRPr="00CE4E2B">
              <w:rPr>
                <w:color w:val="000000"/>
                <w:szCs w:val="24"/>
              </w:rPr>
              <w:t xml:space="preserve">only, the Employer’s address is: </w:t>
            </w:r>
          </w:p>
          <w:p w14:paraId="522B945C" w14:textId="77777777" w:rsidR="00CE4E2B" w:rsidRPr="00CE4E2B" w:rsidRDefault="00CE4E2B" w:rsidP="00CE4E2B">
            <w:pPr>
              <w:pStyle w:val="Default"/>
              <w:ind w:left="720"/>
              <w:rPr>
                <w:lang w:val="en-GB"/>
              </w:rPr>
            </w:pPr>
            <w:r w:rsidRPr="00CE4E2B">
              <w:rPr>
                <w:lang w:val="en-GB"/>
              </w:rPr>
              <w:t>Mr. Ahmed Mujuthaba,</w:t>
            </w:r>
          </w:p>
          <w:p w14:paraId="6CE774BF" w14:textId="77777777" w:rsidR="00CE4E2B" w:rsidRPr="00CE4E2B" w:rsidRDefault="00CE4E2B" w:rsidP="00CE4E2B">
            <w:pPr>
              <w:pStyle w:val="Default"/>
              <w:ind w:left="720"/>
              <w:rPr>
                <w:lang w:val="en-GB"/>
              </w:rPr>
            </w:pPr>
            <w:r w:rsidRPr="00CE4E2B">
              <w:rPr>
                <w:lang w:val="en-GB"/>
              </w:rPr>
              <w:t>Chief Procurement Executive,</w:t>
            </w:r>
          </w:p>
          <w:p w14:paraId="0676AFBD" w14:textId="35810552" w:rsidR="00CE4E2B" w:rsidRPr="00CE4E2B" w:rsidRDefault="00CE4E2B" w:rsidP="00CE4E2B">
            <w:pPr>
              <w:spacing w:line="259" w:lineRule="auto"/>
              <w:rPr>
                <w:color w:val="000000"/>
                <w:szCs w:val="24"/>
              </w:rPr>
            </w:pPr>
            <w:r>
              <w:rPr>
                <w:color w:val="000000"/>
                <w:szCs w:val="24"/>
              </w:rPr>
              <w:t xml:space="preserve">            </w:t>
            </w:r>
            <w:r w:rsidRPr="00CE4E2B">
              <w:rPr>
                <w:color w:val="000000"/>
                <w:szCs w:val="24"/>
              </w:rPr>
              <w:t xml:space="preserve">National Tender </w:t>
            </w:r>
          </w:p>
          <w:p w14:paraId="12408BF4" w14:textId="77777777" w:rsidR="00CE4E2B" w:rsidRPr="00CE4E2B" w:rsidRDefault="00CE4E2B" w:rsidP="00CE4E2B">
            <w:pPr>
              <w:pStyle w:val="Default"/>
              <w:ind w:left="720"/>
              <w:rPr>
                <w:lang w:val="en-GB"/>
              </w:rPr>
            </w:pPr>
            <w:r w:rsidRPr="00CE4E2B">
              <w:rPr>
                <w:lang w:val="en-GB"/>
              </w:rPr>
              <w:t xml:space="preserve">Ministry of Finance </w:t>
            </w:r>
          </w:p>
          <w:p w14:paraId="5145BC26" w14:textId="77777777" w:rsidR="00CE4E2B" w:rsidRPr="00CE4E2B" w:rsidRDefault="00CE4E2B" w:rsidP="00CE4E2B">
            <w:pPr>
              <w:pStyle w:val="Default"/>
              <w:ind w:left="720"/>
              <w:rPr>
                <w:lang w:val="en-GB"/>
              </w:rPr>
            </w:pPr>
            <w:r w:rsidRPr="00CE4E2B">
              <w:rPr>
                <w:lang w:val="en-GB"/>
              </w:rPr>
              <w:t>Ameenee Magu, Male’, 20379</w:t>
            </w:r>
          </w:p>
          <w:p w14:paraId="7B4FD398" w14:textId="77777777" w:rsidR="00CE4E2B" w:rsidRPr="00CE4E2B" w:rsidRDefault="00CE4E2B" w:rsidP="00CE4E2B">
            <w:pPr>
              <w:pStyle w:val="Default"/>
              <w:ind w:left="720"/>
              <w:rPr>
                <w:lang w:val="en-GB"/>
              </w:rPr>
            </w:pPr>
            <w:r w:rsidRPr="00CE4E2B">
              <w:rPr>
                <w:lang w:val="en-GB"/>
              </w:rPr>
              <w:t xml:space="preserve">Republic of Maldives </w:t>
            </w:r>
            <w:r w:rsidRPr="00CE4E2B">
              <w:rPr>
                <w:lang w:val="en-GB"/>
              </w:rPr>
              <w:tab/>
            </w:r>
          </w:p>
          <w:p w14:paraId="40756D99" w14:textId="622F90A5" w:rsidR="00CE4E2B" w:rsidRPr="00CE4E2B" w:rsidRDefault="00CE4E2B" w:rsidP="00CE4E2B">
            <w:pPr>
              <w:pStyle w:val="Default"/>
              <w:ind w:left="720"/>
              <w:rPr>
                <w:lang w:val="en-GB"/>
              </w:rPr>
            </w:pPr>
            <w:r w:rsidRPr="00CE4E2B">
              <w:rPr>
                <w:lang w:val="en-GB"/>
              </w:rPr>
              <w:t xml:space="preserve">Tel: (960) 334 </w:t>
            </w:r>
            <w:r>
              <w:rPr>
                <w:lang w:val="en-GB"/>
              </w:rPr>
              <w:t>105</w:t>
            </w:r>
          </w:p>
          <w:p w14:paraId="73FA5853" w14:textId="09FF9E21" w:rsidR="00CE4E2B" w:rsidRPr="00CE4E2B" w:rsidRDefault="00CE4E2B" w:rsidP="00CE4E2B">
            <w:pPr>
              <w:pStyle w:val="Default"/>
              <w:ind w:left="720"/>
              <w:rPr>
                <w:lang w:val="en-GB"/>
              </w:rPr>
            </w:pPr>
            <w:r w:rsidRPr="00CE4E2B">
              <w:rPr>
                <w:lang w:val="en-GB"/>
              </w:rPr>
              <w:t xml:space="preserve">E-mail: </w:t>
            </w:r>
            <w:r>
              <w:rPr>
                <w:lang w:val="en-GB"/>
              </w:rPr>
              <w:t>hawwa</w:t>
            </w:r>
            <w:r w:rsidRPr="00CE4E2B">
              <w:rPr>
                <w:lang w:val="en-GB"/>
              </w:rPr>
              <w:t>.</w:t>
            </w:r>
            <w:r>
              <w:rPr>
                <w:lang w:val="en-GB"/>
              </w:rPr>
              <w:t>maldha</w:t>
            </w:r>
            <w:r w:rsidRPr="00CE4E2B">
              <w:rPr>
                <w:lang w:val="en-GB"/>
              </w:rPr>
              <w:t>@finance.gov.mv</w:t>
            </w:r>
          </w:p>
          <w:p w14:paraId="661B6EDF" w14:textId="77777777" w:rsidR="00CE4E2B" w:rsidRPr="00CE4E2B" w:rsidRDefault="00CE4E2B" w:rsidP="00CE4E2B">
            <w:pPr>
              <w:pStyle w:val="Default"/>
              <w:ind w:left="720"/>
              <w:rPr>
                <w:lang w:val="en-GB"/>
              </w:rPr>
            </w:pPr>
            <w:r w:rsidRPr="00CE4E2B">
              <w:rPr>
                <w:lang w:val="en-GB"/>
              </w:rPr>
              <w:t xml:space="preserve">              </w:t>
            </w:r>
            <w:hyperlink r:id="rId26" w:history="1">
              <w:r w:rsidRPr="00CE4E2B">
                <w:rPr>
                  <w:lang w:val="en-GB"/>
                </w:rPr>
                <w:t>tender@finance.gov.mv</w:t>
              </w:r>
            </w:hyperlink>
          </w:p>
          <w:p w14:paraId="457951A1" w14:textId="77777777" w:rsidR="00CE4E2B" w:rsidRPr="00CE4E2B" w:rsidRDefault="00CE4E2B" w:rsidP="00CE4E2B">
            <w:pPr>
              <w:pStyle w:val="BodyText"/>
              <w:tabs>
                <w:tab w:val="left" w:pos="1521"/>
              </w:tabs>
              <w:rPr>
                <w:color w:val="000000"/>
                <w:szCs w:val="24"/>
                <w:lang w:val="it-IT"/>
              </w:rPr>
            </w:pPr>
            <w:r w:rsidRPr="00CE4E2B">
              <w:rPr>
                <w:color w:val="000000"/>
                <w:szCs w:val="24"/>
                <w:lang w:val="it-IT"/>
              </w:rPr>
              <w:t xml:space="preserve">                             </w:t>
            </w:r>
          </w:p>
          <w:p w14:paraId="5A3D678D" w14:textId="77777777" w:rsidR="00CE4E2B" w:rsidRPr="00CE4E2B" w:rsidRDefault="00CE4E2B" w:rsidP="00CE4E2B">
            <w:pPr>
              <w:tabs>
                <w:tab w:val="right" w:pos="7254"/>
              </w:tabs>
              <w:spacing w:before="120" w:after="120" w:line="276" w:lineRule="auto"/>
              <w:rPr>
                <w:b/>
                <w:color w:val="000000"/>
                <w:szCs w:val="24"/>
              </w:rPr>
            </w:pPr>
            <w:r w:rsidRPr="00CE4E2B">
              <w:rPr>
                <w:b/>
                <w:color w:val="000000"/>
                <w:szCs w:val="24"/>
              </w:rPr>
              <w:t>The deadline for Tender submission is:</w:t>
            </w:r>
          </w:p>
          <w:p w14:paraId="00BA72CE" w14:textId="24C49A12" w:rsidR="00CE4E2B" w:rsidRPr="00CE4E2B" w:rsidRDefault="00CE4E2B" w:rsidP="003E6ED5">
            <w:pPr>
              <w:tabs>
                <w:tab w:val="right" w:pos="7254"/>
              </w:tabs>
              <w:spacing w:before="120" w:after="120" w:line="276" w:lineRule="auto"/>
              <w:rPr>
                <w:color w:val="000000"/>
                <w:szCs w:val="24"/>
              </w:rPr>
            </w:pPr>
            <w:r w:rsidRPr="00CE4E2B">
              <w:rPr>
                <w:color w:val="000000"/>
                <w:szCs w:val="24"/>
              </w:rPr>
              <w:t xml:space="preserve">Date: </w:t>
            </w:r>
            <w:r w:rsidRPr="00CE4E2B">
              <w:rPr>
                <w:color w:val="002060"/>
                <w:szCs w:val="24"/>
              </w:rPr>
              <w:t>23</w:t>
            </w:r>
            <w:r w:rsidRPr="00CE4E2B">
              <w:rPr>
                <w:color w:val="002060"/>
                <w:szCs w:val="24"/>
                <w:vertAlign w:val="superscript"/>
              </w:rPr>
              <w:t>rd</w:t>
            </w:r>
            <w:r w:rsidRPr="00CE4E2B">
              <w:rPr>
                <w:color w:val="002060"/>
                <w:szCs w:val="24"/>
              </w:rPr>
              <w:t xml:space="preserve"> January </w:t>
            </w:r>
            <w:r w:rsidR="003E6ED5">
              <w:rPr>
                <w:color w:val="002060"/>
                <w:szCs w:val="24"/>
              </w:rPr>
              <w:t>2020</w:t>
            </w:r>
          </w:p>
          <w:p w14:paraId="6050077D" w14:textId="119F34DC" w:rsidR="00CE4E2B" w:rsidRPr="00CE4E2B" w:rsidRDefault="00CE4E2B" w:rsidP="00CE4E2B">
            <w:pPr>
              <w:tabs>
                <w:tab w:val="right" w:pos="7254"/>
              </w:tabs>
              <w:spacing w:before="60" w:after="60"/>
              <w:jc w:val="left"/>
              <w:rPr>
                <w:szCs w:val="24"/>
              </w:rPr>
            </w:pPr>
            <w:r w:rsidRPr="00CE4E2B">
              <w:rPr>
                <w:color w:val="000000"/>
                <w:szCs w:val="24"/>
              </w:rPr>
              <w:t xml:space="preserve">Time: </w:t>
            </w:r>
            <w:r>
              <w:rPr>
                <w:color w:val="002060"/>
                <w:szCs w:val="24"/>
              </w:rPr>
              <w:t>13</w:t>
            </w:r>
            <w:r w:rsidRPr="00CE4E2B">
              <w:rPr>
                <w:color w:val="002060"/>
                <w:szCs w:val="24"/>
              </w:rPr>
              <w:t>:00</w:t>
            </w:r>
            <w:r w:rsidR="005C30C1">
              <w:rPr>
                <w:color w:val="002060"/>
                <w:szCs w:val="24"/>
              </w:rPr>
              <w:t xml:space="preserve"> </w:t>
            </w:r>
            <w:r w:rsidRPr="00CE4E2B">
              <w:rPr>
                <w:color w:val="002060"/>
                <w:szCs w:val="24"/>
              </w:rPr>
              <w:t>hrs</w:t>
            </w:r>
          </w:p>
        </w:tc>
      </w:tr>
      <w:tr w:rsidR="00CE4E2B" w:rsidRPr="00D20367" w14:paraId="1AF516D4" w14:textId="77777777" w:rsidTr="005C68C6">
        <w:tblPrEx>
          <w:tblBorders>
            <w:insideH w:val="single" w:sz="8" w:space="0" w:color="000000"/>
          </w:tblBorders>
        </w:tblPrEx>
        <w:tc>
          <w:tcPr>
            <w:tcW w:w="1620" w:type="dxa"/>
          </w:tcPr>
          <w:p w14:paraId="15FE02C6" w14:textId="77777777" w:rsidR="00CE4E2B" w:rsidRPr="00D20367" w:rsidRDefault="00CE4E2B" w:rsidP="00CE4E2B">
            <w:pPr>
              <w:tabs>
                <w:tab w:val="right" w:pos="7434"/>
              </w:tabs>
              <w:spacing w:before="60" w:after="60"/>
              <w:rPr>
                <w:b/>
              </w:rPr>
            </w:pPr>
            <w:r w:rsidRPr="00D20367">
              <w:rPr>
                <w:b/>
              </w:rPr>
              <w:t>ITB 25.1</w:t>
            </w:r>
          </w:p>
        </w:tc>
        <w:tc>
          <w:tcPr>
            <w:tcW w:w="7470" w:type="dxa"/>
          </w:tcPr>
          <w:p w14:paraId="363AD0DA" w14:textId="77777777" w:rsidR="00CE4E2B" w:rsidRPr="00CE4E2B" w:rsidRDefault="00CE4E2B" w:rsidP="00CE4E2B">
            <w:pPr>
              <w:tabs>
                <w:tab w:val="right" w:pos="7254"/>
              </w:tabs>
              <w:spacing w:before="60" w:after="60"/>
              <w:rPr>
                <w:szCs w:val="24"/>
              </w:rPr>
            </w:pPr>
            <w:r w:rsidRPr="00CE4E2B">
              <w:rPr>
                <w:szCs w:val="24"/>
              </w:rPr>
              <w:t>The bid opening shall take place at:</w:t>
            </w:r>
          </w:p>
          <w:p w14:paraId="096B07E3" w14:textId="77777777" w:rsidR="00CE4E2B" w:rsidRPr="00CE4E2B" w:rsidRDefault="00CE4E2B" w:rsidP="00CE4E2B">
            <w:pPr>
              <w:pStyle w:val="Default"/>
              <w:ind w:left="720"/>
              <w:rPr>
                <w:lang w:val="en-GB"/>
              </w:rPr>
            </w:pPr>
            <w:r w:rsidRPr="00CE4E2B">
              <w:rPr>
                <w:lang w:val="en-GB"/>
              </w:rPr>
              <w:t>Mr. Ahmed Mujuthaba,</w:t>
            </w:r>
          </w:p>
          <w:p w14:paraId="6A1A5299" w14:textId="77777777" w:rsidR="00CE4E2B" w:rsidRPr="00CE4E2B" w:rsidRDefault="00CE4E2B" w:rsidP="00CE4E2B">
            <w:pPr>
              <w:pStyle w:val="Default"/>
              <w:ind w:left="720"/>
              <w:rPr>
                <w:lang w:val="en-GB"/>
              </w:rPr>
            </w:pPr>
            <w:r w:rsidRPr="00CE4E2B">
              <w:rPr>
                <w:lang w:val="en-GB"/>
              </w:rPr>
              <w:t>Chief Procurement Executive,</w:t>
            </w:r>
          </w:p>
          <w:p w14:paraId="0EDFAE32" w14:textId="77777777" w:rsidR="00CE4E2B" w:rsidRPr="00CE4E2B" w:rsidRDefault="00CE4E2B" w:rsidP="00CE4E2B">
            <w:pPr>
              <w:spacing w:line="259" w:lineRule="auto"/>
              <w:rPr>
                <w:color w:val="000000"/>
                <w:szCs w:val="24"/>
              </w:rPr>
            </w:pPr>
            <w:r w:rsidRPr="00CE4E2B">
              <w:rPr>
                <w:color w:val="000000"/>
                <w:szCs w:val="24"/>
              </w:rPr>
              <w:t xml:space="preserve">             National Tender </w:t>
            </w:r>
          </w:p>
          <w:p w14:paraId="362A7C3F" w14:textId="77777777" w:rsidR="00CE4E2B" w:rsidRPr="00CE4E2B" w:rsidRDefault="00CE4E2B" w:rsidP="00CE4E2B">
            <w:pPr>
              <w:pStyle w:val="Default"/>
              <w:ind w:left="720"/>
              <w:rPr>
                <w:lang w:val="en-GB"/>
              </w:rPr>
            </w:pPr>
            <w:r w:rsidRPr="00CE4E2B">
              <w:rPr>
                <w:lang w:val="en-GB"/>
              </w:rPr>
              <w:t xml:space="preserve">Ministry of Finance </w:t>
            </w:r>
          </w:p>
          <w:p w14:paraId="16ED4CB0" w14:textId="77777777" w:rsidR="00CE4E2B" w:rsidRPr="00CE4E2B" w:rsidRDefault="00CE4E2B" w:rsidP="00CE4E2B">
            <w:pPr>
              <w:pStyle w:val="Default"/>
              <w:ind w:left="720"/>
              <w:rPr>
                <w:lang w:val="en-GB"/>
              </w:rPr>
            </w:pPr>
            <w:r w:rsidRPr="00CE4E2B">
              <w:rPr>
                <w:lang w:val="en-GB"/>
              </w:rPr>
              <w:t>Ameenee Magu, Male’, 20379</w:t>
            </w:r>
          </w:p>
          <w:p w14:paraId="28A3C093" w14:textId="77777777" w:rsidR="00CE4E2B" w:rsidRPr="00CE4E2B" w:rsidRDefault="00CE4E2B" w:rsidP="00CE4E2B">
            <w:pPr>
              <w:pStyle w:val="Default"/>
              <w:ind w:left="720"/>
              <w:rPr>
                <w:lang w:val="en-GB"/>
              </w:rPr>
            </w:pPr>
            <w:r w:rsidRPr="00CE4E2B">
              <w:rPr>
                <w:lang w:val="en-GB"/>
              </w:rPr>
              <w:t xml:space="preserve">Republic of Maldives </w:t>
            </w:r>
            <w:r w:rsidRPr="00CE4E2B">
              <w:rPr>
                <w:lang w:val="en-GB"/>
              </w:rPr>
              <w:tab/>
            </w:r>
          </w:p>
          <w:p w14:paraId="2D1F8991" w14:textId="527C7DB4" w:rsidR="00CE4E2B" w:rsidRPr="00CE4E2B" w:rsidRDefault="00CE4E2B" w:rsidP="00CE4E2B">
            <w:pPr>
              <w:pStyle w:val="Default"/>
              <w:ind w:left="720"/>
              <w:rPr>
                <w:lang w:val="en-GB"/>
              </w:rPr>
            </w:pPr>
            <w:r w:rsidRPr="00CE4E2B">
              <w:rPr>
                <w:lang w:val="en-GB"/>
              </w:rPr>
              <w:t xml:space="preserve">Tel: (960) 334 </w:t>
            </w:r>
            <w:r w:rsidR="005C30C1">
              <w:rPr>
                <w:lang w:val="en-GB"/>
              </w:rPr>
              <w:t>105</w:t>
            </w:r>
          </w:p>
          <w:p w14:paraId="2DED4210" w14:textId="2F6A7A79" w:rsidR="00CE4E2B" w:rsidRPr="00CE4E2B" w:rsidRDefault="00CE4E2B" w:rsidP="00C5169A">
            <w:pPr>
              <w:pStyle w:val="Default"/>
              <w:ind w:left="720"/>
              <w:rPr>
                <w:lang w:val="en-GB"/>
              </w:rPr>
            </w:pPr>
            <w:r w:rsidRPr="00CE4E2B">
              <w:rPr>
                <w:lang w:val="en-GB"/>
              </w:rPr>
              <w:t xml:space="preserve">E-mail: </w:t>
            </w:r>
            <w:r w:rsidR="00C5169A">
              <w:rPr>
                <w:lang w:val="en-GB"/>
              </w:rPr>
              <w:t>hawwa</w:t>
            </w:r>
            <w:r w:rsidRPr="00CE4E2B">
              <w:rPr>
                <w:lang w:val="en-GB"/>
              </w:rPr>
              <w:t>.</w:t>
            </w:r>
            <w:r w:rsidR="00C5169A">
              <w:rPr>
                <w:lang w:val="en-GB"/>
              </w:rPr>
              <w:t>maldha</w:t>
            </w:r>
            <w:r w:rsidRPr="00CE4E2B">
              <w:rPr>
                <w:lang w:val="en-GB"/>
              </w:rPr>
              <w:t>@finance.gov.mv</w:t>
            </w:r>
          </w:p>
          <w:p w14:paraId="29AAD1BD" w14:textId="580ED0EE" w:rsidR="00CE4E2B" w:rsidRPr="005C30C1" w:rsidRDefault="00CE4E2B" w:rsidP="005C30C1">
            <w:pPr>
              <w:pStyle w:val="Default"/>
              <w:ind w:left="720"/>
              <w:rPr>
                <w:lang w:val="en-GB"/>
              </w:rPr>
            </w:pPr>
            <w:r w:rsidRPr="00CE4E2B">
              <w:rPr>
                <w:lang w:val="en-GB"/>
              </w:rPr>
              <w:t xml:space="preserve">              </w:t>
            </w:r>
            <w:hyperlink r:id="rId27" w:history="1">
              <w:r w:rsidRPr="00CE4E2B">
                <w:rPr>
                  <w:lang w:val="en-GB"/>
                </w:rPr>
                <w:t>tender@finance.gov.mv</w:t>
              </w:r>
            </w:hyperlink>
            <w:r w:rsidRPr="00CE4E2B">
              <w:tab/>
            </w:r>
          </w:p>
          <w:p w14:paraId="193D0BB8" w14:textId="1B25CA5B" w:rsidR="00CE4E2B" w:rsidRPr="005C30C1" w:rsidRDefault="00CE4E2B" w:rsidP="003E6ED5">
            <w:pPr>
              <w:tabs>
                <w:tab w:val="right" w:pos="7254"/>
              </w:tabs>
              <w:spacing w:before="120" w:after="120" w:line="276" w:lineRule="auto"/>
              <w:rPr>
                <w:color w:val="000000"/>
                <w:szCs w:val="24"/>
              </w:rPr>
            </w:pPr>
            <w:r w:rsidRPr="005C30C1">
              <w:rPr>
                <w:color w:val="000000"/>
                <w:szCs w:val="24"/>
              </w:rPr>
              <w:t xml:space="preserve">Date: </w:t>
            </w:r>
            <w:r w:rsidRPr="005C30C1">
              <w:rPr>
                <w:color w:val="002060"/>
                <w:szCs w:val="24"/>
              </w:rPr>
              <w:t xml:space="preserve">23rd January </w:t>
            </w:r>
            <w:r w:rsidR="003E6ED5">
              <w:rPr>
                <w:color w:val="002060"/>
                <w:szCs w:val="24"/>
              </w:rPr>
              <w:t>2020</w:t>
            </w:r>
          </w:p>
          <w:p w14:paraId="4DB1040C" w14:textId="5C10F54B" w:rsidR="00CE4E2B" w:rsidRPr="005C30C1" w:rsidRDefault="00C5169A" w:rsidP="005C30C1">
            <w:pPr>
              <w:tabs>
                <w:tab w:val="right" w:pos="7254"/>
              </w:tabs>
              <w:spacing w:before="120" w:after="120" w:line="276" w:lineRule="auto"/>
              <w:rPr>
                <w:color w:val="000000"/>
                <w:szCs w:val="24"/>
              </w:rPr>
            </w:pPr>
            <w:r w:rsidRPr="005C30C1">
              <w:rPr>
                <w:color w:val="000000"/>
                <w:szCs w:val="24"/>
              </w:rPr>
              <w:t xml:space="preserve">Time: </w:t>
            </w:r>
            <w:r w:rsidRPr="005C30C1">
              <w:rPr>
                <w:color w:val="002060"/>
                <w:szCs w:val="24"/>
              </w:rPr>
              <w:t>13</w:t>
            </w:r>
            <w:r w:rsidR="00CE4E2B" w:rsidRPr="005C30C1">
              <w:rPr>
                <w:color w:val="002060"/>
                <w:szCs w:val="24"/>
              </w:rPr>
              <w:t>:00</w:t>
            </w:r>
            <w:r w:rsidR="005C30C1">
              <w:rPr>
                <w:color w:val="002060"/>
                <w:szCs w:val="24"/>
              </w:rPr>
              <w:t xml:space="preserve"> </w:t>
            </w:r>
            <w:r w:rsidR="00CE4E2B" w:rsidRPr="005C30C1">
              <w:rPr>
                <w:color w:val="002060"/>
                <w:szCs w:val="24"/>
              </w:rPr>
              <w:t>hrs</w:t>
            </w:r>
          </w:p>
        </w:tc>
      </w:tr>
      <w:tr w:rsidR="004A648B" w:rsidRPr="00D20367" w14:paraId="5932E76E" w14:textId="77777777" w:rsidTr="005C68C6">
        <w:tblPrEx>
          <w:tblBorders>
            <w:insideH w:val="single" w:sz="8" w:space="0" w:color="000000"/>
          </w:tblBorders>
        </w:tblPrEx>
        <w:tc>
          <w:tcPr>
            <w:tcW w:w="9090" w:type="dxa"/>
            <w:gridSpan w:val="2"/>
          </w:tcPr>
          <w:p w14:paraId="3D935BBB" w14:textId="77777777" w:rsidR="004A648B" w:rsidRPr="00D20367" w:rsidRDefault="004A648B">
            <w:pPr>
              <w:keepNext/>
              <w:tabs>
                <w:tab w:val="right" w:pos="7434"/>
              </w:tabs>
              <w:spacing w:before="60" w:after="60"/>
              <w:jc w:val="center"/>
              <w:rPr>
                <w:b/>
                <w:sz w:val="28"/>
              </w:rPr>
            </w:pPr>
            <w:r w:rsidRPr="00D20367">
              <w:rPr>
                <w:b/>
                <w:sz w:val="28"/>
              </w:rPr>
              <w:t>E.  Evaluation, and Comparison of Bids</w:t>
            </w:r>
          </w:p>
        </w:tc>
      </w:tr>
      <w:tr w:rsidR="004A648B" w:rsidRPr="00D20367" w14:paraId="00219048" w14:textId="77777777" w:rsidTr="005C68C6">
        <w:tblPrEx>
          <w:tblBorders>
            <w:insideH w:val="single" w:sz="8" w:space="0" w:color="000000"/>
          </w:tblBorders>
        </w:tblPrEx>
        <w:tc>
          <w:tcPr>
            <w:tcW w:w="1620" w:type="dxa"/>
          </w:tcPr>
          <w:p w14:paraId="10E54047" w14:textId="77777777" w:rsidR="004A648B" w:rsidRPr="00F732BF" w:rsidRDefault="004A648B">
            <w:pPr>
              <w:tabs>
                <w:tab w:val="right" w:pos="7434"/>
              </w:tabs>
              <w:spacing w:before="60" w:after="60"/>
              <w:rPr>
                <w:b/>
                <w:iCs/>
              </w:rPr>
            </w:pPr>
            <w:r>
              <w:rPr>
                <w:b/>
                <w:iCs/>
              </w:rPr>
              <w:t>ITB 32</w:t>
            </w:r>
            <w:r w:rsidRPr="00F732BF">
              <w:rPr>
                <w:b/>
                <w:iCs/>
              </w:rPr>
              <w:t>.1</w:t>
            </w:r>
          </w:p>
        </w:tc>
        <w:tc>
          <w:tcPr>
            <w:tcW w:w="7470" w:type="dxa"/>
          </w:tcPr>
          <w:p w14:paraId="45DFAB0D" w14:textId="77777777" w:rsidR="004A648B" w:rsidRPr="006B5FEB" w:rsidRDefault="004A648B" w:rsidP="00F016CC">
            <w:pPr>
              <w:tabs>
                <w:tab w:val="right" w:pos="7254"/>
              </w:tabs>
              <w:spacing w:before="60" w:after="60"/>
              <w:rPr>
                <w:i/>
              </w:rPr>
            </w:pPr>
            <w:r>
              <w:t>The currency that shall be used for bid evaluation and comparison purposes to conv</w:t>
            </w:r>
            <w:r w:rsidRPr="003E6ED5">
              <w:t xml:space="preserve">ert all bid prices expressed in various currencies into a single currency is </w:t>
            </w:r>
            <w:r w:rsidR="00B97305" w:rsidRPr="003E6ED5">
              <w:t>U</w:t>
            </w:r>
            <w:r w:rsidRPr="003E6ED5">
              <w:t>S DOLLARS</w:t>
            </w:r>
            <w:r w:rsidR="00B97305" w:rsidRPr="003E6ED5">
              <w:t xml:space="preserve"> (</w:t>
            </w:r>
            <w:r w:rsidR="00B97305">
              <w:t>US$)</w:t>
            </w:r>
          </w:p>
          <w:p w14:paraId="30B1E199" w14:textId="77777777" w:rsidR="004A648B" w:rsidRPr="00244534" w:rsidRDefault="004A648B" w:rsidP="00D96AB9">
            <w:pPr>
              <w:tabs>
                <w:tab w:val="right" w:pos="7254"/>
              </w:tabs>
              <w:spacing w:before="60" w:after="60"/>
              <w:rPr>
                <w:b/>
              </w:rPr>
            </w:pPr>
            <w:r w:rsidRPr="006B5FEB">
              <w:t>The source of exchange rate shall be MALDIVES MONETARY AUTHORITY (MMA)</w:t>
            </w:r>
          </w:p>
          <w:p w14:paraId="33287630" w14:textId="77777777" w:rsidR="004A648B" w:rsidRDefault="004A648B" w:rsidP="0031599C">
            <w:pPr>
              <w:autoSpaceDE w:val="0"/>
              <w:autoSpaceDN w:val="0"/>
              <w:adjustRightInd w:val="0"/>
              <w:spacing w:before="60" w:after="60"/>
              <w:rPr>
                <w:b/>
              </w:rPr>
            </w:pPr>
            <w:r>
              <w:t xml:space="preserve">The date for the exchange rate shall be: </w:t>
            </w:r>
            <w:r>
              <w:rPr>
                <w:u w:val="single"/>
              </w:rPr>
              <w:t>14 days before Bid Submission deadline</w:t>
            </w:r>
          </w:p>
          <w:p w14:paraId="324ACD7B" w14:textId="77777777" w:rsidR="004A648B" w:rsidRDefault="004A648B" w:rsidP="00F016CC">
            <w:pPr>
              <w:spacing w:before="60" w:after="60"/>
            </w:pPr>
            <w:r w:rsidRPr="00D20367">
              <w:t xml:space="preserve">The currency(ies) of the Bid shall be converted into a single currency </w:t>
            </w:r>
            <w:r>
              <w:t xml:space="preserve">in accordance with the procedure under </w:t>
            </w:r>
            <w:r w:rsidRPr="00785A52">
              <w:t xml:space="preserve">Alternative </w:t>
            </w:r>
            <w:r w:rsidRPr="00785A52">
              <w:rPr>
                <w:b/>
              </w:rPr>
              <w:t>B</w:t>
            </w:r>
            <w:r w:rsidRPr="00785A52">
              <w:t xml:space="preserve">  that</w:t>
            </w:r>
            <w:r>
              <w:t xml:space="preserve"> follows: </w:t>
            </w:r>
          </w:p>
          <w:p w14:paraId="0FE886D0" w14:textId="77777777" w:rsidR="00F66A21" w:rsidRDefault="004A648B" w:rsidP="00F66A21">
            <w:pPr>
              <w:tabs>
                <w:tab w:val="right" w:pos="7254"/>
              </w:tabs>
              <w:spacing w:before="60" w:after="60"/>
              <w:rPr>
                <w:b/>
              </w:rPr>
            </w:pPr>
            <w:r w:rsidRPr="00747918">
              <w:rPr>
                <w:b/>
              </w:rPr>
              <w:t>Alternative A: Bidders quote entirely in local currency</w:t>
            </w:r>
          </w:p>
          <w:p w14:paraId="3FCCAB2F" w14:textId="6688A4DD" w:rsidR="004A648B" w:rsidRPr="00F66A21" w:rsidRDefault="004A648B" w:rsidP="00F66A21">
            <w:pPr>
              <w:tabs>
                <w:tab w:val="right" w:pos="7254"/>
              </w:tabs>
              <w:spacing w:before="60" w:after="60"/>
              <w:rPr>
                <w:b/>
              </w:rPr>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4A648B" w:rsidRPr="00747918" w:rsidRDefault="004A648B" w:rsidP="00F016CC">
            <w:pPr>
              <w:keepNext/>
              <w:keepLines/>
              <w:tabs>
                <w:tab w:val="left" w:pos="540"/>
              </w:tabs>
              <w:suppressAutoHyphens/>
              <w:ind w:left="540" w:right="-72" w:hanging="540"/>
            </w:pPr>
          </w:p>
          <w:p w14:paraId="2CA5F482" w14:textId="77777777" w:rsidR="004A648B" w:rsidRDefault="004A648B" w:rsidP="00F016CC">
            <w:pPr>
              <w:keepNext/>
              <w:keepLines/>
              <w:tabs>
                <w:tab w:val="left" w:pos="1080"/>
              </w:tabs>
              <w:suppressAutoHyphens/>
              <w:ind w:right="-72"/>
            </w:pPr>
            <w:r w:rsidRPr="00747918">
              <w:t>In the second step, the Employer will convert the amounts in various currencies in which the Bid Price is payable (excluding Provisional Sums but including Daywork where priced competitively) to the single currency identified above at the selling rates established for similar transactions by the authority specified and on the date stipulated above.</w:t>
            </w:r>
          </w:p>
          <w:p w14:paraId="75A1ED39" w14:textId="77777777" w:rsidR="004A648B" w:rsidRDefault="004A648B" w:rsidP="00F016CC">
            <w:pPr>
              <w:keepNext/>
              <w:keepLines/>
              <w:tabs>
                <w:tab w:val="left" w:pos="1080"/>
              </w:tabs>
              <w:suppressAutoHyphens/>
              <w:ind w:right="-72"/>
              <w:rPr>
                <w:i/>
                <w:iCs/>
              </w:rPr>
            </w:pPr>
          </w:p>
          <w:p w14:paraId="6016A748" w14:textId="77777777" w:rsidR="004A648B" w:rsidRPr="00CE7784" w:rsidRDefault="004A648B" w:rsidP="00F016CC">
            <w:pPr>
              <w:keepNext/>
              <w:keepLines/>
              <w:tabs>
                <w:tab w:val="left" w:pos="1080"/>
              </w:tabs>
              <w:suppressAutoHyphens/>
              <w:ind w:right="-72"/>
              <w:rPr>
                <w:b/>
                <w:bCs/>
              </w:rPr>
            </w:pPr>
            <w:r w:rsidRPr="00CE7784">
              <w:rPr>
                <w:b/>
                <w:bCs/>
              </w:rPr>
              <w:t>OR</w:t>
            </w:r>
          </w:p>
          <w:p w14:paraId="601C4D7F" w14:textId="77777777" w:rsidR="004A648B" w:rsidRDefault="004A648B" w:rsidP="00F016CC">
            <w:pPr>
              <w:tabs>
                <w:tab w:val="right" w:pos="7254"/>
              </w:tabs>
              <w:spacing w:before="60" w:after="60"/>
              <w:rPr>
                <w:b/>
              </w:rPr>
            </w:pPr>
            <w:r w:rsidRPr="00747918">
              <w:rPr>
                <w:b/>
              </w:rPr>
              <w:t>Alternative B: Bidders quote in local and foreign currencies</w:t>
            </w:r>
          </w:p>
          <w:p w14:paraId="38D5E0E5" w14:textId="77777777" w:rsidR="004A648B" w:rsidRPr="00D20367" w:rsidRDefault="004A648B" w:rsidP="0031599C">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Daywork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tc>
      </w:tr>
      <w:tr w:rsidR="004A648B" w:rsidRPr="00D20367" w14:paraId="31C9D33B" w14:textId="77777777" w:rsidTr="005C68C6">
        <w:tblPrEx>
          <w:tblBorders>
            <w:insideH w:val="single" w:sz="8" w:space="0" w:color="000000"/>
          </w:tblBorders>
        </w:tblPrEx>
        <w:tc>
          <w:tcPr>
            <w:tcW w:w="1620" w:type="dxa"/>
          </w:tcPr>
          <w:p w14:paraId="22A8BA87" w14:textId="77777777" w:rsidR="004A648B" w:rsidRPr="00F732BF" w:rsidRDefault="004A648B">
            <w:pPr>
              <w:tabs>
                <w:tab w:val="right" w:pos="7434"/>
              </w:tabs>
              <w:spacing w:before="60" w:after="60"/>
              <w:rPr>
                <w:b/>
                <w:iCs/>
              </w:rPr>
            </w:pPr>
            <w:r w:rsidRPr="00F732BF">
              <w:rPr>
                <w:b/>
                <w:iCs/>
              </w:rPr>
              <w:t>ITB 33.1</w:t>
            </w:r>
          </w:p>
        </w:tc>
        <w:tc>
          <w:tcPr>
            <w:tcW w:w="7470" w:type="dxa"/>
          </w:tcPr>
          <w:p w14:paraId="3E089281" w14:textId="77777777" w:rsidR="004A648B" w:rsidRPr="00D20367" w:rsidRDefault="004A648B" w:rsidP="00584E1B">
            <w:pPr>
              <w:tabs>
                <w:tab w:val="right" w:pos="7254"/>
              </w:tabs>
              <w:spacing w:before="60" w:after="60"/>
            </w:pPr>
            <w:r w:rsidRPr="00D20367">
              <w:t xml:space="preserve">A margin of preference </w:t>
            </w:r>
            <w:r>
              <w:t xml:space="preserve">DOES NOT </w:t>
            </w:r>
            <w:r w:rsidRPr="00D20367">
              <w:t>apply.</w:t>
            </w:r>
          </w:p>
          <w:p w14:paraId="69E92F56" w14:textId="77777777" w:rsidR="004A648B" w:rsidRPr="00D20367" w:rsidRDefault="004A648B" w:rsidP="00876672">
            <w:pPr>
              <w:tabs>
                <w:tab w:val="right" w:pos="7254"/>
              </w:tabs>
              <w:spacing w:before="60" w:after="60"/>
            </w:pPr>
          </w:p>
        </w:tc>
      </w:tr>
      <w:tr w:rsidR="004A648B" w:rsidRPr="00D20367" w14:paraId="0182DC88" w14:textId="77777777" w:rsidTr="005C68C6">
        <w:tblPrEx>
          <w:tblBorders>
            <w:insideH w:val="single" w:sz="8" w:space="0" w:color="000000"/>
          </w:tblBorders>
        </w:tblPrEx>
        <w:tc>
          <w:tcPr>
            <w:tcW w:w="1620" w:type="dxa"/>
          </w:tcPr>
          <w:p w14:paraId="26B941DF" w14:textId="77777777" w:rsidR="004A648B" w:rsidRPr="00F732BF" w:rsidRDefault="004A648B">
            <w:pPr>
              <w:tabs>
                <w:tab w:val="right" w:pos="7434"/>
              </w:tabs>
              <w:spacing w:before="60" w:after="60"/>
              <w:rPr>
                <w:b/>
                <w:iCs/>
              </w:rPr>
            </w:pPr>
            <w:r>
              <w:rPr>
                <w:b/>
                <w:iCs/>
              </w:rPr>
              <w:t>ITB 34.1</w:t>
            </w:r>
          </w:p>
        </w:tc>
        <w:tc>
          <w:tcPr>
            <w:tcW w:w="7470" w:type="dxa"/>
          </w:tcPr>
          <w:p w14:paraId="2C20CDC6" w14:textId="77777777" w:rsidR="004A648B" w:rsidRDefault="004A648B"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4A648B" w:rsidRPr="00D20367" w14:paraId="06A156F9" w14:textId="77777777" w:rsidTr="005C68C6">
        <w:tblPrEx>
          <w:tblBorders>
            <w:insideH w:val="single" w:sz="8" w:space="0" w:color="000000"/>
          </w:tblBorders>
        </w:tblPrEx>
        <w:tc>
          <w:tcPr>
            <w:tcW w:w="1620" w:type="dxa"/>
            <w:tcBorders>
              <w:bottom w:val="single" w:sz="12" w:space="0" w:color="000000"/>
            </w:tcBorders>
          </w:tcPr>
          <w:p w14:paraId="1452F858" w14:textId="77777777" w:rsidR="004A648B" w:rsidRDefault="004A648B">
            <w:pPr>
              <w:tabs>
                <w:tab w:val="right" w:pos="7434"/>
              </w:tabs>
              <w:spacing w:before="60" w:after="60"/>
              <w:rPr>
                <w:b/>
                <w:iCs/>
              </w:rPr>
            </w:pPr>
            <w:r>
              <w:rPr>
                <w:b/>
                <w:iCs/>
              </w:rPr>
              <w:t>ITB 34.4</w:t>
            </w:r>
          </w:p>
        </w:tc>
        <w:tc>
          <w:tcPr>
            <w:tcW w:w="7470" w:type="dxa"/>
            <w:tcBorders>
              <w:bottom w:val="single" w:sz="12" w:space="0" w:color="000000"/>
            </w:tcBorders>
          </w:tcPr>
          <w:p w14:paraId="4E0DFE84" w14:textId="77777777" w:rsidR="004A648B" w:rsidRDefault="004A648B">
            <w:pPr>
              <w:spacing w:after="200"/>
              <w:rPr>
                <w:b/>
                <w:spacing w:val="-4"/>
              </w:rPr>
            </w:pPr>
            <w:r>
              <w:rPr>
                <w:b/>
                <w:spacing w:val="-4"/>
              </w:rPr>
              <w:t xml:space="preserve">Option 1: </w:t>
            </w:r>
          </w:p>
          <w:p w14:paraId="09E9FC4A" w14:textId="77777777" w:rsidR="004A648B" w:rsidRDefault="004A648B" w:rsidP="004A648B">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4A648B" w:rsidRDefault="004A648B" w:rsidP="004A648B">
            <w:pPr>
              <w:spacing w:after="200"/>
              <w:ind w:left="58"/>
              <w:rPr>
                <w:b/>
                <w:spacing w:val="-4"/>
              </w:rPr>
            </w:pPr>
            <w:r>
              <w:rPr>
                <w:b/>
                <w:spacing w:val="-4"/>
              </w:rPr>
              <w:t xml:space="preserve">Option 2: </w:t>
            </w:r>
          </w:p>
          <w:p w14:paraId="064CFB4C" w14:textId="77777777" w:rsidR="004A648B" w:rsidRDefault="004A648B" w:rsidP="004A648B">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4A648B" w:rsidRDefault="004A648B" w:rsidP="004A648B">
            <w:pPr>
              <w:spacing w:after="200"/>
              <w:ind w:left="58"/>
              <w:rPr>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30</w:t>
            </w:r>
            <w:r w:rsidRPr="006D66B1">
              <w:rPr>
                <w:i/>
                <w:spacing w:val="-4"/>
              </w:rPr>
              <w:t xml:space="preserve">% of the total contract amount </w:t>
            </w:r>
          </w:p>
          <w:p w14:paraId="11EC57D3" w14:textId="77777777" w:rsidR="004A648B" w:rsidRDefault="004A648B" w:rsidP="004A648B">
            <w:pPr>
              <w:spacing w:after="200"/>
              <w:ind w:left="58"/>
              <w:rPr>
                <w:spacing w:val="-4"/>
              </w:rPr>
            </w:pPr>
            <w:r>
              <w:rPr>
                <w:spacing w:val="-4"/>
              </w:rPr>
              <w:t>b) Bidders planning to subcontract more than 10% of total volume of work shall specify, in the Bid Submission Form, the activity (ies)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4A648B" w:rsidRDefault="004A648B" w:rsidP="004A648B">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6924BF8" w14:textId="77777777" w:rsidR="006309F7" w:rsidRPr="00D20367" w:rsidRDefault="006309F7">
      <w:pPr>
        <w:pStyle w:val="Footer"/>
        <w:sectPr w:rsidR="006309F7" w:rsidRPr="00D20367" w:rsidSect="00AC2C8D">
          <w:footerReference w:type="default" r:id="rId28"/>
          <w:footerReference w:type="first" r:id="rId29"/>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1" w:name="_Toc101929323"/>
            <w:bookmarkStart w:id="372" w:name="_Toc17913503"/>
            <w:r>
              <w:t xml:space="preserve">Section III. </w:t>
            </w:r>
            <w:r w:rsidR="006309F7" w:rsidRPr="00415B37">
              <w:t>Evaluation and Qualification Criteria</w:t>
            </w:r>
            <w:bookmarkStart w:id="373" w:name="_Toc41971243"/>
            <w:bookmarkStart w:id="374" w:name="_Toc101929324"/>
            <w:bookmarkEnd w:id="371"/>
            <w:r w:rsidR="00B83E44" w:rsidRPr="00415B37">
              <w:br/>
            </w:r>
            <w:r w:rsidR="006309F7" w:rsidRPr="00415B37">
              <w:t>(Without Prequalification)</w:t>
            </w:r>
            <w:bookmarkEnd w:id="372"/>
            <w:bookmarkEnd w:id="373"/>
            <w:bookmarkEnd w:id="374"/>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5F363D">
      <w:pPr>
        <w:pStyle w:val="BodyText"/>
        <w:numPr>
          <w:ilvl w:val="1"/>
          <w:numId w:val="17"/>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5F363D">
      <w:pPr>
        <w:pStyle w:val="BodyText"/>
        <w:numPr>
          <w:ilvl w:val="1"/>
          <w:numId w:val="17"/>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6E142325" w14:textId="77777777" w:rsidR="003E6ED5" w:rsidRPr="00956C86" w:rsidRDefault="003E6ED5" w:rsidP="0088799B">
      <w:pPr>
        <w:numPr>
          <w:ilvl w:val="0"/>
          <w:numId w:val="25"/>
        </w:numPr>
        <w:rPr>
          <w:color w:val="002060"/>
        </w:rPr>
      </w:pPr>
      <w:r w:rsidRPr="00956C86">
        <w:rPr>
          <w:color w:val="002060"/>
        </w:rPr>
        <w:t xml:space="preserve">Tax clearance of the lowest evaluated bidder shall be checked prior to contract award. </w:t>
      </w:r>
    </w:p>
    <w:p w14:paraId="15953828" w14:textId="77777777" w:rsidR="003E6ED5" w:rsidRPr="00956C86" w:rsidRDefault="003E6ED5" w:rsidP="003E6ED5">
      <w:pPr>
        <w:pStyle w:val="ListParagraph"/>
        <w:rPr>
          <w:color w:val="002060"/>
        </w:rPr>
      </w:pPr>
    </w:p>
    <w:p w14:paraId="189817CC" w14:textId="77777777" w:rsidR="003E6ED5" w:rsidRDefault="003E6ED5" w:rsidP="0088799B">
      <w:pPr>
        <w:numPr>
          <w:ilvl w:val="0"/>
          <w:numId w:val="25"/>
        </w:numPr>
        <w:rPr>
          <w:color w:val="002060"/>
        </w:rPr>
      </w:pPr>
      <w:r w:rsidRPr="00956C86">
        <w:rPr>
          <w:color w:val="002060"/>
        </w:rPr>
        <w:t xml:space="preserve">NCR grading and Tendering Limit of </w:t>
      </w:r>
      <w:r>
        <w:rPr>
          <w:color w:val="002060"/>
        </w:rPr>
        <w:t>all the bidders shall be assessed.</w:t>
      </w:r>
      <w:r w:rsidRPr="00956C86">
        <w:rPr>
          <w:color w:val="002060"/>
        </w:rPr>
        <w:t xml:space="preserve"> </w:t>
      </w:r>
      <w:r>
        <w:rPr>
          <w:color w:val="002060"/>
        </w:rPr>
        <w:t>All bidders should adhere to NCR Grading and tendering limits and no bidder shall bid</w:t>
      </w:r>
      <w:r w:rsidRPr="00956C86">
        <w:rPr>
          <w:color w:val="002060"/>
        </w:rPr>
        <w:t xml:space="preserve"> above the Tendering Limit specified in the corresponding NCR Grade and in case of such, the bid shall be disqualified.</w:t>
      </w:r>
      <w:r>
        <w:rPr>
          <w:color w:val="002060"/>
        </w:rPr>
        <w:t xml:space="preserve"> </w:t>
      </w:r>
    </w:p>
    <w:p w14:paraId="1DD5A89B" w14:textId="77777777" w:rsidR="003E6ED5" w:rsidRPr="00956C86" w:rsidRDefault="003E6ED5" w:rsidP="003E6ED5">
      <w:pPr>
        <w:rPr>
          <w:color w:val="002060"/>
        </w:rPr>
      </w:pPr>
    </w:p>
    <w:p w14:paraId="28B1FE54" w14:textId="77777777" w:rsidR="003E6ED5" w:rsidRPr="00956C86" w:rsidRDefault="003E6ED5" w:rsidP="003E6ED5">
      <w:pPr>
        <w:pStyle w:val="ListParagraph"/>
        <w:rPr>
          <w:color w:val="002060"/>
          <w:lang w:val="en-GB"/>
        </w:rPr>
      </w:pPr>
    </w:p>
    <w:p w14:paraId="4F76A2F3" w14:textId="77777777" w:rsidR="003E6ED5" w:rsidRPr="00956C86" w:rsidRDefault="003E6ED5" w:rsidP="0088799B">
      <w:pPr>
        <w:pStyle w:val="ListParagraph"/>
        <w:numPr>
          <w:ilvl w:val="0"/>
          <w:numId w:val="25"/>
        </w:numPr>
        <w:jc w:val="left"/>
        <w:rPr>
          <w:color w:val="002060"/>
          <w:lang w:val="en-GB"/>
        </w:rPr>
      </w:pPr>
      <w:r w:rsidRPr="00956C86">
        <w:rPr>
          <w:color w:val="002060"/>
          <w:lang w:val="en-GB"/>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1556143B" w14:textId="77777777" w:rsidR="003E6ED5" w:rsidRDefault="003E6ED5" w:rsidP="003E6ED5">
      <w:pPr>
        <w:pStyle w:val="ListParagraph"/>
        <w:ind w:left="0"/>
        <w:rPr>
          <w:color w:val="002060"/>
        </w:rPr>
      </w:pPr>
    </w:p>
    <w:p w14:paraId="2252C7A5" w14:textId="77777777" w:rsidR="003E6ED5" w:rsidRPr="00956C86" w:rsidRDefault="003E6ED5" w:rsidP="0088799B">
      <w:pPr>
        <w:numPr>
          <w:ilvl w:val="0"/>
          <w:numId w:val="25"/>
        </w:numPr>
        <w:rPr>
          <w:color w:val="002060"/>
        </w:rPr>
      </w:pPr>
      <w:r w:rsidRPr="00956C86">
        <w:rPr>
          <w:color w:val="002060"/>
        </w:rPr>
        <w:t>Employer’s requirement (issued with the bidding document) for the project must be met.</w:t>
      </w: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634C1468" w14:textId="77777777"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  will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Technical alternatives</w:t>
      </w:r>
      <w:r w:rsidR="006309F7" w:rsidRPr="00D20367">
        <w:t xml:space="preserve"> ,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77777777" w:rsidR="00D14B64" w:rsidRDefault="00CC4ED3" w:rsidP="00415B37">
      <w:pPr>
        <w:ind w:left="1440"/>
      </w:pPr>
      <w:r w:rsidRPr="00CC4ED3">
        <w:t>The specialized sub-contractors proposed shall be fully qualified for their work proposed, and meet the following criteria:</w:t>
      </w: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5F363D">
      <w:pPr>
        <w:pStyle w:val="ListParagraph"/>
        <w:numPr>
          <w:ilvl w:val="3"/>
          <w:numId w:val="7"/>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5D282215" w:rsidR="009F2B7E" w:rsidRPr="009F2B7E" w:rsidRDefault="009F2B7E" w:rsidP="007D12A4">
      <w:pPr>
        <w:ind w:left="709"/>
      </w:pPr>
      <w:r w:rsidRPr="009F2B7E">
        <w:t>Omission of imformation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2E1C4FEC" w14:textId="77777777" w:rsidR="009F2B7E" w:rsidRDefault="009F2B7E" w:rsidP="009F2B7E">
      <w:pPr>
        <w:spacing w:before="120" w:after="120"/>
        <w:ind w:left="720" w:right="288"/>
        <w:rPr>
          <w:rFonts w:ascii="Arial" w:hAnsi="Arial" w:cs="Arial"/>
          <w:sz w:val="20"/>
        </w:rPr>
      </w:pPr>
    </w:p>
    <w:p w14:paraId="0F32EC26" w14:textId="77777777" w:rsidR="009F2B7E" w:rsidRDefault="009F2B7E" w:rsidP="005F363D">
      <w:pPr>
        <w:pStyle w:val="ListParagraph"/>
        <w:numPr>
          <w:ilvl w:val="3"/>
          <w:numId w:val="7"/>
        </w:numPr>
        <w:ind w:left="709"/>
        <w:jc w:val="left"/>
        <w:rPr>
          <w:b/>
          <w:sz w:val="28"/>
        </w:rPr>
      </w:pPr>
      <w:r w:rsidRPr="009F2B7E">
        <w:rPr>
          <w:b/>
          <w:sz w:val="28"/>
        </w:rPr>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t>“Pursuant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5F363D">
      <w:pPr>
        <w:pStyle w:val="ListParagraph"/>
        <w:numPr>
          <w:ilvl w:val="3"/>
          <w:numId w:val="7"/>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5F363D">
      <w:pPr>
        <w:pStyle w:val="ListParagraph"/>
        <w:numPr>
          <w:ilvl w:val="0"/>
          <w:numId w:val="18"/>
        </w:numPr>
        <w:tabs>
          <w:tab w:val="num" w:pos="1080"/>
        </w:tabs>
        <w:ind w:left="1560"/>
      </w:pPr>
      <w:r w:rsidRPr="009F2B7E">
        <w:t>Average annual construction turnover,</w:t>
      </w:r>
    </w:p>
    <w:p w14:paraId="13D3D57F" w14:textId="77777777" w:rsidR="009F2B7E" w:rsidRPr="009F2B7E" w:rsidRDefault="009F2B7E" w:rsidP="005F363D">
      <w:pPr>
        <w:pStyle w:val="ListParagraph"/>
        <w:numPr>
          <w:ilvl w:val="0"/>
          <w:numId w:val="18"/>
        </w:numPr>
        <w:tabs>
          <w:tab w:val="num" w:pos="1080"/>
        </w:tabs>
        <w:ind w:left="1560"/>
      </w:pPr>
      <w:r w:rsidRPr="009F2B7E">
        <w:t>Financial resources,</w:t>
      </w:r>
    </w:p>
    <w:p w14:paraId="40B216EB" w14:textId="77777777" w:rsidR="009F2B7E" w:rsidRPr="009F2B7E" w:rsidRDefault="009F2B7E" w:rsidP="005F363D">
      <w:pPr>
        <w:pStyle w:val="ListParagraph"/>
        <w:numPr>
          <w:ilvl w:val="0"/>
          <w:numId w:val="18"/>
        </w:numPr>
        <w:tabs>
          <w:tab w:val="num" w:pos="1080"/>
        </w:tabs>
        <w:ind w:left="1560"/>
      </w:pPr>
      <w:r w:rsidRPr="009F2B7E">
        <w:t xml:space="preserve">Equipment to be allocated, and </w:t>
      </w:r>
    </w:p>
    <w:p w14:paraId="0B260E8A" w14:textId="77777777" w:rsidR="009F2B7E" w:rsidRPr="009F2B7E" w:rsidRDefault="009F2B7E" w:rsidP="005F363D">
      <w:pPr>
        <w:pStyle w:val="ListParagraph"/>
        <w:numPr>
          <w:ilvl w:val="0"/>
          <w:numId w:val="18"/>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30"/>
          <w:headerReference w:type="default" r:id="rId31"/>
          <w:footerReference w:type="even" r:id="rId32"/>
          <w:footerReference w:type="default" r:id="rId33"/>
          <w:headerReference w:type="first" r:id="rId34"/>
          <w:footerReference w:type="first" r:id="rId35"/>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560"/>
        <w:gridCol w:w="2095"/>
        <w:gridCol w:w="1428"/>
        <w:gridCol w:w="1496"/>
        <w:gridCol w:w="1684"/>
        <w:gridCol w:w="1684"/>
        <w:gridCol w:w="1672"/>
      </w:tblGrid>
      <w:tr w:rsidR="00432552" w:rsidRPr="00180E36" w14:paraId="5766B46E" w14:textId="77777777" w:rsidTr="006155F5">
        <w:trPr>
          <w:tblHeader/>
        </w:trPr>
        <w:tc>
          <w:tcPr>
            <w:tcW w:w="557"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6155F5">
        <w:trPr>
          <w:tblHeader/>
        </w:trPr>
        <w:tc>
          <w:tcPr>
            <w:tcW w:w="5212"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6155F5">
        <w:trPr>
          <w:tblHeader/>
        </w:trPr>
        <w:tc>
          <w:tcPr>
            <w:tcW w:w="557"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6155F5">
        <w:trPr>
          <w:tblHeader/>
        </w:trPr>
        <w:tc>
          <w:tcPr>
            <w:tcW w:w="557"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A57D3C">
        <w:tc>
          <w:tcPr>
            <w:tcW w:w="13176" w:type="dxa"/>
            <w:gridSpan w:val="8"/>
          </w:tcPr>
          <w:p w14:paraId="50B2EFA1" w14:textId="77777777" w:rsidR="00432552" w:rsidRPr="00E33BF8" w:rsidRDefault="00432552" w:rsidP="00A57D3C">
            <w:pPr>
              <w:pStyle w:val="Sec3header"/>
            </w:pPr>
            <w:bookmarkStart w:id="375" w:name="_Toc107899636"/>
            <w:r>
              <w:t>1. Eligibility</w:t>
            </w:r>
            <w:bookmarkEnd w:id="375"/>
          </w:p>
        </w:tc>
      </w:tr>
      <w:tr w:rsidR="00432552" w:rsidRPr="00180E36" w14:paraId="40FBEAD0" w14:textId="77777777" w:rsidTr="006155F5">
        <w:tc>
          <w:tcPr>
            <w:tcW w:w="557"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6155F5">
        <w:tc>
          <w:tcPr>
            <w:tcW w:w="557"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6155F5">
        <w:tc>
          <w:tcPr>
            <w:tcW w:w="557"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6155F5">
        <w:tc>
          <w:tcPr>
            <w:tcW w:w="557"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6155F5">
        <w:tc>
          <w:tcPr>
            <w:tcW w:w="557"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A57D3C">
        <w:tc>
          <w:tcPr>
            <w:tcW w:w="13176" w:type="dxa"/>
            <w:gridSpan w:val="8"/>
          </w:tcPr>
          <w:p w14:paraId="441CC580" w14:textId="77777777" w:rsidR="00432552" w:rsidRDefault="00432552" w:rsidP="00A57D3C">
            <w:pPr>
              <w:pStyle w:val="Sec3header"/>
              <w:pageBreakBefore/>
            </w:pPr>
            <w:bookmarkStart w:id="376" w:name="_Toc107899637"/>
            <w:r>
              <w:t>2. Historical Contract Non-Performance</w:t>
            </w:r>
            <w:bookmarkEnd w:id="376"/>
          </w:p>
        </w:tc>
      </w:tr>
      <w:tr w:rsidR="00432552" w:rsidRPr="00180E36" w14:paraId="3B9E7B32" w14:textId="77777777" w:rsidTr="006155F5">
        <w:tc>
          <w:tcPr>
            <w:tcW w:w="557"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61EF0703" w14:textId="77777777" w:rsidR="008F3960" w:rsidRDefault="00432552" w:rsidP="00D54EF0">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p w14:paraId="12FC5116" w14:textId="77777777" w:rsidR="0069570C" w:rsidRPr="00C70234" w:rsidRDefault="0069570C" w:rsidP="00D54EF0">
            <w:pPr>
              <w:pStyle w:val="Style11"/>
              <w:tabs>
                <w:tab w:val="left" w:leader="dot" w:pos="8424"/>
              </w:tabs>
              <w:spacing w:line="240" w:lineRule="auto"/>
              <w:rPr>
                <w:rFonts w:ascii="Arial" w:hAnsi="Arial" w:cs="Arial"/>
                <w:i/>
                <w:sz w:val="20"/>
                <w:szCs w:val="20"/>
              </w:rPr>
            </w:pP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6155F5">
        <w:tc>
          <w:tcPr>
            <w:tcW w:w="557"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6155F5">
        <w:tc>
          <w:tcPr>
            <w:tcW w:w="557"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95" w:type="dxa"/>
          </w:tcPr>
          <w:p w14:paraId="7DD41AC0" w14:textId="77777777" w:rsidR="0069570C" w:rsidRDefault="00432552" w:rsidP="0069570C">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p w14:paraId="46BB68AC" w14:textId="29ECD5D5" w:rsidR="0069570C" w:rsidRPr="00180E36" w:rsidRDefault="0069570C" w:rsidP="0069570C">
            <w:pPr>
              <w:pStyle w:val="Style11"/>
              <w:tabs>
                <w:tab w:val="left" w:leader="dot" w:pos="8424"/>
              </w:tabs>
              <w:spacing w:line="240" w:lineRule="auto"/>
              <w:rPr>
                <w:rFonts w:ascii="Arial" w:hAnsi="Arial" w:cs="Arial"/>
                <w:sz w:val="20"/>
                <w:szCs w:val="20"/>
              </w:rPr>
            </w:pP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6155F5">
        <w:tc>
          <w:tcPr>
            <w:tcW w:w="557"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56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C70234">
        <w:trPr>
          <w:trHeight w:val="154"/>
        </w:trPr>
        <w:tc>
          <w:tcPr>
            <w:tcW w:w="13176" w:type="dxa"/>
            <w:gridSpan w:val="8"/>
          </w:tcPr>
          <w:p w14:paraId="370D30EF" w14:textId="77777777" w:rsidR="00432552" w:rsidRDefault="00432552" w:rsidP="00A57D3C">
            <w:pPr>
              <w:pStyle w:val="Sec3header"/>
              <w:pageBreakBefore/>
            </w:pPr>
            <w:bookmarkStart w:id="377" w:name="_Toc107899638"/>
            <w:r>
              <w:t>3. Financial Situation</w:t>
            </w:r>
            <w:bookmarkEnd w:id="377"/>
            <w:r>
              <w:t xml:space="preserve"> and Performance</w:t>
            </w:r>
          </w:p>
        </w:tc>
      </w:tr>
      <w:tr w:rsidR="00432552" w:rsidRPr="00180E36" w14:paraId="6E3F8682" w14:textId="77777777" w:rsidTr="006155F5">
        <w:tc>
          <w:tcPr>
            <w:tcW w:w="557"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22B8F57" w14:textId="02622BF7" w:rsidR="00432552" w:rsidRDefault="00432552" w:rsidP="00E04802">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requirements </w:t>
            </w:r>
            <w:r>
              <w:rPr>
                <w:rFonts w:ascii="Arial" w:hAnsi="Arial" w:cs="Arial"/>
                <w:sz w:val="20"/>
                <w:szCs w:val="20"/>
              </w:rPr>
              <w:t xml:space="preserve">estimated as </w:t>
            </w:r>
            <w:r w:rsidRPr="00EC3B78">
              <w:rPr>
                <w:rFonts w:ascii="Arial" w:hAnsi="Arial" w:cs="Arial"/>
                <w:b/>
                <w:sz w:val="20"/>
                <w:szCs w:val="20"/>
              </w:rPr>
              <w:t xml:space="preserve">USD $ </w:t>
            </w:r>
            <w:r w:rsidR="00911DDD" w:rsidRPr="00EC3B78">
              <w:rPr>
                <w:rFonts w:ascii="Arial" w:hAnsi="Arial" w:cs="Arial"/>
                <w:b/>
                <w:sz w:val="20"/>
                <w:szCs w:val="20"/>
              </w:rPr>
              <w:t>3,</w:t>
            </w:r>
            <w:r w:rsidR="00E04802">
              <w:rPr>
                <w:rFonts w:ascii="Arial" w:hAnsi="Arial" w:cs="Arial"/>
                <w:b/>
                <w:sz w:val="20"/>
                <w:szCs w:val="20"/>
              </w:rPr>
              <w:t>528,650</w:t>
            </w:r>
            <w:r w:rsidR="00911DDD" w:rsidRPr="00EC3B78">
              <w:rPr>
                <w:rFonts w:ascii="Arial" w:hAnsi="Arial" w:cs="Arial"/>
                <w:b/>
                <w:sz w:val="20"/>
                <w:szCs w:val="20"/>
              </w:rPr>
              <w:t>.00</w:t>
            </w:r>
            <w:r w:rsidR="006B5FEB" w:rsidRPr="00EC3B78">
              <w:rPr>
                <w:rFonts w:ascii="Arial" w:hAnsi="Arial" w:cs="Arial"/>
                <w:b/>
                <w:i/>
                <w:sz w:val="18"/>
                <w:szCs w:val="20"/>
              </w:rPr>
              <w:t xml:space="preserve"> </w:t>
            </w:r>
            <w:r w:rsidRPr="00EC3B78">
              <w:rPr>
                <w:rFonts w:ascii="Arial" w:hAnsi="Arial" w:cs="Arial"/>
                <w:sz w:val="20"/>
                <w:szCs w:val="20"/>
              </w:rPr>
              <w:t>for the</w:t>
            </w:r>
            <w:r w:rsidRPr="000174C5">
              <w:rPr>
                <w:rFonts w:ascii="Arial" w:hAnsi="Arial" w:cs="Arial"/>
                <w:sz w:val="20"/>
                <w:szCs w:val="20"/>
              </w:rPr>
              <w:t xml:space="preserv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777777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4D1337CD" w14:textId="77777777" w:rsidR="0069570C" w:rsidRDefault="0069570C" w:rsidP="00C70234">
            <w:pPr>
              <w:pStyle w:val="Style11"/>
              <w:tabs>
                <w:tab w:val="left" w:leader="dot" w:pos="8424"/>
              </w:tabs>
              <w:spacing w:line="240" w:lineRule="auto"/>
              <w:rPr>
                <w:rFonts w:ascii="Arial" w:hAnsi="Arial" w:cs="Arial"/>
                <w:sz w:val="20"/>
                <w:szCs w:val="20"/>
              </w:rPr>
            </w:pPr>
          </w:p>
          <w:p w14:paraId="75509DA5" w14:textId="77777777" w:rsidR="0069570C" w:rsidRDefault="0069570C" w:rsidP="00C70234">
            <w:pPr>
              <w:pStyle w:val="Style11"/>
              <w:tabs>
                <w:tab w:val="left" w:leader="dot" w:pos="8424"/>
              </w:tabs>
              <w:spacing w:line="240" w:lineRule="auto"/>
              <w:rPr>
                <w:rFonts w:ascii="Arial" w:hAnsi="Arial" w:cs="Arial"/>
                <w:sz w:val="20"/>
                <w:szCs w:val="20"/>
              </w:rPr>
            </w:pPr>
          </w:p>
          <w:p w14:paraId="30BCAB8B" w14:textId="77777777" w:rsidR="0069570C" w:rsidRDefault="0069570C" w:rsidP="00C70234">
            <w:pPr>
              <w:pStyle w:val="Style11"/>
              <w:tabs>
                <w:tab w:val="left" w:leader="dot" w:pos="8424"/>
              </w:tabs>
              <w:spacing w:line="240" w:lineRule="auto"/>
              <w:rPr>
                <w:rFonts w:ascii="Arial" w:hAnsi="Arial" w:cs="Arial"/>
                <w:sz w:val="20"/>
                <w:szCs w:val="20"/>
              </w:rPr>
            </w:pPr>
          </w:p>
          <w:p w14:paraId="510DBCDA" w14:textId="77777777" w:rsidR="0069570C" w:rsidRDefault="0069570C" w:rsidP="00C70234">
            <w:pPr>
              <w:pStyle w:val="Style11"/>
              <w:tabs>
                <w:tab w:val="left" w:leader="dot" w:pos="8424"/>
              </w:tabs>
              <w:spacing w:line="240" w:lineRule="auto"/>
              <w:rPr>
                <w:rFonts w:ascii="Arial" w:hAnsi="Arial" w:cs="Arial"/>
                <w:sz w:val="20"/>
                <w:szCs w:val="20"/>
              </w:rPr>
            </w:pPr>
          </w:p>
          <w:p w14:paraId="1712CA5E" w14:textId="77777777" w:rsidR="0069570C" w:rsidRDefault="0069570C" w:rsidP="00C70234">
            <w:pPr>
              <w:pStyle w:val="Style11"/>
              <w:tabs>
                <w:tab w:val="left" w:leader="dot" w:pos="8424"/>
              </w:tabs>
              <w:spacing w:line="240" w:lineRule="auto"/>
              <w:rPr>
                <w:rFonts w:ascii="Arial" w:hAnsi="Arial" w:cs="Arial"/>
                <w:sz w:val="20"/>
                <w:szCs w:val="20"/>
              </w:rPr>
            </w:pP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6155F5">
        <w:tc>
          <w:tcPr>
            <w:tcW w:w="557"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3.2</w:t>
            </w:r>
          </w:p>
        </w:tc>
        <w:tc>
          <w:tcPr>
            <w:tcW w:w="256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95" w:type="dxa"/>
          </w:tcPr>
          <w:p w14:paraId="41EA3F14" w14:textId="07AA748A" w:rsidR="00432552" w:rsidRPr="00180E36" w:rsidRDefault="00432552" w:rsidP="00E04802">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annual construction turnover of </w:t>
            </w:r>
            <w:r w:rsidRPr="00EC3B78">
              <w:rPr>
                <w:rFonts w:ascii="Arial" w:hAnsi="Arial" w:cs="Arial"/>
                <w:b/>
                <w:bCs/>
                <w:sz w:val="20"/>
                <w:szCs w:val="20"/>
              </w:rPr>
              <w:t>US</w:t>
            </w:r>
            <w:r w:rsidR="00EC3B78" w:rsidRPr="00EC3B78">
              <w:rPr>
                <w:rFonts w:ascii="Arial" w:hAnsi="Arial" w:cs="Arial"/>
                <w:b/>
                <w:bCs/>
                <w:sz w:val="20"/>
                <w:szCs w:val="20"/>
              </w:rPr>
              <w:t>D $ 1,</w:t>
            </w:r>
            <w:r w:rsidR="00E04802">
              <w:rPr>
                <w:rFonts w:ascii="Arial" w:hAnsi="Arial" w:cs="Arial"/>
                <w:b/>
                <w:bCs/>
                <w:sz w:val="20"/>
                <w:szCs w:val="20"/>
              </w:rPr>
              <w:t>058,595</w:t>
            </w:r>
            <w:r w:rsidR="00EC3B78" w:rsidRPr="00EC3B78">
              <w:rPr>
                <w:rFonts w:ascii="Arial" w:hAnsi="Arial" w:cs="Arial"/>
                <w:b/>
                <w:bCs/>
                <w:sz w:val="20"/>
                <w:szCs w:val="20"/>
              </w:rPr>
              <w:t xml:space="preserve">.00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Pr>
                <w:rFonts w:ascii="Arial" w:hAnsi="Arial" w:cs="Arial"/>
                <w:i/>
                <w:sz w:val="20"/>
                <w:szCs w:val="20"/>
              </w:rPr>
              <w:t xml:space="preserve">5 </w:t>
            </w:r>
            <w:r w:rsidRPr="00180E36">
              <w:rPr>
                <w:rFonts w:ascii="Arial" w:hAnsi="Arial" w:cs="Arial"/>
                <w:sz w:val="20"/>
                <w:szCs w:val="20"/>
              </w:rPr>
              <w:t xml:space="preserve">years, </w:t>
            </w:r>
            <w:r>
              <w:rPr>
                <w:rFonts w:ascii="Arial" w:hAnsi="Arial" w:cs="Arial"/>
                <w:sz w:val="20"/>
                <w:szCs w:val="20"/>
              </w:rPr>
              <w:t xml:space="preserve">divided by </w:t>
            </w:r>
            <w:r w:rsidR="006B5FEB">
              <w:rPr>
                <w:rFonts w:ascii="Arial" w:hAnsi="Arial" w:cs="Arial"/>
                <w:i/>
                <w:sz w:val="20"/>
                <w:szCs w:val="20"/>
              </w:rPr>
              <w:t xml:space="preserve">5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4EB9363B" w14:textId="77777777" w:rsidTr="00A57D3C">
        <w:tc>
          <w:tcPr>
            <w:tcW w:w="13176" w:type="dxa"/>
            <w:gridSpan w:val="8"/>
          </w:tcPr>
          <w:p w14:paraId="6D6ECCF1" w14:textId="77777777" w:rsidR="00432552" w:rsidRDefault="00432552" w:rsidP="00A57D3C">
            <w:pPr>
              <w:pStyle w:val="Sec3header"/>
              <w:pageBreakBefore/>
            </w:pPr>
            <w:bookmarkStart w:id="378" w:name="_Toc107899639"/>
            <w:r>
              <w:t>4. Experience</w:t>
            </w:r>
            <w:bookmarkEnd w:id="378"/>
          </w:p>
        </w:tc>
      </w:tr>
      <w:tr w:rsidR="00432552" w:rsidRPr="00180E36" w14:paraId="5A3B12FC" w14:textId="77777777" w:rsidTr="006155F5">
        <w:tc>
          <w:tcPr>
            <w:tcW w:w="557"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95"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6155F5">
        <w:tc>
          <w:tcPr>
            <w:tcW w:w="557"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46EA4374" w14:textId="77777777" w:rsidR="0069570C" w:rsidRDefault="002B24DC" w:rsidP="00092C30">
            <w:pPr>
              <w:pStyle w:val="Style11"/>
              <w:tabs>
                <w:tab w:val="left" w:leader="dot" w:pos="8424"/>
              </w:tabs>
              <w:spacing w:line="240" w:lineRule="auto"/>
              <w:rPr>
                <w:rFonts w:ascii="Arial" w:hAnsi="Arial" w:cs="Arial"/>
                <w:sz w:val="20"/>
                <w:szCs w:val="20"/>
              </w:rPr>
            </w:pPr>
            <w:r>
              <w:rPr>
                <w:rFonts w:ascii="Arial" w:hAnsi="Arial" w:cs="Arial"/>
                <w:sz w:val="20"/>
                <w:szCs w:val="20"/>
              </w:rPr>
              <w:t>(i)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79" w:name="_Ref303691044"/>
            <w:r w:rsidRPr="00B365C4">
              <w:rPr>
                <w:rFonts w:ascii="Arial" w:hAnsi="Arial" w:cs="Arial"/>
                <w:sz w:val="20"/>
                <w:szCs w:val="20"/>
                <w:vertAlign w:val="superscript"/>
              </w:rPr>
              <w:footnoteReference w:id="7"/>
            </w:r>
            <w:bookmarkEnd w:id="379"/>
            <w:r>
              <w:rPr>
                <w:rFonts w:ascii="Arial" w:hAnsi="Arial" w:cs="Arial"/>
                <w:sz w:val="20"/>
                <w:szCs w:val="20"/>
              </w:rPr>
              <w:t xml:space="preserve">, </w:t>
            </w:r>
            <w:r w:rsidRPr="00180E36">
              <w:rPr>
                <w:rFonts w:ascii="Arial" w:hAnsi="Arial" w:cs="Arial"/>
                <w:sz w:val="20"/>
                <w:szCs w:val="20"/>
              </w:rPr>
              <w:t>management 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t xml:space="preserve">last 5 years </w:t>
            </w:r>
            <w:r w:rsidRPr="003167EA">
              <w:rPr>
                <w:rFonts w:ascii="Arial" w:hAnsi="Arial" w:cs="Arial"/>
                <w:sz w:val="20"/>
                <w:szCs w:val="20"/>
              </w:rPr>
              <w:t xml:space="preserve">and application submission deadline: </w:t>
            </w:r>
          </w:p>
          <w:p w14:paraId="0DBD76BC" w14:textId="77777777" w:rsidR="0069570C" w:rsidRDefault="0069570C" w:rsidP="00092C30">
            <w:pPr>
              <w:pStyle w:val="Style11"/>
              <w:tabs>
                <w:tab w:val="left" w:leader="dot" w:pos="8424"/>
              </w:tabs>
              <w:spacing w:line="240" w:lineRule="auto"/>
              <w:rPr>
                <w:rFonts w:ascii="Arial" w:hAnsi="Arial" w:cs="Arial"/>
                <w:sz w:val="20"/>
                <w:szCs w:val="20"/>
              </w:rPr>
            </w:pPr>
          </w:p>
          <w:p w14:paraId="023A44F1" w14:textId="0AA9AD8F" w:rsidR="002B24DC" w:rsidRPr="00BF6CE4" w:rsidRDefault="002B24DC" w:rsidP="00587B5F">
            <w:pPr>
              <w:pStyle w:val="Style11"/>
              <w:tabs>
                <w:tab w:val="left" w:leader="dot" w:pos="8424"/>
              </w:tabs>
              <w:spacing w:line="240" w:lineRule="auto"/>
              <w:rPr>
                <w:rFonts w:ascii="Arial" w:hAnsi="Arial" w:cs="Arial"/>
                <w:sz w:val="20"/>
                <w:szCs w:val="20"/>
              </w:rPr>
            </w:pPr>
            <w:r w:rsidRPr="003167EA">
              <w:rPr>
                <w:rFonts w:ascii="Arial" w:hAnsi="Arial" w:cs="Arial"/>
                <w:sz w:val="20"/>
                <w:szCs w:val="20"/>
              </w:rPr>
              <w:t xml:space="preserve">(i) </w:t>
            </w:r>
            <w:r w:rsidR="006155F5">
              <w:rPr>
                <w:rFonts w:ascii="Arial" w:hAnsi="Arial" w:cs="Arial"/>
                <w:sz w:val="20"/>
                <w:szCs w:val="20"/>
              </w:rPr>
              <w:t>2</w:t>
            </w:r>
            <w:r w:rsidRPr="003167EA">
              <w:rPr>
                <w:rFonts w:ascii="Arial" w:hAnsi="Arial" w:cs="Arial"/>
                <w:sz w:val="20"/>
                <w:szCs w:val="20"/>
              </w:rPr>
              <w:t xml:space="preserve"> </w:t>
            </w:r>
            <w:r w:rsidRPr="00BF6CE4">
              <w:rPr>
                <w:rFonts w:ascii="Arial" w:hAnsi="Arial" w:cs="Arial"/>
                <w:sz w:val="20"/>
                <w:szCs w:val="20"/>
              </w:rPr>
              <w:t xml:space="preserve">contracts, each of minimum value </w:t>
            </w:r>
            <w:r w:rsidR="006155F5" w:rsidRPr="00BF6CE4">
              <w:rPr>
                <w:rFonts w:ascii="Arial" w:hAnsi="Arial" w:cs="Arial"/>
                <w:b/>
                <w:bCs/>
                <w:sz w:val="20"/>
                <w:szCs w:val="20"/>
              </w:rPr>
              <w:t>US</w:t>
            </w:r>
            <w:r w:rsidR="00BF6CE4" w:rsidRPr="00BF6CE4">
              <w:rPr>
                <w:rFonts w:ascii="Arial" w:hAnsi="Arial" w:cs="Arial"/>
                <w:b/>
                <w:bCs/>
                <w:sz w:val="20"/>
                <w:szCs w:val="20"/>
              </w:rPr>
              <w:t>D</w:t>
            </w:r>
            <w:r w:rsidR="006155F5" w:rsidRPr="00BF6CE4">
              <w:rPr>
                <w:rFonts w:ascii="Arial" w:hAnsi="Arial" w:cs="Arial"/>
                <w:b/>
                <w:bCs/>
                <w:sz w:val="20"/>
                <w:szCs w:val="20"/>
              </w:rPr>
              <w:t xml:space="preserve"> $ </w:t>
            </w:r>
            <w:r w:rsidR="00BF6CE4" w:rsidRPr="00BF6CE4">
              <w:rPr>
                <w:rFonts w:ascii="Arial" w:hAnsi="Arial" w:cs="Arial"/>
                <w:b/>
                <w:bCs/>
                <w:sz w:val="20"/>
                <w:szCs w:val="20"/>
              </w:rPr>
              <w:t>2,</w:t>
            </w:r>
            <w:r w:rsidR="00587B5F">
              <w:rPr>
                <w:rFonts w:ascii="Arial" w:hAnsi="Arial" w:cs="Arial"/>
                <w:b/>
                <w:bCs/>
                <w:sz w:val="20"/>
                <w:szCs w:val="20"/>
              </w:rPr>
              <w:t>470,055</w:t>
            </w:r>
            <w:r w:rsidR="00BF6CE4" w:rsidRPr="00BF6CE4">
              <w:rPr>
                <w:rFonts w:ascii="Arial" w:hAnsi="Arial" w:cs="Arial"/>
                <w:b/>
                <w:bCs/>
                <w:sz w:val="20"/>
                <w:szCs w:val="20"/>
              </w:rPr>
              <w:t>.00</w:t>
            </w:r>
            <w:r w:rsidRPr="00BF6CE4">
              <w:rPr>
                <w:rFonts w:ascii="Arial" w:hAnsi="Arial" w:cs="Arial"/>
                <w:sz w:val="20"/>
                <w:szCs w:val="20"/>
              </w:rPr>
              <w:t>;</w:t>
            </w:r>
          </w:p>
          <w:p w14:paraId="107381E2" w14:textId="77777777" w:rsidR="002B24DC" w:rsidRPr="00BF6CE4" w:rsidRDefault="002B24DC" w:rsidP="00572891">
            <w:pPr>
              <w:pStyle w:val="Style11"/>
              <w:tabs>
                <w:tab w:val="left" w:leader="dot" w:pos="8424"/>
              </w:tabs>
              <w:spacing w:line="240" w:lineRule="auto"/>
              <w:rPr>
                <w:rFonts w:ascii="Arial" w:hAnsi="Arial" w:cs="Arial"/>
                <w:sz w:val="20"/>
                <w:szCs w:val="20"/>
              </w:rPr>
            </w:pPr>
            <w:r w:rsidRPr="00BF6CE4">
              <w:rPr>
                <w:rFonts w:ascii="Arial" w:hAnsi="Arial" w:cs="Arial"/>
                <w:sz w:val="20"/>
                <w:szCs w:val="20"/>
              </w:rPr>
              <w:t xml:space="preserve">Or </w:t>
            </w:r>
          </w:p>
          <w:p w14:paraId="3A4A74A6" w14:textId="1565EE2B" w:rsidR="00432552" w:rsidRPr="006155F5" w:rsidRDefault="002B24DC" w:rsidP="00587B5F">
            <w:pPr>
              <w:pStyle w:val="Style11"/>
              <w:tabs>
                <w:tab w:val="left" w:leader="dot" w:pos="8424"/>
              </w:tabs>
              <w:spacing w:line="240" w:lineRule="auto"/>
              <w:rPr>
                <w:rFonts w:ascii="Arial" w:hAnsi="Arial" w:cs="Arial"/>
                <w:sz w:val="20"/>
                <w:szCs w:val="20"/>
              </w:rPr>
            </w:pPr>
            <w:r w:rsidRPr="00BF6CE4">
              <w:rPr>
                <w:rFonts w:ascii="Arial" w:hAnsi="Arial" w:cs="Arial"/>
                <w:sz w:val="20"/>
                <w:szCs w:val="20"/>
              </w:rPr>
              <w:t xml:space="preserve">(ii) Less than or equal to </w:t>
            </w:r>
            <w:r w:rsidR="006155F5" w:rsidRPr="00BF6CE4">
              <w:rPr>
                <w:rFonts w:ascii="Arial" w:hAnsi="Arial" w:cs="Arial"/>
                <w:sz w:val="20"/>
                <w:szCs w:val="20"/>
              </w:rPr>
              <w:t>5</w:t>
            </w:r>
            <w:r w:rsidRPr="00BF6CE4">
              <w:rPr>
                <w:rFonts w:ascii="Arial" w:hAnsi="Arial" w:cs="Arial"/>
                <w:sz w:val="20"/>
                <w:szCs w:val="20"/>
              </w:rPr>
              <w:t xml:space="preserve"> contracts, each of minimum value </w:t>
            </w:r>
            <w:r w:rsidR="00BF6CE4" w:rsidRPr="00BF6CE4">
              <w:rPr>
                <w:rFonts w:ascii="Arial" w:hAnsi="Arial" w:cs="Arial"/>
                <w:b/>
                <w:bCs/>
                <w:sz w:val="20"/>
                <w:szCs w:val="20"/>
              </w:rPr>
              <w:t xml:space="preserve">USD </w:t>
            </w:r>
            <w:r w:rsidR="00B97305" w:rsidRPr="00BF6CE4">
              <w:rPr>
                <w:rFonts w:ascii="Arial" w:hAnsi="Arial" w:cs="Arial"/>
                <w:b/>
                <w:bCs/>
                <w:sz w:val="20"/>
                <w:szCs w:val="20"/>
              </w:rPr>
              <w:t xml:space="preserve">$ </w:t>
            </w:r>
            <w:r w:rsidR="00587B5F">
              <w:rPr>
                <w:rFonts w:ascii="Arial" w:hAnsi="Arial" w:cs="Arial"/>
                <w:b/>
                <w:bCs/>
                <w:sz w:val="20"/>
                <w:szCs w:val="20"/>
              </w:rPr>
              <w:t>6,175,137.50</w:t>
            </w:r>
            <w:r w:rsidRPr="00BF6CE4">
              <w:rPr>
                <w:rFonts w:ascii="Arial" w:hAnsi="Arial" w:cs="Arial"/>
                <w:sz w:val="20"/>
                <w:szCs w:val="20"/>
              </w:rPr>
              <w:t xml:space="preserve">, but with total value of all contracts equal or more than </w:t>
            </w:r>
            <w:r w:rsidR="00092C30" w:rsidRPr="00BF6CE4">
              <w:rPr>
                <w:rFonts w:ascii="Arial" w:hAnsi="Arial" w:cs="Arial"/>
                <w:b/>
                <w:bCs/>
                <w:sz w:val="20"/>
                <w:szCs w:val="20"/>
              </w:rPr>
              <w:t>US</w:t>
            </w:r>
            <w:r w:rsidR="00BF6CE4" w:rsidRPr="00BF6CE4">
              <w:rPr>
                <w:rFonts w:ascii="Arial" w:hAnsi="Arial" w:cs="Arial"/>
                <w:b/>
                <w:bCs/>
                <w:sz w:val="20"/>
                <w:szCs w:val="20"/>
              </w:rPr>
              <w:t xml:space="preserve">D </w:t>
            </w:r>
            <w:r w:rsidR="00092C30" w:rsidRPr="00BF6CE4">
              <w:rPr>
                <w:rFonts w:ascii="Arial" w:hAnsi="Arial" w:cs="Arial"/>
                <w:b/>
                <w:bCs/>
                <w:sz w:val="20"/>
                <w:szCs w:val="20"/>
              </w:rPr>
              <w:t xml:space="preserve">$ </w:t>
            </w:r>
            <w:r w:rsidR="00587B5F">
              <w:rPr>
                <w:rFonts w:ascii="Arial" w:hAnsi="Arial" w:cs="Arial"/>
                <w:b/>
                <w:bCs/>
                <w:sz w:val="20"/>
                <w:szCs w:val="20"/>
              </w:rPr>
              <w:t>12,350,275.00</w:t>
            </w:r>
            <w:r w:rsidR="00092C30" w:rsidRPr="00BF6CE4">
              <w:rPr>
                <w:rFonts w:ascii="Arial" w:hAnsi="Arial" w:cs="Arial"/>
                <w:i/>
                <w:sz w:val="20"/>
                <w:szCs w:val="20"/>
              </w:rPr>
              <w:t>.</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35215A4E" w14:textId="77777777" w:rsidR="00432552" w:rsidRDefault="00432552" w:rsidP="004318D5">
            <w:pPr>
              <w:jc w:val="center"/>
              <w:rPr>
                <w:rFonts w:ascii="Arial" w:hAnsi="Arial" w:cs="Arial"/>
                <w:sz w:val="20"/>
              </w:rPr>
            </w:pPr>
            <w:r>
              <w:rPr>
                <w:rFonts w:ascii="Arial" w:hAnsi="Arial" w:cs="Arial"/>
                <w:sz w:val="20"/>
              </w:rPr>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432552" w:rsidRPr="00180E36" w14:paraId="542EEDE8" w14:textId="77777777" w:rsidTr="006155F5">
        <w:tc>
          <w:tcPr>
            <w:tcW w:w="557"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(b)</w:t>
            </w:r>
          </w:p>
        </w:tc>
        <w:tc>
          <w:tcPr>
            <w:tcW w:w="256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14:paraId="406C2759" w14:textId="05F416EA" w:rsidR="00BD642D" w:rsidRPr="00156CA7" w:rsidRDefault="00432552" w:rsidP="0069570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r>
              <w:rPr>
                <w:rFonts w:ascii="Arial" w:hAnsi="Arial" w:cs="Arial"/>
                <w:sz w:val="20"/>
                <w:szCs w:val="20"/>
              </w:rPr>
              <w:t>member</w:t>
            </w:r>
            <w:r w:rsidRPr="00B03A87">
              <w:rPr>
                <w:rFonts w:ascii="Arial" w:hAnsi="Arial" w:cs="Arial"/>
                <w:sz w:val="20"/>
                <w:szCs w:val="20"/>
              </w:rPr>
              <w:t>,  management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on or after the first day of 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w:t>
            </w:r>
            <w:r w:rsidRPr="00156CA7">
              <w:rPr>
                <w:rFonts w:ascii="Arial" w:hAnsi="Arial" w:cs="Arial"/>
                <w:sz w:val="20"/>
                <w:szCs w:val="20"/>
              </w:rPr>
              <w:t>completed</w:t>
            </w:r>
            <w:r w:rsidRPr="00156CA7">
              <w:rPr>
                <w:rStyle w:val="FootnoteReference"/>
                <w:rFonts w:ascii="Arial" w:hAnsi="Arial" w:cs="Arial"/>
                <w:sz w:val="20"/>
                <w:szCs w:val="20"/>
              </w:rPr>
              <w:footnoteReference w:id="10"/>
            </w:r>
            <w:r w:rsidR="0069570C" w:rsidRPr="00156CA7">
              <w:rPr>
                <w:rFonts w:ascii="Arial" w:hAnsi="Arial" w:cs="Arial"/>
                <w:sz w:val="20"/>
                <w:szCs w:val="20"/>
              </w:rPr>
              <w:t>:</w:t>
            </w:r>
          </w:p>
          <w:p w14:paraId="391F2700" w14:textId="1B278D17" w:rsidR="00B048E6" w:rsidRPr="00156CA7" w:rsidRDefault="00B048E6" w:rsidP="00B048E6">
            <w:pPr>
              <w:pStyle w:val="Style11"/>
              <w:tabs>
                <w:tab w:val="left" w:leader="dot" w:pos="8424"/>
              </w:tabs>
              <w:spacing w:line="240" w:lineRule="auto"/>
              <w:rPr>
                <w:rFonts w:ascii="Arial" w:hAnsi="Arial" w:cs="Arial"/>
                <w:b/>
                <w:bCs/>
                <w:sz w:val="20"/>
                <w:szCs w:val="20"/>
              </w:rPr>
            </w:pPr>
            <w:r w:rsidRPr="00156CA7">
              <w:rPr>
                <w:rFonts w:ascii="Arial" w:hAnsi="Arial" w:cs="Arial"/>
                <w:b/>
                <w:bCs/>
                <w:sz w:val="20"/>
                <w:szCs w:val="20"/>
              </w:rPr>
              <w:t>-Construction of breakwaters</w:t>
            </w:r>
          </w:p>
          <w:p w14:paraId="7B27EDC2" w14:textId="11A87546" w:rsidR="00B048E6" w:rsidRPr="00156CA7" w:rsidRDefault="00B048E6" w:rsidP="00B048E6">
            <w:pPr>
              <w:pStyle w:val="Style11"/>
              <w:tabs>
                <w:tab w:val="left" w:leader="dot" w:pos="8424"/>
              </w:tabs>
              <w:spacing w:line="240" w:lineRule="auto"/>
              <w:rPr>
                <w:rFonts w:ascii="Arial" w:hAnsi="Arial" w:cs="Arial"/>
                <w:b/>
                <w:bCs/>
                <w:sz w:val="20"/>
                <w:szCs w:val="20"/>
              </w:rPr>
            </w:pPr>
            <w:r w:rsidRPr="00156CA7">
              <w:rPr>
                <w:rFonts w:ascii="Arial" w:hAnsi="Arial" w:cs="Arial"/>
                <w:b/>
                <w:bCs/>
                <w:sz w:val="20"/>
                <w:szCs w:val="20"/>
              </w:rPr>
              <w:t>-Construction quay walls</w:t>
            </w:r>
          </w:p>
          <w:p w14:paraId="45D9259C" w14:textId="77777777" w:rsidR="00B048E6" w:rsidRPr="00B048E6" w:rsidRDefault="00B048E6" w:rsidP="00B048E6">
            <w:pPr>
              <w:pStyle w:val="Style11"/>
              <w:tabs>
                <w:tab w:val="left" w:leader="dot" w:pos="8424"/>
              </w:tabs>
              <w:spacing w:line="240" w:lineRule="auto"/>
              <w:rPr>
                <w:rFonts w:ascii="Arial" w:hAnsi="Arial" w:cs="Arial"/>
                <w:b/>
                <w:bCs/>
                <w:sz w:val="20"/>
                <w:szCs w:val="20"/>
              </w:rPr>
            </w:pPr>
            <w:r w:rsidRPr="00156CA7">
              <w:rPr>
                <w:rFonts w:ascii="Arial" w:hAnsi="Arial" w:cs="Arial"/>
                <w:b/>
                <w:bCs/>
                <w:sz w:val="20"/>
                <w:szCs w:val="20"/>
              </w:rPr>
              <w:t>- Dredging works</w:t>
            </w:r>
          </w:p>
          <w:p w14:paraId="4D475C12" w14:textId="5A8EF378" w:rsidR="00AA41FB" w:rsidRPr="001D10D8" w:rsidRDefault="00AA41FB" w:rsidP="0069570C">
            <w:pPr>
              <w:pStyle w:val="Style11"/>
              <w:tabs>
                <w:tab w:val="left" w:leader="dot" w:pos="8424"/>
              </w:tabs>
              <w:spacing w:line="240" w:lineRule="auto"/>
              <w:rPr>
                <w:rFonts w:ascii="Arial" w:hAnsi="Arial" w:cs="Arial"/>
                <w:sz w:val="20"/>
                <w:szCs w:val="20"/>
                <w:highlight w:val="cyan"/>
              </w:rPr>
            </w:pPr>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496"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84"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B221A92"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AE20EA">
          <w:headerReference w:type="even" r:id="rId36"/>
          <w:headerReference w:type="default" r:id="rId37"/>
          <w:footerReference w:type="even" r:id="rId38"/>
          <w:footerReference w:type="default" r:id="rId39"/>
          <w:headerReference w:type="first" r:id="rId40"/>
          <w:footerReference w:type="first" r:id="rId41"/>
          <w:endnotePr>
            <w:numFmt w:val="decimal"/>
          </w:endnotePr>
          <w:pgSz w:w="15840" w:h="12240" w:orient="landscape" w:code="1"/>
          <w:pgMar w:top="1800" w:right="1440" w:bottom="1440" w:left="1440" w:header="720" w:footer="720" w:gutter="0"/>
          <w:cols w:space="720"/>
          <w:titlePg/>
        </w:sectPr>
      </w:pPr>
    </w:p>
    <w:p w14:paraId="64028C12" w14:textId="77777777" w:rsidR="006309F7" w:rsidRPr="009113B9" w:rsidRDefault="009271CF" w:rsidP="00700ACD">
      <w:pPr>
        <w:pStyle w:val="Footer"/>
        <w:ind w:left="720" w:hanging="720"/>
        <w:rPr>
          <w:sz w:val="24"/>
        </w:rPr>
      </w:pPr>
      <w:r w:rsidRPr="009113B9">
        <w:rPr>
          <w:b/>
          <w:sz w:val="24"/>
        </w:rPr>
        <w:t>3</w:t>
      </w:r>
      <w:r w:rsidR="006309F7" w:rsidRPr="009113B9">
        <w:rPr>
          <w:b/>
          <w:sz w:val="24"/>
        </w:rPr>
        <w:t>.5</w:t>
      </w:r>
      <w:r w:rsidR="006309F7" w:rsidRPr="009113B9">
        <w:rPr>
          <w:b/>
          <w:sz w:val="24"/>
        </w:rPr>
        <w:tab/>
        <w:t>Personnel</w:t>
      </w:r>
    </w:p>
    <w:p w14:paraId="1C5D8676" w14:textId="6D3D27D3" w:rsidR="00D14B64" w:rsidRDefault="006309F7" w:rsidP="006B0386">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0310D2D5" w14:textId="77777777" w:rsidR="001D10D8" w:rsidRPr="006B0386" w:rsidRDefault="001D10D8" w:rsidP="006B0386">
      <w:pPr>
        <w:tabs>
          <w:tab w:val="right" w:pos="7254"/>
        </w:tabs>
        <w:spacing w:before="120"/>
        <w:ind w:left="720"/>
        <w:jc w:val="left"/>
      </w:pP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1060"/>
        <w:gridCol w:w="1275"/>
        <w:gridCol w:w="1283"/>
      </w:tblGrid>
      <w:tr w:rsidR="00C80C66" w:rsidRPr="008C036B" w14:paraId="7BA9233B" w14:textId="77777777" w:rsidTr="001D10D8">
        <w:tc>
          <w:tcPr>
            <w:tcW w:w="570" w:type="dxa"/>
            <w:shd w:val="clear" w:color="auto" w:fill="D9D9D9" w:themeFill="background1" w:themeFillShade="D9"/>
            <w:vAlign w:val="center"/>
          </w:tcPr>
          <w:p w14:paraId="404BDCA2" w14:textId="4333EF11" w:rsidR="00C80C66" w:rsidRPr="001D10D8" w:rsidRDefault="00C80C66" w:rsidP="00C80C66">
            <w:pPr>
              <w:jc w:val="center"/>
              <w:rPr>
                <w:b/>
                <w:bCs/>
                <w:sz w:val="22"/>
                <w:szCs w:val="18"/>
              </w:rPr>
            </w:pPr>
            <w:r>
              <w:rPr>
                <w:b/>
                <w:bCs/>
                <w:sz w:val="22"/>
                <w:szCs w:val="18"/>
              </w:rPr>
              <w:t>SlNo.</w:t>
            </w:r>
          </w:p>
        </w:tc>
        <w:tc>
          <w:tcPr>
            <w:tcW w:w="1860" w:type="dxa"/>
            <w:shd w:val="clear" w:color="auto" w:fill="D9D9D9" w:themeFill="background1" w:themeFillShade="D9"/>
            <w:vAlign w:val="center"/>
          </w:tcPr>
          <w:p w14:paraId="395C0C64" w14:textId="233FD46E" w:rsidR="00C80C66" w:rsidRPr="001D10D8" w:rsidRDefault="00C80C66" w:rsidP="00C80C66">
            <w:pPr>
              <w:jc w:val="center"/>
              <w:rPr>
                <w:b/>
                <w:bCs/>
                <w:sz w:val="22"/>
                <w:szCs w:val="18"/>
              </w:rPr>
            </w:pPr>
            <w:r>
              <w:rPr>
                <w:b/>
                <w:bCs/>
                <w:sz w:val="22"/>
                <w:szCs w:val="18"/>
              </w:rPr>
              <w:t>Position</w:t>
            </w:r>
          </w:p>
        </w:tc>
        <w:tc>
          <w:tcPr>
            <w:tcW w:w="2340" w:type="dxa"/>
            <w:shd w:val="clear" w:color="auto" w:fill="D9D9D9" w:themeFill="background1" w:themeFillShade="D9"/>
            <w:vAlign w:val="center"/>
          </w:tcPr>
          <w:p w14:paraId="1B54347E" w14:textId="473B48D8" w:rsidR="00C80C66" w:rsidRPr="001D10D8" w:rsidRDefault="00C80C66" w:rsidP="00C80C66">
            <w:pPr>
              <w:jc w:val="center"/>
              <w:rPr>
                <w:b/>
                <w:bCs/>
                <w:sz w:val="22"/>
                <w:szCs w:val="18"/>
              </w:rPr>
            </w:pPr>
            <w:r>
              <w:rPr>
                <w:b/>
                <w:bCs/>
                <w:sz w:val="22"/>
                <w:szCs w:val="18"/>
              </w:rPr>
              <w:t>Qualification</w:t>
            </w:r>
          </w:p>
        </w:tc>
        <w:tc>
          <w:tcPr>
            <w:tcW w:w="1060" w:type="dxa"/>
            <w:shd w:val="clear" w:color="auto" w:fill="D9D9D9" w:themeFill="background1" w:themeFillShade="D9"/>
            <w:vAlign w:val="center"/>
          </w:tcPr>
          <w:p w14:paraId="086E894A" w14:textId="1ACBA566" w:rsidR="00C80C66" w:rsidRPr="001D10D8" w:rsidRDefault="00C80C66" w:rsidP="00C80C66">
            <w:pPr>
              <w:jc w:val="center"/>
              <w:rPr>
                <w:b/>
                <w:bCs/>
                <w:sz w:val="22"/>
                <w:szCs w:val="18"/>
              </w:rPr>
            </w:pPr>
            <w:r>
              <w:rPr>
                <w:b/>
                <w:bCs/>
                <w:sz w:val="22"/>
                <w:szCs w:val="18"/>
              </w:rPr>
              <w:t>Number</w:t>
            </w:r>
          </w:p>
        </w:tc>
        <w:tc>
          <w:tcPr>
            <w:tcW w:w="1275" w:type="dxa"/>
            <w:shd w:val="clear" w:color="auto" w:fill="D9D9D9" w:themeFill="background1" w:themeFillShade="D9"/>
            <w:vAlign w:val="center"/>
          </w:tcPr>
          <w:p w14:paraId="1C6309CF" w14:textId="77777777" w:rsidR="00C80C66" w:rsidRDefault="00C80C66" w:rsidP="00C80C66">
            <w:pPr>
              <w:jc w:val="center"/>
              <w:rPr>
                <w:b/>
                <w:bCs/>
                <w:sz w:val="22"/>
                <w:szCs w:val="18"/>
              </w:rPr>
            </w:pPr>
            <w:r>
              <w:rPr>
                <w:b/>
                <w:bCs/>
                <w:sz w:val="22"/>
                <w:szCs w:val="18"/>
              </w:rPr>
              <w:t xml:space="preserve">Total Work </w:t>
            </w:r>
          </w:p>
          <w:p w14:paraId="69B284B9" w14:textId="1E7C11AF" w:rsidR="00C80C66" w:rsidRPr="001D10D8" w:rsidRDefault="00C80C66" w:rsidP="00C80C66">
            <w:pPr>
              <w:jc w:val="center"/>
              <w:rPr>
                <w:b/>
                <w:bCs/>
                <w:sz w:val="22"/>
                <w:szCs w:val="18"/>
              </w:rPr>
            </w:pPr>
            <w:r>
              <w:rPr>
                <w:b/>
                <w:bCs/>
                <w:sz w:val="22"/>
                <w:szCs w:val="18"/>
              </w:rPr>
              <w:t>Experience (years)</w:t>
            </w:r>
          </w:p>
        </w:tc>
        <w:tc>
          <w:tcPr>
            <w:tcW w:w="1283" w:type="dxa"/>
            <w:shd w:val="clear" w:color="auto" w:fill="D9D9D9" w:themeFill="background1" w:themeFillShade="D9"/>
            <w:vAlign w:val="center"/>
          </w:tcPr>
          <w:p w14:paraId="77FAE383" w14:textId="77777777" w:rsidR="00C80C66" w:rsidRDefault="00C80C66" w:rsidP="00C80C66">
            <w:pPr>
              <w:jc w:val="center"/>
              <w:rPr>
                <w:b/>
                <w:bCs/>
                <w:sz w:val="22"/>
                <w:szCs w:val="18"/>
              </w:rPr>
            </w:pPr>
            <w:r>
              <w:rPr>
                <w:b/>
                <w:bCs/>
                <w:sz w:val="22"/>
                <w:szCs w:val="18"/>
              </w:rPr>
              <w:t xml:space="preserve">In Similar </w:t>
            </w:r>
            <w:r>
              <w:rPr>
                <w:b/>
                <w:sz w:val="22"/>
                <w:szCs w:val="18"/>
              </w:rPr>
              <w:t>Works</w:t>
            </w:r>
            <w:r>
              <w:rPr>
                <w:b/>
                <w:bCs/>
                <w:sz w:val="22"/>
                <w:szCs w:val="18"/>
              </w:rPr>
              <w:t xml:space="preserve"> Experience</w:t>
            </w:r>
          </w:p>
          <w:p w14:paraId="47C214EA" w14:textId="6EF6FE1D" w:rsidR="00C80C66" w:rsidRPr="001D10D8" w:rsidRDefault="00C80C66" w:rsidP="00C80C66">
            <w:pPr>
              <w:jc w:val="center"/>
              <w:rPr>
                <w:b/>
                <w:bCs/>
                <w:sz w:val="22"/>
                <w:szCs w:val="18"/>
              </w:rPr>
            </w:pPr>
            <w:r>
              <w:rPr>
                <w:b/>
                <w:bCs/>
                <w:sz w:val="22"/>
                <w:szCs w:val="18"/>
              </w:rPr>
              <w:t>(years)</w:t>
            </w:r>
          </w:p>
        </w:tc>
      </w:tr>
      <w:tr w:rsidR="00C80C66" w:rsidRPr="008C036B" w14:paraId="7EAF20C1" w14:textId="77777777" w:rsidTr="001D10D8">
        <w:tc>
          <w:tcPr>
            <w:tcW w:w="570" w:type="dxa"/>
            <w:vMerge w:val="restart"/>
            <w:vAlign w:val="center"/>
          </w:tcPr>
          <w:p w14:paraId="22B98C04" w14:textId="7FB18220" w:rsidR="00C80C66" w:rsidRPr="00336EE0" w:rsidRDefault="00C80C66" w:rsidP="00C80C66">
            <w:pPr>
              <w:jc w:val="center"/>
              <w:rPr>
                <w:sz w:val="22"/>
                <w:szCs w:val="18"/>
              </w:rPr>
            </w:pPr>
            <w:r>
              <w:rPr>
                <w:sz w:val="22"/>
                <w:szCs w:val="18"/>
              </w:rPr>
              <w:t>1</w:t>
            </w:r>
          </w:p>
        </w:tc>
        <w:tc>
          <w:tcPr>
            <w:tcW w:w="1860" w:type="dxa"/>
            <w:vMerge w:val="restart"/>
            <w:vAlign w:val="center"/>
          </w:tcPr>
          <w:p w14:paraId="433D396A" w14:textId="63D0744F" w:rsidR="00C80C66" w:rsidRPr="00336EE0" w:rsidRDefault="00C80C66" w:rsidP="00C80C66">
            <w:pPr>
              <w:jc w:val="left"/>
              <w:rPr>
                <w:sz w:val="22"/>
                <w:szCs w:val="18"/>
              </w:rPr>
            </w:pPr>
            <w:r>
              <w:rPr>
                <w:sz w:val="22"/>
                <w:szCs w:val="18"/>
              </w:rPr>
              <w:t>Project Manager</w:t>
            </w:r>
          </w:p>
        </w:tc>
        <w:tc>
          <w:tcPr>
            <w:tcW w:w="2340" w:type="dxa"/>
            <w:vAlign w:val="center"/>
          </w:tcPr>
          <w:p w14:paraId="1ED067AF" w14:textId="6E491B23" w:rsidR="00C80C66" w:rsidRPr="00336EE0" w:rsidRDefault="00C80C66" w:rsidP="00C80C66">
            <w:pPr>
              <w:jc w:val="left"/>
              <w:rPr>
                <w:sz w:val="22"/>
                <w:szCs w:val="18"/>
              </w:rPr>
            </w:pPr>
            <w:r>
              <w:rPr>
                <w:sz w:val="22"/>
                <w:szCs w:val="18"/>
              </w:rPr>
              <w:t>Masters in Project                                                                                              Management</w:t>
            </w:r>
            <w:r>
              <w:rPr>
                <w:rFonts w:cs="MV Boli"/>
                <w:sz w:val="22"/>
                <w:szCs w:val="18"/>
                <w:lang w:bidi="dv-MV"/>
              </w:rPr>
              <w:t xml:space="preserve">, Civil Engineering </w:t>
            </w:r>
            <w:r>
              <w:rPr>
                <w:sz w:val="22"/>
                <w:szCs w:val="18"/>
              </w:rPr>
              <w:t>or relevant field or;</w:t>
            </w:r>
          </w:p>
        </w:tc>
        <w:tc>
          <w:tcPr>
            <w:tcW w:w="1060" w:type="dxa"/>
            <w:vMerge w:val="restart"/>
            <w:vAlign w:val="center"/>
          </w:tcPr>
          <w:p w14:paraId="3C2665B0" w14:textId="5A262FE1" w:rsidR="00C80C66" w:rsidRPr="00336EE0" w:rsidRDefault="00C80C66" w:rsidP="00C80C66">
            <w:pPr>
              <w:jc w:val="center"/>
              <w:rPr>
                <w:sz w:val="22"/>
                <w:szCs w:val="18"/>
              </w:rPr>
            </w:pPr>
            <w:r>
              <w:rPr>
                <w:sz w:val="22"/>
                <w:szCs w:val="18"/>
              </w:rPr>
              <w:t>1</w:t>
            </w:r>
          </w:p>
        </w:tc>
        <w:tc>
          <w:tcPr>
            <w:tcW w:w="1275" w:type="dxa"/>
            <w:vAlign w:val="center"/>
          </w:tcPr>
          <w:p w14:paraId="2817E4DC" w14:textId="7107937E" w:rsidR="00C80C66" w:rsidRPr="00336EE0" w:rsidRDefault="00C80C66" w:rsidP="00C80C66">
            <w:pPr>
              <w:jc w:val="center"/>
              <w:rPr>
                <w:sz w:val="22"/>
                <w:szCs w:val="18"/>
              </w:rPr>
            </w:pPr>
            <w:r>
              <w:rPr>
                <w:sz w:val="22"/>
                <w:szCs w:val="18"/>
              </w:rPr>
              <w:t>10</w:t>
            </w:r>
          </w:p>
        </w:tc>
        <w:tc>
          <w:tcPr>
            <w:tcW w:w="1283" w:type="dxa"/>
            <w:vAlign w:val="center"/>
          </w:tcPr>
          <w:p w14:paraId="37B3902F" w14:textId="31847493" w:rsidR="00C80C66" w:rsidRPr="00336EE0" w:rsidRDefault="00C80C66" w:rsidP="00C80C66">
            <w:pPr>
              <w:jc w:val="center"/>
              <w:rPr>
                <w:sz w:val="22"/>
                <w:szCs w:val="18"/>
              </w:rPr>
            </w:pPr>
            <w:r>
              <w:rPr>
                <w:sz w:val="22"/>
                <w:szCs w:val="18"/>
              </w:rPr>
              <w:t>5</w:t>
            </w:r>
          </w:p>
        </w:tc>
      </w:tr>
      <w:tr w:rsidR="00C80C66" w:rsidRPr="008C036B" w14:paraId="507C0897" w14:textId="77777777" w:rsidTr="001D10D8">
        <w:tc>
          <w:tcPr>
            <w:tcW w:w="570" w:type="dxa"/>
            <w:vMerge/>
            <w:vAlign w:val="center"/>
          </w:tcPr>
          <w:p w14:paraId="0A375F5E" w14:textId="77777777" w:rsidR="00C80C66" w:rsidRPr="00336EE0" w:rsidRDefault="00C80C66" w:rsidP="00C80C66">
            <w:pPr>
              <w:pStyle w:val="Header"/>
              <w:jc w:val="center"/>
              <w:rPr>
                <w:sz w:val="22"/>
                <w:szCs w:val="18"/>
              </w:rPr>
            </w:pPr>
          </w:p>
        </w:tc>
        <w:tc>
          <w:tcPr>
            <w:tcW w:w="1860" w:type="dxa"/>
            <w:vMerge/>
            <w:vAlign w:val="center"/>
          </w:tcPr>
          <w:p w14:paraId="09523D0B" w14:textId="77777777" w:rsidR="00C80C66" w:rsidRPr="00336EE0" w:rsidRDefault="00C80C66" w:rsidP="00C80C66">
            <w:pPr>
              <w:jc w:val="left"/>
              <w:rPr>
                <w:sz w:val="22"/>
                <w:szCs w:val="18"/>
              </w:rPr>
            </w:pPr>
          </w:p>
        </w:tc>
        <w:tc>
          <w:tcPr>
            <w:tcW w:w="2340" w:type="dxa"/>
            <w:vAlign w:val="center"/>
          </w:tcPr>
          <w:p w14:paraId="32FC82B3" w14:textId="5A8E8FE9" w:rsidR="00C80C66" w:rsidRPr="00336EE0" w:rsidRDefault="00C80C66" w:rsidP="00C80C66">
            <w:pPr>
              <w:jc w:val="left"/>
              <w:rPr>
                <w:sz w:val="22"/>
                <w:szCs w:val="18"/>
              </w:rPr>
            </w:pPr>
            <w:r>
              <w:rPr>
                <w:sz w:val="22"/>
                <w:szCs w:val="18"/>
              </w:rPr>
              <w:t>Degree in Project                                                                                              Management/ Civil Engineering or relevant field</w:t>
            </w:r>
          </w:p>
        </w:tc>
        <w:tc>
          <w:tcPr>
            <w:tcW w:w="1060" w:type="dxa"/>
            <w:vMerge/>
            <w:vAlign w:val="center"/>
          </w:tcPr>
          <w:p w14:paraId="1C2ECD3E" w14:textId="77777777" w:rsidR="00C80C66" w:rsidRPr="00336EE0" w:rsidRDefault="00C80C66" w:rsidP="00C80C66">
            <w:pPr>
              <w:jc w:val="center"/>
              <w:rPr>
                <w:sz w:val="22"/>
                <w:szCs w:val="18"/>
              </w:rPr>
            </w:pPr>
          </w:p>
        </w:tc>
        <w:tc>
          <w:tcPr>
            <w:tcW w:w="1275" w:type="dxa"/>
            <w:vAlign w:val="center"/>
          </w:tcPr>
          <w:p w14:paraId="4A84908D" w14:textId="1E7A318E" w:rsidR="00C80C66" w:rsidRPr="00336EE0" w:rsidRDefault="00C80C66" w:rsidP="00C80C66">
            <w:pPr>
              <w:jc w:val="center"/>
              <w:rPr>
                <w:sz w:val="22"/>
                <w:szCs w:val="18"/>
              </w:rPr>
            </w:pPr>
            <w:r>
              <w:rPr>
                <w:sz w:val="22"/>
                <w:szCs w:val="18"/>
              </w:rPr>
              <w:t>15</w:t>
            </w:r>
          </w:p>
        </w:tc>
        <w:tc>
          <w:tcPr>
            <w:tcW w:w="1283" w:type="dxa"/>
            <w:vAlign w:val="center"/>
          </w:tcPr>
          <w:p w14:paraId="5AAA4092" w14:textId="37FFDA5E" w:rsidR="00C80C66" w:rsidRPr="00336EE0" w:rsidRDefault="00C80C66" w:rsidP="00C80C66">
            <w:pPr>
              <w:jc w:val="center"/>
              <w:rPr>
                <w:sz w:val="22"/>
                <w:szCs w:val="18"/>
              </w:rPr>
            </w:pPr>
            <w:r>
              <w:rPr>
                <w:sz w:val="22"/>
                <w:szCs w:val="18"/>
              </w:rPr>
              <w:t>5</w:t>
            </w:r>
          </w:p>
        </w:tc>
      </w:tr>
      <w:tr w:rsidR="00C80C66" w:rsidRPr="008C036B" w14:paraId="27914932" w14:textId="77777777" w:rsidTr="001D10D8">
        <w:tc>
          <w:tcPr>
            <w:tcW w:w="570" w:type="dxa"/>
            <w:vAlign w:val="center"/>
          </w:tcPr>
          <w:p w14:paraId="1F888978" w14:textId="76328E1B" w:rsidR="00C80C66" w:rsidRPr="00336EE0" w:rsidRDefault="00C80C66" w:rsidP="00C80C66">
            <w:pPr>
              <w:jc w:val="center"/>
              <w:rPr>
                <w:sz w:val="22"/>
                <w:szCs w:val="18"/>
              </w:rPr>
            </w:pPr>
            <w:r>
              <w:rPr>
                <w:sz w:val="22"/>
                <w:szCs w:val="18"/>
              </w:rPr>
              <w:t>2</w:t>
            </w:r>
          </w:p>
        </w:tc>
        <w:tc>
          <w:tcPr>
            <w:tcW w:w="1860" w:type="dxa"/>
            <w:vAlign w:val="center"/>
          </w:tcPr>
          <w:p w14:paraId="540E9616" w14:textId="0677CDEA" w:rsidR="00C80C66" w:rsidRPr="00336EE0" w:rsidRDefault="00C80C66" w:rsidP="00C80C66">
            <w:pPr>
              <w:jc w:val="left"/>
              <w:rPr>
                <w:sz w:val="22"/>
                <w:szCs w:val="18"/>
              </w:rPr>
            </w:pPr>
            <w:r>
              <w:rPr>
                <w:sz w:val="22"/>
                <w:szCs w:val="18"/>
              </w:rPr>
              <w:t>Site Engineer</w:t>
            </w:r>
          </w:p>
        </w:tc>
        <w:tc>
          <w:tcPr>
            <w:tcW w:w="2340" w:type="dxa"/>
            <w:vAlign w:val="center"/>
          </w:tcPr>
          <w:p w14:paraId="4EA0AD7F" w14:textId="0D8A1DBF" w:rsidR="00C80C66" w:rsidRPr="00336EE0" w:rsidRDefault="00C80C66" w:rsidP="00C80C66">
            <w:pPr>
              <w:jc w:val="left"/>
              <w:rPr>
                <w:sz w:val="22"/>
                <w:szCs w:val="18"/>
              </w:rPr>
            </w:pPr>
            <w:r>
              <w:rPr>
                <w:sz w:val="22"/>
                <w:szCs w:val="18"/>
              </w:rPr>
              <w:t xml:space="preserve">Bachelor’s Degree in Civil Engineering </w:t>
            </w:r>
          </w:p>
        </w:tc>
        <w:tc>
          <w:tcPr>
            <w:tcW w:w="1060" w:type="dxa"/>
            <w:vAlign w:val="center"/>
          </w:tcPr>
          <w:p w14:paraId="052CC35F" w14:textId="5789DB35" w:rsidR="00C80C66" w:rsidRPr="00336EE0" w:rsidRDefault="00C80C66" w:rsidP="00C80C66">
            <w:pPr>
              <w:jc w:val="center"/>
              <w:rPr>
                <w:sz w:val="22"/>
                <w:szCs w:val="18"/>
              </w:rPr>
            </w:pPr>
            <w:r>
              <w:rPr>
                <w:sz w:val="22"/>
                <w:szCs w:val="18"/>
              </w:rPr>
              <w:t>2</w:t>
            </w:r>
          </w:p>
        </w:tc>
        <w:tc>
          <w:tcPr>
            <w:tcW w:w="1275" w:type="dxa"/>
            <w:vAlign w:val="center"/>
          </w:tcPr>
          <w:p w14:paraId="214FCC03" w14:textId="6DF144CB" w:rsidR="00C80C66" w:rsidRPr="00336EE0" w:rsidRDefault="00C80C66" w:rsidP="00C80C66">
            <w:pPr>
              <w:jc w:val="center"/>
              <w:rPr>
                <w:sz w:val="22"/>
                <w:szCs w:val="18"/>
              </w:rPr>
            </w:pPr>
            <w:r>
              <w:rPr>
                <w:sz w:val="22"/>
                <w:szCs w:val="18"/>
              </w:rPr>
              <w:t>5</w:t>
            </w:r>
          </w:p>
        </w:tc>
        <w:tc>
          <w:tcPr>
            <w:tcW w:w="1283" w:type="dxa"/>
            <w:vAlign w:val="center"/>
          </w:tcPr>
          <w:p w14:paraId="0D5240EC" w14:textId="195060E4" w:rsidR="00C80C66" w:rsidRPr="00336EE0" w:rsidRDefault="00C80C66" w:rsidP="00C80C66">
            <w:pPr>
              <w:jc w:val="center"/>
              <w:rPr>
                <w:sz w:val="22"/>
                <w:szCs w:val="18"/>
              </w:rPr>
            </w:pPr>
            <w:r>
              <w:rPr>
                <w:sz w:val="22"/>
                <w:szCs w:val="18"/>
              </w:rPr>
              <w:t>3</w:t>
            </w:r>
          </w:p>
        </w:tc>
      </w:tr>
      <w:tr w:rsidR="00C80C66" w:rsidRPr="00B048E6" w14:paraId="3D773E71" w14:textId="77777777" w:rsidTr="001D10D8">
        <w:tc>
          <w:tcPr>
            <w:tcW w:w="570" w:type="dxa"/>
            <w:vAlign w:val="center"/>
          </w:tcPr>
          <w:p w14:paraId="722CC4E8" w14:textId="4A81004E" w:rsidR="00C80C66" w:rsidRPr="00336EE0" w:rsidRDefault="00C80C66" w:rsidP="00C80C66">
            <w:pPr>
              <w:jc w:val="center"/>
              <w:rPr>
                <w:sz w:val="22"/>
                <w:szCs w:val="18"/>
              </w:rPr>
            </w:pPr>
            <w:r>
              <w:rPr>
                <w:sz w:val="22"/>
                <w:szCs w:val="18"/>
              </w:rPr>
              <w:t>3</w:t>
            </w:r>
          </w:p>
        </w:tc>
        <w:tc>
          <w:tcPr>
            <w:tcW w:w="1860" w:type="dxa"/>
            <w:vAlign w:val="center"/>
          </w:tcPr>
          <w:p w14:paraId="3A8AE561" w14:textId="53D1115F" w:rsidR="00C80C66" w:rsidRPr="00336EE0" w:rsidRDefault="00C80C66" w:rsidP="00C80C66">
            <w:pPr>
              <w:jc w:val="left"/>
              <w:rPr>
                <w:sz w:val="22"/>
                <w:szCs w:val="18"/>
              </w:rPr>
            </w:pPr>
            <w:r>
              <w:rPr>
                <w:sz w:val="22"/>
                <w:szCs w:val="18"/>
              </w:rPr>
              <w:t>Electrical Engineer</w:t>
            </w:r>
          </w:p>
        </w:tc>
        <w:tc>
          <w:tcPr>
            <w:tcW w:w="2340" w:type="dxa"/>
            <w:vAlign w:val="center"/>
          </w:tcPr>
          <w:p w14:paraId="7D8E7FB2" w14:textId="5380A77E" w:rsidR="00C80C66" w:rsidRPr="00336EE0" w:rsidRDefault="00C80C66" w:rsidP="00C80C66">
            <w:pPr>
              <w:jc w:val="left"/>
              <w:rPr>
                <w:sz w:val="22"/>
                <w:szCs w:val="18"/>
              </w:rPr>
            </w:pPr>
            <w:r>
              <w:rPr>
                <w:sz w:val="22"/>
                <w:szCs w:val="18"/>
              </w:rPr>
              <w:t xml:space="preserve">Bachelor’s Degree in Electrical Engineering </w:t>
            </w:r>
          </w:p>
        </w:tc>
        <w:tc>
          <w:tcPr>
            <w:tcW w:w="1060" w:type="dxa"/>
            <w:vAlign w:val="center"/>
          </w:tcPr>
          <w:p w14:paraId="5EC5B81D" w14:textId="50BB3B32" w:rsidR="00C80C66" w:rsidRPr="00336EE0" w:rsidRDefault="00C80C66" w:rsidP="00C80C66">
            <w:pPr>
              <w:jc w:val="center"/>
              <w:rPr>
                <w:sz w:val="22"/>
                <w:szCs w:val="18"/>
              </w:rPr>
            </w:pPr>
            <w:r>
              <w:rPr>
                <w:sz w:val="22"/>
                <w:szCs w:val="18"/>
              </w:rPr>
              <w:t>1</w:t>
            </w:r>
          </w:p>
        </w:tc>
        <w:tc>
          <w:tcPr>
            <w:tcW w:w="1275" w:type="dxa"/>
            <w:vAlign w:val="center"/>
          </w:tcPr>
          <w:p w14:paraId="62351277" w14:textId="1B86C6B7" w:rsidR="00C80C66" w:rsidRPr="00336EE0" w:rsidRDefault="00C80C66" w:rsidP="00C80C66">
            <w:pPr>
              <w:jc w:val="center"/>
              <w:rPr>
                <w:sz w:val="22"/>
                <w:szCs w:val="18"/>
              </w:rPr>
            </w:pPr>
            <w:r>
              <w:rPr>
                <w:sz w:val="22"/>
                <w:szCs w:val="18"/>
              </w:rPr>
              <w:t>5</w:t>
            </w:r>
          </w:p>
        </w:tc>
        <w:tc>
          <w:tcPr>
            <w:tcW w:w="1283" w:type="dxa"/>
            <w:vAlign w:val="center"/>
          </w:tcPr>
          <w:p w14:paraId="29124895" w14:textId="47078307" w:rsidR="00C80C66" w:rsidRPr="00336EE0" w:rsidRDefault="00C80C66" w:rsidP="00C80C66">
            <w:pPr>
              <w:jc w:val="center"/>
              <w:rPr>
                <w:sz w:val="22"/>
                <w:szCs w:val="18"/>
              </w:rPr>
            </w:pPr>
            <w:r>
              <w:rPr>
                <w:sz w:val="22"/>
                <w:szCs w:val="18"/>
              </w:rPr>
              <w:t>3</w:t>
            </w:r>
          </w:p>
        </w:tc>
      </w:tr>
      <w:tr w:rsidR="00C80C66" w:rsidRPr="008C036B" w14:paraId="61A0494D" w14:textId="77777777" w:rsidTr="001D10D8">
        <w:trPr>
          <w:trHeight w:val="552"/>
        </w:trPr>
        <w:tc>
          <w:tcPr>
            <w:tcW w:w="570" w:type="dxa"/>
            <w:vAlign w:val="center"/>
          </w:tcPr>
          <w:p w14:paraId="22A34560" w14:textId="0A342972" w:rsidR="00C80C66" w:rsidRPr="00336EE0" w:rsidRDefault="00C80C66" w:rsidP="00C80C66">
            <w:pPr>
              <w:pStyle w:val="Header"/>
              <w:jc w:val="center"/>
              <w:rPr>
                <w:sz w:val="22"/>
                <w:szCs w:val="18"/>
              </w:rPr>
            </w:pPr>
            <w:r>
              <w:rPr>
                <w:sz w:val="22"/>
                <w:szCs w:val="18"/>
              </w:rPr>
              <w:t>5</w:t>
            </w:r>
          </w:p>
        </w:tc>
        <w:tc>
          <w:tcPr>
            <w:tcW w:w="1860" w:type="dxa"/>
            <w:vAlign w:val="center"/>
          </w:tcPr>
          <w:p w14:paraId="6CA942EC" w14:textId="7C34BDA5" w:rsidR="00C80C66" w:rsidRPr="00336EE0" w:rsidRDefault="00C80C66" w:rsidP="00C80C66">
            <w:pPr>
              <w:jc w:val="left"/>
              <w:rPr>
                <w:sz w:val="22"/>
                <w:szCs w:val="18"/>
              </w:rPr>
            </w:pPr>
            <w:r>
              <w:rPr>
                <w:sz w:val="22"/>
                <w:szCs w:val="18"/>
              </w:rPr>
              <w:t>Site Supervisors</w:t>
            </w:r>
          </w:p>
        </w:tc>
        <w:tc>
          <w:tcPr>
            <w:tcW w:w="2340" w:type="dxa"/>
            <w:vAlign w:val="center"/>
          </w:tcPr>
          <w:p w14:paraId="347949C7" w14:textId="07ED046F" w:rsidR="00C80C66" w:rsidRPr="00336EE0" w:rsidRDefault="00C80C66" w:rsidP="00C80C66">
            <w:pPr>
              <w:jc w:val="left"/>
              <w:rPr>
                <w:sz w:val="22"/>
                <w:szCs w:val="18"/>
              </w:rPr>
            </w:pPr>
            <w:r>
              <w:rPr>
                <w:sz w:val="22"/>
                <w:szCs w:val="18"/>
              </w:rPr>
              <w:t>Engineering Diploma</w:t>
            </w:r>
          </w:p>
        </w:tc>
        <w:tc>
          <w:tcPr>
            <w:tcW w:w="1060" w:type="dxa"/>
            <w:vAlign w:val="center"/>
          </w:tcPr>
          <w:p w14:paraId="2C101C74" w14:textId="7F38BDC1" w:rsidR="00C80C66" w:rsidRPr="00336EE0" w:rsidRDefault="00C80C66" w:rsidP="00C80C66">
            <w:pPr>
              <w:jc w:val="center"/>
              <w:rPr>
                <w:sz w:val="22"/>
                <w:szCs w:val="18"/>
              </w:rPr>
            </w:pPr>
            <w:r>
              <w:rPr>
                <w:sz w:val="22"/>
                <w:szCs w:val="18"/>
              </w:rPr>
              <w:t>2</w:t>
            </w:r>
          </w:p>
        </w:tc>
        <w:tc>
          <w:tcPr>
            <w:tcW w:w="1275" w:type="dxa"/>
            <w:vAlign w:val="center"/>
          </w:tcPr>
          <w:p w14:paraId="01205AB9" w14:textId="7D2BEDB0" w:rsidR="00C80C66" w:rsidRPr="00336EE0" w:rsidRDefault="00C80C66" w:rsidP="00C80C66">
            <w:pPr>
              <w:jc w:val="center"/>
              <w:rPr>
                <w:sz w:val="22"/>
                <w:szCs w:val="18"/>
              </w:rPr>
            </w:pPr>
            <w:r>
              <w:rPr>
                <w:sz w:val="22"/>
                <w:szCs w:val="18"/>
              </w:rPr>
              <w:t>5</w:t>
            </w:r>
          </w:p>
        </w:tc>
        <w:tc>
          <w:tcPr>
            <w:tcW w:w="1283" w:type="dxa"/>
            <w:vAlign w:val="center"/>
          </w:tcPr>
          <w:p w14:paraId="514510BF" w14:textId="591ECB83" w:rsidR="00C80C66" w:rsidRPr="00336EE0" w:rsidRDefault="00C80C66" w:rsidP="00C80C66">
            <w:pPr>
              <w:jc w:val="center"/>
              <w:rPr>
                <w:sz w:val="22"/>
                <w:szCs w:val="18"/>
              </w:rPr>
            </w:pPr>
            <w:r>
              <w:rPr>
                <w:sz w:val="22"/>
                <w:szCs w:val="18"/>
              </w:rPr>
              <w:t>3</w:t>
            </w:r>
          </w:p>
        </w:tc>
      </w:tr>
      <w:tr w:rsidR="00C80C66" w:rsidRPr="008C036B" w14:paraId="026C039D" w14:textId="77777777" w:rsidTr="001D10D8">
        <w:tc>
          <w:tcPr>
            <w:tcW w:w="570" w:type="dxa"/>
            <w:vAlign w:val="center"/>
          </w:tcPr>
          <w:p w14:paraId="5D28F313" w14:textId="72637DB1" w:rsidR="00C80C66" w:rsidRPr="00336EE0" w:rsidRDefault="00C80C66" w:rsidP="00C80C66">
            <w:pPr>
              <w:pStyle w:val="Header"/>
              <w:jc w:val="center"/>
              <w:rPr>
                <w:sz w:val="22"/>
                <w:szCs w:val="18"/>
              </w:rPr>
            </w:pPr>
            <w:r>
              <w:rPr>
                <w:sz w:val="22"/>
                <w:szCs w:val="18"/>
              </w:rPr>
              <w:t>6</w:t>
            </w:r>
          </w:p>
        </w:tc>
        <w:tc>
          <w:tcPr>
            <w:tcW w:w="1860" w:type="dxa"/>
            <w:vAlign w:val="center"/>
          </w:tcPr>
          <w:p w14:paraId="07021385" w14:textId="593102CA" w:rsidR="00C80C66" w:rsidRPr="00336EE0" w:rsidRDefault="00C80C66" w:rsidP="00C80C66">
            <w:pPr>
              <w:jc w:val="left"/>
              <w:rPr>
                <w:sz w:val="22"/>
                <w:szCs w:val="18"/>
              </w:rPr>
            </w:pPr>
            <w:r>
              <w:rPr>
                <w:sz w:val="22"/>
                <w:szCs w:val="18"/>
              </w:rPr>
              <w:t>Quantity Surveyor</w:t>
            </w:r>
          </w:p>
        </w:tc>
        <w:tc>
          <w:tcPr>
            <w:tcW w:w="2340" w:type="dxa"/>
            <w:vAlign w:val="center"/>
          </w:tcPr>
          <w:p w14:paraId="75B39334" w14:textId="15C9A050" w:rsidR="00C80C66" w:rsidRPr="00336EE0" w:rsidRDefault="00C80C66" w:rsidP="00C80C66">
            <w:pPr>
              <w:jc w:val="left"/>
              <w:rPr>
                <w:sz w:val="22"/>
                <w:szCs w:val="18"/>
              </w:rPr>
            </w:pPr>
            <w:r>
              <w:rPr>
                <w:sz w:val="22"/>
                <w:szCs w:val="18"/>
              </w:rPr>
              <w:t>Diploma in Quantity Surveying</w:t>
            </w:r>
          </w:p>
        </w:tc>
        <w:tc>
          <w:tcPr>
            <w:tcW w:w="1060" w:type="dxa"/>
            <w:vAlign w:val="center"/>
          </w:tcPr>
          <w:p w14:paraId="05233372" w14:textId="728E5C7A" w:rsidR="00C80C66" w:rsidRPr="00336EE0" w:rsidRDefault="00C80C66" w:rsidP="00C80C66">
            <w:pPr>
              <w:jc w:val="center"/>
              <w:rPr>
                <w:sz w:val="22"/>
                <w:szCs w:val="18"/>
              </w:rPr>
            </w:pPr>
            <w:r>
              <w:rPr>
                <w:sz w:val="22"/>
                <w:szCs w:val="18"/>
              </w:rPr>
              <w:t>1</w:t>
            </w:r>
          </w:p>
        </w:tc>
        <w:tc>
          <w:tcPr>
            <w:tcW w:w="1275" w:type="dxa"/>
            <w:vAlign w:val="center"/>
          </w:tcPr>
          <w:p w14:paraId="32795224" w14:textId="47176A80" w:rsidR="00C80C66" w:rsidRPr="00336EE0" w:rsidRDefault="00C80C66" w:rsidP="00C80C66">
            <w:pPr>
              <w:jc w:val="center"/>
              <w:rPr>
                <w:sz w:val="22"/>
                <w:szCs w:val="18"/>
              </w:rPr>
            </w:pPr>
            <w:r>
              <w:rPr>
                <w:sz w:val="22"/>
                <w:szCs w:val="18"/>
              </w:rPr>
              <w:t>5</w:t>
            </w:r>
          </w:p>
        </w:tc>
        <w:tc>
          <w:tcPr>
            <w:tcW w:w="1283" w:type="dxa"/>
            <w:vAlign w:val="center"/>
          </w:tcPr>
          <w:p w14:paraId="7350EB9E" w14:textId="667A29D2" w:rsidR="00C80C66" w:rsidRPr="00336EE0" w:rsidRDefault="00C80C66" w:rsidP="00C80C66">
            <w:pPr>
              <w:jc w:val="center"/>
              <w:rPr>
                <w:sz w:val="22"/>
                <w:szCs w:val="18"/>
              </w:rPr>
            </w:pPr>
            <w:r>
              <w:rPr>
                <w:sz w:val="22"/>
                <w:szCs w:val="18"/>
              </w:rPr>
              <w:t>2</w:t>
            </w:r>
          </w:p>
        </w:tc>
      </w:tr>
      <w:tr w:rsidR="00C80C66" w:rsidRPr="008C036B" w14:paraId="45D45300" w14:textId="77777777" w:rsidTr="001D10D8">
        <w:tc>
          <w:tcPr>
            <w:tcW w:w="570" w:type="dxa"/>
            <w:vAlign w:val="center"/>
          </w:tcPr>
          <w:p w14:paraId="42A8E4F6" w14:textId="4DDF83A1" w:rsidR="00C80C66" w:rsidRPr="00336EE0" w:rsidRDefault="00C80C66" w:rsidP="00C80C66">
            <w:pPr>
              <w:pStyle w:val="Header"/>
              <w:jc w:val="center"/>
              <w:rPr>
                <w:sz w:val="22"/>
                <w:szCs w:val="18"/>
              </w:rPr>
            </w:pPr>
            <w:r>
              <w:rPr>
                <w:sz w:val="22"/>
                <w:szCs w:val="18"/>
              </w:rPr>
              <w:t>7</w:t>
            </w:r>
          </w:p>
        </w:tc>
        <w:tc>
          <w:tcPr>
            <w:tcW w:w="1860" w:type="dxa"/>
            <w:vAlign w:val="center"/>
          </w:tcPr>
          <w:p w14:paraId="64649AB7" w14:textId="5CF2717E" w:rsidR="00C80C66" w:rsidRPr="00336EE0" w:rsidRDefault="00C80C66" w:rsidP="00C80C66">
            <w:pPr>
              <w:jc w:val="left"/>
              <w:rPr>
                <w:sz w:val="22"/>
                <w:szCs w:val="18"/>
              </w:rPr>
            </w:pPr>
            <w:r>
              <w:rPr>
                <w:sz w:val="22"/>
                <w:szCs w:val="18"/>
              </w:rPr>
              <w:t>Under water Diver</w:t>
            </w:r>
          </w:p>
        </w:tc>
        <w:tc>
          <w:tcPr>
            <w:tcW w:w="2340" w:type="dxa"/>
            <w:vAlign w:val="center"/>
          </w:tcPr>
          <w:p w14:paraId="02904729" w14:textId="74292A34" w:rsidR="00C80C66" w:rsidRPr="00336EE0" w:rsidRDefault="00C80C66" w:rsidP="00C80C66">
            <w:pPr>
              <w:jc w:val="left"/>
              <w:rPr>
                <w:sz w:val="22"/>
                <w:szCs w:val="18"/>
              </w:rPr>
            </w:pPr>
            <w:r>
              <w:rPr>
                <w:sz w:val="22"/>
                <w:szCs w:val="18"/>
              </w:rPr>
              <w:t>PADI Open Water</w:t>
            </w:r>
          </w:p>
        </w:tc>
        <w:tc>
          <w:tcPr>
            <w:tcW w:w="1060" w:type="dxa"/>
            <w:vAlign w:val="center"/>
          </w:tcPr>
          <w:p w14:paraId="740699DA" w14:textId="72095205" w:rsidR="00C80C66" w:rsidRPr="00336EE0" w:rsidRDefault="00C80C66" w:rsidP="00C80C66">
            <w:pPr>
              <w:jc w:val="center"/>
              <w:rPr>
                <w:sz w:val="22"/>
                <w:szCs w:val="18"/>
              </w:rPr>
            </w:pPr>
            <w:r>
              <w:rPr>
                <w:sz w:val="22"/>
                <w:szCs w:val="18"/>
              </w:rPr>
              <w:t>1</w:t>
            </w:r>
          </w:p>
        </w:tc>
        <w:tc>
          <w:tcPr>
            <w:tcW w:w="1275" w:type="dxa"/>
            <w:vAlign w:val="center"/>
          </w:tcPr>
          <w:p w14:paraId="3C49359C" w14:textId="117EDE1E" w:rsidR="00C80C66" w:rsidRPr="00336EE0" w:rsidRDefault="00C80C66" w:rsidP="00C80C66">
            <w:pPr>
              <w:jc w:val="center"/>
              <w:rPr>
                <w:sz w:val="22"/>
                <w:szCs w:val="18"/>
              </w:rPr>
            </w:pPr>
            <w:r>
              <w:rPr>
                <w:sz w:val="22"/>
                <w:szCs w:val="18"/>
              </w:rPr>
              <w:t>3</w:t>
            </w:r>
          </w:p>
        </w:tc>
        <w:tc>
          <w:tcPr>
            <w:tcW w:w="1283" w:type="dxa"/>
            <w:vAlign w:val="center"/>
          </w:tcPr>
          <w:p w14:paraId="5F9A845A" w14:textId="0696490F" w:rsidR="00C80C66" w:rsidRPr="00336EE0" w:rsidRDefault="00C80C66" w:rsidP="00C80C66">
            <w:pPr>
              <w:jc w:val="center"/>
              <w:rPr>
                <w:sz w:val="22"/>
                <w:szCs w:val="18"/>
              </w:rPr>
            </w:pPr>
            <w:r>
              <w:rPr>
                <w:sz w:val="22"/>
                <w:szCs w:val="18"/>
              </w:rPr>
              <w:t>2</w:t>
            </w:r>
          </w:p>
        </w:tc>
      </w:tr>
      <w:tr w:rsidR="00C80C66" w:rsidRPr="008C036B" w14:paraId="483DFAB4" w14:textId="77777777" w:rsidTr="001D10D8">
        <w:tc>
          <w:tcPr>
            <w:tcW w:w="570" w:type="dxa"/>
            <w:vAlign w:val="center"/>
          </w:tcPr>
          <w:p w14:paraId="04D35137" w14:textId="3EEFEAF3" w:rsidR="00C80C66" w:rsidRPr="00336EE0" w:rsidRDefault="00C80C66" w:rsidP="00C80C66">
            <w:pPr>
              <w:pStyle w:val="Header"/>
              <w:jc w:val="center"/>
              <w:rPr>
                <w:sz w:val="22"/>
                <w:szCs w:val="18"/>
              </w:rPr>
            </w:pPr>
            <w:r>
              <w:rPr>
                <w:sz w:val="22"/>
                <w:szCs w:val="18"/>
              </w:rPr>
              <w:t>8</w:t>
            </w:r>
          </w:p>
        </w:tc>
        <w:tc>
          <w:tcPr>
            <w:tcW w:w="1860" w:type="dxa"/>
            <w:vAlign w:val="center"/>
          </w:tcPr>
          <w:p w14:paraId="39DF60C8" w14:textId="6D12D45A" w:rsidR="00C80C66" w:rsidRPr="00336EE0" w:rsidRDefault="00C80C66" w:rsidP="00C80C66">
            <w:pPr>
              <w:jc w:val="left"/>
              <w:rPr>
                <w:sz w:val="22"/>
                <w:szCs w:val="18"/>
              </w:rPr>
            </w:pPr>
            <w:r>
              <w:rPr>
                <w:sz w:val="22"/>
                <w:szCs w:val="18"/>
              </w:rPr>
              <w:t>Land Surveyor</w:t>
            </w:r>
          </w:p>
        </w:tc>
        <w:tc>
          <w:tcPr>
            <w:tcW w:w="2340" w:type="dxa"/>
            <w:vAlign w:val="center"/>
          </w:tcPr>
          <w:p w14:paraId="4990B329" w14:textId="15A5CA35" w:rsidR="00C80C66" w:rsidRPr="00336EE0" w:rsidRDefault="00C80C66" w:rsidP="00C80C66">
            <w:pPr>
              <w:jc w:val="left"/>
              <w:rPr>
                <w:sz w:val="22"/>
                <w:szCs w:val="18"/>
              </w:rPr>
            </w:pPr>
            <w:r>
              <w:rPr>
                <w:sz w:val="22"/>
                <w:szCs w:val="18"/>
              </w:rPr>
              <w:t>Diploma in Engineering/ Surveying</w:t>
            </w:r>
          </w:p>
        </w:tc>
        <w:tc>
          <w:tcPr>
            <w:tcW w:w="1060" w:type="dxa"/>
            <w:vAlign w:val="center"/>
          </w:tcPr>
          <w:p w14:paraId="4F3606A2" w14:textId="1F7E8C64" w:rsidR="00C80C66" w:rsidRPr="00336EE0" w:rsidRDefault="00C80C66" w:rsidP="00C80C66">
            <w:pPr>
              <w:jc w:val="center"/>
              <w:rPr>
                <w:sz w:val="22"/>
                <w:szCs w:val="18"/>
              </w:rPr>
            </w:pPr>
            <w:r>
              <w:rPr>
                <w:sz w:val="22"/>
                <w:szCs w:val="18"/>
              </w:rPr>
              <w:t>1</w:t>
            </w:r>
          </w:p>
        </w:tc>
        <w:tc>
          <w:tcPr>
            <w:tcW w:w="1275" w:type="dxa"/>
            <w:vAlign w:val="center"/>
          </w:tcPr>
          <w:p w14:paraId="66A94D6A" w14:textId="2C288CCB" w:rsidR="00C80C66" w:rsidRPr="00336EE0" w:rsidRDefault="00C80C66" w:rsidP="00C80C66">
            <w:pPr>
              <w:jc w:val="center"/>
              <w:rPr>
                <w:sz w:val="22"/>
                <w:szCs w:val="18"/>
              </w:rPr>
            </w:pPr>
            <w:r>
              <w:rPr>
                <w:sz w:val="22"/>
                <w:szCs w:val="18"/>
              </w:rPr>
              <w:t>5</w:t>
            </w:r>
          </w:p>
        </w:tc>
        <w:tc>
          <w:tcPr>
            <w:tcW w:w="1283" w:type="dxa"/>
            <w:vAlign w:val="center"/>
          </w:tcPr>
          <w:p w14:paraId="080BD02D" w14:textId="73C17AE1" w:rsidR="00C80C66" w:rsidRPr="00336EE0" w:rsidRDefault="00C80C66" w:rsidP="00C80C66">
            <w:pPr>
              <w:jc w:val="center"/>
              <w:rPr>
                <w:sz w:val="22"/>
                <w:szCs w:val="18"/>
              </w:rPr>
            </w:pPr>
            <w:r>
              <w:rPr>
                <w:sz w:val="22"/>
                <w:szCs w:val="18"/>
              </w:rPr>
              <w:t>2</w:t>
            </w:r>
          </w:p>
        </w:tc>
      </w:tr>
    </w:tbl>
    <w:p w14:paraId="1BA355B0" w14:textId="77777777" w:rsidR="006309F7" w:rsidRPr="008C036B" w:rsidRDefault="006309F7" w:rsidP="00700ACD">
      <w:pPr>
        <w:tabs>
          <w:tab w:val="left" w:pos="432"/>
          <w:tab w:val="left" w:pos="2952"/>
          <w:tab w:val="left" w:pos="5832"/>
        </w:tabs>
        <w:rPr>
          <w:color w:val="FF0000"/>
        </w:rPr>
      </w:pPr>
    </w:p>
    <w:p w14:paraId="641AF05E" w14:textId="012523C9" w:rsidR="006309F7" w:rsidRPr="009113B9" w:rsidRDefault="006309F7" w:rsidP="00700ACD">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006B0386">
        <w:t xml:space="preserve"> </w:t>
      </w:r>
      <w:r w:rsidRPr="009113B9">
        <w:t>included in Section IV, Bidding Forms.</w:t>
      </w:r>
    </w:p>
    <w:p w14:paraId="78841F29" w14:textId="77777777" w:rsidR="001132DD" w:rsidRPr="008C036B" w:rsidRDefault="00EC4AC9" w:rsidP="008C036B">
      <w:pPr>
        <w:tabs>
          <w:tab w:val="left" w:pos="720"/>
          <w:tab w:val="left" w:pos="5832"/>
        </w:tabs>
        <w:rPr>
          <w:color w:val="FF0000"/>
        </w:rPr>
      </w:pPr>
      <w:r w:rsidRPr="008C036B">
        <w:rPr>
          <w:i/>
          <w:color w:val="FF0000"/>
        </w:rPr>
        <w:tab/>
      </w:r>
    </w:p>
    <w:p w14:paraId="7FAC6000" w14:textId="77777777" w:rsidR="00D33CBE" w:rsidRPr="008C036B" w:rsidRDefault="00D33CBE" w:rsidP="00D33CBE">
      <w:pPr>
        <w:ind w:left="720"/>
        <w:rPr>
          <w:b/>
          <w:color w:val="FF0000"/>
        </w:rPr>
      </w:pPr>
    </w:p>
    <w:p w14:paraId="12EBE6CD" w14:textId="77777777" w:rsidR="00D14B64" w:rsidRPr="000C01B2" w:rsidRDefault="00030045">
      <w:pPr>
        <w:pStyle w:val="List"/>
        <w:spacing w:before="0" w:after="0"/>
        <w:ind w:left="0"/>
        <w:rPr>
          <w:b/>
        </w:rPr>
      </w:pPr>
      <w:r w:rsidRPr="000C01B2">
        <w:rPr>
          <w:b/>
        </w:rPr>
        <w:t>3.6</w:t>
      </w:r>
      <w:r w:rsidR="008C036B" w:rsidRPr="000C01B2">
        <w:rPr>
          <w:b/>
        </w:rPr>
        <w:t xml:space="preserve"> </w:t>
      </w:r>
      <w:r w:rsidR="006309F7" w:rsidRPr="000C01B2">
        <w:rPr>
          <w:b/>
        </w:rPr>
        <w:t>Equipment</w:t>
      </w:r>
    </w:p>
    <w:p w14:paraId="7F01F141" w14:textId="77777777" w:rsidR="006309F7" w:rsidRPr="000C01B2" w:rsidRDefault="006309F7" w:rsidP="00700ACD">
      <w:pPr>
        <w:pStyle w:val="Footer"/>
        <w:rPr>
          <w:b/>
        </w:rPr>
      </w:pPr>
    </w:p>
    <w:p w14:paraId="4AF24DC1" w14:textId="64B05FA6" w:rsidR="001D10D8" w:rsidRDefault="006309F7" w:rsidP="007A6DED">
      <w:pPr>
        <w:tabs>
          <w:tab w:val="right" w:pos="7254"/>
        </w:tabs>
        <w:spacing w:before="120"/>
        <w:ind w:left="720"/>
        <w:jc w:val="left"/>
      </w:pPr>
      <w:r w:rsidRPr="000C01B2">
        <w:t>The Bidder must demonstrate that it has the key equipment listed hereafter:</w:t>
      </w:r>
    </w:p>
    <w:p w14:paraId="5D524B87" w14:textId="77777777" w:rsidR="007A6DED" w:rsidRDefault="007A6DED" w:rsidP="007A6DED">
      <w:pPr>
        <w:tabs>
          <w:tab w:val="right" w:pos="7254"/>
        </w:tabs>
        <w:spacing w:before="120"/>
        <w:ind w:left="720"/>
        <w:jc w:val="left"/>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1D10D8" w:rsidRPr="000C01B2" w14:paraId="6A3E690B" w14:textId="77777777" w:rsidTr="0046305B">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2B1D18" w14:textId="77777777" w:rsidR="001D10D8" w:rsidRPr="00AA41FB" w:rsidRDefault="001D10D8" w:rsidP="0046305B">
            <w:pPr>
              <w:jc w:val="center"/>
              <w:rPr>
                <w:b/>
                <w:bCs/>
                <w:sz w:val="22"/>
                <w:szCs w:val="18"/>
              </w:rPr>
            </w:pPr>
            <w:r w:rsidRPr="00AA41FB">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807E454" w14:textId="77777777" w:rsidR="001D10D8" w:rsidRPr="00AA41FB" w:rsidRDefault="001D10D8" w:rsidP="0046305B">
            <w:pPr>
              <w:jc w:val="center"/>
              <w:rPr>
                <w:b/>
                <w:bCs/>
                <w:sz w:val="22"/>
                <w:szCs w:val="18"/>
              </w:rPr>
            </w:pPr>
            <w:r w:rsidRPr="00AA41FB">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1CF56B6" w14:textId="77777777" w:rsidR="001D10D8" w:rsidRPr="00AA41FB" w:rsidRDefault="001D10D8" w:rsidP="0046305B">
            <w:pPr>
              <w:jc w:val="center"/>
              <w:rPr>
                <w:b/>
                <w:bCs/>
                <w:sz w:val="22"/>
                <w:szCs w:val="18"/>
              </w:rPr>
            </w:pPr>
            <w:r w:rsidRPr="00AA41FB">
              <w:rPr>
                <w:b/>
                <w:bCs/>
                <w:sz w:val="22"/>
                <w:szCs w:val="18"/>
              </w:rPr>
              <w:t>Minimum Number required</w:t>
            </w:r>
          </w:p>
        </w:tc>
      </w:tr>
      <w:tr w:rsidR="001D10D8" w:rsidRPr="00FD0975" w14:paraId="7B2BF945" w14:textId="77777777" w:rsidTr="0046305B">
        <w:tc>
          <w:tcPr>
            <w:tcW w:w="570" w:type="dxa"/>
            <w:tcBorders>
              <w:top w:val="single" w:sz="12" w:space="0" w:color="auto"/>
            </w:tcBorders>
          </w:tcPr>
          <w:p w14:paraId="7750BE88" w14:textId="77777777" w:rsidR="001D10D8" w:rsidRPr="00FD0975" w:rsidRDefault="001D10D8" w:rsidP="0046305B">
            <w:pPr>
              <w:pStyle w:val="Header"/>
              <w:jc w:val="center"/>
              <w:rPr>
                <w:sz w:val="22"/>
                <w:szCs w:val="18"/>
              </w:rPr>
            </w:pPr>
            <w:r w:rsidRPr="00FD0975">
              <w:rPr>
                <w:sz w:val="22"/>
                <w:szCs w:val="18"/>
              </w:rPr>
              <w:t>1</w:t>
            </w:r>
          </w:p>
        </w:tc>
        <w:tc>
          <w:tcPr>
            <w:tcW w:w="5100" w:type="dxa"/>
            <w:tcBorders>
              <w:top w:val="single" w:sz="12" w:space="0" w:color="auto"/>
            </w:tcBorders>
          </w:tcPr>
          <w:p w14:paraId="6FAA6B0D" w14:textId="179D4B50" w:rsidR="001D10D8" w:rsidRPr="00FD0975" w:rsidRDefault="00B048E6" w:rsidP="0046305B">
            <w:pPr>
              <w:rPr>
                <w:sz w:val="22"/>
                <w:szCs w:val="18"/>
              </w:rPr>
            </w:pPr>
            <w:r w:rsidRPr="00FD0975">
              <w:rPr>
                <w:sz w:val="22"/>
                <w:szCs w:val="18"/>
              </w:rPr>
              <w:t>Excavator</w:t>
            </w:r>
          </w:p>
        </w:tc>
        <w:tc>
          <w:tcPr>
            <w:tcW w:w="2340" w:type="dxa"/>
            <w:tcBorders>
              <w:top w:val="single" w:sz="12" w:space="0" w:color="auto"/>
            </w:tcBorders>
          </w:tcPr>
          <w:p w14:paraId="77D9D777" w14:textId="02E2F797" w:rsidR="001D10D8" w:rsidRPr="00FD0975" w:rsidRDefault="00CC3E8B" w:rsidP="0046305B">
            <w:pPr>
              <w:jc w:val="center"/>
              <w:rPr>
                <w:sz w:val="22"/>
                <w:szCs w:val="18"/>
              </w:rPr>
            </w:pPr>
            <w:r w:rsidRPr="00FD0975">
              <w:rPr>
                <w:sz w:val="22"/>
                <w:szCs w:val="18"/>
              </w:rPr>
              <w:t>2</w:t>
            </w:r>
            <w:r w:rsidR="00FE6C21" w:rsidRPr="00FD0975">
              <w:rPr>
                <w:sz w:val="22"/>
                <w:szCs w:val="18"/>
              </w:rPr>
              <w:t xml:space="preserve"> (each island)</w:t>
            </w:r>
          </w:p>
        </w:tc>
      </w:tr>
      <w:tr w:rsidR="001D10D8" w:rsidRPr="00FD0975" w14:paraId="0A0641F5" w14:textId="77777777" w:rsidTr="0046305B">
        <w:tc>
          <w:tcPr>
            <w:tcW w:w="570" w:type="dxa"/>
            <w:tcBorders>
              <w:top w:val="single" w:sz="12" w:space="0" w:color="auto"/>
            </w:tcBorders>
          </w:tcPr>
          <w:p w14:paraId="6106D4CF" w14:textId="77777777" w:rsidR="001D10D8" w:rsidRPr="00FD0975" w:rsidRDefault="001D10D8" w:rsidP="0046305B">
            <w:pPr>
              <w:pStyle w:val="Header"/>
              <w:jc w:val="center"/>
              <w:rPr>
                <w:sz w:val="22"/>
                <w:szCs w:val="18"/>
              </w:rPr>
            </w:pPr>
            <w:r w:rsidRPr="00FD0975">
              <w:rPr>
                <w:sz w:val="22"/>
                <w:szCs w:val="18"/>
              </w:rPr>
              <w:t>2</w:t>
            </w:r>
          </w:p>
        </w:tc>
        <w:tc>
          <w:tcPr>
            <w:tcW w:w="5100" w:type="dxa"/>
            <w:tcBorders>
              <w:top w:val="single" w:sz="12" w:space="0" w:color="auto"/>
            </w:tcBorders>
          </w:tcPr>
          <w:p w14:paraId="5E1EF612" w14:textId="5305AD8B" w:rsidR="001D10D8" w:rsidRPr="00FD0975" w:rsidRDefault="00B048E6" w:rsidP="0046305B">
            <w:pPr>
              <w:rPr>
                <w:sz w:val="22"/>
                <w:szCs w:val="18"/>
              </w:rPr>
            </w:pPr>
            <w:r w:rsidRPr="00FD0975">
              <w:rPr>
                <w:sz w:val="22"/>
                <w:szCs w:val="18"/>
              </w:rPr>
              <w:t>Crane</w:t>
            </w:r>
          </w:p>
        </w:tc>
        <w:tc>
          <w:tcPr>
            <w:tcW w:w="2340" w:type="dxa"/>
            <w:tcBorders>
              <w:top w:val="single" w:sz="12" w:space="0" w:color="auto"/>
            </w:tcBorders>
          </w:tcPr>
          <w:p w14:paraId="64D2E774" w14:textId="2AFB8323" w:rsidR="001D10D8" w:rsidRPr="00FD0975" w:rsidRDefault="00FE6C21" w:rsidP="0046305B">
            <w:pPr>
              <w:jc w:val="center"/>
              <w:rPr>
                <w:sz w:val="22"/>
                <w:szCs w:val="18"/>
              </w:rPr>
            </w:pPr>
            <w:r w:rsidRPr="00FD0975">
              <w:rPr>
                <w:sz w:val="22"/>
                <w:szCs w:val="18"/>
              </w:rPr>
              <w:t>1 (each island)</w:t>
            </w:r>
          </w:p>
        </w:tc>
      </w:tr>
      <w:tr w:rsidR="001D10D8" w:rsidRPr="00FD0975" w14:paraId="0017FB75" w14:textId="77777777" w:rsidTr="0046305B">
        <w:tc>
          <w:tcPr>
            <w:tcW w:w="570" w:type="dxa"/>
          </w:tcPr>
          <w:p w14:paraId="2D1D0E4D" w14:textId="77777777" w:rsidR="001D10D8" w:rsidRPr="00FD0975" w:rsidRDefault="001D10D8" w:rsidP="0046305B">
            <w:pPr>
              <w:jc w:val="center"/>
              <w:rPr>
                <w:sz w:val="22"/>
                <w:szCs w:val="18"/>
              </w:rPr>
            </w:pPr>
            <w:r w:rsidRPr="00FD0975">
              <w:rPr>
                <w:sz w:val="22"/>
                <w:szCs w:val="18"/>
              </w:rPr>
              <w:t>3</w:t>
            </w:r>
          </w:p>
        </w:tc>
        <w:tc>
          <w:tcPr>
            <w:tcW w:w="5100" w:type="dxa"/>
          </w:tcPr>
          <w:p w14:paraId="4EBA5F96" w14:textId="7AD491E6" w:rsidR="001D10D8" w:rsidRPr="00FD0975" w:rsidRDefault="00CC3E8B" w:rsidP="0046305B">
            <w:pPr>
              <w:rPr>
                <w:sz w:val="22"/>
                <w:szCs w:val="18"/>
              </w:rPr>
            </w:pPr>
            <w:r w:rsidRPr="00FD0975">
              <w:rPr>
                <w:sz w:val="22"/>
                <w:szCs w:val="18"/>
              </w:rPr>
              <w:t xml:space="preserve">Spud </w:t>
            </w:r>
            <w:r w:rsidR="00B048E6" w:rsidRPr="00FD0975">
              <w:rPr>
                <w:sz w:val="22"/>
                <w:szCs w:val="18"/>
              </w:rPr>
              <w:t>Barge</w:t>
            </w:r>
          </w:p>
        </w:tc>
        <w:tc>
          <w:tcPr>
            <w:tcW w:w="2340" w:type="dxa"/>
          </w:tcPr>
          <w:p w14:paraId="5EF1DF7F" w14:textId="62A69505" w:rsidR="001D10D8" w:rsidRPr="00FD0975" w:rsidRDefault="00CC3E8B" w:rsidP="00CC3E8B">
            <w:pPr>
              <w:jc w:val="center"/>
              <w:rPr>
                <w:sz w:val="22"/>
                <w:szCs w:val="18"/>
              </w:rPr>
            </w:pPr>
            <w:r w:rsidRPr="00FD0975">
              <w:rPr>
                <w:sz w:val="22"/>
                <w:szCs w:val="18"/>
              </w:rPr>
              <w:t>3</w:t>
            </w:r>
            <w:r w:rsidR="00FE6C21" w:rsidRPr="00FD0975">
              <w:rPr>
                <w:sz w:val="22"/>
                <w:szCs w:val="18"/>
              </w:rPr>
              <w:t xml:space="preserve"> (</w:t>
            </w:r>
            <w:r w:rsidRPr="00FD0975">
              <w:rPr>
                <w:sz w:val="22"/>
                <w:szCs w:val="18"/>
              </w:rPr>
              <w:t>Whole project</w:t>
            </w:r>
            <w:r w:rsidR="00FE6C21" w:rsidRPr="00FD0975">
              <w:rPr>
                <w:sz w:val="22"/>
                <w:szCs w:val="18"/>
              </w:rPr>
              <w:t>)</w:t>
            </w:r>
          </w:p>
        </w:tc>
      </w:tr>
      <w:tr w:rsidR="001D10D8" w:rsidRPr="00FD0975" w14:paraId="23BE601D" w14:textId="77777777" w:rsidTr="0046305B">
        <w:tc>
          <w:tcPr>
            <w:tcW w:w="570" w:type="dxa"/>
          </w:tcPr>
          <w:p w14:paraId="331675B2" w14:textId="77777777" w:rsidR="001D10D8" w:rsidRPr="00FD0975" w:rsidRDefault="001D10D8" w:rsidP="0046305B">
            <w:pPr>
              <w:pStyle w:val="Header"/>
              <w:jc w:val="center"/>
              <w:rPr>
                <w:sz w:val="22"/>
                <w:szCs w:val="18"/>
              </w:rPr>
            </w:pPr>
            <w:r w:rsidRPr="00FD0975">
              <w:rPr>
                <w:sz w:val="22"/>
                <w:szCs w:val="18"/>
              </w:rPr>
              <w:t>4</w:t>
            </w:r>
          </w:p>
        </w:tc>
        <w:tc>
          <w:tcPr>
            <w:tcW w:w="5100" w:type="dxa"/>
          </w:tcPr>
          <w:p w14:paraId="7FADFE5C" w14:textId="16B6E782" w:rsidR="001D10D8" w:rsidRPr="00FD0975" w:rsidRDefault="00B048E6" w:rsidP="0046305B">
            <w:pPr>
              <w:rPr>
                <w:sz w:val="22"/>
                <w:szCs w:val="18"/>
              </w:rPr>
            </w:pPr>
            <w:r w:rsidRPr="00FD0975">
              <w:rPr>
                <w:sz w:val="22"/>
                <w:szCs w:val="18"/>
              </w:rPr>
              <w:t>Wheel Loader</w:t>
            </w:r>
          </w:p>
        </w:tc>
        <w:tc>
          <w:tcPr>
            <w:tcW w:w="2340" w:type="dxa"/>
          </w:tcPr>
          <w:p w14:paraId="51040EF3" w14:textId="45F2EE55" w:rsidR="001D10D8" w:rsidRPr="00FD0975" w:rsidRDefault="00FE6C21" w:rsidP="0046305B">
            <w:pPr>
              <w:jc w:val="center"/>
              <w:rPr>
                <w:sz w:val="22"/>
                <w:szCs w:val="18"/>
              </w:rPr>
            </w:pPr>
            <w:r w:rsidRPr="00FD0975">
              <w:rPr>
                <w:sz w:val="22"/>
                <w:szCs w:val="18"/>
              </w:rPr>
              <w:t>1 (each island)</w:t>
            </w:r>
          </w:p>
        </w:tc>
      </w:tr>
      <w:tr w:rsidR="001D10D8" w:rsidRPr="00FD0975" w14:paraId="1A0140B6" w14:textId="77777777" w:rsidTr="0046305B">
        <w:tc>
          <w:tcPr>
            <w:tcW w:w="570" w:type="dxa"/>
          </w:tcPr>
          <w:p w14:paraId="5979F839" w14:textId="77777777" w:rsidR="001D10D8" w:rsidRPr="00FD0975" w:rsidRDefault="001D10D8" w:rsidP="0046305B">
            <w:pPr>
              <w:jc w:val="center"/>
              <w:rPr>
                <w:sz w:val="22"/>
                <w:szCs w:val="18"/>
              </w:rPr>
            </w:pPr>
            <w:r w:rsidRPr="00FD0975">
              <w:rPr>
                <w:sz w:val="22"/>
                <w:szCs w:val="18"/>
              </w:rPr>
              <w:t>5</w:t>
            </w:r>
          </w:p>
        </w:tc>
        <w:tc>
          <w:tcPr>
            <w:tcW w:w="5100" w:type="dxa"/>
          </w:tcPr>
          <w:p w14:paraId="37348BAF" w14:textId="36ACF09E" w:rsidR="001D10D8" w:rsidRPr="00FD0975" w:rsidRDefault="00B048E6" w:rsidP="0046305B">
            <w:pPr>
              <w:rPr>
                <w:sz w:val="22"/>
                <w:szCs w:val="18"/>
              </w:rPr>
            </w:pPr>
            <w:r w:rsidRPr="00FD0975">
              <w:rPr>
                <w:sz w:val="22"/>
                <w:szCs w:val="18"/>
              </w:rPr>
              <w:t>Trucks</w:t>
            </w:r>
          </w:p>
        </w:tc>
        <w:tc>
          <w:tcPr>
            <w:tcW w:w="2340" w:type="dxa"/>
          </w:tcPr>
          <w:p w14:paraId="75DF7E68" w14:textId="7641D1D1" w:rsidR="001D10D8" w:rsidRPr="00FD0975" w:rsidRDefault="00CC3E8B" w:rsidP="0046305B">
            <w:pPr>
              <w:jc w:val="center"/>
              <w:rPr>
                <w:sz w:val="22"/>
                <w:szCs w:val="18"/>
              </w:rPr>
            </w:pPr>
            <w:r w:rsidRPr="00FD0975">
              <w:rPr>
                <w:sz w:val="22"/>
                <w:szCs w:val="18"/>
              </w:rPr>
              <w:t>2</w:t>
            </w:r>
            <w:r w:rsidR="00FE6C21" w:rsidRPr="00FD0975">
              <w:rPr>
                <w:sz w:val="22"/>
                <w:szCs w:val="18"/>
              </w:rPr>
              <w:t xml:space="preserve"> (each island)</w:t>
            </w:r>
          </w:p>
        </w:tc>
      </w:tr>
    </w:tbl>
    <w:p w14:paraId="010CC924" w14:textId="0935BFC9" w:rsidR="006B0386" w:rsidRPr="006B0386" w:rsidRDefault="006309F7" w:rsidP="00B71009">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1AD4B036" w14:textId="77777777" w:rsidR="006309F7" w:rsidRPr="00D20367" w:rsidRDefault="006309F7">
      <w:pPr>
        <w:tabs>
          <w:tab w:val="left" w:pos="-1440"/>
          <w:tab w:val="left" w:pos="-720"/>
          <w:tab w:val="left" w:pos="0"/>
        </w:tabs>
        <w:ind w:left="720"/>
        <w:sectPr w:rsidR="006309F7" w:rsidRPr="00D20367" w:rsidSect="00700ACD">
          <w:headerReference w:type="even" r:id="rId42"/>
          <w:headerReference w:type="default" r:id="rId43"/>
          <w:footerReference w:type="default" r:id="rId44"/>
          <w:headerReference w:type="first" r:id="rId45"/>
          <w:footerReference w:type="first" r:id="rId46"/>
          <w:endnotePr>
            <w:numFmt w:val="decimal"/>
          </w:endnotePr>
          <w:pgSz w:w="12240" w:h="15840" w:code="1"/>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0" w:name="_Toc438266927"/>
            <w:bookmarkStart w:id="381" w:name="_Toc438267901"/>
            <w:bookmarkStart w:id="382" w:name="_Toc438366667"/>
            <w:bookmarkStart w:id="383" w:name="_Toc101929325"/>
            <w:bookmarkStart w:id="384" w:name="_Toc17913504"/>
            <w:r w:rsidRPr="00D20367">
              <w:t>Section IV.  Bidding Forms</w:t>
            </w:r>
            <w:bookmarkEnd w:id="380"/>
            <w:bookmarkEnd w:id="381"/>
            <w:bookmarkEnd w:id="382"/>
            <w:bookmarkEnd w:id="383"/>
            <w:bookmarkEnd w:id="384"/>
          </w:p>
        </w:tc>
      </w:tr>
    </w:tbl>
    <w:p w14:paraId="7E81698F" w14:textId="77777777" w:rsidR="006309F7" w:rsidRPr="00D20367" w:rsidRDefault="006309F7">
      <w:pPr>
        <w:pStyle w:val="Subtitle2"/>
      </w:pPr>
      <w:r w:rsidRPr="00D20367">
        <w:t>Table of Forms</w:t>
      </w:r>
    </w:p>
    <w:p w14:paraId="45BB7DDF" w14:textId="073FA0C9" w:rsidR="006357D0" w:rsidRDefault="00E15F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V. Header,1,Section V. Heading 2,2" </w:instrText>
      </w:r>
      <w:r>
        <w:fldChar w:fldCharType="separate"/>
      </w:r>
      <w:hyperlink w:anchor="_Toc404184252" w:history="1">
        <w:r w:rsidR="006357D0" w:rsidRPr="0084191B">
          <w:rPr>
            <w:rStyle w:val="Hyperlink"/>
            <w:noProof/>
          </w:rPr>
          <w:t>Letter of Bid</w:t>
        </w:r>
        <w:r w:rsidR="006357D0">
          <w:rPr>
            <w:noProof/>
            <w:webHidden/>
          </w:rPr>
          <w:tab/>
        </w:r>
        <w:r w:rsidR="006357D0">
          <w:rPr>
            <w:noProof/>
            <w:webHidden/>
          </w:rPr>
          <w:fldChar w:fldCharType="begin"/>
        </w:r>
        <w:r w:rsidR="006357D0">
          <w:rPr>
            <w:noProof/>
            <w:webHidden/>
          </w:rPr>
          <w:instrText xml:space="preserve"> PAGEREF _Toc404184252 \h </w:instrText>
        </w:r>
        <w:r w:rsidR="006357D0">
          <w:rPr>
            <w:noProof/>
            <w:webHidden/>
          </w:rPr>
        </w:r>
        <w:r w:rsidR="006357D0">
          <w:rPr>
            <w:noProof/>
            <w:webHidden/>
          </w:rPr>
          <w:fldChar w:fldCharType="separate"/>
        </w:r>
        <w:r w:rsidR="00094FB8">
          <w:rPr>
            <w:noProof/>
            <w:webHidden/>
          </w:rPr>
          <w:t>46</w:t>
        </w:r>
        <w:r w:rsidR="006357D0">
          <w:rPr>
            <w:noProof/>
            <w:webHidden/>
          </w:rPr>
          <w:fldChar w:fldCharType="end"/>
        </w:r>
      </w:hyperlink>
    </w:p>
    <w:p w14:paraId="44D8B5A5" w14:textId="5CEC3AF5" w:rsidR="006357D0" w:rsidRDefault="0088799B">
      <w:pPr>
        <w:pStyle w:val="TOC1"/>
        <w:rPr>
          <w:rFonts w:asciiTheme="minorHAnsi" w:eastAsiaTheme="minorEastAsia" w:hAnsiTheme="minorHAnsi" w:cs="Arial"/>
          <w:b w:val="0"/>
          <w:noProof/>
          <w:sz w:val="22"/>
          <w:szCs w:val="22"/>
          <w:lang w:val="en-IN" w:eastAsia="en-IN"/>
        </w:rPr>
      </w:pPr>
      <w:hyperlink w:anchor="_Toc404184253" w:history="1">
        <w:r w:rsidR="006357D0" w:rsidRPr="0084191B">
          <w:rPr>
            <w:rStyle w:val="Hyperlink"/>
            <w:noProof/>
          </w:rPr>
          <w:t>Appendix to Bid</w:t>
        </w:r>
        <w:r w:rsidR="006357D0">
          <w:rPr>
            <w:noProof/>
            <w:webHidden/>
          </w:rPr>
          <w:tab/>
        </w:r>
        <w:r w:rsidR="006357D0">
          <w:rPr>
            <w:noProof/>
            <w:webHidden/>
          </w:rPr>
          <w:fldChar w:fldCharType="begin"/>
        </w:r>
        <w:r w:rsidR="006357D0">
          <w:rPr>
            <w:noProof/>
            <w:webHidden/>
          </w:rPr>
          <w:instrText xml:space="preserve"> PAGEREF _Toc404184253 \h </w:instrText>
        </w:r>
        <w:r w:rsidR="006357D0">
          <w:rPr>
            <w:noProof/>
            <w:webHidden/>
          </w:rPr>
        </w:r>
        <w:r w:rsidR="006357D0">
          <w:rPr>
            <w:noProof/>
            <w:webHidden/>
          </w:rPr>
          <w:fldChar w:fldCharType="separate"/>
        </w:r>
        <w:r w:rsidR="00094FB8">
          <w:rPr>
            <w:noProof/>
            <w:webHidden/>
          </w:rPr>
          <w:t>49</w:t>
        </w:r>
        <w:r w:rsidR="006357D0">
          <w:rPr>
            <w:noProof/>
            <w:webHidden/>
          </w:rPr>
          <w:fldChar w:fldCharType="end"/>
        </w:r>
      </w:hyperlink>
    </w:p>
    <w:p w14:paraId="48BD486B" w14:textId="7B191BC8" w:rsidR="006357D0" w:rsidRDefault="0088799B">
      <w:pPr>
        <w:pStyle w:val="TOC2"/>
        <w:rPr>
          <w:rFonts w:asciiTheme="minorHAnsi" w:eastAsiaTheme="minorEastAsia" w:hAnsiTheme="minorHAnsi" w:cs="Arial"/>
          <w:noProof/>
          <w:sz w:val="22"/>
          <w:szCs w:val="22"/>
          <w:lang w:val="en-IN" w:eastAsia="en-IN"/>
        </w:rPr>
      </w:pPr>
      <w:hyperlink w:anchor="_Toc404184254" w:history="1">
        <w:r w:rsidR="006357D0" w:rsidRPr="0084191B">
          <w:rPr>
            <w:rStyle w:val="Hyperlink"/>
            <w:noProof/>
          </w:rPr>
          <w:t>Table A.  Local Currency</w:t>
        </w:r>
        <w:r w:rsidR="006357D0">
          <w:rPr>
            <w:noProof/>
            <w:webHidden/>
          </w:rPr>
          <w:tab/>
        </w:r>
        <w:r w:rsidR="006357D0">
          <w:rPr>
            <w:noProof/>
            <w:webHidden/>
          </w:rPr>
          <w:fldChar w:fldCharType="begin"/>
        </w:r>
        <w:r w:rsidR="006357D0">
          <w:rPr>
            <w:noProof/>
            <w:webHidden/>
          </w:rPr>
          <w:instrText xml:space="preserve"> PAGEREF _Toc404184254 \h </w:instrText>
        </w:r>
        <w:r w:rsidR="006357D0">
          <w:rPr>
            <w:noProof/>
            <w:webHidden/>
          </w:rPr>
        </w:r>
        <w:r w:rsidR="006357D0">
          <w:rPr>
            <w:noProof/>
            <w:webHidden/>
          </w:rPr>
          <w:fldChar w:fldCharType="separate"/>
        </w:r>
        <w:r w:rsidR="00094FB8">
          <w:rPr>
            <w:noProof/>
            <w:webHidden/>
          </w:rPr>
          <w:t>49</w:t>
        </w:r>
        <w:r w:rsidR="006357D0">
          <w:rPr>
            <w:noProof/>
            <w:webHidden/>
          </w:rPr>
          <w:fldChar w:fldCharType="end"/>
        </w:r>
      </w:hyperlink>
    </w:p>
    <w:p w14:paraId="209003AB" w14:textId="2FA0D046" w:rsidR="006357D0" w:rsidRDefault="0088799B">
      <w:pPr>
        <w:pStyle w:val="TOC2"/>
        <w:rPr>
          <w:rFonts w:asciiTheme="minorHAnsi" w:eastAsiaTheme="minorEastAsia" w:hAnsiTheme="minorHAnsi" w:cs="Arial"/>
          <w:noProof/>
          <w:sz w:val="22"/>
          <w:szCs w:val="22"/>
          <w:lang w:val="en-IN" w:eastAsia="en-IN"/>
        </w:rPr>
      </w:pPr>
      <w:hyperlink w:anchor="_Toc404184255" w:history="1">
        <w:r w:rsidR="006357D0" w:rsidRPr="0084191B">
          <w:rPr>
            <w:rStyle w:val="Hyperlink"/>
            <w:noProof/>
          </w:rPr>
          <w:t>Table B.  Foreign Currency (FC)</w:t>
        </w:r>
        <w:r w:rsidR="006357D0">
          <w:rPr>
            <w:noProof/>
            <w:webHidden/>
          </w:rPr>
          <w:tab/>
        </w:r>
        <w:r w:rsidR="006357D0">
          <w:rPr>
            <w:noProof/>
            <w:webHidden/>
          </w:rPr>
          <w:fldChar w:fldCharType="begin"/>
        </w:r>
        <w:r w:rsidR="006357D0">
          <w:rPr>
            <w:noProof/>
            <w:webHidden/>
          </w:rPr>
          <w:instrText xml:space="preserve"> PAGEREF _Toc404184255 \h </w:instrText>
        </w:r>
        <w:r w:rsidR="006357D0">
          <w:rPr>
            <w:noProof/>
            <w:webHidden/>
          </w:rPr>
        </w:r>
        <w:r w:rsidR="006357D0">
          <w:rPr>
            <w:noProof/>
            <w:webHidden/>
          </w:rPr>
          <w:fldChar w:fldCharType="separate"/>
        </w:r>
        <w:r w:rsidR="00094FB8">
          <w:rPr>
            <w:noProof/>
            <w:webHidden/>
          </w:rPr>
          <w:t>50</w:t>
        </w:r>
        <w:r w:rsidR="006357D0">
          <w:rPr>
            <w:noProof/>
            <w:webHidden/>
          </w:rPr>
          <w:fldChar w:fldCharType="end"/>
        </w:r>
      </w:hyperlink>
    </w:p>
    <w:p w14:paraId="4FE985F2" w14:textId="358913AF" w:rsidR="006357D0" w:rsidRDefault="0088799B">
      <w:pPr>
        <w:pStyle w:val="TOC2"/>
        <w:rPr>
          <w:rFonts w:asciiTheme="minorHAnsi" w:eastAsiaTheme="minorEastAsia" w:hAnsiTheme="minorHAnsi" w:cs="Arial"/>
          <w:noProof/>
          <w:sz w:val="22"/>
          <w:szCs w:val="22"/>
          <w:lang w:val="en-IN" w:eastAsia="en-IN"/>
        </w:rPr>
      </w:pPr>
      <w:hyperlink w:anchor="_Toc404184256" w:history="1">
        <w:r w:rsidR="006357D0" w:rsidRPr="0084191B">
          <w:rPr>
            <w:rStyle w:val="Hyperlink"/>
            <w:noProof/>
          </w:rPr>
          <w:t>Table C.  Summary of Payment Currencies</w:t>
        </w:r>
        <w:r w:rsidR="006357D0">
          <w:rPr>
            <w:noProof/>
            <w:webHidden/>
          </w:rPr>
          <w:tab/>
        </w:r>
        <w:r w:rsidR="006357D0">
          <w:rPr>
            <w:noProof/>
            <w:webHidden/>
          </w:rPr>
          <w:fldChar w:fldCharType="begin"/>
        </w:r>
        <w:r w:rsidR="006357D0">
          <w:rPr>
            <w:noProof/>
            <w:webHidden/>
          </w:rPr>
          <w:instrText xml:space="preserve"> PAGEREF _Toc404184256 \h </w:instrText>
        </w:r>
        <w:r w:rsidR="006357D0">
          <w:rPr>
            <w:noProof/>
            <w:webHidden/>
          </w:rPr>
        </w:r>
        <w:r w:rsidR="006357D0">
          <w:rPr>
            <w:noProof/>
            <w:webHidden/>
          </w:rPr>
          <w:fldChar w:fldCharType="separate"/>
        </w:r>
        <w:r w:rsidR="00094FB8">
          <w:rPr>
            <w:noProof/>
            <w:webHidden/>
          </w:rPr>
          <w:t>51</w:t>
        </w:r>
        <w:r w:rsidR="006357D0">
          <w:rPr>
            <w:noProof/>
            <w:webHidden/>
          </w:rPr>
          <w:fldChar w:fldCharType="end"/>
        </w:r>
      </w:hyperlink>
    </w:p>
    <w:p w14:paraId="4CC4720D" w14:textId="2B0745DE" w:rsidR="006357D0" w:rsidRDefault="0088799B">
      <w:pPr>
        <w:pStyle w:val="TOC1"/>
        <w:rPr>
          <w:rFonts w:asciiTheme="minorHAnsi" w:eastAsiaTheme="minorEastAsia" w:hAnsiTheme="minorHAnsi" w:cs="Arial"/>
          <w:b w:val="0"/>
          <w:noProof/>
          <w:sz w:val="22"/>
          <w:szCs w:val="22"/>
          <w:lang w:val="en-IN" w:eastAsia="en-IN"/>
        </w:rPr>
      </w:pPr>
      <w:hyperlink w:anchor="_Toc404184257" w:history="1">
        <w:r w:rsidR="006357D0" w:rsidRPr="0084191B">
          <w:rPr>
            <w:rStyle w:val="Hyperlink"/>
            <w:noProof/>
          </w:rPr>
          <w:t>Bill of Quantities</w:t>
        </w:r>
        <w:r w:rsidR="006357D0">
          <w:rPr>
            <w:noProof/>
            <w:webHidden/>
          </w:rPr>
          <w:tab/>
        </w:r>
        <w:r w:rsidR="006357D0">
          <w:rPr>
            <w:noProof/>
            <w:webHidden/>
          </w:rPr>
          <w:fldChar w:fldCharType="begin"/>
        </w:r>
        <w:r w:rsidR="006357D0">
          <w:rPr>
            <w:noProof/>
            <w:webHidden/>
          </w:rPr>
          <w:instrText xml:space="preserve"> PAGEREF _Toc404184257 \h </w:instrText>
        </w:r>
        <w:r w:rsidR="006357D0">
          <w:rPr>
            <w:noProof/>
            <w:webHidden/>
          </w:rPr>
        </w:r>
        <w:r w:rsidR="006357D0">
          <w:rPr>
            <w:noProof/>
            <w:webHidden/>
          </w:rPr>
          <w:fldChar w:fldCharType="separate"/>
        </w:r>
        <w:r w:rsidR="00094FB8">
          <w:rPr>
            <w:noProof/>
            <w:webHidden/>
          </w:rPr>
          <w:t>53</w:t>
        </w:r>
        <w:r w:rsidR="006357D0">
          <w:rPr>
            <w:noProof/>
            <w:webHidden/>
          </w:rPr>
          <w:fldChar w:fldCharType="end"/>
        </w:r>
      </w:hyperlink>
    </w:p>
    <w:p w14:paraId="27582E19" w14:textId="70FE2DFD" w:rsidR="006357D0" w:rsidRDefault="0088799B">
      <w:pPr>
        <w:pStyle w:val="TOC2"/>
        <w:rPr>
          <w:rFonts w:asciiTheme="minorHAnsi" w:eastAsiaTheme="minorEastAsia" w:hAnsiTheme="minorHAnsi" w:cs="Arial"/>
          <w:noProof/>
          <w:sz w:val="22"/>
          <w:szCs w:val="22"/>
          <w:lang w:val="en-IN" w:eastAsia="en-IN"/>
        </w:rPr>
      </w:pPr>
      <w:hyperlink w:anchor="_Toc404184258" w:history="1">
        <w:r w:rsidR="006357D0" w:rsidRPr="0084191B">
          <w:rPr>
            <w:rStyle w:val="Hyperlink"/>
            <w:noProof/>
          </w:rPr>
          <w:t>Bill No. 1:  General Items</w:t>
        </w:r>
        <w:r w:rsidR="006357D0">
          <w:rPr>
            <w:noProof/>
            <w:webHidden/>
          </w:rPr>
          <w:tab/>
        </w:r>
        <w:r w:rsidR="006357D0">
          <w:rPr>
            <w:noProof/>
            <w:webHidden/>
          </w:rPr>
          <w:fldChar w:fldCharType="begin"/>
        </w:r>
        <w:r w:rsidR="006357D0">
          <w:rPr>
            <w:noProof/>
            <w:webHidden/>
          </w:rPr>
          <w:instrText xml:space="preserve"> PAGEREF _Toc404184258 \h </w:instrText>
        </w:r>
        <w:r w:rsidR="006357D0">
          <w:rPr>
            <w:noProof/>
            <w:webHidden/>
          </w:rPr>
        </w:r>
        <w:r w:rsidR="006357D0">
          <w:rPr>
            <w:noProof/>
            <w:webHidden/>
          </w:rPr>
          <w:fldChar w:fldCharType="separate"/>
        </w:r>
        <w:r w:rsidR="00094FB8">
          <w:rPr>
            <w:noProof/>
            <w:webHidden/>
          </w:rPr>
          <w:t>53</w:t>
        </w:r>
        <w:r w:rsidR="006357D0">
          <w:rPr>
            <w:noProof/>
            <w:webHidden/>
          </w:rPr>
          <w:fldChar w:fldCharType="end"/>
        </w:r>
      </w:hyperlink>
    </w:p>
    <w:p w14:paraId="7CED3298" w14:textId="7DCB9935" w:rsidR="006357D0" w:rsidRDefault="0088799B">
      <w:pPr>
        <w:pStyle w:val="TOC2"/>
        <w:rPr>
          <w:rFonts w:asciiTheme="minorHAnsi" w:eastAsiaTheme="minorEastAsia" w:hAnsiTheme="minorHAnsi" w:cs="Arial"/>
          <w:noProof/>
          <w:sz w:val="22"/>
          <w:szCs w:val="22"/>
          <w:lang w:val="en-IN" w:eastAsia="en-IN"/>
        </w:rPr>
      </w:pPr>
      <w:hyperlink w:anchor="_Toc404184259" w:history="1">
        <w:r w:rsidR="006357D0" w:rsidRPr="0084191B">
          <w:rPr>
            <w:rStyle w:val="Hyperlink"/>
            <w:noProof/>
          </w:rPr>
          <w:t>Bill No. 2:  Earthworks</w:t>
        </w:r>
        <w:r w:rsidR="006357D0">
          <w:rPr>
            <w:noProof/>
            <w:webHidden/>
          </w:rPr>
          <w:tab/>
        </w:r>
        <w:r w:rsidR="006357D0">
          <w:rPr>
            <w:noProof/>
            <w:webHidden/>
          </w:rPr>
          <w:fldChar w:fldCharType="begin"/>
        </w:r>
        <w:r w:rsidR="006357D0">
          <w:rPr>
            <w:noProof/>
            <w:webHidden/>
          </w:rPr>
          <w:instrText xml:space="preserve"> PAGEREF _Toc404184259 \h </w:instrText>
        </w:r>
        <w:r w:rsidR="006357D0">
          <w:rPr>
            <w:noProof/>
            <w:webHidden/>
          </w:rPr>
        </w:r>
        <w:r w:rsidR="006357D0">
          <w:rPr>
            <w:noProof/>
            <w:webHidden/>
          </w:rPr>
          <w:fldChar w:fldCharType="separate"/>
        </w:r>
        <w:r w:rsidR="00094FB8">
          <w:rPr>
            <w:noProof/>
            <w:webHidden/>
          </w:rPr>
          <w:t>54</w:t>
        </w:r>
        <w:r w:rsidR="006357D0">
          <w:rPr>
            <w:noProof/>
            <w:webHidden/>
          </w:rPr>
          <w:fldChar w:fldCharType="end"/>
        </w:r>
      </w:hyperlink>
    </w:p>
    <w:p w14:paraId="32BAF64B" w14:textId="157D5C7B" w:rsidR="006357D0" w:rsidRDefault="0088799B">
      <w:pPr>
        <w:pStyle w:val="TOC2"/>
        <w:rPr>
          <w:rFonts w:asciiTheme="minorHAnsi" w:eastAsiaTheme="minorEastAsia" w:hAnsiTheme="minorHAnsi" w:cs="Arial"/>
          <w:noProof/>
          <w:sz w:val="22"/>
          <w:szCs w:val="22"/>
          <w:lang w:val="en-IN" w:eastAsia="en-IN"/>
        </w:rPr>
      </w:pPr>
      <w:hyperlink w:anchor="_Toc404184260" w:history="1">
        <w:r w:rsidR="006357D0" w:rsidRPr="0084191B">
          <w:rPr>
            <w:rStyle w:val="Hyperlink"/>
            <w:noProof/>
          </w:rPr>
          <w:t>Bill No. 3:  Culverts and Bridges</w:t>
        </w:r>
        <w:r w:rsidR="006357D0">
          <w:rPr>
            <w:noProof/>
            <w:webHidden/>
          </w:rPr>
          <w:tab/>
        </w:r>
        <w:r w:rsidR="006357D0">
          <w:rPr>
            <w:noProof/>
            <w:webHidden/>
          </w:rPr>
          <w:fldChar w:fldCharType="begin"/>
        </w:r>
        <w:r w:rsidR="006357D0">
          <w:rPr>
            <w:noProof/>
            <w:webHidden/>
          </w:rPr>
          <w:instrText xml:space="preserve"> PAGEREF _Toc404184260 \h </w:instrText>
        </w:r>
        <w:r w:rsidR="006357D0">
          <w:rPr>
            <w:noProof/>
            <w:webHidden/>
          </w:rPr>
        </w:r>
        <w:r w:rsidR="006357D0">
          <w:rPr>
            <w:noProof/>
            <w:webHidden/>
          </w:rPr>
          <w:fldChar w:fldCharType="separate"/>
        </w:r>
        <w:r w:rsidR="00094FB8">
          <w:rPr>
            <w:b/>
            <w:bCs/>
            <w:noProof/>
            <w:webHidden/>
          </w:rPr>
          <w:t>Error! Bookmark not defined.</w:t>
        </w:r>
        <w:r w:rsidR="006357D0">
          <w:rPr>
            <w:noProof/>
            <w:webHidden/>
          </w:rPr>
          <w:fldChar w:fldCharType="end"/>
        </w:r>
      </w:hyperlink>
    </w:p>
    <w:p w14:paraId="49876580" w14:textId="25F55EFD" w:rsidR="006357D0" w:rsidRDefault="0088799B">
      <w:pPr>
        <w:pStyle w:val="TOC2"/>
        <w:rPr>
          <w:rFonts w:asciiTheme="minorHAnsi" w:eastAsiaTheme="minorEastAsia" w:hAnsiTheme="minorHAnsi" w:cs="Arial"/>
          <w:noProof/>
          <w:sz w:val="22"/>
          <w:szCs w:val="22"/>
          <w:lang w:val="en-IN" w:eastAsia="en-IN"/>
        </w:rPr>
      </w:pPr>
      <w:hyperlink w:anchor="_Toc404184261" w:history="1">
        <w:r w:rsidR="006357D0" w:rsidRPr="0084191B">
          <w:rPr>
            <w:rStyle w:val="Hyperlink"/>
            <w:noProof/>
          </w:rPr>
          <w:t>Schedule of DayworkRates:  1. Labour</w:t>
        </w:r>
        <w:r w:rsidR="006357D0">
          <w:rPr>
            <w:noProof/>
            <w:webHidden/>
          </w:rPr>
          <w:tab/>
        </w:r>
        <w:r w:rsidR="006357D0">
          <w:rPr>
            <w:noProof/>
            <w:webHidden/>
          </w:rPr>
          <w:fldChar w:fldCharType="begin"/>
        </w:r>
        <w:r w:rsidR="006357D0">
          <w:rPr>
            <w:noProof/>
            <w:webHidden/>
          </w:rPr>
          <w:instrText xml:space="preserve"> PAGEREF _Toc404184261 \h </w:instrText>
        </w:r>
        <w:r w:rsidR="006357D0">
          <w:rPr>
            <w:noProof/>
            <w:webHidden/>
          </w:rPr>
        </w:r>
        <w:r w:rsidR="006357D0">
          <w:rPr>
            <w:noProof/>
            <w:webHidden/>
          </w:rPr>
          <w:fldChar w:fldCharType="separate"/>
        </w:r>
        <w:r w:rsidR="00094FB8">
          <w:rPr>
            <w:noProof/>
            <w:webHidden/>
          </w:rPr>
          <w:t>55</w:t>
        </w:r>
        <w:r w:rsidR="006357D0">
          <w:rPr>
            <w:noProof/>
            <w:webHidden/>
          </w:rPr>
          <w:fldChar w:fldCharType="end"/>
        </w:r>
      </w:hyperlink>
    </w:p>
    <w:p w14:paraId="6A4DB990" w14:textId="19ECEFB2" w:rsidR="006357D0" w:rsidRDefault="0088799B">
      <w:pPr>
        <w:pStyle w:val="TOC2"/>
        <w:rPr>
          <w:rFonts w:asciiTheme="minorHAnsi" w:eastAsiaTheme="minorEastAsia" w:hAnsiTheme="minorHAnsi" w:cs="Arial"/>
          <w:noProof/>
          <w:sz w:val="22"/>
          <w:szCs w:val="22"/>
          <w:lang w:val="en-IN" w:eastAsia="en-IN"/>
        </w:rPr>
      </w:pPr>
      <w:hyperlink w:anchor="_Toc404184262" w:history="1">
        <w:r w:rsidR="006357D0" w:rsidRPr="0084191B">
          <w:rPr>
            <w:rStyle w:val="Hyperlink"/>
            <w:noProof/>
          </w:rPr>
          <w:t>Schedule of DayworkRates:  2. Materials</w:t>
        </w:r>
        <w:r w:rsidR="006357D0">
          <w:rPr>
            <w:noProof/>
            <w:webHidden/>
          </w:rPr>
          <w:tab/>
        </w:r>
        <w:r w:rsidR="006357D0">
          <w:rPr>
            <w:noProof/>
            <w:webHidden/>
          </w:rPr>
          <w:fldChar w:fldCharType="begin"/>
        </w:r>
        <w:r w:rsidR="006357D0">
          <w:rPr>
            <w:noProof/>
            <w:webHidden/>
          </w:rPr>
          <w:instrText xml:space="preserve"> PAGEREF _Toc404184262 \h </w:instrText>
        </w:r>
        <w:r w:rsidR="006357D0">
          <w:rPr>
            <w:noProof/>
            <w:webHidden/>
          </w:rPr>
        </w:r>
        <w:r w:rsidR="006357D0">
          <w:rPr>
            <w:noProof/>
            <w:webHidden/>
          </w:rPr>
          <w:fldChar w:fldCharType="separate"/>
        </w:r>
        <w:r w:rsidR="00094FB8">
          <w:rPr>
            <w:noProof/>
            <w:webHidden/>
          </w:rPr>
          <w:t>56</w:t>
        </w:r>
        <w:r w:rsidR="006357D0">
          <w:rPr>
            <w:noProof/>
            <w:webHidden/>
          </w:rPr>
          <w:fldChar w:fldCharType="end"/>
        </w:r>
      </w:hyperlink>
    </w:p>
    <w:p w14:paraId="42D4AFE4" w14:textId="69121E23" w:rsidR="006357D0" w:rsidRDefault="0088799B">
      <w:pPr>
        <w:pStyle w:val="TOC2"/>
        <w:rPr>
          <w:rFonts w:asciiTheme="minorHAnsi" w:eastAsiaTheme="minorEastAsia" w:hAnsiTheme="minorHAnsi" w:cs="Arial"/>
          <w:noProof/>
          <w:sz w:val="22"/>
          <w:szCs w:val="22"/>
          <w:lang w:val="en-IN" w:eastAsia="en-IN"/>
        </w:rPr>
      </w:pPr>
      <w:hyperlink w:anchor="_Toc404184263" w:history="1">
        <w:r w:rsidR="006357D0" w:rsidRPr="0084191B">
          <w:rPr>
            <w:rStyle w:val="Hyperlink"/>
            <w:noProof/>
          </w:rPr>
          <w:t>Schedule of Daywork Rates:  3. Contractor’s Equipment</w:t>
        </w:r>
        <w:r w:rsidR="006357D0">
          <w:rPr>
            <w:noProof/>
            <w:webHidden/>
          </w:rPr>
          <w:tab/>
        </w:r>
        <w:r w:rsidR="006357D0">
          <w:rPr>
            <w:noProof/>
            <w:webHidden/>
          </w:rPr>
          <w:fldChar w:fldCharType="begin"/>
        </w:r>
        <w:r w:rsidR="006357D0">
          <w:rPr>
            <w:noProof/>
            <w:webHidden/>
          </w:rPr>
          <w:instrText xml:space="preserve"> PAGEREF _Toc404184263 \h </w:instrText>
        </w:r>
        <w:r w:rsidR="006357D0">
          <w:rPr>
            <w:noProof/>
            <w:webHidden/>
          </w:rPr>
        </w:r>
        <w:r w:rsidR="006357D0">
          <w:rPr>
            <w:noProof/>
            <w:webHidden/>
          </w:rPr>
          <w:fldChar w:fldCharType="separate"/>
        </w:r>
        <w:r w:rsidR="00094FB8">
          <w:rPr>
            <w:noProof/>
            <w:webHidden/>
          </w:rPr>
          <w:t>57</w:t>
        </w:r>
        <w:r w:rsidR="006357D0">
          <w:rPr>
            <w:noProof/>
            <w:webHidden/>
          </w:rPr>
          <w:fldChar w:fldCharType="end"/>
        </w:r>
      </w:hyperlink>
    </w:p>
    <w:p w14:paraId="746C8ADA" w14:textId="636D6AB1" w:rsidR="006357D0" w:rsidRDefault="0088799B">
      <w:pPr>
        <w:pStyle w:val="TOC2"/>
        <w:rPr>
          <w:rFonts w:asciiTheme="minorHAnsi" w:eastAsiaTheme="minorEastAsia" w:hAnsiTheme="minorHAnsi" w:cs="Arial"/>
          <w:noProof/>
          <w:sz w:val="22"/>
          <w:szCs w:val="22"/>
          <w:lang w:val="en-IN" w:eastAsia="en-IN"/>
        </w:rPr>
      </w:pPr>
      <w:hyperlink w:anchor="_Toc404184264" w:history="1">
        <w:r w:rsidR="006357D0" w:rsidRPr="0084191B">
          <w:rPr>
            <w:rStyle w:val="Hyperlink"/>
            <w:noProof/>
          </w:rPr>
          <w:t>DayworkSummary</w:t>
        </w:r>
        <w:r w:rsidR="006357D0">
          <w:rPr>
            <w:noProof/>
            <w:webHidden/>
          </w:rPr>
          <w:tab/>
        </w:r>
        <w:r w:rsidR="006357D0">
          <w:rPr>
            <w:noProof/>
            <w:webHidden/>
          </w:rPr>
          <w:fldChar w:fldCharType="begin"/>
        </w:r>
        <w:r w:rsidR="006357D0">
          <w:rPr>
            <w:noProof/>
            <w:webHidden/>
          </w:rPr>
          <w:instrText xml:space="preserve"> PAGEREF _Toc404184264 \h </w:instrText>
        </w:r>
        <w:r w:rsidR="006357D0">
          <w:rPr>
            <w:noProof/>
            <w:webHidden/>
          </w:rPr>
        </w:r>
        <w:r w:rsidR="006357D0">
          <w:rPr>
            <w:noProof/>
            <w:webHidden/>
          </w:rPr>
          <w:fldChar w:fldCharType="separate"/>
        </w:r>
        <w:r w:rsidR="00094FB8">
          <w:rPr>
            <w:noProof/>
            <w:webHidden/>
          </w:rPr>
          <w:t>58</w:t>
        </w:r>
        <w:r w:rsidR="006357D0">
          <w:rPr>
            <w:noProof/>
            <w:webHidden/>
          </w:rPr>
          <w:fldChar w:fldCharType="end"/>
        </w:r>
      </w:hyperlink>
    </w:p>
    <w:p w14:paraId="0317C2E9" w14:textId="4405D47C" w:rsidR="006357D0" w:rsidRDefault="0088799B">
      <w:pPr>
        <w:pStyle w:val="TOC2"/>
        <w:rPr>
          <w:rFonts w:asciiTheme="minorHAnsi" w:eastAsiaTheme="minorEastAsia" w:hAnsiTheme="minorHAnsi" w:cs="Arial"/>
          <w:noProof/>
          <w:sz w:val="22"/>
          <w:szCs w:val="22"/>
          <w:lang w:val="en-IN" w:eastAsia="en-IN"/>
        </w:rPr>
      </w:pPr>
      <w:hyperlink w:anchor="_Toc404184265" w:history="1">
        <w:r w:rsidR="006357D0" w:rsidRPr="0084191B">
          <w:rPr>
            <w:rStyle w:val="Hyperlink"/>
            <w:noProof/>
          </w:rPr>
          <w:t>Summary of Specified Provisional Sums</w:t>
        </w:r>
        <w:r w:rsidR="006357D0">
          <w:rPr>
            <w:noProof/>
            <w:webHidden/>
          </w:rPr>
          <w:tab/>
        </w:r>
        <w:r w:rsidR="006357D0">
          <w:rPr>
            <w:noProof/>
            <w:webHidden/>
          </w:rPr>
          <w:fldChar w:fldCharType="begin"/>
        </w:r>
        <w:r w:rsidR="006357D0">
          <w:rPr>
            <w:noProof/>
            <w:webHidden/>
          </w:rPr>
          <w:instrText xml:space="preserve"> PAGEREF _Toc404184265 \h </w:instrText>
        </w:r>
        <w:r w:rsidR="006357D0">
          <w:rPr>
            <w:noProof/>
            <w:webHidden/>
          </w:rPr>
        </w:r>
        <w:r w:rsidR="006357D0">
          <w:rPr>
            <w:noProof/>
            <w:webHidden/>
          </w:rPr>
          <w:fldChar w:fldCharType="separate"/>
        </w:r>
        <w:r w:rsidR="00094FB8">
          <w:rPr>
            <w:noProof/>
            <w:webHidden/>
          </w:rPr>
          <w:t>59</w:t>
        </w:r>
        <w:r w:rsidR="006357D0">
          <w:rPr>
            <w:noProof/>
            <w:webHidden/>
          </w:rPr>
          <w:fldChar w:fldCharType="end"/>
        </w:r>
      </w:hyperlink>
    </w:p>
    <w:p w14:paraId="419D25E8" w14:textId="019DC4CC" w:rsidR="006357D0" w:rsidRDefault="0088799B">
      <w:pPr>
        <w:pStyle w:val="TOC2"/>
        <w:rPr>
          <w:rFonts w:asciiTheme="minorHAnsi" w:eastAsiaTheme="minorEastAsia" w:hAnsiTheme="minorHAnsi" w:cs="Arial"/>
          <w:noProof/>
          <w:sz w:val="22"/>
          <w:szCs w:val="22"/>
          <w:lang w:val="en-IN" w:eastAsia="en-IN"/>
        </w:rPr>
      </w:pPr>
      <w:hyperlink w:anchor="_Toc404184266" w:history="1">
        <w:r w:rsidR="006357D0" w:rsidRPr="0084191B">
          <w:rPr>
            <w:rStyle w:val="Hyperlink"/>
            <w:noProof/>
          </w:rPr>
          <w:t>Grand Summary</w:t>
        </w:r>
        <w:r w:rsidR="006357D0">
          <w:rPr>
            <w:noProof/>
            <w:webHidden/>
          </w:rPr>
          <w:tab/>
        </w:r>
        <w:r w:rsidR="006357D0">
          <w:rPr>
            <w:noProof/>
            <w:webHidden/>
          </w:rPr>
          <w:fldChar w:fldCharType="begin"/>
        </w:r>
        <w:r w:rsidR="006357D0">
          <w:rPr>
            <w:noProof/>
            <w:webHidden/>
          </w:rPr>
          <w:instrText xml:space="preserve"> PAGEREF _Toc404184266 \h </w:instrText>
        </w:r>
        <w:r w:rsidR="006357D0">
          <w:rPr>
            <w:noProof/>
            <w:webHidden/>
          </w:rPr>
        </w:r>
        <w:r w:rsidR="006357D0">
          <w:rPr>
            <w:noProof/>
            <w:webHidden/>
          </w:rPr>
          <w:fldChar w:fldCharType="separate"/>
        </w:r>
        <w:r w:rsidR="00094FB8">
          <w:rPr>
            <w:noProof/>
            <w:webHidden/>
          </w:rPr>
          <w:t>60</w:t>
        </w:r>
        <w:r w:rsidR="006357D0">
          <w:rPr>
            <w:noProof/>
            <w:webHidden/>
          </w:rPr>
          <w:fldChar w:fldCharType="end"/>
        </w:r>
      </w:hyperlink>
    </w:p>
    <w:p w14:paraId="44C41724" w14:textId="5FD78ABC" w:rsidR="006357D0" w:rsidRDefault="0088799B">
      <w:pPr>
        <w:pStyle w:val="TOC1"/>
        <w:rPr>
          <w:rFonts w:asciiTheme="minorHAnsi" w:eastAsiaTheme="minorEastAsia" w:hAnsiTheme="minorHAnsi" w:cs="Arial"/>
          <w:b w:val="0"/>
          <w:noProof/>
          <w:sz w:val="22"/>
          <w:szCs w:val="22"/>
          <w:lang w:val="en-IN" w:eastAsia="en-IN"/>
        </w:rPr>
      </w:pPr>
      <w:hyperlink w:anchor="_Toc404184267" w:history="1">
        <w:r w:rsidR="006357D0" w:rsidRPr="0084191B">
          <w:rPr>
            <w:rStyle w:val="Hyperlink"/>
            <w:noProof/>
          </w:rPr>
          <w:t>Technical Proposal</w:t>
        </w:r>
        <w:r w:rsidR="006357D0">
          <w:rPr>
            <w:noProof/>
            <w:webHidden/>
          </w:rPr>
          <w:tab/>
        </w:r>
        <w:r w:rsidR="006357D0">
          <w:rPr>
            <w:noProof/>
            <w:webHidden/>
          </w:rPr>
          <w:fldChar w:fldCharType="begin"/>
        </w:r>
        <w:r w:rsidR="006357D0">
          <w:rPr>
            <w:noProof/>
            <w:webHidden/>
          </w:rPr>
          <w:instrText xml:space="preserve"> PAGEREF _Toc404184267 \h </w:instrText>
        </w:r>
        <w:r w:rsidR="006357D0">
          <w:rPr>
            <w:noProof/>
            <w:webHidden/>
          </w:rPr>
        </w:r>
        <w:r w:rsidR="006357D0">
          <w:rPr>
            <w:noProof/>
            <w:webHidden/>
          </w:rPr>
          <w:fldChar w:fldCharType="separate"/>
        </w:r>
        <w:r w:rsidR="00094FB8">
          <w:rPr>
            <w:noProof/>
            <w:webHidden/>
          </w:rPr>
          <w:t>61</w:t>
        </w:r>
        <w:r w:rsidR="006357D0">
          <w:rPr>
            <w:noProof/>
            <w:webHidden/>
          </w:rPr>
          <w:fldChar w:fldCharType="end"/>
        </w:r>
      </w:hyperlink>
    </w:p>
    <w:p w14:paraId="31B8931A" w14:textId="6857D8B5" w:rsidR="006357D0" w:rsidRDefault="0088799B">
      <w:pPr>
        <w:pStyle w:val="TOC2"/>
        <w:rPr>
          <w:rFonts w:asciiTheme="minorHAnsi" w:eastAsiaTheme="minorEastAsia" w:hAnsiTheme="minorHAnsi" w:cs="Arial"/>
          <w:noProof/>
          <w:sz w:val="22"/>
          <w:szCs w:val="22"/>
          <w:lang w:val="en-IN" w:eastAsia="en-IN"/>
        </w:rPr>
      </w:pPr>
      <w:hyperlink w:anchor="_Toc404184268" w:history="1">
        <w:r w:rsidR="006357D0" w:rsidRPr="0084191B">
          <w:rPr>
            <w:rStyle w:val="Hyperlink"/>
            <w:noProof/>
          </w:rPr>
          <w:t>SiteOrganization</w:t>
        </w:r>
        <w:r w:rsidR="006357D0">
          <w:rPr>
            <w:noProof/>
            <w:webHidden/>
          </w:rPr>
          <w:tab/>
        </w:r>
        <w:r w:rsidR="006357D0">
          <w:rPr>
            <w:noProof/>
            <w:webHidden/>
          </w:rPr>
          <w:fldChar w:fldCharType="begin"/>
        </w:r>
        <w:r w:rsidR="006357D0">
          <w:rPr>
            <w:noProof/>
            <w:webHidden/>
          </w:rPr>
          <w:instrText xml:space="preserve"> PAGEREF _Toc404184268 \h </w:instrText>
        </w:r>
        <w:r w:rsidR="006357D0">
          <w:rPr>
            <w:noProof/>
            <w:webHidden/>
          </w:rPr>
        </w:r>
        <w:r w:rsidR="006357D0">
          <w:rPr>
            <w:noProof/>
            <w:webHidden/>
          </w:rPr>
          <w:fldChar w:fldCharType="separate"/>
        </w:r>
        <w:r w:rsidR="00094FB8">
          <w:rPr>
            <w:noProof/>
            <w:webHidden/>
          </w:rPr>
          <w:t>62</w:t>
        </w:r>
        <w:r w:rsidR="006357D0">
          <w:rPr>
            <w:noProof/>
            <w:webHidden/>
          </w:rPr>
          <w:fldChar w:fldCharType="end"/>
        </w:r>
      </w:hyperlink>
    </w:p>
    <w:p w14:paraId="10F009D1" w14:textId="5CFD619B" w:rsidR="006357D0" w:rsidRDefault="0088799B">
      <w:pPr>
        <w:pStyle w:val="TOC2"/>
        <w:rPr>
          <w:rFonts w:asciiTheme="minorHAnsi" w:eastAsiaTheme="minorEastAsia" w:hAnsiTheme="minorHAnsi" w:cs="Arial"/>
          <w:noProof/>
          <w:sz w:val="22"/>
          <w:szCs w:val="22"/>
          <w:lang w:val="en-IN" w:eastAsia="en-IN"/>
        </w:rPr>
      </w:pPr>
      <w:hyperlink w:anchor="_Toc404184269" w:history="1">
        <w:r w:rsidR="006357D0" w:rsidRPr="0084191B">
          <w:rPr>
            <w:rStyle w:val="Hyperlink"/>
            <w:noProof/>
          </w:rPr>
          <w:t>MethodStatement</w:t>
        </w:r>
        <w:r w:rsidR="006357D0">
          <w:rPr>
            <w:noProof/>
            <w:webHidden/>
          </w:rPr>
          <w:tab/>
        </w:r>
        <w:r w:rsidR="006357D0">
          <w:rPr>
            <w:noProof/>
            <w:webHidden/>
          </w:rPr>
          <w:fldChar w:fldCharType="begin"/>
        </w:r>
        <w:r w:rsidR="006357D0">
          <w:rPr>
            <w:noProof/>
            <w:webHidden/>
          </w:rPr>
          <w:instrText xml:space="preserve"> PAGEREF _Toc404184269 \h </w:instrText>
        </w:r>
        <w:r w:rsidR="006357D0">
          <w:rPr>
            <w:noProof/>
            <w:webHidden/>
          </w:rPr>
        </w:r>
        <w:r w:rsidR="006357D0">
          <w:rPr>
            <w:noProof/>
            <w:webHidden/>
          </w:rPr>
          <w:fldChar w:fldCharType="separate"/>
        </w:r>
        <w:r w:rsidR="00094FB8">
          <w:rPr>
            <w:noProof/>
            <w:webHidden/>
          </w:rPr>
          <w:t>63</w:t>
        </w:r>
        <w:r w:rsidR="006357D0">
          <w:rPr>
            <w:noProof/>
            <w:webHidden/>
          </w:rPr>
          <w:fldChar w:fldCharType="end"/>
        </w:r>
      </w:hyperlink>
    </w:p>
    <w:p w14:paraId="63B54155" w14:textId="46409EA1" w:rsidR="006357D0" w:rsidRDefault="0088799B">
      <w:pPr>
        <w:pStyle w:val="TOC2"/>
        <w:rPr>
          <w:rFonts w:asciiTheme="minorHAnsi" w:eastAsiaTheme="minorEastAsia" w:hAnsiTheme="minorHAnsi" w:cs="Arial"/>
          <w:noProof/>
          <w:sz w:val="22"/>
          <w:szCs w:val="22"/>
          <w:lang w:val="en-IN" w:eastAsia="en-IN"/>
        </w:rPr>
      </w:pPr>
      <w:hyperlink w:anchor="_Toc404184270" w:history="1">
        <w:r w:rsidR="006357D0" w:rsidRPr="0084191B">
          <w:rPr>
            <w:rStyle w:val="Hyperlink"/>
            <w:noProof/>
          </w:rPr>
          <w:t>Mobilization Schedule</w:t>
        </w:r>
        <w:r w:rsidR="006357D0">
          <w:rPr>
            <w:noProof/>
            <w:webHidden/>
          </w:rPr>
          <w:tab/>
        </w:r>
        <w:r w:rsidR="006357D0">
          <w:rPr>
            <w:noProof/>
            <w:webHidden/>
          </w:rPr>
          <w:fldChar w:fldCharType="begin"/>
        </w:r>
        <w:r w:rsidR="006357D0">
          <w:rPr>
            <w:noProof/>
            <w:webHidden/>
          </w:rPr>
          <w:instrText xml:space="preserve"> PAGEREF _Toc404184270 \h </w:instrText>
        </w:r>
        <w:r w:rsidR="006357D0">
          <w:rPr>
            <w:noProof/>
            <w:webHidden/>
          </w:rPr>
        </w:r>
        <w:r w:rsidR="006357D0">
          <w:rPr>
            <w:noProof/>
            <w:webHidden/>
          </w:rPr>
          <w:fldChar w:fldCharType="separate"/>
        </w:r>
        <w:r w:rsidR="00094FB8">
          <w:rPr>
            <w:noProof/>
            <w:webHidden/>
          </w:rPr>
          <w:t>64</w:t>
        </w:r>
        <w:r w:rsidR="006357D0">
          <w:rPr>
            <w:noProof/>
            <w:webHidden/>
          </w:rPr>
          <w:fldChar w:fldCharType="end"/>
        </w:r>
      </w:hyperlink>
    </w:p>
    <w:p w14:paraId="3B9852BD" w14:textId="34F7BD53" w:rsidR="006357D0" w:rsidRDefault="0088799B">
      <w:pPr>
        <w:pStyle w:val="TOC2"/>
        <w:rPr>
          <w:rFonts w:asciiTheme="minorHAnsi" w:eastAsiaTheme="minorEastAsia" w:hAnsiTheme="minorHAnsi" w:cs="Arial"/>
          <w:noProof/>
          <w:sz w:val="22"/>
          <w:szCs w:val="22"/>
          <w:lang w:val="en-IN" w:eastAsia="en-IN"/>
        </w:rPr>
      </w:pPr>
      <w:hyperlink w:anchor="_Toc404184271" w:history="1">
        <w:r w:rsidR="006357D0" w:rsidRPr="0084191B">
          <w:rPr>
            <w:rStyle w:val="Hyperlink"/>
            <w:noProof/>
          </w:rPr>
          <w:t>Construction Schedule</w:t>
        </w:r>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_Toc404184271 \h </w:instrText>
        </w:r>
        <w:r w:rsidR="006357D0">
          <w:rPr>
            <w:noProof/>
            <w:webHidden/>
          </w:rPr>
        </w:r>
        <w:r w:rsidR="006357D0">
          <w:rPr>
            <w:noProof/>
            <w:webHidden/>
          </w:rPr>
          <w:fldChar w:fldCharType="separate"/>
        </w:r>
        <w:r w:rsidR="00094FB8">
          <w:rPr>
            <w:noProof/>
            <w:webHidden/>
          </w:rPr>
          <w:t>65</w:t>
        </w:r>
        <w:r w:rsidR="006357D0">
          <w:rPr>
            <w:noProof/>
            <w:webHidden/>
          </w:rPr>
          <w:fldChar w:fldCharType="end"/>
        </w:r>
      </w:hyperlink>
    </w:p>
    <w:p w14:paraId="5DAAF5F9" w14:textId="34110E46" w:rsidR="006357D0" w:rsidRDefault="0088799B">
      <w:pPr>
        <w:pStyle w:val="TOC2"/>
        <w:rPr>
          <w:rFonts w:asciiTheme="minorHAnsi" w:eastAsiaTheme="minorEastAsia" w:hAnsiTheme="minorHAnsi" w:cs="Arial"/>
          <w:noProof/>
          <w:sz w:val="22"/>
          <w:szCs w:val="22"/>
          <w:lang w:val="en-IN" w:eastAsia="en-IN"/>
        </w:rPr>
      </w:pPr>
      <w:hyperlink w:anchor="_Toc404184272" w:history="1">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_Toc404184272 \h </w:instrText>
        </w:r>
        <w:r w:rsidR="006357D0">
          <w:rPr>
            <w:noProof/>
            <w:webHidden/>
          </w:rPr>
        </w:r>
        <w:r w:rsidR="006357D0">
          <w:rPr>
            <w:noProof/>
            <w:webHidden/>
          </w:rPr>
          <w:fldChar w:fldCharType="separate"/>
        </w:r>
        <w:r w:rsidR="00094FB8">
          <w:rPr>
            <w:noProof/>
            <w:webHidden/>
          </w:rPr>
          <w:t>66</w:t>
        </w:r>
        <w:r w:rsidR="006357D0">
          <w:rPr>
            <w:noProof/>
            <w:webHidden/>
          </w:rPr>
          <w:fldChar w:fldCharType="end"/>
        </w:r>
      </w:hyperlink>
    </w:p>
    <w:p w14:paraId="02AB3F15" w14:textId="53C2C6E9" w:rsidR="006357D0" w:rsidRDefault="0088799B">
      <w:pPr>
        <w:pStyle w:val="TOC1"/>
        <w:rPr>
          <w:rFonts w:asciiTheme="minorHAnsi" w:eastAsiaTheme="minorEastAsia" w:hAnsiTheme="minorHAnsi" w:cs="Arial"/>
          <w:b w:val="0"/>
          <w:noProof/>
          <w:sz w:val="22"/>
          <w:szCs w:val="22"/>
          <w:lang w:val="en-IN" w:eastAsia="en-IN"/>
        </w:rPr>
      </w:pPr>
      <w:hyperlink w:anchor="_Toc404184273" w:history="1">
        <w:r w:rsidR="006357D0" w:rsidRPr="0084191B">
          <w:rPr>
            <w:rStyle w:val="Hyperlink"/>
            <w:noProof/>
          </w:rPr>
          <w:t>Personnel</w:t>
        </w:r>
        <w:r w:rsidR="006357D0">
          <w:rPr>
            <w:noProof/>
            <w:webHidden/>
          </w:rPr>
          <w:tab/>
        </w:r>
        <w:r w:rsidR="006357D0">
          <w:rPr>
            <w:noProof/>
            <w:webHidden/>
          </w:rPr>
          <w:fldChar w:fldCharType="begin"/>
        </w:r>
        <w:r w:rsidR="006357D0">
          <w:rPr>
            <w:noProof/>
            <w:webHidden/>
          </w:rPr>
          <w:instrText xml:space="preserve"> PAGEREF _Toc404184273 \h </w:instrText>
        </w:r>
        <w:r w:rsidR="006357D0">
          <w:rPr>
            <w:noProof/>
            <w:webHidden/>
          </w:rPr>
        </w:r>
        <w:r w:rsidR="006357D0">
          <w:rPr>
            <w:noProof/>
            <w:webHidden/>
          </w:rPr>
          <w:fldChar w:fldCharType="separate"/>
        </w:r>
        <w:r w:rsidR="00094FB8">
          <w:rPr>
            <w:noProof/>
            <w:webHidden/>
          </w:rPr>
          <w:t>67</w:t>
        </w:r>
        <w:r w:rsidR="006357D0">
          <w:rPr>
            <w:noProof/>
            <w:webHidden/>
          </w:rPr>
          <w:fldChar w:fldCharType="end"/>
        </w:r>
      </w:hyperlink>
    </w:p>
    <w:p w14:paraId="7E9FB223" w14:textId="5E50BDD6" w:rsidR="006357D0" w:rsidRDefault="0088799B">
      <w:pPr>
        <w:pStyle w:val="TOC2"/>
        <w:rPr>
          <w:rFonts w:asciiTheme="minorHAnsi" w:eastAsiaTheme="minorEastAsia" w:hAnsiTheme="minorHAnsi" w:cs="Arial"/>
          <w:noProof/>
          <w:sz w:val="22"/>
          <w:szCs w:val="22"/>
          <w:lang w:val="en-IN" w:eastAsia="en-IN"/>
        </w:rPr>
      </w:pPr>
      <w:hyperlink w:anchor="_Toc404184274" w:history="1">
        <w:r w:rsidR="006357D0" w:rsidRPr="0084191B">
          <w:rPr>
            <w:rStyle w:val="Hyperlink"/>
            <w:noProof/>
          </w:rPr>
          <w:t>Form PER-1: ProposedPersonnel</w:t>
        </w:r>
        <w:r w:rsidR="006357D0">
          <w:rPr>
            <w:noProof/>
            <w:webHidden/>
          </w:rPr>
          <w:tab/>
        </w:r>
        <w:r w:rsidR="006357D0">
          <w:rPr>
            <w:noProof/>
            <w:webHidden/>
          </w:rPr>
          <w:fldChar w:fldCharType="begin"/>
        </w:r>
        <w:r w:rsidR="006357D0">
          <w:rPr>
            <w:noProof/>
            <w:webHidden/>
          </w:rPr>
          <w:instrText xml:space="preserve"> PAGEREF _Toc404184274 \h </w:instrText>
        </w:r>
        <w:r w:rsidR="006357D0">
          <w:rPr>
            <w:noProof/>
            <w:webHidden/>
          </w:rPr>
        </w:r>
        <w:r w:rsidR="006357D0">
          <w:rPr>
            <w:noProof/>
            <w:webHidden/>
          </w:rPr>
          <w:fldChar w:fldCharType="separate"/>
        </w:r>
        <w:r w:rsidR="00094FB8">
          <w:rPr>
            <w:noProof/>
            <w:webHidden/>
          </w:rPr>
          <w:t>67</w:t>
        </w:r>
        <w:r w:rsidR="006357D0">
          <w:rPr>
            <w:noProof/>
            <w:webHidden/>
          </w:rPr>
          <w:fldChar w:fldCharType="end"/>
        </w:r>
      </w:hyperlink>
    </w:p>
    <w:p w14:paraId="4F81DAAF" w14:textId="530455A0" w:rsidR="006357D0" w:rsidRDefault="0088799B">
      <w:pPr>
        <w:pStyle w:val="TOC2"/>
        <w:rPr>
          <w:rFonts w:asciiTheme="minorHAnsi" w:eastAsiaTheme="minorEastAsia" w:hAnsiTheme="minorHAnsi" w:cs="Arial"/>
          <w:noProof/>
          <w:sz w:val="22"/>
          <w:szCs w:val="22"/>
          <w:lang w:val="en-IN" w:eastAsia="en-IN"/>
        </w:rPr>
      </w:pPr>
      <w:hyperlink w:anchor="_Toc404184275" w:history="1">
        <w:r w:rsidR="006357D0" w:rsidRPr="0084191B">
          <w:rPr>
            <w:rStyle w:val="Hyperlink"/>
            <w:bCs/>
            <w:noProof/>
          </w:rPr>
          <w:t>Form PER-2: Re</w:t>
        </w:r>
        <w:r w:rsidR="006357D0" w:rsidRPr="0084191B">
          <w:rPr>
            <w:rStyle w:val="Hyperlink"/>
            <w:noProof/>
          </w:rPr>
          <w:t>sume of Proposed Personnel</w:t>
        </w:r>
        <w:r w:rsidR="006357D0">
          <w:rPr>
            <w:noProof/>
            <w:webHidden/>
          </w:rPr>
          <w:tab/>
        </w:r>
        <w:r w:rsidR="006357D0">
          <w:rPr>
            <w:noProof/>
            <w:webHidden/>
          </w:rPr>
          <w:fldChar w:fldCharType="begin"/>
        </w:r>
        <w:r w:rsidR="006357D0">
          <w:rPr>
            <w:noProof/>
            <w:webHidden/>
          </w:rPr>
          <w:instrText xml:space="preserve"> PAGEREF _Toc404184275 \h </w:instrText>
        </w:r>
        <w:r w:rsidR="006357D0">
          <w:rPr>
            <w:noProof/>
            <w:webHidden/>
          </w:rPr>
        </w:r>
        <w:r w:rsidR="006357D0">
          <w:rPr>
            <w:noProof/>
            <w:webHidden/>
          </w:rPr>
          <w:fldChar w:fldCharType="separate"/>
        </w:r>
        <w:r w:rsidR="00094FB8">
          <w:rPr>
            <w:noProof/>
            <w:webHidden/>
          </w:rPr>
          <w:t>68</w:t>
        </w:r>
        <w:r w:rsidR="006357D0">
          <w:rPr>
            <w:noProof/>
            <w:webHidden/>
          </w:rPr>
          <w:fldChar w:fldCharType="end"/>
        </w:r>
      </w:hyperlink>
    </w:p>
    <w:p w14:paraId="43AF409E" w14:textId="15FCB45B" w:rsidR="006357D0" w:rsidRDefault="0088799B">
      <w:pPr>
        <w:pStyle w:val="TOC1"/>
        <w:rPr>
          <w:rFonts w:asciiTheme="minorHAnsi" w:eastAsiaTheme="minorEastAsia" w:hAnsiTheme="minorHAnsi" w:cs="Arial"/>
          <w:b w:val="0"/>
          <w:noProof/>
          <w:sz w:val="22"/>
          <w:szCs w:val="22"/>
          <w:lang w:val="en-IN" w:eastAsia="en-IN"/>
        </w:rPr>
      </w:pPr>
      <w:hyperlink w:anchor="_Toc404184276" w:history="1">
        <w:r w:rsidR="006357D0" w:rsidRPr="0084191B">
          <w:rPr>
            <w:rStyle w:val="Hyperlink"/>
            <w:noProof/>
          </w:rPr>
          <w:t>Bidders Qualification following Prequalification</w:t>
        </w:r>
        <w:r w:rsidR="006357D0">
          <w:rPr>
            <w:noProof/>
            <w:webHidden/>
          </w:rPr>
          <w:tab/>
        </w:r>
        <w:r w:rsidR="006357D0">
          <w:rPr>
            <w:noProof/>
            <w:webHidden/>
          </w:rPr>
          <w:fldChar w:fldCharType="begin"/>
        </w:r>
        <w:r w:rsidR="006357D0">
          <w:rPr>
            <w:noProof/>
            <w:webHidden/>
          </w:rPr>
          <w:instrText xml:space="preserve"> PAGEREF _Toc404184276 \h </w:instrText>
        </w:r>
        <w:r w:rsidR="006357D0">
          <w:rPr>
            <w:noProof/>
            <w:webHidden/>
          </w:rPr>
        </w:r>
        <w:r w:rsidR="006357D0">
          <w:rPr>
            <w:noProof/>
            <w:webHidden/>
          </w:rPr>
          <w:fldChar w:fldCharType="separate"/>
        </w:r>
        <w:r w:rsidR="00094FB8">
          <w:rPr>
            <w:b w:val="0"/>
            <w:bCs/>
            <w:noProof/>
            <w:webHidden/>
          </w:rPr>
          <w:t>Error! Bookmark not defined.</w:t>
        </w:r>
        <w:r w:rsidR="006357D0">
          <w:rPr>
            <w:noProof/>
            <w:webHidden/>
          </w:rPr>
          <w:fldChar w:fldCharType="end"/>
        </w:r>
      </w:hyperlink>
    </w:p>
    <w:p w14:paraId="354ECD75" w14:textId="7B9EB8A1" w:rsidR="006357D0" w:rsidRDefault="0088799B">
      <w:pPr>
        <w:pStyle w:val="TOC1"/>
        <w:rPr>
          <w:rFonts w:asciiTheme="minorHAnsi" w:eastAsiaTheme="minorEastAsia" w:hAnsiTheme="minorHAnsi" w:cs="Arial"/>
          <w:b w:val="0"/>
          <w:noProof/>
          <w:sz w:val="22"/>
          <w:szCs w:val="22"/>
          <w:lang w:val="en-IN" w:eastAsia="en-IN"/>
        </w:rPr>
      </w:pPr>
      <w:hyperlink w:anchor="_Toc404184277" w:history="1">
        <w:r w:rsidR="006357D0" w:rsidRPr="0084191B">
          <w:rPr>
            <w:rStyle w:val="Hyperlink"/>
            <w:noProof/>
          </w:rPr>
          <w:t>Bidders Qualification without prequalification</w:t>
        </w:r>
        <w:r w:rsidR="006357D0">
          <w:rPr>
            <w:noProof/>
            <w:webHidden/>
          </w:rPr>
          <w:tab/>
        </w:r>
        <w:r w:rsidR="006357D0">
          <w:rPr>
            <w:noProof/>
            <w:webHidden/>
          </w:rPr>
          <w:fldChar w:fldCharType="begin"/>
        </w:r>
        <w:r w:rsidR="006357D0">
          <w:rPr>
            <w:noProof/>
            <w:webHidden/>
          </w:rPr>
          <w:instrText xml:space="preserve"> PAGEREF _Toc404184277 \h </w:instrText>
        </w:r>
        <w:r w:rsidR="006357D0">
          <w:rPr>
            <w:noProof/>
            <w:webHidden/>
          </w:rPr>
        </w:r>
        <w:r w:rsidR="006357D0">
          <w:rPr>
            <w:noProof/>
            <w:webHidden/>
          </w:rPr>
          <w:fldChar w:fldCharType="separate"/>
        </w:r>
        <w:r w:rsidR="00094FB8">
          <w:rPr>
            <w:noProof/>
            <w:webHidden/>
          </w:rPr>
          <w:t>70</w:t>
        </w:r>
        <w:r w:rsidR="006357D0">
          <w:rPr>
            <w:noProof/>
            <w:webHidden/>
          </w:rPr>
          <w:fldChar w:fldCharType="end"/>
        </w:r>
      </w:hyperlink>
    </w:p>
    <w:p w14:paraId="2B2CD619" w14:textId="7F89F3AA" w:rsidR="006357D0" w:rsidRDefault="0088799B">
      <w:pPr>
        <w:pStyle w:val="TOC2"/>
        <w:rPr>
          <w:rFonts w:asciiTheme="minorHAnsi" w:eastAsiaTheme="minorEastAsia" w:hAnsiTheme="minorHAnsi" w:cs="Arial"/>
          <w:noProof/>
          <w:sz w:val="22"/>
          <w:szCs w:val="22"/>
          <w:lang w:val="en-IN" w:eastAsia="en-IN"/>
        </w:rPr>
      </w:pPr>
      <w:hyperlink w:anchor="_Toc404184278" w:history="1">
        <w:r w:rsidR="006357D0" w:rsidRPr="0084191B">
          <w:rPr>
            <w:rStyle w:val="Hyperlink"/>
            <w:noProof/>
          </w:rPr>
          <w:t>Form FIN – 3.3: Financial Resources</w:t>
        </w:r>
        <w:r w:rsidR="006357D0">
          <w:rPr>
            <w:noProof/>
            <w:webHidden/>
          </w:rPr>
          <w:tab/>
        </w:r>
        <w:r w:rsidR="006357D0">
          <w:rPr>
            <w:noProof/>
            <w:webHidden/>
          </w:rPr>
          <w:fldChar w:fldCharType="begin"/>
        </w:r>
        <w:r w:rsidR="006357D0">
          <w:rPr>
            <w:noProof/>
            <w:webHidden/>
          </w:rPr>
          <w:instrText xml:space="preserve"> PAGEREF _Toc404184278 \h </w:instrText>
        </w:r>
        <w:r w:rsidR="006357D0">
          <w:rPr>
            <w:noProof/>
            <w:webHidden/>
          </w:rPr>
        </w:r>
        <w:r w:rsidR="006357D0">
          <w:rPr>
            <w:noProof/>
            <w:webHidden/>
          </w:rPr>
          <w:fldChar w:fldCharType="separate"/>
        </w:r>
        <w:r w:rsidR="00094FB8">
          <w:rPr>
            <w:noProof/>
            <w:webHidden/>
          </w:rPr>
          <w:t>78</w:t>
        </w:r>
        <w:r w:rsidR="006357D0">
          <w:rPr>
            <w:noProof/>
            <w:webHidden/>
          </w:rPr>
          <w:fldChar w:fldCharType="end"/>
        </w:r>
      </w:hyperlink>
    </w:p>
    <w:p w14:paraId="721E59B1" w14:textId="77DE036B" w:rsidR="006357D0" w:rsidRDefault="0088799B">
      <w:pPr>
        <w:pStyle w:val="TOC2"/>
        <w:rPr>
          <w:rFonts w:asciiTheme="minorHAnsi" w:eastAsiaTheme="minorEastAsia" w:hAnsiTheme="minorHAnsi" w:cs="Arial"/>
          <w:noProof/>
          <w:sz w:val="22"/>
          <w:szCs w:val="22"/>
          <w:lang w:val="en-IN" w:eastAsia="en-IN"/>
        </w:rPr>
      </w:pPr>
      <w:hyperlink w:anchor="_Toc404184279" w:history="1">
        <w:r w:rsidR="006357D0" w:rsidRPr="0084191B">
          <w:rPr>
            <w:rStyle w:val="Hyperlink"/>
            <w:noProof/>
          </w:rPr>
          <w:t>Form FIN – 3.4: Current Contract Commitments / Works in Progress</w:t>
        </w:r>
        <w:r w:rsidR="006357D0">
          <w:rPr>
            <w:noProof/>
            <w:webHidden/>
          </w:rPr>
          <w:tab/>
        </w:r>
        <w:r w:rsidR="006357D0">
          <w:rPr>
            <w:noProof/>
            <w:webHidden/>
          </w:rPr>
          <w:fldChar w:fldCharType="begin"/>
        </w:r>
        <w:r w:rsidR="006357D0">
          <w:rPr>
            <w:noProof/>
            <w:webHidden/>
          </w:rPr>
          <w:instrText xml:space="preserve"> PAGEREF _Toc404184279 \h </w:instrText>
        </w:r>
        <w:r w:rsidR="006357D0">
          <w:rPr>
            <w:noProof/>
            <w:webHidden/>
          </w:rPr>
        </w:r>
        <w:r w:rsidR="006357D0">
          <w:rPr>
            <w:noProof/>
            <w:webHidden/>
          </w:rPr>
          <w:fldChar w:fldCharType="separate"/>
        </w:r>
        <w:r w:rsidR="00094FB8">
          <w:rPr>
            <w:noProof/>
            <w:webHidden/>
          </w:rPr>
          <w:t>79</w:t>
        </w:r>
        <w:r w:rsidR="006357D0">
          <w:rPr>
            <w:noProof/>
            <w:webHidden/>
          </w:rPr>
          <w:fldChar w:fldCharType="end"/>
        </w:r>
      </w:hyperlink>
    </w:p>
    <w:p w14:paraId="1163C8A0" w14:textId="040986CB" w:rsidR="006357D0" w:rsidRDefault="0088799B">
      <w:pPr>
        <w:pStyle w:val="TOC1"/>
        <w:rPr>
          <w:rFonts w:asciiTheme="minorHAnsi" w:eastAsiaTheme="minorEastAsia" w:hAnsiTheme="minorHAnsi" w:cs="Arial"/>
          <w:b w:val="0"/>
          <w:noProof/>
          <w:sz w:val="22"/>
          <w:szCs w:val="22"/>
          <w:lang w:val="en-IN" w:eastAsia="en-IN"/>
        </w:rPr>
      </w:pPr>
      <w:hyperlink w:anchor="_Toc404184280" w:history="1">
        <w:r w:rsidR="006357D0" w:rsidRPr="0084191B">
          <w:rPr>
            <w:rStyle w:val="Hyperlink"/>
            <w:noProof/>
          </w:rPr>
          <w:t>Form of Bid Security</w:t>
        </w:r>
        <w:r w:rsidR="006357D0">
          <w:rPr>
            <w:noProof/>
            <w:webHidden/>
          </w:rPr>
          <w:tab/>
        </w:r>
        <w:r w:rsidR="006357D0">
          <w:rPr>
            <w:noProof/>
            <w:webHidden/>
          </w:rPr>
          <w:fldChar w:fldCharType="begin"/>
        </w:r>
        <w:r w:rsidR="006357D0">
          <w:rPr>
            <w:noProof/>
            <w:webHidden/>
          </w:rPr>
          <w:instrText xml:space="preserve"> PAGEREF _Toc404184280 \h </w:instrText>
        </w:r>
        <w:r w:rsidR="006357D0">
          <w:rPr>
            <w:noProof/>
            <w:webHidden/>
          </w:rPr>
        </w:r>
        <w:r w:rsidR="006357D0">
          <w:rPr>
            <w:noProof/>
            <w:webHidden/>
          </w:rPr>
          <w:fldChar w:fldCharType="separate"/>
        </w:r>
        <w:r w:rsidR="00094FB8">
          <w:rPr>
            <w:noProof/>
            <w:webHidden/>
          </w:rPr>
          <w:t>85</w:t>
        </w:r>
        <w:r w:rsidR="006357D0">
          <w:rPr>
            <w:noProof/>
            <w:webHidden/>
          </w:rPr>
          <w:fldChar w:fldCharType="end"/>
        </w:r>
      </w:hyperlink>
    </w:p>
    <w:p w14:paraId="3C145633" w14:textId="77777777" w:rsidR="006309F7" w:rsidRPr="00D20367" w:rsidRDefault="00E15F2D" w:rsidP="00E15F2D">
      <w:pPr>
        <w:rPr>
          <w:sz w:val="20"/>
        </w:rPr>
      </w:pPr>
      <w:r>
        <w:fldChar w:fldCharType="end"/>
      </w:r>
      <w:r>
        <w:br w:type="page"/>
      </w:r>
    </w:p>
    <w:tbl>
      <w:tblPr>
        <w:tblW w:w="9198" w:type="dxa"/>
        <w:tblLayout w:type="fixed"/>
        <w:tblLook w:val="0000" w:firstRow="0" w:lastRow="0" w:firstColumn="0" w:lastColumn="0" w:noHBand="0" w:noVBand="0"/>
      </w:tblPr>
      <w:tblGrid>
        <w:gridCol w:w="9198"/>
      </w:tblGrid>
      <w:tr w:rsidR="006309F7" w:rsidRPr="00D20367" w14:paraId="5717C3EA" w14:textId="77777777" w:rsidTr="00156CA7">
        <w:trPr>
          <w:trHeight w:val="900"/>
        </w:trPr>
        <w:tc>
          <w:tcPr>
            <w:tcW w:w="9198" w:type="dxa"/>
            <w:vAlign w:val="center"/>
          </w:tcPr>
          <w:p w14:paraId="733BC594" w14:textId="77777777" w:rsidR="006309F7" w:rsidRPr="00D20367" w:rsidRDefault="001E6453" w:rsidP="00311FDA">
            <w:pPr>
              <w:pStyle w:val="SectionVHeader"/>
              <w:rPr>
                <w:highlight w:val="yellow"/>
                <w:lang w:val="en-US"/>
              </w:rPr>
            </w:pPr>
            <w:bookmarkStart w:id="385" w:name="_Toc404184252"/>
            <w:r>
              <w:rPr>
                <w:lang w:val="en-US"/>
              </w:rPr>
              <w:t>Letter of Bid</w:t>
            </w:r>
            <w:bookmarkEnd w:id="385"/>
          </w:p>
        </w:tc>
      </w:tr>
    </w:tbl>
    <w:p w14:paraId="584C62A9" w14:textId="77777777" w:rsidR="00156CA7" w:rsidRDefault="00156CA7" w:rsidP="00156CA7">
      <w:pPr>
        <w:ind w:left="6120"/>
      </w:pPr>
      <w:r>
        <w:t>Date: _______________</w:t>
      </w:r>
    </w:p>
    <w:p w14:paraId="0571E3DC" w14:textId="77777777" w:rsidR="00156CA7" w:rsidRDefault="00156CA7" w:rsidP="00156CA7">
      <w:pPr>
        <w:ind w:left="3240"/>
      </w:pPr>
      <w:r>
        <w:tab/>
        <w:t>Tenderer’s Reference No.: _______________</w:t>
      </w:r>
      <w:r>
        <w:tab/>
        <w:t>Procurement Reference No.: _______________</w:t>
      </w:r>
    </w:p>
    <w:p w14:paraId="7D3F2910" w14:textId="77777777" w:rsidR="00156CA7" w:rsidRDefault="00156CA7" w:rsidP="00156CA7">
      <w:r>
        <w:t>To: Ahmed Mujuthaba,</w:t>
      </w:r>
    </w:p>
    <w:p w14:paraId="7B174937" w14:textId="77777777" w:rsidR="00156CA7" w:rsidRDefault="00156CA7" w:rsidP="00156CA7">
      <w:r>
        <w:t xml:space="preserve">       Director General,</w:t>
      </w:r>
    </w:p>
    <w:p w14:paraId="4760AD4E" w14:textId="77777777" w:rsidR="00156CA7" w:rsidRDefault="00156CA7" w:rsidP="00156CA7">
      <w:r>
        <w:t xml:space="preserve">       National Tender </w:t>
      </w:r>
    </w:p>
    <w:p w14:paraId="62E55995" w14:textId="77777777" w:rsidR="00156CA7" w:rsidRDefault="00156CA7" w:rsidP="00156CA7">
      <w:r>
        <w:t xml:space="preserve">       Ministry of Finance </w:t>
      </w:r>
    </w:p>
    <w:p w14:paraId="7C84D7BC" w14:textId="77777777" w:rsidR="00156CA7" w:rsidRDefault="00156CA7" w:rsidP="00156CA7">
      <w:r>
        <w:t xml:space="preserve">       Male’, Republic of Maldives</w:t>
      </w:r>
    </w:p>
    <w:p w14:paraId="13AA9794" w14:textId="0F553BF7" w:rsidR="00156CA7" w:rsidRDefault="00156CA7" w:rsidP="00156CA7">
      <w:r>
        <w:tab/>
      </w:r>
    </w:p>
    <w:p w14:paraId="4405FE1A" w14:textId="77777777" w:rsidR="006309F7" w:rsidRPr="00D20367" w:rsidRDefault="006309F7" w:rsidP="004318D5">
      <w:r w:rsidRPr="00D20367">
        <w:t xml:space="preserve">We, the undersigned, declare that: </w:t>
      </w:r>
    </w:p>
    <w:p w14:paraId="34F1F8FF" w14:textId="77777777" w:rsidR="006309F7" w:rsidRPr="00D20367" w:rsidRDefault="006309F7" w:rsidP="004318D5"/>
    <w:p w14:paraId="41EA2867" w14:textId="77777777" w:rsidR="006309F7" w:rsidRPr="00D20367" w:rsidRDefault="006309F7" w:rsidP="005F363D">
      <w:pPr>
        <w:numPr>
          <w:ilvl w:val="0"/>
          <w:numId w:val="1"/>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4F1CC21F" w14:textId="77777777" w:rsidR="006309F7" w:rsidRPr="00D20367" w:rsidRDefault="006309F7" w:rsidP="004318D5"/>
    <w:p w14:paraId="1D4FFCC6" w14:textId="77777777" w:rsidR="00A903B6" w:rsidRPr="00A903B6" w:rsidRDefault="00A903B6" w:rsidP="005F363D">
      <w:pPr>
        <w:numPr>
          <w:ilvl w:val="0"/>
          <w:numId w:val="1"/>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0A105C8" w14:textId="77777777" w:rsidR="00D14B64" w:rsidRDefault="00D14B64" w:rsidP="004318D5">
      <w:pPr>
        <w:pStyle w:val="ListParagraph"/>
      </w:pPr>
    </w:p>
    <w:p w14:paraId="0D62C30C" w14:textId="277F8E6C" w:rsidR="00D14B64" w:rsidRDefault="00A903B6" w:rsidP="004E1FE5">
      <w:pPr>
        <w:numPr>
          <w:ilvl w:val="0"/>
          <w:numId w:val="1"/>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20E15C02" w14:textId="77777777" w:rsidR="00D14B64" w:rsidRDefault="00D14B64" w:rsidP="004318D5">
      <w:pPr>
        <w:pStyle w:val="ListParagraph"/>
      </w:pPr>
    </w:p>
    <w:p w14:paraId="58A9AEDD" w14:textId="77777777" w:rsidR="00912B42" w:rsidRDefault="006309F7" w:rsidP="005F363D">
      <w:pPr>
        <w:numPr>
          <w:ilvl w:val="0"/>
          <w:numId w:val="1"/>
        </w:numPr>
        <w:tabs>
          <w:tab w:val="right" w:pos="9000"/>
        </w:tabs>
      </w:pPr>
      <w:r w:rsidRPr="00D20367">
        <w:t>We offer to execute in conformity with the Bidding Document</w:t>
      </w:r>
      <w:r w:rsidR="00900BF8">
        <w:t>s</w:t>
      </w:r>
      <w:r w:rsidRPr="00D20367">
        <w:t xml:space="preserve"> the following Works: </w:t>
      </w:r>
    </w:p>
    <w:p w14:paraId="1C746B5E" w14:textId="77777777" w:rsidR="00912B42" w:rsidRDefault="00912B42" w:rsidP="00912B42">
      <w:pPr>
        <w:tabs>
          <w:tab w:val="right" w:pos="9000"/>
        </w:tabs>
        <w:ind w:left="420"/>
        <w:rPr>
          <w:rFonts w:cs="MV Boli"/>
          <w:color w:val="000000" w:themeColor="text1"/>
          <w:lang w:bidi="dv-MV"/>
        </w:rPr>
      </w:pPr>
    </w:p>
    <w:p w14:paraId="3482435B" w14:textId="28DE4297" w:rsidR="006309F7" w:rsidRPr="00D20367" w:rsidRDefault="00C80C66" w:rsidP="00C80C66">
      <w:pPr>
        <w:tabs>
          <w:tab w:val="right" w:pos="9000"/>
        </w:tabs>
        <w:ind w:left="420"/>
      </w:pPr>
      <w:r>
        <w:rPr>
          <w:rFonts w:cs="MV Boli"/>
          <w:color w:val="000000" w:themeColor="text1"/>
          <w:lang w:bidi="dv-MV"/>
        </w:rPr>
        <w:t>TES/2019/W-173</w:t>
      </w:r>
      <w:r w:rsidR="00912B42">
        <w:rPr>
          <w:rFonts w:cs="MV Boli"/>
          <w:color w:val="000000" w:themeColor="text1"/>
          <w:lang w:bidi="dv-MV"/>
        </w:rPr>
        <w:t xml:space="preserve"> - </w:t>
      </w:r>
      <w:r w:rsidRPr="00C80C66">
        <w:rPr>
          <w:rFonts w:cs="MV Boli"/>
          <w:color w:val="000000" w:themeColor="text1"/>
          <w:lang w:bidi="dv-MV"/>
        </w:rPr>
        <w:t>Survey, Design &amp; Harbour Reconstruction of 2 islands (Ga.Kolamaafushi &amp; GDh.Hoadehdhoo)</w:t>
      </w:r>
    </w:p>
    <w:p w14:paraId="045EBBC7" w14:textId="77777777" w:rsidR="006309F7" w:rsidRPr="00D20367" w:rsidRDefault="006309F7" w:rsidP="004318D5">
      <w:pPr>
        <w:tabs>
          <w:tab w:val="right" w:pos="9000"/>
        </w:tabs>
      </w:pPr>
    </w:p>
    <w:p w14:paraId="4156655F" w14:textId="77777777" w:rsidR="00840102" w:rsidRDefault="006309F7" w:rsidP="005F363D">
      <w:pPr>
        <w:numPr>
          <w:ilvl w:val="0"/>
          <w:numId w:val="1"/>
        </w:numPr>
        <w:tabs>
          <w:tab w:val="right" w:pos="9000"/>
        </w:tabs>
      </w:pPr>
      <w:r w:rsidRPr="00D20367">
        <w:t>The total price of our Bid, excluding any discounts offered in item (</w:t>
      </w:r>
      <w:r w:rsidR="00AF59A8">
        <w:t>f</w:t>
      </w:r>
      <w:r w:rsidRPr="00D20367">
        <w:t xml:space="preserve">) below is: </w:t>
      </w:r>
    </w:p>
    <w:p w14:paraId="2A7BC5D1" w14:textId="77777777" w:rsidR="00D14B64" w:rsidRDefault="00E40A8C" w:rsidP="004318D5">
      <w:pPr>
        <w:tabs>
          <w:tab w:val="right" w:pos="9000"/>
        </w:tabs>
        <w:ind w:left="420"/>
      </w:pPr>
      <w:r>
        <w:t>In case of only one lot, total price of the Bid</w:t>
      </w:r>
      <w:r w:rsidR="006309F7" w:rsidRPr="00840102">
        <w:rPr>
          <w:u w:val="single"/>
        </w:rPr>
        <w:tab/>
      </w:r>
    </w:p>
    <w:p w14:paraId="6960AC0E" w14:textId="77777777" w:rsidR="00E40A8C" w:rsidRDefault="00E40A8C" w:rsidP="004318D5">
      <w:pPr>
        <w:tabs>
          <w:tab w:val="right" w:pos="9000"/>
        </w:tabs>
        <w:ind w:left="420"/>
        <w:rPr>
          <w:u w:val="single"/>
        </w:rPr>
      </w:pPr>
    </w:p>
    <w:p w14:paraId="3CB579B7"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190B3926"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r w:rsidRPr="00E40A8C">
        <w:rPr>
          <w:u w:val="single"/>
        </w:rPr>
        <w:t>lot</w:t>
      </w:r>
      <w:r w:rsidR="008107F9">
        <w:rPr>
          <w:u w:val="single"/>
        </w:rPr>
        <w:t>s(sum of all lots)_</w:t>
      </w:r>
      <w:r w:rsidRPr="00E40A8C">
        <w:rPr>
          <w:u w:val="single"/>
        </w:rPr>
        <w:t>____________________</w:t>
      </w:r>
      <w:r w:rsidR="006309F7" w:rsidRPr="00D20367">
        <w:t>;</w:t>
      </w:r>
    </w:p>
    <w:p w14:paraId="5E9C2E36" w14:textId="77777777" w:rsidR="006309F7" w:rsidRPr="00D20367" w:rsidRDefault="006309F7" w:rsidP="004318D5">
      <w:pPr>
        <w:tabs>
          <w:tab w:val="right" w:pos="9000"/>
        </w:tabs>
      </w:pPr>
    </w:p>
    <w:p w14:paraId="28A5AB6E" w14:textId="77777777" w:rsidR="006309F7" w:rsidRPr="00D20367" w:rsidRDefault="006309F7" w:rsidP="005F363D">
      <w:pPr>
        <w:numPr>
          <w:ilvl w:val="0"/>
          <w:numId w:val="1"/>
        </w:numPr>
        <w:tabs>
          <w:tab w:val="right" w:pos="9000"/>
        </w:tabs>
      </w:pPr>
      <w:r w:rsidRPr="00D20367">
        <w:t xml:space="preserve">The discounts offered and the methodology for their application are: </w:t>
      </w:r>
    </w:p>
    <w:p w14:paraId="76AE5E52" w14:textId="77777777" w:rsidR="00D14B64" w:rsidRDefault="00840102" w:rsidP="005F363D">
      <w:pPr>
        <w:pStyle w:val="ListParagraph"/>
        <w:numPr>
          <w:ilvl w:val="0"/>
          <w:numId w:val="16"/>
        </w:numPr>
        <w:tabs>
          <w:tab w:val="right" w:pos="9000"/>
        </w:tabs>
        <w:rPr>
          <w:u w:val="single"/>
        </w:rPr>
      </w:pPr>
      <w:r>
        <w:rPr>
          <w:u w:val="single"/>
        </w:rPr>
        <w:t>The discounts offered are: ___________________________________________</w:t>
      </w:r>
    </w:p>
    <w:p w14:paraId="1A6554F2" w14:textId="77777777" w:rsidR="00D14B64" w:rsidRDefault="00D14B64" w:rsidP="004318D5">
      <w:pPr>
        <w:tabs>
          <w:tab w:val="right" w:pos="9000"/>
        </w:tabs>
        <w:rPr>
          <w:u w:val="single"/>
        </w:rPr>
      </w:pPr>
    </w:p>
    <w:p w14:paraId="3C7883C8" w14:textId="77777777" w:rsidR="00D14B64" w:rsidRDefault="00840102" w:rsidP="005F363D">
      <w:pPr>
        <w:pStyle w:val="ListParagraph"/>
        <w:numPr>
          <w:ilvl w:val="0"/>
          <w:numId w:val="16"/>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76646E83" w14:textId="77777777" w:rsidR="006309F7" w:rsidRPr="00D20367" w:rsidRDefault="006309F7" w:rsidP="004318D5">
      <w:pPr>
        <w:tabs>
          <w:tab w:val="right" w:pos="9000"/>
        </w:tabs>
        <w:ind w:left="450"/>
        <w:rPr>
          <w:u w:val="single"/>
        </w:rPr>
      </w:pPr>
      <w:r w:rsidRPr="00D20367">
        <w:rPr>
          <w:u w:val="single"/>
        </w:rPr>
        <w:tab/>
      </w:r>
    </w:p>
    <w:p w14:paraId="05F09626" w14:textId="77777777" w:rsidR="006309F7" w:rsidRPr="00D20367" w:rsidRDefault="006309F7" w:rsidP="004318D5">
      <w:pPr>
        <w:tabs>
          <w:tab w:val="right" w:pos="9000"/>
        </w:tabs>
        <w:ind w:left="450"/>
      </w:pPr>
      <w:r w:rsidRPr="00D20367">
        <w:rPr>
          <w:u w:val="single"/>
        </w:rPr>
        <w:tab/>
      </w:r>
      <w:r w:rsidRPr="00D20367">
        <w:t>;</w:t>
      </w:r>
    </w:p>
    <w:p w14:paraId="79BCDB56" w14:textId="77777777" w:rsidR="006309F7" w:rsidRPr="00D20367" w:rsidRDefault="006309F7" w:rsidP="004318D5">
      <w:pPr>
        <w:tabs>
          <w:tab w:val="right" w:pos="9000"/>
        </w:tabs>
      </w:pPr>
    </w:p>
    <w:p w14:paraId="5D376089" w14:textId="77777777" w:rsidR="006309F7" w:rsidRPr="00D20367" w:rsidRDefault="006309F7" w:rsidP="005F363D">
      <w:pPr>
        <w:numPr>
          <w:ilvl w:val="0"/>
          <w:numId w:val="1"/>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307F4FFF" w14:textId="77777777" w:rsidR="006309F7" w:rsidRPr="00D20367" w:rsidRDefault="006309F7" w:rsidP="004318D5">
      <w:pPr>
        <w:tabs>
          <w:tab w:val="right" w:pos="9000"/>
        </w:tabs>
      </w:pPr>
    </w:p>
    <w:p w14:paraId="1F2CB684" w14:textId="77777777" w:rsidR="006309F7" w:rsidRPr="00311FDA" w:rsidRDefault="006309F7" w:rsidP="005F363D">
      <w:pPr>
        <w:numPr>
          <w:ilvl w:val="0"/>
          <w:numId w:val="1"/>
        </w:numPr>
        <w:tabs>
          <w:tab w:val="right" w:pos="9000"/>
        </w:tabs>
      </w:pPr>
      <w:r w:rsidRPr="00D20367">
        <w:t>If our bid is accepted, we commit to obtain a performance security in accordance with the Bidding Document</w:t>
      </w:r>
      <w:r w:rsidR="00900BF8">
        <w:t>s</w:t>
      </w:r>
      <w:r w:rsidRPr="00D20367">
        <w:t>;</w:t>
      </w:r>
    </w:p>
    <w:p w14:paraId="1162A75E" w14:textId="77777777" w:rsidR="006309F7" w:rsidRPr="00D20367" w:rsidRDefault="006309F7" w:rsidP="005F363D">
      <w:pPr>
        <w:numPr>
          <w:ilvl w:val="0"/>
          <w:numId w:val="1"/>
        </w:numPr>
        <w:tabs>
          <w:tab w:val="right" w:pos="9000"/>
        </w:tabs>
      </w:pPr>
      <w:r w:rsidRPr="00D20367">
        <w:t>We</w:t>
      </w:r>
      <w:r w:rsidR="001A69B2">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10BB8A95" w14:textId="77777777" w:rsidR="006309F7" w:rsidRPr="00D20367" w:rsidRDefault="006309F7" w:rsidP="004318D5">
      <w:pPr>
        <w:tabs>
          <w:tab w:val="right" w:pos="9000"/>
        </w:tabs>
      </w:pPr>
    </w:p>
    <w:p w14:paraId="05C029E9" w14:textId="77777777" w:rsidR="006309F7" w:rsidRDefault="00E11E42" w:rsidP="00A80452">
      <w:pPr>
        <w:tabs>
          <w:tab w:val="left" w:pos="450"/>
          <w:tab w:val="right" w:pos="9000"/>
        </w:tabs>
        <w:ind w:left="450" w:hanging="450"/>
        <w:rPr>
          <w:iCs/>
        </w:rPr>
      </w:pPr>
      <w:r>
        <w:t>(j)</w:t>
      </w:r>
      <w:r>
        <w:tab/>
      </w:r>
      <w:r w:rsidR="006309F7" w:rsidRPr="00D20367">
        <w:t>We, including any of our subcontractors or suppliers for any part of the contract,</w:t>
      </w:r>
      <w:r w:rsidR="001A69B2">
        <w:t xml:space="preserve"> </w:t>
      </w:r>
      <w:r w:rsidR="006309F7" w:rsidRPr="00D20367">
        <w:t xml:space="preserve">have not been declared ineligible by the </w:t>
      </w:r>
      <w:r w:rsidR="00CE1603">
        <w:t>Fund</w:t>
      </w:r>
      <w:r w:rsidR="006309F7" w:rsidRPr="00D20367">
        <w:t>,</w:t>
      </w:r>
      <w:r w:rsidR="001A69B2">
        <w:t xml:space="preserve"> </w:t>
      </w:r>
      <w:r w:rsidR="006309F7" w:rsidRPr="00D20367">
        <w:rPr>
          <w:iCs/>
        </w:rPr>
        <w:t xml:space="preserve">under the Employer’s country laws or official regulations or by an act of compliance with a decision of the </w:t>
      </w:r>
      <w:r w:rsidR="001A69B2">
        <w:rPr>
          <w:iCs/>
        </w:rPr>
        <w:t>OFID</w:t>
      </w:r>
      <w:r w:rsidR="00A80452">
        <w:rPr>
          <w:iCs/>
        </w:rPr>
        <w:t>;</w:t>
      </w:r>
    </w:p>
    <w:p w14:paraId="38147077" w14:textId="77777777" w:rsidR="00A80452" w:rsidRPr="00D20367" w:rsidRDefault="00A80452" w:rsidP="00A80452">
      <w:pPr>
        <w:tabs>
          <w:tab w:val="left" w:pos="450"/>
          <w:tab w:val="right" w:pos="9000"/>
        </w:tabs>
        <w:ind w:left="450" w:hanging="450"/>
      </w:pPr>
    </w:p>
    <w:p w14:paraId="032B4E24"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We are not a government owned entity/ We are a government owned entity but meet the requirements of ITB4.5;</w:t>
      </w:r>
      <w:r w:rsidR="006309F7" w:rsidRPr="00D20367">
        <w:rPr>
          <w:rStyle w:val="FootnoteReference"/>
          <w:spacing w:val="-2"/>
        </w:rPr>
        <w:footnoteReference w:id="12"/>
      </w:r>
    </w:p>
    <w:p w14:paraId="2F616471" w14:textId="77777777" w:rsidR="006309F7" w:rsidRPr="00D20367" w:rsidRDefault="006309F7" w:rsidP="004318D5">
      <w:pPr>
        <w:tabs>
          <w:tab w:val="left" w:pos="450"/>
          <w:tab w:val="right" w:pos="9000"/>
        </w:tabs>
        <w:ind w:left="450" w:hanging="450"/>
      </w:pPr>
    </w:p>
    <w:p w14:paraId="465700B8"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12C37022"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7EB0869A" w14:textId="77777777">
        <w:tc>
          <w:tcPr>
            <w:tcW w:w="2520" w:type="dxa"/>
            <w:tcBorders>
              <w:top w:val="nil"/>
              <w:left w:val="nil"/>
              <w:bottom w:val="nil"/>
              <w:right w:val="nil"/>
            </w:tcBorders>
          </w:tcPr>
          <w:p w14:paraId="6EB1814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2ABA1C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40DA7C6C"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18E4056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0626A6D3" w14:textId="77777777">
        <w:tc>
          <w:tcPr>
            <w:tcW w:w="2520" w:type="dxa"/>
            <w:tcBorders>
              <w:top w:val="nil"/>
              <w:left w:val="nil"/>
              <w:bottom w:val="nil"/>
              <w:right w:val="nil"/>
            </w:tcBorders>
          </w:tcPr>
          <w:p w14:paraId="5528ACA4"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1474029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4194541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26ACC25"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D0374CA" w14:textId="77777777">
        <w:tc>
          <w:tcPr>
            <w:tcW w:w="2520" w:type="dxa"/>
            <w:tcBorders>
              <w:top w:val="nil"/>
              <w:left w:val="nil"/>
              <w:bottom w:val="nil"/>
              <w:right w:val="nil"/>
            </w:tcBorders>
          </w:tcPr>
          <w:p w14:paraId="13DA980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771A1"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C9EF79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298D4E59"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FA94356" w14:textId="77777777">
        <w:tc>
          <w:tcPr>
            <w:tcW w:w="2520" w:type="dxa"/>
            <w:tcBorders>
              <w:top w:val="nil"/>
              <w:left w:val="nil"/>
              <w:bottom w:val="nil"/>
              <w:right w:val="nil"/>
            </w:tcBorders>
          </w:tcPr>
          <w:p w14:paraId="78A435A8"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EAB6AC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12C8B7F"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4F03EE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E181A63" w14:textId="77777777">
        <w:tc>
          <w:tcPr>
            <w:tcW w:w="2520" w:type="dxa"/>
            <w:tcBorders>
              <w:top w:val="nil"/>
              <w:left w:val="nil"/>
              <w:bottom w:val="nil"/>
              <w:right w:val="nil"/>
            </w:tcBorders>
          </w:tcPr>
          <w:p w14:paraId="2B890EE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DE43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3F947E8"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D486A04" w14:textId="77777777" w:rsidR="006309F7" w:rsidRPr="00D20367" w:rsidRDefault="006309F7" w:rsidP="004318D5">
            <w:pPr>
              <w:tabs>
                <w:tab w:val="right" w:pos="1242"/>
              </w:tabs>
              <w:spacing w:before="120"/>
              <w:rPr>
                <w:u w:val="single"/>
              </w:rPr>
            </w:pPr>
            <w:r w:rsidRPr="00D20367">
              <w:rPr>
                <w:u w:val="single"/>
              </w:rPr>
              <w:tab/>
            </w:r>
          </w:p>
        </w:tc>
      </w:tr>
    </w:tbl>
    <w:p w14:paraId="4DB8F00D"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ADE0361" w14:textId="77777777" w:rsidR="006309F7" w:rsidRPr="00D20367" w:rsidRDefault="006309F7" w:rsidP="004318D5">
      <w:r w:rsidRPr="00D20367">
        <w:tab/>
        <w:t>(If none has been paid or is to be paid, indicate “none.”)</w:t>
      </w:r>
    </w:p>
    <w:p w14:paraId="42348637"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40DCDFC"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50A42CDD" w14:textId="77777777" w:rsidR="006309F7" w:rsidRPr="00D20367" w:rsidRDefault="006309F7" w:rsidP="004318D5">
      <w:pPr>
        <w:tabs>
          <w:tab w:val="left" w:pos="450"/>
        </w:tabs>
        <w:ind w:left="450" w:hanging="450"/>
      </w:pPr>
    </w:p>
    <w:p w14:paraId="4559FEEA"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3F9A149A" w14:textId="77777777" w:rsidR="00B71009" w:rsidRDefault="00B71009" w:rsidP="004318D5">
      <w:pPr>
        <w:tabs>
          <w:tab w:val="left" w:pos="450"/>
        </w:tabs>
        <w:ind w:left="450" w:hanging="450"/>
      </w:pPr>
    </w:p>
    <w:p w14:paraId="064AE3E4" w14:textId="77777777" w:rsidR="00B71009" w:rsidRPr="00B71009" w:rsidRDefault="00B71009" w:rsidP="005F363D">
      <w:pPr>
        <w:numPr>
          <w:ilvl w:val="0"/>
          <w:numId w:val="1"/>
        </w:numPr>
        <w:tabs>
          <w:tab w:val="left" w:pos="900"/>
          <w:tab w:val="right" w:pos="9000"/>
        </w:tabs>
        <w:spacing w:before="60" w:after="60"/>
        <w:ind w:right="69"/>
        <w:rPr>
          <w:rFonts w:cs="Arial"/>
          <w:szCs w:val="24"/>
        </w:rPr>
      </w:pPr>
      <w:r w:rsidRPr="00A56DD4">
        <w:rPr>
          <w:rFonts w:cs="Arial"/>
          <w:color w:val="000000"/>
        </w:rPr>
        <w:t xml:space="preserve">We agree to permit </w:t>
      </w:r>
      <w:r w:rsidRPr="00A56DD4">
        <w:rPr>
          <w:rFonts w:cs="Arial"/>
          <w:szCs w:val="24"/>
        </w:rPr>
        <w:t xml:space="preserve">OFID </w:t>
      </w:r>
      <w:r w:rsidRPr="00A56DD4">
        <w:rPr>
          <w:rFonts w:cs="Arial"/>
          <w:color w:val="000000"/>
        </w:rPr>
        <w:t>or its representative to inspect our accounts and records and other documents relating to the bid submission and to have them audited by auditors appointed by OFID.</w:t>
      </w:r>
    </w:p>
    <w:p w14:paraId="0F42B450" w14:textId="77777777" w:rsidR="00B71009" w:rsidRPr="00B71009" w:rsidRDefault="00B71009" w:rsidP="00B71009">
      <w:pPr>
        <w:tabs>
          <w:tab w:val="left" w:pos="900"/>
          <w:tab w:val="right" w:pos="9000"/>
        </w:tabs>
        <w:spacing w:before="60" w:after="60"/>
        <w:ind w:left="420" w:right="69"/>
        <w:rPr>
          <w:rFonts w:cs="Arial"/>
          <w:szCs w:val="24"/>
        </w:rPr>
      </w:pPr>
    </w:p>
    <w:p w14:paraId="0A8B3601" w14:textId="71CD6785" w:rsidR="00B71009" w:rsidRPr="00B71009" w:rsidRDefault="00B71009" w:rsidP="005F363D">
      <w:pPr>
        <w:numPr>
          <w:ilvl w:val="0"/>
          <w:numId w:val="1"/>
        </w:numPr>
        <w:tabs>
          <w:tab w:val="left" w:pos="900"/>
          <w:tab w:val="right" w:pos="9000"/>
        </w:tabs>
        <w:spacing w:before="60" w:after="60"/>
        <w:ind w:right="69"/>
        <w:rPr>
          <w:rFonts w:cs="Arial"/>
        </w:rPr>
      </w:pPr>
      <w:r w:rsidRPr="00A56DD4">
        <w:rPr>
          <w:rFonts w:cs="Arial"/>
          <w:color w:val="000000"/>
        </w:rPr>
        <w:t>If</w:t>
      </w:r>
      <w:r w:rsidRPr="00A56DD4">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E2C6A40" w14:textId="77777777" w:rsidR="006309F7" w:rsidRPr="00D20367" w:rsidRDefault="006309F7" w:rsidP="00B71009">
      <w:pPr>
        <w:tabs>
          <w:tab w:val="left" w:pos="450"/>
        </w:tabs>
      </w:pPr>
    </w:p>
    <w:p w14:paraId="08F51D6D" w14:textId="70094D4E" w:rsidR="006309F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r w:rsidR="00B71009">
        <w:t>.</w:t>
      </w:r>
    </w:p>
    <w:p w14:paraId="63878A17" w14:textId="77777777" w:rsidR="004E1FE5" w:rsidRDefault="004E1FE5" w:rsidP="004318D5">
      <w:pPr>
        <w:tabs>
          <w:tab w:val="left" w:pos="1188"/>
          <w:tab w:val="left" w:pos="2394"/>
          <w:tab w:val="left" w:pos="4209"/>
          <w:tab w:val="left" w:pos="5238"/>
          <w:tab w:val="left" w:pos="7632"/>
          <w:tab w:val="left" w:pos="7868"/>
          <w:tab w:val="left" w:pos="9468"/>
        </w:tabs>
      </w:pPr>
    </w:p>
    <w:p w14:paraId="5B132161" w14:textId="77777777" w:rsidR="005661E8" w:rsidRDefault="005661E8" w:rsidP="004318D5">
      <w:pPr>
        <w:tabs>
          <w:tab w:val="left" w:pos="1188"/>
          <w:tab w:val="left" w:pos="2394"/>
          <w:tab w:val="left" w:pos="4209"/>
          <w:tab w:val="left" w:pos="5238"/>
          <w:tab w:val="left" w:pos="7632"/>
          <w:tab w:val="left" w:pos="7868"/>
          <w:tab w:val="left" w:pos="9468"/>
        </w:tabs>
      </w:pP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5661E8" w:rsidRPr="0035582B" w14:paraId="290E358B" w14:textId="77777777" w:rsidTr="00B9390D">
        <w:tc>
          <w:tcPr>
            <w:tcW w:w="2943" w:type="dxa"/>
            <w:shd w:val="clear" w:color="auto" w:fill="EFFFEF"/>
          </w:tcPr>
          <w:p w14:paraId="4680E0A4" w14:textId="73BFD963"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Name of the Bidder*</w:t>
            </w:r>
            <w:r w:rsidRPr="0035582B">
              <w:rPr>
                <w:color w:val="000000"/>
                <w:sz w:val="22"/>
                <w:szCs w:val="22"/>
              </w:rPr>
              <w:t>:</w:t>
            </w:r>
          </w:p>
        </w:tc>
        <w:tc>
          <w:tcPr>
            <w:tcW w:w="6379" w:type="dxa"/>
            <w:shd w:val="clear" w:color="auto" w:fill="EFFFEF"/>
          </w:tcPr>
          <w:p w14:paraId="5936DECD" w14:textId="4634508A" w:rsidR="005661E8" w:rsidRPr="0035582B" w:rsidRDefault="005661E8" w:rsidP="007E2148">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sidRPr="0035582B">
              <w:rPr>
                <w:color w:val="000000"/>
                <w:sz w:val="22"/>
                <w:szCs w:val="22"/>
              </w:rPr>
              <w:t>……………………........</w:t>
            </w:r>
            <w:r w:rsidR="007E2148">
              <w:rPr>
                <w:color w:val="000000"/>
                <w:sz w:val="22"/>
                <w:szCs w:val="22"/>
              </w:rPr>
              <w:t>..............................</w:t>
            </w:r>
            <w:r w:rsidRPr="0035582B">
              <w:rPr>
                <w:color w:val="000000"/>
                <w:sz w:val="22"/>
                <w:szCs w:val="22"/>
              </w:rPr>
              <w:t>…{</w:t>
            </w:r>
            <w:r w:rsidR="007E2148">
              <w:rPr>
                <w:color w:val="000000"/>
                <w:sz w:val="22"/>
                <w:szCs w:val="22"/>
              </w:rPr>
              <w:t>insert complete name</w:t>
            </w:r>
            <w:r w:rsidRPr="0035582B">
              <w:rPr>
                <w:color w:val="000000"/>
                <w:sz w:val="22"/>
                <w:szCs w:val="22"/>
              </w:rPr>
              <w:t>}</w:t>
            </w:r>
          </w:p>
        </w:tc>
      </w:tr>
      <w:tr w:rsidR="005661E8" w:rsidRPr="0035582B" w14:paraId="6F5B3DA8" w14:textId="77777777" w:rsidTr="00B9390D">
        <w:tc>
          <w:tcPr>
            <w:tcW w:w="2943" w:type="dxa"/>
            <w:shd w:val="clear" w:color="auto" w:fill="EFFFEF"/>
          </w:tcPr>
          <w:p w14:paraId="2128CB86" w14:textId="2617F36A"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t>Name of the person duly authorized to sign the Bid on behalf of the Bidder</w:t>
            </w:r>
            <w:r w:rsidRPr="00D0121E">
              <w:rPr>
                <w:b/>
                <w:bCs/>
                <w:iCs/>
              </w:rPr>
              <w:t>**</w:t>
            </w:r>
            <w:r w:rsidRPr="0035582B">
              <w:rPr>
                <w:color w:val="000000"/>
                <w:sz w:val="22"/>
                <w:szCs w:val="22"/>
              </w:rPr>
              <w:t>:</w:t>
            </w:r>
          </w:p>
        </w:tc>
        <w:tc>
          <w:tcPr>
            <w:tcW w:w="6379" w:type="dxa"/>
            <w:shd w:val="clear" w:color="auto" w:fill="EFFFEF"/>
          </w:tcPr>
          <w:p w14:paraId="351485BC" w14:textId="60029306"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w:t>
            </w:r>
            <w:r w:rsidR="007E2148">
              <w:rPr>
                <w:color w:val="000000"/>
                <w:sz w:val="22"/>
                <w:szCs w:val="22"/>
              </w:rPr>
              <w:t>...</w:t>
            </w:r>
            <w:r w:rsidRPr="0035582B">
              <w:rPr>
                <w:color w:val="000000"/>
                <w:sz w:val="22"/>
                <w:szCs w:val="22"/>
              </w:rPr>
              <w:t>…..…{insert complete name of person signing}</w:t>
            </w:r>
          </w:p>
        </w:tc>
      </w:tr>
      <w:tr w:rsidR="005661E8" w:rsidRPr="0035582B" w14:paraId="738D8215" w14:textId="77777777" w:rsidTr="00B9390D">
        <w:trPr>
          <w:trHeight w:val="495"/>
        </w:trPr>
        <w:tc>
          <w:tcPr>
            <w:tcW w:w="2943" w:type="dxa"/>
            <w:shd w:val="clear" w:color="auto" w:fill="EFFFEF"/>
          </w:tcPr>
          <w:p w14:paraId="1A59575C" w14:textId="2E89F288"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t>Title of the person signing the Bid</w:t>
            </w:r>
            <w:r w:rsidRPr="0035582B">
              <w:rPr>
                <w:color w:val="000000"/>
                <w:sz w:val="22"/>
                <w:szCs w:val="22"/>
              </w:rPr>
              <w:t>:</w:t>
            </w:r>
          </w:p>
        </w:tc>
        <w:tc>
          <w:tcPr>
            <w:tcW w:w="6379" w:type="dxa"/>
            <w:shd w:val="clear" w:color="auto" w:fill="EFFFEF"/>
          </w:tcPr>
          <w:p w14:paraId="70792BAD" w14:textId="28053F70"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w:t>
            </w:r>
            <w:r w:rsidR="007E2148">
              <w:rPr>
                <w:color w:val="000000"/>
                <w:sz w:val="22"/>
                <w:szCs w:val="22"/>
              </w:rPr>
              <w:t>….</w:t>
            </w:r>
            <w:r w:rsidRPr="0035582B">
              <w:rPr>
                <w:color w:val="000000"/>
                <w:sz w:val="22"/>
                <w:szCs w:val="22"/>
              </w:rPr>
              <w:t>……….……….........{insert legal capacity of person signing}</w:t>
            </w:r>
          </w:p>
        </w:tc>
      </w:tr>
      <w:tr w:rsidR="005661E8" w:rsidRPr="0035582B" w14:paraId="5DFC2889" w14:textId="77777777" w:rsidTr="00B9390D">
        <w:trPr>
          <w:trHeight w:val="918"/>
        </w:trPr>
        <w:tc>
          <w:tcPr>
            <w:tcW w:w="2943" w:type="dxa"/>
            <w:shd w:val="clear" w:color="auto" w:fill="EFFFEF"/>
          </w:tcPr>
          <w:p w14:paraId="16C451BF" w14:textId="766E6F31"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t>Signature of the person named above</w:t>
            </w:r>
          </w:p>
        </w:tc>
        <w:tc>
          <w:tcPr>
            <w:tcW w:w="6379" w:type="dxa"/>
            <w:shd w:val="clear" w:color="auto" w:fill="EFFFEF"/>
          </w:tcPr>
          <w:p w14:paraId="0480D871" w14:textId="77777777"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br/>
              <w:t>……………..…………….{insert complete name of Tenderer and Company stamp}</w:t>
            </w:r>
          </w:p>
        </w:tc>
      </w:tr>
      <w:tr w:rsidR="005661E8" w:rsidRPr="0035582B" w14:paraId="3AD6CE28" w14:textId="77777777" w:rsidTr="00B9390D">
        <w:tc>
          <w:tcPr>
            <w:tcW w:w="2943" w:type="dxa"/>
            <w:shd w:val="clear" w:color="auto" w:fill="EFFFEF"/>
          </w:tcPr>
          <w:p w14:paraId="2DAC0688" w14:textId="05AC9EDE"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Date</w:t>
            </w:r>
            <w:r>
              <w:rPr>
                <w:color w:val="000000"/>
                <w:sz w:val="22"/>
                <w:szCs w:val="22"/>
              </w:rPr>
              <w:t xml:space="preserve"> Signed</w:t>
            </w:r>
            <w:r w:rsidRPr="0035582B">
              <w:rPr>
                <w:color w:val="000000"/>
                <w:sz w:val="22"/>
                <w:szCs w:val="22"/>
              </w:rPr>
              <w:t>:</w:t>
            </w:r>
          </w:p>
        </w:tc>
        <w:tc>
          <w:tcPr>
            <w:tcW w:w="6379" w:type="dxa"/>
            <w:shd w:val="clear" w:color="auto" w:fill="EFFFEF"/>
          </w:tcPr>
          <w:p w14:paraId="3B83656D" w14:textId="77777777" w:rsidR="005661E8" w:rsidRPr="0035582B" w:rsidRDefault="005661E8" w:rsidP="00B9390D">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 day of ……….……………..  …………. {DD/MM/YY}</w:t>
            </w:r>
          </w:p>
        </w:tc>
      </w:tr>
    </w:tbl>
    <w:p w14:paraId="07F46986" w14:textId="77777777" w:rsidR="005661E8" w:rsidRPr="00D20367" w:rsidRDefault="005661E8" w:rsidP="004318D5">
      <w:pPr>
        <w:tabs>
          <w:tab w:val="left" w:pos="1188"/>
          <w:tab w:val="left" w:pos="2394"/>
          <w:tab w:val="left" w:pos="4209"/>
          <w:tab w:val="left" w:pos="5238"/>
          <w:tab w:val="left" w:pos="7632"/>
          <w:tab w:val="left" w:pos="7868"/>
          <w:tab w:val="left" w:pos="9468"/>
        </w:tabs>
      </w:pPr>
    </w:p>
    <w:p w14:paraId="7F654FB1"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6CAF456A"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72DD7497" w14:textId="77777777">
        <w:trPr>
          <w:trHeight w:val="900"/>
        </w:trPr>
        <w:tc>
          <w:tcPr>
            <w:tcW w:w="9198" w:type="dxa"/>
            <w:vAlign w:val="center"/>
          </w:tcPr>
          <w:p w14:paraId="1B06E720" w14:textId="77777777" w:rsidR="006309F7" w:rsidRPr="00D20367" w:rsidRDefault="006309F7">
            <w:pPr>
              <w:pStyle w:val="SectionVHeader"/>
              <w:rPr>
                <w:highlight w:val="yellow"/>
                <w:lang w:val="en-US"/>
              </w:rPr>
            </w:pPr>
            <w:bookmarkStart w:id="386" w:name="_Toc482500892"/>
            <w:r w:rsidRPr="00D20367">
              <w:rPr>
                <w:lang w:val="en-US"/>
              </w:rPr>
              <w:br w:type="page"/>
            </w:r>
            <w:bookmarkStart w:id="387" w:name="_Toc163966134"/>
            <w:bookmarkStart w:id="388" w:name="_Toc404184253"/>
            <w:r w:rsidRPr="00D20367">
              <w:rPr>
                <w:lang w:val="en-US"/>
              </w:rPr>
              <w:t>Appendix to Bid</w:t>
            </w:r>
            <w:bookmarkEnd w:id="387"/>
            <w:bookmarkEnd w:id="388"/>
          </w:p>
        </w:tc>
      </w:tr>
    </w:tbl>
    <w:p w14:paraId="34CEA703" w14:textId="77777777" w:rsidR="006309F7" w:rsidRPr="00D20367" w:rsidRDefault="006309F7">
      <w:pPr>
        <w:pStyle w:val="SectionVHeader"/>
        <w:rPr>
          <w:i/>
          <w:iCs/>
          <w:lang w:val="en-US"/>
        </w:rPr>
      </w:pPr>
    </w:p>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89" w:name="_Toc404184254"/>
      <w:r>
        <w:t xml:space="preserve">Table A.  </w:t>
      </w:r>
      <w:r w:rsidR="006309F7" w:rsidRPr="00D20367">
        <w:t>Local Currency</w:t>
      </w:r>
      <w:bookmarkEnd w:id="389"/>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  To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0" w:name="_Toc404184255"/>
      <w:r w:rsidRPr="00BA0CF6">
        <w:rPr>
          <w:lang w:val="en-US"/>
        </w:rPr>
        <w:t xml:space="preserve">Table B.  </w:t>
      </w:r>
      <w:r w:rsidR="006309F7" w:rsidRPr="00BA0CF6">
        <w:rPr>
          <w:lang w:val="en-US"/>
        </w:rPr>
        <w:t>Foreign Currency</w:t>
      </w:r>
      <w:r w:rsidR="00E8261A" w:rsidRPr="00BA0CF6">
        <w:rPr>
          <w:lang w:val="en-US"/>
        </w:rPr>
        <w:t xml:space="preserve"> (FC)</w:t>
      </w:r>
      <w:bookmarkEnd w:id="390"/>
    </w:p>
    <w:p w14:paraId="547BD764"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permitted)then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  To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1" w:name="_Toc404184256"/>
      <w:r w:rsidR="00D94404" w:rsidRPr="00BA0CF6">
        <w:rPr>
          <w:lang w:val="en-US"/>
        </w:rPr>
        <w:t xml:space="preserve">Table C.  </w:t>
      </w:r>
      <w:r w:rsidRPr="00BA0CF6">
        <w:rPr>
          <w:lang w:val="en-US"/>
        </w:rPr>
        <w:t>Summary of Payment Currencies</w:t>
      </w:r>
      <w:bookmarkEnd w:id="391"/>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r w:rsidRPr="00D20367">
        <w:rPr>
          <w:rFonts w:ascii="Times New Roman" w:hAnsi="Times New Roman"/>
          <w:b w:val="0"/>
          <w:iCs/>
        </w:rPr>
        <w:t>[</w:t>
      </w:r>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67DBDF75"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___________</w:t>
      </w:r>
      <w:r>
        <w:rPr>
          <w:i/>
          <w:sz w:val="20"/>
        </w:rPr>
        <w:t>[</w:t>
      </w:r>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77777777" w:rsidR="006309F7" w:rsidRPr="00D20367" w:rsidRDefault="00E11E42" w:rsidP="00E11E42">
      <w:pPr>
        <w:suppressAutoHyphens/>
        <w:rPr>
          <w:sz w:val="22"/>
          <w:u w:val="single"/>
        </w:rPr>
      </w:pPr>
      <w:r>
        <w:rPr>
          <w:sz w:val="22"/>
        </w:rPr>
        <w:br w:type="page"/>
      </w:r>
      <w:r w:rsidR="006309F7" w:rsidRPr="00D20367">
        <w:rPr>
          <w:sz w:val="22"/>
        </w:rPr>
        <w:tab/>
      </w:r>
    </w:p>
    <w:tbl>
      <w:tblPr>
        <w:tblW w:w="0" w:type="auto"/>
        <w:tblLayout w:type="fixed"/>
        <w:tblLook w:val="0000" w:firstRow="0" w:lastRow="0" w:firstColumn="0" w:lastColumn="0" w:noHBand="0" w:noVBand="0"/>
      </w:tblPr>
      <w:tblGrid>
        <w:gridCol w:w="9198"/>
      </w:tblGrid>
      <w:tr w:rsidR="006309F7" w:rsidRPr="00D20367" w14:paraId="09FB09E1" w14:textId="77777777">
        <w:trPr>
          <w:trHeight w:val="900"/>
        </w:trPr>
        <w:tc>
          <w:tcPr>
            <w:tcW w:w="9198" w:type="dxa"/>
            <w:vAlign w:val="center"/>
          </w:tcPr>
          <w:p w14:paraId="6C3D628F" w14:textId="77777777" w:rsidR="006309F7" w:rsidRPr="00D20367" w:rsidRDefault="006309F7" w:rsidP="008C3066">
            <w:pPr>
              <w:pStyle w:val="SectionVHeader"/>
              <w:rPr>
                <w:i/>
                <w:highlight w:val="yellow"/>
                <w:lang w:val="en-US"/>
              </w:rPr>
            </w:pPr>
            <w:bookmarkStart w:id="392" w:name="_Toc163966135"/>
            <w:bookmarkStart w:id="393" w:name="_Toc404184257"/>
            <w:bookmarkEnd w:id="386"/>
            <w:r w:rsidRPr="00D20367">
              <w:rPr>
                <w:lang w:val="en-US"/>
              </w:rPr>
              <w:t>Bill of Quantities</w:t>
            </w:r>
            <w:bookmarkEnd w:id="392"/>
            <w:bookmarkEnd w:id="393"/>
          </w:p>
        </w:tc>
      </w:tr>
    </w:tbl>
    <w:p w14:paraId="7EB6AF03" w14:textId="77777777" w:rsidR="006309F7" w:rsidRPr="00D20367" w:rsidRDefault="006309F7"/>
    <w:p w14:paraId="416501B9" w14:textId="00C3F044" w:rsidR="001A6E77" w:rsidRDefault="001A6E77" w:rsidP="001A6E77">
      <w:pPr>
        <w:pStyle w:val="SectionVHeading2"/>
      </w:pPr>
      <w:bookmarkStart w:id="394" w:name="_Toc404184258"/>
      <w:r w:rsidRPr="00D20367">
        <w:t xml:space="preserve">Bill No. 1:  </w:t>
      </w:r>
      <w:r w:rsidR="00FA50AC">
        <w:t xml:space="preserve">Design and </w:t>
      </w:r>
      <w:r w:rsidRPr="00D20367">
        <w:t xml:space="preserve">General </w:t>
      </w:r>
      <w:bookmarkEnd w:id="394"/>
      <w:r w:rsidR="00FA50AC">
        <w:t>Works</w:t>
      </w:r>
    </w:p>
    <w:p w14:paraId="0DA42751" w14:textId="6DD781BB" w:rsidR="00C74C76" w:rsidRDefault="00C74C76" w:rsidP="001A6E77">
      <w:pPr>
        <w:pStyle w:val="SectionVHeading2"/>
      </w:pPr>
    </w:p>
    <w:p w14:paraId="7F98C72F" w14:textId="1A048F1E" w:rsidR="00C74C76" w:rsidRPr="00D20367" w:rsidRDefault="00C74C76" w:rsidP="001A6E77">
      <w:pPr>
        <w:pStyle w:val="SectionVHeading2"/>
      </w:pPr>
      <w:r>
        <w:t xml:space="preserve">(Please refer to the </w:t>
      </w:r>
      <w:r w:rsidR="00FA50AC">
        <w:t>BoQ sheets provided)</w:t>
      </w:r>
    </w:p>
    <w:p w14:paraId="5AFFE4F5" w14:textId="77777777" w:rsidR="001A6E77" w:rsidRPr="00D20367" w:rsidRDefault="001A6E77" w:rsidP="001A6E77"/>
    <w:p w14:paraId="38E44E0E" w14:textId="77777777" w:rsidR="001A6E77" w:rsidRPr="00D20367" w:rsidRDefault="001A6E77" w:rsidP="001A6E77"/>
    <w:p w14:paraId="2993300D" w14:textId="06A8A50E" w:rsidR="001A6E77" w:rsidRPr="00D20367" w:rsidRDefault="001A6E77" w:rsidP="001A6E77">
      <w:pPr>
        <w:tabs>
          <w:tab w:val="center" w:pos="4500"/>
        </w:tabs>
      </w:pPr>
      <w:r w:rsidRPr="00D20367">
        <w:rPr>
          <w:b/>
        </w:rPr>
        <w:br w:type="page"/>
      </w:r>
    </w:p>
    <w:p w14:paraId="65E0E9ED" w14:textId="5A72F1D5" w:rsidR="009D4B45" w:rsidRPr="00D20367" w:rsidRDefault="009D4B45" w:rsidP="00B048E6">
      <w:pPr>
        <w:pStyle w:val="SectionVHeading2"/>
      </w:pPr>
      <w:bookmarkStart w:id="395" w:name="_Toc404184259"/>
      <w:r w:rsidRPr="00D20367">
        <w:t xml:space="preserve">Bill No. 2:  </w:t>
      </w:r>
      <w:bookmarkEnd w:id="395"/>
      <w:r w:rsidR="00B048E6">
        <w:t>Harbor Reconstruction works</w:t>
      </w:r>
    </w:p>
    <w:p w14:paraId="3DD17442" w14:textId="77777777" w:rsidR="001A6E77" w:rsidRPr="00D20367" w:rsidRDefault="001A6E77" w:rsidP="001A6E77"/>
    <w:p w14:paraId="2BA167D9" w14:textId="7CE4B510" w:rsidR="00FA50AC" w:rsidRPr="00D20367" w:rsidRDefault="00FA50AC" w:rsidP="00FA50AC">
      <w:pPr>
        <w:pStyle w:val="SectionVHeading2"/>
      </w:pPr>
      <w:r>
        <w:t>(Please refer to the BoQ sheets provided)</w:t>
      </w:r>
    </w:p>
    <w:p w14:paraId="1EE5C3CA" w14:textId="6CF5C585" w:rsidR="001A6E77" w:rsidRDefault="001A6E77" w:rsidP="001A6E77"/>
    <w:p w14:paraId="2BA760A6" w14:textId="2AE18331" w:rsidR="00FA50AC" w:rsidRDefault="00FA50AC" w:rsidP="001A6E77"/>
    <w:p w14:paraId="2872AA25" w14:textId="0BD2ADC5" w:rsidR="00FA50AC" w:rsidRDefault="00FA50AC" w:rsidP="001A6E77"/>
    <w:p w14:paraId="2C611EDB" w14:textId="4E38785D" w:rsidR="00FA50AC" w:rsidRDefault="00FA50AC" w:rsidP="001A6E77"/>
    <w:p w14:paraId="676E5C01" w14:textId="3B7E8054" w:rsidR="00FA50AC" w:rsidRDefault="00FA50AC" w:rsidP="001A6E77"/>
    <w:p w14:paraId="7F0DFD77" w14:textId="49526D7F" w:rsidR="00FA50AC" w:rsidRDefault="00FA50AC" w:rsidP="001A6E77"/>
    <w:p w14:paraId="7A3F6DA3" w14:textId="386486A2" w:rsidR="00FA50AC" w:rsidRDefault="00FA50AC" w:rsidP="001A6E77"/>
    <w:p w14:paraId="038DC34E" w14:textId="381C45DC" w:rsidR="00FA50AC" w:rsidRDefault="00FA50AC" w:rsidP="001A6E77"/>
    <w:p w14:paraId="2FB0DDD1" w14:textId="2CC58050" w:rsidR="00FA50AC" w:rsidRDefault="00FA50AC" w:rsidP="001A6E77"/>
    <w:p w14:paraId="2FD84572" w14:textId="58E4159D" w:rsidR="00FA50AC" w:rsidRDefault="00FA50AC" w:rsidP="001A6E77"/>
    <w:p w14:paraId="411DFEF4" w14:textId="114B51C2" w:rsidR="00FA50AC" w:rsidRDefault="00FA50AC" w:rsidP="001A6E77"/>
    <w:p w14:paraId="118C3BA6" w14:textId="28E45797" w:rsidR="00FA50AC" w:rsidRDefault="00FA50AC" w:rsidP="001A6E77"/>
    <w:p w14:paraId="5B00F746" w14:textId="2A62EE71" w:rsidR="00FA50AC" w:rsidRDefault="00FA50AC" w:rsidP="001A6E77"/>
    <w:p w14:paraId="30623D64" w14:textId="68C24757" w:rsidR="00FA50AC" w:rsidRDefault="00FA50AC" w:rsidP="001A6E77"/>
    <w:p w14:paraId="0037C7ED" w14:textId="73221B73" w:rsidR="00FA50AC" w:rsidRDefault="00FA50AC" w:rsidP="001A6E77"/>
    <w:p w14:paraId="7E83F180" w14:textId="6A6C03CF" w:rsidR="00FA50AC" w:rsidRDefault="00FA50AC" w:rsidP="001A6E77"/>
    <w:p w14:paraId="4CDB1A27" w14:textId="42F81CB8" w:rsidR="00FA50AC" w:rsidRDefault="00FA50AC" w:rsidP="001A6E77"/>
    <w:p w14:paraId="43729862" w14:textId="262AD1B7" w:rsidR="00FA50AC" w:rsidRDefault="00FA50AC" w:rsidP="001A6E77"/>
    <w:p w14:paraId="53BC2994" w14:textId="541DB8C1" w:rsidR="00FA50AC" w:rsidRDefault="00FA50AC" w:rsidP="001A6E77"/>
    <w:p w14:paraId="1345ABAB" w14:textId="5E139B2D" w:rsidR="00FA50AC" w:rsidRDefault="00FA50AC" w:rsidP="001A6E77"/>
    <w:p w14:paraId="3134F041" w14:textId="2F46AB08" w:rsidR="00FA50AC" w:rsidRDefault="00FA50AC" w:rsidP="001A6E77"/>
    <w:p w14:paraId="451C2CA5" w14:textId="6AD86D9C" w:rsidR="00FA50AC" w:rsidRDefault="00FA50AC" w:rsidP="001A6E77"/>
    <w:p w14:paraId="0BF1EE1D" w14:textId="3F9CD625" w:rsidR="00FA50AC" w:rsidRDefault="00FA50AC" w:rsidP="001A6E77"/>
    <w:p w14:paraId="7ED01C4F" w14:textId="2E1A677C" w:rsidR="00FA50AC" w:rsidRDefault="00FA50AC" w:rsidP="001A6E77"/>
    <w:p w14:paraId="4600C49B" w14:textId="7C17EF1F" w:rsidR="00FA50AC" w:rsidRDefault="00FA50AC" w:rsidP="001A6E77"/>
    <w:p w14:paraId="3D3D7DA2" w14:textId="4036CD48" w:rsidR="00FA50AC" w:rsidRDefault="00FA50AC" w:rsidP="001A6E77"/>
    <w:p w14:paraId="116E2504" w14:textId="01AD52A1" w:rsidR="00FA50AC" w:rsidRDefault="00FA50AC" w:rsidP="001A6E77"/>
    <w:p w14:paraId="71479951" w14:textId="03BF6D87" w:rsidR="00FA50AC" w:rsidRDefault="00FA50AC" w:rsidP="001A6E77"/>
    <w:p w14:paraId="61D99321" w14:textId="42735EF8" w:rsidR="00FA50AC" w:rsidRDefault="00FA50AC" w:rsidP="001A6E77"/>
    <w:p w14:paraId="5F0F2523" w14:textId="1743D3E6" w:rsidR="00FA50AC" w:rsidRDefault="00FA50AC" w:rsidP="001A6E77"/>
    <w:p w14:paraId="2024E8D0" w14:textId="6E29693F" w:rsidR="00FA50AC" w:rsidRDefault="00FA50AC" w:rsidP="001A6E77"/>
    <w:p w14:paraId="45B7824F" w14:textId="363B7B24" w:rsidR="00FA50AC" w:rsidRDefault="00FA50AC" w:rsidP="001A6E77"/>
    <w:p w14:paraId="22EFF676" w14:textId="47857279" w:rsidR="00FA50AC" w:rsidRDefault="00FA50AC" w:rsidP="001A6E77"/>
    <w:p w14:paraId="6585595C" w14:textId="359B4ABA" w:rsidR="00FA50AC" w:rsidRDefault="00FA50AC" w:rsidP="001A6E77"/>
    <w:p w14:paraId="218E8FDF" w14:textId="28A14681" w:rsidR="00FA50AC" w:rsidRDefault="00FA50AC" w:rsidP="001A6E77"/>
    <w:p w14:paraId="4E1A8DA4" w14:textId="73E1F042" w:rsidR="00611644" w:rsidRDefault="00611644" w:rsidP="001A6E77"/>
    <w:p w14:paraId="3DCAFE00" w14:textId="6F2D94A9" w:rsidR="00611644" w:rsidRDefault="00611644" w:rsidP="001A6E77"/>
    <w:p w14:paraId="42ACFFC5" w14:textId="77777777" w:rsidR="00611644" w:rsidRDefault="00611644" w:rsidP="001A6E77"/>
    <w:p w14:paraId="02C633A9" w14:textId="3A6BFAAC" w:rsidR="00FA50AC" w:rsidRDefault="00FA50AC" w:rsidP="001A6E77"/>
    <w:p w14:paraId="5B7C6522" w14:textId="0215556F" w:rsidR="00FA50AC" w:rsidRDefault="00FA50AC" w:rsidP="001A6E77"/>
    <w:p w14:paraId="077B3DC6" w14:textId="6B5DB8B1" w:rsidR="00FA50AC" w:rsidRDefault="00FA50AC" w:rsidP="001A6E77"/>
    <w:p w14:paraId="05834542" w14:textId="08B23E41" w:rsidR="00FA50AC" w:rsidRDefault="00FA50AC" w:rsidP="001A6E77"/>
    <w:p w14:paraId="390B07A6" w14:textId="0D8154A5" w:rsidR="00FA50AC" w:rsidRDefault="00FA50AC" w:rsidP="001A6E77"/>
    <w:p w14:paraId="35990400" w14:textId="77777777" w:rsidR="00FA50AC" w:rsidRPr="00D20367" w:rsidRDefault="00FA50AC" w:rsidP="001A6E77"/>
    <w:p w14:paraId="5673C0C0" w14:textId="11D5C085" w:rsidR="001A6E77" w:rsidRPr="00D20367" w:rsidRDefault="001A6E77" w:rsidP="00B048E6">
      <w:pPr>
        <w:pStyle w:val="SectionVHeading2"/>
        <w:tabs>
          <w:tab w:val="left" w:pos="5034"/>
        </w:tabs>
      </w:pPr>
      <w:bookmarkStart w:id="396" w:name="_Toc404184261"/>
      <w:r w:rsidRPr="00D20367">
        <w:t>Schedule of Daywork</w:t>
      </w:r>
      <w:r w:rsidR="00EC4AC9">
        <w:t xml:space="preserve"> </w:t>
      </w:r>
      <w:r w:rsidRPr="00D20367">
        <w:t>Rates:  1. Labour</w:t>
      </w:r>
      <w:bookmarkEnd w:id="396"/>
    </w:p>
    <w:p w14:paraId="68183887" w14:textId="77777777" w:rsidR="001A6E77" w:rsidRPr="00D20367" w:rsidRDefault="001A6E77" w:rsidP="001A6E77"/>
    <w:p w14:paraId="043D7C0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4F24C6A"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45CB91A6"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2D9F723C"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8EE34F9"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57311BE"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7C8554"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613E984" w14:textId="77777777" w:rsidR="001A6E77" w:rsidRPr="0080700F" w:rsidRDefault="001A6E77" w:rsidP="001A6E77">
            <w:pPr>
              <w:jc w:val="center"/>
              <w:rPr>
                <w:b/>
                <w:bCs/>
                <w:iCs/>
              </w:rPr>
            </w:pPr>
            <w:r w:rsidRPr="0080700F">
              <w:rPr>
                <w:b/>
                <w:bCs/>
                <w:iCs/>
                <w:sz w:val="22"/>
                <w:szCs w:val="22"/>
              </w:rPr>
              <w:t>Extended amoun</w:t>
            </w:r>
            <w:r w:rsidRPr="0080700F">
              <w:rPr>
                <w:b/>
                <w:bCs/>
                <w:iCs/>
              </w:rPr>
              <w:t>t</w:t>
            </w:r>
          </w:p>
        </w:tc>
      </w:tr>
      <w:tr w:rsidR="001A6E77" w:rsidRPr="00D20367" w14:paraId="6BC04A4A" w14:textId="77777777" w:rsidTr="0080700F">
        <w:tc>
          <w:tcPr>
            <w:tcW w:w="1080" w:type="dxa"/>
            <w:tcBorders>
              <w:top w:val="single" w:sz="6" w:space="0" w:color="auto"/>
              <w:left w:val="double" w:sz="6" w:space="0" w:color="auto"/>
            </w:tcBorders>
          </w:tcPr>
          <w:p w14:paraId="5E6A41B8"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2D680710" w14:textId="77777777" w:rsidR="001A6E77" w:rsidRPr="00D20367" w:rsidRDefault="001A6E77" w:rsidP="001A6E77">
            <w:pPr>
              <w:jc w:val="left"/>
            </w:pPr>
          </w:p>
        </w:tc>
        <w:tc>
          <w:tcPr>
            <w:tcW w:w="864" w:type="dxa"/>
            <w:tcBorders>
              <w:top w:val="single" w:sz="6" w:space="0" w:color="auto"/>
              <w:left w:val="nil"/>
            </w:tcBorders>
          </w:tcPr>
          <w:p w14:paraId="0AE3B4C7"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5C9AE01A" w14:textId="77777777" w:rsidR="001A6E77" w:rsidRPr="00D20367" w:rsidRDefault="001A6E77" w:rsidP="001A6E77">
            <w:pPr>
              <w:tabs>
                <w:tab w:val="decimal" w:pos="654"/>
              </w:tabs>
              <w:jc w:val="left"/>
            </w:pPr>
          </w:p>
        </w:tc>
        <w:tc>
          <w:tcPr>
            <w:tcW w:w="936" w:type="dxa"/>
            <w:tcBorders>
              <w:top w:val="single" w:sz="6" w:space="0" w:color="auto"/>
              <w:left w:val="dotted" w:sz="4" w:space="0" w:color="auto"/>
              <w:right w:val="dotted" w:sz="4" w:space="0" w:color="auto"/>
            </w:tcBorders>
          </w:tcPr>
          <w:p w14:paraId="3C942CEC" w14:textId="77777777" w:rsidR="001A6E77" w:rsidRPr="00D20367" w:rsidRDefault="001A6E77" w:rsidP="001A6E77">
            <w:pPr>
              <w:jc w:val="center"/>
            </w:pPr>
          </w:p>
        </w:tc>
        <w:tc>
          <w:tcPr>
            <w:tcW w:w="1176" w:type="dxa"/>
            <w:tcBorders>
              <w:top w:val="single" w:sz="6" w:space="0" w:color="auto"/>
              <w:left w:val="nil"/>
              <w:right w:val="double" w:sz="6" w:space="0" w:color="auto"/>
            </w:tcBorders>
          </w:tcPr>
          <w:p w14:paraId="1B8C2DA8" w14:textId="77777777" w:rsidR="001A6E77" w:rsidRPr="00D20367" w:rsidRDefault="001A6E77" w:rsidP="001A6E77">
            <w:pPr>
              <w:jc w:val="center"/>
            </w:pPr>
          </w:p>
        </w:tc>
      </w:tr>
      <w:tr w:rsidR="001A6E77" w:rsidRPr="00D20367" w14:paraId="423E418C" w14:textId="77777777">
        <w:tc>
          <w:tcPr>
            <w:tcW w:w="1080" w:type="dxa"/>
            <w:tcBorders>
              <w:top w:val="dotted" w:sz="4" w:space="0" w:color="auto"/>
              <w:left w:val="double" w:sz="6" w:space="0" w:color="auto"/>
              <w:bottom w:val="dotted" w:sz="4" w:space="0" w:color="auto"/>
            </w:tcBorders>
          </w:tcPr>
          <w:p w14:paraId="4AEEE4E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9D155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ECDD84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9EFD645"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40FBD5E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848F727" w14:textId="77777777" w:rsidR="001A6E77" w:rsidRPr="00D20367" w:rsidRDefault="001A6E77" w:rsidP="001A6E77">
            <w:pPr>
              <w:jc w:val="center"/>
            </w:pPr>
          </w:p>
        </w:tc>
      </w:tr>
      <w:tr w:rsidR="001A6E77" w:rsidRPr="00D20367" w14:paraId="502EF52B" w14:textId="77777777">
        <w:tc>
          <w:tcPr>
            <w:tcW w:w="1080" w:type="dxa"/>
            <w:tcBorders>
              <w:left w:val="double" w:sz="6" w:space="0" w:color="auto"/>
            </w:tcBorders>
          </w:tcPr>
          <w:p w14:paraId="69658268" w14:textId="77777777" w:rsidR="001A6E77" w:rsidRPr="00D20367" w:rsidRDefault="001A6E77" w:rsidP="001A6E77">
            <w:pPr>
              <w:jc w:val="left"/>
            </w:pPr>
          </w:p>
        </w:tc>
        <w:tc>
          <w:tcPr>
            <w:tcW w:w="4032" w:type="dxa"/>
            <w:tcBorders>
              <w:left w:val="dotted" w:sz="4" w:space="0" w:color="auto"/>
              <w:right w:val="dotted" w:sz="4" w:space="0" w:color="auto"/>
            </w:tcBorders>
          </w:tcPr>
          <w:p w14:paraId="7648B4DB" w14:textId="77777777" w:rsidR="001A6E77" w:rsidRPr="00D20367" w:rsidRDefault="001A6E77" w:rsidP="001A6E77">
            <w:pPr>
              <w:jc w:val="left"/>
            </w:pPr>
          </w:p>
        </w:tc>
        <w:tc>
          <w:tcPr>
            <w:tcW w:w="864" w:type="dxa"/>
            <w:tcBorders>
              <w:left w:val="nil"/>
            </w:tcBorders>
          </w:tcPr>
          <w:p w14:paraId="5E4F3708" w14:textId="77777777" w:rsidR="001A6E77" w:rsidRPr="00D20367" w:rsidRDefault="001A6E77" w:rsidP="001A6E77">
            <w:pPr>
              <w:jc w:val="left"/>
            </w:pPr>
          </w:p>
        </w:tc>
        <w:tc>
          <w:tcPr>
            <w:tcW w:w="1080" w:type="dxa"/>
            <w:tcBorders>
              <w:left w:val="dotted" w:sz="4" w:space="0" w:color="auto"/>
              <w:right w:val="dotted" w:sz="4" w:space="0" w:color="auto"/>
            </w:tcBorders>
          </w:tcPr>
          <w:p w14:paraId="1FFF2951"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AE0C220" w14:textId="77777777" w:rsidR="001A6E77" w:rsidRPr="00D20367" w:rsidRDefault="001A6E77" w:rsidP="001A6E77">
            <w:pPr>
              <w:jc w:val="center"/>
            </w:pPr>
          </w:p>
        </w:tc>
        <w:tc>
          <w:tcPr>
            <w:tcW w:w="1176" w:type="dxa"/>
            <w:tcBorders>
              <w:left w:val="nil"/>
              <w:right w:val="double" w:sz="6" w:space="0" w:color="auto"/>
            </w:tcBorders>
          </w:tcPr>
          <w:p w14:paraId="3B83F3DB" w14:textId="77777777" w:rsidR="001A6E77" w:rsidRPr="00D20367" w:rsidRDefault="001A6E77" w:rsidP="001A6E77">
            <w:pPr>
              <w:jc w:val="center"/>
            </w:pPr>
          </w:p>
        </w:tc>
      </w:tr>
      <w:tr w:rsidR="001A6E77" w:rsidRPr="00D20367" w14:paraId="4CDE67CC" w14:textId="77777777">
        <w:tc>
          <w:tcPr>
            <w:tcW w:w="1080" w:type="dxa"/>
            <w:tcBorders>
              <w:top w:val="dotted" w:sz="4" w:space="0" w:color="auto"/>
              <w:left w:val="double" w:sz="6" w:space="0" w:color="auto"/>
              <w:bottom w:val="dotted" w:sz="4" w:space="0" w:color="auto"/>
            </w:tcBorders>
          </w:tcPr>
          <w:p w14:paraId="34805FF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BED7AE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913F1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2E5E9F"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0F0F0F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26595A00" w14:textId="77777777" w:rsidR="001A6E77" w:rsidRPr="00D20367" w:rsidRDefault="001A6E77" w:rsidP="001A6E77">
            <w:pPr>
              <w:jc w:val="center"/>
            </w:pPr>
          </w:p>
        </w:tc>
      </w:tr>
      <w:tr w:rsidR="001A6E77" w:rsidRPr="00D20367" w14:paraId="27651708" w14:textId="77777777">
        <w:tc>
          <w:tcPr>
            <w:tcW w:w="1080" w:type="dxa"/>
            <w:tcBorders>
              <w:left w:val="double" w:sz="6" w:space="0" w:color="auto"/>
            </w:tcBorders>
          </w:tcPr>
          <w:p w14:paraId="0B40E6FD" w14:textId="77777777" w:rsidR="001A6E77" w:rsidRPr="00D20367" w:rsidRDefault="001A6E77" w:rsidP="001A6E77">
            <w:pPr>
              <w:jc w:val="left"/>
            </w:pPr>
          </w:p>
        </w:tc>
        <w:tc>
          <w:tcPr>
            <w:tcW w:w="4032" w:type="dxa"/>
            <w:tcBorders>
              <w:left w:val="dotted" w:sz="4" w:space="0" w:color="auto"/>
              <w:right w:val="dotted" w:sz="4" w:space="0" w:color="auto"/>
            </w:tcBorders>
          </w:tcPr>
          <w:p w14:paraId="53EA1E46" w14:textId="77777777" w:rsidR="001A6E77" w:rsidRPr="00D20367" w:rsidRDefault="001A6E77" w:rsidP="001A6E77">
            <w:pPr>
              <w:jc w:val="left"/>
            </w:pPr>
          </w:p>
        </w:tc>
        <w:tc>
          <w:tcPr>
            <w:tcW w:w="864" w:type="dxa"/>
            <w:tcBorders>
              <w:left w:val="nil"/>
            </w:tcBorders>
          </w:tcPr>
          <w:p w14:paraId="57983D45" w14:textId="77777777" w:rsidR="001A6E77" w:rsidRPr="00D20367" w:rsidRDefault="001A6E77" w:rsidP="001A6E77">
            <w:pPr>
              <w:jc w:val="left"/>
            </w:pPr>
          </w:p>
        </w:tc>
        <w:tc>
          <w:tcPr>
            <w:tcW w:w="1080" w:type="dxa"/>
            <w:tcBorders>
              <w:left w:val="dotted" w:sz="4" w:space="0" w:color="auto"/>
              <w:right w:val="dotted" w:sz="4" w:space="0" w:color="auto"/>
            </w:tcBorders>
          </w:tcPr>
          <w:p w14:paraId="067351B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113990E" w14:textId="77777777" w:rsidR="001A6E77" w:rsidRPr="00D20367" w:rsidRDefault="001A6E77" w:rsidP="001A6E77">
            <w:pPr>
              <w:jc w:val="center"/>
            </w:pPr>
          </w:p>
        </w:tc>
        <w:tc>
          <w:tcPr>
            <w:tcW w:w="1176" w:type="dxa"/>
            <w:tcBorders>
              <w:left w:val="nil"/>
              <w:right w:val="double" w:sz="6" w:space="0" w:color="auto"/>
            </w:tcBorders>
          </w:tcPr>
          <w:p w14:paraId="37E355F3" w14:textId="77777777" w:rsidR="001A6E77" w:rsidRPr="00D20367" w:rsidRDefault="001A6E77" w:rsidP="001A6E77">
            <w:pPr>
              <w:jc w:val="center"/>
            </w:pPr>
          </w:p>
        </w:tc>
      </w:tr>
      <w:tr w:rsidR="001A6E77" w:rsidRPr="00D20367" w14:paraId="0FCE54B2" w14:textId="77777777">
        <w:tc>
          <w:tcPr>
            <w:tcW w:w="1080" w:type="dxa"/>
            <w:tcBorders>
              <w:top w:val="dotted" w:sz="4" w:space="0" w:color="auto"/>
              <w:left w:val="double" w:sz="6" w:space="0" w:color="auto"/>
              <w:bottom w:val="dotted" w:sz="4" w:space="0" w:color="auto"/>
            </w:tcBorders>
          </w:tcPr>
          <w:p w14:paraId="6C3159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213F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3D57F2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07B64B1"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8D2A142"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03813B58" w14:textId="77777777" w:rsidR="001A6E77" w:rsidRPr="00D20367" w:rsidRDefault="001A6E77" w:rsidP="001A6E77">
            <w:pPr>
              <w:jc w:val="center"/>
            </w:pPr>
          </w:p>
        </w:tc>
      </w:tr>
      <w:tr w:rsidR="001A6E77" w:rsidRPr="00D20367" w14:paraId="1EC539D2" w14:textId="77777777">
        <w:tc>
          <w:tcPr>
            <w:tcW w:w="1080" w:type="dxa"/>
            <w:tcBorders>
              <w:left w:val="double" w:sz="6" w:space="0" w:color="auto"/>
            </w:tcBorders>
          </w:tcPr>
          <w:p w14:paraId="7993ED34" w14:textId="77777777" w:rsidR="001A6E77" w:rsidRPr="00D20367" w:rsidRDefault="001A6E77" w:rsidP="001A6E77">
            <w:pPr>
              <w:jc w:val="left"/>
            </w:pPr>
          </w:p>
        </w:tc>
        <w:tc>
          <w:tcPr>
            <w:tcW w:w="4032" w:type="dxa"/>
            <w:tcBorders>
              <w:left w:val="dotted" w:sz="4" w:space="0" w:color="auto"/>
              <w:right w:val="dotted" w:sz="4" w:space="0" w:color="auto"/>
            </w:tcBorders>
          </w:tcPr>
          <w:p w14:paraId="3AFFDB1A" w14:textId="77777777" w:rsidR="001A6E77" w:rsidRPr="00D20367" w:rsidRDefault="001A6E77" w:rsidP="001A6E77">
            <w:pPr>
              <w:jc w:val="left"/>
            </w:pPr>
          </w:p>
        </w:tc>
        <w:tc>
          <w:tcPr>
            <w:tcW w:w="864" w:type="dxa"/>
            <w:tcBorders>
              <w:left w:val="nil"/>
            </w:tcBorders>
          </w:tcPr>
          <w:p w14:paraId="04854DFD" w14:textId="77777777" w:rsidR="001A6E77" w:rsidRPr="00D20367" w:rsidRDefault="001A6E77" w:rsidP="001A6E77">
            <w:pPr>
              <w:jc w:val="left"/>
            </w:pPr>
          </w:p>
        </w:tc>
        <w:tc>
          <w:tcPr>
            <w:tcW w:w="1080" w:type="dxa"/>
            <w:tcBorders>
              <w:left w:val="dotted" w:sz="4" w:space="0" w:color="auto"/>
              <w:right w:val="dotted" w:sz="4" w:space="0" w:color="auto"/>
            </w:tcBorders>
          </w:tcPr>
          <w:p w14:paraId="090D98B6"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69A841A0" w14:textId="77777777" w:rsidR="001A6E77" w:rsidRPr="00D20367" w:rsidRDefault="001A6E77" w:rsidP="001A6E77">
            <w:pPr>
              <w:jc w:val="center"/>
            </w:pPr>
          </w:p>
        </w:tc>
        <w:tc>
          <w:tcPr>
            <w:tcW w:w="1176" w:type="dxa"/>
            <w:tcBorders>
              <w:left w:val="nil"/>
              <w:right w:val="double" w:sz="6" w:space="0" w:color="auto"/>
            </w:tcBorders>
          </w:tcPr>
          <w:p w14:paraId="76EA8A36" w14:textId="77777777" w:rsidR="001A6E77" w:rsidRPr="00D20367" w:rsidRDefault="001A6E77" w:rsidP="001A6E77">
            <w:pPr>
              <w:jc w:val="center"/>
            </w:pPr>
          </w:p>
        </w:tc>
      </w:tr>
      <w:tr w:rsidR="001A6E77" w:rsidRPr="00D20367" w14:paraId="430D59A8" w14:textId="77777777">
        <w:tc>
          <w:tcPr>
            <w:tcW w:w="1080" w:type="dxa"/>
            <w:tcBorders>
              <w:top w:val="dotted" w:sz="4" w:space="0" w:color="auto"/>
              <w:left w:val="double" w:sz="6" w:space="0" w:color="auto"/>
              <w:bottom w:val="dotted" w:sz="4" w:space="0" w:color="auto"/>
            </w:tcBorders>
          </w:tcPr>
          <w:p w14:paraId="0F47FF0A"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80FDCA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38FD6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0285158"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55C58BC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69090BD" w14:textId="77777777" w:rsidR="001A6E77" w:rsidRPr="00D20367" w:rsidRDefault="001A6E77" w:rsidP="001A6E77">
            <w:pPr>
              <w:jc w:val="center"/>
            </w:pPr>
          </w:p>
        </w:tc>
      </w:tr>
      <w:tr w:rsidR="001A6E77" w:rsidRPr="00D20367" w14:paraId="6BFDCAA9" w14:textId="77777777">
        <w:tc>
          <w:tcPr>
            <w:tcW w:w="1080" w:type="dxa"/>
            <w:tcBorders>
              <w:left w:val="double" w:sz="6" w:space="0" w:color="auto"/>
            </w:tcBorders>
          </w:tcPr>
          <w:p w14:paraId="7235684E" w14:textId="77777777" w:rsidR="001A6E77" w:rsidRPr="00D20367" w:rsidRDefault="001A6E77" w:rsidP="001A6E77">
            <w:pPr>
              <w:jc w:val="left"/>
            </w:pPr>
          </w:p>
        </w:tc>
        <w:tc>
          <w:tcPr>
            <w:tcW w:w="4032" w:type="dxa"/>
            <w:tcBorders>
              <w:left w:val="dotted" w:sz="4" w:space="0" w:color="auto"/>
              <w:right w:val="dotted" w:sz="4" w:space="0" w:color="auto"/>
            </w:tcBorders>
          </w:tcPr>
          <w:p w14:paraId="05EF7638" w14:textId="77777777" w:rsidR="001A6E77" w:rsidRPr="00D20367" w:rsidRDefault="001A6E77" w:rsidP="001A6E77">
            <w:pPr>
              <w:jc w:val="left"/>
            </w:pPr>
          </w:p>
        </w:tc>
        <w:tc>
          <w:tcPr>
            <w:tcW w:w="864" w:type="dxa"/>
            <w:tcBorders>
              <w:left w:val="nil"/>
            </w:tcBorders>
          </w:tcPr>
          <w:p w14:paraId="4E96FBD0" w14:textId="77777777" w:rsidR="001A6E77" w:rsidRPr="00D20367" w:rsidRDefault="001A6E77" w:rsidP="001A6E77">
            <w:pPr>
              <w:jc w:val="left"/>
            </w:pPr>
          </w:p>
        </w:tc>
        <w:tc>
          <w:tcPr>
            <w:tcW w:w="1080" w:type="dxa"/>
            <w:tcBorders>
              <w:left w:val="dotted" w:sz="4" w:space="0" w:color="auto"/>
              <w:right w:val="dotted" w:sz="4" w:space="0" w:color="auto"/>
            </w:tcBorders>
          </w:tcPr>
          <w:p w14:paraId="1147409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7586B002" w14:textId="77777777" w:rsidR="001A6E77" w:rsidRPr="00D20367" w:rsidRDefault="001A6E77" w:rsidP="001A6E77">
            <w:pPr>
              <w:jc w:val="center"/>
            </w:pPr>
          </w:p>
        </w:tc>
        <w:tc>
          <w:tcPr>
            <w:tcW w:w="1176" w:type="dxa"/>
            <w:tcBorders>
              <w:left w:val="nil"/>
              <w:right w:val="double" w:sz="6" w:space="0" w:color="auto"/>
            </w:tcBorders>
          </w:tcPr>
          <w:p w14:paraId="4B1B28EC" w14:textId="77777777" w:rsidR="001A6E77" w:rsidRPr="00D20367" w:rsidRDefault="001A6E77" w:rsidP="001A6E77">
            <w:pPr>
              <w:jc w:val="center"/>
            </w:pPr>
          </w:p>
        </w:tc>
      </w:tr>
      <w:tr w:rsidR="001A6E77" w:rsidRPr="00D20367" w14:paraId="48FBFC69" w14:textId="77777777">
        <w:tc>
          <w:tcPr>
            <w:tcW w:w="1080" w:type="dxa"/>
            <w:tcBorders>
              <w:top w:val="dotted" w:sz="4" w:space="0" w:color="auto"/>
              <w:left w:val="double" w:sz="6" w:space="0" w:color="auto"/>
              <w:bottom w:val="dotted" w:sz="4" w:space="0" w:color="auto"/>
            </w:tcBorders>
          </w:tcPr>
          <w:p w14:paraId="0254A8F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4E1B64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219EF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FB4819"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E09AEF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74890E71" w14:textId="77777777" w:rsidR="001A6E77" w:rsidRPr="00D20367" w:rsidRDefault="001A6E77" w:rsidP="001A6E77">
            <w:pPr>
              <w:jc w:val="center"/>
            </w:pPr>
          </w:p>
        </w:tc>
      </w:tr>
      <w:tr w:rsidR="001A6E77" w:rsidRPr="00D20367" w14:paraId="6426699E" w14:textId="77777777">
        <w:tc>
          <w:tcPr>
            <w:tcW w:w="1080" w:type="dxa"/>
            <w:tcBorders>
              <w:left w:val="double" w:sz="6" w:space="0" w:color="auto"/>
            </w:tcBorders>
          </w:tcPr>
          <w:p w14:paraId="060F2FA0" w14:textId="77777777" w:rsidR="001A6E77" w:rsidRPr="00D20367" w:rsidRDefault="001A6E77" w:rsidP="001A6E77">
            <w:pPr>
              <w:jc w:val="left"/>
            </w:pPr>
          </w:p>
        </w:tc>
        <w:tc>
          <w:tcPr>
            <w:tcW w:w="4032" w:type="dxa"/>
            <w:tcBorders>
              <w:left w:val="dotted" w:sz="4" w:space="0" w:color="auto"/>
              <w:right w:val="dotted" w:sz="4" w:space="0" w:color="auto"/>
            </w:tcBorders>
          </w:tcPr>
          <w:p w14:paraId="0FA2BAAF" w14:textId="77777777" w:rsidR="001A6E77" w:rsidRPr="00D20367" w:rsidRDefault="001A6E77" w:rsidP="001A6E77">
            <w:pPr>
              <w:jc w:val="left"/>
            </w:pPr>
          </w:p>
        </w:tc>
        <w:tc>
          <w:tcPr>
            <w:tcW w:w="864" w:type="dxa"/>
            <w:tcBorders>
              <w:left w:val="nil"/>
            </w:tcBorders>
          </w:tcPr>
          <w:p w14:paraId="70E08FD5" w14:textId="77777777" w:rsidR="001A6E77" w:rsidRPr="00D20367" w:rsidRDefault="001A6E77" w:rsidP="001A6E77">
            <w:pPr>
              <w:jc w:val="left"/>
            </w:pPr>
          </w:p>
        </w:tc>
        <w:tc>
          <w:tcPr>
            <w:tcW w:w="1080" w:type="dxa"/>
            <w:tcBorders>
              <w:left w:val="dotted" w:sz="4" w:space="0" w:color="auto"/>
              <w:right w:val="dotted" w:sz="4" w:space="0" w:color="auto"/>
            </w:tcBorders>
          </w:tcPr>
          <w:p w14:paraId="71FACA6C"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3D348EBD" w14:textId="77777777" w:rsidR="001A6E77" w:rsidRPr="00D20367" w:rsidRDefault="001A6E77" w:rsidP="001A6E77">
            <w:pPr>
              <w:jc w:val="center"/>
            </w:pPr>
          </w:p>
        </w:tc>
        <w:tc>
          <w:tcPr>
            <w:tcW w:w="1176" w:type="dxa"/>
            <w:tcBorders>
              <w:left w:val="nil"/>
              <w:right w:val="double" w:sz="6" w:space="0" w:color="auto"/>
            </w:tcBorders>
          </w:tcPr>
          <w:p w14:paraId="2454CC18" w14:textId="77777777" w:rsidR="001A6E77" w:rsidRPr="00D20367" w:rsidRDefault="001A6E77" w:rsidP="001A6E77">
            <w:pPr>
              <w:jc w:val="center"/>
            </w:pPr>
          </w:p>
        </w:tc>
      </w:tr>
      <w:tr w:rsidR="001A6E77" w:rsidRPr="00D20367" w14:paraId="1867FD0D" w14:textId="77777777">
        <w:tc>
          <w:tcPr>
            <w:tcW w:w="1080" w:type="dxa"/>
            <w:tcBorders>
              <w:top w:val="dotted" w:sz="4" w:space="0" w:color="auto"/>
              <w:left w:val="double" w:sz="6" w:space="0" w:color="auto"/>
              <w:bottom w:val="dotted" w:sz="4" w:space="0" w:color="auto"/>
            </w:tcBorders>
          </w:tcPr>
          <w:p w14:paraId="30AEB56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71220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34486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4CB79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D021A84"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4C01810" w14:textId="77777777" w:rsidR="001A6E77" w:rsidRPr="00D20367" w:rsidRDefault="001A6E77" w:rsidP="001A6E77">
            <w:pPr>
              <w:jc w:val="center"/>
            </w:pPr>
          </w:p>
        </w:tc>
      </w:tr>
      <w:tr w:rsidR="001A6E77" w:rsidRPr="00D20367" w14:paraId="1ECCA992" w14:textId="77777777">
        <w:tc>
          <w:tcPr>
            <w:tcW w:w="1080" w:type="dxa"/>
            <w:tcBorders>
              <w:top w:val="dotted" w:sz="4" w:space="0" w:color="auto"/>
              <w:left w:val="double" w:sz="6" w:space="0" w:color="auto"/>
              <w:bottom w:val="dotted" w:sz="4" w:space="0" w:color="auto"/>
            </w:tcBorders>
          </w:tcPr>
          <w:p w14:paraId="68638A0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DB312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9CB187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F76419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BFAFD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2CAF2AC" w14:textId="77777777" w:rsidR="001A6E77" w:rsidRPr="00D20367" w:rsidRDefault="001A6E77" w:rsidP="001A6E77">
            <w:pPr>
              <w:jc w:val="center"/>
            </w:pPr>
          </w:p>
        </w:tc>
      </w:tr>
      <w:tr w:rsidR="001A6E77" w:rsidRPr="00D20367" w14:paraId="3F2E98A6" w14:textId="77777777">
        <w:tc>
          <w:tcPr>
            <w:tcW w:w="1080" w:type="dxa"/>
            <w:tcBorders>
              <w:top w:val="dotted" w:sz="4" w:space="0" w:color="auto"/>
              <w:left w:val="double" w:sz="6" w:space="0" w:color="auto"/>
              <w:bottom w:val="dotted" w:sz="4" w:space="0" w:color="auto"/>
            </w:tcBorders>
          </w:tcPr>
          <w:p w14:paraId="2C920DE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2BEB7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F46BC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D7726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C4CD3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627BA7" w14:textId="77777777" w:rsidR="001A6E77" w:rsidRPr="00D20367" w:rsidRDefault="001A6E77" w:rsidP="001A6E77">
            <w:pPr>
              <w:jc w:val="center"/>
            </w:pPr>
          </w:p>
        </w:tc>
      </w:tr>
      <w:tr w:rsidR="001A6E77" w:rsidRPr="00D20367" w14:paraId="49766100" w14:textId="77777777">
        <w:tc>
          <w:tcPr>
            <w:tcW w:w="1080" w:type="dxa"/>
            <w:tcBorders>
              <w:top w:val="dotted" w:sz="4" w:space="0" w:color="auto"/>
              <w:left w:val="double" w:sz="6" w:space="0" w:color="auto"/>
              <w:bottom w:val="dotted" w:sz="4" w:space="0" w:color="auto"/>
            </w:tcBorders>
          </w:tcPr>
          <w:p w14:paraId="79A2F0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E2AA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B7D1F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FE48C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83B74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BF8F907" w14:textId="77777777" w:rsidR="001A6E77" w:rsidRPr="00D20367" w:rsidRDefault="001A6E77" w:rsidP="001A6E77">
            <w:pPr>
              <w:jc w:val="center"/>
            </w:pPr>
          </w:p>
        </w:tc>
      </w:tr>
      <w:tr w:rsidR="001A6E77" w:rsidRPr="00D20367" w14:paraId="3D9CF3DC" w14:textId="77777777">
        <w:tc>
          <w:tcPr>
            <w:tcW w:w="1080" w:type="dxa"/>
            <w:tcBorders>
              <w:top w:val="dotted" w:sz="4" w:space="0" w:color="auto"/>
              <w:left w:val="double" w:sz="6" w:space="0" w:color="auto"/>
              <w:bottom w:val="dotted" w:sz="4" w:space="0" w:color="auto"/>
            </w:tcBorders>
          </w:tcPr>
          <w:p w14:paraId="5D7426B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BFE6C5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A8FE78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DB110C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CDDCF7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46C664A" w14:textId="77777777" w:rsidR="001A6E77" w:rsidRPr="00D20367" w:rsidRDefault="001A6E77" w:rsidP="001A6E77">
            <w:pPr>
              <w:jc w:val="center"/>
            </w:pPr>
          </w:p>
        </w:tc>
      </w:tr>
      <w:tr w:rsidR="001A6E77" w:rsidRPr="00D20367" w14:paraId="30980B84" w14:textId="77777777">
        <w:tc>
          <w:tcPr>
            <w:tcW w:w="1080" w:type="dxa"/>
            <w:tcBorders>
              <w:top w:val="dotted" w:sz="4" w:space="0" w:color="auto"/>
              <w:left w:val="double" w:sz="6" w:space="0" w:color="auto"/>
              <w:bottom w:val="dotted" w:sz="4" w:space="0" w:color="auto"/>
            </w:tcBorders>
          </w:tcPr>
          <w:p w14:paraId="494403A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14C26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1804FC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282B63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B95BCFD"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8021A8" w14:textId="77777777" w:rsidR="001A6E77" w:rsidRPr="00D20367" w:rsidRDefault="001A6E77" w:rsidP="001A6E77">
            <w:pPr>
              <w:jc w:val="center"/>
            </w:pPr>
          </w:p>
        </w:tc>
      </w:tr>
      <w:tr w:rsidR="001A6E77" w:rsidRPr="00D20367" w14:paraId="5013E1F0" w14:textId="77777777">
        <w:tc>
          <w:tcPr>
            <w:tcW w:w="1080" w:type="dxa"/>
            <w:tcBorders>
              <w:top w:val="dotted" w:sz="4" w:space="0" w:color="auto"/>
              <w:left w:val="double" w:sz="6" w:space="0" w:color="auto"/>
              <w:bottom w:val="dotted" w:sz="4" w:space="0" w:color="auto"/>
            </w:tcBorders>
          </w:tcPr>
          <w:p w14:paraId="53FE867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67A6AC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607BA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D74006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3FF6EA"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EF03451" w14:textId="77777777" w:rsidR="001A6E77" w:rsidRPr="00D20367" w:rsidRDefault="001A6E77" w:rsidP="001A6E77">
            <w:pPr>
              <w:jc w:val="center"/>
            </w:pPr>
          </w:p>
        </w:tc>
      </w:tr>
      <w:tr w:rsidR="001A6E77" w:rsidRPr="00D20367" w14:paraId="37A2B84B" w14:textId="77777777">
        <w:tc>
          <w:tcPr>
            <w:tcW w:w="1080" w:type="dxa"/>
            <w:tcBorders>
              <w:top w:val="dotted" w:sz="4" w:space="0" w:color="auto"/>
              <w:left w:val="double" w:sz="6" w:space="0" w:color="auto"/>
              <w:bottom w:val="dotted" w:sz="4" w:space="0" w:color="auto"/>
            </w:tcBorders>
          </w:tcPr>
          <w:p w14:paraId="25CF9E3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8F55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74893C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5925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501CB1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0DA0947" w14:textId="77777777" w:rsidR="001A6E77" w:rsidRPr="00D20367" w:rsidRDefault="001A6E77" w:rsidP="001A6E77">
            <w:pPr>
              <w:jc w:val="center"/>
            </w:pPr>
          </w:p>
        </w:tc>
      </w:tr>
      <w:tr w:rsidR="001A6E77" w:rsidRPr="00D20367" w14:paraId="4B1329E8" w14:textId="77777777">
        <w:tc>
          <w:tcPr>
            <w:tcW w:w="1080" w:type="dxa"/>
            <w:tcBorders>
              <w:top w:val="single" w:sz="6" w:space="0" w:color="auto"/>
              <w:left w:val="double" w:sz="6" w:space="0" w:color="auto"/>
            </w:tcBorders>
          </w:tcPr>
          <w:p w14:paraId="7884E45E" w14:textId="77777777" w:rsidR="001A6E77" w:rsidRPr="00D20367" w:rsidRDefault="001A6E77" w:rsidP="001A6E77">
            <w:pPr>
              <w:jc w:val="left"/>
            </w:pPr>
          </w:p>
        </w:tc>
        <w:tc>
          <w:tcPr>
            <w:tcW w:w="6912" w:type="dxa"/>
            <w:gridSpan w:val="4"/>
            <w:tcBorders>
              <w:top w:val="single" w:sz="6" w:space="0" w:color="auto"/>
              <w:left w:val="nil"/>
            </w:tcBorders>
          </w:tcPr>
          <w:p w14:paraId="1D39E329"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50CC5CDB" w14:textId="77777777" w:rsidR="001A6E77" w:rsidRPr="00D20367" w:rsidRDefault="001A6E77" w:rsidP="001A6E77">
            <w:pPr>
              <w:jc w:val="center"/>
            </w:pPr>
          </w:p>
        </w:tc>
      </w:tr>
      <w:tr w:rsidR="001A6E77" w:rsidRPr="00D20367" w14:paraId="0B36147B" w14:textId="77777777">
        <w:tc>
          <w:tcPr>
            <w:tcW w:w="1080" w:type="dxa"/>
            <w:tcBorders>
              <w:top w:val="dotted" w:sz="4" w:space="0" w:color="auto"/>
              <w:left w:val="double" w:sz="6" w:space="0" w:color="auto"/>
              <w:bottom w:val="dotted" w:sz="4" w:space="0" w:color="auto"/>
            </w:tcBorders>
          </w:tcPr>
          <w:p w14:paraId="393B75C9" w14:textId="77777777" w:rsidR="001A6E77" w:rsidRPr="00D20367" w:rsidRDefault="001A6E77" w:rsidP="001A6E77">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392264F4" w14:textId="77777777" w:rsidR="001A6E77" w:rsidRPr="00D20367" w:rsidRDefault="001A6E77" w:rsidP="001A6E77">
            <w:pPr>
              <w:tabs>
                <w:tab w:val="left" w:pos="1050"/>
              </w:tabs>
              <w:jc w:val="left"/>
            </w:pPr>
            <w:r w:rsidRPr="00D20367">
              <w:t xml:space="preserve">Allow </w:t>
            </w:r>
            <w:r w:rsidRPr="00D20367">
              <w:rPr>
                <w:u w:val="single"/>
              </w:rPr>
              <w:tab/>
            </w:r>
            <w:r w:rsidRPr="00D20367">
              <w:t>percent</w:t>
            </w:r>
            <w:r w:rsidRPr="00D20367">
              <w:rPr>
                <w:vertAlign w:val="superscript"/>
              </w:rPr>
              <w:t>a</w:t>
            </w:r>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787C2AC"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2E443F1D" w14:textId="77777777" w:rsidR="001A6E77" w:rsidRPr="00D20367" w:rsidRDefault="001A6E77" w:rsidP="001A6E77">
            <w:pPr>
              <w:jc w:val="center"/>
            </w:pPr>
          </w:p>
        </w:tc>
      </w:tr>
      <w:tr w:rsidR="001A6E77" w:rsidRPr="00D20367" w14:paraId="013C7348" w14:textId="77777777">
        <w:tc>
          <w:tcPr>
            <w:tcW w:w="1080" w:type="dxa"/>
            <w:tcBorders>
              <w:left w:val="double" w:sz="6" w:space="0" w:color="auto"/>
            </w:tcBorders>
          </w:tcPr>
          <w:p w14:paraId="34BC571A" w14:textId="77777777" w:rsidR="001A6E77" w:rsidRPr="00D20367" w:rsidRDefault="001A6E77" w:rsidP="001A6E77">
            <w:pPr>
              <w:jc w:val="left"/>
            </w:pPr>
          </w:p>
        </w:tc>
        <w:tc>
          <w:tcPr>
            <w:tcW w:w="4032" w:type="dxa"/>
            <w:tcBorders>
              <w:left w:val="nil"/>
            </w:tcBorders>
          </w:tcPr>
          <w:p w14:paraId="38663E90" w14:textId="77777777" w:rsidR="001A6E77" w:rsidRPr="00D20367" w:rsidRDefault="001A6E77" w:rsidP="001A6E77">
            <w:pPr>
              <w:jc w:val="left"/>
            </w:pPr>
          </w:p>
        </w:tc>
        <w:tc>
          <w:tcPr>
            <w:tcW w:w="864" w:type="dxa"/>
          </w:tcPr>
          <w:p w14:paraId="457AE40B" w14:textId="77777777" w:rsidR="001A6E77" w:rsidRPr="00D20367" w:rsidRDefault="001A6E77" w:rsidP="001A6E77">
            <w:pPr>
              <w:jc w:val="left"/>
            </w:pPr>
          </w:p>
        </w:tc>
        <w:tc>
          <w:tcPr>
            <w:tcW w:w="1080" w:type="dxa"/>
          </w:tcPr>
          <w:p w14:paraId="168B49A6" w14:textId="77777777" w:rsidR="001A6E77" w:rsidRPr="00D20367" w:rsidRDefault="001A6E77" w:rsidP="001A6E77">
            <w:pPr>
              <w:jc w:val="left"/>
            </w:pPr>
          </w:p>
        </w:tc>
        <w:tc>
          <w:tcPr>
            <w:tcW w:w="936" w:type="dxa"/>
          </w:tcPr>
          <w:p w14:paraId="78951C00" w14:textId="77777777" w:rsidR="001A6E77" w:rsidRPr="00D20367" w:rsidRDefault="001A6E77" w:rsidP="001A6E77">
            <w:pPr>
              <w:jc w:val="center"/>
            </w:pPr>
          </w:p>
        </w:tc>
        <w:tc>
          <w:tcPr>
            <w:tcW w:w="1176" w:type="dxa"/>
            <w:tcBorders>
              <w:right w:val="double" w:sz="6" w:space="0" w:color="auto"/>
            </w:tcBorders>
          </w:tcPr>
          <w:p w14:paraId="0B601CC5" w14:textId="77777777" w:rsidR="001A6E77" w:rsidRPr="00D20367" w:rsidRDefault="001A6E77" w:rsidP="001A6E77">
            <w:pPr>
              <w:jc w:val="center"/>
            </w:pPr>
          </w:p>
        </w:tc>
      </w:tr>
      <w:tr w:rsidR="001A6E77" w:rsidRPr="00D20367" w14:paraId="30104AB2" w14:textId="77777777">
        <w:tc>
          <w:tcPr>
            <w:tcW w:w="1080" w:type="dxa"/>
            <w:tcBorders>
              <w:left w:val="double" w:sz="6" w:space="0" w:color="auto"/>
            </w:tcBorders>
          </w:tcPr>
          <w:p w14:paraId="071F501A" w14:textId="77777777" w:rsidR="001A6E77" w:rsidRPr="00D20367" w:rsidRDefault="001A6E77" w:rsidP="001A6E77">
            <w:pPr>
              <w:jc w:val="right"/>
            </w:pPr>
          </w:p>
        </w:tc>
        <w:tc>
          <w:tcPr>
            <w:tcW w:w="6912" w:type="dxa"/>
            <w:gridSpan w:val="4"/>
            <w:tcBorders>
              <w:left w:val="nil"/>
            </w:tcBorders>
          </w:tcPr>
          <w:p w14:paraId="575098BD" w14:textId="77777777" w:rsidR="001A6E77" w:rsidRPr="00D20367" w:rsidRDefault="001A6E77" w:rsidP="001A6E77">
            <w:pPr>
              <w:tabs>
                <w:tab w:val="left" w:pos="4470"/>
              </w:tabs>
              <w:jc w:val="right"/>
            </w:pPr>
            <w:r w:rsidRPr="00D20367">
              <w:t>Total for Daywork:  Labour</w:t>
            </w:r>
          </w:p>
          <w:p w14:paraId="4A005ED8" w14:textId="77777777" w:rsidR="001A6E77" w:rsidRPr="00D20367" w:rsidRDefault="001A6E77" w:rsidP="001A6E77">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0B434DE7" w14:textId="77777777" w:rsidR="001A6E77" w:rsidRPr="00D20367" w:rsidRDefault="001A6E77" w:rsidP="001A6E77">
            <w:pPr>
              <w:jc w:val="left"/>
            </w:pPr>
            <w:r w:rsidRPr="00D20367">
              <w:rPr>
                <w:u w:val="single"/>
              </w:rPr>
              <w:tab/>
            </w:r>
          </w:p>
        </w:tc>
      </w:tr>
      <w:tr w:rsidR="001A6E77" w:rsidRPr="00D20367" w14:paraId="1B0DD876" w14:textId="77777777">
        <w:tc>
          <w:tcPr>
            <w:tcW w:w="9168" w:type="dxa"/>
            <w:gridSpan w:val="6"/>
            <w:tcBorders>
              <w:top w:val="double" w:sz="6" w:space="0" w:color="auto"/>
            </w:tcBorders>
          </w:tcPr>
          <w:p w14:paraId="7C0E55D8" w14:textId="77777777" w:rsidR="001A6E77" w:rsidRPr="00D20367" w:rsidRDefault="001A6E77" w:rsidP="001A6E77">
            <w:pPr>
              <w:jc w:val="left"/>
              <w:rPr>
                <w:sz w:val="20"/>
              </w:rPr>
            </w:pPr>
          </w:p>
          <w:p w14:paraId="4D002EBD" w14:textId="77777777" w:rsidR="001A6E77" w:rsidRPr="00D20367" w:rsidRDefault="001A6E77" w:rsidP="001A6E77">
            <w:pPr>
              <w:jc w:val="left"/>
              <w:rPr>
                <w:sz w:val="20"/>
              </w:rPr>
            </w:pPr>
            <w:r w:rsidRPr="00D20367">
              <w:rPr>
                <w:sz w:val="20"/>
              </w:rPr>
              <w:t>a. To be entered by the bidder.</w:t>
            </w:r>
          </w:p>
        </w:tc>
      </w:tr>
    </w:tbl>
    <w:p w14:paraId="7D35EB80" w14:textId="77777777" w:rsidR="001A6E77" w:rsidRPr="00D20367" w:rsidRDefault="001A6E77" w:rsidP="001A6E77"/>
    <w:p w14:paraId="18987607" w14:textId="77777777" w:rsidR="001A6E77" w:rsidRPr="00D20367" w:rsidRDefault="001A6E77" w:rsidP="001A6E77">
      <w:pPr>
        <w:tabs>
          <w:tab w:val="center" w:pos="4500"/>
        </w:tabs>
      </w:pPr>
      <w:r w:rsidRPr="00D20367">
        <w:rPr>
          <w:b/>
        </w:rPr>
        <w:br w:type="page"/>
      </w:r>
    </w:p>
    <w:p w14:paraId="2BF4AD02" w14:textId="77777777" w:rsidR="001A6E77" w:rsidRPr="00D20367" w:rsidRDefault="001A6E77" w:rsidP="001A6E77">
      <w:pPr>
        <w:pStyle w:val="SectionVHeading2"/>
      </w:pPr>
      <w:bookmarkStart w:id="397" w:name="_Toc404184262"/>
      <w:r w:rsidRPr="00D20367">
        <w:t>Schedule of Daywork</w:t>
      </w:r>
      <w:r w:rsidR="00EC4AC9">
        <w:t xml:space="preserve"> </w:t>
      </w:r>
      <w:r w:rsidRPr="00D20367">
        <w:t>Rates:  2. Materials</w:t>
      </w:r>
      <w:bookmarkEnd w:id="397"/>
    </w:p>
    <w:p w14:paraId="649DDD9F"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B89C515"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74C09EF"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25E240"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7659594"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6F2830EB"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73E9A59F"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583C782"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5E5F3DE3" w14:textId="77777777">
        <w:tc>
          <w:tcPr>
            <w:tcW w:w="1080" w:type="dxa"/>
            <w:tcBorders>
              <w:left w:val="double" w:sz="6" w:space="0" w:color="auto"/>
            </w:tcBorders>
          </w:tcPr>
          <w:p w14:paraId="3F5A7DF6" w14:textId="77777777" w:rsidR="001A6E77" w:rsidRPr="00D20367" w:rsidRDefault="001A6E77" w:rsidP="001A6E77">
            <w:pPr>
              <w:jc w:val="left"/>
            </w:pPr>
          </w:p>
        </w:tc>
        <w:tc>
          <w:tcPr>
            <w:tcW w:w="4032" w:type="dxa"/>
            <w:tcBorders>
              <w:left w:val="dotted" w:sz="4" w:space="0" w:color="auto"/>
              <w:bottom w:val="dotted" w:sz="4" w:space="0" w:color="auto"/>
              <w:right w:val="dotted" w:sz="4" w:space="0" w:color="auto"/>
            </w:tcBorders>
          </w:tcPr>
          <w:p w14:paraId="0D9F1D36" w14:textId="77777777" w:rsidR="001A6E77" w:rsidRPr="00D20367" w:rsidRDefault="001A6E77" w:rsidP="001A6E77">
            <w:pPr>
              <w:jc w:val="left"/>
            </w:pPr>
          </w:p>
        </w:tc>
        <w:tc>
          <w:tcPr>
            <w:tcW w:w="864" w:type="dxa"/>
            <w:tcBorders>
              <w:left w:val="nil"/>
            </w:tcBorders>
          </w:tcPr>
          <w:p w14:paraId="2C30681A" w14:textId="77777777" w:rsidR="001A6E77" w:rsidRPr="00D20367" w:rsidRDefault="001A6E77" w:rsidP="001A6E77">
            <w:pPr>
              <w:jc w:val="left"/>
            </w:pPr>
          </w:p>
        </w:tc>
        <w:tc>
          <w:tcPr>
            <w:tcW w:w="1080" w:type="dxa"/>
            <w:tcBorders>
              <w:left w:val="dotted" w:sz="4" w:space="0" w:color="auto"/>
              <w:bottom w:val="dotted" w:sz="4" w:space="0" w:color="auto"/>
              <w:right w:val="dotted" w:sz="4" w:space="0" w:color="auto"/>
            </w:tcBorders>
          </w:tcPr>
          <w:p w14:paraId="58166BDC" w14:textId="77777777" w:rsidR="001A6E77" w:rsidRPr="00D20367" w:rsidRDefault="001A6E77" w:rsidP="001A6E77">
            <w:pPr>
              <w:tabs>
                <w:tab w:val="decimal" w:pos="654"/>
              </w:tabs>
              <w:jc w:val="left"/>
            </w:pPr>
          </w:p>
        </w:tc>
        <w:tc>
          <w:tcPr>
            <w:tcW w:w="936" w:type="dxa"/>
            <w:tcBorders>
              <w:left w:val="nil"/>
              <w:bottom w:val="dotted" w:sz="4" w:space="0" w:color="auto"/>
              <w:right w:val="dotted" w:sz="4" w:space="0" w:color="auto"/>
            </w:tcBorders>
          </w:tcPr>
          <w:p w14:paraId="6F34BC86" w14:textId="77777777" w:rsidR="001A6E77" w:rsidRPr="00D20367" w:rsidRDefault="001A6E77" w:rsidP="001A6E77">
            <w:pPr>
              <w:jc w:val="center"/>
            </w:pPr>
          </w:p>
        </w:tc>
        <w:tc>
          <w:tcPr>
            <w:tcW w:w="1176" w:type="dxa"/>
            <w:tcBorders>
              <w:left w:val="nil"/>
              <w:right w:val="double" w:sz="6" w:space="0" w:color="auto"/>
            </w:tcBorders>
          </w:tcPr>
          <w:p w14:paraId="55314635" w14:textId="77777777" w:rsidR="001A6E77" w:rsidRPr="00D20367" w:rsidRDefault="001A6E77" w:rsidP="001A6E77">
            <w:pPr>
              <w:jc w:val="center"/>
            </w:pPr>
          </w:p>
        </w:tc>
      </w:tr>
      <w:tr w:rsidR="001A6E77" w:rsidRPr="00D20367" w14:paraId="22497F75" w14:textId="77777777">
        <w:tc>
          <w:tcPr>
            <w:tcW w:w="1080" w:type="dxa"/>
            <w:tcBorders>
              <w:top w:val="dotted" w:sz="4" w:space="0" w:color="auto"/>
              <w:left w:val="double" w:sz="6" w:space="0" w:color="auto"/>
              <w:bottom w:val="dotted" w:sz="4" w:space="0" w:color="auto"/>
            </w:tcBorders>
          </w:tcPr>
          <w:p w14:paraId="06D617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E4191B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480260D"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3406AE9"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522A3D"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502B2579" w14:textId="77777777" w:rsidR="001A6E77" w:rsidRPr="00D20367" w:rsidRDefault="001A6E77" w:rsidP="001A6E77">
            <w:pPr>
              <w:jc w:val="center"/>
            </w:pPr>
          </w:p>
        </w:tc>
      </w:tr>
      <w:tr w:rsidR="001A6E77" w:rsidRPr="00D20367" w14:paraId="7409EEBA" w14:textId="77777777">
        <w:tc>
          <w:tcPr>
            <w:tcW w:w="1080" w:type="dxa"/>
            <w:tcBorders>
              <w:left w:val="double" w:sz="6" w:space="0" w:color="auto"/>
            </w:tcBorders>
          </w:tcPr>
          <w:p w14:paraId="78AB5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7E93D2" w14:textId="77777777" w:rsidR="001A6E77" w:rsidRPr="00D20367" w:rsidRDefault="001A6E77" w:rsidP="001A6E77">
            <w:pPr>
              <w:jc w:val="left"/>
            </w:pPr>
          </w:p>
        </w:tc>
        <w:tc>
          <w:tcPr>
            <w:tcW w:w="864" w:type="dxa"/>
            <w:tcBorders>
              <w:left w:val="nil"/>
            </w:tcBorders>
          </w:tcPr>
          <w:p w14:paraId="4FF9BE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B036FDE"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0DE7655A" w14:textId="77777777" w:rsidR="001A6E77" w:rsidRPr="00D20367" w:rsidRDefault="001A6E77" w:rsidP="001A6E77">
            <w:pPr>
              <w:jc w:val="center"/>
            </w:pPr>
          </w:p>
        </w:tc>
        <w:tc>
          <w:tcPr>
            <w:tcW w:w="1176" w:type="dxa"/>
            <w:tcBorders>
              <w:left w:val="nil"/>
              <w:right w:val="double" w:sz="6" w:space="0" w:color="auto"/>
            </w:tcBorders>
          </w:tcPr>
          <w:p w14:paraId="0127EF09" w14:textId="77777777" w:rsidR="001A6E77" w:rsidRPr="00D20367" w:rsidRDefault="001A6E77" w:rsidP="001A6E77">
            <w:pPr>
              <w:jc w:val="center"/>
            </w:pPr>
          </w:p>
        </w:tc>
      </w:tr>
      <w:tr w:rsidR="001A6E77" w:rsidRPr="00D20367" w14:paraId="130ED14A" w14:textId="77777777">
        <w:tc>
          <w:tcPr>
            <w:tcW w:w="1080" w:type="dxa"/>
            <w:tcBorders>
              <w:top w:val="dotted" w:sz="4" w:space="0" w:color="auto"/>
              <w:left w:val="double" w:sz="6" w:space="0" w:color="auto"/>
              <w:bottom w:val="dotted" w:sz="4" w:space="0" w:color="auto"/>
            </w:tcBorders>
          </w:tcPr>
          <w:p w14:paraId="3C185A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4902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F226F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CDC798"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6EE158"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DC7BF9E" w14:textId="77777777" w:rsidR="001A6E77" w:rsidRPr="00D20367" w:rsidRDefault="001A6E77" w:rsidP="001A6E77">
            <w:pPr>
              <w:jc w:val="center"/>
            </w:pPr>
          </w:p>
        </w:tc>
      </w:tr>
      <w:tr w:rsidR="001A6E77" w:rsidRPr="00D20367" w14:paraId="211B1BF3" w14:textId="77777777">
        <w:tc>
          <w:tcPr>
            <w:tcW w:w="1080" w:type="dxa"/>
            <w:tcBorders>
              <w:left w:val="double" w:sz="6" w:space="0" w:color="auto"/>
            </w:tcBorders>
          </w:tcPr>
          <w:p w14:paraId="3A7FC2E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264C22D" w14:textId="77777777" w:rsidR="001A6E77" w:rsidRPr="00D20367" w:rsidRDefault="001A6E77" w:rsidP="001A6E77">
            <w:pPr>
              <w:jc w:val="left"/>
            </w:pPr>
          </w:p>
        </w:tc>
        <w:tc>
          <w:tcPr>
            <w:tcW w:w="864" w:type="dxa"/>
            <w:tcBorders>
              <w:left w:val="nil"/>
            </w:tcBorders>
          </w:tcPr>
          <w:p w14:paraId="7E7A2344"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2EA7EFA0" w14:textId="77777777" w:rsidR="001A6E77" w:rsidRPr="00D20367" w:rsidRDefault="001A6E77" w:rsidP="001A6E77">
            <w:pPr>
              <w:tabs>
                <w:tab w:val="decimal" w:pos="654"/>
              </w:tabs>
              <w:jc w:val="left"/>
            </w:pPr>
          </w:p>
        </w:tc>
        <w:tc>
          <w:tcPr>
            <w:tcW w:w="936" w:type="dxa"/>
            <w:tcBorders>
              <w:top w:val="dotted" w:sz="4" w:space="0" w:color="auto"/>
              <w:left w:val="nil"/>
              <w:right w:val="dotted" w:sz="4" w:space="0" w:color="auto"/>
            </w:tcBorders>
          </w:tcPr>
          <w:p w14:paraId="7BA093C7" w14:textId="77777777" w:rsidR="001A6E77" w:rsidRPr="00D20367" w:rsidRDefault="001A6E77" w:rsidP="001A6E77">
            <w:pPr>
              <w:jc w:val="center"/>
            </w:pPr>
          </w:p>
        </w:tc>
        <w:tc>
          <w:tcPr>
            <w:tcW w:w="1176" w:type="dxa"/>
            <w:tcBorders>
              <w:left w:val="nil"/>
              <w:right w:val="double" w:sz="6" w:space="0" w:color="auto"/>
            </w:tcBorders>
          </w:tcPr>
          <w:p w14:paraId="5A524482" w14:textId="77777777" w:rsidR="001A6E77" w:rsidRPr="00D20367" w:rsidRDefault="001A6E77" w:rsidP="001A6E77">
            <w:pPr>
              <w:jc w:val="center"/>
            </w:pPr>
          </w:p>
        </w:tc>
      </w:tr>
      <w:tr w:rsidR="001A6E77" w:rsidRPr="00D20367" w14:paraId="0DE2636D" w14:textId="77777777">
        <w:tc>
          <w:tcPr>
            <w:tcW w:w="1080" w:type="dxa"/>
            <w:tcBorders>
              <w:top w:val="dotted" w:sz="4" w:space="0" w:color="auto"/>
              <w:left w:val="double" w:sz="6" w:space="0" w:color="auto"/>
              <w:bottom w:val="dotted" w:sz="4" w:space="0" w:color="auto"/>
            </w:tcBorders>
          </w:tcPr>
          <w:p w14:paraId="280C024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FBF74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EEBA40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1008D9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D43B22B"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916E1D4" w14:textId="77777777" w:rsidR="001A6E77" w:rsidRPr="00D20367" w:rsidRDefault="001A6E77" w:rsidP="001A6E77">
            <w:pPr>
              <w:jc w:val="center"/>
            </w:pPr>
          </w:p>
        </w:tc>
      </w:tr>
      <w:tr w:rsidR="001A6E77" w:rsidRPr="00D20367" w14:paraId="7589849A" w14:textId="77777777">
        <w:tc>
          <w:tcPr>
            <w:tcW w:w="1080" w:type="dxa"/>
            <w:tcBorders>
              <w:top w:val="dotted" w:sz="4" w:space="0" w:color="auto"/>
              <w:left w:val="double" w:sz="6" w:space="0" w:color="auto"/>
              <w:bottom w:val="dotted" w:sz="4" w:space="0" w:color="auto"/>
            </w:tcBorders>
          </w:tcPr>
          <w:p w14:paraId="410D05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8C21C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9F8C35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6B61C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D9238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D86C03C" w14:textId="77777777" w:rsidR="001A6E77" w:rsidRPr="00D20367" w:rsidRDefault="001A6E77" w:rsidP="001A6E77">
            <w:pPr>
              <w:jc w:val="center"/>
            </w:pPr>
          </w:p>
        </w:tc>
      </w:tr>
      <w:tr w:rsidR="001A6E77" w:rsidRPr="00D20367" w14:paraId="5540A212" w14:textId="77777777">
        <w:tc>
          <w:tcPr>
            <w:tcW w:w="1080" w:type="dxa"/>
            <w:tcBorders>
              <w:top w:val="dotted" w:sz="4" w:space="0" w:color="auto"/>
              <w:left w:val="double" w:sz="6" w:space="0" w:color="auto"/>
              <w:bottom w:val="dotted" w:sz="4" w:space="0" w:color="auto"/>
            </w:tcBorders>
          </w:tcPr>
          <w:p w14:paraId="37B0FA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B8FE2A1"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9F5F64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BF600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6CA8B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7E927FE0" w14:textId="77777777" w:rsidR="001A6E77" w:rsidRPr="00D20367" w:rsidRDefault="001A6E77" w:rsidP="001A6E77">
            <w:pPr>
              <w:jc w:val="center"/>
            </w:pPr>
          </w:p>
        </w:tc>
      </w:tr>
      <w:tr w:rsidR="001A6E77" w:rsidRPr="00D20367" w14:paraId="61D8D18A" w14:textId="77777777">
        <w:tc>
          <w:tcPr>
            <w:tcW w:w="1080" w:type="dxa"/>
            <w:tcBorders>
              <w:top w:val="dotted" w:sz="4" w:space="0" w:color="auto"/>
              <w:left w:val="double" w:sz="6" w:space="0" w:color="auto"/>
              <w:bottom w:val="dotted" w:sz="4" w:space="0" w:color="auto"/>
            </w:tcBorders>
          </w:tcPr>
          <w:p w14:paraId="2B96636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6F6E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4DF006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1F7B6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4CD442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11BB848D" w14:textId="77777777" w:rsidR="001A6E77" w:rsidRPr="00D20367" w:rsidRDefault="001A6E77" w:rsidP="001A6E77">
            <w:pPr>
              <w:jc w:val="center"/>
            </w:pPr>
          </w:p>
        </w:tc>
      </w:tr>
      <w:tr w:rsidR="001A6E77" w:rsidRPr="00D20367" w14:paraId="52A80B5F" w14:textId="77777777">
        <w:tc>
          <w:tcPr>
            <w:tcW w:w="1080" w:type="dxa"/>
            <w:tcBorders>
              <w:top w:val="dotted" w:sz="4" w:space="0" w:color="auto"/>
              <w:left w:val="double" w:sz="6" w:space="0" w:color="auto"/>
              <w:bottom w:val="dotted" w:sz="4" w:space="0" w:color="auto"/>
            </w:tcBorders>
          </w:tcPr>
          <w:p w14:paraId="55EB7D7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63817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EAF70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13736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23E0DC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01A283D4" w14:textId="77777777" w:rsidR="001A6E77" w:rsidRPr="00D20367" w:rsidRDefault="001A6E77" w:rsidP="001A6E77">
            <w:pPr>
              <w:jc w:val="center"/>
            </w:pPr>
          </w:p>
        </w:tc>
      </w:tr>
      <w:tr w:rsidR="001A6E77" w:rsidRPr="00D20367" w14:paraId="10412AA9" w14:textId="77777777">
        <w:tc>
          <w:tcPr>
            <w:tcW w:w="1080" w:type="dxa"/>
            <w:tcBorders>
              <w:top w:val="dotted" w:sz="4" w:space="0" w:color="auto"/>
              <w:left w:val="double" w:sz="6" w:space="0" w:color="auto"/>
              <w:bottom w:val="dotted" w:sz="4" w:space="0" w:color="auto"/>
            </w:tcBorders>
          </w:tcPr>
          <w:p w14:paraId="13C90D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1A0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8BC8A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40BA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E9A63D3"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3F45A83" w14:textId="77777777" w:rsidR="001A6E77" w:rsidRPr="00D20367" w:rsidRDefault="001A6E77" w:rsidP="001A6E77">
            <w:pPr>
              <w:jc w:val="center"/>
            </w:pPr>
          </w:p>
        </w:tc>
      </w:tr>
      <w:tr w:rsidR="001A6E77" w:rsidRPr="00D20367" w14:paraId="4809DB46" w14:textId="77777777">
        <w:tc>
          <w:tcPr>
            <w:tcW w:w="1080" w:type="dxa"/>
            <w:tcBorders>
              <w:top w:val="dotted" w:sz="4" w:space="0" w:color="auto"/>
              <w:left w:val="double" w:sz="6" w:space="0" w:color="auto"/>
              <w:bottom w:val="dotted" w:sz="4" w:space="0" w:color="auto"/>
            </w:tcBorders>
          </w:tcPr>
          <w:p w14:paraId="2F0E4B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270204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29377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E5286D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F0C20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F401246" w14:textId="77777777" w:rsidR="001A6E77" w:rsidRPr="00D20367" w:rsidRDefault="001A6E77" w:rsidP="001A6E77">
            <w:pPr>
              <w:jc w:val="center"/>
            </w:pPr>
          </w:p>
        </w:tc>
      </w:tr>
      <w:tr w:rsidR="001A6E77" w:rsidRPr="00D20367" w14:paraId="09DDE939" w14:textId="77777777">
        <w:tc>
          <w:tcPr>
            <w:tcW w:w="1080" w:type="dxa"/>
            <w:tcBorders>
              <w:top w:val="dotted" w:sz="4" w:space="0" w:color="auto"/>
              <w:left w:val="double" w:sz="6" w:space="0" w:color="auto"/>
              <w:bottom w:val="dotted" w:sz="4" w:space="0" w:color="auto"/>
            </w:tcBorders>
          </w:tcPr>
          <w:p w14:paraId="3D2DF0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66045C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6279BA"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E4AD8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1E1455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2F0BA1" w14:textId="77777777" w:rsidR="001A6E77" w:rsidRPr="00D20367" w:rsidRDefault="001A6E77" w:rsidP="001A6E77">
            <w:pPr>
              <w:jc w:val="center"/>
            </w:pPr>
          </w:p>
        </w:tc>
      </w:tr>
      <w:tr w:rsidR="001A6E77" w:rsidRPr="00D20367" w14:paraId="2148C7F2" w14:textId="77777777">
        <w:tc>
          <w:tcPr>
            <w:tcW w:w="1080" w:type="dxa"/>
            <w:tcBorders>
              <w:top w:val="single" w:sz="6" w:space="0" w:color="auto"/>
              <w:left w:val="double" w:sz="6" w:space="0" w:color="auto"/>
            </w:tcBorders>
          </w:tcPr>
          <w:p w14:paraId="2148D8FF" w14:textId="77777777" w:rsidR="001A6E77" w:rsidRPr="00D20367" w:rsidRDefault="001A6E77" w:rsidP="001A6E77">
            <w:pPr>
              <w:jc w:val="left"/>
            </w:pPr>
          </w:p>
        </w:tc>
        <w:tc>
          <w:tcPr>
            <w:tcW w:w="6912" w:type="dxa"/>
            <w:gridSpan w:val="4"/>
            <w:tcBorders>
              <w:top w:val="single" w:sz="6" w:space="0" w:color="auto"/>
              <w:left w:val="nil"/>
            </w:tcBorders>
          </w:tcPr>
          <w:p w14:paraId="02B96557"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1D715EA6" w14:textId="77777777" w:rsidR="001A6E77" w:rsidRPr="00D20367" w:rsidRDefault="001A6E77" w:rsidP="001A6E77">
            <w:pPr>
              <w:jc w:val="center"/>
            </w:pPr>
          </w:p>
        </w:tc>
      </w:tr>
      <w:tr w:rsidR="001A6E77" w:rsidRPr="00D20367" w14:paraId="0C986602" w14:textId="77777777">
        <w:tc>
          <w:tcPr>
            <w:tcW w:w="1080" w:type="dxa"/>
            <w:tcBorders>
              <w:top w:val="dotted" w:sz="4" w:space="0" w:color="auto"/>
              <w:left w:val="double" w:sz="6" w:space="0" w:color="auto"/>
              <w:bottom w:val="dotted" w:sz="4" w:space="0" w:color="auto"/>
            </w:tcBorders>
          </w:tcPr>
          <w:p w14:paraId="002B5DE5" w14:textId="77777777" w:rsidR="001A6E77" w:rsidRPr="00D20367" w:rsidRDefault="001A6E77" w:rsidP="001A6E77">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1ABDB88A" w14:textId="77777777" w:rsidR="001A6E77" w:rsidRPr="00D20367" w:rsidRDefault="001A6E77" w:rsidP="001A6E77">
            <w:pPr>
              <w:tabs>
                <w:tab w:val="left" w:pos="1050"/>
              </w:tabs>
              <w:jc w:val="left"/>
            </w:pPr>
            <w:r w:rsidRPr="00D20367">
              <w:t xml:space="preserve">Allow </w:t>
            </w:r>
            <w:r w:rsidRPr="00D20367">
              <w:rPr>
                <w:u w:val="single"/>
              </w:rPr>
              <w:tab/>
            </w:r>
            <w:r w:rsidRPr="00D20367">
              <w:t>percent</w:t>
            </w:r>
            <w:r w:rsidRPr="00D20367">
              <w:rPr>
                <w:vertAlign w:val="superscript"/>
              </w:rPr>
              <w:t>a</w:t>
            </w:r>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B5D4F43"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45B6B05B" w14:textId="77777777" w:rsidR="001A6E77" w:rsidRPr="00D20367" w:rsidRDefault="001A6E77" w:rsidP="001A6E77">
            <w:pPr>
              <w:jc w:val="center"/>
            </w:pPr>
          </w:p>
        </w:tc>
      </w:tr>
      <w:tr w:rsidR="001A6E77" w:rsidRPr="00D20367" w14:paraId="3B6FB117" w14:textId="77777777">
        <w:tc>
          <w:tcPr>
            <w:tcW w:w="1080" w:type="dxa"/>
            <w:tcBorders>
              <w:left w:val="double" w:sz="6" w:space="0" w:color="auto"/>
            </w:tcBorders>
          </w:tcPr>
          <w:p w14:paraId="4D8E1120" w14:textId="77777777" w:rsidR="001A6E77" w:rsidRPr="00D20367" w:rsidRDefault="001A6E77" w:rsidP="001A6E77">
            <w:pPr>
              <w:jc w:val="left"/>
            </w:pPr>
          </w:p>
        </w:tc>
        <w:tc>
          <w:tcPr>
            <w:tcW w:w="4032" w:type="dxa"/>
            <w:tcBorders>
              <w:left w:val="nil"/>
            </w:tcBorders>
          </w:tcPr>
          <w:p w14:paraId="5E33CD84" w14:textId="77777777" w:rsidR="001A6E77" w:rsidRPr="00D20367" w:rsidRDefault="001A6E77" w:rsidP="001A6E77">
            <w:pPr>
              <w:jc w:val="left"/>
            </w:pPr>
          </w:p>
        </w:tc>
        <w:tc>
          <w:tcPr>
            <w:tcW w:w="864" w:type="dxa"/>
          </w:tcPr>
          <w:p w14:paraId="04603971" w14:textId="77777777" w:rsidR="001A6E77" w:rsidRPr="00D20367" w:rsidRDefault="001A6E77" w:rsidP="001A6E77">
            <w:pPr>
              <w:jc w:val="left"/>
            </w:pPr>
          </w:p>
        </w:tc>
        <w:tc>
          <w:tcPr>
            <w:tcW w:w="1080" w:type="dxa"/>
          </w:tcPr>
          <w:p w14:paraId="7A885A85" w14:textId="77777777" w:rsidR="001A6E77" w:rsidRPr="00D20367" w:rsidRDefault="001A6E77" w:rsidP="001A6E77">
            <w:pPr>
              <w:jc w:val="left"/>
            </w:pPr>
          </w:p>
        </w:tc>
        <w:tc>
          <w:tcPr>
            <w:tcW w:w="936" w:type="dxa"/>
          </w:tcPr>
          <w:p w14:paraId="5C05A28A" w14:textId="77777777" w:rsidR="001A6E77" w:rsidRPr="00D20367" w:rsidRDefault="001A6E77" w:rsidP="001A6E77">
            <w:pPr>
              <w:jc w:val="center"/>
            </w:pPr>
          </w:p>
        </w:tc>
        <w:tc>
          <w:tcPr>
            <w:tcW w:w="1176" w:type="dxa"/>
            <w:tcBorders>
              <w:right w:val="double" w:sz="6" w:space="0" w:color="auto"/>
            </w:tcBorders>
          </w:tcPr>
          <w:p w14:paraId="5F397CA5" w14:textId="77777777" w:rsidR="001A6E77" w:rsidRPr="00D20367" w:rsidRDefault="001A6E77" w:rsidP="001A6E77">
            <w:pPr>
              <w:jc w:val="center"/>
            </w:pPr>
          </w:p>
        </w:tc>
      </w:tr>
      <w:tr w:rsidR="001A6E77" w:rsidRPr="00D20367" w14:paraId="1340208D" w14:textId="77777777">
        <w:tc>
          <w:tcPr>
            <w:tcW w:w="1080" w:type="dxa"/>
            <w:tcBorders>
              <w:left w:val="double" w:sz="6" w:space="0" w:color="auto"/>
            </w:tcBorders>
          </w:tcPr>
          <w:p w14:paraId="46E98F74" w14:textId="77777777" w:rsidR="001A6E77" w:rsidRPr="00D20367" w:rsidRDefault="001A6E77" w:rsidP="001A6E77">
            <w:pPr>
              <w:jc w:val="right"/>
            </w:pPr>
          </w:p>
        </w:tc>
        <w:tc>
          <w:tcPr>
            <w:tcW w:w="6912" w:type="dxa"/>
            <w:gridSpan w:val="4"/>
            <w:tcBorders>
              <w:left w:val="nil"/>
            </w:tcBorders>
          </w:tcPr>
          <w:p w14:paraId="093135A7" w14:textId="77777777" w:rsidR="001A6E77" w:rsidRPr="00D20367" w:rsidRDefault="001A6E77" w:rsidP="001A6E77">
            <w:pPr>
              <w:tabs>
                <w:tab w:val="left" w:pos="4470"/>
              </w:tabs>
              <w:jc w:val="right"/>
            </w:pPr>
            <w:r w:rsidRPr="00D20367">
              <w:t>Total for Daywork:  Materials</w:t>
            </w:r>
          </w:p>
          <w:p w14:paraId="3FE3F959" w14:textId="77777777" w:rsidR="001A6E77" w:rsidRPr="00D20367" w:rsidRDefault="001A6E77" w:rsidP="001A6E77">
            <w:pPr>
              <w:tabs>
                <w:tab w:val="left" w:pos="4470"/>
              </w:tabs>
              <w:jc w:val="right"/>
            </w:pPr>
            <w:r w:rsidRPr="00D20367">
              <w:t xml:space="preserve">(carried forward to Daywork Summary, p. </w:t>
            </w:r>
            <w:r w:rsidRPr="00D20367">
              <w:rPr>
                <w:u w:val="single"/>
              </w:rPr>
              <w:tab/>
            </w:r>
            <w:r w:rsidRPr="00D20367">
              <w:t>)</w:t>
            </w:r>
          </w:p>
        </w:tc>
        <w:tc>
          <w:tcPr>
            <w:tcW w:w="1176" w:type="dxa"/>
            <w:tcBorders>
              <w:right w:val="double" w:sz="6" w:space="0" w:color="auto"/>
            </w:tcBorders>
          </w:tcPr>
          <w:p w14:paraId="27E18F38" w14:textId="77777777" w:rsidR="001A6E77" w:rsidRPr="00D20367" w:rsidRDefault="001A6E77" w:rsidP="001A6E77">
            <w:pPr>
              <w:jc w:val="left"/>
            </w:pPr>
            <w:r w:rsidRPr="00D20367">
              <w:rPr>
                <w:u w:val="single"/>
              </w:rPr>
              <w:tab/>
            </w:r>
          </w:p>
        </w:tc>
      </w:tr>
      <w:tr w:rsidR="001A6E77" w:rsidRPr="00D20367" w14:paraId="3E6A5C81" w14:textId="77777777">
        <w:tc>
          <w:tcPr>
            <w:tcW w:w="9168" w:type="dxa"/>
            <w:gridSpan w:val="6"/>
            <w:tcBorders>
              <w:top w:val="double" w:sz="6" w:space="0" w:color="auto"/>
            </w:tcBorders>
          </w:tcPr>
          <w:p w14:paraId="1E2D8675" w14:textId="77777777" w:rsidR="001A6E77" w:rsidRPr="00D20367" w:rsidRDefault="001A6E77" w:rsidP="001A6E77">
            <w:pPr>
              <w:jc w:val="left"/>
              <w:rPr>
                <w:sz w:val="20"/>
              </w:rPr>
            </w:pPr>
          </w:p>
          <w:p w14:paraId="538C0A0C" w14:textId="77777777" w:rsidR="001A6E77" w:rsidRPr="00D20367" w:rsidRDefault="001A6E77" w:rsidP="001A6E77">
            <w:pPr>
              <w:jc w:val="left"/>
              <w:rPr>
                <w:sz w:val="20"/>
              </w:rPr>
            </w:pPr>
            <w:r w:rsidRPr="00D20367">
              <w:rPr>
                <w:sz w:val="20"/>
              </w:rPr>
              <w:t>a. To be entered by the bidder.</w:t>
            </w:r>
          </w:p>
        </w:tc>
      </w:tr>
    </w:tbl>
    <w:p w14:paraId="116B9B28" w14:textId="77777777" w:rsidR="001A6E77" w:rsidRPr="00D20367" w:rsidRDefault="001A6E77" w:rsidP="001A6E77"/>
    <w:p w14:paraId="682BFC49" w14:textId="77777777" w:rsidR="001A6E77" w:rsidRPr="00D20367" w:rsidRDefault="001A6E77" w:rsidP="001A6E77"/>
    <w:p w14:paraId="7A7A638B" w14:textId="77777777" w:rsidR="001A6E77" w:rsidRPr="00D20367" w:rsidRDefault="001A6E77" w:rsidP="001A6E77">
      <w:pPr>
        <w:tabs>
          <w:tab w:val="center" w:pos="4500"/>
        </w:tabs>
      </w:pPr>
      <w:r w:rsidRPr="00D20367">
        <w:rPr>
          <w:b/>
        </w:rPr>
        <w:br w:type="page"/>
      </w:r>
    </w:p>
    <w:p w14:paraId="4449C255" w14:textId="77777777" w:rsidR="001A6E77" w:rsidRPr="00BA0CF6" w:rsidRDefault="001A6E77" w:rsidP="001A6E77">
      <w:pPr>
        <w:pStyle w:val="SectionVHeading2"/>
        <w:rPr>
          <w:lang w:val="en-US"/>
        </w:rPr>
      </w:pPr>
      <w:bookmarkStart w:id="398" w:name="_Toc404184263"/>
      <w:r w:rsidRPr="00BA0CF6">
        <w:rPr>
          <w:lang w:val="en-US"/>
        </w:rPr>
        <w:t>Schedule of Daywork Rates:  3. Contractor’s Equipment</w:t>
      </w:r>
      <w:bookmarkEnd w:id="398"/>
    </w:p>
    <w:p w14:paraId="5CB11403"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A6E77" w:rsidRPr="00D20367" w14:paraId="0DDF10E2"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059AED4"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94B888" w14:textId="77777777" w:rsidR="001A6E77" w:rsidRPr="0080700F" w:rsidRDefault="001A6E77" w:rsidP="001A6E77">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7378181D" w14:textId="77777777" w:rsidR="001A6E77" w:rsidRPr="0080700F" w:rsidRDefault="001A6E77" w:rsidP="001A6E77">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61420127" w14:textId="77777777" w:rsidR="001A6E77" w:rsidRPr="0080700F" w:rsidRDefault="001A6E77" w:rsidP="001A6E77">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C330F4F"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0B067A15" w14:textId="77777777" w:rsidTr="0080700F">
        <w:trPr>
          <w:trHeight w:val="69"/>
        </w:trPr>
        <w:tc>
          <w:tcPr>
            <w:tcW w:w="1080" w:type="dxa"/>
            <w:tcBorders>
              <w:top w:val="single" w:sz="6" w:space="0" w:color="auto"/>
              <w:left w:val="double" w:sz="6" w:space="0" w:color="auto"/>
            </w:tcBorders>
          </w:tcPr>
          <w:p w14:paraId="41977702" w14:textId="77777777" w:rsidR="001A6E77" w:rsidRPr="00D20367" w:rsidRDefault="001A6E77" w:rsidP="001A6E77">
            <w:pPr>
              <w:tabs>
                <w:tab w:val="decimal" w:pos="600"/>
              </w:tabs>
              <w:jc w:val="left"/>
            </w:pPr>
          </w:p>
        </w:tc>
        <w:tc>
          <w:tcPr>
            <w:tcW w:w="4032" w:type="dxa"/>
            <w:tcBorders>
              <w:top w:val="single" w:sz="6" w:space="0" w:color="auto"/>
              <w:left w:val="dotted" w:sz="4" w:space="0" w:color="auto"/>
              <w:right w:val="dotted" w:sz="4" w:space="0" w:color="auto"/>
            </w:tcBorders>
          </w:tcPr>
          <w:p w14:paraId="6ABD5773" w14:textId="77777777" w:rsidR="001A6E77" w:rsidRPr="00D20367" w:rsidRDefault="001A6E77" w:rsidP="001A6E77">
            <w:pPr>
              <w:jc w:val="left"/>
            </w:pPr>
          </w:p>
        </w:tc>
        <w:tc>
          <w:tcPr>
            <w:tcW w:w="1266" w:type="dxa"/>
            <w:tcBorders>
              <w:top w:val="single" w:sz="6" w:space="0" w:color="auto"/>
              <w:left w:val="nil"/>
            </w:tcBorders>
          </w:tcPr>
          <w:p w14:paraId="7CD0BACE" w14:textId="77777777" w:rsidR="001A6E77" w:rsidRPr="00D20367" w:rsidRDefault="001A6E77" w:rsidP="001A6E77">
            <w:pPr>
              <w:tabs>
                <w:tab w:val="decimal" w:pos="798"/>
              </w:tabs>
              <w:jc w:val="left"/>
            </w:pPr>
          </w:p>
        </w:tc>
        <w:tc>
          <w:tcPr>
            <w:tcW w:w="1440" w:type="dxa"/>
            <w:tcBorders>
              <w:top w:val="single" w:sz="6" w:space="0" w:color="auto"/>
              <w:left w:val="dotted" w:sz="4" w:space="0" w:color="auto"/>
              <w:right w:val="dotted" w:sz="4" w:space="0" w:color="auto"/>
            </w:tcBorders>
          </w:tcPr>
          <w:p w14:paraId="6E9B5D7B" w14:textId="77777777" w:rsidR="001A6E77" w:rsidRPr="00D20367" w:rsidRDefault="001A6E77" w:rsidP="001A6E77">
            <w:pPr>
              <w:jc w:val="center"/>
            </w:pPr>
          </w:p>
        </w:tc>
        <w:tc>
          <w:tcPr>
            <w:tcW w:w="1182" w:type="dxa"/>
            <w:gridSpan w:val="2"/>
            <w:tcBorders>
              <w:top w:val="single" w:sz="6" w:space="0" w:color="auto"/>
              <w:left w:val="nil"/>
              <w:right w:val="double" w:sz="6" w:space="0" w:color="auto"/>
            </w:tcBorders>
          </w:tcPr>
          <w:p w14:paraId="595E2035" w14:textId="77777777" w:rsidR="001A6E77" w:rsidRPr="00D20367" w:rsidRDefault="001A6E77" w:rsidP="001A6E77">
            <w:pPr>
              <w:jc w:val="center"/>
            </w:pPr>
          </w:p>
        </w:tc>
      </w:tr>
      <w:tr w:rsidR="001A6E77" w:rsidRPr="00D20367" w14:paraId="62251C7B" w14:textId="77777777">
        <w:tc>
          <w:tcPr>
            <w:tcW w:w="1080" w:type="dxa"/>
            <w:tcBorders>
              <w:top w:val="dotted" w:sz="4" w:space="0" w:color="auto"/>
              <w:left w:val="double" w:sz="6" w:space="0" w:color="auto"/>
              <w:bottom w:val="dotted" w:sz="4" w:space="0" w:color="auto"/>
            </w:tcBorders>
          </w:tcPr>
          <w:p w14:paraId="12862F87"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0DA14DA"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095EBBA0"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250A718"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3B26FF83" w14:textId="77777777" w:rsidR="001A6E77" w:rsidRPr="00D20367" w:rsidRDefault="001A6E77" w:rsidP="001A6E77">
            <w:pPr>
              <w:jc w:val="center"/>
            </w:pPr>
          </w:p>
        </w:tc>
      </w:tr>
      <w:tr w:rsidR="001A6E77" w:rsidRPr="00D20367" w14:paraId="3DC3B0C1" w14:textId="77777777">
        <w:tc>
          <w:tcPr>
            <w:tcW w:w="1080" w:type="dxa"/>
            <w:tcBorders>
              <w:left w:val="double" w:sz="6" w:space="0" w:color="auto"/>
            </w:tcBorders>
          </w:tcPr>
          <w:p w14:paraId="44C276FF"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735BE615" w14:textId="77777777" w:rsidR="001A6E77" w:rsidRPr="00D20367" w:rsidRDefault="001A6E77" w:rsidP="001A6E77">
            <w:pPr>
              <w:ind w:left="150"/>
              <w:jc w:val="left"/>
            </w:pPr>
          </w:p>
        </w:tc>
        <w:tc>
          <w:tcPr>
            <w:tcW w:w="1266" w:type="dxa"/>
            <w:tcBorders>
              <w:left w:val="nil"/>
            </w:tcBorders>
          </w:tcPr>
          <w:p w14:paraId="27969E7A"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84A890F" w14:textId="77777777" w:rsidR="001A6E77" w:rsidRPr="00D20367" w:rsidRDefault="001A6E77" w:rsidP="001A6E77">
            <w:pPr>
              <w:jc w:val="center"/>
            </w:pPr>
          </w:p>
        </w:tc>
        <w:tc>
          <w:tcPr>
            <w:tcW w:w="1182" w:type="dxa"/>
            <w:gridSpan w:val="2"/>
            <w:tcBorders>
              <w:left w:val="nil"/>
              <w:right w:val="double" w:sz="6" w:space="0" w:color="auto"/>
            </w:tcBorders>
          </w:tcPr>
          <w:p w14:paraId="3E78DD04" w14:textId="77777777" w:rsidR="001A6E77" w:rsidRPr="00D20367" w:rsidRDefault="001A6E77" w:rsidP="001A6E77">
            <w:pPr>
              <w:jc w:val="center"/>
            </w:pPr>
          </w:p>
        </w:tc>
      </w:tr>
      <w:tr w:rsidR="001A6E77" w:rsidRPr="00D20367" w14:paraId="25F59791" w14:textId="77777777">
        <w:tc>
          <w:tcPr>
            <w:tcW w:w="1080" w:type="dxa"/>
            <w:tcBorders>
              <w:top w:val="dotted" w:sz="4" w:space="0" w:color="auto"/>
              <w:left w:val="double" w:sz="6" w:space="0" w:color="auto"/>
              <w:bottom w:val="dotted" w:sz="4" w:space="0" w:color="auto"/>
            </w:tcBorders>
          </w:tcPr>
          <w:p w14:paraId="1760AED6"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73200F9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300341D7"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0801A642"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4253DA96" w14:textId="77777777" w:rsidR="001A6E77" w:rsidRPr="00D20367" w:rsidRDefault="001A6E77" w:rsidP="001A6E77">
            <w:pPr>
              <w:jc w:val="center"/>
            </w:pPr>
          </w:p>
        </w:tc>
      </w:tr>
      <w:tr w:rsidR="001A6E77" w:rsidRPr="00D20367" w14:paraId="78BFDA11" w14:textId="77777777">
        <w:tc>
          <w:tcPr>
            <w:tcW w:w="1080" w:type="dxa"/>
            <w:tcBorders>
              <w:left w:val="double" w:sz="6" w:space="0" w:color="auto"/>
            </w:tcBorders>
          </w:tcPr>
          <w:p w14:paraId="59C45ECE"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5D75E977" w14:textId="77777777" w:rsidR="001A6E77" w:rsidRPr="00D20367" w:rsidRDefault="001A6E77" w:rsidP="001A6E77">
            <w:pPr>
              <w:jc w:val="left"/>
            </w:pPr>
          </w:p>
        </w:tc>
        <w:tc>
          <w:tcPr>
            <w:tcW w:w="1266" w:type="dxa"/>
            <w:tcBorders>
              <w:left w:val="nil"/>
            </w:tcBorders>
          </w:tcPr>
          <w:p w14:paraId="0F8A51E6"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4874ABF6" w14:textId="77777777" w:rsidR="001A6E77" w:rsidRPr="00D20367" w:rsidRDefault="001A6E77" w:rsidP="001A6E77">
            <w:pPr>
              <w:jc w:val="center"/>
            </w:pPr>
          </w:p>
        </w:tc>
        <w:tc>
          <w:tcPr>
            <w:tcW w:w="1182" w:type="dxa"/>
            <w:gridSpan w:val="2"/>
            <w:tcBorders>
              <w:left w:val="nil"/>
              <w:right w:val="double" w:sz="6" w:space="0" w:color="auto"/>
            </w:tcBorders>
          </w:tcPr>
          <w:p w14:paraId="3EF5DA2E" w14:textId="77777777" w:rsidR="001A6E77" w:rsidRPr="00D20367" w:rsidRDefault="001A6E77" w:rsidP="001A6E77">
            <w:pPr>
              <w:jc w:val="center"/>
            </w:pPr>
          </w:p>
        </w:tc>
      </w:tr>
      <w:tr w:rsidR="001A6E77" w:rsidRPr="00D20367" w14:paraId="1381E69F" w14:textId="77777777">
        <w:tc>
          <w:tcPr>
            <w:tcW w:w="1080" w:type="dxa"/>
            <w:tcBorders>
              <w:top w:val="dotted" w:sz="4" w:space="0" w:color="auto"/>
              <w:left w:val="double" w:sz="6" w:space="0" w:color="auto"/>
              <w:bottom w:val="dotted" w:sz="4" w:space="0" w:color="auto"/>
            </w:tcBorders>
          </w:tcPr>
          <w:p w14:paraId="731DC9B1"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8CF6D8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28A9D958"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703BDC4"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0593D5E8" w14:textId="77777777" w:rsidR="001A6E77" w:rsidRPr="00D20367" w:rsidRDefault="001A6E77" w:rsidP="001A6E77">
            <w:pPr>
              <w:jc w:val="center"/>
            </w:pPr>
          </w:p>
        </w:tc>
      </w:tr>
      <w:tr w:rsidR="001A6E77" w:rsidRPr="00D20367" w14:paraId="4100502C" w14:textId="77777777">
        <w:tc>
          <w:tcPr>
            <w:tcW w:w="1080" w:type="dxa"/>
            <w:tcBorders>
              <w:left w:val="double" w:sz="6" w:space="0" w:color="auto"/>
            </w:tcBorders>
          </w:tcPr>
          <w:p w14:paraId="7979243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376F7CF8" w14:textId="77777777" w:rsidR="001A6E77" w:rsidRPr="00D20367" w:rsidRDefault="001A6E77" w:rsidP="001A6E77">
            <w:pPr>
              <w:ind w:left="150"/>
              <w:jc w:val="left"/>
            </w:pPr>
          </w:p>
        </w:tc>
        <w:tc>
          <w:tcPr>
            <w:tcW w:w="1266" w:type="dxa"/>
            <w:tcBorders>
              <w:left w:val="nil"/>
            </w:tcBorders>
          </w:tcPr>
          <w:p w14:paraId="4B19FD0D"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3F0DB616" w14:textId="77777777" w:rsidR="001A6E77" w:rsidRPr="00D20367" w:rsidRDefault="001A6E77" w:rsidP="001A6E77">
            <w:pPr>
              <w:jc w:val="center"/>
            </w:pPr>
          </w:p>
        </w:tc>
        <w:tc>
          <w:tcPr>
            <w:tcW w:w="1182" w:type="dxa"/>
            <w:gridSpan w:val="2"/>
            <w:tcBorders>
              <w:left w:val="nil"/>
              <w:right w:val="double" w:sz="6" w:space="0" w:color="auto"/>
            </w:tcBorders>
          </w:tcPr>
          <w:p w14:paraId="0C0F4615" w14:textId="77777777" w:rsidR="001A6E77" w:rsidRPr="00D20367" w:rsidRDefault="001A6E77" w:rsidP="001A6E77">
            <w:pPr>
              <w:jc w:val="center"/>
            </w:pPr>
          </w:p>
        </w:tc>
      </w:tr>
      <w:tr w:rsidR="001A6E77" w:rsidRPr="00D20367" w14:paraId="6075BC92" w14:textId="77777777">
        <w:tc>
          <w:tcPr>
            <w:tcW w:w="1080" w:type="dxa"/>
            <w:tcBorders>
              <w:top w:val="dotted" w:sz="4" w:space="0" w:color="auto"/>
              <w:left w:val="double" w:sz="6" w:space="0" w:color="auto"/>
              <w:bottom w:val="dotted" w:sz="4" w:space="0" w:color="auto"/>
            </w:tcBorders>
          </w:tcPr>
          <w:p w14:paraId="441078D5"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6F85CD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410E9FAA"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69100463"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26853CAF" w14:textId="77777777" w:rsidR="001A6E77" w:rsidRPr="00D20367" w:rsidRDefault="001A6E77" w:rsidP="001A6E77">
            <w:pPr>
              <w:jc w:val="center"/>
            </w:pPr>
          </w:p>
        </w:tc>
      </w:tr>
      <w:tr w:rsidR="001A6E77" w:rsidRPr="00D20367" w14:paraId="5642B184" w14:textId="77777777">
        <w:tc>
          <w:tcPr>
            <w:tcW w:w="1080" w:type="dxa"/>
            <w:tcBorders>
              <w:left w:val="double" w:sz="6" w:space="0" w:color="auto"/>
            </w:tcBorders>
          </w:tcPr>
          <w:p w14:paraId="1FD01352"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C81E1F2" w14:textId="77777777" w:rsidR="001A6E77" w:rsidRPr="00D20367" w:rsidRDefault="001A6E77" w:rsidP="001A6E77">
            <w:pPr>
              <w:jc w:val="left"/>
            </w:pPr>
          </w:p>
        </w:tc>
        <w:tc>
          <w:tcPr>
            <w:tcW w:w="1266" w:type="dxa"/>
            <w:tcBorders>
              <w:left w:val="nil"/>
            </w:tcBorders>
          </w:tcPr>
          <w:p w14:paraId="6DC5BA62"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58C27A7" w14:textId="77777777" w:rsidR="001A6E77" w:rsidRPr="00D20367" w:rsidRDefault="001A6E77" w:rsidP="001A6E77">
            <w:pPr>
              <w:jc w:val="center"/>
            </w:pPr>
          </w:p>
        </w:tc>
        <w:tc>
          <w:tcPr>
            <w:tcW w:w="1182" w:type="dxa"/>
            <w:gridSpan w:val="2"/>
            <w:tcBorders>
              <w:left w:val="nil"/>
              <w:right w:val="double" w:sz="6" w:space="0" w:color="auto"/>
            </w:tcBorders>
          </w:tcPr>
          <w:p w14:paraId="7CDA1ACA" w14:textId="77777777" w:rsidR="001A6E77" w:rsidRPr="00D20367" w:rsidRDefault="001A6E77" w:rsidP="001A6E77">
            <w:pPr>
              <w:jc w:val="center"/>
            </w:pPr>
          </w:p>
        </w:tc>
      </w:tr>
      <w:tr w:rsidR="001A6E77" w:rsidRPr="00D20367" w14:paraId="55AA8F32" w14:textId="77777777">
        <w:tc>
          <w:tcPr>
            <w:tcW w:w="1080" w:type="dxa"/>
            <w:tcBorders>
              <w:top w:val="dotted" w:sz="4" w:space="0" w:color="auto"/>
              <w:left w:val="double" w:sz="6" w:space="0" w:color="auto"/>
            </w:tcBorders>
          </w:tcPr>
          <w:p w14:paraId="57A0F1CA" w14:textId="77777777" w:rsidR="001A6E77" w:rsidRPr="00D20367" w:rsidRDefault="001A6E77" w:rsidP="001A6E77">
            <w:pPr>
              <w:tabs>
                <w:tab w:val="decimal" w:pos="600"/>
              </w:tabs>
              <w:jc w:val="left"/>
            </w:pPr>
          </w:p>
        </w:tc>
        <w:tc>
          <w:tcPr>
            <w:tcW w:w="4032" w:type="dxa"/>
            <w:tcBorders>
              <w:top w:val="dotted" w:sz="4" w:space="0" w:color="auto"/>
              <w:left w:val="dotted" w:sz="4" w:space="0" w:color="auto"/>
              <w:right w:val="dotted" w:sz="4" w:space="0" w:color="auto"/>
            </w:tcBorders>
          </w:tcPr>
          <w:p w14:paraId="5468AE3E" w14:textId="77777777" w:rsidR="001A6E77" w:rsidRPr="00D20367" w:rsidRDefault="001A6E77" w:rsidP="001A6E77">
            <w:pPr>
              <w:ind w:left="150"/>
              <w:jc w:val="left"/>
            </w:pPr>
          </w:p>
        </w:tc>
        <w:tc>
          <w:tcPr>
            <w:tcW w:w="1266" w:type="dxa"/>
            <w:tcBorders>
              <w:top w:val="dotted" w:sz="4" w:space="0" w:color="auto"/>
              <w:left w:val="nil"/>
            </w:tcBorders>
          </w:tcPr>
          <w:p w14:paraId="4EF174E3" w14:textId="77777777" w:rsidR="001A6E77" w:rsidRPr="00D20367" w:rsidRDefault="001A6E77" w:rsidP="001A6E77">
            <w:pPr>
              <w:tabs>
                <w:tab w:val="decimal" w:pos="798"/>
              </w:tabs>
              <w:jc w:val="left"/>
            </w:pPr>
          </w:p>
        </w:tc>
        <w:tc>
          <w:tcPr>
            <w:tcW w:w="1440" w:type="dxa"/>
            <w:tcBorders>
              <w:top w:val="dotted" w:sz="4" w:space="0" w:color="auto"/>
              <w:left w:val="dotted" w:sz="4" w:space="0" w:color="auto"/>
              <w:right w:val="dotted" w:sz="4" w:space="0" w:color="auto"/>
            </w:tcBorders>
          </w:tcPr>
          <w:p w14:paraId="201E05AE" w14:textId="77777777" w:rsidR="001A6E77" w:rsidRPr="00D20367" w:rsidRDefault="001A6E77" w:rsidP="001A6E77">
            <w:pPr>
              <w:jc w:val="center"/>
            </w:pPr>
          </w:p>
        </w:tc>
        <w:tc>
          <w:tcPr>
            <w:tcW w:w="1182" w:type="dxa"/>
            <w:gridSpan w:val="2"/>
            <w:tcBorders>
              <w:top w:val="dotted" w:sz="4" w:space="0" w:color="auto"/>
              <w:left w:val="nil"/>
              <w:right w:val="double" w:sz="6" w:space="0" w:color="auto"/>
            </w:tcBorders>
          </w:tcPr>
          <w:p w14:paraId="3ACC9630" w14:textId="77777777" w:rsidR="001A6E77" w:rsidRPr="00D20367" w:rsidRDefault="001A6E77" w:rsidP="001A6E77">
            <w:pPr>
              <w:jc w:val="center"/>
            </w:pPr>
          </w:p>
        </w:tc>
      </w:tr>
      <w:tr w:rsidR="001A6E77" w:rsidRPr="00D20367" w14:paraId="7A4E6C61" w14:textId="77777777">
        <w:tc>
          <w:tcPr>
            <w:tcW w:w="1080" w:type="dxa"/>
            <w:tcBorders>
              <w:top w:val="dotted" w:sz="4" w:space="0" w:color="auto"/>
              <w:left w:val="double" w:sz="6" w:space="0" w:color="auto"/>
              <w:bottom w:val="dotted" w:sz="4" w:space="0" w:color="auto"/>
            </w:tcBorders>
          </w:tcPr>
          <w:p w14:paraId="0B445040"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6C76DFB" w14:textId="77777777" w:rsidR="001A6E77" w:rsidRPr="00D20367" w:rsidRDefault="001A6E77" w:rsidP="001A6E77">
            <w:pPr>
              <w:ind w:left="150"/>
              <w:jc w:val="left"/>
            </w:pPr>
          </w:p>
        </w:tc>
        <w:tc>
          <w:tcPr>
            <w:tcW w:w="1266" w:type="dxa"/>
            <w:tcBorders>
              <w:top w:val="dotted" w:sz="4" w:space="0" w:color="auto"/>
              <w:left w:val="nil"/>
            </w:tcBorders>
          </w:tcPr>
          <w:p w14:paraId="3BD32202"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2DCC68D1"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15DDD559" w14:textId="77777777" w:rsidR="001A6E77" w:rsidRPr="00D20367" w:rsidRDefault="001A6E77" w:rsidP="001A6E77">
            <w:pPr>
              <w:jc w:val="center"/>
            </w:pPr>
          </w:p>
        </w:tc>
      </w:tr>
      <w:tr w:rsidR="001A6E77" w:rsidRPr="00D20367" w14:paraId="652620F1" w14:textId="77777777">
        <w:tc>
          <w:tcPr>
            <w:tcW w:w="1080" w:type="dxa"/>
            <w:tcBorders>
              <w:left w:val="double" w:sz="6" w:space="0" w:color="auto"/>
            </w:tcBorders>
          </w:tcPr>
          <w:p w14:paraId="2DA0B62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978EC2F" w14:textId="77777777" w:rsidR="001A6E77" w:rsidRPr="00D20367" w:rsidRDefault="001A6E77" w:rsidP="001A6E77">
            <w:pPr>
              <w:jc w:val="left"/>
            </w:pPr>
          </w:p>
        </w:tc>
        <w:tc>
          <w:tcPr>
            <w:tcW w:w="1266" w:type="dxa"/>
            <w:tcBorders>
              <w:left w:val="nil"/>
            </w:tcBorders>
          </w:tcPr>
          <w:p w14:paraId="7F097DC5"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2A2ADF56" w14:textId="77777777" w:rsidR="001A6E77" w:rsidRPr="00D20367" w:rsidRDefault="001A6E77" w:rsidP="001A6E77">
            <w:pPr>
              <w:jc w:val="center"/>
            </w:pPr>
          </w:p>
        </w:tc>
        <w:tc>
          <w:tcPr>
            <w:tcW w:w="1182" w:type="dxa"/>
            <w:gridSpan w:val="2"/>
            <w:tcBorders>
              <w:left w:val="nil"/>
              <w:right w:val="double" w:sz="6" w:space="0" w:color="auto"/>
            </w:tcBorders>
          </w:tcPr>
          <w:p w14:paraId="49C6A7F4" w14:textId="77777777" w:rsidR="001A6E77" w:rsidRPr="00D20367" w:rsidRDefault="001A6E77" w:rsidP="001A6E77">
            <w:pPr>
              <w:jc w:val="center"/>
            </w:pPr>
          </w:p>
        </w:tc>
      </w:tr>
      <w:tr w:rsidR="001A6E77" w:rsidRPr="00D20367" w14:paraId="78BDFC66" w14:textId="77777777">
        <w:trPr>
          <w:gridAfter w:val="1"/>
          <w:wAfter w:w="12" w:type="dxa"/>
        </w:trPr>
        <w:tc>
          <w:tcPr>
            <w:tcW w:w="1080" w:type="dxa"/>
            <w:tcBorders>
              <w:top w:val="dotted" w:sz="4" w:space="0" w:color="auto"/>
              <w:left w:val="double" w:sz="6" w:space="0" w:color="auto"/>
              <w:bottom w:val="dotted" w:sz="4" w:space="0" w:color="auto"/>
            </w:tcBorders>
          </w:tcPr>
          <w:p w14:paraId="02CAAD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47182B8"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01B0AE08"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2112393"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68EA0DD" w14:textId="77777777" w:rsidR="001A6E77" w:rsidRPr="00D20367" w:rsidRDefault="001A6E77" w:rsidP="001A6E77">
            <w:pPr>
              <w:jc w:val="center"/>
            </w:pPr>
          </w:p>
        </w:tc>
      </w:tr>
      <w:tr w:rsidR="001A6E77" w:rsidRPr="00D20367" w14:paraId="0E9FAA3A" w14:textId="77777777">
        <w:trPr>
          <w:gridAfter w:val="1"/>
          <w:wAfter w:w="12" w:type="dxa"/>
        </w:trPr>
        <w:tc>
          <w:tcPr>
            <w:tcW w:w="1080" w:type="dxa"/>
            <w:tcBorders>
              <w:top w:val="dotted" w:sz="4" w:space="0" w:color="auto"/>
              <w:left w:val="double" w:sz="6" w:space="0" w:color="auto"/>
              <w:bottom w:val="dotted" w:sz="4" w:space="0" w:color="auto"/>
            </w:tcBorders>
          </w:tcPr>
          <w:p w14:paraId="2B88C52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001274"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2D0C933"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2EC39A4C"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1031740" w14:textId="77777777" w:rsidR="001A6E77" w:rsidRPr="00D20367" w:rsidRDefault="001A6E77" w:rsidP="001A6E77">
            <w:pPr>
              <w:jc w:val="center"/>
            </w:pPr>
          </w:p>
        </w:tc>
      </w:tr>
      <w:tr w:rsidR="001A6E77" w:rsidRPr="00D20367" w14:paraId="7A93408B" w14:textId="77777777">
        <w:trPr>
          <w:gridAfter w:val="1"/>
          <w:wAfter w:w="12" w:type="dxa"/>
        </w:trPr>
        <w:tc>
          <w:tcPr>
            <w:tcW w:w="1080" w:type="dxa"/>
            <w:tcBorders>
              <w:top w:val="dotted" w:sz="4" w:space="0" w:color="auto"/>
              <w:left w:val="double" w:sz="6" w:space="0" w:color="auto"/>
              <w:bottom w:val="dotted" w:sz="4" w:space="0" w:color="auto"/>
            </w:tcBorders>
          </w:tcPr>
          <w:p w14:paraId="1E521A7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CECF5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EF5946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E4AEBB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7B40A8A8" w14:textId="77777777" w:rsidR="001A6E77" w:rsidRPr="00D20367" w:rsidRDefault="001A6E77" w:rsidP="001A6E77">
            <w:pPr>
              <w:jc w:val="center"/>
            </w:pPr>
          </w:p>
        </w:tc>
      </w:tr>
      <w:tr w:rsidR="001A6E77" w:rsidRPr="00D20367" w14:paraId="6B96FFCF" w14:textId="77777777">
        <w:trPr>
          <w:gridAfter w:val="1"/>
          <w:wAfter w:w="12" w:type="dxa"/>
        </w:trPr>
        <w:tc>
          <w:tcPr>
            <w:tcW w:w="1080" w:type="dxa"/>
            <w:tcBorders>
              <w:top w:val="dotted" w:sz="4" w:space="0" w:color="auto"/>
              <w:left w:val="double" w:sz="6" w:space="0" w:color="auto"/>
              <w:bottom w:val="dotted" w:sz="4" w:space="0" w:color="auto"/>
            </w:tcBorders>
          </w:tcPr>
          <w:p w14:paraId="7E201D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08DA4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AB281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302EDB92"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A2D42" w14:textId="77777777" w:rsidR="001A6E77" w:rsidRPr="00D20367" w:rsidRDefault="001A6E77" w:rsidP="001A6E77">
            <w:pPr>
              <w:jc w:val="center"/>
            </w:pPr>
          </w:p>
        </w:tc>
      </w:tr>
      <w:tr w:rsidR="001A6E77" w:rsidRPr="00D20367" w14:paraId="43717A9B" w14:textId="77777777">
        <w:trPr>
          <w:gridAfter w:val="1"/>
          <w:wAfter w:w="12" w:type="dxa"/>
        </w:trPr>
        <w:tc>
          <w:tcPr>
            <w:tcW w:w="1080" w:type="dxa"/>
            <w:tcBorders>
              <w:top w:val="dotted" w:sz="4" w:space="0" w:color="auto"/>
              <w:left w:val="double" w:sz="6" w:space="0" w:color="auto"/>
              <w:bottom w:val="dotted" w:sz="4" w:space="0" w:color="auto"/>
            </w:tcBorders>
          </w:tcPr>
          <w:p w14:paraId="1AE0A94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7CBC79D"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FB5A74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6E029F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30B5A46B" w14:textId="77777777" w:rsidR="001A6E77" w:rsidRPr="00D20367" w:rsidRDefault="001A6E77" w:rsidP="001A6E77">
            <w:pPr>
              <w:jc w:val="center"/>
            </w:pPr>
          </w:p>
        </w:tc>
      </w:tr>
      <w:tr w:rsidR="001A6E77" w:rsidRPr="00D20367" w14:paraId="2A6CD855" w14:textId="77777777">
        <w:trPr>
          <w:gridAfter w:val="1"/>
          <w:wAfter w:w="12" w:type="dxa"/>
        </w:trPr>
        <w:tc>
          <w:tcPr>
            <w:tcW w:w="1080" w:type="dxa"/>
            <w:tcBorders>
              <w:top w:val="dotted" w:sz="4" w:space="0" w:color="auto"/>
              <w:left w:val="double" w:sz="6" w:space="0" w:color="auto"/>
              <w:bottom w:val="dotted" w:sz="4" w:space="0" w:color="auto"/>
            </w:tcBorders>
          </w:tcPr>
          <w:p w14:paraId="73796F1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4A6A217"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7A507C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128125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9548486" w14:textId="77777777" w:rsidR="001A6E77" w:rsidRPr="00D20367" w:rsidRDefault="001A6E77" w:rsidP="001A6E77">
            <w:pPr>
              <w:jc w:val="center"/>
            </w:pPr>
          </w:p>
        </w:tc>
      </w:tr>
      <w:tr w:rsidR="001A6E77" w:rsidRPr="00D20367" w14:paraId="1094223B" w14:textId="77777777">
        <w:trPr>
          <w:gridAfter w:val="1"/>
          <w:wAfter w:w="12" w:type="dxa"/>
        </w:trPr>
        <w:tc>
          <w:tcPr>
            <w:tcW w:w="1080" w:type="dxa"/>
            <w:tcBorders>
              <w:top w:val="dotted" w:sz="4" w:space="0" w:color="auto"/>
              <w:left w:val="double" w:sz="6" w:space="0" w:color="auto"/>
              <w:bottom w:val="dotted" w:sz="4" w:space="0" w:color="auto"/>
            </w:tcBorders>
          </w:tcPr>
          <w:p w14:paraId="2CB3EB9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61572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A59F49F"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80A5619"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5F95CADB" w14:textId="77777777" w:rsidR="001A6E77" w:rsidRPr="00D20367" w:rsidRDefault="001A6E77" w:rsidP="001A6E77">
            <w:pPr>
              <w:jc w:val="center"/>
            </w:pPr>
          </w:p>
        </w:tc>
      </w:tr>
      <w:tr w:rsidR="001A6E77" w:rsidRPr="00D20367" w14:paraId="7BB1E224" w14:textId="77777777">
        <w:trPr>
          <w:gridAfter w:val="1"/>
          <w:wAfter w:w="12" w:type="dxa"/>
        </w:trPr>
        <w:tc>
          <w:tcPr>
            <w:tcW w:w="1080" w:type="dxa"/>
            <w:tcBorders>
              <w:top w:val="dotted" w:sz="4" w:space="0" w:color="auto"/>
              <w:left w:val="double" w:sz="6" w:space="0" w:color="auto"/>
              <w:bottom w:val="dotted" w:sz="4" w:space="0" w:color="auto"/>
            </w:tcBorders>
          </w:tcPr>
          <w:p w14:paraId="1DF1EFC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5885D90"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7A46F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D01298D"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3EC6E" w14:textId="77777777" w:rsidR="001A6E77" w:rsidRPr="00D20367" w:rsidRDefault="001A6E77" w:rsidP="001A6E77">
            <w:pPr>
              <w:jc w:val="center"/>
            </w:pPr>
          </w:p>
        </w:tc>
      </w:tr>
      <w:tr w:rsidR="001A6E77" w:rsidRPr="00D20367" w14:paraId="5334B1C9" w14:textId="77777777">
        <w:trPr>
          <w:gridAfter w:val="1"/>
          <w:wAfter w:w="12" w:type="dxa"/>
        </w:trPr>
        <w:tc>
          <w:tcPr>
            <w:tcW w:w="1080" w:type="dxa"/>
            <w:tcBorders>
              <w:top w:val="dotted" w:sz="4" w:space="0" w:color="auto"/>
              <w:left w:val="double" w:sz="6" w:space="0" w:color="auto"/>
              <w:bottom w:val="dotted" w:sz="4" w:space="0" w:color="auto"/>
            </w:tcBorders>
          </w:tcPr>
          <w:p w14:paraId="723D8965"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CCCD85"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74F53B7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EF6F70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36FCDBD" w14:textId="77777777" w:rsidR="001A6E77" w:rsidRPr="00D20367" w:rsidRDefault="001A6E77" w:rsidP="001A6E77">
            <w:pPr>
              <w:jc w:val="center"/>
            </w:pPr>
          </w:p>
        </w:tc>
      </w:tr>
      <w:tr w:rsidR="001A6E77" w:rsidRPr="00D20367" w14:paraId="673A4B39" w14:textId="77777777">
        <w:trPr>
          <w:gridAfter w:val="1"/>
          <w:wAfter w:w="12" w:type="dxa"/>
        </w:trPr>
        <w:tc>
          <w:tcPr>
            <w:tcW w:w="1080" w:type="dxa"/>
            <w:tcBorders>
              <w:top w:val="dotted" w:sz="4" w:space="0" w:color="auto"/>
              <w:left w:val="double" w:sz="6" w:space="0" w:color="auto"/>
              <w:bottom w:val="dotted" w:sz="4" w:space="0" w:color="auto"/>
            </w:tcBorders>
          </w:tcPr>
          <w:p w14:paraId="27955B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7F5D472"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CE3D85B"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BEFE4B6"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D260929" w14:textId="77777777" w:rsidR="001A6E77" w:rsidRPr="00D20367" w:rsidRDefault="001A6E77" w:rsidP="001A6E77">
            <w:pPr>
              <w:jc w:val="center"/>
            </w:pPr>
          </w:p>
        </w:tc>
      </w:tr>
      <w:tr w:rsidR="001A6E77" w:rsidRPr="00D20367" w14:paraId="74B9B7F4" w14:textId="77777777">
        <w:trPr>
          <w:gridAfter w:val="1"/>
          <w:wAfter w:w="12" w:type="dxa"/>
        </w:trPr>
        <w:tc>
          <w:tcPr>
            <w:tcW w:w="1080" w:type="dxa"/>
            <w:tcBorders>
              <w:top w:val="dotted" w:sz="4" w:space="0" w:color="auto"/>
              <w:left w:val="double" w:sz="6" w:space="0" w:color="auto"/>
              <w:bottom w:val="dotted" w:sz="4" w:space="0" w:color="auto"/>
            </w:tcBorders>
          </w:tcPr>
          <w:p w14:paraId="4264C81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F5DC46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452C71"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7C6B048"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4C65B410" w14:textId="77777777" w:rsidR="001A6E77" w:rsidRPr="00D20367" w:rsidRDefault="001A6E77" w:rsidP="001A6E77">
            <w:pPr>
              <w:jc w:val="center"/>
            </w:pPr>
          </w:p>
        </w:tc>
      </w:tr>
      <w:tr w:rsidR="001A6E77" w:rsidRPr="00D20367" w14:paraId="7FA581EC" w14:textId="77777777">
        <w:tc>
          <w:tcPr>
            <w:tcW w:w="7818" w:type="dxa"/>
            <w:gridSpan w:val="4"/>
            <w:tcBorders>
              <w:top w:val="single" w:sz="6" w:space="0" w:color="auto"/>
              <w:left w:val="double" w:sz="6" w:space="0" w:color="auto"/>
              <w:bottom w:val="double" w:sz="6" w:space="0" w:color="auto"/>
            </w:tcBorders>
          </w:tcPr>
          <w:p w14:paraId="13D30C4C" w14:textId="77777777" w:rsidR="001A6E77" w:rsidRPr="00D20367" w:rsidRDefault="001A6E77" w:rsidP="001A6E77">
            <w:pPr>
              <w:jc w:val="right"/>
            </w:pPr>
            <w:r w:rsidRPr="00D20367">
              <w:t>Total for Daywork:  Contractor’s Equipment</w:t>
            </w:r>
          </w:p>
          <w:p w14:paraId="228B6E71" w14:textId="77777777" w:rsidR="001A6E77" w:rsidRPr="00D20367" w:rsidRDefault="001A6E77" w:rsidP="001A6E77">
            <w:pPr>
              <w:tabs>
                <w:tab w:val="left" w:pos="4470"/>
              </w:tabs>
              <w:jc w:val="right"/>
            </w:pPr>
            <w:r w:rsidRPr="00D20367">
              <w:t xml:space="preserve">(carried forward to Daywork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A18ACAE" w14:textId="77777777" w:rsidR="001A6E77" w:rsidRPr="00D20367" w:rsidRDefault="001A6E77" w:rsidP="001A6E77">
            <w:pPr>
              <w:jc w:val="left"/>
            </w:pPr>
            <w:r w:rsidRPr="00D20367">
              <w:rPr>
                <w:u w:val="single"/>
              </w:rPr>
              <w:tab/>
            </w:r>
          </w:p>
        </w:tc>
      </w:tr>
    </w:tbl>
    <w:p w14:paraId="0B763E76" w14:textId="77777777" w:rsidR="001A6E77" w:rsidRPr="00D20367" w:rsidRDefault="001A6E77" w:rsidP="001A6E77"/>
    <w:p w14:paraId="5246F4EE" w14:textId="77777777" w:rsidR="001A6E77" w:rsidRPr="00D20367" w:rsidRDefault="001A6E77" w:rsidP="001A6E77">
      <w:r w:rsidRPr="00D20367">
        <w:br w:type="page"/>
      </w:r>
    </w:p>
    <w:p w14:paraId="072F33EB" w14:textId="77777777" w:rsidR="001A6E77" w:rsidRPr="00D20367" w:rsidRDefault="001A6E77" w:rsidP="001A6E77">
      <w:pPr>
        <w:pStyle w:val="SectionVHeading2"/>
      </w:pPr>
      <w:bookmarkStart w:id="399" w:name="_Toc404184264"/>
      <w:r w:rsidRPr="00D20367">
        <w:t>Daywork</w:t>
      </w:r>
      <w:r w:rsidR="00EC4AC9">
        <w:t xml:space="preserve"> </w:t>
      </w:r>
      <w:r w:rsidRPr="00D20367">
        <w:t>Summary</w:t>
      </w:r>
      <w:bookmarkEnd w:id="399"/>
    </w:p>
    <w:p w14:paraId="38E76F9A"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440"/>
        <w:gridCol w:w="1152"/>
      </w:tblGrid>
      <w:tr w:rsidR="001A6E77" w:rsidRPr="00D20367" w14:paraId="6C3BF1CD"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21B12763" w14:textId="77777777" w:rsidR="001A6E77" w:rsidRPr="0080700F" w:rsidRDefault="001A6E77" w:rsidP="001A6E77">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2440BC89" w14:textId="77777777" w:rsidR="001A6E77" w:rsidRPr="0080700F" w:rsidRDefault="001A6E77" w:rsidP="001A6E77">
            <w:pPr>
              <w:jc w:val="center"/>
              <w:rPr>
                <w:b/>
                <w:bCs/>
                <w:iCs/>
              </w:rPr>
            </w:pPr>
            <w:r w:rsidRPr="0080700F">
              <w:rPr>
                <w:b/>
                <w:bCs/>
                <w:iCs/>
              </w:rPr>
              <w:t>Amount</w:t>
            </w:r>
            <w:r w:rsidRPr="0080700F">
              <w:rPr>
                <w:b/>
                <w:bCs/>
                <w:iCs/>
                <w:vertAlign w:val="superscript"/>
              </w:rPr>
              <w:t>a</w:t>
            </w:r>
          </w:p>
          <w:p w14:paraId="628D96C1" w14:textId="77777777" w:rsidR="001A6E77" w:rsidRPr="0080700F" w:rsidRDefault="00EC4AC9" w:rsidP="001A6E77">
            <w:pPr>
              <w:jc w:val="center"/>
              <w:rPr>
                <w:b/>
                <w:bCs/>
                <w:iCs/>
              </w:rPr>
            </w:pPr>
            <w:r>
              <w:rPr>
                <w:b/>
                <w:bCs/>
                <w:iCs/>
              </w:rPr>
              <w:t>(MVR</w:t>
            </w:r>
            <w:r w:rsidR="001A6E77"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CDD52C9" w14:textId="77777777" w:rsidR="00EC4AC9" w:rsidRDefault="001A6E77" w:rsidP="001A6E77">
            <w:pPr>
              <w:jc w:val="center"/>
              <w:rPr>
                <w:b/>
                <w:bCs/>
                <w:iCs/>
              </w:rPr>
            </w:pPr>
            <w:r w:rsidRPr="0080700F">
              <w:rPr>
                <w:b/>
                <w:bCs/>
                <w:iCs/>
              </w:rPr>
              <w:t>% Foreign</w:t>
            </w:r>
          </w:p>
          <w:p w14:paraId="01BDDFB6" w14:textId="77777777" w:rsidR="001A6E77" w:rsidRPr="0080700F" w:rsidRDefault="00EC4AC9" w:rsidP="001A6E77">
            <w:pPr>
              <w:jc w:val="center"/>
              <w:rPr>
                <w:b/>
                <w:bCs/>
                <w:iCs/>
              </w:rPr>
            </w:pPr>
            <w:r>
              <w:rPr>
                <w:b/>
                <w:bCs/>
                <w:iCs/>
              </w:rPr>
              <w:t>(USD)</w:t>
            </w:r>
          </w:p>
        </w:tc>
      </w:tr>
      <w:tr w:rsidR="001A6E77" w:rsidRPr="00D20367" w14:paraId="312CEFFC" w14:textId="77777777" w:rsidTr="0080700F">
        <w:tc>
          <w:tcPr>
            <w:tcW w:w="6408" w:type="dxa"/>
            <w:tcBorders>
              <w:top w:val="single" w:sz="6" w:space="0" w:color="auto"/>
              <w:left w:val="double" w:sz="6" w:space="0" w:color="auto"/>
            </w:tcBorders>
          </w:tcPr>
          <w:p w14:paraId="52B83784" w14:textId="77777777" w:rsidR="001A6E77" w:rsidRPr="00D20367" w:rsidRDefault="001A6E77" w:rsidP="001A6E77">
            <w:pPr>
              <w:tabs>
                <w:tab w:val="left" w:pos="330"/>
              </w:tabs>
              <w:jc w:val="left"/>
            </w:pPr>
            <w:r w:rsidRPr="00D20367">
              <w:t>1.</w:t>
            </w:r>
            <w:r w:rsidRPr="00D20367">
              <w:tab/>
              <w:t>Total for Daywork:  Labour</w:t>
            </w:r>
          </w:p>
        </w:tc>
        <w:tc>
          <w:tcPr>
            <w:tcW w:w="1440" w:type="dxa"/>
            <w:tcBorders>
              <w:top w:val="single" w:sz="6" w:space="0" w:color="auto"/>
              <w:left w:val="dotted" w:sz="4" w:space="0" w:color="auto"/>
              <w:right w:val="dotted" w:sz="4" w:space="0" w:color="auto"/>
            </w:tcBorders>
          </w:tcPr>
          <w:p w14:paraId="00369F0B" w14:textId="77777777" w:rsidR="001A6E77" w:rsidRPr="00D20367" w:rsidRDefault="001A6E77" w:rsidP="001A6E77">
            <w:pPr>
              <w:jc w:val="center"/>
            </w:pPr>
          </w:p>
        </w:tc>
        <w:tc>
          <w:tcPr>
            <w:tcW w:w="1152" w:type="dxa"/>
            <w:tcBorders>
              <w:top w:val="single" w:sz="6" w:space="0" w:color="auto"/>
              <w:left w:val="nil"/>
              <w:right w:val="double" w:sz="6" w:space="0" w:color="auto"/>
            </w:tcBorders>
          </w:tcPr>
          <w:p w14:paraId="4A80258A" w14:textId="77777777" w:rsidR="001A6E77" w:rsidRPr="00D20367" w:rsidRDefault="001A6E77" w:rsidP="001A6E77">
            <w:pPr>
              <w:jc w:val="center"/>
            </w:pPr>
          </w:p>
        </w:tc>
      </w:tr>
      <w:tr w:rsidR="001A6E77" w:rsidRPr="00D20367" w14:paraId="2FAEF3A3" w14:textId="77777777">
        <w:tc>
          <w:tcPr>
            <w:tcW w:w="6408" w:type="dxa"/>
            <w:tcBorders>
              <w:top w:val="dotted" w:sz="4" w:space="0" w:color="auto"/>
              <w:left w:val="double" w:sz="6" w:space="0" w:color="auto"/>
              <w:bottom w:val="dotted" w:sz="4" w:space="0" w:color="auto"/>
              <w:right w:val="dotted" w:sz="4" w:space="0" w:color="auto"/>
            </w:tcBorders>
          </w:tcPr>
          <w:p w14:paraId="23FF5809" w14:textId="77777777" w:rsidR="001A6E77" w:rsidRPr="00D20367" w:rsidRDefault="001A6E77" w:rsidP="001A6E77">
            <w:pPr>
              <w:tabs>
                <w:tab w:val="left" w:pos="330"/>
              </w:tabs>
              <w:jc w:val="left"/>
            </w:pPr>
            <w:r w:rsidRPr="00D20367">
              <w:t>2.</w:t>
            </w:r>
            <w:r w:rsidRPr="00D20367">
              <w:tab/>
              <w:t>Total for Daywork:  Materials</w:t>
            </w:r>
          </w:p>
        </w:tc>
        <w:tc>
          <w:tcPr>
            <w:tcW w:w="1440" w:type="dxa"/>
            <w:tcBorders>
              <w:top w:val="dotted" w:sz="4" w:space="0" w:color="auto"/>
              <w:left w:val="dotted" w:sz="4" w:space="0" w:color="auto"/>
              <w:bottom w:val="dotted" w:sz="4" w:space="0" w:color="auto"/>
              <w:right w:val="dotted" w:sz="4" w:space="0" w:color="auto"/>
            </w:tcBorders>
          </w:tcPr>
          <w:p w14:paraId="15E121AC" w14:textId="77777777" w:rsidR="001A6E77" w:rsidRPr="00D20367" w:rsidRDefault="001A6E77" w:rsidP="001A6E77">
            <w:pPr>
              <w:jc w:val="center"/>
            </w:pPr>
          </w:p>
        </w:tc>
        <w:tc>
          <w:tcPr>
            <w:tcW w:w="1152" w:type="dxa"/>
            <w:tcBorders>
              <w:top w:val="dotted" w:sz="4" w:space="0" w:color="auto"/>
              <w:left w:val="dotted" w:sz="4" w:space="0" w:color="auto"/>
              <w:bottom w:val="dotted" w:sz="4" w:space="0" w:color="auto"/>
              <w:right w:val="double" w:sz="6" w:space="0" w:color="auto"/>
            </w:tcBorders>
          </w:tcPr>
          <w:p w14:paraId="78D57323" w14:textId="77777777" w:rsidR="001A6E77" w:rsidRPr="00D20367" w:rsidRDefault="001A6E77" w:rsidP="001A6E77">
            <w:pPr>
              <w:jc w:val="center"/>
            </w:pPr>
          </w:p>
        </w:tc>
      </w:tr>
      <w:tr w:rsidR="001A6E77" w:rsidRPr="00D20367" w14:paraId="6678BAB8" w14:textId="77777777">
        <w:tc>
          <w:tcPr>
            <w:tcW w:w="6408" w:type="dxa"/>
            <w:tcBorders>
              <w:left w:val="double" w:sz="6" w:space="0" w:color="auto"/>
            </w:tcBorders>
          </w:tcPr>
          <w:p w14:paraId="65C579AC" w14:textId="77777777" w:rsidR="001A6E77" w:rsidRPr="00D20367" w:rsidRDefault="001A6E77" w:rsidP="001A6E77">
            <w:pPr>
              <w:tabs>
                <w:tab w:val="left" w:pos="330"/>
              </w:tabs>
              <w:jc w:val="left"/>
            </w:pPr>
            <w:r w:rsidRPr="00D20367">
              <w:t>3.</w:t>
            </w:r>
            <w:r w:rsidRPr="00D20367">
              <w:tab/>
              <w:t>Total for Daywork:  Contractor’s Equipment</w:t>
            </w:r>
          </w:p>
        </w:tc>
        <w:tc>
          <w:tcPr>
            <w:tcW w:w="1440" w:type="dxa"/>
            <w:tcBorders>
              <w:left w:val="dotted" w:sz="4" w:space="0" w:color="auto"/>
              <w:right w:val="dotted" w:sz="4" w:space="0" w:color="auto"/>
            </w:tcBorders>
          </w:tcPr>
          <w:p w14:paraId="63D9A3EF" w14:textId="77777777" w:rsidR="001A6E77" w:rsidRPr="00D20367" w:rsidRDefault="001A6E77" w:rsidP="001A6E77">
            <w:pPr>
              <w:jc w:val="center"/>
            </w:pPr>
          </w:p>
        </w:tc>
        <w:tc>
          <w:tcPr>
            <w:tcW w:w="1152" w:type="dxa"/>
            <w:tcBorders>
              <w:left w:val="nil"/>
              <w:right w:val="double" w:sz="6" w:space="0" w:color="auto"/>
            </w:tcBorders>
          </w:tcPr>
          <w:p w14:paraId="2F72E99B" w14:textId="77777777" w:rsidR="001A6E77" w:rsidRPr="00D20367" w:rsidRDefault="001A6E77" w:rsidP="001A6E77">
            <w:pPr>
              <w:jc w:val="center"/>
            </w:pPr>
          </w:p>
        </w:tc>
      </w:tr>
      <w:tr w:rsidR="001A6E77" w:rsidRPr="00D20367" w14:paraId="514EC238" w14:textId="77777777">
        <w:tc>
          <w:tcPr>
            <w:tcW w:w="6408" w:type="dxa"/>
            <w:tcBorders>
              <w:top w:val="single" w:sz="6" w:space="0" w:color="auto"/>
              <w:left w:val="double" w:sz="6" w:space="0" w:color="auto"/>
            </w:tcBorders>
          </w:tcPr>
          <w:p w14:paraId="40A015C3" w14:textId="77777777" w:rsidR="001A6E77" w:rsidRPr="00D20367" w:rsidRDefault="001A6E77" w:rsidP="001A6E77">
            <w:pPr>
              <w:jc w:val="right"/>
            </w:pPr>
            <w:r w:rsidRPr="00D20367">
              <w:t>Total for Daywork (Provisional Sum)</w:t>
            </w:r>
          </w:p>
          <w:p w14:paraId="586FA96A" w14:textId="77777777" w:rsidR="001A6E77" w:rsidRPr="00D20367" w:rsidRDefault="001A6E77" w:rsidP="001A6E77">
            <w:pPr>
              <w:tabs>
                <w:tab w:val="left" w:pos="3930"/>
              </w:tabs>
              <w:jc w:val="right"/>
            </w:pPr>
            <w:r w:rsidRPr="00D20367">
              <w:t xml:space="preserve">(carried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4EC31D9A" w14:textId="77777777" w:rsidR="001A6E77" w:rsidRPr="00D20367" w:rsidRDefault="001A6E77" w:rsidP="001A6E77">
            <w:pPr>
              <w:jc w:val="center"/>
            </w:pPr>
            <w:r w:rsidRPr="00D20367">
              <w:rPr>
                <w:u w:val="single"/>
              </w:rPr>
              <w:tab/>
            </w:r>
          </w:p>
        </w:tc>
        <w:tc>
          <w:tcPr>
            <w:tcW w:w="1152" w:type="dxa"/>
            <w:tcBorders>
              <w:top w:val="single" w:sz="6" w:space="0" w:color="auto"/>
              <w:left w:val="nil"/>
              <w:right w:val="double" w:sz="6" w:space="0" w:color="auto"/>
            </w:tcBorders>
          </w:tcPr>
          <w:p w14:paraId="2E536B79" w14:textId="77777777" w:rsidR="001A6E77" w:rsidRPr="00D20367" w:rsidRDefault="001A6E77" w:rsidP="001A6E77">
            <w:pPr>
              <w:jc w:val="center"/>
            </w:pPr>
            <w:r w:rsidRPr="00D20367">
              <w:rPr>
                <w:u w:val="single"/>
              </w:rPr>
              <w:tab/>
            </w:r>
          </w:p>
        </w:tc>
      </w:tr>
      <w:tr w:rsidR="001A6E77" w:rsidRPr="00D20367" w14:paraId="34041F14" w14:textId="77777777">
        <w:tc>
          <w:tcPr>
            <w:tcW w:w="9000" w:type="dxa"/>
            <w:gridSpan w:val="3"/>
            <w:tcBorders>
              <w:top w:val="double" w:sz="6" w:space="0" w:color="auto"/>
            </w:tcBorders>
          </w:tcPr>
          <w:p w14:paraId="557DC033" w14:textId="77777777" w:rsidR="001A6E77" w:rsidRPr="00D20367" w:rsidRDefault="001A6E77" w:rsidP="001A6E77">
            <w:pPr>
              <w:jc w:val="left"/>
              <w:rPr>
                <w:sz w:val="20"/>
              </w:rPr>
            </w:pPr>
          </w:p>
          <w:p w14:paraId="544346E8" w14:textId="77777777" w:rsidR="001A6E77" w:rsidRPr="00D20367" w:rsidRDefault="001A6E77" w:rsidP="001A6E77">
            <w:pPr>
              <w:jc w:val="left"/>
              <w:rPr>
                <w:sz w:val="20"/>
              </w:rPr>
            </w:pPr>
            <w:r w:rsidRPr="00D20367">
              <w:rPr>
                <w:sz w:val="20"/>
              </w:rPr>
              <w:t>a. The Employer should insert local currency unit.</w:t>
            </w:r>
          </w:p>
        </w:tc>
      </w:tr>
    </w:tbl>
    <w:p w14:paraId="1D291237" w14:textId="77777777" w:rsidR="001A6E77" w:rsidRPr="00D20367" w:rsidRDefault="001A6E77" w:rsidP="001A6E77"/>
    <w:p w14:paraId="4BAC9A8D" w14:textId="77777777" w:rsidR="001A6E77" w:rsidRPr="00D20367" w:rsidRDefault="001A6E77" w:rsidP="001A6E77"/>
    <w:p w14:paraId="37B1F382" w14:textId="77777777" w:rsidR="001A6E77" w:rsidRPr="00D20367" w:rsidRDefault="001A6E77" w:rsidP="001A6E77">
      <w:pPr>
        <w:tabs>
          <w:tab w:val="center" w:pos="4500"/>
        </w:tabs>
      </w:pPr>
      <w:r w:rsidRPr="00D20367">
        <w:br w:type="page"/>
      </w:r>
    </w:p>
    <w:p w14:paraId="40D7855D" w14:textId="77777777" w:rsidR="001A6E77" w:rsidRPr="00D20367" w:rsidRDefault="001A6E77" w:rsidP="001A6E77">
      <w:pPr>
        <w:pStyle w:val="SectionVHeading2"/>
      </w:pPr>
      <w:bookmarkStart w:id="400" w:name="_Toc404184265"/>
      <w:r w:rsidRPr="00D20367">
        <w:t>Summary of Specified Provisional Sums</w:t>
      </w:r>
      <w:bookmarkEnd w:id="400"/>
    </w:p>
    <w:p w14:paraId="27241109"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1080"/>
        <w:gridCol w:w="5400"/>
        <w:gridCol w:w="1440"/>
      </w:tblGrid>
      <w:tr w:rsidR="001A6E77" w:rsidRPr="00D20367" w14:paraId="22F4A71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DAE4E5A" w14:textId="3BD7855F" w:rsidR="001A6E77" w:rsidRPr="0080700F" w:rsidRDefault="001A6E77" w:rsidP="001A6E77">
            <w:pPr>
              <w:jc w:val="center"/>
              <w:rPr>
                <w:b/>
                <w:bCs/>
                <w:iCs/>
              </w:rPr>
            </w:pP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1300A27F" w14:textId="24FF8809" w:rsidR="001A6E77" w:rsidRPr="0080700F" w:rsidRDefault="00FA50AC" w:rsidP="001A6E77">
            <w:pPr>
              <w:jc w:val="center"/>
              <w:rPr>
                <w:b/>
                <w:bCs/>
                <w:iCs/>
              </w:rPr>
            </w:pPr>
            <w:r>
              <w:rPr>
                <w:b/>
                <w:bCs/>
                <w:iCs/>
              </w:rPr>
              <w:t>Island</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1A66A6C6" w14:textId="77777777" w:rsidR="001A6E77" w:rsidRPr="0080700F" w:rsidRDefault="001A6E77" w:rsidP="001A6E77">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F18BC17" w14:textId="77777777" w:rsidR="001A6E77" w:rsidRPr="0080700F" w:rsidRDefault="001A6E77" w:rsidP="001A6E77">
            <w:pPr>
              <w:jc w:val="center"/>
              <w:rPr>
                <w:b/>
                <w:bCs/>
                <w:iCs/>
              </w:rPr>
            </w:pPr>
            <w:r w:rsidRPr="0080700F">
              <w:rPr>
                <w:b/>
                <w:bCs/>
                <w:iCs/>
              </w:rPr>
              <w:t>Amount</w:t>
            </w:r>
          </w:p>
        </w:tc>
      </w:tr>
      <w:tr w:rsidR="001A6E77" w:rsidRPr="00D20367" w14:paraId="524D446A" w14:textId="77777777" w:rsidTr="0080700F">
        <w:tc>
          <w:tcPr>
            <w:tcW w:w="1080" w:type="dxa"/>
            <w:tcBorders>
              <w:top w:val="single" w:sz="6" w:space="0" w:color="auto"/>
              <w:left w:val="double" w:sz="6" w:space="0" w:color="auto"/>
            </w:tcBorders>
          </w:tcPr>
          <w:p w14:paraId="1EBB8E41" w14:textId="3C742AF8" w:rsidR="001A6E77" w:rsidRPr="00D20367" w:rsidRDefault="001A6E77" w:rsidP="001A6E77">
            <w:pPr>
              <w:jc w:val="center"/>
            </w:pPr>
          </w:p>
        </w:tc>
        <w:tc>
          <w:tcPr>
            <w:tcW w:w="1080" w:type="dxa"/>
            <w:tcBorders>
              <w:top w:val="single" w:sz="6" w:space="0" w:color="auto"/>
              <w:left w:val="dotted" w:sz="4" w:space="0" w:color="auto"/>
              <w:bottom w:val="dotted" w:sz="4" w:space="0" w:color="auto"/>
              <w:right w:val="dotted" w:sz="4" w:space="0" w:color="auto"/>
            </w:tcBorders>
          </w:tcPr>
          <w:p w14:paraId="1C4D061E" w14:textId="77777777" w:rsidR="001A6E77" w:rsidRPr="00D20367" w:rsidRDefault="001A6E77" w:rsidP="001A6E77">
            <w:pPr>
              <w:jc w:val="left"/>
            </w:pPr>
          </w:p>
        </w:tc>
        <w:tc>
          <w:tcPr>
            <w:tcW w:w="5400" w:type="dxa"/>
            <w:tcBorders>
              <w:top w:val="single" w:sz="6" w:space="0" w:color="auto"/>
              <w:left w:val="nil"/>
              <w:bottom w:val="dotted" w:sz="4" w:space="0" w:color="auto"/>
              <w:right w:val="dotted" w:sz="4" w:space="0" w:color="auto"/>
            </w:tcBorders>
          </w:tcPr>
          <w:p w14:paraId="51F070B5" w14:textId="77777777" w:rsidR="001A6E77" w:rsidRPr="00D20367" w:rsidRDefault="001A6E77" w:rsidP="001A6E77">
            <w:pPr>
              <w:jc w:val="left"/>
            </w:pPr>
          </w:p>
        </w:tc>
        <w:tc>
          <w:tcPr>
            <w:tcW w:w="1440" w:type="dxa"/>
            <w:tcBorders>
              <w:top w:val="single" w:sz="6" w:space="0" w:color="auto"/>
              <w:left w:val="nil"/>
              <w:right w:val="double" w:sz="6" w:space="0" w:color="auto"/>
            </w:tcBorders>
          </w:tcPr>
          <w:p w14:paraId="1020B85B" w14:textId="77777777" w:rsidR="001A6E77" w:rsidRPr="00D20367" w:rsidRDefault="001A6E77" w:rsidP="001A6E77">
            <w:pPr>
              <w:tabs>
                <w:tab w:val="decimal" w:pos="1050"/>
              </w:tabs>
              <w:jc w:val="left"/>
            </w:pPr>
          </w:p>
        </w:tc>
      </w:tr>
      <w:tr w:rsidR="001A6E77" w:rsidRPr="00D20367" w14:paraId="2A056069" w14:textId="77777777">
        <w:tc>
          <w:tcPr>
            <w:tcW w:w="1080" w:type="dxa"/>
            <w:tcBorders>
              <w:top w:val="dotted" w:sz="4" w:space="0" w:color="auto"/>
              <w:left w:val="double" w:sz="6" w:space="0" w:color="auto"/>
              <w:bottom w:val="dotted" w:sz="4" w:space="0" w:color="auto"/>
            </w:tcBorders>
          </w:tcPr>
          <w:p w14:paraId="794669A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1D51038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800A78F"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5C28F329" w14:textId="77777777" w:rsidR="001A6E77" w:rsidRPr="00D20367" w:rsidRDefault="001A6E77" w:rsidP="001A6E77">
            <w:pPr>
              <w:tabs>
                <w:tab w:val="decimal" w:pos="1050"/>
              </w:tabs>
              <w:jc w:val="left"/>
            </w:pPr>
          </w:p>
        </w:tc>
      </w:tr>
      <w:tr w:rsidR="001A6E77" w:rsidRPr="00D20367" w14:paraId="73709EBE" w14:textId="77777777">
        <w:tc>
          <w:tcPr>
            <w:tcW w:w="1080" w:type="dxa"/>
            <w:tcBorders>
              <w:left w:val="double" w:sz="6" w:space="0" w:color="auto"/>
            </w:tcBorders>
          </w:tcPr>
          <w:p w14:paraId="2B5060E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A35A8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6D60075" w14:textId="77777777" w:rsidR="001A6E77" w:rsidRPr="00D20367" w:rsidRDefault="001A6E77" w:rsidP="001A6E77">
            <w:pPr>
              <w:jc w:val="left"/>
            </w:pPr>
          </w:p>
        </w:tc>
        <w:tc>
          <w:tcPr>
            <w:tcW w:w="1440" w:type="dxa"/>
            <w:tcBorders>
              <w:left w:val="nil"/>
              <w:right w:val="double" w:sz="6" w:space="0" w:color="auto"/>
            </w:tcBorders>
          </w:tcPr>
          <w:p w14:paraId="7ADC608B" w14:textId="77777777" w:rsidR="001A6E77" w:rsidRPr="00D20367" w:rsidRDefault="001A6E77" w:rsidP="001A6E77">
            <w:pPr>
              <w:tabs>
                <w:tab w:val="decimal" w:pos="1050"/>
              </w:tabs>
              <w:jc w:val="left"/>
            </w:pPr>
          </w:p>
        </w:tc>
      </w:tr>
      <w:tr w:rsidR="001A6E77" w:rsidRPr="00D20367" w14:paraId="79941E12" w14:textId="77777777">
        <w:tc>
          <w:tcPr>
            <w:tcW w:w="1080" w:type="dxa"/>
            <w:tcBorders>
              <w:top w:val="dotted" w:sz="4" w:space="0" w:color="auto"/>
              <w:left w:val="double" w:sz="6" w:space="0" w:color="auto"/>
              <w:bottom w:val="dotted" w:sz="4" w:space="0" w:color="auto"/>
            </w:tcBorders>
          </w:tcPr>
          <w:p w14:paraId="4286CEBE" w14:textId="4FA12EC8"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8B62245" w14:textId="77777777" w:rsidR="001A6E77" w:rsidRPr="00D20367" w:rsidRDefault="001A6E77" w:rsidP="008155A6">
            <w:pPr>
              <w:jc w:val="left"/>
            </w:pPr>
          </w:p>
        </w:tc>
        <w:tc>
          <w:tcPr>
            <w:tcW w:w="5400" w:type="dxa"/>
            <w:tcBorders>
              <w:top w:val="dotted" w:sz="4" w:space="0" w:color="auto"/>
              <w:left w:val="nil"/>
              <w:bottom w:val="dotted" w:sz="4" w:space="0" w:color="auto"/>
              <w:right w:val="dotted" w:sz="4" w:space="0" w:color="auto"/>
            </w:tcBorders>
          </w:tcPr>
          <w:p w14:paraId="0E4D8357"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4EB46504" w14:textId="77777777" w:rsidR="001A6E77" w:rsidRPr="00D20367" w:rsidRDefault="001A6E77" w:rsidP="001A6E77">
            <w:pPr>
              <w:tabs>
                <w:tab w:val="decimal" w:pos="1050"/>
              </w:tabs>
              <w:jc w:val="left"/>
            </w:pPr>
          </w:p>
        </w:tc>
      </w:tr>
      <w:tr w:rsidR="001A6E77" w:rsidRPr="00D20367" w14:paraId="764D0125" w14:textId="77777777">
        <w:tc>
          <w:tcPr>
            <w:tcW w:w="1080" w:type="dxa"/>
            <w:tcBorders>
              <w:left w:val="double" w:sz="6" w:space="0" w:color="auto"/>
            </w:tcBorders>
          </w:tcPr>
          <w:p w14:paraId="42528DA7"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41115E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E82681B" w14:textId="77777777" w:rsidR="001A6E77" w:rsidRPr="00D20367" w:rsidRDefault="001A6E77" w:rsidP="001A6E77">
            <w:pPr>
              <w:jc w:val="left"/>
            </w:pPr>
          </w:p>
        </w:tc>
        <w:tc>
          <w:tcPr>
            <w:tcW w:w="1440" w:type="dxa"/>
            <w:tcBorders>
              <w:left w:val="nil"/>
              <w:right w:val="double" w:sz="6" w:space="0" w:color="auto"/>
            </w:tcBorders>
          </w:tcPr>
          <w:p w14:paraId="7BE0B357" w14:textId="77777777" w:rsidR="001A6E77" w:rsidRPr="00D20367" w:rsidRDefault="001A6E77" w:rsidP="001A6E77">
            <w:pPr>
              <w:tabs>
                <w:tab w:val="decimal" w:pos="1050"/>
              </w:tabs>
              <w:jc w:val="left"/>
            </w:pPr>
          </w:p>
        </w:tc>
      </w:tr>
      <w:tr w:rsidR="001A6E77" w:rsidRPr="00D20367" w14:paraId="6F42606E" w14:textId="77777777">
        <w:tc>
          <w:tcPr>
            <w:tcW w:w="1080" w:type="dxa"/>
            <w:tcBorders>
              <w:top w:val="dotted" w:sz="4" w:space="0" w:color="auto"/>
              <w:left w:val="double" w:sz="6" w:space="0" w:color="auto"/>
              <w:bottom w:val="dotted" w:sz="4" w:space="0" w:color="auto"/>
            </w:tcBorders>
          </w:tcPr>
          <w:p w14:paraId="0331E20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2BB9DF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14AF80EC"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2BF19DE0" w14:textId="77777777" w:rsidR="001A6E77" w:rsidRPr="00D20367" w:rsidRDefault="001A6E77" w:rsidP="001A6E77">
            <w:pPr>
              <w:tabs>
                <w:tab w:val="decimal" w:pos="1050"/>
              </w:tabs>
              <w:jc w:val="left"/>
            </w:pPr>
          </w:p>
        </w:tc>
      </w:tr>
      <w:tr w:rsidR="001A6E77" w:rsidRPr="00D20367" w14:paraId="7CBF9106" w14:textId="77777777">
        <w:tc>
          <w:tcPr>
            <w:tcW w:w="1080" w:type="dxa"/>
            <w:tcBorders>
              <w:left w:val="double" w:sz="6" w:space="0" w:color="auto"/>
            </w:tcBorders>
          </w:tcPr>
          <w:p w14:paraId="607A55CB" w14:textId="758C7B74"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503A34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63EC82E2" w14:textId="77777777" w:rsidR="001A6E77" w:rsidRPr="00D20367" w:rsidRDefault="001A6E77" w:rsidP="001A6E77">
            <w:pPr>
              <w:jc w:val="left"/>
            </w:pPr>
          </w:p>
        </w:tc>
        <w:tc>
          <w:tcPr>
            <w:tcW w:w="1440" w:type="dxa"/>
            <w:tcBorders>
              <w:left w:val="nil"/>
              <w:right w:val="double" w:sz="6" w:space="0" w:color="auto"/>
            </w:tcBorders>
          </w:tcPr>
          <w:p w14:paraId="03660AF8" w14:textId="77777777" w:rsidR="001A6E77" w:rsidRPr="00D20367" w:rsidRDefault="001A6E77" w:rsidP="001A6E77">
            <w:pPr>
              <w:tabs>
                <w:tab w:val="decimal" w:pos="1050"/>
              </w:tabs>
              <w:jc w:val="left"/>
            </w:pPr>
          </w:p>
        </w:tc>
      </w:tr>
      <w:tr w:rsidR="001A6E77" w:rsidRPr="00D20367" w14:paraId="2BEF7C93" w14:textId="77777777">
        <w:tc>
          <w:tcPr>
            <w:tcW w:w="1080" w:type="dxa"/>
            <w:tcBorders>
              <w:top w:val="dotted" w:sz="4" w:space="0" w:color="auto"/>
              <w:left w:val="double" w:sz="6" w:space="0" w:color="auto"/>
              <w:bottom w:val="dotted" w:sz="4" w:space="0" w:color="auto"/>
            </w:tcBorders>
          </w:tcPr>
          <w:p w14:paraId="5C2B9794"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0F62E11C"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5F62A891"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66E9A1C2" w14:textId="77777777" w:rsidR="001A6E77" w:rsidRPr="00D20367" w:rsidRDefault="001A6E77" w:rsidP="001A6E77">
            <w:pPr>
              <w:tabs>
                <w:tab w:val="decimal" w:pos="1050"/>
              </w:tabs>
              <w:jc w:val="left"/>
            </w:pPr>
          </w:p>
        </w:tc>
      </w:tr>
      <w:tr w:rsidR="001A6E77" w:rsidRPr="00D20367" w14:paraId="3011FBD2" w14:textId="77777777">
        <w:tc>
          <w:tcPr>
            <w:tcW w:w="1080" w:type="dxa"/>
            <w:tcBorders>
              <w:left w:val="double" w:sz="6" w:space="0" w:color="auto"/>
            </w:tcBorders>
          </w:tcPr>
          <w:p w14:paraId="1D8AD8D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2AE585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581164C" w14:textId="77777777" w:rsidR="001A6E77" w:rsidRPr="00D20367" w:rsidRDefault="001A6E77" w:rsidP="001A6E77">
            <w:pPr>
              <w:jc w:val="left"/>
            </w:pPr>
          </w:p>
        </w:tc>
        <w:tc>
          <w:tcPr>
            <w:tcW w:w="1440" w:type="dxa"/>
            <w:tcBorders>
              <w:left w:val="nil"/>
              <w:right w:val="double" w:sz="6" w:space="0" w:color="auto"/>
            </w:tcBorders>
          </w:tcPr>
          <w:p w14:paraId="644116BB" w14:textId="77777777" w:rsidR="001A6E77" w:rsidRPr="00D20367" w:rsidRDefault="001A6E77" w:rsidP="001A6E77">
            <w:pPr>
              <w:tabs>
                <w:tab w:val="decimal" w:pos="1050"/>
              </w:tabs>
              <w:jc w:val="left"/>
            </w:pPr>
          </w:p>
        </w:tc>
      </w:tr>
      <w:tr w:rsidR="001A6E77" w:rsidRPr="00D20367" w14:paraId="67867ACA" w14:textId="77777777">
        <w:tc>
          <w:tcPr>
            <w:tcW w:w="1080" w:type="dxa"/>
            <w:tcBorders>
              <w:top w:val="dotted" w:sz="4" w:space="0" w:color="auto"/>
              <w:left w:val="double" w:sz="6" w:space="0" w:color="auto"/>
              <w:bottom w:val="dotted" w:sz="4" w:space="0" w:color="auto"/>
            </w:tcBorders>
          </w:tcPr>
          <w:p w14:paraId="3CF672BE" w14:textId="29691850"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559CB97D"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84E1C6"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1CD66251" w14:textId="77777777" w:rsidR="001A6E77" w:rsidRPr="00D20367" w:rsidRDefault="001A6E77" w:rsidP="001A6E77">
            <w:pPr>
              <w:tabs>
                <w:tab w:val="decimal" w:pos="1050"/>
              </w:tabs>
              <w:jc w:val="left"/>
            </w:pPr>
          </w:p>
        </w:tc>
      </w:tr>
      <w:tr w:rsidR="001A6E77" w:rsidRPr="00D20367" w14:paraId="28789E96" w14:textId="77777777">
        <w:tc>
          <w:tcPr>
            <w:tcW w:w="1080" w:type="dxa"/>
            <w:tcBorders>
              <w:left w:val="double" w:sz="6" w:space="0" w:color="auto"/>
            </w:tcBorders>
          </w:tcPr>
          <w:p w14:paraId="2D218E85"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B6556C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9C042E0" w14:textId="77777777" w:rsidR="001A6E77" w:rsidRPr="00D20367" w:rsidRDefault="001A6E77" w:rsidP="001A6E77">
            <w:pPr>
              <w:jc w:val="left"/>
            </w:pPr>
          </w:p>
        </w:tc>
        <w:tc>
          <w:tcPr>
            <w:tcW w:w="1440" w:type="dxa"/>
            <w:tcBorders>
              <w:left w:val="nil"/>
              <w:right w:val="double" w:sz="6" w:space="0" w:color="auto"/>
            </w:tcBorders>
          </w:tcPr>
          <w:p w14:paraId="5FD278FE" w14:textId="77777777" w:rsidR="001A6E77" w:rsidRPr="00D20367" w:rsidRDefault="001A6E77" w:rsidP="001A6E77">
            <w:pPr>
              <w:tabs>
                <w:tab w:val="decimal" w:pos="1050"/>
              </w:tabs>
              <w:jc w:val="left"/>
            </w:pPr>
          </w:p>
        </w:tc>
      </w:tr>
      <w:tr w:rsidR="001A6E77" w:rsidRPr="00D20367" w14:paraId="18FB064D" w14:textId="77777777">
        <w:tc>
          <w:tcPr>
            <w:tcW w:w="1080" w:type="dxa"/>
            <w:tcBorders>
              <w:top w:val="dotted" w:sz="4" w:space="0" w:color="auto"/>
              <w:left w:val="double" w:sz="6" w:space="0" w:color="auto"/>
              <w:bottom w:val="dotted" w:sz="4" w:space="0" w:color="auto"/>
            </w:tcBorders>
          </w:tcPr>
          <w:p w14:paraId="3668B310"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69AA4D1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55C7B38"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07EFE398" w14:textId="77777777" w:rsidR="001A6E77" w:rsidRPr="00D20367" w:rsidRDefault="001A6E77" w:rsidP="001A6E77">
            <w:pPr>
              <w:tabs>
                <w:tab w:val="decimal" w:pos="1050"/>
              </w:tabs>
              <w:jc w:val="left"/>
            </w:pPr>
          </w:p>
        </w:tc>
      </w:tr>
      <w:tr w:rsidR="001A6E77" w:rsidRPr="00D20367" w14:paraId="06052E04" w14:textId="77777777">
        <w:tc>
          <w:tcPr>
            <w:tcW w:w="1080" w:type="dxa"/>
            <w:tcBorders>
              <w:left w:val="double" w:sz="6" w:space="0" w:color="auto"/>
            </w:tcBorders>
          </w:tcPr>
          <w:p w14:paraId="712D87C5" w14:textId="3FD6829D"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ABE7B90"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972BD6" w14:textId="77777777" w:rsidR="001A6E77" w:rsidRPr="00D20367" w:rsidRDefault="001A6E77" w:rsidP="001A6E77">
            <w:pPr>
              <w:jc w:val="left"/>
            </w:pPr>
          </w:p>
        </w:tc>
        <w:tc>
          <w:tcPr>
            <w:tcW w:w="1440" w:type="dxa"/>
            <w:tcBorders>
              <w:left w:val="nil"/>
              <w:right w:val="double" w:sz="6" w:space="0" w:color="auto"/>
            </w:tcBorders>
          </w:tcPr>
          <w:p w14:paraId="5A799991" w14:textId="77777777" w:rsidR="001A6E77" w:rsidRPr="00D20367" w:rsidRDefault="001A6E77" w:rsidP="001A6E77">
            <w:pPr>
              <w:tabs>
                <w:tab w:val="decimal" w:pos="1050"/>
              </w:tabs>
              <w:jc w:val="left"/>
            </w:pPr>
          </w:p>
        </w:tc>
      </w:tr>
      <w:tr w:rsidR="001A6E77" w:rsidRPr="00D20367" w14:paraId="6E500297" w14:textId="77777777">
        <w:tc>
          <w:tcPr>
            <w:tcW w:w="1080" w:type="dxa"/>
            <w:tcBorders>
              <w:top w:val="dotted" w:sz="4" w:space="0" w:color="auto"/>
              <w:left w:val="double" w:sz="6" w:space="0" w:color="auto"/>
              <w:bottom w:val="dotted" w:sz="4" w:space="0" w:color="auto"/>
            </w:tcBorders>
          </w:tcPr>
          <w:p w14:paraId="0FC2F6D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856AF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A64F759"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7E71C99A" w14:textId="77777777" w:rsidR="001A6E77" w:rsidRPr="00D20367" w:rsidRDefault="001A6E77" w:rsidP="001A6E77">
            <w:pPr>
              <w:tabs>
                <w:tab w:val="decimal" w:pos="1050"/>
              </w:tabs>
              <w:jc w:val="left"/>
            </w:pPr>
          </w:p>
        </w:tc>
      </w:tr>
      <w:tr w:rsidR="001A6E77" w:rsidRPr="00D20367" w14:paraId="7E263906" w14:textId="77777777">
        <w:tc>
          <w:tcPr>
            <w:tcW w:w="1080" w:type="dxa"/>
            <w:tcBorders>
              <w:left w:val="double" w:sz="6" w:space="0" w:color="auto"/>
              <w:bottom w:val="single" w:sz="6" w:space="0" w:color="auto"/>
            </w:tcBorders>
          </w:tcPr>
          <w:p w14:paraId="0E805F8F" w14:textId="77777777" w:rsidR="001A6E77" w:rsidRPr="00D20367" w:rsidRDefault="001A6E77" w:rsidP="001A6E77">
            <w:pPr>
              <w:jc w:val="center"/>
            </w:pPr>
          </w:p>
        </w:tc>
        <w:tc>
          <w:tcPr>
            <w:tcW w:w="1080" w:type="dxa"/>
            <w:tcBorders>
              <w:top w:val="dotted" w:sz="4" w:space="0" w:color="auto"/>
              <w:left w:val="dotted" w:sz="4" w:space="0" w:color="auto"/>
              <w:bottom w:val="single" w:sz="6" w:space="0" w:color="auto"/>
              <w:right w:val="dotted" w:sz="4" w:space="0" w:color="auto"/>
            </w:tcBorders>
          </w:tcPr>
          <w:p w14:paraId="6DDE986F" w14:textId="77777777" w:rsidR="001A6E77" w:rsidRPr="00D20367" w:rsidRDefault="001A6E77" w:rsidP="001A6E77">
            <w:pPr>
              <w:jc w:val="left"/>
            </w:pPr>
          </w:p>
        </w:tc>
        <w:tc>
          <w:tcPr>
            <w:tcW w:w="5400" w:type="dxa"/>
            <w:tcBorders>
              <w:top w:val="dotted" w:sz="4" w:space="0" w:color="auto"/>
              <w:left w:val="nil"/>
              <w:bottom w:val="single" w:sz="6" w:space="0" w:color="auto"/>
              <w:right w:val="dotted" w:sz="4" w:space="0" w:color="auto"/>
            </w:tcBorders>
          </w:tcPr>
          <w:p w14:paraId="0F8ACFF7" w14:textId="77777777" w:rsidR="001A6E77" w:rsidRPr="00D20367" w:rsidRDefault="001A6E77" w:rsidP="001A6E77">
            <w:pPr>
              <w:jc w:val="left"/>
            </w:pPr>
          </w:p>
        </w:tc>
        <w:tc>
          <w:tcPr>
            <w:tcW w:w="1440" w:type="dxa"/>
            <w:tcBorders>
              <w:left w:val="nil"/>
              <w:bottom w:val="single" w:sz="6" w:space="0" w:color="auto"/>
              <w:right w:val="double" w:sz="6" w:space="0" w:color="auto"/>
            </w:tcBorders>
          </w:tcPr>
          <w:p w14:paraId="5B58F119" w14:textId="77777777" w:rsidR="001A6E77" w:rsidRPr="00D20367" w:rsidRDefault="001A6E77" w:rsidP="001A6E77">
            <w:pPr>
              <w:tabs>
                <w:tab w:val="decimal" w:pos="1050"/>
              </w:tabs>
              <w:jc w:val="left"/>
            </w:pPr>
          </w:p>
        </w:tc>
      </w:tr>
      <w:tr w:rsidR="001A6E77" w:rsidRPr="00D20367" w14:paraId="52B8295A" w14:textId="77777777">
        <w:tc>
          <w:tcPr>
            <w:tcW w:w="7560" w:type="dxa"/>
            <w:gridSpan w:val="3"/>
            <w:tcBorders>
              <w:top w:val="single" w:sz="6" w:space="0" w:color="auto"/>
              <w:left w:val="double" w:sz="6" w:space="0" w:color="auto"/>
              <w:bottom w:val="double" w:sz="6" w:space="0" w:color="auto"/>
            </w:tcBorders>
          </w:tcPr>
          <w:p w14:paraId="1B669F6E" w14:textId="77777777" w:rsidR="001A6E77" w:rsidRPr="00D20367" w:rsidRDefault="001A6E77" w:rsidP="001A6E77">
            <w:pPr>
              <w:jc w:val="right"/>
            </w:pPr>
            <w:r w:rsidRPr="00D20367">
              <w:t>Total for Specified Provisional Sums</w:t>
            </w:r>
          </w:p>
          <w:p w14:paraId="4AFF095D" w14:textId="77777777" w:rsidR="001A6E77" w:rsidRPr="00D20367" w:rsidRDefault="001A6E77" w:rsidP="001A6E77">
            <w:pPr>
              <w:tabs>
                <w:tab w:val="left" w:pos="4560"/>
              </w:tabs>
              <w:jc w:val="right"/>
            </w:pPr>
            <w:r w:rsidRPr="00D20367">
              <w:t xml:space="preserve">(carried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35171CC9" w14:textId="77777777" w:rsidR="001A6E77" w:rsidRPr="00D20367" w:rsidRDefault="001A6E77" w:rsidP="001A6E77">
            <w:pPr>
              <w:tabs>
                <w:tab w:val="decimal" w:pos="1062"/>
              </w:tabs>
              <w:jc w:val="left"/>
            </w:pPr>
          </w:p>
        </w:tc>
      </w:tr>
    </w:tbl>
    <w:p w14:paraId="7E1755D5" w14:textId="77777777" w:rsidR="001A6E77" w:rsidRPr="00D20367" w:rsidRDefault="001A6E77" w:rsidP="001A6E77"/>
    <w:p w14:paraId="6044BB0C" w14:textId="77777777" w:rsidR="001A6E77" w:rsidRPr="00D20367" w:rsidRDefault="001A6E77" w:rsidP="001A6E77">
      <w:r w:rsidRPr="00D20367">
        <w:rPr>
          <w:b/>
        </w:rPr>
        <w:br w:type="page"/>
      </w:r>
    </w:p>
    <w:p w14:paraId="47C8A023" w14:textId="77777777" w:rsidR="001A6E77" w:rsidRPr="00D20367" w:rsidRDefault="001A6E77" w:rsidP="001A6E77">
      <w:pPr>
        <w:pStyle w:val="SectionVHeading2"/>
      </w:pPr>
      <w:bookmarkStart w:id="401" w:name="_Toc404184266"/>
      <w:r w:rsidRPr="00D20367">
        <w:t>Grand Summary</w:t>
      </w:r>
      <w:bookmarkEnd w:id="401"/>
    </w:p>
    <w:p w14:paraId="76B44451" w14:textId="77777777" w:rsidR="001A6E77" w:rsidRPr="00D20367" w:rsidRDefault="001A6E77" w:rsidP="001A6E77"/>
    <w:p w14:paraId="7CADBCF3" w14:textId="77777777" w:rsidR="001A6E77" w:rsidRPr="00D20367" w:rsidRDefault="001A6E77" w:rsidP="001A6E77">
      <w:r w:rsidRPr="00D20367">
        <w:t>Contract Name:</w:t>
      </w:r>
    </w:p>
    <w:p w14:paraId="3036BB47" w14:textId="77777777" w:rsidR="001A6E77" w:rsidRPr="00D20367" w:rsidRDefault="001A6E77" w:rsidP="001A6E77"/>
    <w:p w14:paraId="3EBB5627" w14:textId="77777777" w:rsidR="001A6E77" w:rsidRPr="00D20367" w:rsidRDefault="001A6E77" w:rsidP="001A6E77">
      <w:r w:rsidRPr="00D20367">
        <w:t>Contract No.:</w:t>
      </w:r>
    </w:p>
    <w:p w14:paraId="33E4FB52" w14:textId="77777777" w:rsidR="001A6E77" w:rsidRPr="00D20367" w:rsidRDefault="001A6E77" w:rsidP="001A6E77"/>
    <w:tbl>
      <w:tblPr>
        <w:tblW w:w="9000" w:type="dxa"/>
        <w:tblInd w:w="120" w:type="dxa"/>
        <w:tblLayout w:type="fixed"/>
        <w:tblLook w:val="0000" w:firstRow="0" w:lastRow="0" w:firstColumn="0" w:lastColumn="0" w:noHBand="0" w:noVBand="0"/>
      </w:tblPr>
      <w:tblGrid>
        <w:gridCol w:w="6408"/>
        <w:gridCol w:w="1152"/>
        <w:gridCol w:w="1440"/>
      </w:tblGrid>
      <w:tr w:rsidR="001A6E77" w:rsidRPr="00D20367" w14:paraId="603D15BA" w14:textId="77777777" w:rsidTr="00B048E6">
        <w:tc>
          <w:tcPr>
            <w:tcW w:w="6408" w:type="dxa"/>
            <w:tcBorders>
              <w:top w:val="double" w:sz="6" w:space="0" w:color="auto"/>
              <w:left w:val="double" w:sz="6" w:space="0" w:color="auto"/>
              <w:bottom w:val="single" w:sz="6" w:space="0" w:color="auto"/>
            </w:tcBorders>
            <w:shd w:val="clear" w:color="auto" w:fill="D9D9D9" w:themeFill="background1" w:themeFillShade="D9"/>
          </w:tcPr>
          <w:p w14:paraId="728A5ADE" w14:textId="77777777" w:rsidR="001A6E77" w:rsidRDefault="001A6E77" w:rsidP="001A6E77">
            <w:pPr>
              <w:jc w:val="center"/>
              <w:rPr>
                <w:b/>
                <w:bCs/>
                <w:iCs/>
              </w:rPr>
            </w:pPr>
            <w:r w:rsidRPr="0080700F">
              <w:rPr>
                <w:b/>
                <w:bCs/>
                <w:iCs/>
              </w:rPr>
              <w:t>General Summary</w:t>
            </w:r>
          </w:p>
          <w:p w14:paraId="40CCEDEF" w14:textId="77777777" w:rsidR="0080700F" w:rsidRPr="0080700F" w:rsidRDefault="0080700F" w:rsidP="001A6E77">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10D0CA43" w14:textId="77777777" w:rsidR="001A6E77" w:rsidRPr="0080700F" w:rsidRDefault="001A6E77" w:rsidP="001A6E77">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4EC170D" w14:textId="77777777" w:rsidR="001A6E77" w:rsidRPr="0080700F" w:rsidRDefault="001A6E77" w:rsidP="001A6E77">
            <w:pPr>
              <w:jc w:val="center"/>
              <w:rPr>
                <w:b/>
                <w:bCs/>
                <w:iCs/>
              </w:rPr>
            </w:pPr>
            <w:r w:rsidRPr="0080700F">
              <w:rPr>
                <w:b/>
                <w:bCs/>
                <w:iCs/>
              </w:rPr>
              <w:t>Amount</w:t>
            </w:r>
          </w:p>
        </w:tc>
      </w:tr>
      <w:tr w:rsidR="001A6E77" w:rsidRPr="00D20367" w14:paraId="5DA45170" w14:textId="77777777" w:rsidTr="00B048E6">
        <w:tc>
          <w:tcPr>
            <w:tcW w:w="6408" w:type="dxa"/>
            <w:tcBorders>
              <w:top w:val="single" w:sz="6" w:space="0" w:color="auto"/>
              <w:left w:val="double" w:sz="6" w:space="0" w:color="auto"/>
            </w:tcBorders>
          </w:tcPr>
          <w:p w14:paraId="22776FC4" w14:textId="590155B2" w:rsidR="001A6E77" w:rsidRPr="00D20367" w:rsidRDefault="001A6E77" w:rsidP="008155A6">
            <w:pPr>
              <w:tabs>
                <w:tab w:val="left" w:pos="330"/>
              </w:tabs>
              <w:jc w:val="left"/>
            </w:pPr>
            <w:r w:rsidRPr="00D20367">
              <w:t xml:space="preserve">Bill No. 1:  </w:t>
            </w:r>
            <w:r w:rsidR="00611644">
              <w:t>Design and General Works</w:t>
            </w:r>
          </w:p>
        </w:tc>
        <w:tc>
          <w:tcPr>
            <w:tcW w:w="1152" w:type="dxa"/>
            <w:tcBorders>
              <w:top w:val="single" w:sz="6" w:space="0" w:color="auto"/>
              <w:left w:val="dotted" w:sz="4" w:space="0" w:color="auto"/>
              <w:right w:val="dotted" w:sz="4" w:space="0" w:color="auto"/>
            </w:tcBorders>
          </w:tcPr>
          <w:p w14:paraId="5B077AF5" w14:textId="77777777" w:rsidR="001A6E77" w:rsidRPr="00D20367" w:rsidRDefault="001A6E77" w:rsidP="001A6E77">
            <w:pPr>
              <w:jc w:val="center"/>
            </w:pPr>
          </w:p>
        </w:tc>
        <w:tc>
          <w:tcPr>
            <w:tcW w:w="1440" w:type="dxa"/>
            <w:tcBorders>
              <w:top w:val="single" w:sz="6" w:space="0" w:color="auto"/>
              <w:left w:val="nil"/>
              <w:right w:val="double" w:sz="6" w:space="0" w:color="auto"/>
            </w:tcBorders>
          </w:tcPr>
          <w:p w14:paraId="4904F127" w14:textId="77777777" w:rsidR="001A6E77" w:rsidRPr="00D20367" w:rsidRDefault="001A6E77" w:rsidP="001A6E77">
            <w:pPr>
              <w:tabs>
                <w:tab w:val="decimal" w:pos="1050"/>
              </w:tabs>
              <w:jc w:val="left"/>
            </w:pPr>
          </w:p>
        </w:tc>
      </w:tr>
      <w:tr w:rsidR="001A6E77" w:rsidRPr="00D20367" w14:paraId="1894821B" w14:textId="77777777" w:rsidTr="00B048E6">
        <w:tc>
          <w:tcPr>
            <w:tcW w:w="6408" w:type="dxa"/>
            <w:tcBorders>
              <w:top w:val="dotted" w:sz="4" w:space="0" w:color="auto"/>
              <w:left w:val="double" w:sz="6" w:space="0" w:color="auto"/>
              <w:bottom w:val="dotted" w:sz="4" w:space="0" w:color="auto"/>
            </w:tcBorders>
          </w:tcPr>
          <w:p w14:paraId="03D52197" w14:textId="12C65FEC" w:rsidR="001A6E77" w:rsidRPr="00D20367" w:rsidRDefault="001A6E77" w:rsidP="008155A6">
            <w:pPr>
              <w:tabs>
                <w:tab w:val="left" w:pos="330"/>
              </w:tabs>
              <w:jc w:val="left"/>
            </w:pPr>
            <w:r w:rsidRPr="00D20367">
              <w:t xml:space="preserve">Bill No. 2:  </w:t>
            </w:r>
            <w:r w:rsidR="00611644">
              <w:t>Harbour Reconstruction Works</w:t>
            </w:r>
          </w:p>
        </w:tc>
        <w:tc>
          <w:tcPr>
            <w:tcW w:w="1152" w:type="dxa"/>
            <w:tcBorders>
              <w:top w:val="dotted" w:sz="4" w:space="0" w:color="auto"/>
              <w:left w:val="dotted" w:sz="4" w:space="0" w:color="auto"/>
              <w:bottom w:val="dotted" w:sz="4" w:space="0" w:color="auto"/>
              <w:right w:val="dotted" w:sz="4" w:space="0" w:color="auto"/>
            </w:tcBorders>
          </w:tcPr>
          <w:p w14:paraId="2276408D" w14:textId="77777777" w:rsidR="001A6E77" w:rsidRPr="00D20367" w:rsidRDefault="001A6E77" w:rsidP="001A6E77">
            <w:pPr>
              <w:jc w:val="center"/>
            </w:pPr>
          </w:p>
        </w:tc>
        <w:tc>
          <w:tcPr>
            <w:tcW w:w="1440" w:type="dxa"/>
            <w:tcBorders>
              <w:top w:val="dotted" w:sz="4" w:space="0" w:color="auto"/>
              <w:left w:val="nil"/>
              <w:bottom w:val="dotted" w:sz="4" w:space="0" w:color="auto"/>
              <w:right w:val="double" w:sz="6" w:space="0" w:color="auto"/>
            </w:tcBorders>
          </w:tcPr>
          <w:p w14:paraId="2D971885" w14:textId="77777777" w:rsidR="001A6E77" w:rsidRPr="00D20367" w:rsidRDefault="001A6E77" w:rsidP="001A6E77">
            <w:pPr>
              <w:tabs>
                <w:tab w:val="decimal" w:pos="1050"/>
              </w:tabs>
              <w:jc w:val="left"/>
            </w:pPr>
          </w:p>
        </w:tc>
      </w:tr>
      <w:tr w:rsidR="00611644" w:rsidRPr="00D20367" w14:paraId="0BB2F98D" w14:textId="77777777" w:rsidTr="00B048E6">
        <w:tc>
          <w:tcPr>
            <w:tcW w:w="6408" w:type="dxa"/>
            <w:tcBorders>
              <w:top w:val="dotted" w:sz="4" w:space="0" w:color="auto"/>
              <w:left w:val="double" w:sz="6" w:space="0" w:color="auto"/>
            </w:tcBorders>
          </w:tcPr>
          <w:p w14:paraId="4E7C51A4" w14:textId="622F2BC4" w:rsidR="00611644" w:rsidRPr="00611644" w:rsidRDefault="00611644" w:rsidP="00611644">
            <w:pPr>
              <w:tabs>
                <w:tab w:val="left" w:pos="330"/>
              </w:tabs>
              <w:jc w:val="left"/>
              <w:rPr>
                <w:iCs/>
              </w:rPr>
            </w:pPr>
            <w:r w:rsidRPr="00D20367">
              <w:t xml:space="preserve">Bill No. </w:t>
            </w:r>
            <w:r>
              <w:t>3</w:t>
            </w:r>
            <w:r w:rsidRPr="00D20367">
              <w:t xml:space="preserve">: </w:t>
            </w:r>
            <w:r>
              <w:t xml:space="preserve"> Provisional Works for Quaywall</w:t>
            </w:r>
          </w:p>
        </w:tc>
        <w:tc>
          <w:tcPr>
            <w:tcW w:w="1152" w:type="dxa"/>
            <w:tcBorders>
              <w:top w:val="dotted" w:sz="4" w:space="0" w:color="auto"/>
              <w:left w:val="dotted" w:sz="4" w:space="0" w:color="auto"/>
              <w:right w:val="dotted" w:sz="4" w:space="0" w:color="auto"/>
            </w:tcBorders>
          </w:tcPr>
          <w:p w14:paraId="1254E85B" w14:textId="77777777" w:rsidR="00611644" w:rsidRPr="008B2C21" w:rsidRDefault="00611644" w:rsidP="001A6E77">
            <w:pPr>
              <w:jc w:val="center"/>
              <w:rPr>
                <w:i/>
              </w:rPr>
            </w:pPr>
          </w:p>
        </w:tc>
        <w:tc>
          <w:tcPr>
            <w:tcW w:w="1440" w:type="dxa"/>
            <w:tcBorders>
              <w:top w:val="dotted" w:sz="4" w:space="0" w:color="auto"/>
              <w:left w:val="nil"/>
              <w:right w:val="double" w:sz="6" w:space="0" w:color="auto"/>
            </w:tcBorders>
          </w:tcPr>
          <w:p w14:paraId="5E62B47D" w14:textId="77777777" w:rsidR="00611644" w:rsidRPr="008B2C21" w:rsidRDefault="00611644" w:rsidP="001A6E77">
            <w:pPr>
              <w:tabs>
                <w:tab w:val="decimal" w:pos="1050"/>
              </w:tabs>
              <w:jc w:val="left"/>
              <w:rPr>
                <w:i/>
              </w:rPr>
            </w:pPr>
          </w:p>
        </w:tc>
      </w:tr>
      <w:tr w:rsidR="001A6E77" w:rsidRPr="00D20367" w14:paraId="0EE87454" w14:textId="77777777" w:rsidTr="00B048E6">
        <w:tc>
          <w:tcPr>
            <w:tcW w:w="6408" w:type="dxa"/>
            <w:tcBorders>
              <w:top w:val="dotted" w:sz="4" w:space="0" w:color="auto"/>
              <w:left w:val="double" w:sz="6" w:space="0" w:color="auto"/>
            </w:tcBorders>
          </w:tcPr>
          <w:p w14:paraId="4A86C59A" w14:textId="77777777" w:rsidR="001A6E77" w:rsidRPr="008B2C21" w:rsidRDefault="00030045" w:rsidP="001A6E77">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2F57902B" w14:textId="77777777" w:rsidR="001A6E77" w:rsidRPr="008B2C21" w:rsidRDefault="001A6E77" w:rsidP="001A6E77">
            <w:pPr>
              <w:jc w:val="center"/>
              <w:rPr>
                <w:i/>
              </w:rPr>
            </w:pPr>
          </w:p>
        </w:tc>
        <w:tc>
          <w:tcPr>
            <w:tcW w:w="1440" w:type="dxa"/>
            <w:tcBorders>
              <w:top w:val="dotted" w:sz="4" w:space="0" w:color="auto"/>
              <w:left w:val="nil"/>
              <w:right w:val="double" w:sz="6" w:space="0" w:color="auto"/>
            </w:tcBorders>
          </w:tcPr>
          <w:p w14:paraId="4D4298B0" w14:textId="77777777" w:rsidR="001A6E77" w:rsidRPr="008B2C21" w:rsidRDefault="001A6E77" w:rsidP="001A6E77">
            <w:pPr>
              <w:tabs>
                <w:tab w:val="decimal" w:pos="1050"/>
              </w:tabs>
              <w:jc w:val="left"/>
              <w:rPr>
                <w:i/>
              </w:rPr>
            </w:pPr>
          </w:p>
        </w:tc>
      </w:tr>
      <w:tr w:rsidR="001A6E77" w:rsidRPr="00D20367" w14:paraId="779CDDB5" w14:textId="77777777" w:rsidTr="00B048E6">
        <w:tc>
          <w:tcPr>
            <w:tcW w:w="6408" w:type="dxa"/>
            <w:tcBorders>
              <w:left w:val="double" w:sz="6" w:space="0" w:color="auto"/>
              <w:bottom w:val="single" w:sz="6" w:space="0" w:color="auto"/>
            </w:tcBorders>
          </w:tcPr>
          <w:p w14:paraId="06C36C92" w14:textId="77777777" w:rsidR="001A6E77" w:rsidRPr="00986218" w:rsidRDefault="00030045" w:rsidP="001A6E77">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1228DD68" w14:textId="77777777" w:rsidR="001A6E77" w:rsidRPr="00986218" w:rsidRDefault="00030045" w:rsidP="001A6E77">
            <w:pPr>
              <w:jc w:val="center"/>
              <w:rPr>
                <w:iCs/>
              </w:rPr>
            </w:pPr>
            <w:r w:rsidRPr="00986218">
              <w:rPr>
                <w:iCs/>
              </w:rPr>
              <w:t>(A)</w:t>
            </w:r>
          </w:p>
        </w:tc>
        <w:tc>
          <w:tcPr>
            <w:tcW w:w="1440" w:type="dxa"/>
            <w:tcBorders>
              <w:left w:val="nil"/>
              <w:bottom w:val="single" w:sz="6" w:space="0" w:color="auto"/>
              <w:right w:val="double" w:sz="6" w:space="0" w:color="auto"/>
            </w:tcBorders>
          </w:tcPr>
          <w:p w14:paraId="44C29362" w14:textId="77777777" w:rsidR="001A6E77" w:rsidRPr="00986218" w:rsidRDefault="001A6E77" w:rsidP="001A6E77">
            <w:pPr>
              <w:tabs>
                <w:tab w:val="decimal" w:pos="1050"/>
              </w:tabs>
              <w:jc w:val="left"/>
              <w:rPr>
                <w:iCs/>
              </w:rPr>
            </w:pPr>
          </w:p>
        </w:tc>
      </w:tr>
      <w:tr w:rsidR="001A6E77" w:rsidRPr="00D20367" w14:paraId="51BFBFB4" w14:textId="77777777" w:rsidTr="00B048E6">
        <w:tc>
          <w:tcPr>
            <w:tcW w:w="6408" w:type="dxa"/>
            <w:tcBorders>
              <w:top w:val="single" w:sz="6" w:space="0" w:color="auto"/>
              <w:left w:val="double" w:sz="6" w:space="0" w:color="auto"/>
              <w:bottom w:val="single" w:sz="6" w:space="0" w:color="auto"/>
            </w:tcBorders>
          </w:tcPr>
          <w:p w14:paraId="57F2510E" w14:textId="77777777" w:rsidR="001A6E77" w:rsidRPr="00986218" w:rsidRDefault="00030045" w:rsidP="001A6E77">
            <w:pPr>
              <w:tabs>
                <w:tab w:val="left" w:pos="330"/>
              </w:tabs>
              <w:jc w:val="left"/>
              <w:rPr>
                <w:iCs/>
              </w:rPr>
            </w:pPr>
            <w:r w:rsidRPr="00986218">
              <w:rPr>
                <w:iCs/>
              </w:rPr>
              <w:t>Total for Daywork (Provisional Sum)</w:t>
            </w:r>
          </w:p>
        </w:tc>
        <w:tc>
          <w:tcPr>
            <w:tcW w:w="1152" w:type="dxa"/>
            <w:tcBorders>
              <w:top w:val="single" w:sz="6" w:space="0" w:color="auto"/>
              <w:left w:val="dotted" w:sz="4" w:space="0" w:color="auto"/>
              <w:bottom w:val="single" w:sz="6" w:space="0" w:color="auto"/>
              <w:right w:val="dotted" w:sz="4" w:space="0" w:color="auto"/>
            </w:tcBorders>
          </w:tcPr>
          <w:p w14:paraId="061C59EF" w14:textId="77777777" w:rsidR="001A6E77" w:rsidRPr="00986218" w:rsidRDefault="00030045" w:rsidP="001A6E77">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8B2E31F" w14:textId="77777777" w:rsidR="001A6E77" w:rsidRPr="00986218" w:rsidRDefault="001A6E77" w:rsidP="001A6E77">
            <w:pPr>
              <w:tabs>
                <w:tab w:val="decimal" w:pos="1050"/>
              </w:tabs>
              <w:jc w:val="left"/>
              <w:rPr>
                <w:iCs/>
              </w:rPr>
            </w:pPr>
          </w:p>
        </w:tc>
      </w:tr>
      <w:tr w:rsidR="001A6E77" w:rsidRPr="00D20367" w14:paraId="0E2DEA09" w14:textId="77777777" w:rsidTr="00B048E6">
        <w:tc>
          <w:tcPr>
            <w:tcW w:w="6408" w:type="dxa"/>
            <w:tcBorders>
              <w:top w:val="single" w:sz="6" w:space="0" w:color="auto"/>
              <w:left w:val="double" w:sz="6" w:space="0" w:color="auto"/>
              <w:bottom w:val="single" w:sz="6" w:space="0" w:color="auto"/>
            </w:tcBorders>
          </w:tcPr>
          <w:p w14:paraId="442A3302" w14:textId="77777777" w:rsidR="001A6E77" w:rsidRPr="00986218" w:rsidRDefault="00030045" w:rsidP="001A6E77">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21F3ACAB" w14:textId="77777777" w:rsidR="001A6E77" w:rsidRPr="00986218" w:rsidRDefault="00030045" w:rsidP="001A6E77">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1C33E6E7" w14:textId="77777777" w:rsidR="001A6E77" w:rsidRPr="00986218" w:rsidRDefault="00030045" w:rsidP="00986218">
            <w:pPr>
              <w:tabs>
                <w:tab w:val="decimal" w:pos="1050"/>
              </w:tabs>
              <w:jc w:val="left"/>
              <w:rPr>
                <w:iCs/>
              </w:rPr>
            </w:pPr>
            <w:r w:rsidRPr="00986218">
              <w:rPr>
                <w:iCs/>
              </w:rPr>
              <w:t>[sum]</w:t>
            </w:r>
          </w:p>
        </w:tc>
      </w:tr>
      <w:tr w:rsidR="001A6E77" w:rsidRPr="00D20367" w14:paraId="6D00C98D" w14:textId="77777777" w:rsidTr="00B048E6">
        <w:tc>
          <w:tcPr>
            <w:tcW w:w="6408" w:type="dxa"/>
            <w:tcBorders>
              <w:top w:val="single" w:sz="6" w:space="0" w:color="auto"/>
              <w:left w:val="double" w:sz="6" w:space="0" w:color="auto"/>
              <w:bottom w:val="single" w:sz="6" w:space="0" w:color="auto"/>
            </w:tcBorders>
          </w:tcPr>
          <w:p w14:paraId="12782501" w14:textId="77777777" w:rsidR="001A6E77" w:rsidRPr="00986218" w:rsidRDefault="00030045" w:rsidP="001A6E77">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263040A7" w14:textId="77777777" w:rsidR="001A6E77" w:rsidRPr="00986218" w:rsidRDefault="00030045" w:rsidP="001A6E77">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242CFD5E" w14:textId="77777777" w:rsidR="001A6E77" w:rsidRPr="00986218" w:rsidRDefault="001A6E77" w:rsidP="001A6E77">
            <w:pPr>
              <w:tabs>
                <w:tab w:val="decimal" w:pos="1050"/>
              </w:tabs>
              <w:jc w:val="left"/>
              <w:rPr>
                <w:iCs/>
              </w:rPr>
            </w:pPr>
          </w:p>
        </w:tc>
      </w:tr>
      <w:tr w:rsidR="001A6E77" w:rsidRPr="00D20367" w14:paraId="7605F23C" w14:textId="77777777" w:rsidTr="00B048E6">
        <w:tc>
          <w:tcPr>
            <w:tcW w:w="6408" w:type="dxa"/>
            <w:tcBorders>
              <w:top w:val="single" w:sz="6" w:space="0" w:color="auto"/>
              <w:left w:val="double" w:sz="6" w:space="0" w:color="auto"/>
              <w:bottom w:val="single" w:sz="6" w:space="0" w:color="auto"/>
            </w:tcBorders>
          </w:tcPr>
          <w:p w14:paraId="52410E39" w14:textId="77777777" w:rsidR="001A6E77" w:rsidRPr="00986218" w:rsidRDefault="00030045" w:rsidP="001A6E77">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tcBorders>
              <w:top w:val="single" w:sz="6" w:space="0" w:color="auto"/>
              <w:left w:val="dotted" w:sz="4" w:space="0" w:color="auto"/>
              <w:bottom w:val="single" w:sz="6" w:space="0" w:color="auto"/>
              <w:right w:val="dotted" w:sz="4" w:space="0" w:color="auto"/>
            </w:tcBorders>
          </w:tcPr>
          <w:p w14:paraId="24CB7F0B" w14:textId="77777777" w:rsidR="001A6E77" w:rsidRPr="00986218" w:rsidRDefault="00030045" w:rsidP="001A6E77">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2DD596C6" w14:textId="77777777" w:rsidR="001A6E77" w:rsidRPr="00986218" w:rsidRDefault="00030045" w:rsidP="001A6E77">
            <w:pPr>
              <w:jc w:val="center"/>
              <w:rPr>
                <w:iCs/>
              </w:rPr>
            </w:pPr>
            <w:r w:rsidRPr="00986218">
              <w:rPr>
                <w:iCs/>
              </w:rPr>
              <w:t>[sum]</w:t>
            </w:r>
          </w:p>
        </w:tc>
      </w:tr>
      <w:tr w:rsidR="001A6E77" w:rsidRPr="00D20367" w14:paraId="2ADCC930" w14:textId="77777777" w:rsidTr="00B048E6">
        <w:tc>
          <w:tcPr>
            <w:tcW w:w="6408" w:type="dxa"/>
            <w:tcBorders>
              <w:top w:val="single" w:sz="6" w:space="0" w:color="auto"/>
              <w:left w:val="double" w:sz="6" w:space="0" w:color="auto"/>
              <w:bottom w:val="single" w:sz="6" w:space="0" w:color="auto"/>
            </w:tcBorders>
          </w:tcPr>
          <w:p w14:paraId="5D2ACC80" w14:textId="77777777" w:rsidR="001A6E77" w:rsidRPr="00986218" w:rsidRDefault="00030045" w:rsidP="002A243F">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tcBorders>
              <w:top w:val="single" w:sz="6" w:space="0" w:color="auto"/>
              <w:left w:val="dotted" w:sz="4" w:space="0" w:color="auto"/>
              <w:bottom w:val="single" w:sz="6" w:space="0" w:color="auto"/>
              <w:right w:val="dotted" w:sz="4" w:space="0" w:color="auto"/>
            </w:tcBorders>
          </w:tcPr>
          <w:p w14:paraId="4DF42922" w14:textId="77777777" w:rsidR="001A6E77" w:rsidRPr="00986218" w:rsidRDefault="00030045" w:rsidP="001A6E77">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2ADAE701" w14:textId="77777777" w:rsidR="001A6E77" w:rsidRPr="00986218" w:rsidRDefault="001A6E77" w:rsidP="001A6E77">
            <w:pPr>
              <w:tabs>
                <w:tab w:val="decimal" w:pos="1050"/>
              </w:tabs>
              <w:jc w:val="left"/>
              <w:rPr>
                <w:iCs/>
              </w:rPr>
            </w:pPr>
          </w:p>
        </w:tc>
      </w:tr>
      <w:tr w:rsidR="001A6E77" w:rsidRPr="00D20367" w14:paraId="20972E80" w14:textId="77777777" w:rsidTr="00B048E6">
        <w:tc>
          <w:tcPr>
            <w:tcW w:w="6408" w:type="dxa"/>
            <w:tcBorders>
              <w:top w:val="single" w:sz="6" w:space="0" w:color="auto"/>
              <w:left w:val="double" w:sz="6" w:space="0" w:color="auto"/>
              <w:bottom w:val="double" w:sz="6" w:space="0" w:color="auto"/>
            </w:tcBorders>
          </w:tcPr>
          <w:p w14:paraId="731EF646" w14:textId="77777777" w:rsidR="001A6E77" w:rsidRPr="00D20367" w:rsidRDefault="001A6E77" w:rsidP="001A6E77">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05DAD258" w14:textId="77777777" w:rsidR="001A6E77" w:rsidRPr="00D20367" w:rsidRDefault="001A6E77" w:rsidP="001A6E77">
            <w:pPr>
              <w:jc w:val="center"/>
            </w:pPr>
          </w:p>
        </w:tc>
        <w:tc>
          <w:tcPr>
            <w:tcW w:w="1440" w:type="dxa"/>
            <w:tcBorders>
              <w:top w:val="single" w:sz="6" w:space="0" w:color="auto"/>
              <w:left w:val="nil"/>
              <w:bottom w:val="double" w:sz="6" w:space="0" w:color="auto"/>
              <w:right w:val="double" w:sz="6" w:space="0" w:color="auto"/>
            </w:tcBorders>
          </w:tcPr>
          <w:p w14:paraId="36C437A3" w14:textId="77777777" w:rsidR="001A6E77" w:rsidRPr="00D20367" w:rsidRDefault="001A6E77" w:rsidP="001A6E77">
            <w:pPr>
              <w:tabs>
                <w:tab w:val="decimal" w:pos="1050"/>
              </w:tabs>
              <w:jc w:val="left"/>
            </w:pPr>
          </w:p>
        </w:tc>
      </w:tr>
      <w:tr w:rsidR="001A6E77" w:rsidRPr="00D20367" w14:paraId="6E294AD1" w14:textId="77777777" w:rsidTr="00B048E6">
        <w:tc>
          <w:tcPr>
            <w:tcW w:w="9000" w:type="dxa"/>
            <w:gridSpan w:val="3"/>
          </w:tcPr>
          <w:p w14:paraId="62DFA683" w14:textId="77777777" w:rsidR="001A6E77" w:rsidRPr="00D20367" w:rsidRDefault="001A6E77" w:rsidP="001A6E77">
            <w:pPr>
              <w:jc w:val="left"/>
              <w:rPr>
                <w:sz w:val="20"/>
              </w:rPr>
            </w:pPr>
          </w:p>
          <w:p w14:paraId="3903CA67" w14:textId="77777777" w:rsidR="001A6E77" w:rsidRPr="00D20367" w:rsidRDefault="002A243F" w:rsidP="001A6E77">
            <w:pPr>
              <w:jc w:val="left"/>
              <w:rPr>
                <w:sz w:val="20"/>
              </w:rPr>
            </w:pPr>
            <w:r>
              <w:rPr>
                <w:sz w:val="20"/>
              </w:rPr>
              <w:t>i)</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14:paraId="6178B0F3" w14:textId="77777777" w:rsidR="001A6E77" w:rsidRPr="00D20367" w:rsidRDefault="002A243F" w:rsidP="001A6E77">
            <w:pPr>
              <w:jc w:val="left"/>
              <w:rPr>
                <w:sz w:val="20"/>
              </w:rPr>
            </w:pPr>
            <w:r>
              <w:rPr>
                <w:sz w:val="20"/>
              </w:rPr>
              <w:t>ii)</w:t>
            </w:r>
            <w:r w:rsidR="001A6E77" w:rsidRPr="00D20367">
              <w:rPr>
                <w:sz w:val="20"/>
              </w:rPr>
              <w:t xml:space="preserve"> To be entered by the Employer.</w:t>
            </w:r>
          </w:p>
        </w:tc>
      </w:tr>
    </w:tbl>
    <w:p w14:paraId="41282D63" w14:textId="77777777" w:rsidR="001A6E77" w:rsidRDefault="001A6E77" w:rsidP="001A6E77"/>
    <w:p w14:paraId="3D61F360" w14:textId="77777777"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14:paraId="4D553FE3" w14:textId="77777777">
        <w:trPr>
          <w:trHeight w:val="900"/>
        </w:trPr>
        <w:tc>
          <w:tcPr>
            <w:tcW w:w="9198" w:type="dxa"/>
            <w:vAlign w:val="center"/>
          </w:tcPr>
          <w:p w14:paraId="71C27D7E" w14:textId="77777777" w:rsidR="006309F7" w:rsidRPr="00D20367" w:rsidRDefault="006309F7">
            <w:pPr>
              <w:pStyle w:val="SectionVHeader"/>
              <w:rPr>
                <w:highlight w:val="yellow"/>
                <w:lang w:val="en-US"/>
              </w:rPr>
            </w:pPr>
            <w:bookmarkStart w:id="402" w:name="_Toc163966136"/>
            <w:bookmarkStart w:id="403" w:name="_Toc404184267"/>
            <w:r w:rsidRPr="00D20367">
              <w:rPr>
                <w:lang w:val="en-US"/>
              </w:rPr>
              <w:t>Technical Proposal</w:t>
            </w:r>
            <w:bookmarkEnd w:id="402"/>
            <w:bookmarkEnd w:id="403"/>
          </w:p>
        </w:tc>
      </w:tr>
    </w:tbl>
    <w:p w14:paraId="5A80BDB5" w14:textId="77777777" w:rsidR="006309F7" w:rsidRPr="00D20367" w:rsidRDefault="006309F7">
      <w:pPr>
        <w:tabs>
          <w:tab w:val="left" w:pos="5238"/>
          <w:tab w:val="left" w:pos="5474"/>
          <w:tab w:val="left" w:pos="9468"/>
        </w:tabs>
        <w:jc w:val="left"/>
      </w:pPr>
    </w:p>
    <w:p w14:paraId="17FAA538" w14:textId="77777777" w:rsidR="006309F7" w:rsidRPr="00D20367" w:rsidRDefault="006309F7">
      <w:pPr>
        <w:tabs>
          <w:tab w:val="left" w:pos="5238"/>
          <w:tab w:val="left" w:pos="5474"/>
          <w:tab w:val="left" w:pos="9468"/>
        </w:tabs>
        <w:ind w:left="-90"/>
        <w:jc w:val="left"/>
        <w:rPr>
          <w:b/>
          <w:bCs/>
          <w:sz w:val="28"/>
        </w:rPr>
      </w:pPr>
    </w:p>
    <w:p w14:paraId="05A10E5E"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Site Organization</w:t>
      </w:r>
    </w:p>
    <w:p w14:paraId="0EB0E865" w14:textId="77777777" w:rsidR="006309F7" w:rsidRPr="00D20367" w:rsidRDefault="006309F7">
      <w:pPr>
        <w:tabs>
          <w:tab w:val="left" w:pos="5238"/>
          <w:tab w:val="left" w:pos="5474"/>
          <w:tab w:val="left" w:pos="9468"/>
        </w:tabs>
        <w:ind w:left="-90"/>
        <w:jc w:val="left"/>
        <w:rPr>
          <w:b/>
          <w:bCs/>
          <w:sz w:val="28"/>
        </w:rPr>
      </w:pPr>
    </w:p>
    <w:p w14:paraId="33D01FAB"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Method Statement</w:t>
      </w:r>
    </w:p>
    <w:p w14:paraId="525BA6B5" w14:textId="77777777" w:rsidR="006309F7" w:rsidRPr="00D20367" w:rsidRDefault="006309F7">
      <w:pPr>
        <w:tabs>
          <w:tab w:val="left" w:pos="5238"/>
          <w:tab w:val="left" w:pos="5474"/>
          <w:tab w:val="left" w:pos="9468"/>
        </w:tabs>
        <w:jc w:val="left"/>
        <w:rPr>
          <w:b/>
          <w:bCs/>
          <w:sz w:val="28"/>
        </w:rPr>
      </w:pPr>
    </w:p>
    <w:p w14:paraId="21174173"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Mobilization Schedule</w:t>
      </w:r>
    </w:p>
    <w:p w14:paraId="1436AE80" w14:textId="77777777" w:rsidR="006309F7" w:rsidRPr="00D20367" w:rsidRDefault="006309F7">
      <w:pPr>
        <w:tabs>
          <w:tab w:val="left" w:pos="5238"/>
          <w:tab w:val="left" w:pos="5474"/>
          <w:tab w:val="left" w:pos="9468"/>
        </w:tabs>
        <w:ind w:left="-90"/>
        <w:jc w:val="left"/>
        <w:rPr>
          <w:b/>
          <w:bCs/>
          <w:sz w:val="28"/>
        </w:rPr>
      </w:pPr>
    </w:p>
    <w:p w14:paraId="10D11030"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Construction Schedule</w:t>
      </w:r>
    </w:p>
    <w:p w14:paraId="3F66B0F1" w14:textId="77777777" w:rsidR="006309F7" w:rsidRPr="00D20367" w:rsidRDefault="006309F7">
      <w:pPr>
        <w:tabs>
          <w:tab w:val="left" w:pos="5238"/>
          <w:tab w:val="left" w:pos="5474"/>
          <w:tab w:val="left" w:pos="9468"/>
        </w:tabs>
        <w:ind w:left="-90"/>
        <w:jc w:val="left"/>
        <w:rPr>
          <w:b/>
          <w:bCs/>
          <w:sz w:val="28"/>
        </w:rPr>
      </w:pPr>
    </w:p>
    <w:p w14:paraId="619EED88" w14:textId="77777777" w:rsidR="006309F7" w:rsidRPr="00D20367" w:rsidRDefault="006309F7" w:rsidP="005F363D">
      <w:pPr>
        <w:numPr>
          <w:ilvl w:val="0"/>
          <w:numId w:val="3"/>
        </w:numPr>
        <w:tabs>
          <w:tab w:val="left" w:pos="5238"/>
          <w:tab w:val="left" w:pos="5474"/>
          <w:tab w:val="left" w:pos="9468"/>
        </w:tabs>
        <w:jc w:val="left"/>
        <w:rPr>
          <w:b/>
          <w:bCs/>
          <w:sz w:val="28"/>
        </w:rPr>
      </w:pPr>
      <w:r w:rsidRPr="00D20367">
        <w:rPr>
          <w:b/>
          <w:bCs/>
          <w:sz w:val="28"/>
        </w:rPr>
        <w:t>Equipment</w:t>
      </w:r>
    </w:p>
    <w:p w14:paraId="290B6E66" w14:textId="77777777" w:rsidR="006309F7" w:rsidRPr="00D20367" w:rsidRDefault="006309F7">
      <w:pPr>
        <w:tabs>
          <w:tab w:val="left" w:pos="5238"/>
          <w:tab w:val="left" w:pos="5474"/>
          <w:tab w:val="left" w:pos="9468"/>
        </w:tabs>
        <w:jc w:val="left"/>
        <w:rPr>
          <w:b/>
          <w:bCs/>
          <w:sz w:val="28"/>
        </w:rPr>
      </w:pPr>
    </w:p>
    <w:p w14:paraId="3696F96D" w14:textId="77777777" w:rsidR="006309F7" w:rsidRPr="00D20367" w:rsidRDefault="006309F7" w:rsidP="005F363D">
      <w:pPr>
        <w:numPr>
          <w:ilvl w:val="0"/>
          <w:numId w:val="3"/>
        </w:numPr>
        <w:tabs>
          <w:tab w:val="left" w:pos="5238"/>
          <w:tab w:val="left" w:pos="5474"/>
          <w:tab w:val="left" w:pos="9468"/>
        </w:tabs>
        <w:jc w:val="left"/>
        <w:rPr>
          <w:b/>
          <w:bCs/>
          <w:i/>
          <w:iCs/>
          <w:sz w:val="28"/>
        </w:rPr>
      </w:pPr>
      <w:r w:rsidRPr="00D20367">
        <w:rPr>
          <w:b/>
          <w:bCs/>
          <w:sz w:val="28"/>
        </w:rPr>
        <w:t>Others</w:t>
      </w:r>
    </w:p>
    <w:p w14:paraId="58EB912E" w14:textId="77777777" w:rsidR="006309F7" w:rsidRPr="00D20367" w:rsidRDefault="006309F7" w:rsidP="00E15F2D">
      <w:pPr>
        <w:pStyle w:val="SectionVHeading2"/>
      </w:pPr>
      <w:r w:rsidRPr="00D20367">
        <w:rPr>
          <w:i/>
          <w:iCs/>
        </w:rPr>
        <w:br w:type="page"/>
      </w:r>
      <w:bookmarkStart w:id="404" w:name="_Toc404184268"/>
      <w:r w:rsidRPr="00D20367">
        <w:t>Site</w:t>
      </w:r>
      <w:r w:rsidR="0098419C">
        <w:t xml:space="preserve"> </w:t>
      </w:r>
      <w:r w:rsidRPr="00D20367">
        <w:t>Organization</w:t>
      </w:r>
      <w:bookmarkEnd w:id="404"/>
    </w:p>
    <w:p w14:paraId="602D6F98"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4A1F0AE9" w14:textId="77777777" w:rsidR="006309F7" w:rsidRPr="00D20367" w:rsidRDefault="006309F7" w:rsidP="00E15F2D">
      <w:pPr>
        <w:pStyle w:val="SectionVHeading2"/>
      </w:pPr>
      <w:bookmarkStart w:id="405" w:name="_Toc404184269"/>
      <w:r w:rsidRPr="00D20367">
        <w:t>Method</w:t>
      </w:r>
      <w:r w:rsidR="0098419C">
        <w:t xml:space="preserve"> </w:t>
      </w:r>
      <w:r w:rsidRPr="00D20367">
        <w:t>Statement</w:t>
      </w:r>
      <w:bookmarkEnd w:id="405"/>
    </w:p>
    <w:p w14:paraId="23F26DAE"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2666684E" w14:textId="77777777" w:rsidR="006309F7" w:rsidRPr="00D20367" w:rsidRDefault="006309F7">
      <w:pPr>
        <w:tabs>
          <w:tab w:val="left" w:pos="5238"/>
          <w:tab w:val="left" w:pos="5474"/>
          <w:tab w:val="left" w:pos="9468"/>
        </w:tabs>
        <w:jc w:val="left"/>
        <w:rPr>
          <w:b/>
          <w:bCs/>
          <w:i/>
          <w:iCs/>
          <w:sz w:val="28"/>
        </w:rPr>
      </w:pPr>
    </w:p>
    <w:p w14:paraId="41BC45BD" w14:textId="77777777" w:rsidR="006309F7" w:rsidRPr="00D20367" w:rsidRDefault="006309F7" w:rsidP="00E15F2D">
      <w:pPr>
        <w:pStyle w:val="SectionVHeading2"/>
      </w:pPr>
      <w:bookmarkStart w:id="406" w:name="_Toc404184270"/>
      <w:r w:rsidRPr="00D20367">
        <w:t>Mobilization Schedule</w:t>
      </w:r>
      <w:bookmarkEnd w:id="406"/>
    </w:p>
    <w:p w14:paraId="6ECC2F7C" w14:textId="77777777"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14:paraId="2A46A15C" w14:textId="77777777" w:rsidR="006309F7" w:rsidRPr="00D20367" w:rsidRDefault="006309F7">
      <w:pPr>
        <w:tabs>
          <w:tab w:val="left" w:pos="5238"/>
          <w:tab w:val="left" w:pos="5474"/>
          <w:tab w:val="left" w:pos="9468"/>
        </w:tabs>
        <w:ind w:left="-90"/>
        <w:jc w:val="left"/>
        <w:rPr>
          <w:b/>
          <w:bCs/>
          <w:i/>
          <w:iCs/>
          <w:sz w:val="28"/>
        </w:rPr>
      </w:pPr>
    </w:p>
    <w:p w14:paraId="72A8FCE4" w14:textId="77777777" w:rsidR="006309F7" w:rsidRPr="00E15F2D" w:rsidRDefault="006309F7" w:rsidP="00E15F2D">
      <w:pPr>
        <w:pStyle w:val="SectionVHeading2"/>
      </w:pPr>
      <w:bookmarkStart w:id="407" w:name="_Toc404184271"/>
      <w:r w:rsidRPr="00D20367">
        <w:t>Construction Schedule</w:t>
      </w:r>
      <w:r w:rsidRPr="00D20367">
        <w:rPr>
          <w:i/>
          <w:iCs/>
        </w:rPr>
        <w:br w:type="page"/>
      </w:r>
      <w:bookmarkStart w:id="408" w:name="_Toc404184272"/>
      <w:r w:rsidR="00E15F2D" w:rsidRPr="00E15F2D">
        <w:rPr>
          <w:iCs/>
        </w:rPr>
        <w:t>Form EQU: Equipment</w:t>
      </w:r>
      <w:bookmarkEnd w:id="407"/>
      <w:bookmarkEnd w:id="408"/>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09" w:name="_Toc163966137"/>
            <w:bookmarkStart w:id="410" w:name="_Toc404184273"/>
            <w:r w:rsidRPr="00D20367">
              <w:rPr>
                <w:lang w:val="en-US"/>
              </w:rPr>
              <w:t>Personnel</w:t>
            </w:r>
            <w:bookmarkEnd w:id="409"/>
            <w:bookmarkEnd w:id="410"/>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1" w:name="_Toc437338958"/>
      <w:bookmarkStart w:id="412" w:name="_Toc462645155"/>
      <w:bookmarkStart w:id="413" w:name="_Toc404184274"/>
      <w:r>
        <w:t>Form PER-1: P</w:t>
      </w:r>
      <w:r w:rsidR="006309F7" w:rsidRPr="008E13BB">
        <w:t>roposed</w:t>
      </w:r>
      <w:r w:rsidR="0098419C">
        <w:t xml:space="preserve"> </w:t>
      </w:r>
      <w:r w:rsidR="006309F7" w:rsidRPr="008E13BB">
        <w:t>Personnel</w:t>
      </w:r>
      <w:bookmarkEnd w:id="411"/>
      <w:bookmarkEnd w:id="412"/>
      <w:bookmarkEnd w:id="413"/>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4" w:name="_Toc404184275"/>
      <w:r w:rsidRPr="00BA0CF6">
        <w:rPr>
          <w:bCs/>
          <w:lang w:val="en-US"/>
        </w:rPr>
        <w:t>Form PER-2</w:t>
      </w:r>
      <w:r w:rsidR="008E13BB" w:rsidRPr="00BA0CF6">
        <w:rPr>
          <w:bCs/>
          <w:lang w:val="en-US"/>
        </w:rPr>
        <w:t>: Re</w:t>
      </w:r>
      <w:r w:rsidRPr="00BA0CF6">
        <w:rPr>
          <w:lang w:val="en-US"/>
        </w:rPr>
        <w:t>sume of Proposed Personnel</w:t>
      </w:r>
      <w:bookmarkEnd w:id="414"/>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4E971916" w14:textId="77777777" w:rsidR="008E13BB" w:rsidRPr="00554A1C" w:rsidRDefault="008E13BB" w:rsidP="00B30B7F">
      <w:pPr>
        <w:pStyle w:val="SectionVHeading2"/>
        <w:rPr>
          <w:lang w:val="en-US"/>
        </w:rPr>
      </w:pPr>
    </w:p>
    <w:p w14:paraId="15AA39F0" w14:textId="77777777" w:rsidR="008E13BB" w:rsidRPr="00554A1C" w:rsidRDefault="00030045" w:rsidP="008E13BB">
      <w:pPr>
        <w:pStyle w:val="SectionVHeader"/>
        <w:rPr>
          <w:lang w:val="en-US"/>
        </w:rPr>
      </w:pPr>
      <w:bookmarkStart w:id="415" w:name="_Toc404184277"/>
      <w:r w:rsidRPr="00030045">
        <w:rPr>
          <w:lang w:val="en-US"/>
        </w:rPr>
        <w:t>Bidders Qualification without prequalification</w:t>
      </w:r>
      <w:bookmarkEnd w:id="415"/>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30141F7D" w14:textId="77777777" w:rsidR="006D1DC9" w:rsidRPr="00906B4B" w:rsidRDefault="006D1DC9" w:rsidP="006D1DC9">
      <w:pPr>
        <w:pStyle w:val="Style11"/>
        <w:spacing w:line="240" w:lineRule="auto"/>
        <w:jc w:val="center"/>
        <w:rPr>
          <w:b/>
          <w:sz w:val="32"/>
          <w:szCs w:val="32"/>
        </w:rPr>
      </w:pPr>
      <w:r w:rsidRPr="00906B4B">
        <w:rPr>
          <w:b/>
          <w:sz w:val="32"/>
          <w:szCs w:val="32"/>
        </w:rPr>
        <w:t>Form ELI -1.1</w:t>
      </w:r>
    </w:p>
    <w:p w14:paraId="0F08DB79" w14:textId="77777777" w:rsidR="006D1DC9" w:rsidRDefault="006D1DC9" w:rsidP="006D1DC9">
      <w:pPr>
        <w:pStyle w:val="Section4heading"/>
      </w:pPr>
      <w:r>
        <w:t>Bidder Information Form</w:t>
      </w:r>
    </w:p>
    <w:p w14:paraId="61D87B5C"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r w:rsidRPr="00076EA9">
        <w:rPr>
          <w:spacing w:val="-2"/>
        </w:rPr>
        <w:t>Page</w:t>
      </w:r>
      <w:r>
        <w:rPr>
          <w:i/>
        </w:rPr>
        <w:t>__________</w:t>
      </w:r>
      <w:r w:rsidRPr="00076EA9">
        <w:rPr>
          <w:spacing w:val="-2"/>
        </w:rPr>
        <w:t xml:space="preserve">of </w:t>
      </w:r>
      <w:r>
        <w:rPr>
          <w:i/>
          <w:spacing w:val="1"/>
        </w:rPr>
        <w:t>_______________</w:t>
      </w:r>
      <w:r w:rsidRPr="00076EA9">
        <w:rPr>
          <w:spacing w:val="-2"/>
        </w:rPr>
        <w:t>pages</w:t>
      </w:r>
    </w:p>
    <w:p w14:paraId="4901606C"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C08653C" w14:textId="77777777" w:rsidTr="00310AA6">
        <w:tc>
          <w:tcPr>
            <w:tcW w:w="9279" w:type="dxa"/>
            <w:tcBorders>
              <w:top w:val="single" w:sz="2" w:space="0" w:color="auto"/>
              <w:left w:val="single" w:sz="2" w:space="0" w:color="auto"/>
              <w:bottom w:val="single" w:sz="2" w:space="0" w:color="auto"/>
              <w:right w:val="single" w:sz="2" w:space="0" w:color="auto"/>
            </w:tcBorders>
          </w:tcPr>
          <w:p w14:paraId="54DCED91"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3A92C7D1" w14:textId="77777777" w:rsidR="006D1DC9" w:rsidRPr="00076EA9" w:rsidRDefault="006D1DC9" w:rsidP="00310AA6">
            <w:pPr>
              <w:spacing w:before="40" w:after="120"/>
              <w:ind w:left="90"/>
              <w:rPr>
                <w:i/>
                <w:spacing w:val="3"/>
              </w:rPr>
            </w:pPr>
          </w:p>
        </w:tc>
      </w:tr>
      <w:tr w:rsidR="006D1DC9" w:rsidRPr="00076EA9" w14:paraId="5EEB5DFB" w14:textId="77777777" w:rsidTr="00310AA6">
        <w:tc>
          <w:tcPr>
            <w:tcW w:w="9279" w:type="dxa"/>
            <w:tcBorders>
              <w:top w:val="single" w:sz="2" w:space="0" w:color="auto"/>
              <w:left w:val="single" w:sz="2" w:space="0" w:color="auto"/>
              <w:bottom w:val="single" w:sz="2" w:space="0" w:color="auto"/>
              <w:right w:val="single" w:sz="2" w:space="0" w:color="auto"/>
            </w:tcBorders>
          </w:tcPr>
          <w:p w14:paraId="59206D23" w14:textId="77777777"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4C07B659" w14:textId="77777777" w:rsidR="006D1DC9" w:rsidRPr="00076EA9" w:rsidRDefault="006D1DC9" w:rsidP="00310AA6">
            <w:pPr>
              <w:spacing w:before="40" w:after="120"/>
              <w:ind w:left="90"/>
              <w:rPr>
                <w:i/>
                <w:spacing w:val="4"/>
              </w:rPr>
            </w:pPr>
          </w:p>
        </w:tc>
      </w:tr>
      <w:tr w:rsidR="006D1DC9" w:rsidRPr="00076EA9" w14:paraId="3C023D3E" w14:textId="77777777" w:rsidTr="00310AA6">
        <w:tc>
          <w:tcPr>
            <w:tcW w:w="9279" w:type="dxa"/>
            <w:tcBorders>
              <w:top w:val="single" w:sz="2" w:space="0" w:color="auto"/>
              <w:left w:val="single" w:sz="2" w:space="0" w:color="auto"/>
              <w:bottom w:val="single" w:sz="2" w:space="0" w:color="auto"/>
              <w:right w:val="single" w:sz="2" w:space="0" w:color="auto"/>
            </w:tcBorders>
          </w:tcPr>
          <w:p w14:paraId="0681445F"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2828B05A"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3F47CB22" w14:textId="77777777" w:rsidTr="00310AA6">
        <w:tc>
          <w:tcPr>
            <w:tcW w:w="9279" w:type="dxa"/>
            <w:tcBorders>
              <w:top w:val="single" w:sz="2" w:space="0" w:color="auto"/>
              <w:left w:val="single" w:sz="2" w:space="0" w:color="auto"/>
              <w:bottom w:val="single" w:sz="2" w:space="0" w:color="auto"/>
              <w:right w:val="single" w:sz="2" w:space="0" w:color="auto"/>
            </w:tcBorders>
          </w:tcPr>
          <w:p w14:paraId="3CF4577A"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04CCC900" w14:textId="77777777" w:rsidR="006D1DC9" w:rsidRPr="00076EA9" w:rsidRDefault="006D1DC9" w:rsidP="00310AA6">
            <w:pPr>
              <w:spacing w:before="40" w:after="120"/>
              <w:ind w:left="90"/>
              <w:rPr>
                <w:i/>
                <w:spacing w:val="6"/>
              </w:rPr>
            </w:pPr>
          </w:p>
        </w:tc>
      </w:tr>
      <w:tr w:rsidR="006D1DC9" w:rsidRPr="00076EA9" w14:paraId="147B287A" w14:textId="77777777" w:rsidTr="00310AA6">
        <w:tc>
          <w:tcPr>
            <w:tcW w:w="9279" w:type="dxa"/>
            <w:tcBorders>
              <w:top w:val="single" w:sz="2" w:space="0" w:color="auto"/>
              <w:left w:val="single" w:sz="2" w:space="0" w:color="auto"/>
              <w:bottom w:val="single" w:sz="2" w:space="0" w:color="auto"/>
              <w:right w:val="single" w:sz="2" w:space="0" w:color="auto"/>
            </w:tcBorders>
          </w:tcPr>
          <w:p w14:paraId="4048B1CA"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3FD97570" w14:textId="77777777" w:rsidR="006D1DC9" w:rsidRPr="00076EA9" w:rsidRDefault="006D1DC9" w:rsidP="00310AA6">
            <w:pPr>
              <w:spacing w:before="40" w:after="120"/>
              <w:ind w:left="90"/>
              <w:rPr>
                <w:i/>
                <w:spacing w:val="1"/>
              </w:rPr>
            </w:pPr>
          </w:p>
        </w:tc>
      </w:tr>
      <w:tr w:rsidR="006D1DC9" w:rsidRPr="00076EA9" w14:paraId="7D33BA9F" w14:textId="77777777" w:rsidTr="00310AA6">
        <w:tc>
          <w:tcPr>
            <w:tcW w:w="9279" w:type="dxa"/>
            <w:tcBorders>
              <w:top w:val="single" w:sz="2" w:space="0" w:color="auto"/>
              <w:left w:val="single" w:sz="2" w:space="0" w:color="auto"/>
              <w:bottom w:val="single" w:sz="2" w:space="0" w:color="auto"/>
              <w:right w:val="single" w:sz="2" w:space="0" w:color="auto"/>
            </w:tcBorders>
          </w:tcPr>
          <w:p w14:paraId="53CC7B2E"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669E69A7"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6648129E"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75FF2743"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58923CCF"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0910CD1" w14:textId="77777777" w:rsidTr="00310AA6">
        <w:tc>
          <w:tcPr>
            <w:tcW w:w="9279" w:type="dxa"/>
            <w:tcBorders>
              <w:top w:val="single" w:sz="2" w:space="0" w:color="auto"/>
              <w:left w:val="single" w:sz="2" w:space="0" w:color="auto"/>
              <w:bottom w:val="single" w:sz="2" w:space="0" w:color="auto"/>
              <w:right w:val="single" w:sz="2" w:space="0" w:color="auto"/>
            </w:tcBorders>
          </w:tcPr>
          <w:p w14:paraId="448B5568"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30584322" w14:textId="77777777"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45144CB6"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36CFC865"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5C47A235" w14:textId="77777777" w:rsidR="006D1DC9" w:rsidRPr="00F92AFD" w:rsidRDefault="006D1DC9" w:rsidP="005F363D">
            <w:pPr>
              <w:pStyle w:val="ListParagraph"/>
              <w:widowControl w:val="0"/>
              <w:numPr>
                <w:ilvl w:val="0"/>
                <w:numId w:val="15"/>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4326AB16" w14:textId="77777777" w:rsidR="006D1DC9" w:rsidRPr="00F92AFD" w:rsidRDefault="006D1DC9" w:rsidP="005F363D">
            <w:pPr>
              <w:pStyle w:val="ListParagraph"/>
              <w:widowControl w:val="0"/>
              <w:numPr>
                <w:ilvl w:val="0"/>
                <w:numId w:val="15"/>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D7E510C" w14:textId="77777777" w:rsidR="006D1DC9" w:rsidRPr="00F92AFD" w:rsidRDefault="006D1DC9" w:rsidP="005F363D">
            <w:pPr>
              <w:pStyle w:val="ListParagraph"/>
              <w:widowControl w:val="0"/>
              <w:numPr>
                <w:ilvl w:val="0"/>
                <w:numId w:val="15"/>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31F7FBF9"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118A454B" w14:textId="77777777" w:rsidR="006D1DC9" w:rsidRDefault="006D1DC9" w:rsidP="00310AA6">
            <w:pPr>
              <w:spacing w:before="40" w:after="120"/>
              <w:rPr>
                <w:spacing w:val="-8"/>
              </w:rPr>
            </w:pPr>
          </w:p>
        </w:tc>
      </w:tr>
    </w:tbl>
    <w:p w14:paraId="57A554BD" w14:textId="77777777" w:rsidR="006D1DC9" w:rsidRPr="00D72660" w:rsidRDefault="008E13BB" w:rsidP="006D1DC9">
      <w:pPr>
        <w:jc w:val="center"/>
        <w:rPr>
          <w:b/>
          <w:sz w:val="32"/>
          <w:szCs w:val="32"/>
        </w:rPr>
      </w:pPr>
      <w:r w:rsidRPr="00BA0CF6">
        <w:rPr>
          <w:rFonts w:cs="Arial"/>
          <w:sz w:val="20"/>
        </w:rPr>
        <w:br w:type="page"/>
      </w:r>
    </w:p>
    <w:p w14:paraId="7CB0B3F2" w14:textId="77777777" w:rsidR="006D1DC9" w:rsidRPr="00D72660" w:rsidRDefault="006D1DC9" w:rsidP="006D1DC9">
      <w:pPr>
        <w:jc w:val="center"/>
        <w:rPr>
          <w:b/>
          <w:sz w:val="32"/>
          <w:szCs w:val="32"/>
        </w:rPr>
      </w:pPr>
      <w:r w:rsidRPr="00D72660">
        <w:rPr>
          <w:b/>
          <w:sz w:val="32"/>
          <w:szCs w:val="32"/>
        </w:rPr>
        <w:t>Form ELI -1.2</w:t>
      </w:r>
    </w:p>
    <w:p w14:paraId="21F435B0"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30BC74A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48D34092"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0475A00F" w14:textId="77777777" w:rsidTr="00310AA6">
        <w:tc>
          <w:tcPr>
            <w:tcW w:w="9372" w:type="dxa"/>
            <w:tcBorders>
              <w:top w:val="single" w:sz="2" w:space="0" w:color="auto"/>
              <w:left w:val="single" w:sz="2" w:space="0" w:color="auto"/>
              <w:bottom w:val="single" w:sz="2" w:space="0" w:color="auto"/>
              <w:right w:val="single" w:sz="2" w:space="0" w:color="auto"/>
            </w:tcBorders>
          </w:tcPr>
          <w:p w14:paraId="6B60F315"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015A68DD" w14:textId="77777777" w:rsidR="006D1DC9" w:rsidRPr="00906B4B" w:rsidRDefault="006D1DC9" w:rsidP="00310AA6">
            <w:pPr>
              <w:spacing w:before="40" w:after="120"/>
              <w:ind w:left="540" w:hanging="450"/>
              <w:rPr>
                <w:i/>
                <w:iCs/>
                <w:spacing w:val="2"/>
                <w:sz w:val="22"/>
                <w:szCs w:val="22"/>
              </w:rPr>
            </w:pPr>
          </w:p>
        </w:tc>
      </w:tr>
      <w:tr w:rsidR="006D1DC9" w:rsidRPr="00906B4B" w14:paraId="4315F395" w14:textId="77777777" w:rsidTr="00310AA6">
        <w:tc>
          <w:tcPr>
            <w:tcW w:w="9372" w:type="dxa"/>
            <w:tcBorders>
              <w:top w:val="single" w:sz="2" w:space="0" w:color="auto"/>
              <w:left w:val="single" w:sz="2" w:space="0" w:color="auto"/>
              <w:bottom w:val="single" w:sz="2" w:space="0" w:color="auto"/>
              <w:right w:val="single" w:sz="2" w:space="0" w:color="auto"/>
            </w:tcBorders>
          </w:tcPr>
          <w:p w14:paraId="2F8A14A7"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5F47084A" w14:textId="77777777" w:rsidR="006D1DC9" w:rsidRPr="00906B4B" w:rsidRDefault="006D1DC9" w:rsidP="00310AA6">
            <w:pPr>
              <w:spacing w:before="40" w:after="120"/>
              <w:ind w:left="540" w:hanging="450"/>
              <w:rPr>
                <w:i/>
                <w:iCs/>
                <w:spacing w:val="2"/>
                <w:sz w:val="22"/>
                <w:szCs w:val="22"/>
              </w:rPr>
            </w:pPr>
          </w:p>
        </w:tc>
      </w:tr>
      <w:tr w:rsidR="006D1DC9" w:rsidRPr="00906B4B" w14:paraId="2AA11AF6" w14:textId="77777777" w:rsidTr="00310AA6">
        <w:tc>
          <w:tcPr>
            <w:tcW w:w="9372" w:type="dxa"/>
            <w:tcBorders>
              <w:top w:val="single" w:sz="2" w:space="0" w:color="auto"/>
              <w:left w:val="single" w:sz="2" w:space="0" w:color="auto"/>
              <w:bottom w:val="single" w:sz="2" w:space="0" w:color="auto"/>
              <w:right w:val="single" w:sz="2" w:space="0" w:color="auto"/>
            </w:tcBorders>
          </w:tcPr>
          <w:p w14:paraId="3C2E847B"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5F9D24FE" w14:textId="77777777" w:rsidR="006D1DC9" w:rsidRPr="00906B4B" w:rsidRDefault="006D1DC9" w:rsidP="00310AA6">
            <w:pPr>
              <w:spacing w:before="40" w:after="120"/>
              <w:ind w:left="540" w:hanging="450"/>
              <w:rPr>
                <w:i/>
                <w:iCs/>
                <w:spacing w:val="2"/>
              </w:rPr>
            </w:pPr>
          </w:p>
        </w:tc>
      </w:tr>
      <w:tr w:rsidR="006D1DC9" w:rsidRPr="00906B4B" w14:paraId="3584783C" w14:textId="77777777" w:rsidTr="00310AA6">
        <w:tc>
          <w:tcPr>
            <w:tcW w:w="9372" w:type="dxa"/>
            <w:tcBorders>
              <w:top w:val="single" w:sz="2" w:space="0" w:color="auto"/>
              <w:left w:val="single" w:sz="2" w:space="0" w:color="auto"/>
              <w:bottom w:val="single" w:sz="2" w:space="0" w:color="auto"/>
              <w:right w:val="single" w:sz="2" w:space="0" w:color="auto"/>
            </w:tcBorders>
          </w:tcPr>
          <w:p w14:paraId="01941E6C"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2A5FBA8D" w14:textId="77777777" w:rsidR="006D1DC9" w:rsidRPr="00906B4B" w:rsidRDefault="006D1DC9" w:rsidP="00310AA6">
            <w:pPr>
              <w:spacing w:before="40" w:after="120"/>
              <w:ind w:left="540" w:hanging="450"/>
              <w:rPr>
                <w:i/>
                <w:iCs/>
                <w:spacing w:val="2"/>
              </w:rPr>
            </w:pPr>
          </w:p>
        </w:tc>
      </w:tr>
      <w:tr w:rsidR="006D1DC9" w:rsidRPr="00906B4B" w14:paraId="7E8072D2" w14:textId="77777777" w:rsidTr="00310AA6">
        <w:tc>
          <w:tcPr>
            <w:tcW w:w="9372" w:type="dxa"/>
            <w:tcBorders>
              <w:top w:val="single" w:sz="2" w:space="0" w:color="auto"/>
              <w:left w:val="single" w:sz="2" w:space="0" w:color="auto"/>
              <w:right w:val="single" w:sz="2" w:space="0" w:color="auto"/>
            </w:tcBorders>
          </w:tcPr>
          <w:p w14:paraId="36055FF0"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073E5CF2" w14:textId="77777777" w:rsidR="006D1DC9" w:rsidRPr="00906B4B" w:rsidRDefault="006D1DC9" w:rsidP="00310AA6">
            <w:pPr>
              <w:spacing w:before="40" w:after="120"/>
              <w:ind w:left="540" w:hanging="450"/>
              <w:rPr>
                <w:spacing w:val="-7"/>
                <w:sz w:val="22"/>
                <w:szCs w:val="22"/>
              </w:rPr>
            </w:pPr>
          </w:p>
        </w:tc>
      </w:tr>
      <w:tr w:rsidR="006D1DC9" w:rsidRPr="00906B4B" w14:paraId="34C49CD5" w14:textId="77777777" w:rsidTr="00310AA6">
        <w:tc>
          <w:tcPr>
            <w:tcW w:w="9372" w:type="dxa"/>
            <w:tcBorders>
              <w:top w:val="single" w:sz="2" w:space="0" w:color="auto"/>
              <w:left w:val="single" w:sz="2" w:space="0" w:color="auto"/>
              <w:bottom w:val="single" w:sz="2" w:space="0" w:color="auto"/>
              <w:right w:val="single" w:sz="2" w:space="0" w:color="auto"/>
            </w:tcBorders>
          </w:tcPr>
          <w:p w14:paraId="20C1EA5C"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4A489FDE"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5F29D652"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630FFD5A"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77773F4E"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5A33F74F" w14:textId="77777777" w:rsidTr="00310AA6">
        <w:tc>
          <w:tcPr>
            <w:tcW w:w="9372" w:type="dxa"/>
            <w:tcBorders>
              <w:top w:val="single" w:sz="2" w:space="0" w:color="auto"/>
              <w:left w:val="single" w:sz="2" w:space="0" w:color="auto"/>
              <w:bottom w:val="single" w:sz="2" w:space="0" w:color="auto"/>
              <w:right w:val="single" w:sz="2" w:space="0" w:color="auto"/>
            </w:tcBorders>
          </w:tcPr>
          <w:p w14:paraId="75C156D7"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152D708B" w14:textId="77777777"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/orr</w:t>
            </w:r>
            <w:r w:rsidRPr="00906B4B">
              <w:rPr>
                <w:spacing w:val="-2"/>
                <w:sz w:val="22"/>
                <w:szCs w:val="22"/>
              </w:rPr>
              <w:t xml:space="preserve">egistration </w:t>
            </w:r>
            <w:r>
              <w:rPr>
                <w:spacing w:val="-2"/>
                <w:sz w:val="22"/>
                <w:szCs w:val="22"/>
              </w:rPr>
              <w:t>d</w:t>
            </w:r>
            <w:r w:rsidRPr="00906B4B">
              <w:rPr>
                <w:spacing w:val="-2"/>
                <w:sz w:val="22"/>
                <w:szCs w:val="22"/>
              </w:rPr>
              <w:t>ocuments of the</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0B43307C"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2BA7AA10"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6A38731" w14:textId="77777777" w:rsidR="006D1DC9" w:rsidRDefault="006D1DC9" w:rsidP="006D1DC9">
      <w:pPr>
        <w:rPr>
          <w:sz w:val="12"/>
          <w:szCs w:val="12"/>
        </w:rPr>
      </w:pPr>
    </w:p>
    <w:p w14:paraId="1A860F16" w14:textId="77777777" w:rsidR="00EC062B" w:rsidRDefault="00EC062B">
      <w:pPr>
        <w:jc w:val="left"/>
        <w:rPr>
          <w:b/>
          <w:bCs/>
          <w:spacing w:val="10"/>
          <w:sz w:val="32"/>
          <w:szCs w:val="32"/>
        </w:rPr>
      </w:pPr>
      <w:bookmarkStart w:id="416" w:name="_Toc108424565"/>
      <w:r>
        <w:rPr>
          <w:b/>
          <w:bCs/>
          <w:spacing w:val="10"/>
          <w:sz w:val="32"/>
          <w:szCs w:val="32"/>
        </w:rPr>
        <w:br w:type="page"/>
      </w: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t>Form CON – 2</w:t>
      </w:r>
    </w:p>
    <w:p w14:paraId="4F1FC01E" w14:textId="77777777"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r>
              <w:rPr>
                <w:spacing w:val="-4"/>
              </w:rPr>
              <w:t xml:space="preserve">specified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non performance: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3"/>
        <w:gridCol w:w="1962"/>
        <w:gridCol w:w="3716"/>
        <w:gridCol w:w="164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16"/>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r>
              <w:rPr>
                <w:spacing w:val="-4"/>
                <w:lang w:val="fr-FR"/>
              </w:rPr>
              <w:t>CurrentAssets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r>
              <w:rPr>
                <w:spacing w:val="-4"/>
                <w:lang w:val="fr-FR"/>
              </w:rPr>
              <w:t>CurrentLiabilities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r>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t>reflect the financial situation of the Bidder or in case of JV member ,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3"/>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9"/>
        <w:gridCol w:w="3031"/>
        <w:gridCol w:w="1912"/>
        <w:gridCol w:w="2400"/>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17" w:name="_Toc404184278"/>
      <w:r w:rsidRPr="00BA0CF6">
        <w:rPr>
          <w:lang w:val="en-US"/>
        </w:rPr>
        <w:t>Form FIN – 3</w:t>
      </w:r>
      <w:r w:rsidR="0097115F">
        <w:rPr>
          <w:lang w:val="en-US"/>
        </w:rPr>
        <w:t>.3</w:t>
      </w:r>
      <w:r w:rsidRPr="00BA0CF6">
        <w:rPr>
          <w:lang w:val="en-US"/>
        </w:rPr>
        <w:t>: Financial Resources</w:t>
      </w:r>
      <w:bookmarkEnd w:id="417"/>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18" w:name="_Toc404184279"/>
      <w:r w:rsidRPr="00BA0CF6">
        <w:rPr>
          <w:lang w:val="en-US"/>
        </w:rPr>
        <w:t>Form FIN</w:t>
      </w:r>
      <w:r w:rsidR="009B0C38" w:rsidRPr="009B0C38">
        <w:rPr>
          <w:lang w:val="en-US"/>
        </w:rPr>
        <w:t xml:space="preserve"> – </w:t>
      </w:r>
      <w:r w:rsidR="0097115F">
        <w:rPr>
          <w:lang w:val="en-US"/>
        </w:rPr>
        <w:t>3.</w:t>
      </w:r>
      <w:r w:rsidRPr="00BA0CF6">
        <w:rPr>
          <w:lang w:val="en-US"/>
        </w:rPr>
        <w:t>4: Current Contract Commitments / Works in Progress</w:t>
      </w:r>
      <w:bookmarkEnd w:id="418"/>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472B57D4" w14:textId="77777777" w:rsidR="0097115F" w:rsidRDefault="0097115F" w:rsidP="0097115F">
      <w:pPr>
        <w:pStyle w:val="Section4heading"/>
      </w:pPr>
      <w:bookmarkStart w:id="419" w:name="_Toc108424568"/>
      <w:r>
        <w:t>General Construction Experience</w:t>
      </w:r>
      <w:bookmarkEnd w:id="419"/>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17982690" w14:textId="77777777" w:rsidR="0097115F" w:rsidRPr="000D43CA" w:rsidRDefault="0097115F" w:rsidP="0097115F">
      <w:pPr>
        <w:jc w:val="center"/>
        <w:rPr>
          <w:b/>
          <w:sz w:val="32"/>
        </w:rPr>
      </w:pPr>
      <w:r>
        <w:rPr>
          <w:b/>
          <w:sz w:val="32"/>
          <w:szCs w:val="32"/>
        </w:rPr>
        <w:br w:type="page"/>
      </w:r>
      <w:r w:rsidRPr="00F15AB0">
        <w:rPr>
          <w:b/>
          <w:sz w:val="32"/>
          <w:szCs w:val="32"/>
        </w:rPr>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460805E0" w14:textId="56D1695F" w:rsidR="0097115F" w:rsidRPr="004E1FE5" w:rsidRDefault="0097115F" w:rsidP="004E1FE5">
      <w:pPr>
        <w:jc w:val="center"/>
      </w:pPr>
      <w:bookmarkStart w:id="420" w:name="_Toc108424569"/>
      <w:r>
        <w:rPr>
          <w:b/>
          <w:sz w:val="36"/>
          <w:szCs w:val="36"/>
        </w:rPr>
        <w:t>Specific</w:t>
      </w:r>
      <w:r w:rsidRPr="006D4020">
        <w:rPr>
          <w:b/>
          <w:sz w:val="36"/>
        </w:rPr>
        <w:t xml:space="preserve"> Construction </w:t>
      </w:r>
      <w:r>
        <w:rPr>
          <w:b/>
          <w:sz w:val="36"/>
          <w:szCs w:val="36"/>
        </w:rPr>
        <w:t>and Contract Management</w:t>
      </w:r>
      <w:r w:rsidR="0098419C">
        <w:rPr>
          <w:b/>
          <w:sz w:val="36"/>
          <w:szCs w:val="36"/>
        </w:rPr>
        <w:t xml:space="preserve"> </w:t>
      </w:r>
      <w:r w:rsidRPr="006D4020">
        <w:rPr>
          <w:b/>
          <w:sz w:val="36"/>
        </w:rPr>
        <w:t>Experience</w:t>
      </w:r>
      <w:bookmarkEnd w:id="420"/>
    </w:p>
    <w:p w14:paraId="3CD6480E" w14:textId="77777777"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607" w:type="dxa"/>
        <w:tblInd w:w="3" w:type="dxa"/>
        <w:tblLayout w:type="fixed"/>
        <w:tblCellMar>
          <w:left w:w="0" w:type="dxa"/>
          <w:right w:w="0" w:type="dxa"/>
        </w:tblCellMar>
        <w:tblLook w:val="0000" w:firstRow="0" w:lastRow="0" w:firstColumn="0" w:lastColumn="0" w:noHBand="0" w:noVBand="0"/>
      </w:tblPr>
      <w:tblGrid>
        <w:gridCol w:w="3618"/>
        <w:gridCol w:w="1322"/>
        <w:gridCol w:w="92"/>
        <w:gridCol w:w="1556"/>
        <w:gridCol w:w="1976"/>
        <w:gridCol w:w="1037"/>
        <w:gridCol w:w="6"/>
      </w:tblGrid>
      <w:tr w:rsidR="004E1FE5" w:rsidRPr="00F15AB0" w14:paraId="1408CDB2" w14:textId="77777777" w:rsidTr="00B9390D">
        <w:trPr>
          <w:trHeight w:val="571"/>
        </w:trPr>
        <w:tc>
          <w:tcPr>
            <w:tcW w:w="361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949073C" w14:textId="77777777" w:rsidR="004E1FE5" w:rsidRPr="00961168" w:rsidRDefault="004E1FE5" w:rsidP="00B9390D">
            <w:pPr>
              <w:tabs>
                <w:tab w:val="left" w:pos="1404"/>
                <w:tab w:val="left" w:pos="2988"/>
              </w:tabs>
              <w:spacing w:before="180"/>
              <w:ind w:left="59"/>
              <w:jc w:val="center"/>
              <w:rPr>
                <w:b/>
                <w:bCs/>
                <w:spacing w:val="4"/>
              </w:rPr>
            </w:pPr>
            <w:r w:rsidRPr="00DA59B8">
              <w:rPr>
                <w:b/>
                <w:bCs/>
                <w:spacing w:val="4"/>
              </w:rPr>
              <w:t>Similar Contract No.</w:t>
            </w:r>
          </w:p>
        </w:tc>
        <w:tc>
          <w:tcPr>
            <w:tcW w:w="5989"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1A78E40" w14:textId="77777777" w:rsidR="004E1FE5" w:rsidRPr="00DA59B8" w:rsidRDefault="004E1FE5" w:rsidP="00B9390D">
            <w:pPr>
              <w:jc w:val="center"/>
              <w:rPr>
                <w:b/>
                <w:bCs/>
                <w:spacing w:val="4"/>
              </w:rPr>
            </w:pPr>
            <w:r w:rsidRPr="00DA59B8">
              <w:rPr>
                <w:b/>
                <w:bCs/>
                <w:spacing w:val="4"/>
              </w:rPr>
              <w:t>Information</w:t>
            </w:r>
          </w:p>
        </w:tc>
      </w:tr>
      <w:tr w:rsidR="004E1FE5" w:rsidRPr="00F15AB0" w14:paraId="573A97E1" w14:textId="77777777" w:rsidTr="00B9390D">
        <w:trPr>
          <w:trHeight w:hRule="exact" w:val="367"/>
        </w:trPr>
        <w:tc>
          <w:tcPr>
            <w:tcW w:w="3618" w:type="dxa"/>
            <w:tcBorders>
              <w:top w:val="single" w:sz="2" w:space="0" w:color="auto"/>
              <w:left w:val="single" w:sz="2" w:space="0" w:color="auto"/>
              <w:bottom w:val="single" w:sz="2" w:space="0" w:color="auto"/>
              <w:right w:val="single" w:sz="2" w:space="0" w:color="auto"/>
            </w:tcBorders>
          </w:tcPr>
          <w:p w14:paraId="30C7F218" w14:textId="77777777" w:rsidR="004E1FE5" w:rsidRPr="00F15AB0" w:rsidRDefault="004E1FE5" w:rsidP="00B9390D">
            <w:pPr>
              <w:spacing w:before="144"/>
              <w:ind w:left="42"/>
              <w:rPr>
                <w:bCs/>
                <w:spacing w:val="-8"/>
              </w:rPr>
            </w:pPr>
            <w:r w:rsidRPr="00F15AB0">
              <w:rPr>
                <w:bCs/>
                <w:spacing w:val="-8"/>
              </w:rPr>
              <w:t>Contract Identification</w:t>
            </w:r>
          </w:p>
        </w:tc>
        <w:tc>
          <w:tcPr>
            <w:tcW w:w="5989" w:type="dxa"/>
            <w:gridSpan w:val="6"/>
            <w:tcBorders>
              <w:top w:val="single" w:sz="2" w:space="0" w:color="auto"/>
              <w:left w:val="single" w:sz="2" w:space="0" w:color="auto"/>
              <w:bottom w:val="single" w:sz="2" w:space="0" w:color="auto"/>
              <w:right w:val="single" w:sz="2" w:space="0" w:color="auto"/>
            </w:tcBorders>
          </w:tcPr>
          <w:p w14:paraId="019F4C31" w14:textId="77777777" w:rsidR="004E1FE5" w:rsidRPr="00F15AB0" w:rsidRDefault="004E1FE5" w:rsidP="00B9390D">
            <w:pPr>
              <w:spacing w:before="144"/>
              <w:ind w:right="471"/>
              <w:jc w:val="right"/>
              <w:rPr>
                <w:bCs/>
                <w:i/>
                <w:iCs/>
                <w:spacing w:val="2"/>
              </w:rPr>
            </w:pPr>
          </w:p>
        </w:tc>
      </w:tr>
      <w:tr w:rsidR="004E1FE5" w:rsidRPr="00F15AB0" w14:paraId="2C7DD28B" w14:textId="77777777" w:rsidTr="00B9390D">
        <w:trPr>
          <w:trHeight w:hRule="exact" w:val="545"/>
        </w:trPr>
        <w:tc>
          <w:tcPr>
            <w:tcW w:w="3618" w:type="dxa"/>
            <w:tcBorders>
              <w:top w:val="single" w:sz="2" w:space="0" w:color="auto"/>
              <w:left w:val="single" w:sz="2" w:space="0" w:color="auto"/>
              <w:bottom w:val="single" w:sz="2" w:space="0" w:color="auto"/>
              <w:right w:val="single" w:sz="2" w:space="0" w:color="auto"/>
            </w:tcBorders>
          </w:tcPr>
          <w:p w14:paraId="7DE16B0A" w14:textId="77777777" w:rsidR="004E1FE5" w:rsidRPr="00F15AB0" w:rsidRDefault="004E1FE5" w:rsidP="00B9390D">
            <w:pPr>
              <w:spacing w:before="144"/>
              <w:ind w:left="42"/>
              <w:rPr>
                <w:bCs/>
                <w:spacing w:val="-10"/>
              </w:rPr>
            </w:pPr>
            <w:r w:rsidRPr="00F15AB0">
              <w:rPr>
                <w:bCs/>
                <w:spacing w:val="-10"/>
              </w:rPr>
              <w:t>Award date</w:t>
            </w:r>
          </w:p>
        </w:tc>
        <w:tc>
          <w:tcPr>
            <w:tcW w:w="5989" w:type="dxa"/>
            <w:gridSpan w:val="6"/>
            <w:tcBorders>
              <w:top w:val="single" w:sz="2" w:space="0" w:color="auto"/>
              <w:left w:val="single" w:sz="2" w:space="0" w:color="auto"/>
              <w:bottom w:val="single" w:sz="2" w:space="0" w:color="auto"/>
              <w:right w:val="single" w:sz="2" w:space="0" w:color="auto"/>
            </w:tcBorders>
          </w:tcPr>
          <w:p w14:paraId="4BD45997" w14:textId="77777777" w:rsidR="004E1FE5" w:rsidRPr="00F15AB0" w:rsidRDefault="004E1FE5" w:rsidP="00B9390D">
            <w:pPr>
              <w:spacing w:before="144"/>
              <w:ind w:right="741"/>
              <w:jc w:val="right"/>
              <w:rPr>
                <w:bCs/>
                <w:i/>
                <w:iCs/>
                <w:spacing w:val="2"/>
              </w:rPr>
            </w:pPr>
          </w:p>
        </w:tc>
      </w:tr>
      <w:tr w:rsidR="004E1FE5" w:rsidRPr="00F15AB0" w14:paraId="03EF41DC" w14:textId="77777777" w:rsidTr="00B9390D">
        <w:trPr>
          <w:trHeight w:hRule="exact" w:val="635"/>
        </w:trPr>
        <w:tc>
          <w:tcPr>
            <w:tcW w:w="3618" w:type="dxa"/>
            <w:tcBorders>
              <w:top w:val="single" w:sz="2" w:space="0" w:color="auto"/>
              <w:left w:val="single" w:sz="2" w:space="0" w:color="auto"/>
              <w:bottom w:val="single" w:sz="2" w:space="0" w:color="auto"/>
              <w:right w:val="single" w:sz="2" w:space="0" w:color="auto"/>
            </w:tcBorders>
          </w:tcPr>
          <w:p w14:paraId="7202EC6B" w14:textId="77777777" w:rsidR="004E1FE5" w:rsidRPr="00F15AB0" w:rsidRDefault="004E1FE5" w:rsidP="00B9390D">
            <w:pPr>
              <w:spacing w:before="144"/>
              <w:ind w:left="42"/>
              <w:rPr>
                <w:bCs/>
                <w:spacing w:val="-4"/>
              </w:rPr>
            </w:pPr>
            <w:r w:rsidRPr="00F15AB0">
              <w:rPr>
                <w:bCs/>
                <w:spacing w:val="-4"/>
              </w:rPr>
              <w:t>Completion date</w:t>
            </w:r>
          </w:p>
        </w:tc>
        <w:tc>
          <w:tcPr>
            <w:tcW w:w="5989" w:type="dxa"/>
            <w:gridSpan w:val="6"/>
            <w:tcBorders>
              <w:top w:val="single" w:sz="2" w:space="0" w:color="auto"/>
              <w:left w:val="single" w:sz="2" w:space="0" w:color="auto"/>
              <w:bottom w:val="single" w:sz="2" w:space="0" w:color="auto"/>
              <w:right w:val="single" w:sz="2" w:space="0" w:color="auto"/>
            </w:tcBorders>
          </w:tcPr>
          <w:p w14:paraId="7534C179" w14:textId="77777777" w:rsidR="004E1FE5" w:rsidRPr="00F15AB0" w:rsidRDefault="004E1FE5" w:rsidP="00B9390D">
            <w:pPr>
              <w:spacing w:before="144"/>
              <w:ind w:right="381"/>
              <w:jc w:val="right"/>
              <w:rPr>
                <w:bCs/>
                <w:i/>
                <w:iCs/>
                <w:spacing w:val="2"/>
              </w:rPr>
            </w:pPr>
          </w:p>
        </w:tc>
      </w:tr>
      <w:tr w:rsidR="004E1FE5" w:rsidRPr="00F15AB0" w14:paraId="60C6026F" w14:textId="77777777" w:rsidTr="00B9390D">
        <w:trPr>
          <w:trHeight w:hRule="exact" w:val="986"/>
        </w:trPr>
        <w:tc>
          <w:tcPr>
            <w:tcW w:w="3618" w:type="dxa"/>
            <w:tcBorders>
              <w:top w:val="single" w:sz="2" w:space="0" w:color="auto"/>
              <w:left w:val="single" w:sz="2" w:space="0" w:color="auto"/>
              <w:bottom w:val="single" w:sz="2" w:space="0" w:color="auto"/>
              <w:right w:val="single" w:sz="2" w:space="0" w:color="auto"/>
            </w:tcBorders>
          </w:tcPr>
          <w:p w14:paraId="0CBE54FD" w14:textId="77777777" w:rsidR="004E1FE5" w:rsidRPr="00F15AB0" w:rsidRDefault="004E1FE5" w:rsidP="00B9390D">
            <w:pPr>
              <w:spacing w:before="144"/>
              <w:ind w:left="42"/>
              <w:rPr>
                <w:bCs/>
                <w:spacing w:val="-4"/>
              </w:rPr>
            </w:pPr>
            <w:r w:rsidRPr="00F15AB0">
              <w:rPr>
                <w:bCs/>
                <w:spacing w:val="-4"/>
              </w:rPr>
              <w:t>Role in Contract</w:t>
            </w:r>
          </w:p>
          <w:p w14:paraId="7CCF2CFF" w14:textId="77777777" w:rsidR="004E1FE5" w:rsidRPr="00F15AB0" w:rsidRDefault="004E1FE5" w:rsidP="00B9390D">
            <w:pPr>
              <w:spacing w:after="396"/>
              <w:ind w:left="42"/>
              <w:rPr>
                <w:bCs/>
                <w:i/>
                <w:iCs/>
                <w:spacing w:val="2"/>
              </w:rPr>
            </w:pPr>
          </w:p>
        </w:tc>
        <w:tc>
          <w:tcPr>
            <w:tcW w:w="1414" w:type="dxa"/>
            <w:gridSpan w:val="2"/>
            <w:tcBorders>
              <w:top w:val="single" w:sz="2" w:space="0" w:color="auto"/>
              <w:left w:val="single" w:sz="2" w:space="0" w:color="auto"/>
              <w:bottom w:val="single" w:sz="2" w:space="0" w:color="auto"/>
              <w:right w:val="single" w:sz="2" w:space="0" w:color="auto"/>
            </w:tcBorders>
            <w:vAlign w:val="center"/>
          </w:tcPr>
          <w:p w14:paraId="32FE3098" w14:textId="77777777" w:rsidR="004E1FE5" w:rsidRDefault="004E1FE5" w:rsidP="00B9390D">
            <w:pPr>
              <w:ind w:right="90"/>
              <w:jc w:val="center"/>
              <w:rPr>
                <w:bCs/>
                <w:spacing w:val="-4"/>
              </w:rPr>
            </w:pPr>
            <w:r>
              <w:rPr>
                <w:bCs/>
                <w:spacing w:val="-4"/>
              </w:rPr>
              <w:t xml:space="preserve">Prime </w:t>
            </w:r>
            <w:r w:rsidRPr="00F15AB0">
              <w:rPr>
                <w:bCs/>
                <w:spacing w:val="-4"/>
              </w:rPr>
              <w:t>Contractor</w:t>
            </w:r>
          </w:p>
          <w:p w14:paraId="5C9AF7BB" w14:textId="77777777" w:rsidR="004E1FE5" w:rsidRPr="00F15AB0" w:rsidRDefault="004E1FE5" w:rsidP="00B9390D">
            <w:pPr>
              <w:ind w:right="90"/>
              <w:jc w:val="center"/>
              <w:rPr>
                <w:bCs/>
                <w:spacing w:val="-4"/>
              </w:rPr>
            </w:pPr>
            <w:r>
              <w:rPr>
                <w:rFonts w:ascii="MS Mincho" w:eastAsia="MS Mincho" w:hAnsi="Wingdings" w:cs="MS Mincho" w:hint="eastAsia"/>
                <w:spacing w:val="-2"/>
                <w:szCs w:val="24"/>
              </w:rPr>
              <w:sym w:font="Wingdings" w:char="F0A8"/>
            </w:r>
          </w:p>
        </w:tc>
        <w:tc>
          <w:tcPr>
            <w:tcW w:w="1555" w:type="dxa"/>
            <w:tcBorders>
              <w:top w:val="single" w:sz="2" w:space="0" w:color="auto"/>
              <w:left w:val="single" w:sz="2" w:space="0" w:color="auto"/>
              <w:bottom w:val="single" w:sz="2" w:space="0" w:color="auto"/>
              <w:right w:val="single" w:sz="2" w:space="0" w:color="auto"/>
            </w:tcBorders>
            <w:vAlign w:val="center"/>
          </w:tcPr>
          <w:p w14:paraId="401EA9D5" w14:textId="77777777" w:rsidR="004E1FE5" w:rsidRDefault="004E1FE5" w:rsidP="00B9390D">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366359B" w14:textId="77777777" w:rsidR="004E1FE5" w:rsidRPr="00F15AB0" w:rsidRDefault="004E1FE5" w:rsidP="00B9390D">
            <w:pPr>
              <w:ind w:right="374"/>
              <w:jc w:val="center"/>
              <w:rPr>
                <w:bCs/>
                <w:spacing w:val="-4"/>
              </w:rPr>
            </w:pPr>
            <w:r>
              <w:rPr>
                <w:rFonts w:ascii="MS Mincho" w:eastAsia="MS Mincho" w:hAnsi="Wingdings" w:cs="MS Mincho" w:hint="eastAsia"/>
                <w:spacing w:val="-2"/>
                <w:szCs w:val="24"/>
              </w:rPr>
              <w:sym w:font="Wingdings" w:char="F0A8"/>
            </w:r>
          </w:p>
        </w:tc>
        <w:tc>
          <w:tcPr>
            <w:tcW w:w="1976" w:type="dxa"/>
            <w:tcBorders>
              <w:top w:val="single" w:sz="2" w:space="0" w:color="auto"/>
              <w:left w:val="single" w:sz="2" w:space="0" w:color="auto"/>
              <w:bottom w:val="single" w:sz="2" w:space="0" w:color="auto"/>
              <w:right w:val="single" w:sz="2" w:space="0" w:color="auto"/>
            </w:tcBorders>
            <w:vAlign w:val="center"/>
          </w:tcPr>
          <w:p w14:paraId="3323645C" w14:textId="77777777" w:rsidR="004E1FE5" w:rsidRDefault="004E1FE5" w:rsidP="00B9390D">
            <w:pPr>
              <w:jc w:val="center"/>
              <w:rPr>
                <w:bCs/>
                <w:spacing w:val="-4"/>
              </w:rPr>
            </w:pPr>
            <w:r w:rsidRPr="00F15AB0">
              <w:rPr>
                <w:bCs/>
                <w:spacing w:val="-4"/>
              </w:rPr>
              <w:t>Management</w:t>
            </w:r>
            <w:r>
              <w:rPr>
                <w:bCs/>
                <w:spacing w:val="-4"/>
              </w:rPr>
              <w:t xml:space="preserve"> </w:t>
            </w:r>
            <w:r w:rsidRPr="00F15AB0">
              <w:rPr>
                <w:bCs/>
                <w:spacing w:val="-4"/>
              </w:rPr>
              <w:t>Contractor</w:t>
            </w:r>
          </w:p>
          <w:p w14:paraId="6FCDEA5F" w14:textId="77777777" w:rsidR="004E1FE5" w:rsidRPr="00F15AB0" w:rsidRDefault="004E1FE5" w:rsidP="00B9390D">
            <w:pPr>
              <w:jc w:val="center"/>
              <w:rPr>
                <w:bCs/>
                <w:spacing w:val="-4"/>
              </w:rPr>
            </w:pPr>
            <w:r>
              <w:rPr>
                <w:rFonts w:ascii="MS Mincho" w:eastAsia="MS Mincho" w:hAnsi="Wingdings" w:cs="MS Mincho" w:hint="eastAsia"/>
                <w:spacing w:val="-2"/>
                <w:szCs w:val="24"/>
              </w:rPr>
              <w:sym w:font="Wingdings" w:char="F0A8"/>
            </w:r>
          </w:p>
        </w:tc>
        <w:tc>
          <w:tcPr>
            <w:tcW w:w="1043" w:type="dxa"/>
            <w:gridSpan w:val="2"/>
            <w:tcBorders>
              <w:top w:val="single" w:sz="2" w:space="0" w:color="auto"/>
              <w:left w:val="single" w:sz="2" w:space="0" w:color="auto"/>
              <w:bottom w:val="single" w:sz="2" w:space="0" w:color="auto"/>
              <w:right w:val="single" w:sz="2" w:space="0" w:color="auto"/>
            </w:tcBorders>
            <w:vAlign w:val="center"/>
          </w:tcPr>
          <w:p w14:paraId="49A52D41" w14:textId="77777777" w:rsidR="004E1FE5" w:rsidRPr="00F15AB0" w:rsidRDefault="004E1FE5" w:rsidP="00B9390D">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4E1FE5" w:rsidRPr="00F15AB0" w14:paraId="24F631F7" w14:textId="77777777" w:rsidTr="00B9390D">
        <w:trPr>
          <w:trHeight w:val="667"/>
        </w:trPr>
        <w:tc>
          <w:tcPr>
            <w:tcW w:w="3618" w:type="dxa"/>
            <w:tcBorders>
              <w:top w:val="single" w:sz="2" w:space="0" w:color="auto"/>
              <w:left w:val="single" w:sz="2" w:space="0" w:color="auto"/>
              <w:right w:val="single" w:sz="2" w:space="0" w:color="auto"/>
            </w:tcBorders>
          </w:tcPr>
          <w:p w14:paraId="275844C7" w14:textId="77777777" w:rsidR="004E1FE5" w:rsidRPr="00F15AB0" w:rsidRDefault="004E1FE5" w:rsidP="00B9390D">
            <w:pPr>
              <w:spacing w:before="144" w:after="324"/>
              <w:ind w:left="42"/>
              <w:rPr>
                <w:bCs/>
                <w:spacing w:val="-11"/>
              </w:rPr>
            </w:pPr>
            <w:r w:rsidRPr="00F15AB0">
              <w:rPr>
                <w:bCs/>
                <w:spacing w:val="-11"/>
              </w:rPr>
              <w:t>Total Contract Amount</w:t>
            </w:r>
          </w:p>
        </w:tc>
        <w:tc>
          <w:tcPr>
            <w:tcW w:w="2970" w:type="dxa"/>
            <w:gridSpan w:val="3"/>
            <w:tcBorders>
              <w:top w:val="single" w:sz="2" w:space="0" w:color="auto"/>
              <w:left w:val="single" w:sz="2" w:space="0" w:color="auto"/>
              <w:right w:val="single" w:sz="2" w:space="0" w:color="auto"/>
            </w:tcBorders>
          </w:tcPr>
          <w:p w14:paraId="005341B7" w14:textId="77777777" w:rsidR="004E1FE5" w:rsidRPr="00B622D5" w:rsidRDefault="004E1FE5" w:rsidP="00B9390D">
            <w:pPr>
              <w:spacing w:before="144"/>
              <w:ind w:left="61"/>
              <w:rPr>
                <w:bCs/>
                <w:i/>
                <w:iCs/>
                <w:spacing w:val="2"/>
              </w:rPr>
            </w:pPr>
          </w:p>
        </w:tc>
        <w:tc>
          <w:tcPr>
            <w:tcW w:w="3019" w:type="dxa"/>
            <w:gridSpan w:val="3"/>
            <w:tcBorders>
              <w:top w:val="single" w:sz="2" w:space="0" w:color="auto"/>
              <w:left w:val="single" w:sz="2" w:space="0" w:color="auto"/>
              <w:right w:val="single" w:sz="2" w:space="0" w:color="auto"/>
            </w:tcBorders>
          </w:tcPr>
          <w:p w14:paraId="150CBE88" w14:textId="77777777" w:rsidR="004E1FE5" w:rsidRDefault="004E1FE5" w:rsidP="00B9390D">
            <w:pPr>
              <w:spacing w:before="144"/>
              <w:ind w:left="61"/>
              <w:rPr>
                <w:bCs/>
                <w:i/>
                <w:iCs/>
                <w:spacing w:val="2"/>
              </w:rPr>
            </w:pPr>
            <w:r w:rsidRPr="00F15AB0">
              <w:rPr>
                <w:bCs/>
                <w:spacing w:val="-4"/>
              </w:rPr>
              <w:t xml:space="preserve">US$ </w:t>
            </w:r>
            <w:r>
              <w:rPr>
                <w:bCs/>
                <w:i/>
                <w:iCs/>
                <w:spacing w:val="2"/>
              </w:rPr>
              <w:t>*</w:t>
            </w:r>
          </w:p>
        </w:tc>
      </w:tr>
      <w:tr w:rsidR="004E1FE5" w:rsidRPr="00DA59B8" w14:paraId="6B61B478" w14:textId="77777777" w:rsidTr="00B9390D">
        <w:trPr>
          <w:trHeight w:val="1000"/>
        </w:trPr>
        <w:tc>
          <w:tcPr>
            <w:tcW w:w="3618" w:type="dxa"/>
            <w:tcBorders>
              <w:top w:val="single" w:sz="2" w:space="0" w:color="auto"/>
              <w:left w:val="single" w:sz="2" w:space="0" w:color="auto"/>
              <w:right w:val="single" w:sz="2" w:space="0" w:color="auto"/>
            </w:tcBorders>
          </w:tcPr>
          <w:p w14:paraId="13E78850" w14:textId="77777777" w:rsidR="004E1FE5" w:rsidRPr="00DA59B8" w:rsidRDefault="004E1FE5" w:rsidP="00B9390D">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22" w:type="dxa"/>
            <w:tcBorders>
              <w:top w:val="single" w:sz="2" w:space="0" w:color="auto"/>
              <w:left w:val="single" w:sz="2" w:space="0" w:color="auto"/>
              <w:right w:val="single" w:sz="2" w:space="0" w:color="auto"/>
            </w:tcBorders>
          </w:tcPr>
          <w:p w14:paraId="346517DD" w14:textId="77777777" w:rsidR="004E1FE5" w:rsidRPr="00DA59B8" w:rsidRDefault="004E1FE5" w:rsidP="00B9390D">
            <w:pPr>
              <w:spacing w:before="144"/>
              <w:ind w:left="61"/>
              <w:rPr>
                <w:bCs/>
                <w:i/>
                <w:iCs/>
              </w:rPr>
            </w:pPr>
          </w:p>
        </w:tc>
        <w:tc>
          <w:tcPr>
            <w:tcW w:w="1647" w:type="dxa"/>
            <w:gridSpan w:val="2"/>
            <w:tcBorders>
              <w:top w:val="single" w:sz="2" w:space="0" w:color="auto"/>
              <w:left w:val="single" w:sz="2" w:space="0" w:color="auto"/>
              <w:right w:val="single" w:sz="2" w:space="0" w:color="auto"/>
            </w:tcBorders>
          </w:tcPr>
          <w:p w14:paraId="255158F8" w14:textId="77777777" w:rsidR="004E1FE5" w:rsidRPr="00DA59B8" w:rsidRDefault="004E1FE5" w:rsidP="00B9390D">
            <w:pPr>
              <w:spacing w:before="144"/>
              <w:ind w:left="61"/>
              <w:rPr>
                <w:bCs/>
                <w:i/>
                <w:iCs/>
              </w:rPr>
            </w:pPr>
          </w:p>
        </w:tc>
        <w:tc>
          <w:tcPr>
            <w:tcW w:w="3019" w:type="dxa"/>
            <w:gridSpan w:val="3"/>
            <w:tcBorders>
              <w:top w:val="single" w:sz="2" w:space="0" w:color="auto"/>
              <w:left w:val="single" w:sz="2" w:space="0" w:color="auto"/>
              <w:right w:val="single" w:sz="2" w:space="0" w:color="auto"/>
            </w:tcBorders>
          </w:tcPr>
          <w:p w14:paraId="3CCEFA36" w14:textId="77777777" w:rsidR="004E1FE5" w:rsidRPr="00DA59B8" w:rsidRDefault="004E1FE5" w:rsidP="00B9390D">
            <w:pPr>
              <w:spacing w:before="144"/>
              <w:ind w:left="61"/>
              <w:rPr>
                <w:bCs/>
                <w:i/>
                <w:iCs/>
              </w:rPr>
            </w:pPr>
            <w:r>
              <w:rPr>
                <w:bCs/>
                <w:i/>
                <w:spacing w:val="-4"/>
              </w:rPr>
              <w:t>*</w:t>
            </w:r>
          </w:p>
        </w:tc>
      </w:tr>
      <w:tr w:rsidR="004E1FE5" w:rsidRPr="00F15AB0" w14:paraId="519F8C13" w14:textId="77777777" w:rsidTr="00B9390D">
        <w:trPr>
          <w:trHeight w:val="373"/>
        </w:trPr>
        <w:tc>
          <w:tcPr>
            <w:tcW w:w="3618" w:type="dxa"/>
            <w:tcBorders>
              <w:top w:val="single" w:sz="2" w:space="0" w:color="auto"/>
              <w:left w:val="single" w:sz="2" w:space="0" w:color="auto"/>
              <w:bottom w:val="single" w:sz="2" w:space="0" w:color="auto"/>
              <w:right w:val="single" w:sz="2" w:space="0" w:color="auto"/>
            </w:tcBorders>
          </w:tcPr>
          <w:p w14:paraId="1E554B0B" w14:textId="77777777" w:rsidR="004E1FE5" w:rsidRPr="00F15AB0" w:rsidRDefault="004E1FE5" w:rsidP="00B9390D">
            <w:pPr>
              <w:spacing w:before="144"/>
              <w:ind w:left="42"/>
              <w:rPr>
                <w:bCs/>
              </w:rPr>
            </w:pPr>
            <w:r w:rsidRPr="00F15AB0">
              <w:rPr>
                <w:bCs/>
              </w:rPr>
              <w:t>Employer's Name:</w:t>
            </w:r>
          </w:p>
        </w:tc>
        <w:tc>
          <w:tcPr>
            <w:tcW w:w="5989" w:type="dxa"/>
            <w:gridSpan w:val="6"/>
            <w:tcBorders>
              <w:top w:val="single" w:sz="2" w:space="0" w:color="auto"/>
              <w:left w:val="single" w:sz="2" w:space="0" w:color="auto"/>
              <w:bottom w:val="single" w:sz="2" w:space="0" w:color="auto"/>
              <w:right w:val="single" w:sz="2" w:space="0" w:color="auto"/>
            </w:tcBorders>
          </w:tcPr>
          <w:p w14:paraId="492CAAC1" w14:textId="77777777" w:rsidR="004E1FE5" w:rsidRPr="00F15AB0" w:rsidRDefault="004E1FE5" w:rsidP="00B9390D">
            <w:pPr>
              <w:spacing w:before="144"/>
              <w:rPr>
                <w:bCs/>
                <w:i/>
                <w:iCs/>
              </w:rPr>
            </w:pPr>
          </w:p>
        </w:tc>
      </w:tr>
      <w:tr w:rsidR="004E1FE5" w:rsidRPr="00F15AB0" w14:paraId="7FB461BF" w14:textId="77777777" w:rsidTr="00B9390D">
        <w:trPr>
          <w:trHeight w:val="1681"/>
        </w:trPr>
        <w:tc>
          <w:tcPr>
            <w:tcW w:w="3618" w:type="dxa"/>
            <w:tcBorders>
              <w:top w:val="single" w:sz="2" w:space="0" w:color="auto"/>
              <w:left w:val="single" w:sz="2" w:space="0" w:color="auto"/>
              <w:bottom w:val="single" w:sz="2" w:space="0" w:color="auto"/>
              <w:right w:val="single" w:sz="2" w:space="0" w:color="auto"/>
            </w:tcBorders>
          </w:tcPr>
          <w:p w14:paraId="70CD8632" w14:textId="77777777" w:rsidR="004E1FE5" w:rsidRPr="00F15AB0" w:rsidRDefault="004E1FE5" w:rsidP="00B9390D">
            <w:pPr>
              <w:ind w:left="42"/>
              <w:rPr>
                <w:bCs/>
              </w:rPr>
            </w:pPr>
            <w:r w:rsidRPr="00F15AB0">
              <w:rPr>
                <w:bCs/>
              </w:rPr>
              <w:t>Address:</w:t>
            </w:r>
          </w:p>
          <w:p w14:paraId="17A22F71" w14:textId="77777777" w:rsidR="004E1FE5" w:rsidRPr="00F15AB0" w:rsidRDefault="004E1FE5" w:rsidP="00B9390D">
            <w:pPr>
              <w:spacing w:before="252"/>
              <w:ind w:left="42"/>
              <w:rPr>
                <w:bCs/>
              </w:rPr>
            </w:pPr>
            <w:r w:rsidRPr="00F15AB0">
              <w:rPr>
                <w:bCs/>
              </w:rPr>
              <w:t>Tel</w:t>
            </w:r>
            <w:r>
              <w:rPr>
                <w:bCs/>
              </w:rPr>
              <w:t>ep</w:t>
            </w:r>
            <w:r w:rsidRPr="00F15AB0">
              <w:rPr>
                <w:bCs/>
              </w:rPr>
              <w:t>hone/fax number</w:t>
            </w:r>
          </w:p>
          <w:p w14:paraId="4402BE85" w14:textId="77777777" w:rsidR="004E1FE5" w:rsidRPr="00F15AB0" w:rsidRDefault="004E1FE5" w:rsidP="00B9390D">
            <w:pPr>
              <w:spacing w:before="540" w:after="252"/>
              <w:ind w:left="42"/>
              <w:rPr>
                <w:bCs/>
              </w:rPr>
            </w:pPr>
            <w:r w:rsidRPr="00F15AB0">
              <w:rPr>
                <w:bCs/>
              </w:rPr>
              <w:t>E-mail:</w:t>
            </w:r>
          </w:p>
        </w:tc>
        <w:tc>
          <w:tcPr>
            <w:tcW w:w="5989" w:type="dxa"/>
            <w:gridSpan w:val="6"/>
            <w:tcBorders>
              <w:top w:val="single" w:sz="2" w:space="0" w:color="auto"/>
              <w:left w:val="single" w:sz="2" w:space="0" w:color="auto"/>
              <w:bottom w:val="single" w:sz="2" w:space="0" w:color="auto"/>
              <w:right w:val="single" w:sz="2" w:space="0" w:color="auto"/>
            </w:tcBorders>
          </w:tcPr>
          <w:p w14:paraId="3853BE32" w14:textId="77777777" w:rsidR="004E1FE5" w:rsidRPr="00F15AB0" w:rsidRDefault="004E1FE5" w:rsidP="00B9390D">
            <w:pPr>
              <w:spacing w:before="288" w:after="120"/>
              <w:rPr>
                <w:bCs/>
                <w:i/>
                <w:iCs/>
                <w:spacing w:val="2"/>
              </w:rPr>
            </w:pPr>
          </w:p>
        </w:tc>
      </w:tr>
      <w:tr w:rsidR="004E1FE5" w:rsidRPr="00F15AB0" w14:paraId="69DE83C1" w14:textId="77777777" w:rsidTr="00B9390D">
        <w:trPr>
          <w:gridAfter w:val="1"/>
          <w:wAfter w:w="6" w:type="dxa"/>
          <w:trHeight w:val="733"/>
        </w:trPr>
        <w:tc>
          <w:tcPr>
            <w:tcW w:w="3618" w:type="dxa"/>
            <w:tcBorders>
              <w:top w:val="single" w:sz="2" w:space="0" w:color="auto"/>
              <w:left w:val="single" w:sz="2" w:space="0" w:color="auto"/>
              <w:bottom w:val="single" w:sz="2" w:space="0" w:color="auto"/>
              <w:right w:val="single" w:sz="2" w:space="0" w:color="auto"/>
            </w:tcBorders>
          </w:tcPr>
          <w:p w14:paraId="4616D792" w14:textId="77777777" w:rsidR="004E1FE5" w:rsidRDefault="004E1FE5" w:rsidP="00B9390D">
            <w:pPr>
              <w:jc w:val="center"/>
              <w:rPr>
                <w:b/>
                <w:bCs/>
                <w:spacing w:val="4"/>
              </w:rPr>
            </w:pPr>
            <w:r>
              <w:t>Description of the similarity in accordance with Sub-Factor 4.2(a) of Section III:</w:t>
            </w:r>
          </w:p>
        </w:tc>
        <w:tc>
          <w:tcPr>
            <w:tcW w:w="5983" w:type="dxa"/>
            <w:gridSpan w:val="5"/>
            <w:tcBorders>
              <w:top w:val="single" w:sz="2" w:space="0" w:color="auto"/>
              <w:left w:val="single" w:sz="2" w:space="0" w:color="auto"/>
              <w:bottom w:val="single" w:sz="2" w:space="0" w:color="auto"/>
              <w:right w:val="single" w:sz="2" w:space="0" w:color="auto"/>
            </w:tcBorders>
          </w:tcPr>
          <w:p w14:paraId="7558C730" w14:textId="77777777" w:rsidR="004E1FE5" w:rsidRPr="00DA59B8" w:rsidRDefault="004E1FE5" w:rsidP="00B9390D">
            <w:pPr>
              <w:jc w:val="center"/>
              <w:rPr>
                <w:b/>
                <w:bCs/>
                <w:spacing w:val="4"/>
              </w:rPr>
            </w:pPr>
          </w:p>
        </w:tc>
      </w:tr>
      <w:tr w:rsidR="004E1FE5" w:rsidRPr="00F15AB0" w14:paraId="39F061D9" w14:textId="77777777" w:rsidTr="00B9390D">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1871851E" w14:textId="77777777" w:rsidR="004E1FE5" w:rsidRDefault="004E1FE5" w:rsidP="00B9390D">
            <w:pPr>
              <w:jc w:val="left"/>
            </w:pPr>
            <w:r>
              <w:t>1. Amount</w:t>
            </w:r>
          </w:p>
        </w:tc>
        <w:tc>
          <w:tcPr>
            <w:tcW w:w="5983" w:type="dxa"/>
            <w:gridSpan w:val="5"/>
            <w:tcBorders>
              <w:top w:val="single" w:sz="2" w:space="0" w:color="auto"/>
              <w:left w:val="single" w:sz="2" w:space="0" w:color="auto"/>
              <w:bottom w:val="single" w:sz="2" w:space="0" w:color="auto"/>
              <w:right w:val="single" w:sz="2" w:space="0" w:color="auto"/>
            </w:tcBorders>
          </w:tcPr>
          <w:p w14:paraId="560C88FE" w14:textId="77777777" w:rsidR="004E1FE5" w:rsidRDefault="004E1FE5" w:rsidP="00B9390D">
            <w:pPr>
              <w:jc w:val="center"/>
              <w:rPr>
                <w:b/>
                <w:bCs/>
                <w:spacing w:val="4"/>
              </w:rPr>
            </w:pPr>
          </w:p>
        </w:tc>
      </w:tr>
      <w:tr w:rsidR="004E1FE5" w:rsidRPr="00F15AB0" w14:paraId="768648BF" w14:textId="77777777" w:rsidTr="00B9390D">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55E6990C" w14:textId="77777777" w:rsidR="004E1FE5" w:rsidRDefault="004E1FE5" w:rsidP="00B9390D">
            <w:pPr>
              <w:jc w:val="left"/>
            </w:pPr>
            <w:r>
              <w:t>2. Physical size of required works items</w:t>
            </w:r>
          </w:p>
        </w:tc>
        <w:tc>
          <w:tcPr>
            <w:tcW w:w="5983" w:type="dxa"/>
            <w:gridSpan w:val="5"/>
            <w:tcBorders>
              <w:top w:val="single" w:sz="2" w:space="0" w:color="auto"/>
              <w:left w:val="single" w:sz="2" w:space="0" w:color="auto"/>
              <w:bottom w:val="single" w:sz="2" w:space="0" w:color="auto"/>
              <w:right w:val="single" w:sz="2" w:space="0" w:color="auto"/>
            </w:tcBorders>
          </w:tcPr>
          <w:p w14:paraId="0A8A4BB0" w14:textId="77777777" w:rsidR="004E1FE5" w:rsidRDefault="004E1FE5" w:rsidP="00B9390D">
            <w:pPr>
              <w:jc w:val="center"/>
              <w:rPr>
                <w:b/>
                <w:bCs/>
                <w:spacing w:val="4"/>
              </w:rPr>
            </w:pPr>
          </w:p>
        </w:tc>
      </w:tr>
      <w:tr w:rsidR="004E1FE5" w:rsidRPr="00F15AB0" w14:paraId="531C1D62" w14:textId="77777777" w:rsidTr="00B9390D">
        <w:trPr>
          <w:gridAfter w:val="1"/>
          <w:wAfter w:w="6" w:type="dxa"/>
          <w:trHeight w:val="253"/>
        </w:trPr>
        <w:tc>
          <w:tcPr>
            <w:tcW w:w="3618" w:type="dxa"/>
            <w:tcBorders>
              <w:top w:val="single" w:sz="2" w:space="0" w:color="auto"/>
              <w:left w:val="single" w:sz="2" w:space="0" w:color="auto"/>
              <w:bottom w:val="single" w:sz="2" w:space="0" w:color="auto"/>
              <w:right w:val="single" w:sz="2" w:space="0" w:color="auto"/>
            </w:tcBorders>
          </w:tcPr>
          <w:p w14:paraId="18A1AEDE" w14:textId="77777777" w:rsidR="004E1FE5" w:rsidRDefault="004E1FE5" w:rsidP="00B9390D">
            <w:pPr>
              <w:jc w:val="left"/>
            </w:pPr>
            <w:r>
              <w:t>3. Complexity</w:t>
            </w:r>
          </w:p>
        </w:tc>
        <w:tc>
          <w:tcPr>
            <w:tcW w:w="5983" w:type="dxa"/>
            <w:gridSpan w:val="5"/>
            <w:tcBorders>
              <w:top w:val="single" w:sz="2" w:space="0" w:color="auto"/>
              <w:left w:val="single" w:sz="2" w:space="0" w:color="auto"/>
              <w:bottom w:val="single" w:sz="2" w:space="0" w:color="auto"/>
              <w:right w:val="single" w:sz="2" w:space="0" w:color="auto"/>
            </w:tcBorders>
          </w:tcPr>
          <w:p w14:paraId="0DBE2848" w14:textId="77777777" w:rsidR="004E1FE5" w:rsidRDefault="004E1FE5" w:rsidP="00B9390D">
            <w:pPr>
              <w:jc w:val="center"/>
              <w:rPr>
                <w:b/>
                <w:bCs/>
                <w:spacing w:val="4"/>
              </w:rPr>
            </w:pPr>
          </w:p>
        </w:tc>
      </w:tr>
      <w:tr w:rsidR="004E1FE5" w:rsidRPr="00F15AB0" w14:paraId="5BB9D11A" w14:textId="77777777" w:rsidTr="00B9390D">
        <w:trPr>
          <w:gridAfter w:val="1"/>
          <w:wAfter w:w="6" w:type="dxa"/>
          <w:trHeight w:val="987"/>
        </w:trPr>
        <w:tc>
          <w:tcPr>
            <w:tcW w:w="3618" w:type="dxa"/>
            <w:tcBorders>
              <w:top w:val="single" w:sz="2" w:space="0" w:color="auto"/>
              <w:left w:val="single" w:sz="2" w:space="0" w:color="auto"/>
              <w:bottom w:val="single" w:sz="2" w:space="0" w:color="auto"/>
              <w:right w:val="single" w:sz="2" w:space="0" w:color="auto"/>
            </w:tcBorders>
          </w:tcPr>
          <w:p w14:paraId="78A02086" w14:textId="77777777" w:rsidR="004E1FE5" w:rsidRDefault="004E1FE5" w:rsidP="00B9390D">
            <w:pPr>
              <w:jc w:val="left"/>
            </w:pPr>
            <w:r>
              <w:t>4. Methods/Technology</w:t>
            </w:r>
          </w:p>
          <w:p w14:paraId="320CB269" w14:textId="77777777" w:rsidR="004E1FE5" w:rsidRDefault="004E1FE5" w:rsidP="00B9390D">
            <w:pPr>
              <w:jc w:val="left"/>
            </w:pPr>
          </w:p>
          <w:p w14:paraId="2C253831" w14:textId="77777777" w:rsidR="004E1FE5" w:rsidRDefault="004E1FE5" w:rsidP="00B9390D">
            <w:pPr>
              <w:jc w:val="left"/>
            </w:pPr>
            <w:r>
              <w:t>5. Construction rate for key activities</w:t>
            </w:r>
          </w:p>
        </w:tc>
        <w:tc>
          <w:tcPr>
            <w:tcW w:w="5983" w:type="dxa"/>
            <w:gridSpan w:val="5"/>
            <w:tcBorders>
              <w:top w:val="single" w:sz="2" w:space="0" w:color="auto"/>
              <w:left w:val="single" w:sz="2" w:space="0" w:color="auto"/>
              <w:bottom w:val="single" w:sz="2" w:space="0" w:color="auto"/>
              <w:right w:val="single" w:sz="2" w:space="0" w:color="auto"/>
            </w:tcBorders>
          </w:tcPr>
          <w:p w14:paraId="2AE985AC" w14:textId="77777777" w:rsidR="004E1FE5" w:rsidRDefault="004E1FE5" w:rsidP="00B9390D">
            <w:pPr>
              <w:jc w:val="center"/>
              <w:rPr>
                <w:b/>
                <w:bCs/>
                <w:spacing w:val="4"/>
              </w:rPr>
            </w:pPr>
          </w:p>
        </w:tc>
      </w:tr>
      <w:tr w:rsidR="004E1FE5" w:rsidRPr="00F15AB0" w14:paraId="4CF10ECB" w14:textId="77777777" w:rsidTr="00B9390D">
        <w:trPr>
          <w:gridAfter w:val="1"/>
          <w:wAfter w:w="6" w:type="dxa"/>
          <w:trHeight w:val="493"/>
        </w:trPr>
        <w:tc>
          <w:tcPr>
            <w:tcW w:w="3618" w:type="dxa"/>
            <w:tcBorders>
              <w:top w:val="single" w:sz="2" w:space="0" w:color="auto"/>
              <w:left w:val="single" w:sz="2" w:space="0" w:color="auto"/>
              <w:bottom w:val="single" w:sz="2" w:space="0" w:color="auto"/>
              <w:right w:val="single" w:sz="2" w:space="0" w:color="auto"/>
            </w:tcBorders>
          </w:tcPr>
          <w:p w14:paraId="0297C670" w14:textId="77777777" w:rsidR="004E1FE5" w:rsidRDefault="004E1FE5" w:rsidP="00B9390D">
            <w:pPr>
              <w:jc w:val="left"/>
            </w:pPr>
            <w:r>
              <w:t>6. Other Characteristics</w:t>
            </w:r>
          </w:p>
          <w:p w14:paraId="13A4710F" w14:textId="77777777" w:rsidR="004E1FE5" w:rsidRDefault="004E1FE5" w:rsidP="00B9390D">
            <w:pPr>
              <w:jc w:val="left"/>
            </w:pPr>
          </w:p>
        </w:tc>
        <w:tc>
          <w:tcPr>
            <w:tcW w:w="5983" w:type="dxa"/>
            <w:gridSpan w:val="5"/>
            <w:tcBorders>
              <w:top w:val="single" w:sz="2" w:space="0" w:color="auto"/>
              <w:left w:val="single" w:sz="2" w:space="0" w:color="auto"/>
              <w:bottom w:val="single" w:sz="2" w:space="0" w:color="auto"/>
              <w:right w:val="single" w:sz="2" w:space="0" w:color="auto"/>
            </w:tcBorders>
          </w:tcPr>
          <w:p w14:paraId="26921309" w14:textId="77777777" w:rsidR="004E1FE5" w:rsidRDefault="004E1FE5" w:rsidP="00B9390D">
            <w:pPr>
              <w:jc w:val="center"/>
              <w:rPr>
                <w:b/>
                <w:bCs/>
                <w:spacing w:val="4"/>
              </w:rPr>
            </w:pPr>
          </w:p>
        </w:tc>
      </w:tr>
    </w:tbl>
    <w:p w14:paraId="0A4484BC" w14:textId="77777777" w:rsidR="0097115F" w:rsidRPr="00705D07" w:rsidRDefault="0097115F" w:rsidP="0097115F">
      <w:pPr>
        <w:jc w:val="center"/>
        <w:rPr>
          <w:b/>
          <w:spacing w:val="21"/>
          <w:sz w:val="32"/>
          <w:szCs w:val="32"/>
        </w:rPr>
      </w:pPr>
      <w:r w:rsidRPr="00705D07">
        <w:rPr>
          <w:b/>
          <w:sz w:val="32"/>
          <w:szCs w:val="32"/>
        </w:rPr>
        <w:t xml:space="preserve">Form EXP </w:t>
      </w:r>
      <w:r w:rsidRPr="00705D07">
        <w:rPr>
          <w:b/>
          <w:spacing w:val="22"/>
          <w:sz w:val="32"/>
          <w:szCs w:val="32"/>
        </w:rPr>
        <w:t xml:space="preserve">- </w:t>
      </w:r>
      <w:r w:rsidRPr="00705D07">
        <w:rPr>
          <w:b/>
          <w:spacing w:val="21"/>
          <w:sz w:val="32"/>
          <w:szCs w:val="32"/>
        </w:rPr>
        <w:t>4.2(b)</w:t>
      </w:r>
    </w:p>
    <w:p w14:paraId="01A4D713" w14:textId="77777777" w:rsidR="0097115F" w:rsidRDefault="0097115F" w:rsidP="0097115F">
      <w:pPr>
        <w:pStyle w:val="Section4heading"/>
      </w:pPr>
      <w:bookmarkStart w:id="421" w:name="_Toc108424570"/>
      <w:r>
        <w:t>Construction Experience in Key Activities</w:t>
      </w:r>
      <w:bookmarkEnd w:id="421"/>
    </w:p>
    <w:p w14:paraId="2BDB9EEA" w14:textId="77777777" w:rsidR="0097115F" w:rsidRDefault="0097115F" w:rsidP="0097115F">
      <w:pPr>
        <w:rPr>
          <w:b/>
          <w:bCs/>
          <w:i/>
          <w:iCs/>
          <w:spacing w:val="2"/>
          <w:sz w:val="22"/>
          <w:szCs w:val="22"/>
        </w:rPr>
      </w:pPr>
    </w:p>
    <w:p w14:paraId="236C348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4"/>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0927E2E5" w14:textId="77777777" w:rsidR="0097115F" w:rsidRPr="00705D07" w:rsidRDefault="0097115F" w:rsidP="0097115F">
      <w:pPr>
        <w:rPr>
          <w:bCs/>
          <w:i/>
          <w:iCs/>
          <w:spacing w:val="2"/>
        </w:rPr>
      </w:pPr>
    </w:p>
    <w:p w14:paraId="5A381DBB" w14:textId="77777777" w:rsidR="0097115F" w:rsidRPr="00705D07" w:rsidRDefault="0097115F" w:rsidP="004E1FE5">
      <w:pPr>
        <w:pStyle w:val="Style19"/>
        <w:adjustRightInd/>
        <w:ind w:left="3060"/>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35D96969" w14:textId="77777777" w:rsidR="0097115F" w:rsidRPr="00705D07" w:rsidRDefault="0097115F" w:rsidP="0097115F">
      <w:pPr>
        <w:rPr>
          <w:bCs/>
          <w:i/>
          <w:iCs/>
          <w:spacing w:val="2"/>
        </w:rPr>
      </w:pPr>
    </w:p>
    <w:p w14:paraId="70ADB476" w14:textId="77777777"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126E60C1"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r w:rsidRPr="00F15AB0">
              <w:rPr>
                <w:bCs/>
                <w:spacing w:val="-4"/>
              </w:rPr>
              <w:t>ManagementContractor</w:t>
            </w:r>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14:paraId="4EB5223F"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BD8BDA" w14:textId="77777777" w:rsidR="00ED0C65" w:rsidRPr="00C26452" w:rsidRDefault="00ED0C65" w:rsidP="00864A6C">
            <w:pPr>
              <w:ind w:left="40"/>
              <w:rPr>
                <w:b/>
                <w:bCs/>
                <w:spacing w:val="-4"/>
                <w:sz w:val="22"/>
                <w:szCs w:val="22"/>
              </w:rPr>
            </w:pPr>
            <w:r w:rsidRPr="00C26452">
              <w:rPr>
                <w:b/>
                <w:bCs/>
                <w:spacing w:val="-4"/>
                <w:sz w:val="22"/>
                <w:szCs w:val="22"/>
              </w:rPr>
              <w:t>Address:</w:t>
            </w:r>
          </w:p>
          <w:p w14:paraId="79AB0920"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318A162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7E063B">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7951E07D" w:rsidR="0097115F" w:rsidRDefault="0097115F" w:rsidP="00310AA6">
            <w:r w:rsidRPr="00705D07">
              <w:br w:type="page"/>
            </w:r>
          </w:p>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7E063B">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7E063B">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91CA99" w14:textId="77777777" w:rsidR="0097115F" w:rsidRPr="00C26452" w:rsidRDefault="0097115F" w:rsidP="00310AA6">
            <w:pPr>
              <w:ind w:left="40"/>
              <w:rPr>
                <w:b/>
                <w:bCs/>
                <w:spacing w:val="-4"/>
              </w:rPr>
            </w:pPr>
            <w:r w:rsidRPr="00C26452">
              <w:rPr>
                <w:b/>
                <w:bCs/>
                <w:spacing w:val="-4"/>
              </w:rPr>
              <w:t>Address:</w:t>
            </w:r>
          </w:p>
          <w:p w14:paraId="1B163CC1" w14:textId="77777777" w:rsidR="0097115F" w:rsidRPr="00C26452" w:rsidRDefault="0097115F" w:rsidP="00310AA6">
            <w:pPr>
              <w:spacing w:before="252"/>
              <w:ind w:left="40"/>
              <w:rPr>
                <w:b/>
                <w:bCs/>
                <w:spacing w:val="-4"/>
              </w:rPr>
            </w:pPr>
            <w:r w:rsidRPr="00C26452">
              <w:rPr>
                <w:b/>
                <w:bCs/>
                <w:spacing w:val="-4"/>
              </w:rPr>
              <w:t>Telephone/fax number</w:t>
            </w:r>
          </w:p>
          <w:p w14:paraId="3F25848A"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10139A56" w14:textId="77777777">
        <w:trPr>
          <w:trHeight w:val="900"/>
        </w:trPr>
        <w:tc>
          <w:tcPr>
            <w:tcW w:w="9198" w:type="dxa"/>
            <w:vAlign w:val="center"/>
          </w:tcPr>
          <w:p w14:paraId="50CE294F" w14:textId="77777777" w:rsidR="006309F7" w:rsidRPr="00D20367" w:rsidRDefault="006309F7">
            <w:pPr>
              <w:pStyle w:val="SectionVHeader"/>
              <w:rPr>
                <w:highlight w:val="yellow"/>
                <w:lang w:val="en-US"/>
              </w:rPr>
            </w:pPr>
            <w:bookmarkStart w:id="422" w:name="_Toc163966138"/>
            <w:bookmarkStart w:id="423" w:name="_Toc404184280"/>
            <w:r w:rsidRPr="00D20367">
              <w:rPr>
                <w:lang w:val="en-US"/>
              </w:rPr>
              <w:t>Form of Bid Security</w:t>
            </w:r>
            <w:bookmarkEnd w:id="422"/>
            <w:bookmarkEnd w:id="423"/>
          </w:p>
        </w:tc>
      </w:tr>
    </w:tbl>
    <w:p w14:paraId="5B149887" w14:textId="77777777" w:rsidR="006309F7" w:rsidRPr="00D20367" w:rsidRDefault="006309F7">
      <w:pPr>
        <w:jc w:val="center"/>
      </w:pPr>
      <w:r w:rsidRPr="00D20367">
        <w:rPr>
          <w:b/>
        </w:rPr>
        <w:t>(</w:t>
      </w:r>
      <w:r w:rsidR="00AF68FC">
        <w:rPr>
          <w:b/>
        </w:rPr>
        <w:t xml:space="preserve">Demand </w:t>
      </w:r>
      <w:r w:rsidRPr="00D20367">
        <w:rPr>
          <w:b/>
        </w:rPr>
        <w:t>Guarantee)</w:t>
      </w:r>
    </w:p>
    <w:p w14:paraId="402C513A" w14:textId="77777777" w:rsidR="006309F7" w:rsidRPr="00D20367" w:rsidRDefault="006309F7">
      <w:pPr>
        <w:jc w:val="center"/>
        <w:rPr>
          <w:rFonts w:ascii="Arial Unicode MS" w:eastAsia="Arial Unicode MS" w:hAnsi="Arial Unicode MS"/>
        </w:rPr>
      </w:pPr>
    </w:p>
    <w:p w14:paraId="7F350445"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2FF1C1FB"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68AB77D9" w14:textId="77777777" w:rsidR="00AF68FC" w:rsidRPr="003162B6" w:rsidRDefault="00030045">
      <w:pPr>
        <w:pStyle w:val="NormalWeb"/>
        <w:rPr>
          <w:b/>
        </w:rPr>
      </w:pPr>
      <w:r w:rsidRPr="00030045">
        <w:rPr>
          <w:rFonts w:ascii="Times New Roman" w:hAnsi="Times New Roman"/>
          <w:b/>
        </w:rPr>
        <w:t>Invitation for Bids No:</w:t>
      </w:r>
      <w:r w:rsidR="00EF5D85">
        <w:rPr>
          <w:rFonts w:ascii="Times New Roman" w:hAnsi="Times New Roman" w:cs="Times New Roman"/>
        </w:rPr>
        <w:t>________________________________________</w:t>
      </w:r>
    </w:p>
    <w:p w14:paraId="1521AC7B"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47E2ACB2"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5E08037A"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47A3ED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___________ (“the IFB”). </w:t>
      </w:r>
    </w:p>
    <w:p w14:paraId="10CA21B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357D22E8"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6155F5">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14:paraId="1CB0F08E"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006155F5">
        <w:rPr>
          <w:rFonts w:ascii="Times New Roman" w:hAnsi="Times New Roman"/>
        </w:rPr>
        <w:t xml:space="preserve"> </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4B093BFF"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t xml:space="preserve">having been notified of the acceptance of its Bid by the </w:t>
      </w:r>
      <w:r w:rsidR="008C2FB9" w:rsidRPr="008C2FB9">
        <w:rPr>
          <w:rFonts w:ascii="Times New Roman" w:hAnsi="Times New Roman"/>
        </w:rPr>
        <w:t xml:space="preserve">Beneficiary </w:t>
      </w:r>
      <w:r w:rsidRPr="00D20367">
        <w:rPr>
          <w:rFonts w:ascii="Times New Roman" w:hAnsi="Times New Roman"/>
        </w:rPr>
        <w:t xml:space="preserve">during the period of bid validity, (i)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3C4F7942"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not the successful Bidder, upon the earlier of (i)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w:t>
      </w:r>
      <w:r w:rsidR="00E24503">
        <w:rPr>
          <w:rFonts w:ascii="Times New Roman" w:hAnsi="Times New Roman"/>
        </w:rPr>
        <w:t xml:space="preserve"> </w:t>
      </w:r>
      <w:r w:rsidR="00407080">
        <w:rPr>
          <w:rFonts w:ascii="Times New Roman" w:hAnsi="Times New Roman"/>
        </w:rPr>
        <w:t>and</w:t>
      </w:r>
      <w:r w:rsidR="00E24503">
        <w:rPr>
          <w:rFonts w:ascii="Times New Roman" w:hAnsi="Times New Roman"/>
        </w:rPr>
        <w:t xml:space="preserve"> </w:t>
      </w:r>
      <w:r w:rsidR="008C2FB9" w:rsidRPr="008C2FB9">
        <w:rPr>
          <w:rFonts w:ascii="Times New Roman" w:hAnsi="Times New Roman"/>
        </w:rPr>
        <w:t>any extension(s) thereto,</w:t>
      </w:r>
      <w:r w:rsidR="00E24503">
        <w:rPr>
          <w:rFonts w:ascii="Times New Roman" w:hAnsi="Times New Roman"/>
        </w:rPr>
        <w:t xml:space="preserve"> </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4FEBA7BA"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1E8E60BD"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This guarantee is subject to the Uniform Rules for Demand Guarantees</w:t>
      </w:r>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57220827" w14:textId="77777777" w:rsidR="006309F7" w:rsidRPr="00D20367" w:rsidRDefault="006309F7">
      <w:pPr>
        <w:pStyle w:val="NormalWeb"/>
        <w:spacing w:before="0" w:after="0"/>
        <w:jc w:val="center"/>
        <w:rPr>
          <w:rFonts w:ascii="Times New Roman" w:hAnsi="Times New Roman"/>
        </w:rPr>
      </w:pPr>
    </w:p>
    <w:p w14:paraId="4F9FA3AC" w14:textId="77777777" w:rsidR="006309F7" w:rsidRPr="00D20367" w:rsidRDefault="006309F7">
      <w:pPr>
        <w:pStyle w:val="NormalWeb"/>
        <w:spacing w:before="0" w:after="0"/>
        <w:rPr>
          <w:rFonts w:ascii="Times New Roman" w:hAnsi="Times New Roman"/>
        </w:rPr>
      </w:pPr>
    </w:p>
    <w:p w14:paraId="3A56DFB7"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31D14E57"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[signature(s)]</w:t>
      </w:r>
    </w:p>
    <w:p w14:paraId="45B737CC" w14:textId="77777777" w:rsidR="006309F7" w:rsidRPr="00D20367" w:rsidRDefault="006309F7">
      <w:pPr>
        <w:pStyle w:val="NormalWeb"/>
        <w:spacing w:before="0" w:after="0"/>
        <w:rPr>
          <w:rFonts w:ascii="Times New Roman" w:hAnsi="Times New Roman"/>
          <w:i/>
        </w:rPr>
      </w:pPr>
    </w:p>
    <w:p w14:paraId="20E45EEF"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741AB7C9" w14:textId="77777777" w:rsidR="006309F7" w:rsidRPr="00D20367" w:rsidRDefault="006309F7">
      <w:pPr>
        <w:tabs>
          <w:tab w:val="right" w:pos="9000"/>
        </w:tabs>
        <w:suppressAutoHyphens/>
        <w:rPr>
          <w:rStyle w:val="Table"/>
          <w:spacing w:val="-2"/>
        </w:rPr>
      </w:pPr>
    </w:p>
    <w:p w14:paraId="4009865E" w14:textId="77777777" w:rsidR="006309F7" w:rsidRPr="00D20367" w:rsidRDefault="009B5064" w:rsidP="00DC3361">
      <w:pPr>
        <w:pStyle w:val="SectionVHeader"/>
      </w:pPr>
      <w:r w:rsidRPr="00BA0CF6">
        <w:rPr>
          <w:rStyle w:val="Table"/>
          <w:spacing w:val="-2"/>
          <w:lang w:val="en-US"/>
        </w:rPr>
        <w:br w:type="page"/>
      </w:r>
      <w:bookmarkStart w:id="424" w:name="_Toc438266926"/>
      <w:bookmarkStart w:id="425" w:name="_Toc438267900"/>
      <w:bookmarkStart w:id="426" w:name="_Toc438366668"/>
    </w:p>
    <w:p w14:paraId="487490CD" w14:textId="77777777" w:rsidR="006309F7" w:rsidRPr="00D20367" w:rsidRDefault="006309F7">
      <w:pPr>
        <w:sectPr w:rsidR="006309F7" w:rsidRPr="00D20367" w:rsidSect="00FA50AC">
          <w:headerReference w:type="even" r:id="rId47"/>
          <w:headerReference w:type="default" r:id="rId48"/>
          <w:footerReference w:type="even" r:id="rId49"/>
          <w:footerReference w:type="default" r:id="rId50"/>
          <w:headerReference w:type="first" r:id="rId51"/>
          <w:footerReference w:type="first" r:id="rId52"/>
          <w:endnotePr>
            <w:numFmt w:val="decimal"/>
          </w:endnotePr>
          <w:type w:val="oddPage"/>
          <w:pgSz w:w="11906" w:h="16838" w:code="9"/>
          <w:pgMar w:top="1440" w:right="1440" w:bottom="1440" w:left="1800" w:header="720" w:footer="720" w:gutter="0"/>
          <w:cols w:space="720"/>
          <w:docGrid w:linePitch="326"/>
        </w:sectPr>
      </w:pPr>
    </w:p>
    <w:p w14:paraId="3AE3DB58" w14:textId="77777777" w:rsidR="006309F7" w:rsidRPr="000B7217" w:rsidRDefault="006309F7">
      <w:pPr>
        <w:pStyle w:val="Subtitle"/>
      </w:pPr>
      <w:bookmarkStart w:id="427" w:name="_Toc101929326"/>
      <w:bookmarkStart w:id="428" w:name="_Toc17913505"/>
      <w:r w:rsidRPr="000B7217">
        <w:t>Section V.  Eligible Countries</w:t>
      </w:r>
      <w:bookmarkEnd w:id="424"/>
      <w:bookmarkEnd w:id="425"/>
      <w:bookmarkEnd w:id="426"/>
      <w:bookmarkEnd w:id="427"/>
      <w:bookmarkEnd w:id="428"/>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53"/>
          <w:headerReference w:type="default" r:id="rId54"/>
          <w:footerReference w:type="even" r:id="rId55"/>
          <w:footerReference w:type="default" r:id="rId56"/>
          <w:headerReference w:type="first" r:id="rId57"/>
          <w:footerReference w:type="first" r:id="rId58"/>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29" w:name="_Toc17913506"/>
      <w:r w:rsidRPr="000B7217">
        <w:t xml:space="preserve">Section VI. </w:t>
      </w:r>
      <w:r w:rsidR="00CE1603">
        <w:t>Fund</w:t>
      </w:r>
      <w:r w:rsidRPr="000B7217">
        <w:t xml:space="preserve"> Policy - Corrupt and Fraudulent Practices</w:t>
      </w:r>
      <w:bookmarkEnd w:id="429"/>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5"/>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6"/>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7"/>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8"/>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9"/>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(aa)</w:t>
      </w:r>
      <w:r w:rsidRPr="000B7217">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misprocurement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0"/>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1"/>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9"/>
          <w:headerReference w:type="default" r:id="rId60"/>
          <w:footerReference w:type="even" r:id="rId61"/>
          <w:footerReference w:type="default" r:id="rId62"/>
          <w:headerReference w:type="first" r:id="rId63"/>
          <w:footerReference w:type="first" r:id="rId64"/>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0" w:name="_Toc17913507"/>
      <w:bookmarkStart w:id="431" w:name="_Toc438529602"/>
      <w:bookmarkStart w:id="432" w:name="_Toc438725758"/>
      <w:bookmarkStart w:id="433" w:name="_Toc438817753"/>
      <w:bookmarkStart w:id="434" w:name="_Toc438954447"/>
      <w:bookmarkStart w:id="435" w:name="_Toc461939622"/>
      <w:r w:rsidRPr="00C27F61">
        <w:t>PART 2</w:t>
      </w:r>
      <w:bookmarkEnd w:id="430"/>
      <w:r w:rsidRPr="00C27F61">
        <w:t xml:space="preserve"> </w:t>
      </w:r>
    </w:p>
    <w:p w14:paraId="29558DAA" w14:textId="77777777" w:rsidR="006309F7" w:rsidRPr="00C27F61" w:rsidRDefault="006309F7" w:rsidP="00185FAE">
      <w:pPr>
        <w:pStyle w:val="Parts"/>
      </w:pPr>
      <w:bookmarkStart w:id="436" w:name="_Toc17913508"/>
      <w:r w:rsidRPr="00C27F61">
        <w:rPr>
          <w:iCs/>
        </w:rPr>
        <w:t>Works</w:t>
      </w:r>
      <w:r w:rsidRPr="00C27F61">
        <w:t xml:space="preserve"> Requirement</w:t>
      </w:r>
      <w:bookmarkEnd w:id="431"/>
      <w:bookmarkEnd w:id="432"/>
      <w:bookmarkEnd w:id="433"/>
      <w:bookmarkEnd w:id="434"/>
      <w:bookmarkEnd w:id="435"/>
      <w:r w:rsidRPr="00C27F61">
        <w:t>s</w:t>
      </w:r>
      <w:bookmarkEnd w:id="436"/>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5"/>
          <w:headerReference w:type="default" r:id="rId66"/>
          <w:headerReference w:type="first" r:id="rId67"/>
          <w:footerReference w:type="first" r:id="rId68"/>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37" w:name="_Toc438954449"/>
            <w:bookmarkStart w:id="438" w:name="_Toc101929327"/>
            <w:bookmarkStart w:id="439" w:name="_Toc17913509"/>
            <w:r w:rsidRPr="00347FD9">
              <w:t>Section VI</w:t>
            </w:r>
            <w:r w:rsidR="00481D30" w:rsidRPr="00347FD9">
              <w:t>I</w:t>
            </w:r>
            <w:r w:rsidRPr="00347FD9">
              <w:t xml:space="preserve">.  </w:t>
            </w:r>
            <w:bookmarkEnd w:id="437"/>
            <w:r w:rsidRPr="00347FD9">
              <w:t>Works Requirements</w:t>
            </w:r>
            <w:bookmarkEnd w:id="438"/>
            <w:bookmarkEnd w:id="439"/>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7B926ADD" w14:textId="277A19AB" w:rsidR="007E063B" w:rsidRDefault="00C93575">
      <w:pPr>
        <w:pStyle w:val="TOC1"/>
        <w:rPr>
          <w:rFonts w:asciiTheme="minorHAnsi" w:eastAsiaTheme="minorEastAsia" w:hAnsiTheme="minorHAnsi" w:cstheme="minorBidi"/>
          <w:b w:val="0"/>
          <w:noProof/>
          <w:sz w:val="22"/>
          <w:szCs w:val="22"/>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17891074" w:history="1">
        <w:r w:rsidR="007E063B" w:rsidRPr="000D2614">
          <w:rPr>
            <w:rStyle w:val="Hyperlink"/>
            <w:noProof/>
          </w:rPr>
          <w:t>Employer’s Requirements</w:t>
        </w:r>
        <w:r w:rsidR="007E063B">
          <w:rPr>
            <w:noProof/>
            <w:webHidden/>
          </w:rPr>
          <w:tab/>
        </w:r>
        <w:r w:rsidR="007E063B">
          <w:rPr>
            <w:noProof/>
            <w:webHidden/>
          </w:rPr>
          <w:fldChar w:fldCharType="begin"/>
        </w:r>
        <w:r w:rsidR="007E063B">
          <w:rPr>
            <w:noProof/>
            <w:webHidden/>
          </w:rPr>
          <w:instrText xml:space="preserve"> PAGEREF _Toc17891074 \h </w:instrText>
        </w:r>
        <w:r w:rsidR="007E063B">
          <w:rPr>
            <w:noProof/>
            <w:webHidden/>
          </w:rPr>
        </w:r>
        <w:r w:rsidR="007E063B">
          <w:rPr>
            <w:noProof/>
            <w:webHidden/>
          </w:rPr>
          <w:fldChar w:fldCharType="separate"/>
        </w:r>
        <w:r w:rsidR="00094FB8">
          <w:rPr>
            <w:noProof/>
            <w:webHidden/>
          </w:rPr>
          <w:t>94</w:t>
        </w:r>
        <w:r w:rsidR="007E063B">
          <w:rPr>
            <w:noProof/>
            <w:webHidden/>
          </w:rPr>
          <w:fldChar w:fldCharType="end"/>
        </w:r>
      </w:hyperlink>
    </w:p>
    <w:p w14:paraId="3B1A92ED" w14:textId="5057F757" w:rsidR="007E063B" w:rsidRDefault="0088799B">
      <w:pPr>
        <w:pStyle w:val="TOC1"/>
        <w:rPr>
          <w:rFonts w:asciiTheme="minorHAnsi" w:eastAsiaTheme="minorEastAsia" w:hAnsiTheme="minorHAnsi" w:cstheme="minorBidi"/>
          <w:b w:val="0"/>
          <w:noProof/>
          <w:sz w:val="22"/>
          <w:szCs w:val="22"/>
        </w:rPr>
      </w:pPr>
      <w:hyperlink w:anchor="_Toc17891075" w:history="1">
        <w:r w:rsidR="007E063B" w:rsidRPr="000D2614">
          <w:rPr>
            <w:rStyle w:val="Hyperlink"/>
            <w:noProof/>
          </w:rPr>
          <w:t>Technical Specifications</w:t>
        </w:r>
        <w:r w:rsidR="007E063B">
          <w:rPr>
            <w:noProof/>
            <w:webHidden/>
          </w:rPr>
          <w:tab/>
        </w:r>
        <w:r w:rsidR="007E063B">
          <w:rPr>
            <w:noProof/>
            <w:webHidden/>
          </w:rPr>
          <w:fldChar w:fldCharType="begin"/>
        </w:r>
        <w:r w:rsidR="007E063B">
          <w:rPr>
            <w:noProof/>
            <w:webHidden/>
          </w:rPr>
          <w:instrText xml:space="preserve"> PAGEREF _Toc17891075 \h </w:instrText>
        </w:r>
        <w:r w:rsidR="007E063B">
          <w:rPr>
            <w:noProof/>
            <w:webHidden/>
          </w:rPr>
        </w:r>
        <w:r w:rsidR="007E063B">
          <w:rPr>
            <w:noProof/>
            <w:webHidden/>
          </w:rPr>
          <w:fldChar w:fldCharType="separate"/>
        </w:r>
        <w:r w:rsidR="00094FB8">
          <w:rPr>
            <w:noProof/>
            <w:webHidden/>
          </w:rPr>
          <w:t>105</w:t>
        </w:r>
        <w:r w:rsidR="007E063B">
          <w:rPr>
            <w:noProof/>
            <w:webHidden/>
          </w:rPr>
          <w:fldChar w:fldCharType="end"/>
        </w:r>
      </w:hyperlink>
    </w:p>
    <w:p w14:paraId="058364A5" w14:textId="43A8937D" w:rsidR="007E063B" w:rsidRDefault="0088799B">
      <w:pPr>
        <w:pStyle w:val="TOC1"/>
        <w:rPr>
          <w:rFonts w:asciiTheme="minorHAnsi" w:eastAsiaTheme="minorEastAsia" w:hAnsiTheme="minorHAnsi" w:cstheme="minorBidi"/>
          <w:b w:val="0"/>
          <w:noProof/>
          <w:sz w:val="22"/>
          <w:szCs w:val="22"/>
        </w:rPr>
      </w:pPr>
      <w:hyperlink w:anchor="_Toc17891076" w:history="1">
        <w:r w:rsidR="007E063B" w:rsidRPr="000D2614">
          <w:rPr>
            <w:rStyle w:val="Hyperlink"/>
            <w:noProof/>
          </w:rPr>
          <w:t>Drawings</w:t>
        </w:r>
        <w:r w:rsidR="007E063B">
          <w:rPr>
            <w:noProof/>
            <w:webHidden/>
          </w:rPr>
          <w:tab/>
        </w:r>
        <w:r w:rsidR="007E063B">
          <w:rPr>
            <w:noProof/>
            <w:webHidden/>
          </w:rPr>
          <w:fldChar w:fldCharType="begin"/>
        </w:r>
        <w:r w:rsidR="007E063B">
          <w:rPr>
            <w:noProof/>
            <w:webHidden/>
          </w:rPr>
          <w:instrText xml:space="preserve"> PAGEREF _Toc17891076 \h </w:instrText>
        </w:r>
        <w:r w:rsidR="007E063B">
          <w:rPr>
            <w:noProof/>
            <w:webHidden/>
          </w:rPr>
        </w:r>
        <w:r w:rsidR="007E063B">
          <w:rPr>
            <w:noProof/>
            <w:webHidden/>
          </w:rPr>
          <w:fldChar w:fldCharType="separate"/>
        </w:r>
        <w:r w:rsidR="00094FB8">
          <w:rPr>
            <w:noProof/>
            <w:webHidden/>
          </w:rPr>
          <w:t>313</w:t>
        </w:r>
        <w:r w:rsidR="007E063B">
          <w:rPr>
            <w:noProof/>
            <w:webHidden/>
          </w:rPr>
          <w:fldChar w:fldCharType="end"/>
        </w:r>
      </w:hyperlink>
    </w:p>
    <w:p w14:paraId="1CB8B98D" w14:textId="52B5895D" w:rsidR="007E063B" w:rsidRDefault="0088799B">
      <w:pPr>
        <w:pStyle w:val="TOC1"/>
        <w:rPr>
          <w:rFonts w:asciiTheme="minorHAnsi" w:eastAsiaTheme="minorEastAsia" w:hAnsiTheme="minorHAnsi" w:cstheme="minorBidi"/>
          <w:b w:val="0"/>
          <w:noProof/>
          <w:sz w:val="22"/>
          <w:szCs w:val="22"/>
        </w:rPr>
      </w:pPr>
      <w:hyperlink w:anchor="_Toc17891077" w:history="1">
        <w:r w:rsidR="007E063B" w:rsidRPr="000D2614">
          <w:rPr>
            <w:rStyle w:val="Hyperlink"/>
            <w:noProof/>
          </w:rPr>
          <w:t>Bill Of Quantities</w:t>
        </w:r>
        <w:r w:rsidR="007E063B">
          <w:rPr>
            <w:noProof/>
            <w:webHidden/>
          </w:rPr>
          <w:tab/>
        </w:r>
        <w:r w:rsidR="007E063B">
          <w:rPr>
            <w:noProof/>
            <w:webHidden/>
          </w:rPr>
          <w:fldChar w:fldCharType="begin"/>
        </w:r>
        <w:r w:rsidR="007E063B">
          <w:rPr>
            <w:noProof/>
            <w:webHidden/>
          </w:rPr>
          <w:instrText xml:space="preserve"> PAGEREF _Toc17891077 \h </w:instrText>
        </w:r>
        <w:r w:rsidR="007E063B">
          <w:rPr>
            <w:noProof/>
            <w:webHidden/>
          </w:rPr>
        </w:r>
        <w:r w:rsidR="007E063B">
          <w:rPr>
            <w:noProof/>
            <w:webHidden/>
          </w:rPr>
          <w:fldChar w:fldCharType="separate"/>
        </w:r>
        <w:r w:rsidR="00094FB8">
          <w:rPr>
            <w:noProof/>
            <w:webHidden/>
          </w:rPr>
          <w:t>163</w:t>
        </w:r>
        <w:r w:rsidR="007E063B">
          <w:rPr>
            <w:noProof/>
            <w:webHidden/>
          </w:rPr>
          <w:fldChar w:fldCharType="end"/>
        </w:r>
      </w:hyperlink>
    </w:p>
    <w:p w14:paraId="71F0E645" w14:textId="0662137E"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6"/>
      </w:tblGrid>
      <w:tr w:rsidR="0088799B" w14:paraId="5F1AB78B" w14:textId="77777777" w:rsidTr="0088799B">
        <w:tc>
          <w:tcPr>
            <w:tcW w:w="9216" w:type="dxa"/>
            <w:tcBorders>
              <w:top w:val="nil"/>
              <w:left w:val="nil"/>
              <w:bottom w:val="nil"/>
              <w:right w:val="nil"/>
            </w:tcBorders>
          </w:tcPr>
          <w:p w14:paraId="37C07A75" w14:textId="77777777" w:rsidR="0088799B" w:rsidRDefault="0088799B">
            <w:pPr>
              <w:pStyle w:val="SectionVIHeader"/>
            </w:pPr>
            <w:bookmarkStart w:id="440" w:name="_Toc23233013"/>
            <w:bookmarkStart w:id="441" w:name="_Toc23238062"/>
            <w:bookmarkStart w:id="442" w:name="_Toc41971553"/>
            <w:bookmarkStart w:id="443" w:name="_Toc17891074"/>
            <w:bookmarkStart w:id="444" w:name="_GoBack"/>
            <w:bookmarkEnd w:id="444"/>
            <w:r>
              <w:t>Employer’s Requirements</w:t>
            </w:r>
            <w:bookmarkEnd w:id="443"/>
          </w:p>
          <w:p w14:paraId="6E26BC82" w14:textId="77777777" w:rsidR="0088799B" w:rsidRDefault="0088799B">
            <w:pPr>
              <w:pStyle w:val="SectionVHeader"/>
              <w:jc w:val="both"/>
              <w:rPr>
                <w:lang w:val="en-US"/>
              </w:rPr>
            </w:pPr>
          </w:p>
        </w:tc>
      </w:tr>
    </w:tbl>
    <w:p w14:paraId="1F003421" w14:textId="77777777" w:rsidR="0088799B" w:rsidRDefault="0088799B" w:rsidP="0088799B">
      <w:pPr>
        <w:pStyle w:val="SectionVHeader"/>
        <w:jc w:val="both"/>
        <w:rPr>
          <w:sz w:val="20"/>
          <w:lang w:val="en-US"/>
        </w:rPr>
      </w:pPr>
    </w:p>
    <w:p w14:paraId="65DC874A" w14:textId="77777777" w:rsidR="0088799B" w:rsidRDefault="0088799B" w:rsidP="0088799B">
      <w:pPr>
        <w:spacing w:line="300" w:lineRule="exact"/>
        <w:rPr>
          <w:rFonts w:asciiTheme="majorBidi" w:hAnsiTheme="majorBidi" w:cstheme="majorBidi"/>
          <w:snapToGrid w:val="0"/>
          <w:sz w:val="22"/>
          <w:szCs w:val="22"/>
          <w:lang w:bidi="ar-DZ"/>
        </w:rPr>
      </w:pPr>
      <w:r>
        <w:rPr>
          <w:rFonts w:asciiTheme="majorBidi" w:hAnsiTheme="majorBidi" w:cstheme="majorBidi"/>
          <w:snapToGrid w:val="0"/>
          <w:sz w:val="22"/>
          <w:szCs w:val="22"/>
          <w:lang w:bidi="ar-DZ"/>
        </w:rPr>
        <w:t xml:space="preserve">The Contract comprises of </w:t>
      </w:r>
      <w:r>
        <w:rPr>
          <w:rFonts w:asciiTheme="majorBidi" w:hAnsiTheme="majorBidi" w:cstheme="majorBidi"/>
          <w:b/>
          <w:bCs/>
          <w:snapToGrid w:val="0"/>
          <w:sz w:val="22"/>
          <w:szCs w:val="22"/>
          <w:lang w:bidi="ar-DZ"/>
        </w:rPr>
        <w:t>Design and Build of</w:t>
      </w:r>
      <w:r>
        <w:rPr>
          <w:rFonts w:asciiTheme="majorBidi" w:hAnsiTheme="majorBidi" w:cstheme="majorBidi"/>
          <w:snapToGrid w:val="0"/>
          <w:sz w:val="22"/>
          <w:szCs w:val="22"/>
          <w:lang w:bidi="ar-DZ"/>
        </w:rPr>
        <w:t xml:space="preserve"> </w:t>
      </w:r>
      <w:r>
        <w:rPr>
          <w:rFonts w:asciiTheme="majorBidi" w:hAnsiTheme="majorBidi" w:cstheme="majorBidi"/>
          <w:b/>
          <w:bCs/>
        </w:rPr>
        <w:t xml:space="preserve">Harbours in Ga. Kolamaafushi and GDh. Hoadedhoo </w:t>
      </w:r>
      <w:r>
        <w:rPr>
          <w:rFonts w:asciiTheme="majorBidi" w:hAnsiTheme="majorBidi" w:cstheme="majorBidi"/>
          <w:snapToGrid w:val="0"/>
          <w:sz w:val="22"/>
          <w:szCs w:val="22"/>
          <w:lang w:bidi="ar-DZ"/>
        </w:rPr>
        <w:t xml:space="preserve">at </w:t>
      </w:r>
      <w:r>
        <w:rPr>
          <w:rFonts w:asciiTheme="majorBidi" w:hAnsiTheme="majorBidi" w:cstheme="majorBidi"/>
          <w:sz w:val="22"/>
          <w:szCs w:val="22"/>
          <w:lang w:bidi="ar-DZ"/>
        </w:rPr>
        <w:t xml:space="preserve">Republic of Maldives for Ministry of National Planning and Infrastructure, </w:t>
      </w:r>
      <w:r>
        <w:rPr>
          <w:rFonts w:asciiTheme="majorBidi" w:hAnsiTheme="majorBidi" w:cstheme="majorBidi"/>
          <w:snapToGrid w:val="0"/>
          <w:sz w:val="22"/>
          <w:szCs w:val="22"/>
          <w:lang w:bidi="ar-DZ"/>
        </w:rPr>
        <w:t xml:space="preserve"> together with all ancillary items except insofar as the Contract otherwise provides including the provision of all supervision, labor, materials, temporary works, false work, plant, machinery, equipment, parts, tools, supplies, transportation, utilities, and everything whether of a temporary or permanent nature, required in and for such construction, completion, commissioning and maintenance insofar as the necessity for providing the same is specified in or can reasonably be inferred from the Contract. The work consists of the following main items</w:t>
      </w:r>
    </w:p>
    <w:p w14:paraId="583F0FA7" w14:textId="77777777" w:rsidR="0088799B" w:rsidRDefault="0088799B" w:rsidP="0088799B">
      <w:pPr>
        <w:spacing w:line="300" w:lineRule="exact"/>
        <w:rPr>
          <w:rFonts w:asciiTheme="majorBidi" w:hAnsiTheme="majorBidi" w:cstheme="majorBidi"/>
          <w:snapToGrid w:val="0"/>
          <w:sz w:val="22"/>
          <w:szCs w:val="22"/>
          <w:lang w:bidi="ar-DZ"/>
        </w:rPr>
      </w:pPr>
    </w:p>
    <w:p w14:paraId="0648577B" w14:textId="77777777" w:rsidR="0088799B" w:rsidRDefault="0088799B" w:rsidP="0088799B">
      <w:pPr>
        <w:spacing w:line="300" w:lineRule="exact"/>
        <w:jc w:val="lowKashida"/>
        <w:rPr>
          <w:rFonts w:asciiTheme="majorBidi" w:hAnsiTheme="majorBidi" w:cstheme="majorBidi"/>
          <w:sz w:val="22"/>
          <w:szCs w:val="22"/>
        </w:rPr>
      </w:pPr>
      <w:r>
        <w:rPr>
          <w:rFonts w:asciiTheme="majorBidi" w:hAnsiTheme="majorBidi" w:cstheme="majorBidi"/>
          <w:sz w:val="22"/>
          <w:szCs w:val="22"/>
        </w:rPr>
        <w:t>Design and Construct new RC Quaywall with anchors, mooring hooks and expansion joints.</w:t>
      </w:r>
    </w:p>
    <w:p w14:paraId="2050CD0C" w14:textId="77777777" w:rsidR="0088799B" w:rsidRDefault="0088799B" w:rsidP="0088799B">
      <w:pPr>
        <w:jc w:val="lowKashida"/>
        <w:rPr>
          <w:rFonts w:asciiTheme="majorBidi" w:hAnsiTheme="majorBidi" w:cstheme="majorBidi"/>
          <w:szCs w:val="24"/>
        </w:rPr>
      </w:pPr>
    </w:p>
    <w:p w14:paraId="56D70426" w14:textId="77777777" w:rsidR="0088799B" w:rsidRDefault="0088799B" w:rsidP="0088799B">
      <w:pPr>
        <w:spacing w:line="300" w:lineRule="exact"/>
        <w:jc w:val="lowKashida"/>
        <w:rPr>
          <w:rFonts w:asciiTheme="majorBidi" w:hAnsiTheme="majorBidi" w:cstheme="majorBidi"/>
          <w:sz w:val="22"/>
          <w:szCs w:val="22"/>
        </w:rPr>
      </w:pPr>
      <w:r>
        <w:rPr>
          <w:rFonts w:asciiTheme="majorBidi" w:hAnsiTheme="majorBidi" w:cstheme="majorBidi"/>
          <w:sz w:val="22"/>
          <w:szCs w:val="22"/>
        </w:rPr>
        <w:t>Design and Construct new Rubble mound breakwater.</w:t>
      </w:r>
    </w:p>
    <w:p w14:paraId="11C707E4" w14:textId="77777777" w:rsidR="0088799B" w:rsidRDefault="0088799B" w:rsidP="0088799B">
      <w:pPr>
        <w:spacing w:line="300" w:lineRule="exact"/>
        <w:jc w:val="lowKashida"/>
        <w:rPr>
          <w:rFonts w:asciiTheme="majorBidi" w:hAnsiTheme="majorBidi" w:cstheme="majorBidi"/>
          <w:sz w:val="22"/>
          <w:szCs w:val="22"/>
        </w:rPr>
      </w:pPr>
    </w:p>
    <w:p w14:paraId="1B866064" w14:textId="77777777" w:rsidR="0088799B" w:rsidRDefault="0088799B" w:rsidP="0088799B">
      <w:pPr>
        <w:spacing w:line="300" w:lineRule="exact"/>
        <w:jc w:val="lowKashida"/>
        <w:rPr>
          <w:rFonts w:asciiTheme="majorBidi" w:hAnsiTheme="majorBidi" w:cstheme="majorBidi"/>
          <w:sz w:val="22"/>
          <w:szCs w:val="22"/>
        </w:rPr>
      </w:pPr>
      <w:r>
        <w:rPr>
          <w:rFonts w:asciiTheme="majorBidi" w:hAnsiTheme="majorBidi" w:cstheme="majorBidi"/>
          <w:sz w:val="22"/>
          <w:szCs w:val="22"/>
        </w:rPr>
        <w:t>Design and Construction of Rock Boulder Revetment</w:t>
      </w:r>
    </w:p>
    <w:p w14:paraId="0D2C9667" w14:textId="77777777" w:rsidR="0088799B" w:rsidRDefault="0088799B" w:rsidP="0088799B">
      <w:pPr>
        <w:spacing w:line="300" w:lineRule="exact"/>
        <w:jc w:val="lowKashida"/>
        <w:rPr>
          <w:rFonts w:asciiTheme="majorBidi" w:hAnsiTheme="majorBidi" w:cstheme="majorBidi"/>
          <w:sz w:val="22"/>
          <w:szCs w:val="22"/>
        </w:rPr>
      </w:pPr>
    </w:p>
    <w:p w14:paraId="02929822" w14:textId="77777777" w:rsidR="0088799B" w:rsidRDefault="0088799B" w:rsidP="0088799B">
      <w:pPr>
        <w:spacing w:line="300" w:lineRule="exact"/>
        <w:jc w:val="lowKashida"/>
        <w:rPr>
          <w:rFonts w:asciiTheme="majorBidi" w:hAnsiTheme="majorBidi" w:cstheme="majorBidi"/>
          <w:sz w:val="22"/>
          <w:szCs w:val="22"/>
        </w:rPr>
      </w:pPr>
      <w:r>
        <w:rPr>
          <w:rFonts w:asciiTheme="majorBidi" w:hAnsiTheme="majorBidi" w:cstheme="majorBidi"/>
          <w:sz w:val="22"/>
          <w:szCs w:val="22"/>
        </w:rPr>
        <w:t>Design and Construction of Rock Boulder Groyns (if required)</w:t>
      </w:r>
    </w:p>
    <w:p w14:paraId="4CE2F1FE" w14:textId="77777777" w:rsidR="0088799B" w:rsidRDefault="0088799B" w:rsidP="0088799B">
      <w:pPr>
        <w:jc w:val="lowKashida"/>
        <w:rPr>
          <w:rFonts w:asciiTheme="majorBidi" w:hAnsiTheme="majorBidi" w:cstheme="majorBidi"/>
          <w:szCs w:val="24"/>
        </w:rPr>
      </w:pPr>
    </w:p>
    <w:p w14:paraId="396A8C78" w14:textId="77777777" w:rsidR="0088799B" w:rsidRDefault="0088799B" w:rsidP="0088799B">
      <w:pPr>
        <w:spacing w:line="300" w:lineRule="exact"/>
        <w:jc w:val="lowKashida"/>
        <w:rPr>
          <w:rFonts w:asciiTheme="majorBidi" w:hAnsiTheme="majorBidi" w:cstheme="majorBidi"/>
          <w:sz w:val="22"/>
          <w:szCs w:val="22"/>
        </w:rPr>
      </w:pPr>
      <w:r>
        <w:rPr>
          <w:rFonts w:asciiTheme="majorBidi" w:hAnsiTheme="majorBidi" w:cstheme="majorBidi"/>
          <w:sz w:val="22"/>
          <w:szCs w:val="22"/>
        </w:rPr>
        <w:t>Dredging of harbor basin and entrance channel</w:t>
      </w:r>
    </w:p>
    <w:p w14:paraId="479BB75A" w14:textId="77777777" w:rsidR="0088799B" w:rsidRDefault="0088799B" w:rsidP="0088799B">
      <w:pPr>
        <w:jc w:val="lowKashida"/>
        <w:rPr>
          <w:rFonts w:asciiTheme="majorBidi" w:hAnsiTheme="majorBidi" w:cstheme="majorBidi"/>
          <w:szCs w:val="24"/>
          <w:highlight w:val="yellow"/>
        </w:rPr>
      </w:pPr>
    </w:p>
    <w:p w14:paraId="3BD5D6C8" w14:textId="77777777" w:rsidR="0088799B" w:rsidRDefault="0088799B" w:rsidP="0088799B">
      <w:pPr>
        <w:jc w:val="lowKashida"/>
        <w:rPr>
          <w:rFonts w:asciiTheme="majorBidi" w:hAnsiTheme="majorBidi" w:cstheme="majorBidi"/>
          <w:szCs w:val="24"/>
          <w:highlight w:val="yellow"/>
        </w:rPr>
      </w:pPr>
    </w:p>
    <w:p w14:paraId="159D7D64" w14:textId="77777777" w:rsidR="0088799B" w:rsidRDefault="0088799B" w:rsidP="0088799B">
      <w:r>
        <w:t>This chapter outlines the requirements for design and reconstruction of the harbours. The document is divided into the following parts:</w:t>
      </w:r>
    </w:p>
    <w:p w14:paraId="55E02AC9" w14:textId="77777777" w:rsidR="0088799B" w:rsidRDefault="0088799B" w:rsidP="0088799B">
      <w:pPr>
        <w:pStyle w:val="ListParagraph"/>
        <w:numPr>
          <w:ilvl w:val="0"/>
          <w:numId w:val="26"/>
        </w:numPr>
        <w:spacing w:after="200" w:line="276" w:lineRule="auto"/>
        <w:ind w:left="1350"/>
      </w:pPr>
      <w:r>
        <w:t xml:space="preserve">Employer’s Requirement: Island Specific Data and Design Requirements </w:t>
      </w:r>
    </w:p>
    <w:p w14:paraId="13D64979" w14:textId="77777777" w:rsidR="0088799B" w:rsidRDefault="0088799B" w:rsidP="0088799B">
      <w:pPr>
        <w:pStyle w:val="ListParagraph"/>
        <w:numPr>
          <w:ilvl w:val="0"/>
          <w:numId w:val="26"/>
        </w:numPr>
        <w:spacing w:after="200" w:line="276" w:lineRule="auto"/>
        <w:ind w:left="1350"/>
      </w:pPr>
      <w:r>
        <w:t>Employer’s Requirement: Construction Part 1: General Works</w:t>
      </w:r>
    </w:p>
    <w:p w14:paraId="1ECD6261" w14:textId="77777777" w:rsidR="0088799B" w:rsidRDefault="0088799B" w:rsidP="0088799B">
      <w:pPr>
        <w:pStyle w:val="ListParagraph"/>
        <w:numPr>
          <w:ilvl w:val="0"/>
          <w:numId w:val="26"/>
        </w:numPr>
        <w:spacing w:after="200" w:line="276" w:lineRule="auto"/>
        <w:ind w:left="1350"/>
      </w:pPr>
      <w:r>
        <w:t>Employer’s Requirement: Construction Part 2: Concrete Works</w:t>
      </w:r>
    </w:p>
    <w:p w14:paraId="4843D84A" w14:textId="77777777" w:rsidR="0088799B" w:rsidRDefault="0088799B" w:rsidP="0088799B">
      <w:pPr>
        <w:pStyle w:val="ListParagraph"/>
        <w:numPr>
          <w:ilvl w:val="0"/>
          <w:numId w:val="26"/>
        </w:numPr>
        <w:spacing w:after="200" w:line="276" w:lineRule="auto"/>
        <w:ind w:left="1350"/>
      </w:pPr>
      <w:r>
        <w:t>Employer’s Requirement: Construction Part 3: Rubble Mound breakwaters</w:t>
      </w:r>
    </w:p>
    <w:p w14:paraId="6DCD596F" w14:textId="77777777" w:rsidR="0088799B" w:rsidRDefault="0088799B" w:rsidP="0088799B">
      <w:pPr>
        <w:pStyle w:val="ListParagraph"/>
        <w:numPr>
          <w:ilvl w:val="0"/>
          <w:numId w:val="26"/>
        </w:numPr>
        <w:spacing w:after="200" w:line="276" w:lineRule="auto"/>
        <w:ind w:left="1350"/>
      </w:pPr>
      <w:r>
        <w:t>Employer’s Requirement: Harbour Layouts</w:t>
      </w:r>
    </w:p>
    <w:p w14:paraId="79ECED42" w14:textId="77777777" w:rsidR="0088799B" w:rsidRDefault="0088799B" w:rsidP="0088799B">
      <w:pPr>
        <w:pStyle w:val="ListParagraph"/>
      </w:pPr>
    </w:p>
    <w:p w14:paraId="1156F996" w14:textId="77777777" w:rsidR="0088799B" w:rsidRDefault="0088799B" w:rsidP="0088799B">
      <w:r>
        <w:t xml:space="preserve">Preparation of reports shall be as per EPA Guidelines. These documents will be available from Environmental protection Agency (EPA). </w:t>
      </w:r>
    </w:p>
    <w:p w14:paraId="50B1A5AA" w14:textId="77777777" w:rsidR="0088799B" w:rsidRDefault="0088799B" w:rsidP="0088799B">
      <w:pPr>
        <w:jc w:val="lowKashida"/>
        <w:rPr>
          <w:rFonts w:ascii="Arial" w:hAnsi="Arial" w:cs="Arial"/>
          <w:szCs w:val="24"/>
        </w:rPr>
      </w:pPr>
    </w:p>
    <w:p w14:paraId="4A2D511C" w14:textId="77777777" w:rsidR="0088799B" w:rsidRDefault="0088799B" w:rsidP="0088799B">
      <w:pPr>
        <w:jc w:val="lowKashida"/>
        <w:rPr>
          <w:rFonts w:ascii="Arial" w:hAnsi="Arial" w:cs="Arial"/>
          <w:szCs w:val="24"/>
        </w:rPr>
      </w:pPr>
    </w:p>
    <w:p w14:paraId="478D7DA8" w14:textId="77777777" w:rsidR="0088799B" w:rsidRDefault="0088799B" w:rsidP="0088799B">
      <w:pPr>
        <w:jc w:val="lowKashida"/>
        <w:rPr>
          <w:rFonts w:ascii="Arial" w:hAnsi="Arial" w:cs="Arial"/>
          <w:szCs w:val="24"/>
        </w:rPr>
      </w:pPr>
    </w:p>
    <w:p w14:paraId="1A1A71BF" w14:textId="77777777" w:rsidR="0088799B" w:rsidRDefault="0088799B" w:rsidP="0088799B">
      <w:pPr>
        <w:jc w:val="lowKashida"/>
        <w:rPr>
          <w:rFonts w:ascii="Arial" w:hAnsi="Arial" w:cs="Arial"/>
          <w:szCs w:val="24"/>
        </w:rPr>
      </w:pPr>
    </w:p>
    <w:p w14:paraId="038A6C74" w14:textId="77777777" w:rsidR="0088799B" w:rsidRDefault="0088799B" w:rsidP="0088799B">
      <w:pPr>
        <w:jc w:val="lowKashida"/>
        <w:rPr>
          <w:rFonts w:ascii="Arial" w:hAnsi="Arial" w:cs="Arial"/>
          <w:szCs w:val="24"/>
        </w:rPr>
      </w:pPr>
    </w:p>
    <w:p w14:paraId="706F5D3A" w14:textId="77777777" w:rsidR="0088799B" w:rsidRDefault="0088799B" w:rsidP="0088799B">
      <w:pPr>
        <w:jc w:val="lowKashida"/>
        <w:rPr>
          <w:rFonts w:ascii="Arial" w:hAnsi="Arial" w:cs="Arial"/>
          <w:szCs w:val="24"/>
        </w:rPr>
      </w:pPr>
    </w:p>
    <w:p w14:paraId="7B587805" w14:textId="77777777" w:rsidR="0088799B" w:rsidRDefault="0088799B" w:rsidP="0088799B">
      <w:pPr>
        <w:jc w:val="lowKashida"/>
        <w:rPr>
          <w:rFonts w:ascii="Arial" w:hAnsi="Arial" w:cs="Arial"/>
          <w:szCs w:val="24"/>
        </w:rPr>
      </w:pPr>
    </w:p>
    <w:p w14:paraId="0C01650F" w14:textId="77777777" w:rsidR="0088799B" w:rsidRDefault="0088799B" w:rsidP="0088799B">
      <w:pPr>
        <w:jc w:val="lowKashida"/>
        <w:rPr>
          <w:rFonts w:ascii="Arial" w:hAnsi="Arial" w:cs="Arial"/>
          <w:szCs w:val="24"/>
        </w:rPr>
      </w:pPr>
    </w:p>
    <w:p w14:paraId="2C8EB310" w14:textId="77777777" w:rsidR="0088799B" w:rsidRDefault="0088799B" w:rsidP="0088799B">
      <w:pPr>
        <w:jc w:val="lowKashida"/>
        <w:rPr>
          <w:rFonts w:ascii="Arial" w:hAnsi="Arial" w:cs="Arial"/>
          <w:szCs w:val="24"/>
        </w:rPr>
      </w:pPr>
    </w:p>
    <w:p w14:paraId="797832A4" w14:textId="77777777" w:rsidR="0088799B" w:rsidRDefault="0088799B" w:rsidP="0088799B">
      <w:pPr>
        <w:jc w:val="lowKashida"/>
        <w:rPr>
          <w:rFonts w:ascii="Arial" w:hAnsi="Arial" w:cs="Arial"/>
          <w:szCs w:val="24"/>
        </w:rPr>
      </w:pPr>
    </w:p>
    <w:p w14:paraId="133BC8DF" w14:textId="77777777" w:rsidR="0088799B" w:rsidRDefault="0088799B" w:rsidP="0088799B">
      <w:pPr>
        <w:jc w:val="lowKashida"/>
        <w:rPr>
          <w:rFonts w:ascii="Arial" w:hAnsi="Arial" w:cs="Arial"/>
          <w:szCs w:val="24"/>
        </w:rPr>
      </w:pPr>
    </w:p>
    <w:p w14:paraId="7795E042" w14:textId="77777777" w:rsidR="0088799B" w:rsidRDefault="0088799B" w:rsidP="0088799B">
      <w:pPr>
        <w:spacing w:line="300" w:lineRule="exact"/>
        <w:jc w:val="lowKashida"/>
        <w:rPr>
          <w:rFonts w:ascii="Arial" w:hAnsi="Arial" w:cs="Arial"/>
          <w:sz w:val="22"/>
          <w:szCs w:val="22"/>
        </w:rPr>
      </w:pPr>
    </w:p>
    <w:p w14:paraId="4BC94E98" w14:textId="77777777" w:rsidR="0088799B" w:rsidRDefault="0088799B" w:rsidP="0088799B">
      <w:pPr>
        <w:spacing w:line="300" w:lineRule="exact"/>
        <w:jc w:val="lowKashida"/>
        <w:rPr>
          <w:rFonts w:ascii="Arial" w:hAnsi="Arial" w:cs="Arial"/>
          <w:b/>
          <w:sz w:val="22"/>
          <w:szCs w:val="22"/>
        </w:rPr>
      </w:pPr>
    </w:p>
    <w:p w14:paraId="04D8F88F" w14:textId="77777777" w:rsidR="0088799B" w:rsidRDefault="0088799B" w:rsidP="0088799B">
      <w:pPr>
        <w:spacing w:line="300" w:lineRule="exact"/>
        <w:jc w:val="lowKashida"/>
        <w:rPr>
          <w:rFonts w:ascii="Arial" w:hAnsi="Arial" w:cs="Arial"/>
          <w:sz w:val="22"/>
          <w:szCs w:val="22"/>
        </w:rPr>
      </w:pPr>
    </w:p>
    <w:p w14:paraId="12C4498A" w14:textId="77777777" w:rsidR="0088799B" w:rsidRDefault="0088799B" w:rsidP="0088799B">
      <w:pPr>
        <w:pStyle w:val="Heading1"/>
      </w:pPr>
      <w:r>
        <w:rPr>
          <w:b w:val="0"/>
          <w:smallCaps w:val="0"/>
        </w:rPr>
        <w:br w:type="page"/>
      </w:r>
      <w:r>
        <w:t>Island Specific Data Sheets</w:t>
      </w:r>
    </w:p>
    <w:p w14:paraId="0F45E078" w14:textId="77777777" w:rsidR="0088799B" w:rsidRDefault="0088799B" w:rsidP="0088799B"/>
    <w:tbl>
      <w:tblPr>
        <w:tblW w:w="9053" w:type="dxa"/>
        <w:jc w:val="center"/>
        <w:tblLook w:val="04A0" w:firstRow="1" w:lastRow="0" w:firstColumn="1" w:lastColumn="0" w:noHBand="0" w:noVBand="1"/>
      </w:tblPr>
      <w:tblGrid>
        <w:gridCol w:w="5575"/>
        <w:gridCol w:w="3478"/>
      </w:tblGrid>
      <w:tr w:rsidR="0088799B" w14:paraId="12D6EC06" w14:textId="77777777" w:rsidTr="0088799B">
        <w:trPr>
          <w:trHeight w:val="315"/>
          <w:jc w:val="center"/>
        </w:trPr>
        <w:tc>
          <w:tcPr>
            <w:tcW w:w="5575" w:type="dxa"/>
            <w:tcBorders>
              <w:top w:val="single" w:sz="4" w:space="0" w:color="auto"/>
              <w:left w:val="single" w:sz="4" w:space="0" w:color="auto"/>
              <w:bottom w:val="single" w:sz="4" w:space="0" w:color="auto"/>
              <w:right w:val="single" w:sz="4" w:space="0" w:color="auto"/>
            </w:tcBorders>
            <w:noWrap/>
            <w:vAlign w:val="center"/>
            <w:hideMark/>
          </w:tcPr>
          <w:p w14:paraId="06C10AF4"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 xml:space="preserve">Island Name </w:t>
            </w:r>
          </w:p>
        </w:tc>
        <w:tc>
          <w:tcPr>
            <w:tcW w:w="3478" w:type="dxa"/>
            <w:tcBorders>
              <w:top w:val="single" w:sz="4" w:space="0" w:color="auto"/>
              <w:left w:val="nil"/>
              <w:bottom w:val="single" w:sz="4" w:space="0" w:color="auto"/>
              <w:right w:val="single" w:sz="4" w:space="0" w:color="auto"/>
            </w:tcBorders>
            <w:noWrap/>
            <w:vAlign w:val="bottom"/>
            <w:hideMark/>
          </w:tcPr>
          <w:p w14:paraId="36CDDE53" w14:textId="77777777" w:rsidR="0088799B" w:rsidRDefault="0088799B">
            <w:pPr>
              <w:jc w:val="right"/>
              <w:rPr>
                <w:rFonts w:asciiTheme="majorBidi" w:hAnsiTheme="majorBidi" w:cstheme="majorBidi"/>
                <w:b/>
                <w:bCs/>
                <w:color w:val="000000"/>
              </w:rPr>
            </w:pPr>
            <w:r>
              <w:rPr>
                <w:rFonts w:asciiTheme="majorBidi" w:hAnsiTheme="majorBidi" w:cstheme="majorBidi"/>
                <w:b/>
              </w:rPr>
              <w:t>Ga. Kolamaafushi</w:t>
            </w:r>
          </w:p>
        </w:tc>
      </w:tr>
      <w:tr w:rsidR="0088799B" w14:paraId="276BC0D1" w14:textId="77777777" w:rsidTr="0088799B">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5A295BCC"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 xml:space="preserve">Type of Reconstruction </w:t>
            </w:r>
          </w:p>
        </w:tc>
        <w:tc>
          <w:tcPr>
            <w:tcW w:w="3478" w:type="dxa"/>
            <w:tcBorders>
              <w:top w:val="nil"/>
              <w:left w:val="nil"/>
              <w:bottom w:val="single" w:sz="4" w:space="0" w:color="auto"/>
              <w:right w:val="single" w:sz="4" w:space="0" w:color="auto"/>
            </w:tcBorders>
            <w:noWrap/>
            <w:vAlign w:val="bottom"/>
            <w:hideMark/>
          </w:tcPr>
          <w:p w14:paraId="7FB39518"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Full Reconstruction of harbour</w:t>
            </w:r>
          </w:p>
        </w:tc>
      </w:tr>
      <w:tr w:rsidR="0088799B" w14:paraId="2FBF79E8" w14:textId="77777777" w:rsidTr="0088799B">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6BD0D895"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Population (2017)</w:t>
            </w:r>
          </w:p>
        </w:tc>
        <w:tc>
          <w:tcPr>
            <w:tcW w:w="3478" w:type="dxa"/>
            <w:tcBorders>
              <w:top w:val="nil"/>
              <w:left w:val="nil"/>
              <w:bottom w:val="single" w:sz="4" w:space="0" w:color="auto"/>
              <w:right w:val="single" w:sz="4" w:space="0" w:color="auto"/>
            </w:tcBorders>
            <w:noWrap/>
            <w:vAlign w:val="bottom"/>
            <w:hideMark/>
          </w:tcPr>
          <w:p w14:paraId="4611B0FB"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1671</w:t>
            </w:r>
          </w:p>
        </w:tc>
      </w:tr>
      <w:tr w:rsidR="0088799B" w14:paraId="3E77E1D1" w14:textId="77777777" w:rsidTr="0088799B">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5FB48243"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Existing harbor size</w:t>
            </w:r>
          </w:p>
        </w:tc>
        <w:tc>
          <w:tcPr>
            <w:tcW w:w="3478" w:type="dxa"/>
            <w:tcBorders>
              <w:top w:val="nil"/>
              <w:left w:val="nil"/>
              <w:bottom w:val="single" w:sz="4" w:space="0" w:color="auto"/>
              <w:right w:val="single" w:sz="4" w:space="0" w:color="auto"/>
            </w:tcBorders>
            <w:noWrap/>
            <w:vAlign w:val="bottom"/>
            <w:hideMark/>
          </w:tcPr>
          <w:p w14:paraId="2AF61B09" w14:textId="77777777" w:rsidR="0088799B" w:rsidRDefault="0088799B">
            <w:pPr>
              <w:jc w:val="right"/>
              <w:rPr>
                <w:rFonts w:asciiTheme="majorBidi" w:hAnsiTheme="majorBidi" w:cstheme="majorBidi"/>
                <w:b/>
                <w:bCs/>
                <w:color w:val="000000"/>
              </w:rPr>
            </w:pPr>
            <w:r>
              <w:rPr>
                <w:rFonts w:asciiTheme="majorBidi" w:hAnsiTheme="majorBidi" w:cstheme="majorBidi"/>
                <w:b/>
                <w:color w:val="000000"/>
              </w:rPr>
              <w:t>680ft x 250ft</w:t>
            </w:r>
          </w:p>
        </w:tc>
      </w:tr>
      <w:tr w:rsidR="0088799B" w14:paraId="4FC41EC1" w14:textId="77777777" w:rsidTr="0088799B">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181ED596"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New Reconstructed harbor size</w:t>
            </w:r>
          </w:p>
        </w:tc>
        <w:tc>
          <w:tcPr>
            <w:tcW w:w="3478" w:type="dxa"/>
            <w:tcBorders>
              <w:top w:val="nil"/>
              <w:left w:val="nil"/>
              <w:bottom w:val="single" w:sz="4" w:space="0" w:color="auto"/>
              <w:right w:val="single" w:sz="4" w:space="0" w:color="auto"/>
            </w:tcBorders>
            <w:noWrap/>
            <w:vAlign w:val="bottom"/>
            <w:hideMark/>
          </w:tcPr>
          <w:p w14:paraId="71F499FB" w14:textId="77777777" w:rsidR="0088799B" w:rsidRDefault="0088799B">
            <w:pPr>
              <w:jc w:val="right"/>
              <w:rPr>
                <w:rFonts w:asciiTheme="majorBidi" w:hAnsiTheme="majorBidi" w:cstheme="majorBidi"/>
                <w:b/>
                <w:bCs/>
                <w:color w:val="000000"/>
              </w:rPr>
            </w:pPr>
            <w:r>
              <w:rPr>
                <w:rFonts w:asciiTheme="majorBidi" w:hAnsiTheme="majorBidi" w:cstheme="majorBidi"/>
                <w:b/>
                <w:color w:val="000000"/>
              </w:rPr>
              <w:t>900ft x 280ft</w:t>
            </w:r>
          </w:p>
        </w:tc>
      </w:tr>
      <w:tr w:rsidR="0088799B" w14:paraId="6624E44C" w14:textId="77777777" w:rsidTr="0088799B">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31DCB399"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 xml:space="preserve">New Quaywall length </w:t>
            </w:r>
          </w:p>
        </w:tc>
        <w:tc>
          <w:tcPr>
            <w:tcW w:w="3478" w:type="dxa"/>
            <w:tcBorders>
              <w:top w:val="nil"/>
              <w:left w:val="nil"/>
              <w:bottom w:val="single" w:sz="4" w:space="0" w:color="auto"/>
              <w:right w:val="single" w:sz="4" w:space="0" w:color="auto"/>
            </w:tcBorders>
            <w:noWrap/>
            <w:vAlign w:val="bottom"/>
            <w:hideMark/>
          </w:tcPr>
          <w:p w14:paraId="7AE2B41E"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439m</w:t>
            </w:r>
          </w:p>
        </w:tc>
      </w:tr>
      <w:tr w:rsidR="0088799B" w14:paraId="2FCB683F" w14:textId="77777777" w:rsidTr="0088799B">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30572C20"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New Breakwater length</w:t>
            </w:r>
          </w:p>
        </w:tc>
        <w:tc>
          <w:tcPr>
            <w:tcW w:w="3478" w:type="dxa"/>
            <w:tcBorders>
              <w:top w:val="nil"/>
              <w:left w:val="nil"/>
              <w:bottom w:val="single" w:sz="4" w:space="0" w:color="auto"/>
              <w:right w:val="single" w:sz="4" w:space="0" w:color="auto"/>
            </w:tcBorders>
            <w:noWrap/>
            <w:vAlign w:val="bottom"/>
            <w:hideMark/>
          </w:tcPr>
          <w:p w14:paraId="1B448C69"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314m</w:t>
            </w:r>
          </w:p>
        </w:tc>
      </w:tr>
      <w:tr w:rsidR="0088799B" w14:paraId="4C269B29" w14:textId="77777777" w:rsidTr="0088799B">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296AF308"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Etimated harbor dredging volume (-3m from MSL)</w:t>
            </w:r>
          </w:p>
        </w:tc>
        <w:tc>
          <w:tcPr>
            <w:tcW w:w="3478" w:type="dxa"/>
            <w:tcBorders>
              <w:top w:val="nil"/>
              <w:left w:val="nil"/>
              <w:bottom w:val="single" w:sz="4" w:space="0" w:color="auto"/>
              <w:right w:val="single" w:sz="4" w:space="0" w:color="auto"/>
            </w:tcBorders>
            <w:noWrap/>
            <w:vAlign w:val="bottom"/>
            <w:hideMark/>
          </w:tcPr>
          <w:p w14:paraId="06FA51F3"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32,880 m</w:t>
            </w:r>
            <w:r>
              <w:rPr>
                <w:rFonts w:asciiTheme="majorBidi" w:hAnsiTheme="majorBidi" w:cstheme="majorBidi"/>
                <w:b/>
                <w:bCs/>
                <w:color w:val="000000"/>
                <w:vertAlign w:val="superscript"/>
              </w:rPr>
              <w:t>3</w:t>
            </w:r>
          </w:p>
        </w:tc>
      </w:tr>
      <w:tr w:rsidR="0088799B" w14:paraId="2AB055C7" w14:textId="77777777" w:rsidTr="0088799B">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001B6378"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Etimated channel dredging volume (-3m from MSL)</w:t>
            </w:r>
          </w:p>
        </w:tc>
        <w:tc>
          <w:tcPr>
            <w:tcW w:w="3478" w:type="dxa"/>
            <w:tcBorders>
              <w:top w:val="nil"/>
              <w:left w:val="nil"/>
              <w:bottom w:val="single" w:sz="4" w:space="0" w:color="auto"/>
              <w:right w:val="single" w:sz="4" w:space="0" w:color="auto"/>
            </w:tcBorders>
            <w:noWrap/>
            <w:vAlign w:val="bottom"/>
            <w:hideMark/>
          </w:tcPr>
          <w:p w14:paraId="35C39177"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16,650 m</w:t>
            </w:r>
            <w:r>
              <w:rPr>
                <w:rFonts w:asciiTheme="majorBidi" w:hAnsiTheme="majorBidi" w:cstheme="majorBidi"/>
                <w:b/>
                <w:bCs/>
                <w:color w:val="000000"/>
                <w:vertAlign w:val="superscript"/>
              </w:rPr>
              <w:t>3</w:t>
            </w:r>
          </w:p>
        </w:tc>
      </w:tr>
      <w:tr w:rsidR="0088799B" w14:paraId="4E2831ED" w14:textId="77777777" w:rsidTr="0088799B">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49D78976"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Revetment and other rock work</w:t>
            </w:r>
          </w:p>
        </w:tc>
        <w:tc>
          <w:tcPr>
            <w:tcW w:w="3478" w:type="dxa"/>
            <w:tcBorders>
              <w:top w:val="nil"/>
              <w:left w:val="nil"/>
              <w:bottom w:val="single" w:sz="4" w:space="0" w:color="auto"/>
              <w:right w:val="single" w:sz="4" w:space="0" w:color="auto"/>
            </w:tcBorders>
            <w:noWrap/>
            <w:vAlign w:val="bottom"/>
            <w:hideMark/>
          </w:tcPr>
          <w:p w14:paraId="6CC1495C"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TBD</w:t>
            </w:r>
          </w:p>
        </w:tc>
      </w:tr>
    </w:tbl>
    <w:p w14:paraId="77103353" w14:textId="77777777" w:rsidR="0088799B" w:rsidRDefault="0088799B" w:rsidP="0088799B">
      <w:pPr>
        <w:pStyle w:val="ListParagraph"/>
        <w:spacing w:after="200" w:line="276" w:lineRule="auto"/>
      </w:pPr>
    </w:p>
    <w:p w14:paraId="438DFC60" w14:textId="77777777" w:rsidR="0088799B" w:rsidRDefault="0088799B" w:rsidP="0088799B">
      <w:pPr>
        <w:pStyle w:val="ListParagraph"/>
        <w:numPr>
          <w:ilvl w:val="0"/>
          <w:numId w:val="27"/>
        </w:numPr>
        <w:spacing w:after="200" w:line="276" w:lineRule="auto"/>
      </w:pPr>
      <w:r>
        <w:t>Quantities given above are estimates only.</w:t>
      </w:r>
    </w:p>
    <w:p w14:paraId="3917C737" w14:textId="77777777" w:rsidR="0088799B" w:rsidRDefault="0088799B" w:rsidP="0088799B">
      <w:pPr>
        <w:pStyle w:val="ListParagraph"/>
        <w:numPr>
          <w:ilvl w:val="0"/>
          <w:numId w:val="27"/>
        </w:numPr>
        <w:spacing w:after="200" w:line="276" w:lineRule="auto"/>
      </w:pPr>
      <w:r>
        <w:t>All harbours should have 4m wide brick paving around quaywall</w:t>
      </w:r>
    </w:p>
    <w:p w14:paraId="604268BD" w14:textId="77777777" w:rsidR="0088799B" w:rsidRDefault="0088799B" w:rsidP="0088799B">
      <w:pPr>
        <w:pStyle w:val="ListParagraph"/>
        <w:numPr>
          <w:ilvl w:val="0"/>
          <w:numId w:val="27"/>
        </w:numPr>
        <w:spacing w:after="200" w:line="276" w:lineRule="auto"/>
      </w:pPr>
      <w:r>
        <w:t>Adequate Drainage system near the quaywall</w:t>
      </w:r>
    </w:p>
    <w:p w14:paraId="6EB8F9BE" w14:textId="77777777" w:rsidR="0088799B" w:rsidRDefault="0088799B" w:rsidP="0088799B">
      <w:pPr>
        <w:pStyle w:val="ListParagraph"/>
        <w:numPr>
          <w:ilvl w:val="0"/>
          <w:numId w:val="27"/>
        </w:numPr>
        <w:spacing w:after="200" w:line="276" w:lineRule="auto"/>
      </w:pPr>
      <w:r>
        <w:t>11 x 11m Ramp at appropriate location</w:t>
      </w:r>
    </w:p>
    <w:p w14:paraId="4951DB1E" w14:textId="77777777" w:rsidR="0088799B" w:rsidRDefault="0088799B" w:rsidP="0088799B">
      <w:pPr>
        <w:pStyle w:val="ListParagraph"/>
        <w:numPr>
          <w:ilvl w:val="0"/>
          <w:numId w:val="27"/>
        </w:numPr>
        <w:spacing w:after="200" w:line="276" w:lineRule="auto"/>
      </w:pPr>
      <w:r>
        <w:t>SS 316 L mooring hooks must be provided at 5m intervals</w:t>
      </w:r>
    </w:p>
    <w:p w14:paraId="644FF9B8" w14:textId="77777777" w:rsidR="0088799B" w:rsidRDefault="0088799B" w:rsidP="0088799B">
      <w:pPr>
        <w:pStyle w:val="ListParagraph"/>
        <w:numPr>
          <w:ilvl w:val="0"/>
          <w:numId w:val="27"/>
        </w:numPr>
        <w:spacing w:after="200" w:line="276" w:lineRule="auto"/>
      </w:pPr>
      <w:r>
        <w:t>Harbour Lighting should be provided at 20m intervals</w:t>
      </w:r>
    </w:p>
    <w:p w14:paraId="6B2BF04B" w14:textId="77777777" w:rsidR="0088799B" w:rsidRDefault="0088799B" w:rsidP="0088799B">
      <w:pPr>
        <w:pStyle w:val="ListParagraph"/>
        <w:numPr>
          <w:ilvl w:val="0"/>
          <w:numId w:val="27"/>
        </w:numPr>
        <w:spacing w:after="200" w:line="276" w:lineRule="auto"/>
      </w:pPr>
      <w:r>
        <w:t>Channel protection should be provided to Entrance channel where required</w:t>
      </w:r>
    </w:p>
    <w:p w14:paraId="0FAE4F08" w14:textId="77777777" w:rsidR="0088799B" w:rsidRDefault="0088799B" w:rsidP="0088799B">
      <w:pPr>
        <w:pStyle w:val="ListParagraph"/>
        <w:numPr>
          <w:ilvl w:val="0"/>
          <w:numId w:val="27"/>
        </w:numPr>
        <w:spacing w:after="200" w:line="276" w:lineRule="auto"/>
      </w:pPr>
      <w:r>
        <w:t>Navigation light depending on the lenth of the channel</w:t>
      </w:r>
    </w:p>
    <w:p w14:paraId="2D1A9B08" w14:textId="77777777" w:rsidR="0088799B" w:rsidRDefault="0088799B" w:rsidP="0088799B">
      <w:pPr>
        <w:pStyle w:val="ListParagraph"/>
        <w:numPr>
          <w:ilvl w:val="0"/>
          <w:numId w:val="27"/>
        </w:numPr>
        <w:spacing w:after="200" w:line="276" w:lineRule="auto"/>
      </w:pPr>
      <w:r>
        <w:t>Adequate number of mooring bouys</w:t>
      </w:r>
    </w:p>
    <w:p w14:paraId="70BA536D" w14:textId="77777777" w:rsidR="0088799B" w:rsidRDefault="0088799B" w:rsidP="0088799B">
      <w:pPr>
        <w:pStyle w:val="ListParagraph"/>
        <w:numPr>
          <w:ilvl w:val="0"/>
          <w:numId w:val="27"/>
        </w:numPr>
        <w:spacing w:after="200" w:line="276" w:lineRule="auto"/>
      </w:pPr>
      <w:r>
        <w:t>Existing structures should be removed and disposed of to a location identified by council</w:t>
      </w:r>
    </w:p>
    <w:p w14:paraId="371F6E6A" w14:textId="77777777" w:rsidR="0088799B" w:rsidRDefault="0088799B" w:rsidP="0088799B">
      <w:pPr>
        <w:pStyle w:val="ListParagraph"/>
        <w:numPr>
          <w:ilvl w:val="0"/>
          <w:numId w:val="27"/>
        </w:numPr>
        <w:spacing w:after="200" w:line="276" w:lineRule="auto"/>
      </w:pPr>
      <w:r>
        <w:t xml:space="preserve">The bidder should verify the estimated quantities of network lengths, and connections by carrying out own estimation and analysis and should check the completeness of the information.  </w:t>
      </w:r>
    </w:p>
    <w:p w14:paraId="4BDBAF0D" w14:textId="77777777" w:rsidR="0088799B" w:rsidRDefault="0088799B" w:rsidP="0088799B">
      <w:pPr>
        <w:spacing w:after="200" w:line="276" w:lineRule="auto"/>
      </w:pPr>
    </w:p>
    <w:p w14:paraId="45D757B2" w14:textId="77777777" w:rsidR="0088799B" w:rsidRDefault="0088799B" w:rsidP="0088799B">
      <w:pPr>
        <w:spacing w:after="200" w:line="276" w:lineRule="auto"/>
      </w:pPr>
    </w:p>
    <w:p w14:paraId="714C1690" w14:textId="77777777" w:rsidR="0088799B" w:rsidRDefault="0088799B" w:rsidP="0088799B">
      <w:pPr>
        <w:spacing w:after="200" w:line="276" w:lineRule="auto"/>
      </w:pPr>
    </w:p>
    <w:p w14:paraId="0F0A766C" w14:textId="77777777" w:rsidR="0088799B" w:rsidRDefault="0088799B" w:rsidP="0088799B">
      <w:pPr>
        <w:pStyle w:val="ListParagraph"/>
        <w:spacing w:after="200" w:line="276" w:lineRule="auto"/>
      </w:pPr>
    </w:p>
    <w:p w14:paraId="1F6DB420" w14:textId="77777777" w:rsidR="0088799B" w:rsidRDefault="0088799B" w:rsidP="0088799B"/>
    <w:tbl>
      <w:tblPr>
        <w:tblW w:w="0" w:type="auto"/>
        <w:tblLayout w:type="fixed"/>
        <w:tblLook w:val="04A0" w:firstRow="1" w:lastRow="0" w:firstColumn="1" w:lastColumn="0" w:noHBand="0" w:noVBand="1"/>
      </w:tblPr>
      <w:tblGrid>
        <w:gridCol w:w="9198"/>
      </w:tblGrid>
      <w:tr w:rsidR="0088799B" w14:paraId="6CA4A902" w14:textId="77777777" w:rsidTr="0088799B">
        <w:trPr>
          <w:trHeight w:val="900"/>
        </w:trPr>
        <w:tc>
          <w:tcPr>
            <w:tcW w:w="9198" w:type="dxa"/>
            <w:vAlign w:val="center"/>
          </w:tcPr>
          <w:p w14:paraId="4EA3ED84" w14:textId="77777777" w:rsidR="0088799B" w:rsidRDefault="0088799B">
            <w:pPr>
              <w:pStyle w:val="SectionVIHeader"/>
              <w:rPr>
                <w:sz w:val="144"/>
              </w:rPr>
            </w:pPr>
            <w:bookmarkStart w:id="445" w:name="_Toc23233012"/>
            <w:bookmarkStart w:id="446" w:name="_Toc23238061"/>
            <w:bookmarkStart w:id="447" w:name="_Toc41971552"/>
          </w:p>
          <w:p w14:paraId="01DBBC25" w14:textId="77777777" w:rsidR="0088799B" w:rsidRDefault="0088799B">
            <w:pPr>
              <w:pStyle w:val="Heading1"/>
            </w:pPr>
            <w:r>
              <w:t>Island Specific Data Sheets</w:t>
            </w:r>
          </w:p>
          <w:p w14:paraId="65CD8D17" w14:textId="77777777" w:rsidR="0088799B" w:rsidRDefault="0088799B"/>
          <w:tbl>
            <w:tblPr>
              <w:tblW w:w="9060" w:type="dxa"/>
              <w:jc w:val="center"/>
              <w:tblLayout w:type="fixed"/>
              <w:tblLook w:val="04A0" w:firstRow="1" w:lastRow="0" w:firstColumn="1" w:lastColumn="0" w:noHBand="0" w:noVBand="1"/>
            </w:tblPr>
            <w:tblGrid>
              <w:gridCol w:w="5579"/>
              <w:gridCol w:w="3481"/>
            </w:tblGrid>
            <w:tr w:rsidR="0088799B" w14:paraId="4E81185E" w14:textId="77777777">
              <w:trPr>
                <w:trHeight w:val="315"/>
                <w:jc w:val="center"/>
              </w:trPr>
              <w:tc>
                <w:tcPr>
                  <w:tcW w:w="5575" w:type="dxa"/>
                  <w:tcBorders>
                    <w:top w:val="single" w:sz="4" w:space="0" w:color="auto"/>
                    <w:left w:val="single" w:sz="4" w:space="0" w:color="auto"/>
                    <w:bottom w:val="single" w:sz="4" w:space="0" w:color="auto"/>
                    <w:right w:val="single" w:sz="4" w:space="0" w:color="auto"/>
                  </w:tcBorders>
                  <w:noWrap/>
                  <w:vAlign w:val="center"/>
                  <w:hideMark/>
                </w:tcPr>
                <w:p w14:paraId="19AA874C"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 xml:space="preserve">Island Name </w:t>
                  </w:r>
                </w:p>
              </w:tc>
              <w:tc>
                <w:tcPr>
                  <w:tcW w:w="3478" w:type="dxa"/>
                  <w:tcBorders>
                    <w:top w:val="single" w:sz="4" w:space="0" w:color="auto"/>
                    <w:left w:val="nil"/>
                    <w:bottom w:val="single" w:sz="4" w:space="0" w:color="auto"/>
                    <w:right w:val="single" w:sz="4" w:space="0" w:color="auto"/>
                  </w:tcBorders>
                  <w:noWrap/>
                  <w:vAlign w:val="bottom"/>
                  <w:hideMark/>
                </w:tcPr>
                <w:p w14:paraId="3E153438" w14:textId="77777777" w:rsidR="0088799B" w:rsidRDefault="0088799B">
                  <w:pPr>
                    <w:jc w:val="right"/>
                    <w:rPr>
                      <w:rFonts w:asciiTheme="majorBidi" w:hAnsiTheme="majorBidi" w:cstheme="majorBidi"/>
                      <w:b/>
                      <w:bCs/>
                      <w:color w:val="000000"/>
                    </w:rPr>
                  </w:pPr>
                  <w:r>
                    <w:rPr>
                      <w:rFonts w:asciiTheme="majorBidi" w:hAnsiTheme="majorBidi" w:cstheme="majorBidi"/>
                      <w:b/>
                    </w:rPr>
                    <w:t>Gdh. Hoadehdhoo</w:t>
                  </w:r>
                </w:p>
              </w:tc>
            </w:tr>
            <w:tr w:rsidR="0088799B" w14:paraId="721793F4" w14:textId="77777777">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4990A7B0"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 xml:space="preserve">Type of Reconstruction </w:t>
                  </w:r>
                </w:p>
              </w:tc>
              <w:tc>
                <w:tcPr>
                  <w:tcW w:w="3478" w:type="dxa"/>
                  <w:tcBorders>
                    <w:top w:val="nil"/>
                    <w:left w:val="nil"/>
                    <w:bottom w:val="single" w:sz="4" w:space="0" w:color="auto"/>
                    <w:right w:val="single" w:sz="4" w:space="0" w:color="auto"/>
                  </w:tcBorders>
                  <w:noWrap/>
                  <w:vAlign w:val="bottom"/>
                  <w:hideMark/>
                </w:tcPr>
                <w:p w14:paraId="4D7DE719"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Full Reconstruction of harbour</w:t>
                  </w:r>
                </w:p>
              </w:tc>
            </w:tr>
            <w:tr w:rsidR="0088799B" w14:paraId="7D023A99" w14:textId="77777777">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0D93EABC"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Population (2017)</w:t>
                  </w:r>
                </w:p>
              </w:tc>
              <w:tc>
                <w:tcPr>
                  <w:tcW w:w="3478" w:type="dxa"/>
                  <w:tcBorders>
                    <w:top w:val="nil"/>
                    <w:left w:val="nil"/>
                    <w:bottom w:val="single" w:sz="4" w:space="0" w:color="auto"/>
                    <w:right w:val="single" w:sz="4" w:space="0" w:color="auto"/>
                  </w:tcBorders>
                  <w:noWrap/>
                  <w:vAlign w:val="bottom"/>
                  <w:hideMark/>
                </w:tcPr>
                <w:p w14:paraId="7EA0E1C5"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1322</w:t>
                  </w:r>
                </w:p>
              </w:tc>
            </w:tr>
            <w:tr w:rsidR="0088799B" w14:paraId="44D2FF00" w14:textId="77777777">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598EFF7C"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Existing harbor size</w:t>
                  </w:r>
                </w:p>
              </w:tc>
              <w:tc>
                <w:tcPr>
                  <w:tcW w:w="3478" w:type="dxa"/>
                  <w:tcBorders>
                    <w:top w:val="nil"/>
                    <w:left w:val="nil"/>
                    <w:bottom w:val="single" w:sz="4" w:space="0" w:color="auto"/>
                    <w:right w:val="single" w:sz="4" w:space="0" w:color="auto"/>
                  </w:tcBorders>
                  <w:noWrap/>
                  <w:vAlign w:val="bottom"/>
                  <w:hideMark/>
                </w:tcPr>
                <w:p w14:paraId="5DEC1448" w14:textId="77777777" w:rsidR="0088799B" w:rsidRDefault="0088799B">
                  <w:pPr>
                    <w:jc w:val="right"/>
                    <w:rPr>
                      <w:rFonts w:asciiTheme="majorBidi" w:hAnsiTheme="majorBidi" w:cstheme="majorBidi"/>
                      <w:b/>
                      <w:bCs/>
                      <w:color w:val="000000"/>
                    </w:rPr>
                  </w:pPr>
                  <w:r>
                    <w:rPr>
                      <w:rFonts w:asciiTheme="majorBidi" w:hAnsiTheme="majorBidi" w:cstheme="majorBidi"/>
                      <w:b/>
                      <w:color w:val="000000"/>
                    </w:rPr>
                    <w:t>500ft x 300ft</w:t>
                  </w:r>
                </w:p>
              </w:tc>
            </w:tr>
            <w:tr w:rsidR="0088799B" w14:paraId="133C29D5" w14:textId="77777777">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6D8D6B9A"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New Reconstructed harbor size</w:t>
                  </w:r>
                </w:p>
              </w:tc>
              <w:tc>
                <w:tcPr>
                  <w:tcW w:w="3478" w:type="dxa"/>
                  <w:tcBorders>
                    <w:top w:val="nil"/>
                    <w:left w:val="nil"/>
                    <w:bottom w:val="single" w:sz="4" w:space="0" w:color="auto"/>
                    <w:right w:val="single" w:sz="4" w:space="0" w:color="auto"/>
                  </w:tcBorders>
                  <w:noWrap/>
                  <w:vAlign w:val="bottom"/>
                  <w:hideMark/>
                </w:tcPr>
                <w:p w14:paraId="6565F385" w14:textId="77777777" w:rsidR="0088799B" w:rsidRDefault="0088799B">
                  <w:pPr>
                    <w:jc w:val="right"/>
                    <w:rPr>
                      <w:rFonts w:asciiTheme="majorBidi" w:hAnsiTheme="majorBidi" w:cstheme="majorBidi"/>
                      <w:b/>
                      <w:bCs/>
                      <w:color w:val="000000"/>
                    </w:rPr>
                  </w:pPr>
                  <w:r>
                    <w:rPr>
                      <w:rFonts w:asciiTheme="majorBidi" w:hAnsiTheme="majorBidi" w:cstheme="majorBidi"/>
                      <w:b/>
                      <w:color w:val="000000"/>
                    </w:rPr>
                    <w:t>800ft x 300ft</w:t>
                  </w:r>
                </w:p>
              </w:tc>
            </w:tr>
            <w:tr w:rsidR="0088799B" w14:paraId="16484F92" w14:textId="77777777">
              <w:trPr>
                <w:trHeight w:val="315"/>
                <w:jc w:val="center"/>
              </w:trPr>
              <w:tc>
                <w:tcPr>
                  <w:tcW w:w="5575" w:type="dxa"/>
                  <w:tcBorders>
                    <w:top w:val="nil"/>
                    <w:left w:val="single" w:sz="4" w:space="0" w:color="auto"/>
                    <w:bottom w:val="single" w:sz="4" w:space="0" w:color="auto"/>
                    <w:right w:val="single" w:sz="4" w:space="0" w:color="auto"/>
                  </w:tcBorders>
                  <w:noWrap/>
                  <w:vAlign w:val="center"/>
                  <w:hideMark/>
                </w:tcPr>
                <w:p w14:paraId="061D952B" w14:textId="77777777" w:rsidR="0088799B" w:rsidRDefault="0088799B">
                  <w:pPr>
                    <w:rPr>
                      <w:rFonts w:asciiTheme="majorBidi" w:hAnsiTheme="majorBidi" w:cstheme="majorBidi"/>
                      <w:b/>
                      <w:bCs/>
                      <w:color w:val="000000"/>
                      <w:szCs w:val="24"/>
                    </w:rPr>
                  </w:pPr>
                  <w:r>
                    <w:rPr>
                      <w:rFonts w:asciiTheme="majorBidi" w:hAnsiTheme="majorBidi" w:cstheme="majorBidi"/>
                      <w:b/>
                      <w:bCs/>
                      <w:color w:val="000000"/>
                      <w:szCs w:val="24"/>
                    </w:rPr>
                    <w:t xml:space="preserve">New Quaywall length </w:t>
                  </w:r>
                </w:p>
              </w:tc>
              <w:tc>
                <w:tcPr>
                  <w:tcW w:w="3478" w:type="dxa"/>
                  <w:tcBorders>
                    <w:top w:val="nil"/>
                    <w:left w:val="nil"/>
                    <w:bottom w:val="single" w:sz="4" w:space="0" w:color="auto"/>
                    <w:right w:val="single" w:sz="4" w:space="0" w:color="auto"/>
                  </w:tcBorders>
                  <w:noWrap/>
                  <w:vAlign w:val="bottom"/>
                  <w:hideMark/>
                </w:tcPr>
                <w:p w14:paraId="37F03C5B"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385m</w:t>
                  </w:r>
                </w:p>
              </w:tc>
            </w:tr>
            <w:tr w:rsidR="0088799B" w14:paraId="41A43A4A" w14:textId="77777777">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6F2145B7"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New Breakwater length</w:t>
                  </w:r>
                </w:p>
              </w:tc>
              <w:tc>
                <w:tcPr>
                  <w:tcW w:w="3478" w:type="dxa"/>
                  <w:tcBorders>
                    <w:top w:val="nil"/>
                    <w:left w:val="nil"/>
                    <w:bottom w:val="single" w:sz="4" w:space="0" w:color="auto"/>
                    <w:right w:val="single" w:sz="4" w:space="0" w:color="auto"/>
                  </w:tcBorders>
                  <w:noWrap/>
                  <w:vAlign w:val="bottom"/>
                  <w:hideMark/>
                </w:tcPr>
                <w:p w14:paraId="6A7C67BA"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273m</w:t>
                  </w:r>
                </w:p>
              </w:tc>
            </w:tr>
            <w:tr w:rsidR="0088799B" w14:paraId="0C6A74DD" w14:textId="77777777">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545CFC0D"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Etimated harbor dredging volume (-3m from MSL)</w:t>
                  </w:r>
                </w:p>
              </w:tc>
              <w:tc>
                <w:tcPr>
                  <w:tcW w:w="3478" w:type="dxa"/>
                  <w:tcBorders>
                    <w:top w:val="nil"/>
                    <w:left w:val="nil"/>
                    <w:bottom w:val="single" w:sz="4" w:space="0" w:color="auto"/>
                    <w:right w:val="single" w:sz="4" w:space="0" w:color="auto"/>
                  </w:tcBorders>
                  <w:noWrap/>
                  <w:vAlign w:val="bottom"/>
                  <w:hideMark/>
                </w:tcPr>
                <w:p w14:paraId="0E3E7064"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33,169 m</w:t>
                  </w:r>
                  <w:r>
                    <w:rPr>
                      <w:rFonts w:asciiTheme="majorBidi" w:hAnsiTheme="majorBidi" w:cstheme="majorBidi"/>
                      <w:b/>
                      <w:bCs/>
                      <w:color w:val="000000"/>
                      <w:vertAlign w:val="superscript"/>
                    </w:rPr>
                    <w:t>3</w:t>
                  </w:r>
                </w:p>
              </w:tc>
            </w:tr>
            <w:tr w:rsidR="0088799B" w14:paraId="6CA813C0" w14:textId="77777777">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6B11EF2A"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Etimated channel dredging volume (-3m from MSL)</w:t>
                  </w:r>
                </w:p>
              </w:tc>
              <w:tc>
                <w:tcPr>
                  <w:tcW w:w="3478" w:type="dxa"/>
                  <w:tcBorders>
                    <w:top w:val="nil"/>
                    <w:left w:val="nil"/>
                    <w:bottom w:val="single" w:sz="4" w:space="0" w:color="auto"/>
                    <w:right w:val="single" w:sz="4" w:space="0" w:color="auto"/>
                  </w:tcBorders>
                  <w:noWrap/>
                  <w:vAlign w:val="bottom"/>
                  <w:hideMark/>
                </w:tcPr>
                <w:p w14:paraId="2A1116E5"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36,735 m</w:t>
                  </w:r>
                  <w:r>
                    <w:rPr>
                      <w:rFonts w:asciiTheme="majorBidi" w:hAnsiTheme="majorBidi" w:cstheme="majorBidi"/>
                      <w:b/>
                      <w:bCs/>
                      <w:color w:val="000000"/>
                      <w:vertAlign w:val="superscript"/>
                    </w:rPr>
                    <w:t>3</w:t>
                  </w:r>
                </w:p>
              </w:tc>
            </w:tr>
            <w:tr w:rsidR="0088799B" w14:paraId="5E790EE9" w14:textId="77777777">
              <w:trPr>
                <w:trHeight w:val="300"/>
                <w:jc w:val="center"/>
              </w:trPr>
              <w:tc>
                <w:tcPr>
                  <w:tcW w:w="5575" w:type="dxa"/>
                  <w:tcBorders>
                    <w:top w:val="nil"/>
                    <w:left w:val="single" w:sz="4" w:space="0" w:color="auto"/>
                    <w:bottom w:val="single" w:sz="4" w:space="0" w:color="auto"/>
                    <w:right w:val="single" w:sz="4" w:space="0" w:color="auto"/>
                  </w:tcBorders>
                  <w:noWrap/>
                  <w:vAlign w:val="bottom"/>
                  <w:hideMark/>
                </w:tcPr>
                <w:p w14:paraId="070A8E4F" w14:textId="77777777" w:rsidR="0088799B" w:rsidRDefault="0088799B">
                  <w:pPr>
                    <w:rPr>
                      <w:rFonts w:asciiTheme="majorBidi" w:hAnsiTheme="majorBidi" w:cstheme="majorBidi"/>
                      <w:color w:val="000000"/>
                    </w:rPr>
                  </w:pPr>
                  <w:r>
                    <w:rPr>
                      <w:rFonts w:asciiTheme="majorBidi" w:hAnsiTheme="majorBidi" w:cstheme="majorBidi"/>
                      <w:b/>
                      <w:bCs/>
                      <w:color w:val="000000"/>
                      <w:szCs w:val="24"/>
                    </w:rPr>
                    <w:t>Revetment and other rock work</w:t>
                  </w:r>
                </w:p>
              </w:tc>
              <w:tc>
                <w:tcPr>
                  <w:tcW w:w="3478" w:type="dxa"/>
                  <w:tcBorders>
                    <w:top w:val="nil"/>
                    <w:left w:val="nil"/>
                    <w:bottom w:val="single" w:sz="4" w:space="0" w:color="auto"/>
                    <w:right w:val="single" w:sz="4" w:space="0" w:color="auto"/>
                  </w:tcBorders>
                  <w:noWrap/>
                  <w:vAlign w:val="bottom"/>
                  <w:hideMark/>
                </w:tcPr>
                <w:p w14:paraId="3B02335B" w14:textId="77777777" w:rsidR="0088799B" w:rsidRDefault="0088799B">
                  <w:pPr>
                    <w:jc w:val="right"/>
                    <w:rPr>
                      <w:rFonts w:asciiTheme="majorBidi" w:hAnsiTheme="majorBidi" w:cstheme="majorBidi"/>
                      <w:b/>
                      <w:bCs/>
                      <w:color w:val="000000"/>
                    </w:rPr>
                  </w:pPr>
                  <w:r>
                    <w:rPr>
                      <w:rFonts w:asciiTheme="majorBidi" w:hAnsiTheme="majorBidi" w:cstheme="majorBidi"/>
                      <w:b/>
                      <w:bCs/>
                      <w:color w:val="000000"/>
                    </w:rPr>
                    <w:t>TBD</w:t>
                  </w:r>
                </w:p>
              </w:tc>
            </w:tr>
          </w:tbl>
          <w:p w14:paraId="653DED37" w14:textId="77777777" w:rsidR="0088799B" w:rsidRDefault="0088799B">
            <w:pPr>
              <w:pStyle w:val="ListParagraph"/>
              <w:spacing w:after="200" w:line="276" w:lineRule="auto"/>
            </w:pPr>
          </w:p>
          <w:p w14:paraId="13C23864" w14:textId="77777777" w:rsidR="0088799B" w:rsidRDefault="0088799B" w:rsidP="0088799B">
            <w:pPr>
              <w:pStyle w:val="ListParagraph"/>
              <w:numPr>
                <w:ilvl w:val="0"/>
                <w:numId w:val="27"/>
              </w:numPr>
              <w:spacing w:after="200" w:line="276" w:lineRule="auto"/>
            </w:pPr>
            <w:r>
              <w:t>Quantities given above are estimates only.</w:t>
            </w:r>
          </w:p>
          <w:p w14:paraId="1CFA0CE7" w14:textId="77777777" w:rsidR="0088799B" w:rsidRDefault="0088799B" w:rsidP="0088799B">
            <w:pPr>
              <w:pStyle w:val="ListParagraph"/>
              <w:numPr>
                <w:ilvl w:val="0"/>
                <w:numId w:val="27"/>
              </w:numPr>
              <w:spacing w:after="200" w:line="276" w:lineRule="auto"/>
            </w:pPr>
            <w:r>
              <w:t>All harbours should have 4m wide brick paving around quaywall</w:t>
            </w:r>
          </w:p>
          <w:p w14:paraId="3FCDB2B7" w14:textId="77777777" w:rsidR="0088799B" w:rsidRDefault="0088799B" w:rsidP="0088799B">
            <w:pPr>
              <w:pStyle w:val="ListParagraph"/>
              <w:numPr>
                <w:ilvl w:val="0"/>
                <w:numId w:val="27"/>
              </w:numPr>
              <w:spacing w:after="200" w:line="276" w:lineRule="auto"/>
            </w:pPr>
            <w:r>
              <w:t>Adequate Drainage system near the quaywall</w:t>
            </w:r>
          </w:p>
          <w:p w14:paraId="514DE42E" w14:textId="77777777" w:rsidR="0088799B" w:rsidRDefault="0088799B" w:rsidP="0088799B">
            <w:pPr>
              <w:pStyle w:val="ListParagraph"/>
              <w:numPr>
                <w:ilvl w:val="0"/>
                <w:numId w:val="27"/>
              </w:numPr>
              <w:spacing w:after="200" w:line="276" w:lineRule="auto"/>
            </w:pPr>
            <w:r>
              <w:t>11 x 11m Ramp at appropriate location</w:t>
            </w:r>
          </w:p>
          <w:p w14:paraId="3437A06A" w14:textId="77777777" w:rsidR="0088799B" w:rsidRDefault="0088799B" w:rsidP="0088799B">
            <w:pPr>
              <w:pStyle w:val="ListParagraph"/>
              <w:numPr>
                <w:ilvl w:val="0"/>
                <w:numId w:val="27"/>
              </w:numPr>
              <w:spacing w:after="200" w:line="276" w:lineRule="auto"/>
            </w:pPr>
            <w:r>
              <w:t>SS 316 L mooring hooks must be provided at 5m intervals</w:t>
            </w:r>
          </w:p>
          <w:p w14:paraId="5511C4F8" w14:textId="77777777" w:rsidR="0088799B" w:rsidRDefault="0088799B" w:rsidP="0088799B">
            <w:pPr>
              <w:pStyle w:val="ListParagraph"/>
              <w:numPr>
                <w:ilvl w:val="0"/>
                <w:numId w:val="27"/>
              </w:numPr>
              <w:spacing w:after="200" w:line="276" w:lineRule="auto"/>
            </w:pPr>
            <w:r>
              <w:t>Harbour Lighting should be provided at 20m intervals</w:t>
            </w:r>
          </w:p>
          <w:p w14:paraId="25BE3C5B" w14:textId="77777777" w:rsidR="0088799B" w:rsidRDefault="0088799B" w:rsidP="0088799B">
            <w:pPr>
              <w:pStyle w:val="ListParagraph"/>
              <w:numPr>
                <w:ilvl w:val="0"/>
                <w:numId w:val="27"/>
              </w:numPr>
              <w:spacing w:after="200" w:line="276" w:lineRule="auto"/>
            </w:pPr>
            <w:r>
              <w:t>Channel protection should be provided to Entrance channel where required</w:t>
            </w:r>
          </w:p>
          <w:p w14:paraId="0E1E35DF" w14:textId="77777777" w:rsidR="0088799B" w:rsidRDefault="0088799B" w:rsidP="0088799B">
            <w:pPr>
              <w:pStyle w:val="ListParagraph"/>
              <w:numPr>
                <w:ilvl w:val="0"/>
                <w:numId w:val="27"/>
              </w:numPr>
              <w:spacing w:after="200" w:line="276" w:lineRule="auto"/>
            </w:pPr>
            <w:r>
              <w:t>Navigation light depending on the lenth of the channel</w:t>
            </w:r>
          </w:p>
          <w:p w14:paraId="38055213" w14:textId="77777777" w:rsidR="0088799B" w:rsidRDefault="0088799B" w:rsidP="0088799B">
            <w:pPr>
              <w:pStyle w:val="ListParagraph"/>
              <w:numPr>
                <w:ilvl w:val="0"/>
                <w:numId w:val="27"/>
              </w:numPr>
              <w:spacing w:after="200" w:line="276" w:lineRule="auto"/>
            </w:pPr>
            <w:r>
              <w:t>Adequate number of mooring bouys</w:t>
            </w:r>
          </w:p>
          <w:p w14:paraId="3F2A873B" w14:textId="77777777" w:rsidR="0088799B" w:rsidRDefault="0088799B" w:rsidP="0088799B">
            <w:pPr>
              <w:pStyle w:val="ListParagraph"/>
              <w:numPr>
                <w:ilvl w:val="0"/>
                <w:numId w:val="27"/>
              </w:numPr>
              <w:spacing w:after="200" w:line="276" w:lineRule="auto"/>
            </w:pPr>
            <w:r>
              <w:t>Existing structures should be removed and disposed of to a location identified by council</w:t>
            </w:r>
          </w:p>
          <w:p w14:paraId="5D92C497" w14:textId="77777777" w:rsidR="0088799B" w:rsidRDefault="0088799B" w:rsidP="0088799B">
            <w:pPr>
              <w:pStyle w:val="ListParagraph"/>
              <w:numPr>
                <w:ilvl w:val="0"/>
                <w:numId w:val="27"/>
              </w:numPr>
              <w:spacing w:after="200" w:line="276" w:lineRule="auto"/>
            </w:pPr>
            <w:r>
              <w:t xml:space="preserve">The bidder should verify the estimated quantities of network lengths, and connections by carrying out own estimation and analysis and should check the completeness of the information.  </w:t>
            </w:r>
          </w:p>
          <w:p w14:paraId="628CACBF" w14:textId="77777777" w:rsidR="0088799B" w:rsidRDefault="0088799B">
            <w:pPr>
              <w:spacing w:after="200" w:line="276" w:lineRule="auto"/>
            </w:pPr>
          </w:p>
          <w:p w14:paraId="49CBF7B3" w14:textId="77777777" w:rsidR="0088799B" w:rsidRDefault="0088799B">
            <w:pPr>
              <w:spacing w:after="200" w:line="276" w:lineRule="auto"/>
            </w:pPr>
          </w:p>
          <w:p w14:paraId="30EA5F7A" w14:textId="77777777" w:rsidR="0088799B" w:rsidRDefault="0088799B">
            <w:pPr>
              <w:pStyle w:val="SectionVIHeader"/>
              <w:rPr>
                <w:sz w:val="144"/>
              </w:rPr>
            </w:pPr>
          </w:p>
          <w:p w14:paraId="2A5D8FCE" w14:textId="77777777" w:rsidR="0088799B" w:rsidRDefault="0088799B">
            <w:pPr>
              <w:pStyle w:val="SectionVIHeader"/>
              <w:rPr>
                <w:sz w:val="16"/>
                <w:szCs w:val="16"/>
              </w:rPr>
            </w:pPr>
          </w:p>
          <w:p w14:paraId="6262AC6C" w14:textId="77777777" w:rsidR="0088799B" w:rsidRDefault="0088799B">
            <w:pPr>
              <w:pStyle w:val="Heading1"/>
            </w:pPr>
            <w:r>
              <w:t>DESIGN REQUIREMENTS</w:t>
            </w:r>
          </w:p>
          <w:p w14:paraId="7E7D9C39" w14:textId="77777777" w:rsidR="0088799B" w:rsidRDefault="0088799B">
            <w:pPr>
              <w:pStyle w:val="SectionVIHeader"/>
              <w:rPr>
                <w:sz w:val="24"/>
                <w:szCs w:val="24"/>
              </w:rPr>
            </w:pPr>
          </w:p>
          <w:p w14:paraId="33DF339D" w14:textId="77777777" w:rsidR="0088799B" w:rsidRDefault="0088799B">
            <w:pPr>
              <w:pStyle w:val="CM54"/>
              <w:spacing w:after="0" w:line="276" w:lineRule="auto"/>
              <w:ind w:right="510"/>
              <w:rPr>
                <w:rFonts w:asciiTheme="majorBidi" w:hAnsiTheme="majorBidi" w:cstheme="majorBidi"/>
                <w:sz w:val="22"/>
                <w:szCs w:val="22"/>
                <w:lang w:val="en-GB"/>
              </w:rPr>
            </w:pPr>
            <w:r>
              <w:rPr>
                <w:rFonts w:asciiTheme="majorBidi" w:hAnsiTheme="majorBidi" w:cstheme="majorBidi"/>
                <w:color w:val="000000"/>
                <w:sz w:val="22"/>
                <w:szCs w:val="22"/>
                <w:lang w:val="en-GB"/>
              </w:rPr>
              <w:t>The Government of Maldives wishes to reconstruct the existing harbours in the following islands</w:t>
            </w:r>
            <w:r>
              <w:rPr>
                <w:rFonts w:asciiTheme="majorBidi" w:hAnsiTheme="majorBidi" w:cstheme="majorBidi"/>
                <w:sz w:val="22"/>
                <w:szCs w:val="22"/>
                <w:lang w:val="en-GB"/>
              </w:rPr>
              <w:t>.</w:t>
            </w:r>
          </w:p>
          <w:p w14:paraId="14CBE016" w14:textId="77777777" w:rsidR="0088799B" w:rsidRDefault="0088799B">
            <w:pPr>
              <w:pStyle w:val="Default"/>
              <w:rPr>
                <w:lang w:val="en-GB"/>
              </w:rPr>
            </w:pPr>
          </w:p>
          <w:p w14:paraId="6C605B7F" w14:textId="77777777" w:rsidR="0088799B" w:rsidRDefault="0088799B" w:rsidP="0088799B">
            <w:pPr>
              <w:pStyle w:val="CM54"/>
              <w:numPr>
                <w:ilvl w:val="0"/>
                <w:numId w:val="28"/>
              </w:numPr>
              <w:spacing w:after="0" w:line="276" w:lineRule="auto"/>
              <w:ind w:right="510"/>
              <w:rPr>
                <w:rFonts w:asciiTheme="majorBidi" w:hAnsiTheme="majorBidi" w:cstheme="majorBidi"/>
                <w:sz w:val="22"/>
                <w:szCs w:val="22"/>
                <w:lang w:val="en-GB"/>
              </w:rPr>
            </w:pPr>
            <w:r>
              <w:rPr>
                <w:rFonts w:asciiTheme="majorBidi" w:hAnsiTheme="majorBidi" w:cstheme="majorBidi"/>
                <w:sz w:val="22"/>
                <w:szCs w:val="22"/>
                <w:lang w:val="en-GB"/>
              </w:rPr>
              <w:t xml:space="preserve">Ga. Kolamaafushi </w:t>
            </w:r>
            <w:r>
              <w:rPr>
                <w:rFonts w:asciiTheme="majorBidi" w:hAnsiTheme="majorBidi" w:cstheme="majorBidi"/>
                <w:sz w:val="22"/>
                <w:szCs w:val="22"/>
                <w:lang w:val="en-GB"/>
              </w:rPr>
              <w:tab/>
            </w:r>
          </w:p>
          <w:p w14:paraId="47A2F71F" w14:textId="77777777" w:rsidR="0088799B" w:rsidRDefault="0088799B" w:rsidP="0088799B">
            <w:pPr>
              <w:pStyle w:val="CM54"/>
              <w:numPr>
                <w:ilvl w:val="0"/>
                <w:numId w:val="28"/>
              </w:numPr>
              <w:spacing w:after="0" w:line="276" w:lineRule="auto"/>
              <w:ind w:right="510"/>
              <w:rPr>
                <w:rFonts w:asciiTheme="majorBidi" w:hAnsiTheme="majorBidi" w:cstheme="majorBidi"/>
                <w:color w:val="000000"/>
                <w:sz w:val="22"/>
                <w:szCs w:val="22"/>
                <w:lang w:val="en-GB"/>
              </w:rPr>
            </w:pPr>
            <w:r>
              <w:rPr>
                <w:rFonts w:asciiTheme="majorBidi" w:hAnsiTheme="majorBidi" w:cstheme="majorBidi"/>
                <w:sz w:val="22"/>
                <w:szCs w:val="22"/>
                <w:lang w:val="en-GB"/>
              </w:rPr>
              <w:t>G.dh Hoadehdhoo</w:t>
            </w:r>
          </w:p>
          <w:p w14:paraId="51EF2DF6" w14:textId="77777777" w:rsidR="0088799B" w:rsidRDefault="0088799B">
            <w:pPr>
              <w:pStyle w:val="CM54"/>
              <w:spacing w:after="0" w:line="276" w:lineRule="auto"/>
              <w:ind w:left="720" w:right="510"/>
              <w:rPr>
                <w:rFonts w:asciiTheme="majorBidi" w:hAnsiTheme="majorBidi" w:cstheme="majorBidi"/>
                <w:sz w:val="22"/>
                <w:szCs w:val="22"/>
                <w:lang w:val="en-GB"/>
              </w:rPr>
            </w:pPr>
            <w:r>
              <w:rPr>
                <w:rFonts w:asciiTheme="majorBidi" w:hAnsiTheme="majorBidi" w:cstheme="majorBidi"/>
                <w:color w:val="000000"/>
                <w:sz w:val="22"/>
                <w:szCs w:val="22"/>
                <w:lang w:val="en-GB"/>
              </w:rPr>
              <w:tab/>
            </w:r>
          </w:p>
          <w:p w14:paraId="5FC31E11" w14:textId="77777777" w:rsidR="0088799B" w:rsidRDefault="0088799B">
            <w:pPr>
              <w:pStyle w:val="Default"/>
              <w:spacing w:line="276" w:lineRule="auto"/>
              <w:jc w:val="both"/>
              <w:rPr>
                <w:rFonts w:asciiTheme="majorBidi" w:hAnsiTheme="majorBidi" w:cstheme="majorBidi"/>
                <w:sz w:val="22"/>
                <w:szCs w:val="22"/>
                <w:lang w:val="en-GB"/>
              </w:rPr>
            </w:pPr>
          </w:p>
          <w:p w14:paraId="5B655B00" w14:textId="77777777" w:rsidR="0088799B" w:rsidRDefault="0088799B">
            <w:pPr>
              <w:pStyle w:val="Default"/>
              <w:spacing w:line="276" w:lineRule="auto"/>
              <w:jc w:val="both"/>
              <w:rPr>
                <w:rFonts w:asciiTheme="majorBidi" w:hAnsiTheme="majorBidi" w:cstheme="majorBidi"/>
                <w:sz w:val="22"/>
                <w:szCs w:val="22"/>
                <w:lang w:val="en-GB"/>
              </w:rPr>
            </w:pPr>
            <w:r>
              <w:rPr>
                <w:rFonts w:asciiTheme="majorBidi" w:hAnsiTheme="majorBidi" w:cstheme="majorBidi"/>
                <w:sz w:val="22"/>
                <w:szCs w:val="22"/>
                <w:lang w:val="en-GB"/>
              </w:rPr>
              <w:t>The scope of works of the project includes (but not limited to):</w:t>
            </w:r>
          </w:p>
          <w:p w14:paraId="5A60ED42" w14:textId="77777777" w:rsidR="0088799B" w:rsidRDefault="0088799B">
            <w:pPr>
              <w:pStyle w:val="Default"/>
              <w:spacing w:line="276" w:lineRule="auto"/>
              <w:jc w:val="both"/>
              <w:rPr>
                <w:rFonts w:asciiTheme="majorBidi" w:hAnsiTheme="majorBidi" w:cstheme="majorBidi"/>
                <w:b/>
                <w:bCs/>
                <w:sz w:val="22"/>
                <w:szCs w:val="22"/>
                <w:lang w:val="en-GB"/>
              </w:rPr>
            </w:pPr>
          </w:p>
          <w:p w14:paraId="537AEA25" w14:textId="77777777" w:rsidR="0088799B" w:rsidRDefault="0088799B" w:rsidP="0088799B">
            <w:pPr>
              <w:pStyle w:val="Default"/>
              <w:widowControl w:val="0"/>
              <w:numPr>
                <w:ilvl w:val="0"/>
                <w:numId w:val="29"/>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Detailed design of the harbour based on the preliminary design as per the requirements</w:t>
            </w:r>
          </w:p>
          <w:p w14:paraId="2D75803C" w14:textId="77777777" w:rsidR="0088799B" w:rsidRDefault="0088799B" w:rsidP="0088799B">
            <w:pPr>
              <w:pStyle w:val="Default"/>
              <w:widowControl w:val="0"/>
              <w:numPr>
                <w:ilvl w:val="0"/>
                <w:numId w:val="29"/>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Detailed surveys</w:t>
            </w:r>
          </w:p>
          <w:p w14:paraId="0FC53BC4" w14:textId="77777777" w:rsidR="0088799B" w:rsidRDefault="0088799B" w:rsidP="0088799B">
            <w:pPr>
              <w:pStyle w:val="Default"/>
              <w:widowControl w:val="0"/>
              <w:numPr>
                <w:ilvl w:val="0"/>
                <w:numId w:val="29"/>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 xml:space="preserve">Carrying out an Environmental Impact Assessment (EIA) for the requirement of Environmental Protection Agency.  </w:t>
            </w:r>
          </w:p>
          <w:p w14:paraId="1C928A00" w14:textId="77777777" w:rsidR="0088799B" w:rsidRDefault="0088799B" w:rsidP="0088799B">
            <w:pPr>
              <w:pStyle w:val="Default"/>
              <w:widowControl w:val="0"/>
              <w:numPr>
                <w:ilvl w:val="0"/>
                <w:numId w:val="29"/>
              </w:numPr>
              <w:spacing w:line="276" w:lineRule="auto"/>
              <w:ind w:left="709" w:hanging="357"/>
              <w:jc w:val="both"/>
              <w:rPr>
                <w:rFonts w:asciiTheme="majorBidi" w:hAnsiTheme="majorBidi" w:cstheme="majorBidi"/>
                <w:sz w:val="22"/>
                <w:szCs w:val="22"/>
                <w:lang w:val="en-GB"/>
              </w:rPr>
            </w:pPr>
            <w:r>
              <w:rPr>
                <w:rFonts w:asciiTheme="majorBidi" w:hAnsiTheme="majorBidi" w:cstheme="majorBidi"/>
                <w:sz w:val="22"/>
                <w:szCs w:val="22"/>
                <w:lang w:val="en-GB"/>
              </w:rPr>
              <w:t>For islands with existing harbours, construction of harbours, which include, but not limited to reconstruction of breakwaters and quay walls and (if required) maintenance dredging of the existing harbour basin including the channel and if an expansion is proposed, capital dredging of any new basin area.  If required by the work methodology proposed by the contractor, the scope of works should include removal/demolition, transportation and disposal of existing harbour structures.  For islands without a harbour or if a harbour is constructed in a new location, the scope of works include, but not limited to construction of breakwaters and quay walls and capital dredging of harbour basin and channel.</w:t>
            </w:r>
          </w:p>
          <w:p w14:paraId="3CC4D387" w14:textId="77777777" w:rsidR="0088799B" w:rsidRDefault="0088799B">
            <w:pPr>
              <w:pStyle w:val="Default"/>
              <w:spacing w:line="276" w:lineRule="auto"/>
              <w:ind w:left="896"/>
              <w:rPr>
                <w:rFonts w:asciiTheme="majorBidi" w:hAnsiTheme="majorBidi" w:cstheme="majorBidi"/>
                <w:sz w:val="22"/>
                <w:szCs w:val="22"/>
                <w:lang w:val="en-GB"/>
              </w:rPr>
            </w:pPr>
            <w:r>
              <w:rPr>
                <w:rFonts w:asciiTheme="majorBidi" w:hAnsiTheme="majorBidi" w:cstheme="majorBidi"/>
                <w:sz w:val="22"/>
                <w:szCs w:val="22"/>
                <w:lang w:val="en-GB"/>
              </w:rPr>
              <w:br/>
            </w:r>
          </w:p>
          <w:p w14:paraId="65F3BE5A" w14:textId="77777777" w:rsidR="0088799B" w:rsidRDefault="0088799B">
            <w:pPr>
              <w:pStyle w:val="Default"/>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DESIGN CRITERIA</w:t>
            </w:r>
          </w:p>
          <w:p w14:paraId="52DA7A81" w14:textId="77777777" w:rsidR="0088799B" w:rsidRDefault="0088799B">
            <w:pPr>
              <w:pStyle w:val="Default"/>
              <w:spacing w:line="276" w:lineRule="auto"/>
              <w:rPr>
                <w:rFonts w:asciiTheme="majorBidi" w:hAnsiTheme="majorBidi" w:cstheme="majorBidi"/>
                <w:sz w:val="22"/>
                <w:szCs w:val="22"/>
                <w:lang w:val="en-GB"/>
              </w:rPr>
            </w:pPr>
          </w:p>
          <w:p w14:paraId="229A91B7" w14:textId="77777777" w:rsidR="0088799B" w:rsidRDefault="0088799B">
            <w:pPr>
              <w:spacing w:line="276" w:lineRule="auto"/>
              <w:rPr>
                <w:rFonts w:asciiTheme="majorBidi" w:hAnsiTheme="majorBidi" w:cstheme="majorBidi"/>
                <w:sz w:val="22"/>
                <w:szCs w:val="22"/>
              </w:rPr>
            </w:pPr>
            <w:r>
              <w:rPr>
                <w:rFonts w:asciiTheme="majorBidi" w:hAnsiTheme="majorBidi" w:cstheme="majorBidi"/>
                <w:sz w:val="22"/>
                <w:szCs w:val="22"/>
              </w:rPr>
              <w:t>The design layout and structural components of a harbour should be established after careful consideration of various operational, functional, navigational requirements, environmental and site conditions and physical constraints. Vessels’ using the harbours in Maldives come in all shapes and sizes such as fishing dhonis, passenger ferry vessels, powerboats, pleasure yachts, small cargo boats, and passenger-cum-cargo vessels.  Such small craft harbours in the Maldives typically provide adequate draft to enable a boat to dock securely without risking damage. We can categorise these into six main functions in a typical harbour, such as:</w:t>
            </w:r>
          </w:p>
          <w:p w14:paraId="1ED4CDB5" w14:textId="77777777" w:rsidR="0088799B" w:rsidRDefault="0088799B">
            <w:pPr>
              <w:spacing w:line="276" w:lineRule="auto"/>
              <w:rPr>
                <w:rFonts w:asciiTheme="majorBidi" w:hAnsiTheme="majorBidi" w:cstheme="majorBidi"/>
                <w:sz w:val="22"/>
                <w:szCs w:val="22"/>
              </w:rPr>
            </w:pPr>
          </w:p>
          <w:p w14:paraId="64E46361" w14:textId="77777777" w:rsidR="0088799B" w:rsidRDefault="0088799B" w:rsidP="0088799B">
            <w:pPr>
              <w:pStyle w:val="ListParagraph"/>
              <w:numPr>
                <w:ilvl w:val="0"/>
                <w:numId w:val="30"/>
              </w:numPr>
              <w:spacing w:line="276" w:lineRule="auto"/>
              <w:rPr>
                <w:rFonts w:asciiTheme="majorBidi" w:hAnsiTheme="majorBidi" w:cstheme="majorBidi"/>
              </w:rPr>
            </w:pPr>
            <w:r>
              <w:rPr>
                <w:rFonts w:asciiTheme="majorBidi" w:hAnsiTheme="majorBidi" w:cstheme="majorBidi"/>
              </w:rPr>
              <w:t>Fish landing facility</w:t>
            </w:r>
          </w:p>
          <w:p w14:paraId="28C57D25" w14:textId="77777777" w:rsidR="0088799B" w:rsidRDefault="0088799B" w:rsidP="0088799B">
            <w:pPr>
              <w:pStyle w:val="ListParagraph"/>
              <w:numPr>
                <w:ilvl w:val="0"/>
                <w:numId w:val="30"/>
              </w:numPr>
              <w:spacing w:line="276" w:lineRule="auto"/>
              <w:rPr>
                <w:rFonts w:asciiTheme="majorBidi" w:hAnsiTheme="majorBidi" w:cstheme="majorBidi"/>
              </w:rPr>
            </w:pPr>
            <w:r>
              <w:rPr>
                <w:rFonts w:asciiTheme="majorBidi" w:hAnsiTheme="majorBidi" w:cstheme="majorBidi"/>
              </w:rPr>
              <w:t>Loading/unloading of cargo space</w:t>
            </w:r>
          </w:p>
          <w:p w14:paraId="3B5EC66A" w14:textId="77777777" w:rsidR="0088799B" w:rsidRDefault="0088799B" w:rsidP="0088799B">
            <w:pPr>
              <w:pStyle w:val="ListParagraph"/>
              <w:numPr>
                <w:ilvl w:val="0"/>
                <w:numId w:val="30"/>
              </w:numPr>
              <w:spacing w:line="276" w:lineRule="auto"/>
              <w:rPr>
                <w:rFonts w:asciiTheme="majorBidi" w:hAnsiTheme="majorBidi" w:cstheme="majorBidi"/>
              </w:rPr>
            </w:pPr>
            <w:r>
              <w:rPr>
                <w:rFonts w:asciiTheme="majorBidi" w:hAnsiTheme="majorBidi" w:cstheme="majorBidi"/>
              </w:rPr>
              <w:t>Passenger Ferry/Boat facilities</w:t>
            </w:r>
          </w:p>
          <w:p w14:paraId="3DEE9F68" w14:textId="77777777" w:rsidR="0088799B" w:rsidRDefault="0088799B" w:rsidP="0088799B">
            <w:pPr>
              <w:pStyle w:val="ListParagraph"/>
              <w:numPr>
                <w:ilvl w:val="0"/>
                <w:numId w:val="30"/>
              </w:numPr>
              <w:spacing w:line="276" w:lineRule="auto"/>
              <w:rPr>
                <w:rFonts w:asciiTheme="majorBidi" w:hAnsiTheme="majorBidi" w:cstheme="majorBidi"/>
              </w:rPr>
            </w:pPr>
            <w:r>
              <w:rPr>
                <w:rFonts w:asciiTheme="majorBidi" w:hAnsiTheme="majorBidi" w:cstheme="majorBidi"/>
              </w:rPr>
              <w:t>Mooring of mainly locally registered vessels</w:t>
            </w:r>
          </w:p>
          <w:p w14:paraId="06663CE4" w14:textId="77777777" w:rsidR="0088799B" w:rsidRDefault="0088799B" w:rsidP="0088799B">
            <w:pPr>
              <w:pStyle w:val="ListParagraph"/>
              <w:numPr>
                <w:ilvl w:val="0"/>
                <w:numId w:val="30"/>
              </w:numPr>
              <w:spacing w:line="276" w:lineRule="auto"/>
              <w:rPr>
                <w:rFonts w:asciiTheme="majorBidi" w:hAnsiTheme="majorBidi" w:cstheme="majorBidi"/>
              </w:rPr>
            </w:pPr>
            <w:r>
              <w:rPr>
                <w:rFonts w:asciiTheme="majorBidi" w:hAnsiTheme="majorBidi" w:cstheme="majorBidi"/>
              </w:rPr>
              <w:t>Recharging of fuel and water for the vessels</w:t>
            </w:r>
          </w:p>
          <w:p w14:paraId="1B3A9DB8" w14:textId="77777777" w:rsidR="0088799B" w:rsidRDefault="0088799B" w:rsidP="0088799B">
            <w:pPr>
              <w:pStyle w:val="ListParagraph"/>
              <w:numPr>
                <w:ilvl w:val="0"/>
                <w:numId w:val="30"/>
              </w:numPr>
              <w:spacing w:line="276" w:lineRule="auto"/>
              <w:rPr>
                <w:rFonts w:asciiTheme="majorBidi" w:hAnsiTheme="majorBidi" w:cstheme="majorBidi"/>
              </w:rPr>
            </w:pPr>
            <w:r>
              <w:rPr>
                <w:rFonts w:asciiTheme="majorBidi" w:hAnsiTheme="majorBidi" w:cstheme="majorBidi"/>
              </w:rPr>
              <w:t>Boat beaching for repair and maintenance</w:t>
            </w:r>
          </w:p>
          <w:p w14:paraId="32C159BC" w14:textId="77777777" w:rsidR="0088799B" w:rsidRDefault="0088799B">
            <w:pPr>
              <w:pStyle w:val="ListParagraph"/>
              <w:rPr>
                <w:rFonts w:asciiTheme="majorBidi" w:hAnsiTheme="majorBidi" w:cstheme="majorBidi"/>
              </w:rPr>
            </w:pPr>
          </w:p>
          <w:p w14:paraId="3E9C5C7C" w14:textId="77777777" w:rsidR="0088799B" w:rsidRDefault="0088799B">
            <w:pPr>
              <w:spacing w:line="276" w:lineRule="auto"/>
              <w:rPr>
                <w:rFonts w:asciiTheme="majorBidi" w:hAnsiTheme="majorBidi" w:cstheme="majorBidi"/>
                <w:sz w:val="22"/>
                <w:szCs w:val="22"/>
              </w:rPr>
            </w:pPr>
            <w:r>
              <w:rPr>
                <w:rFonts w:asciiTheme="majorBidi" w:hAnsiTheme="majorBidi" w:cstheme="majorBidi"/>
                <w:sz w:val="22"/>
                <w:szCs w:val="22"/>
              </w:rPr>
              <w:t>It is noted that until now harbours in the Maldives were built with little thought on the above functionalities. The sizes of the harbours are not in essence determined based on vessel size, types and their numbers or usage of the harbour. Likewise, the structural elements of the harbour; quay walls, mooring facilities, passenger facilities, etc, are not adequately designed for the vessels using the harbour.</w:t>
            </w:r>
          </w:p>
          <w:p w14:paraId="0F94DD10" w14:textId="77777777" w:rsidR="0088799B" w:rsidRDefault="0088799B">
            <w:pPr>
              <w:spacing w:line="276" w:lineRule="auto"/>
              <w:rPr>
                <w:rFonts w:asciiTheme="majorBidi" w:hAnsiTheme="majorBidi" w:cstheme="majorBidi"/>
                <w:sz w:val="22"/>
                <w:szCs w:val="22"/>
              </w:rPr>
            </w:pPr>
          </w:p>
          <w:p w14:paraId="5CF16463" w14:textId="77777777" w:rsidR="0088799B" w:rsidRDefault="0088799B">
            <w:pPr>
              <w:spacing w:line="276" w:lineRule="auto"/>
              <w:rPr>
                <w:rFonts w:asciiTheme="majorBidi" w:hAnsiTheme="majorBidi" w:cstheme="majorBidi"/>
                <w:sz w:val="22"/>
                <w:szCs w:val="22"/>
              </w:rPr>
            </w:pPr>
            <w:r>
              <w:rPr>
                <w:rFonts w:asciiTheme="majorBidi" w:hAnsiTheme="majorBidi" w:cstheme="majorBidi"/>
                <w:sz w:val="22"/>
                <w:szCs w:val="22"/>
              </w:rPr>
              <w:t>Current policy of the government in planning and design of the new harbours and reconstruction of existing harbours is that the design criteria of all the structures and the size of the harbour is followed from an evaluation of valid functional and operational requirement as well as site and environmental conditions. The materials and construction methods of various structures must reflect the usage of the structure. For example the quay wall structure used for mooring of the vessels necessarily need not be designed and built using the same material and methodology as that for a quay wall structure used for loading/unloading of cargo.  Depending on the nature of each island, all 6 functions might not be required within the harbor (Eg. The island may have an existing beaching area in another part of the island). The following is a schematic diagram identifying different functionality of a typical harbour in the Maldives.</w:t>
            </w:r>
          </w:p>
          <w:p w14:paraId="33A4FEEF" w14:textId="77777777" w:rsidR="0088799B" w:rsidRDefault="0088799B">
            <w:pPr>
              <w:spacing w:line="276" w:lineRule="auto"/>
              <w:rPr>
                <w:rFonts w:asciiTheme="majorBidi" w:hAnsiTheme="majorBidi" w:cstheme="majorBidi"/>
                <w:sz w:val="22"/>
                <w:szCs w:val="22"/>
              </w:rPr>
            </w:pPr>
          </w:p>
          <w:p w14:paraId="5BD4EFEA" w14:textId="77777777" w:rsidR="0088799B" w:rsidRDefault="0088799B">
            <w:pPr>
              <w:pStyle w:val="Default"/>
              <w:spacing w:line="276" w:lineRule="auto"/>
              <w:jc w:val="center"/>
              <w:rPr>
                <w:rFonts w:asciiTheme="majorBidi" w:hAnsiTheme="majorBidi" w:cstheme="majorBidi"/>
                <w:sz w:val="22"/>
                <w:szCs w:val="22"/>
                <w:lang w:val="en-GB"/>
              </w:rPr>
            </w:pPr>
          </w:p>
          <w:p w14:paraId="1304BCBA" w14:textId="11B47C90" w:rsidR="0088799B" w:rsidRDefault="0088799B">
            <w:pPr>
              <w:pStyle w:val="Default"/>
              <w:spacing w:line="276" w:lineRule="auto"/>
              <w:jc w:val="center"/>
              <w:rPr>
                <w:rFonts w:asciiTheme="majorBidi" w:hAnsiTheme="majorBidi" w:cstheme="majorBidi"/>
                <w:sz w:val="22"/>
                <w:szCs w:val="22"/>
                <w:lang w:val="en-GB"/>
              </w:rPr>
            </w:pPr>
            <w:r>
              <w:rPr>
                <w:noProof/>
                <w:szCs w:val="22"/>
              </w:rPr>
              <w:drawing>
                <wp:inline distT="0" distB="0" distL="0" distR="0" wp14:anchorId="602648B7" wp14:editId="41707139">
                  <wp:extent cx="5229225" cy="3038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229225" cy="3038475"/>
                          </a:xfrm>
                          <a:prstGeom prst="rect">
                            <a:avLst/>
                          </a:prstGeom>
                          <a:noFill/>
                          <a:ln>
                            <a:noFill/>
                          </a:ln>
                        </pic:spPr>
                      </pic:pic>
                    </a:graphicData>
                  </a:graphic>
                </wp:inline>
              </w:drawing>
            </w:r>
          </w:p>
          <w:p w14:paraId="37C8E172" w14:textId="77777777" w:rsidR="0088799B" w:rsidRDefault="0088799B">
            <w:pPr>
              <w:pStyle w:val="Default"/>
              <w:spacing w:line="276" w:lineRule="auto"/>
              <w:rPr>
                <w:rFonts w:asciiTheme="majorBidi" w:hAnsiTheme="majorBidi" w:cstheme="majorBidi"/>
                <w:i/>
                <w:iCs/>
                <w:sz w:val="22"/>
                <w:szCs w:val="22"/>
                <w:lang w:val="en-GB"/>
              </w:rPr>
            </w:pPr>
          </w:p>
          <w:p w14:paraId="307D9CE5" w14:textId="77777777" w:rsidR="0088799B" w:rsidRDefault="0088799B">
            <w:pPr>
              <w:pStyle w:val="Default"/>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Other factors that should be taken into account when designing the harbour are:</w:t>
            </w:r>
          </w:p>
          <w:p w14:paraId="5DF8C5CC" w14:textId="77777777" w:rsidR="0088799B" w:rsidRDefault="0088799B">
            <w:pPr>
              <w:pStyle w:val="Default"/>
              <w:spacing w:line="276" w:lineRule="auto"/>
              <w:rPr>
                <w:rFonts w:asciiTheme="majorBidi" w:hAnsiTheme="majorBidi" w:cstheme="majorBidi"/>
                <w:sz w:val="22"/>
                <w:szCs w:val="22"/>
                <w:lang w:val="en-GB"/>
              </w:rPr>
            </w:pPr>
          </w:p>
          <w:p w14:paraId="2BC8FD53"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New Harbour basin and entrance channel shall be dredged to a minimum depth of 3.5 metres below Mean Sea Level (MSL).</w:t>
            </w:r>
          </w:p>
          <w:p w14:paraId="58AB274D" w14:textId="77777777" w:rsidR="0088799B" w:rsidRDefault="0088799B">
            <w:pPr>
              <w:pStyle w:val="Default"/>
              <w:widowControl w:val="0"/>
              <w:spacing w:line="276" w:lineRule="auto"/>
              <w:ind w:left="720"/>
              <w:rPr>
                <w:rFonts w:asciiTheme="majorBidi" w:hAnsiTheme="majorBidi" w:cstheme="majorBidi"/>
                <w:sz w:val="22"/>
                <w:szCs w:val="22"/>
                <w:lang w:val="en-GB"/>
              </w:rPr>
            </w:pPr>
          </w:p>
          <w:p w14:paraId="390FA01F"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New Harbour entrance channel shall be dredged to a minimum depth of 4 metres below Mean Sea Level (MSL)</w:t>
            </w:r>
            <w:r>
              <w:rPr>
                <w:rFonts w:asciiTheme="majorBidi" w:hAnsiTheme="majorBidi" w:cstheme="majorBidi"/>
                <w:sz w:val="22"/>
                <w:szCs w:val="22"/>
                <w:lang w:val="en-GB"/>
              </w:rPr>
              <w:br/>
            </w:r>
          </w:p>
          <w:p w14:paraId="277E955D"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The vessel mooring area should be design such that it provides reasonable shelter from adverse weather conditions throughout the year.</w:t>
            </w:r>
          </w:p>
          <w:p w14:paraId="3E34CAEE"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Entrance channel shall be oriented in a direction that gives maximum safe usage during the year. Also the entrance channel shall have sufficient protection from waves.</w:t>
            </w:r>
            <w:r>
              <w:rPr>
                <w:rFonts w:asciiTheme="majorBidi" w:hAnsiTheme="majorBidi" w:cstheme="majorBidi"/>
                <w:sz w:val="22"/>
                <w:szCs w:val="22"/>
                <w:lang w:val="en-GB"/>
              </w:rPr>
              <w:br/>
            </w:r>
          </w:p>
          <w:p w14:paraId="0A59E481"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The harbour shall be designed with proper water circulation within the basin.</w:t>
            </w:r>
            <w:r>
              <w:rPr>
                <w:rFonts w:asciiTheme="majorBidi" w:hAnsiTheme="majorBidi" w:cstheme="majorBidi"/>
                <w:sz w:val="22"/>
                <w:szCs w:val="22"/>
                <w:lang w:val="en-GB"/>
              </w:rPr>
              <w:br/>
            </w:r>
          </w:p>
          <w:p w14:paraId="359FECC0"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 xml:space="preserve">Harbour design layout shall ensure minimum sediment accumulation at the entrance channel and inside the basin to allow for a maintenance dredging period of not less than 5 years. </w:t>
            </w:r>
            <w:r>
              <w:rPr>
                <w:rFonts w:asciiTheme="majorBidi" w:hAnsiTheme="majorBidi" w:cstheme="majorBidi"/>
                <w:sz w:val="22"/>
                <w:szCs w:val="22"/>
                <w:lang w:val="en-GB"/>
              </w:rPr>
              <w:br/>
            </w:r>
          </w:p>
          <w:p w14:paraId="534A4AF4"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Harbour component shall be designed for a minimum maintenance free period of 10 years. Design life of all structures shall not be less than 30 years.</w:t>
            </w:r>
            <w:r>
              <w:rPr>
                <w:rFonts w:asciiTheme="majorBidi" w:hAnsiTheme="majorBidi" w:cstheme="majorBidi"/>
                <w:sz w:val="22"/>
                <w:szCs w:val="22"/>
                <w:lang w:val="en-GB"/>
              </w:rPr>
              <w:br/>
            </w:r>
          </w:p>
          <w:p w14:paraId="642A5E3C"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sz w:val="22"/>
                <w:szCs w:val="22"/>
                <w:lang w:val="en-GB"/>
              </w:rPr>
              <w:t>Breakwater crest height shall be determined to provide reasonable shelter from adverse weather conditions throughout the year.</w:t>
            </w:r>
            <w:r>
              <w:rPr>
                <w:rFonts w:asciiTheme="majorBidi" w:hAnsiTheme="majorBidi" w:cstheme="majorBidi"/>
                <w:sz w:val="22"/>
                <w:szCs w:val="22"/>
                <w:lang w:val="en-GB"/>
              </w:rPr>
              <w:br/>
            </w:r>
          </w:p>
          <w:p w14:paraId="486E1DB4" w14:textId="77777777" w:rsidR="0088799B" w:rsidRDefault="0088799B" w:rsidP="0088799B">
            <w:pPr>
              <w:pStyle w:val="Default"/>
              <w:widowControl w:val="0"/>
              <w:numPr>
                <w:ilvl w:val="3"/>
                <w:numId w:val="31"/>
              </w:numPr>
              <w:spacing w:line="276" w:lineRule="auto"/>
              <w:ind w:left="720"/>
              <w:rPr>
                <w:rFonts w:asciiTheme="majorBidi" w:hAnsiTheme="majorBidi" w:cstheme="majorBidi"/>
                <w:sz w:val="22"/>
                <w:szCs w:val="22"/>
                <w:lang w:val="en-GB"/>
              </w:rPr>
            </w:pPr>
            <w:r>
              <w:rPr>
                <w:rFonts w:asciiTheme="majorBidi" w:hAnsiTheme="majorBidi" w:cstheme="majorBidi"/>
                <w:vanish/>
                <w:sz w:val="22"/>
                <w:szCs w:val="22"/>
                <w:lang w:val="en-GB"/>
              </w:rPr>
              <w:t>.  amme – G.A NilandhA Nilandhoo</w:t>
            </w:r>
            <w:r>
              <w:rPr>
                <w:rFonts w:asciiTheme="majorBidi" w:hAnsiTheme="majorBidi" w:cstheme="majorBidi"/>
                <w:sz w:val="22"/>
                <w:szCs w:val="22"/>
                <w:lang w:val="en-GB"/>
              </w:rPr>
              <w:t xml:space="preserve">Top of quay shall be the higher of the following </w:t>
            </w:r>
          </w:p>
          <w:p w14:paraId="43767089" w14:textId="77777777" w:rsidR="0088799B" w:rsidRDefault="0088799B" w:rsidP="0088799B">
            <w:pPr>
              <w:pStyle w:val="Default"/>
              <w:widowControl w:val="0"/>
              <w:numPr>
                <w:ilvl w:val="1"/>
                <w:numId w:val="31"/>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1.4 m above MSL</w:t>
            </w:r>
          </w:p>
          <w:p w14:paraId="31C8120F" w14:textId="77777777" w:rsidR="0088799B" w:rsidRDefault="0088799B" w:rsidP="0088799B">
            <w:pPr>
              <w:pStyle w:val="Default"/>
              <w:widowControl w:val="0"/>
              <w:numPr>
                <w:ilvl w:val="1"/>
                <w:numId w:val="31"/>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0.15m above ground level.</w:t>
            </w:r>
            <w:r>
              <w:rPr>
                <w:rFonts w:asciiTheme="majorBidi" w:hAnsiTheme="majorBidi" w:cstheme="majorBidi"/>
                <w:sz w:val="22"/>
                <w:szCs w:val="22"/>
                <w:lang w:val="en-GB"/>
              </w:rPr>
              <w:br/>
            </w:r>
          </w:p>
          <w:p w14:paraId="63699E91"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Appropriate number of access stairs shall be incorporated into the quay wall.  Mooring Hooks at intervals not less than 4m shall be provided.</w:t>
            </w:r>
          </w:p>
          <w:p w14:paraId="65F507B3" w14:textId="77777777" w:rsidR="0088799B" w:rsidRDefault="0088799B">
            <w:pPr>
              <w:pStyle w:val="Default"/>
              <w:spacing w:line="276" w:lineRule="auto"/>
              <w:rPr>
                <w:rFonts w:asciiTheme="majorBidi" w:hAnsiTheme="majorBidi" w:cstheme="majorBidi"/>
                <w:sz w:val="22"/>
                <w:szCs w:val="22"/>
                <w:lang w:val="en-GB"/>
              </w:rPr>
            </w:pPr>
          </w:p>
          <w:p w14:paraId="043554DE"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Pavement and drainage to be included around the quaywall perimeter. Width of pavement shall be 5m. </w:t>
            </w:r>
          </w:p>
          <w:p w14:paraId="0D057F46" w14:textId="77777777" w:rsidR="0088799B" w:rsidRDefault="0088799B">
            <w:pPr>
              <w:pStyle w:val="Default"/>
              <w:widowControl w:val="0"/>
              <w:spacing w:line="276" w:lineRule="auto"/>
              <w:rPr>
                <w:rFonts w:asciiTheme="majorBidi" w:hAnsiTheme="majorBidi" w:cstheme="majorBidi"/>
                <w:sz w:val="22"/>
                <w:szCs w:val="22"/>
                <w:lang w:val="en-GB"/>
              </w:rPr>
            </w:pPr>
          </w:p>
          <w:p w14:paraId="26F063DE"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Harbour lights shall be placed at a distance of 20m along the pavement. </w:t>
            </w:r>
          </w:p>
          <w:p w14:paraId="6F340167" w14:textId="77777777" w:rsidR="0088799B" w:rsidRDefault="0088799B">
            <w:pPr>
              <w:pStyle w:val="Default"/>
              <w:spacing w:line="276" w:lineRule="auto"/>
              <w:rPr>
                <w:rFonts w:asciiTheme="majorBidi" w:hAnsiTheme="majorBidi" w:cstheme="majorBidi"/>
                <w:sz w:val="22"/>
                <w:szCs w:val="22"/>
                <w:lang w:val="en-GB"/>
              </w:rPr>
            </w:pPr>
          </w:p>
          <w:p w14:paraId="3926D0BE"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Adequate drainage must be placed taking into consideration topography of the harbour area. </w:t>
            </w:r>
            <w:r>
              <w:rPr>
                <w:rFonts w:asciiTheme="majorBidi" w:hAnsiTheme="majorBidi" w:cstheme="majorBidi"/>
                <w:sz w:val="22"/>
                <w:szCs w:val="22"/>
                <w:lang w:val="en-GB"/>
              </w:rPr>
              <w:br/>
            </w:r>
          </w:p>
          <w:p w14:paraId="2122DA79"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Sand cement bag construction shall not be proposed for any component of the works.</w:t>
            </w:r>
            <w:r>
              <w:rPr>
                <w:rFonts w:asciiTheme="majorBidi" w:hAnsiTheme="majorBidi" w:cstheme="majorBidi"/>
                <w:sz w:val="22"/>
                <w:szCs w:val="22"/>
                <w:lang w:val="en-GB"/>
              </w:rPr>
              <w:br/>
            </w:r>
          </w:p>
          <w:p w14:paraId="51241871"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Unless substantiated with relevant data soil properties shall be assumed as below.</w:t>
            </w:r>
          </w:p>
          <w:p w14:paraId="70CA81A3" w14:textId="77777777" w:rsidR="0088799B" w:rsidRDefault="0088799B" w:rsidP="0088799B">
            <w:pPr>
              <w:pStyle w:val="Default"/>
              <w:widowControl w:val="0"/>
              <w:numPr>
                <w:ilvl w:val="1"/>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Angle of friction of sand not greater than 32º.</w:t>
            </w:r>
          </w:p>
          <w:p w14:paraId="23DC3B35" w14:textId="77777777" w:rsidR="0088799B" w:rsidRDefault="0088799B" w:rsidP="0088799B">
            <w:pPr>
              <w:pStyle w:val="Default"/>
              <w:widowControl w:val="0"/>
              <w:numPr>
                <w:ilvl w:val="1"/>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Bearing capacity of sand not greater than 100 KN/m² </w:t>
            </w:r>
            <w:r>
              <w:rPr>
                <w:rFonts w:asciiTheme="majorBidi" w:hAnsiTheme="majorBidi" w:cstheme="majorBidi"/>
                <w:sz w:val="22"/>
                <w:szCs w:val="22"/>
                <w:lang w:val="en-GB"/>
              </w:rPr>
              <w:br/>
            </w:r>
          </w:p>
          <w:p w14:paraId="52D836CC"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All reinforced concrete shall be a minimum of grade C35 and a minimum concrete cover of 50mm shall be provided to all steel reinforcement.</w:t>
            </w:r>
          </w:p>
          <w:p w14:paraId="4BBB0215" w14:textId="77777777" w:rsidR="0088799B" w:rsidRDefault="0088799B">
            <w:pPr>
              <w:pStyle w:val="Default"/>
              <w:widowControl w:val="0"/>
              <w:spacing w:line="276" w:lineRule="auto"/>
              <w:rPr>
                <w:rFonts w:asciiTheme="majorBidi" w:hAnsiTheme="majorBidi" w:cstheme="majorBidi"/>
                <w:sz w:val="22"/>
                <w:szCs w:val="22"/>
                <w:lang w:val="en-GB"/>
              </w:rPr>
            </w:pPr>
          </w:p>
          <w:p w14:paraId="604BAE87" w14:textId="77777777" w:rsidR="0088799B" w:rsidRDefault="0088799B" w:rsidP="0088799B">
            <w:pPr>
              <w:pStyle w:val="ListParagraph"/>
              <w:numPr>
                <w:ilvl w:val="0"/>
                <w:numId w:val="32"/>
              </w:numPr>
              <w:jc w:val="left"/>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Mooring bouys tied to concrete blocks at sufficient distances. with high strength rope and epoxy coated hooks shall be proposed </w:t>
            </w:r>
          </w:p>
          <w:p w14:paraId="52735525" w14:textId="77777777" w:rsidR="0088799B" w:rsidRDefault="0088799B">
            <w:pPr>
              <w:pStyle w:val="ListParagraph"/>
              <w:rPr>
                <w:rFonts w:asciiTheme="majorBidi" w:hAnsiTheme="majorBidi" w:cstheme="majorBidi"/>
                <w:color w:val="000000"/>
                <w:sz w:val="22"/>
                <w:szCs w:val="22"/>
                <w:lang w:val="en-GB"/>
              </w:rPr>
            </w:pPr>
          </w:p>
          <w:p w14:paraId="2D96600F" w14:textId="77777777" w:rsidR="0088799B" w:rsidRDefault="0088799B" w:rsidP="0088799B">
            <w:pPr>
              <w:pStyle w:val="ListParagraph"/>
              <w:numPr>
                <w:ilvl w:val="0"/>
                <w:numId w:val="32"/>
              </w:numPr>
              <w:jc w:val="left"/>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Solar powered navigation beacons within minimum nominal light range of 2 nautical miles shall be proposed for lagoon entrance and/or harbour entrance, and at any critical vessel turning points, with a proper stable base. </w:t>
            </w:r>
          </w:p>
          <w:p w14:paraId="7CEFDD56" w14:textId="77777777" w:rsidR="0088799B" w:rsidRDefault="0088799B">
            <w:pPr>
              <w:jc w:val="left"/>
              <w:rPr>
                <w:rFonts w:asciiTheme="majorBidi" w:hAnsiTheme="majorBidi" w:cstheme="majorBidi"/>
                <w:color w:val="000000"/>
                <w:sz w:val="22"/>
                <w:szCs w:val="22"/>
                <w:lang w:val="en-GB"/>
              </w:rPr>
            </w:pPr>
          </w:p>
          <w:p w14:paraId="190B2DCC" w14:textId="77777777" w:rsidR="0088799B" w:rsidRDefault="0088799B" w:rsidP="0088799B">
            <w:pPr>
              <w:pStyle w:val="ListParagraph"/>
              <w:numPr>
                <w:ilvl w:val="0"/>
                <w:numId w:val="32"/>
              </w:numPr>
              <w:jc w:val="left"/>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The ramp for landing craft access shall be designed with a cope edge protector for protecting the concrete edge of ramp. </w:t>
            </w:r>
          </w:p>
          <w:p w14:paraId="5CE8A0D5" w14:textId="77777777" w:rsidR="0088799B" w:rsidRDefault="0088799B">
            <w:pPr>
              <w:pStyle w:val="ListParagraph"/>
              <w:rPr>
                <w:rFonts w:asciiTheme="majorBidi" w:hAnsiTheme="majorBidi" w:cstheme="majorBidi"/>
                <w:color w:val="000000"/>
                <w:sz w:val="22"/>
                <w:szCs w:val="22"/>
                <w:lang w:val="en-GB"/>
              </w:rPr>
            </w:pPr>
          </w:p>
          <w:p w14:paraId="636EEE48" w14:textId="77777777" w:rsidR="0088799B" w:rsidRDefault="0088799B" w:rsidP="0088799B">
            <w:pPr>
              <w:pStyle w:val="Default"/>
              <w:widowControl w:val="0"/>
              <w:numPr>
                <w:ilvl w:val="0"/>
                <w:numId w:val="32"/>
              </w:numPr>
              <w:spacing w:line="276" w:lineRule="auto"/>
              <w:rPr>
                <w:rFonts w:asciiTheme="majorBidi" w:hAnsiTheme="majorBidi" w:cstheme="majorBidi"/>
                <w:sz w:val="22"/>
                <w:szCs w:val="22"/>
              </w:rPr>
            </w:pPr>
            <w:r>
              <w:rPr>
                <w:rFonts w:asciiTheme="majorBidi" w:hAnsiTheme="majorBidi" w:cstheme="majorBidi"/>
                <w:sz w:val="22"/>
                <w:szCs w:val="22"/>
              </w:rPr>
              <w:t xml:space="preserve">Based on the design, the contractor shall submit technical specification for evaluation and approval. </w:t>
            </w:r>
          </w:p>
          <w:p w14:paraId="31B8375E" w14:textId="77777777" w:rsidR="0088799B" w:rsidRDefault="0088799B">
            <w:pPr>
              <w:pStyle w:val="Default"/>
              <w:spacing w:line="276" w:lineRule="auto"/>
              <w:ind w:left="360"/>
              <w:rPr>
                <w:rFonts w:asciiTheme="majorBidi" w:hAnsiTheme="majorBidi" w:cstheme="majorBidi"/>
                <w:sz w:val="22"/>
                <w:szCs w:val="22"/>
                <w:lang w:val="en-GB"/>
              </w:rPr>
            </w:pPr>
          </w:p>
          <w:p w14:paraId="0330EA9E" w14:textId="77777777" w:rsidR="0088799B" w:rsidRDefault="0088799B">
            <w:pPr>
              <w:pStyle w:val="CM54"/>
              <w:spacing w:after="0" w:line="276" w:lineRule="auto"/>
              <w:ind w:left="738" w:right="3403" w:hanging="737"/>
              <w:rPr>
                <w:rFonts w:asciiTheme="majorBidi" w:hAnsiTheme="majorBidi" w:cstheme="majorBidi"/>
                <w:b/>
                <w:bCs/>
                <w:color w:val="000000"/>
                <w:sz w:val="22"/>
                <w:szCs w:val="22"/>
                <w:lang w:val="en-GB"/>
              </w:rPr>
            </w:pPr>
            <w:r>
              <w:rPr>
                <w:rFonts w:asciiTheme="majorBidi" w:hAnsiTheme="majorBidi" w:cstheme="majorBidi"/>
                <w:b/>
                <w:bCs/>
                <w:color w:val="000000"/>
                <w:sz w:val="22"/>
                <w:szCs w:val="22"/>
                <w:lang w:val="en-GB"/>
              </w:rPr>
              <w:t xml:space="preserve">The contractor shall submit the following with the tender: </w:t>
            </w:r>
          </w:p>
          <w:p w14:paraId="06A55E3C" w14:textId="77777777" w:rsidR="0088799B" w:rsidRDefault="0088799B">
            <w:pPr>
              <w:pStyle w:val="Default"/>
              <w:spacing w:line="276" w:lineRule="auto"/>
              <w:rPr>
                <w:lang w:val="en-GB"/>
              </w:rPr>
            </w:pPr>
          </w:p>
          <w:p w14:paraId="111CC512" w14:textId="77777777" w:rsidR="0088799B" w:rsidRDefault="0088799B" w:rsidP="0088799B">
            <w:pPr>
              <w:pStyle w:val="CM54"/>
              <w:numPr>
                <w:ilvl w:val="0"/>
                <w:numId w:val="33"/>
              </w:numPr>
              <w:spacing w:after="0" w:line="276" w:lineRule="auto"/>
              <w:ind w:right="3403"/>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Layout drawing of the proposed harbour.</w:t>
            </w:r>
            <w:r>
              <w:rPr>
                <w:rFonts w:asciiTheme="majorBidi" w:hAnsiTheme="majorBidi" w:cstheme="majorBidi"/>
                <w:color w:val="000000"/>
                <w:sz w:val="22"/>
                <w:szCs w:val="22"/>
                <w:lang w:val="en-GB"/>
              </w:rPr>
              <w:br/>
            </w:r>
          </w:p>
          <w:p w14:paraId="17C10086" w14:textId="77777777" w:rsidR="0088799B" w:rsidRDefault="0088799B" w:rsidP="0088799B">
            <w:pPr>
              <w:pStyle w:val="CM54"/>
              <w:numPr>
                <w:ilvl w:val="0"/>
                <w:numId w:val="33"/>
              </w:numPr>
              <w:spacing w:after="0" w:line="276" w:lineRule="auto"/>
              <w:ind w:right="4"/>
              <w:rPr>
                <w:rFonts w:asciiTheme="majorBidi" w:hAnsiTheme="majorBidi" w:cstheme="majorBidi"/>
                <w:color w:val="000000"/>
                <w:sz w:val="22"/>
                <w:szCs w:val="22"/>
                <w:lang w:val="en-GB"/>
              </w:rPr>
            </w:pPr>
            <w:r>
              <w:rPr>
                <w:rFonts w:asciiTheme="majorBidi" w:hAnsiTheme="majorBidi" w:cstheme="majorBidi"/>
                <w:sz w:val="22"/>
                <w:szCs w:val="22"/>
                <w:lang w:val="en-GB"/>
              </w:rPr>
              <w:t>Preliminary design of quay wall section for a dredge depth of -3.5m below MSL. Contractor’s proposed equipments to carry out the works, including the proposed work methodology. Preliminary design calculations.</w:t>
            </w:r>
            <w:r>
              <w:rPr>
                <w:rFonts w:asciiTheme="majorBidi" w:hAnsiTheme="majorBidi" w:cstheme="majorBidi"/>
                <w:sz w:val="22"/>
                <w:szCs w:val="22"/>
                <w:lang w:val="en-GB"/>
              </w:rPr>
              <w:br/>
            </w:r>
          </w:p>
          <w:p w14:paraId="623DD9B9" w14:textId="77777777" w:rsidR="0088799B" w:rsidRDefault="0088799B" w:rsidP="0088799B">
            <w:pPr>
              <w:pStyle w:val="Default"/>
              <w:widowControl w:val="0"/>
              <w:numPr>
                <w:ilvl w:val="0"/>
                <w:numId w:val="33"/>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Preliminary design of the breakwater.  Contractor’s proposed equipments to carry out the work, including the proposed work methodology. Preliminary design calculations.</w:t>
            </w:r>
            <w:r>
              <w:rPr>
                <w:rFonts w:asciiTheme="majorBidi" w:hAnsiTheme="majorBidi" w:cstheme="majorBidi"/>
                <w:sz w:val="22"/>
                <w:szCs w:val="22"/>
                <w:lang w:val="en-GB"/>
              </w:rPr>
              <w:br/>
            </w:r>
          </w:p>
          <w:p w14:paraId="79D689DF" w14:textId="77777777" w:rsidR="0088799B" w:rsidRDefault="0088799B" w:rsidP="0088799B">
            <w:pPr>
              <w:pStyle w:val="Default"/>
              <w:widowControl w:val="0"/>
              <w:numPr>
                <w:ilvl w:val="0"/>
                <w:numId w:val="33"/>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Proposed equipment for dredging works and work methodology. </w:t>
            </w:r>
            <w:r>
              <w:rPr>
                <w:rFonts w:asciiTheme="majorBidi" w:hAnsiTheme="majorBidi" w:cstheme="majorBidi"/>
                <w:sz w:val="22"/>
                <w:szCs w:val="22"/>
                <w:lang w:val="en-GB"/>
              </w:rPr>
              <w:br/>
            </w:r>
          </w:p>
          <w:p w14:paraId="36743BAE" w14:textId="77777777" w:rsidR="0088799B" w:rsidRDefault="0088799B" w:rsidP="0088799B">
            <w:pPr>
              <w:pStyle w:val="Default"/>
              <w:widowControl w:val="0"/>
              <w:numPr>
                <w:ilvl w:val="0"/>
                <w:numId w:val="33"/>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 xml:space="preserve">Project costing </w:t>
            </w:r>
          </w:p>
          <w:p w14:paraId="24224BDE" w14:textId="77777777" w:rsidR="0088799B" w:rsidRDefault="0088799B">
            <w:pPr>
              <w:pStyle w:val="CM35"/>
              <w:spacing w:line="276" w:lineRule="auto"/>
              <w:ind w:left="993"/>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The project is a lump sum contract, with bill of quantities.  Provide linear meter or cubic metre rates for the individual components as given below.  </w:t>
            </w:r>
            <w:r>
              <w:rPr>
                <w:rFonts w:asciiTheme="majorBidi" w:hAnsiTheme="majorBidi" w:cstheme="majorBidi"/>
                <w:sz w:val="22"/>
                <w:szCs w:val="22"/>
                <w:lang w:val="en-GB"/>
              </w:rPr>
              <w:t xml:space="preserve">Any cost not detailed on the cost sheets (bill of quantities) shall be deemed covered by other rates and prices in the bill of quantities. The costing sheet shall show costs for the following major components (All costs related to these activities shall be included in the rate).  The contractor shall provide costing as per the unit rates given below. </w:t>
            </w:r>
            <w:r>
              <w:rPr>
                <w:rFonts w:asciiTheme="majorBidi" w:hAnsiTheme="majorBidi" w:cstheme="majorBidi"/>
                <w:sz w:val="22"/>
                <w:szCs w:val="22"/>
                <w:lang w:val="en-GB"/>
              </w:rPr>
              <w:br/>
            </w:r>
          </w:p>
          <w:p w14:paraId="52C54C54" w14:textId="77777777" w:rsidR="0088799B" w:rsidRDefault="0088799B" w:rsidP="0088799B">
            <w:pPr>
              <w:pStyle w:val="Default"/>
              <w:widowControl w:val="0"/>
              <w:numPr>
                <w:ilvl w:val="0"/>
                <w:numId w:val="34"/>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 xml:space="preserve">Quay wall (including supply, installation of quay wall elements, capping, anchor etc. Including labour cost) as a </w:t>
            </w:r>
            <w:r>
              <w:rPr>
                <w:rFonts w:asciiTheme="majorBidi" w:hAnsiTheme="majorBidi" w:cstheme="majorBidi"/>
                <w:b/>
                <w:bCs/>
                <w:sz w:val="22"/>
                <w:szCs w:val="22"/>
                <w:u w:val="single"/>
                <w:lang w:val="en-GB"/>
              </w:rPr>
              <w:t>linear metre rate</w:t>
            </w:r>
          </w:p>
          <w:p w14:paraId="760E13B2" w14:textId="77777777" w:rsidR="0088799B" w:rsidRDefault="0088799B" w:rsidP="0088799B">
            <w:pPr>
              <w:pStyle w:val="Default"/>
              <w:widowControl w:val="0"/>
              <w:numPr>
                <w:ilvl w:val="0"/>
                <w:numId w:val="34"/>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 xml:space="preserve">Break water and Groyns (including supply and installation of material and including labour cost of all components) as a </w:t>
            </w:r>
            <w:r>
              <w:rPr>
                <w:rFonts w:asciiTheme="majorBidi" w:hAnsiTheme="majorBidi" w:cstheme="majorBidi"/>
                <w:b/>
                <w:bCs/>
                <w:sz w:val="22"/>
                <w:szCs w:val="22"/>
                <w:u w:val="single"/>
                <w:lang w:val="en-GB"/>
              </w:rPr>
              <w:t>linear metre rate</w:t>
            </w:r>
          </w:p>
          <w:p w14:paraId="1516840F" w14:textId="77777777" w:rsidR="0088799B" w:rsidRDefault="0088799B" w:rsidP="0088799B">
            <w:pPr>
              <w:pStyle w:val="Default"/>
              <w:widowControl w:val="0"/>
              <w:numPr>
                <w:ilvl w:val="0"/>
                <w:numId w:val="34"/>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 xml:space="preserve">Dredging (dredging and backfill) as a </w:t>
            </w:r>
            <w:r>
              <w:rPr>
                <w:rFonts w:asciiTheme="majorBidi" w:hAnsiTheme="majorBidi" w:cstheme="majorBidi"/>
                <w:b/>
                <w:bCs/>
                <w:sz w:val="22"/>
                <w:szCs w:val="22"/>
                <w:u w:val="single"/>
                <w:lang w:val="en-GB"/>
              </w:rPr>
              <w:t>cubic metre rate</w:t>
            </w:r>
          </w:p>
          <w:p w14:paraId="1BD4F89C" w14:textId="77777777" w:rsidR="0088799B" w:rsidRDefault="0088799B" w:rsidP="0088799B">
            <w:pPr>
              <w:pStyle w:val="Default"/>
              <w:widowControl w:val="0"/>
              <w:numPr>
                <w:ilvl w:val="0"/>
                <w:numId w:val="34"/>
              </w:numPr>
              <w:tabs>
                <w:tab w:val="num" w:pos="2268"/>
              </w:tabs>
              <w:spacing w:line="276" w:lineRule="auto"/>
              <w:ind w:left="1701"/>
              <w:rPr>
                <w:rFonts w:asciiTheme="majorBidi" w:hAnsiTheme="majorBidi" w:cstheme="majorBidi"/>
                <w:sz w:val="22"/>
                <w:szCs w:val="22"/>
                <w:lang w:val="en-GB"/>
              </w:rPr>
            </w:pPr>
            <w:r>
              <w:rPr>
                <w:rFonts w:asciiTheme="majorBidi" w:hAnsiTheme="majorBidi" w:cstheme="majorBidi"/>
                <w:sz w:val="22"/>
                <w:szCs w:val="22"/>
                <w:lang w:val="en-GB"/>
              </w:rPr>
              <w:t xml:space="preserve">Revetment (including supply and installation of  material and including labour cost of all components) as a </w:t>
            </w:r>
            <w:r>
              <w:rPr>
                <w:rFonts w:asciiTheme="majorBidi" w:hAnsiTheme="majorBidi" w:cstheme="majorBidi"/>
                <w:b/>
                <w:bCs/>
                <w:sz w:val="22"/>
                <w:szCs w:val="22"/>
                <w:u w:val="single"/>
                <w:lang w:val="en-GB"/>
              </w:rPr>
              <w:t>linear metre rate</w:t>
            </w:r>
          </w:p>
          <w:p w14:paraId="5452453F" w14:textId="77777777" w:rsidR="0088799B" w:rsidRDefault="0088799B" w:rsidP="0088799B">
            <w:pPr>
              <w:pStyle w:val="ListParagraph"/>
              <w:numPr>
                <w:ilvl w:val="0"/>
                <w:numId w:val="34"/>
              </w:numPr>
              <w:ind w:left="1710"/>
              <w:rPr>
                <w:b/>
                <w:bCs/>
                <w:u w:val="single"/>
              </w:rPr>
            </w:pPr>
            <w:r>
              <w:t xml:space="preserve">Harbour street lights as item quantities and electric cables required as </w:t>
            </w:r>
            <w:r>
              <w:rPr>
                <w:b/>
                <w:bCs/>
                <w:u w:val="single"/>
              </w:rPr>
              <w:t>linear meter</w:t>
            </w:r>
          </w:p>
          <w:p w14:paraId="73377426" w14:textId="77777777" w:rsidR="0088799B" w:rsidRDefault="0088799B" w:rsidP="0088799B">
            <w:pPr>
              <w:pStyle w:val="ListParagraph"/>
              <w:numPr>
                <w:ilvl w:val="0"/>
                <w:numId w:val="34"/>
              </w:numPr>
              <w:ind w:left="1710"/>
            </w:pPr>
            <w:r>
              <w:t xml:space="preserve">Pavement as </w:t>
            </w:r>
            <w:r>
              <w:rPr>
                <w:b/>
                <w:bCs/>
                <w:u w:val="single"/>
              </w:rPr>
              <w:t>square meter rate</w:t>
            </w:r>
            <w:r>
              <w:t xml:space="preserve"> </w:t>
            </w:r>
          </w:p>
          <w:p w14:paraId="316FD615" w14:textId="77777777" w:rsidR="0088799B" w:rsidRDefault="0088799B" w:rsidP="0088799B">
            <w:pPr>
              <w:pStyle w:val="ListParagraph"/>
              <w:numPr>
                <w:ilvl w:val="0"/>
                <w:numId w:val="34"/>
              </w:numPr>
              <w:ind w:left="1710"/>
            </w:pPr>
            <w:r>
              <w:t xml:space="preserve">Drainage related components as </w:t>
            </w:r>
            <w:r>
              <w:rPr>
                <w:b/>
                <w:bCs/>
                <w:u w:val="single"/>
              </w:rPr>
              <w:t>item quantities</w:t>
            </w:r>
            <w:r>
              <w:t xml:space="preserve"> </w:t>
            </w:r>
          </w:p>
          <w:p w14:paraId="2A74BC45" w14:textId="77777777" w:rsidR="0088799B" w:rsidRDefault="0088799B" w:rsidP="0088799B">
            <w:pPr>
              <w:pStyle w:val="ListParagraph"/>
              <w:numPr>
                <w:ilvl w:val="0"/>
                <w:numId w:val="34"/>
              </w:numPr>
              <w:ind w:left="1710"/>
            </w:pPr>
            <w:r>
              <w:t xml:space="preserve">Ramp as </w:t>
            </w:r>
            <w:r>
              <w:rPr>
                <w:b/>
                <w:bCs/>
                <w:u w:val="single"/>
              </w:rPr>
              <w:t>square meter rate</w:t>
            </w:r>
          </w:p>
          <w:p w14:paraId="5B677855" w14:textId="77777777" w:rsidR="0088799B" w:rsidRDefault="0088799B" w:rsidP="0088799B">
            <w:pPr>
              <w:pStyle w:val="ListParagraph"/>
              <w:numPr>
                <w:ilvl w:val="0"/>
                <w:numId w:val="34"/>
              </w:numPr>
              <w:ind w:left="1710"/>
            </w:pPr>
            <w:r>
              <w:t xml:space="preserve">Mooring bouys as </w:t>
            </w:r>
            <w:r>
              <w:rPr>
                <w:b/>
                <w:bCs/>
                <w:u w:val="single"/>
              </w:rPr>
              <w:t>item quantities</w:t>
            </w:r>
          </w:p>
          <w:p w14:paraId="2B8049D8" w14:textId="77777777" w:rsidR="0088799B" w:rsidRDefault="0088799B" w:rsidP="0088799B">
            <w:pPr>
              <w:pStyle w:val="ListParagraph"/>
              <w:numPr>
                <w:ilvl w:val="0"/>
                <w:numId w:val="34"/>
              </w:numPr>
              <w:ind w:left="1710"/>
            </w:pPr>
            <w:r>
              <w:t xml:space="preserve">Bridge/Walkway as </w:t>
            </w:r>
            <w:r>
              <w:rPr>
                <w:b/>
                <w:bCs/>
                <w:u w:val="single"/>
              </w:rPr>
              <w:t>square meter rate</w:t>
            </w:r>
          </w:p>
          <w:p w14:paraId="739DABB2" w14:textId="77777777" w:rsidR="0088799B" w:rsidRDefault="0088799B" w:rsidP="0088799B">
            <w:pPr>
              <w:pStyle w:val="ListParagraph"/>
              <w:numPr>
                <w:ilvl w:val="0"/>
                <w:numId w:val="34"/>
              </w:numPr>
              <w:ind w:left="1710"/>
            </w:pPr>
            <w:r>
              <w:t xml:space="preserve">EIA and Establishment of Permanent Survey Marks (PSM) as </w:t>
            </w:r>
            <w:r>
              <w:rPr>
                <w:b/>
                <w:bCs/>
                <w:u w:val="single"/>
              </w:rPr>
              <w:t>item quantit (if required)</w:t>
            </w:r>
          </w:p>
          <w:p w14:paraId="02D0CFC4" w14:textId="77777777" w:rsidR="0088799B" w:rsidRDefault="0088799B" w:rsidP="0088799B">
            <w:pPr>
              <w:pStyle w:val="Default"/>
              <w:widowControl w:val="0"/>
              <w:numPr>
                <w:ilvl w:val="0"/>
                <w:numId w:val="34"/>
              </w:numPr>
              <w:spacing w:line="276" w:lineRule="auto"/>
              <w:ind w:left="1710"/>
              <w:rPr>
                <w:rFonts w:asciiTheme="majorBidi" w:hAnsiTheme="majorBidi" w:cstheme="majorBidi"/>
                <w:sz w:val="22"/>
                <w:szCs w:val="22"/>
                <w:lang w:val="en-GB"/>
              </w:rPr>
            </w:pPr>
            <w:r>
              <w:rPr>
                <w:rFonts w:asciiTheme="majorBidi" w:hAnsiTheme="majorBidi" w:cstheme="majorBidi"/>
                <w:sz w:val="22"/>
                <w:szCs w:val="22"/>
                <w:lang w:val="en-GB"/>
              </w:rPr>
              <w:t>Total cost for each island</w:t>
            </w:r>
          </w:p>
          <w:p w14:paraId="1FBF4EAC" w14:textId="77777777" w:rsidR="0088799B" w:rsidRDefault="0088799B" w:rsidP="0088799B">
            <w:pPr>
              <w:pStyle w:val="Default"/>
              <w:widowControl w:val="0"/>
              <w:numPr>
                <w:ilvl w:val="0"/>
                <w:numId w:val="34"/>
              </w:numPr>
              <w:spacing w:line="276" w:lineRule="auto"/>
              <w:ind w:left="1710"/>
              <w:rPr>
                <w:rFonts w:asciiTheme="majorBidi" w:hAnsiTheme="majorBidi" w:cstheme="majorBidi"/>
                <w:sz w:val="22"/>
                <w:szCs w:val="22"/>
                <w:lang w:val="en-GB"/>
              </w:rPr>
            </w:pPr>
            <w:r>
              <w:rPr>
                <w:rFonts w:asciiTheme="majorBidi" w:hAnsiTheme="majorBidi" w:cstheme="majorBidi"/>
                <w:sz w:val="22"/>
                <w:szCs w:val="22"/>
                <w:lang w:val="en-GB"/>
              </w:rPr>
              <w:t>Total cost of the project</w:t>
            </w:r>
          </w:p>
          <w:p w14:paraId="0939E65F" w14:textId="77777777" w:rsidR="0088799B" w:rsidRDefault="0088799B">
            <w:pPr>
              <w:pStyle w:val="Default"/>
              <w:spacing w:line="276" w:lineRule="auto"/>
              <w:rPr>
                <w:rFonts w:asciiTheme="majorBidi" w:hAnsiTheme="majorBidi" w:cstheme="majorBidi"/>
                <w:sz w:val="22"/>
                <w:szCs w:val="22"/>
                <w:lang w:val="en-GB"/>
              </w:rPr>
            </w:pPr>
          </w:p>
          <w:p w14:paraId="0D477261" w14:textId="77777777" w:rsidR="0088799B" w:rsidRDefault="0088799B" w:rsidP="0088799B">
            <w:pPr>
              <w:pStyle w:val="Default"/>
              <w:widowControl w:val="0"/>
              <w:numPr>
                <w:ilvl w:val="0"/>
                <w:numId w:val="33"/>
              </w:numPr>
              <w:spacing w:line="276" w:lineRule="auto"/>
              <w:rPr>
                <w:rFonts w:asciiTheme="majorBidi" w:hAnsiTheme="majorBidi" w:cstheme="majorBidi"/>
                <w:sz w:val="22"/>
                <w:szCs w:val="22"/>
                <w:lang w:val="en-GB"/>
              </w:rPr>
            </w:pPr>
            <w:r>
              <w:rPr>
                <w:rFonts w:asciiTheme="majorBidi" w:hAnsiTheme="majorBidi" w:cstheme="majorBidi"/>
                <w:sz w:val="22"/>
                <w:szCs w:val="22"/>
                <w:lang w:val="en-GB"/>
              </w:rPr>
              <w:t>Work schedule</w:t>
            </w:r>
          </w:p>
          <w:p w14:paraId="08FB98A2" w14:textId="77777777" w:rsidR="0088799B" w:rsidRDefault="0088799B">
            <w:pPr>
              <w:pStyle w:val="Default"/>
              <w:spacing w:line="276" w:lineRule="auto"/>
              <w:ind w:left="990"/>
              <w:jc w:val="both"/>
              <w:rPr>
                <w:rFonts w:asciiTheme="majorBidi" w:hAnsiTheme="majorBidi" w:cstheme="majorBidi"/>
                <w:sz w:val="22"/>
                <w:szCs w:val="22"/>
                <w:lang w:val="en-GB"/>
              </w:rPr>
            </w:pPr>
            <w:r>
              <w:rPr>
                <w:rFonts w:asciiTheme="majorBidi" w:hAnsiTheme="majorBidi" w:cstheme="majorBidi"/>
                <w:sz w:val="22"/>
                <w:szCs w:val="22"/>
                <w:lang w:val="en-GB"/>
              </w:rPr>
              <w:t>The contractor shall submit proposed work schedule. The work schedule shall be subdivided into each island harbour and shall indicate the major works to be carried out under the scope of the project. The work schedule shall clearly show the proposed start and end date for each island harbour. Following points shall be taken into consideration when preparing the work schedule.</w:t>
            </w:r>
          </w:p>
          <w:p w14:paraId="371B2477" w14:textId="77777777" w:rsidR="0088799B" w:rsidRDefault="0088799B" w:rsidP="0088799B">
            <w:pPr>
              <w:pStyle w:val="Default"/>
              <w:widowControl w:val="0"/>
              <w:numPr>
                <w:ilvl w:val="3"/>
                <w:numId w:val="35"/>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Detail design and EIA period shall be clearly specified and should be included within the total duration of the project</w:t>
            </w:r>
          </w:p>
          <w:p w14:paraId="2752CA1D" w14:textId="77777777" w:rsidR="0088799B" w:rsidRDefault="0088799B" w:rsidP="0088799B">
            <w:pPr>
              <w:pStyle w:val="Default"/>
              <w:widowControl w:val="0"/>
              <w:numPr>
                <w:ilvl w:val="3"/>
                <w:numId w:val="35"/>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The total duration of the project shall not be more than 18 months.</w:t>
            </w:r>
          </w:p>
          <w:p w14:paraId="2E208F0E" w14:textId="77777777" w:rsidR="0088799B" w:rsidRDefault="0088799B" w:rsidP="0088799B">
            <w:pPr>
              <w:pStyle w:val="Default"/>
              <w:widowControl w:val="0"/>
              <w:numPr>
                <w:ilvl w:val="3"/>
                <w:numId w:val="35"/>
              </w:numPr>
              <w:tabs>
                <w:tab w:val="clear" w:pos="5400"/>
                <w:tab w:val="num" w:pos="5529"/>
              </w:tabs>
              <w:spacing w:line="276" w:lineRule="auto"/>
              <w:ind w:left="1701" w:hanging="283"/>
              <w:jc w:val="both"/>
              <w:rPr>
                <w:rFonts w:asciiTheme="majorBidi" w:hAnsiTheme="majorBidi" w:cstheme="majorBidi"/>
                <w:sz w:val="22"/>
                <w:szCs w:val="22"/>
                <w:lang w:val="en-GB"/>
              </w:rPr>
            </w:pPr>
            <w:r>
              <w:rPr>
                <w:rFonts w:asciiTheme="majorBidi" w:hAnsiTheme="majorBidi" w:cstheme="majorBidi"/>
                <w:sz w:val="22"/>
                <w:szCs w:val="22"/>
                <w:lang w:val="en-GB"/>
              </w:rPr>
              <w:t xml:space="preserve">Contractor shall allow for yearly climatic conditions in the Maldives.   </w:t>
            </w:r>
          </w:p>
          <w:p w14:paraId="321CE1BB" w14:textId="77777777" w:rsidR="0088799B" w:rsidRDefault="0088799B">
            <w:pPr>
              <w:pStyle w:val="Default"/>
              <w:spacing w:line="276" w:lineRule="auto"/>
              <w:rPr>
                <w:rFonts w:asciiTheme="majorBidi" w:hAnsiTheme="majorBidi" w:cstheme="majorBidi"/>
                <w:sz w:val="22"/>
                <w:szCs w:val="22"/>
                <w:lang w:val="en-GB"/>
              </w:rPr>
            </w:pPr>
          </w:p>
          <w:p w14:paraId="190C8E04" w14:textId="77777777" w:rsidR="0088799B" w:rsidRDefault="0088799B">
            <w:pPr>
              <w:spacing w:line="276" w:lineRule="auto"/>
              <w:rPr>
                <w:rFonts w:asciiTheme="majorBidi" w:hAnsiTheme="majorBidi" w:cstheme="majorBidi"/>
                <w:b/>
                <w:bCs/>
                <w:sz w:val="22"/>
                <w:szCs w:val="22"/>
                <w:lang w:val="en-GB"/>
              </w:rPr>
            </w:pPr>
          </w:p>
          <w:p w14:paraId="11B0E315" w14:textId="77777777" w:rsidR="0088799B" w:rsidRDefault="0088799B">
            <w:pPr>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CONTRACTOR’S DOCUMENTS</w:t>
            </w:r>
          </w:p>
          <w:p w14:paraId="4A0455E0" w14:textId="77777777" w:rsidR="0088799B" w:rsidRDefault="0088799B">
            <w:pPr>
              <w:spacing w:line="276" w:lineRule="auto"/>
              <w:rPr>
                <w:rFonts w:asciiTheme="majorBidi" w:hAnsiTheme="majorBidi" w:cstheme="majorBidi"/>
                <w:sz w:val="22"/>
                <w:szCs w:val="22"/>
                <w:lang w:val="en-GB"/>
              </w:rPr>
            </w:pPr>
          </w:p>
          <w:p w14:paraId="235F4386" w14:textId="77777777" w:rsidR="0088799B" w:rsidRDefault="0088799B">
            <w:pPr>
              <w:spacing w:line="276" w:lineRule="auto"/>
              <w:rPr>
                <w:rFonts w:asciiTheme="majorBidi" w:hAnsiTheme="majorBidi" w:cstheme="majorBidi"/>
                <w:sz w:val="22"/>
                <w:szCs w:val="22"/>
                <w:lang w:val="en-GB"/>
              </w:rPr>
            </w:pPr>
            <w:r>
              <w:rPr>
                <w:rFonts w:asciiTheme="majorBidi" w:hAnsiTheme="majorBidi" w:cstheme="majorBidi"/>
                <w:sz w:val="22"/>
                <w:szCs w:val="22"/>
                <w:lang w:val="en-GB"/>
              </w:rPr>
              <w:t>The following documents shall be submitted to the Employer by the winning contractor:</w:t>
            </w:r>
          </w:p>
          <w:p w14:paraId="18AE3AA8" w14:textId="77777777" w:rsidR="0088799B" w:rsidRDefault="0088799B">
            <w:pPr>
              <w:spacing w:line="276" w:lineRule="auto"/>
              <w:rPr>
                <w:rFonts w:asciiTheme="majorBidi" w:hAnsiTheme="majorBidi" w:cstheme="majorBidi"/>
                <w:sz w:val="22"/>
                <w:szCs w:val="22"/>
                <w:lang w:val="en-GB"/>
              </w:rPr>
            </w:pPr>
          </w:p>
          <w:p w14:paraId="6F0D03BD" w14:textId="77777777" w:rsidR="0088799B" w:rsidRDefault="0088799B">
            <w:pPr>
              <w:spacing w:line="276" w:lineRule="auto"/>
              <w:ind w:left="810"/>
              <w:rPr>
                <w:rFonts w:asciiTheme="majorBidi" w:hAnsiTheme="majorBidi" w:cstheme="majorBidi"/>
              </w:rPr>
            </w:pPr>
            <w:r>
              <w:rPr>
                <w:rFonts w:asciiTheme="majorBidi" w:hAnsiTheme="majorBidi" w:cstheme="majorBidi"/>
              </w:rPr>
              <w:t>1.</w:t>
            </w:r>
            <w:r>
              <w:rPr>
                <w:rFonts w:asciiTheme="majorBidi" w:hAnsiTheme="majorBidi" w:cstheme="majorBidi"/>
              </w:rPr>
              <w:tab/>
              <w:t>Project survey reports.</w:t>
            </w:r>
          </w:p>
          <w:p w14:paraId="61555927" w14:textId="77777777" w:rsidR="0088799B" w:rsidRDefault="0088799B">
            <w:pPr>
              <w:spacing w:line="276" w:lineRule="auto"/>
              <w:ind w:left="810"/>
              <w:rPr>
                <w:rFonts w:asciiTheme="majorBidi" w:hAnsiTheme="majorBidi" w:cstheme="majorBidi"/>
              </w:rPr>
            </w:pPr>
            <w:r>
              <w:rPr>
                <w:rFonts w:asciiTheme="majorBidi" w:hAnsiTheme="majorBidi" w:cstheme="majorBidi"/>
              </w:rPr>
              <w:t>2.</w:t>
            </w:r>
            <w:r>
              <w:rPr>
                <w:rFonts w:asciiTheme="majorBidi" w:hAnsiTheme="majorBidi" w:cstheme="majorBidi"/>
              </w:rPr>
              <w:tab/>
              <w:t>Detail Design Report including calculations.</w:t>
            </w:r>
          </w:p>
          <w:p w14:paraId="224A11CC" w14:textId="77777777" w:rsidR="0088799B" w:rsidRDefault="0088799B">
            <w:pPr>
              <w:spacing w:line="276" w:lineRule="auto"/>
              <w:ind w:left="810"/>
              <w:rPr>
                <w:rFonts w:asciiTheme="majorBidi" w:hAnsiTheme="majorBidi" w:cstheme="majorBidi"/>
              </w:rPr>
            </w:pPr>
            <w:r>
              <w:rPr>
                <w:rFonts w:asciiTheme="majorBidi" w:hAnsiTheme="majorBidi" w:cstheme="majorBidi"/>
              </w:rPr>
              <w:t>3.</w:t>
            </w:r>
            <w:r>
              <w:rPr>
                <w:rFonts w:asciiTheme="majorBidi" w:hAnsiTheme="majorBidi" w:cstheme="majorBidi"/>
              </w:rPr>
              <w:tab/>
              <w:t>Detail design drawings.</w:t>
            </w:r>
          </w:p>
          <w:p w14:paraId="0E9996C7" w14:textId="77777777" w:rsidR="0088799B" w:rsidRDefault="0088799B">
            <w:pPr>
              <w:spacing w:line="276" w:lineRule="auto"/>
              <w:ind w:left="810"/>
              <w:rPr>
                <w:rFonts w:asciiTheme="majorBidi" w:hAnsiTheme="majorBidi" w:cstheme="majorBidi"/>
              </w:rPr>
            </w:pPr>
            <w:r>
              <w:rPr>
                <w:rFonts w:asciiTheme="majorBidi" w:hAnsiTheme="majorBidi" w:cstheme="majorBidi"/>
              </w:rPr>
              <w:t>4.</w:t>
            </w:r>
            <w:r>
              <w:rPr>
                <w:rFonts w:asciiTheme="majorBidi" w:hAnsiTheme="majorBidi" w:cstheme="majorBidi"/>
              </w:rPr>
              <w:tab/>
              <w:t>Final Schedule</w:t>
            </w:r>
          </w:p>
          <w:p w14:paraId="353A17B3" w14:textId="77777777" w:rsidR="0088799B" w:rsidRDefault="0088799B">
            <w:pPr>
              <w:spacing w:line="276" w:lineRule="auto"/>
              <w:ind w:left="810"/>
              <w:rPr>
                <w:rFonts w:asciiTheme="majorBidi" w:hAnsiTheme="majorBidi" w:cstheme="majorBidi"/>
              </w:rPr>
            </w:pPr>
            <w:r>
              <w:rPr>
                <w:rFonts w:asciiTheme="majorBidi" w:hAnsiTheme="majorBidi" w:cstheme="majorBidi"/>
              </w:rPr>
              <w:t>5.</w:t>
            </w:r>
            <w:r>
              <w:rPr>
                <w:rFonts w:asciiTheme="majorBidi" w:hAnsiTheme="majorBidi" w:cstheme="majorBidi"/>
              </w:rPr>
              <w:tab/>
              <w:t>EIA (to be submitted to EPA and should be done to EPA requirement)</w:t>
            </w:r>
          </w:p>
          <w:p w14:paraId="10AC0BD7" w14:textId="77777777" w:rsidR="0088799B" w:rsidRDefault="0088799B">
            <w:pPr>
              <w:spacing w:line="276" w:lineRule="auto"/>
              <w:ind w:left="810"/>
              <w:rPr>
                <w:rFonts w:asciiTheme="majorBidi" w:hAnsiTheme="majorBidi" w:cstheme="majorBidi"/>
              </w:rPr>
            </w:pPr>
            <w:r>
              <w:rPr>
                <w:rFonts w:asciiTheme="majorBidi" w:hAnsiTheme="majorBidi" w:cstheme="majorBidi"/>
              </w:rPr>
              <w:t>6.</w:t>
            </w:r>
            <w:r>
              <w:rPr>
                <w:rFonts w:asciiTheme="majorBidi" w:hAnsiTheme="majorBidi" w:cstheme="majorBidi"/>
              </w:rPr>
              <w:tab/>
              <w:t>Establishment of PSM should be according to the guideline of MLSA (if Required )</w:t>
            </w:r>
          </w:p>
          <w:p w14:paraId="334EFA78" w14:textId="77777777" w:rsidR="0088799B" w:rsidRDefault="0088799B">
            <w:pPr>
              <w:spacing w:line="276" w:lineRule="auto"/>
              <w:ind w:left="810"/>
              <w:jc w:val="left"/>
              <w:rPr>
                <w:rFonts w:asciiTheme="majorBidi" w:hAnsiTheme="majorBidi" w:cstheme="majorBidi"/>
              </w:rPr>
            </w:pPr>
            <w:r>
              <w:rPr>
                <w:rFonts w:asciiTheme="majorBidi" w:hAnsiTheme="majorBidi" w:cstheme="majorBidi"/>
              </w:rPr>
              <w:t>7.</w:t>
            </w:r>
            <w:r>
              <w:rPr>
                <w:rFonts w:asciiTheme="majorBidi" w:hAnsiTheme="majorBidi" w:cstheme="majorBidi"/>
              </w:rPr>
              <w:tab/>
              <w:t>Information mentioned in the contract for approval of materials should be submitted to the client.</w:t>
            </w:r>
            <w:r>
              <w:rPr>
                <w:rFonts w:asciiTheme="majorBidi" w:hAnsiTheme="majorBidi" w:cstheme="majorBidi"/>
              </w:rPr>
              <w:br/>
            </w:r>
          </w:p>
          <w:p w14:paraId="77EB8C61" w14:textId="77777777" w:rsidR="0088799B" w:rsidRDefault="0088799B">
            <w:pPr>
              <w:spacing w:line="276" w:lineRule="auto"/>
              <w:rPr>
                <w:rFonts w:asciiTheme="majorBidi" w:hAnsiTheme="majorBidi" w:cstheme="majorBidi"/>
                <w:b/>
                <w:bCs/>
                <w:sz w:val="22"/>
                <w:szCs w:val="22"/>
                <w:lang w:val="en-GB"/>
              </w:rPr>
            </w:pPr>
            <w:r>
              <w:rPr>
                <w:rFonts w:asciiTheme="majorBidi" w:hAnsiTheme="majorBidi" w:cstheme="majorBidi"/>
                <w:b/>
                <w:bCs/>
                <w:sz w:val="22"/>
                <w:szCs w:val="22"/>
                <w:lang w:val="en-GB"/>
              </w:rPr>
              <w:t>OTHER INFORMATION</w:t>
            </w:r>
          </w:p>
          <w:p w14:paraId="22756DAF" w14:textId="77777777" w:rsidR="0088799B" w:rsidRDefault="0088799B">
            <w:pPr>
              <w:spacing w:line="276" w:lineRule="auto"/>
              <w:rPr>
                <w:rFonts w:asciiTheme="majorBidi" w:hAnsiTheme="majorBidi" w:cstheme="majorBidi"/>
                <w:sz w:val="22"/>
                <w:szCs w:val="22"/>
                <w:lang w:val="en-GB"/>
              </w:rPr>
            </w:pPr>
          </w:p>
          <w:p w14:paraId="0DFDA393" w14:textId="77777777" w:rsidR="0088799B" w:rsidRDefault="0088799B" w:rsidP="0088799B">
            <w:pPr>
              <w:pStyle w:val="ListParagraph"/>
              <w:numPr>
                <w:ilvl w:val="6"/>
                <w:numId w:val="36"/>
              </w:numPr>
              <w:spacing w:line="276" w:lineRule="auto"/>
              <w:ind w:left="426"/>
              <w:rPr>
                <w:rFonts w:asciiTheme="majorBidi" w:hAnsiTheme="majorBidi" w:cstheme="majorBidi"/>
                <w:color w:val="000000"/>
              </w:rPr>
            </w:pPr>
            <w:r>
              <w:rPr>
                <w:rFonts w:asciiTheme="majorBidi" w:hAnsiTheme="majorBidi" w:cstheme="majorBidi"/>
              </w:rPr>
              <w:t xml:space="preserve">Ground </w:t>
            </w:r>
            <w:r>
              <w:rPr>
                <w:rFonts w:asciiTheme="majorBidi" w:hAnsiTheme="majorBidi" w:cstheme="majorBidi"/>
                <w:color w:val="000000"/>
              </w:rPr>
              <w:t xml:space="preserve">water shall not be used for any construction. Coral sand shall not be used for any concrete works.  Sand shall not be taken from the island or the island lagoon except as specified under the scope of the project. </w:t>
            </w:r>
          </w:p>
          <w:p w14:paraId="5678FF70"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All designs shall be to the relevant and latest British Standards or an equivalent standard.</w:t>
            </w:r>
          </w:p>
          <w:p w14:paraId="7AEC5F00"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Quality of construction and materials shall be as specified in the technical specifications. Contractor shall submit manufacturers and / or suppliers specifications for any materials or works not covered in the technical specifications. </w:t>
            </w:r>
          </w:p>
          <w:p w14:paraId="590571BE"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The contractor shall have his quality control measures in place and submit quality reports regularly. Apart from this the employer may at anytime without notice carry out independent quality assurance tests to verify the quality of materials and works. If the quality of materials or works is below the specified standard the contractor shall rectify the situation to the satisfaction of the employer at his own expense</w:t>
            </w:r>
          </w:p>
          <w:p w14:paraId="40E971D8"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The contractor shall provide the testing results provided by an independent third party.  </w:t>
            </w:r>
          </w:p>
          <w:p w14:paraId="56C153EB"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Electricity and water required for the project shall be supplied by the contractor at his expense. </w:t>
            </w:r>
          </w:p>
          <w:p w14:paraId="51BD4027"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It is contractors’ responsibility to obtain all the permits required (from regulatory authorities, service providers etc.) for the designs, and for construction. </w:t>
            </w:r>
          </w:p>
          <w:p w14:paraId="6452F394"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 xml:space="preserve">The metric system of units shall be used throughout. </w:t>
            </w:r>
          </w:p>
          <w:p w14:paraId="5D5765AE" w14:textId="77777777" w:rsidR="0088799B" w:rsidRDefault="0088799B" w:rsidP="0088799B">
            <w:pPr>
              <w:pStyle w:val="CM58"/>
              <w:numPr>
                <w:ilvl w:val="6"/>
                <w:numId w:val="36"/>
              </w:numPr>
              <w:spacing w:after="0" w:line="276" w:lineRule="auto"/>
              <w:ind w:left="426"/>
              <w:jc w:val="both"/>
              <w:rPr>
                <w:rFonts w:asciiTheme="majorBidi" w:hAnsiTheme="majorBidi" w:cstheme="majorBidi"/>
                <w:color w:val="000000"/>
                <w:sz w:val="22"/>
                <w:szCs w:val="22"/>
                <w:lang w:val="en-GB"/>
              </w:rPr>
            </w:pPr>
            <w:r>
              <w:rPr>
                <w:rFonts w:asciiTheme="majorBidi" w:hAnsiTheme="majorBidi" w:cstheme="majorBidi"/>
                <w:color w:val="000000"/>
                <w:sz w:val="22"/>
                <w:szCs w:val="22"/>
                <w:lang w:val="en-GB"/>
              </w:rPr>
              <w:t>The confirmation of the ground conditions is the responsibility of the contractor.  The sub-surface soil condition in the coastal zone in the Maldives, relevant to harbour construction, is well known from previous harbour projects.  Hence encounter of hard strata that cannot be removed from a standard excavator would not be considered as an unforeseeable condition.  The contractor shall allow for the possible use of drop hammer or any other means to remove the hard strata, if encountered, in his dredging rate.  Hence the cost of any such work would be deemed to have been covered in the contract price.</w:t>
            </w:r>
          </w:p>
          <w:p w14:paraId="7CE4BA25" w14:textId="77777777" w:rsidR="0088799B" w:rsidRDefault="0088799B">
            <w:pPr>
              <w:pStyle w:val="SectionVIHeader"/>
              <w:jc w:val="both"/>
              <w:rPr>
                <w:sz w:val="96"/>
                <w:szCs w:val="96"/>
              </w:rPr>
            </w:pPr>
            <w:bookmarkStart w:id="448" w:name="_Toc17891075"/>
          </w:p>
          <w:p w14:paraId="6DC619E5" w14:textId="77777777" w:rsidR="0088799B" w:rsidRDefault="0088799B">
            <w:pPr>
              <w:pStyle w:val="SectionVIHeader"/>
              <w:rPr>
                <w:sz w:val="96"/>
                <w:szCs w:val="96"/>
              </w:rPr>
            </w:pPr>
          </w:p>
          <w:p w14:paraId="63DC5B27" w14:textId="77777777" w:rsidR="0088799B" w:rsidRDefault="0088799B">
            <w:pPr>
              <w:pStyle w:val="SectionVIHeader"/>
              <w:rPr>
                <w:sz w:val="96"/>
                <w:szCs w:val="96"/>
              </w:rPr>
            </w:pPr>
          </w:p>
          <w:p w14:paraId="17A1D5D7" w14:textId="77777777" w:rsidR="0088799B" w:rsidRDefault="0088799B">
            <w:pPr>
              <w:pStyle w:val="SectionVIHeader"/>
              <w:rPr>
                <w:sz w:val="96"/>
                <w:szCs w:val="96"/>
              </w:rPr>
            </w:pPr>
          </w:p>
          <w:p w14:paraId="36955772" w14:textId="77777777" w:rsidR="0088799B" w:rsidRDefault="0088799B">
            <w:pPr>
              <w:pStyle w:val="SectionVIHeader"/>
              <w:jc w:val="both"/>
              <w:rPr>
                <w:sz w:val="96"/>
                <w:szCs w:val="96"/>
              </w:rPr>
            </w:pPr>
          </w:p>
          <w:p w14:paraId="1A488F0D" w14:textId="77777777" w:rsidR="0088799B" w:rsidRDefault="0088799B">
            <w:pPr>
              <w:pStyle w:val="SectionVIHeader"/>
              <w:rPr>
                <w:sz w:val="96"/>
                <w:szCs w:val="96"/>
              </w:rPr>
            </w:pPr>
            <w:r>
              <w:rPr>
                <w:sz w:val="96"/>
                <w:szCs w:val="96"/>
              </w:rPr>
              <w:t>Technical Specification</w:t>
            </w:r>
            <w:bookmarkEnd w:id="445"/>
            <w:bookmarkEnd w:id="446"/>
            <w:bookmarkEnd w:id="447"/>
            <w:r>
              <w:rPr>
                <w:sz w:val="96"/>
                <w:szCs w:val="96"/>
              </w:rPr>
              <w:t>s</w:t>
            </w:r>
            <w:bookmarkEnd w:id="448"/>
          </w:p>
        </w:tc>
      </w:tr>
      <w:tr w:rsidR="0088799B" w14:paraId="5841C3EC" w14:textId="77777777" w:rsidTr="0088799B">
        <w:trPr>
          <w:trHeight w:val="900"/>
        </w:trPr>
        <w:tc>
          <w:tcPr>
            <w:tcW w:w="9198" w:type="dxa"/>
            <w:vAlign w:val="center"/>
          </w:tcPr>
          <w:p w14:paraId="03F48FEA" w14:textId="77777777" w:rsidR="0088799B" w:rsidRDefault="0088799B">
            <w:pPr>
              <w:pStyle w:val="SectionVIHeader"/>
              <w:rPr>
                <w:sz w:val="144"/>
              </w:rPr>
            </w:pPr>
          </w:p>
        </w:tc>
      </w:tr>
    </w:tbl>
    <w:p w14:paraId="6E060C40" w14:textId="77777777" w:rsidR="0088799B" w:rsidRDefault="0088799B" w:rsidP="0088799B">
      <w:pPr>
        <w:jc w:val="center"/>
      </w:pPr>
    </w:p>
    <w:p w14:paraId="7910D315" w14:textId="77777777" w:rsidR="0088799B" w:rsidRDefault="0088799B" w:rsidP="0088799B">
      <w:pPr>
        <w:rPr>
          <w:b/>
        </w:rPr>
      </w:pPr>
      <w:r>
        <w:rPr>
          <w:b/>
        </w:rPr>
        <w:br w:type="page"/>
      </w:r>
    </w:p>
    <w:p w14:paraId="157EB2C2" w14:textId="77777777" w:rsidR="0088799B" w:rsidRDefault="0088799B" w:rsidP="0088799B">
      <w:pPr>
        <w:pStyle w:val="Heading1"/>
        <w:keepNext/>
        <w:numPr>
          <w:ilvl w:val="0"/>
          <w:numId w:val="37"/>
        </w:numPr>
        <w:suppressAutoHyphens w:val="0"/>
        <w:spacing w:before="0" w:after="0"/>
        <w:jc w:val="left"/>
        <w:rPr>
          <w:sz w:val="24"/>
          <w:szCs w:val="24"/>
        </w:rPr>
      </w:pPr>
      <w:bookmarkStart w:id="449" w:name="_Toc460833680"/>
      <w:bookmarkStart w:id="450" w:name="_Toc260143576"/>
      <w:r>
        <w:rPr>
          <w:sz w:val="24"/>
          <w:szCs w:val="24"/>
        </w:rPr>
        <w:t>DREDGING AND EARTHWORKS</w:t>
      </w:r>
      <w:bookmarkEnd w:id="449"/>
      <w:bookmarkEnd w:id="450"/>
    </w:p>
    <w:p w14:paraId="389C8622" w14:textId="77777777" w:rsidR="0088799B" w:rsidRDefault="0088799B" w:rsidP="0088799B">
      <w:pPr>
        <w:rPr>
          <w:rFonts w:ascii="Arial" w:hAnsi="Arial" w:cs="Arial"/>
          <w:szCs w:val="24"/>
        </w:rPr>
      </w:pPr>
    </w:p>
    <w:p w14:paraId="67D28F08" w14:textId="77777777" w:rsidR="0088799B" w:rsidRDefault="0088799B" w:rsidP="0088799B">
      <w:pPr>
        <w:autoSpaceDE w:val="0"/>
        <w:autoSpaceDN w:val="0"/>
        <w:adjustRightInd w:val="0"/>
        <w:ind w:left="709" w:hanging="540"/>
        <w:rPr>
          <w:rFonts w:ascii="Arial" w:hAnsi="Arial" w:cs="Arial"/>
          <w:szCs w:val="24"/>
        </w:rPr>
      </w:pPr>
    </w:p>
    <w:p w14:paraId="13C60717" w14:textId="77777777" w:rsidR="0088799B" w:rsidRDefault="0088799B" w:rsidP="0088799B">
      <w:pPr>
        <w:autoSpaceDE w:val="0"/>
        <w:autoSpaceDN w:val="0"/>
        <w:adjustRightInd w:val="0"/>
        <w:ind w:firstLine="360"/>
        <w:rPr>
          <w:rFonts w:ascii="Arial" w:hAnsi="Arial" w:cs="Arial"/>
          <w:b/>
          <w:szCs w:val="24"/>
        </w:rPr>
      </w:pPr>
      <w:r>
        <w:rPr>
          <w:rFonts w:ascii="Arial" w:hAnsi="Arial" w:cs="Arial"/>
          <w:b/>
          <w:szCs w:val="24"/>
        </w:rPr>
        <w:t>1.1  Scope of Works</w:t>
      </w:r>
    </w:p>
    <w:p w14:paraId="2F0AC763" w14:textId="77777777" w:rsidR="0088799B" w:rsidRDefault="0088799B" w:rsidP="0088799B">
      <w:pPr>
        <w:autoSpaceDE w:val="0"/>
        <w:autoSpaceDN w:val="0"/>
        <w:adjustRightInd w:val="0"/>
        <w:ind w:left="709"/>
        <w:rPr>
          <w:rFonts w:ascii="Arial" w:hAnsi="Arial" w:cs="Arial"/>
          <w:b/>
          <w:szCs w:val="24"/>
        </w:rPr>
      </w:pPr>
    </w:p>
    <w:p w14:paraId="4B8FE620"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The works specified in this section of the specifications comprise dredging for: </w:t>
      </w:r>
    </w:p>
    <w:p w14:paraId="6A7C263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Dredging areas, dredging depths and dredging limits are as specified on drawings and / or specifications. </w:t>
      </w:r>
    </w:p>
    <w:p w14:paraId="37D264CB" w14:textId="77777777" w:rsidR="0088799B" w:rsidRDefault="0088799B" w:rsidP="0088799B">
      <w:pPr>
        <w:autoSpaceDE w:val="0"/>
        <w:autoSpaceDN w:val="0"/>
        <w:adjustRightInd w:val="0"/>
        <w:ind w:left="709"/>
        <w:rPr>
          <w:rFonts w:ascii="Arial" w:hAnsi="Arial" w:cs="Arial"/>
          <w:szCs w:val="24"/>
        </w:rPr>
      </w:pPr>
    </w:p>
    <w:p w14:paraId="1D7199AA"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Dredging is limited to re-dredging of existing harbour basin and channel, and dredging of new harbour basin extension to the depths specified in the drawing. Contractor may need to carryout additional dredging elsewhere, in the event that sufficient fill material is not available within the basin and channel of existing harbour. </w:t>
      </w:r>
    </w:p>
    <w:p w14:paraId="2A20C109" w14:textId="77777777" w:rsidR="0088799B" w:rsidRDefault="0088799B" w:rsidP="0088799B">
      <w:pPr>
        <w:autoSpaceDE w:val="0"/>
        <w:autoSpaceDN w:val="0"/>
        <w:adjustRightInd w:val="0"/>
        <w:ind w:left="709"/>
        <w:rPr>
          <w:rFonts w:ascii="Arial" w:hAnsi="Arial" w:cs="Arial"/>
          <w:szCs w:val="24"/>
        </w:rPr>
      </w:pPr>
    </w:p>
    <w:p w14:paraId="459A4B8A"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dredging works consists of excavation of coral materials below the existing seabed regardless of the nature of the materials encountered during the course of dredging. Disposal of dredged material at either stockpile or as fill, backfill, reclamation filling or core and filter material in harbour structures, shall be carried out in accordance with these specifications and in compliance with the drawings as directed by the Engineer.</w:t>
      </w:r>
    </w:p>
    <w:p w14:paraId="4B50BBBB" w14:textId="77777777" w:rsidR="0088799B" w:rsidRDefault="0088799B" w:rsidP="0088799B">
      <w:pPr>
        <w:autoSpaceDE w:val="0"/>
        <w:autoSpaceDN w:val="0"/>
        <w:adjustRightInd w:val="0"/>
        <w:ind w:left="709"/>
        <w:rPr>
          <w:rFonts w:ascii="Arial" w:hAnsi="Arial" w:cs="Arial"/>
          <w:szCs w:val="24"/>
        </w:rPr>
      </w:pPr>
    </w:p>
    <w:p w14:paraId="733EE386"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works include supply of all materials and the provision of all labour, plant and equipment required for the actual dredging, reclamation and other reuse of dredged material as well as for all preparatory works, surveys and testing required for the proper execution and completion of the works. In addition the works shall include all required measures for reduction of the environmental impact of the dredging and be included in the Contractors Environmental Control Programme according to the specifications in Section 02.</w:t>
      </w:r>
    </w:p>
    <w:p w14:paraId="4EAB8FC7" w14:textId="77777777" w:rsidR="0088799B" w:rsidRDefault="0088799B" w:rsidP="0088799B">
      <w:pPr>
        <w:autoSpaceDE w:val="0"/>
        <w:autoSpaceDN w:val="0"/>
        <w:adjustRightInd w:val="0"/>
        <w:ind w:left="709"/>
        <w:rPr>
          <w:rFonts w:ascii="Arial" w:hAnsi="Arial" w:cs="Arial"/>
          <w:szCs w:val="24"/>
        </w:rPr>
      </w:pPr>
    </w:p>
    <w:p w14:paraId="26B7A820" w14:textId="77777777" w:rsidR="0088799B" w:rsidRDefault="0088799B" w:rsidP="0088799B">
      <w:pPr>
        <w:autoSpaceDE w:val="0"/>
        <w:autoSpaceDN w:val="0"/>
        <w:adjustRightInd w:val="0"/>
        <w:ind w:left="709" w:hanging="540"/>
        <w:rPr>
          <w:rFonts w:ascii="Arial" w:hAnsi="Arial" w:cs="Arial"/>
          <w:szCs w:val="24"/>
        </w:rPr>
      </w:pPr>
    </w:p>
    <w:p w14:paraId="6EB99D80" w14:textId="77777777" w:rsidR="0088799B" w:rsidRDefault="0088799B" w:rsidP="0088799B">
      <w:pPr>
        <w:numPr>
          <w:ilvl w:val="1"/>
          <w:numId w:val="37"/>
        </w:numPr>
        <w:autoSpaceDE w:val="0"/>
        <w:autoSpaceDN w:val="0"/>
        <w:adjustRightInd w:val="0"/>
        <w:jc w:val="left"/>
        <w:rPr>
          <w:rFonts w:ascii="Arial" w:hAnsi="Arial" w:cs="Arial"/>
          <w:b/>
          <w:szCs w:val="24"/>
        </w:rPr>
      </w:pPr>
      <w:r>
        <w:rPr>
          <w:rFonts w:ascii="Arial" w:hAnsi="Arial" w:cs="Arial"/>
          <w:b/>
          <w:szCs w:val="24"/>
        </w:rPr>
        <w:t>References</w:t>
      </w:r>
    </w:p>
    <w:p w14:paraId="61DC3B72" w14:textId="77777777" w:rsidR="0088799B" w:rsidRDefault="0088799B" w:rsidP="0088799B">
      <w:pPr>
        <w:autoSpaceDE w:val="0"/>
        <w:autoSpaceDN w:val="0"/>
        <w:adjustRightInd w:val="0"/>
        <w:ind w:left="709"/>
        <w:rPr>
          <w:rFonts w:ascii="Arial" w:hAnsi="Arial" w:cs="Arial"/>
          <w:b/>
          <w:szCs w:val="24"/>
          <w:u w:val="single"/>
        </w:rPr>
      </w:pPr>
    </w:p>
    <w:p w14:paraId="58E17FA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following Standards and Codes of Practice are referred to in this specification and fully or partly incorporated herein as specified:</w:t>
      </w:r>
    </w:p>
    <w:p w14:paraId="5DEBBB9B" w14:textId="77777777" w:rsidR="0088799B" w:rsidRDefault="0088799B" w:rsidP="0088799B">
      <w:pPr>
        <w:autoSpaceDE w:val="0"/>
        <w:autoSpaceDN w:val="0"/>
        <w:adjustRightInd w:val="0"/>
        <w:ind w:left="709"/>
        <w:rPr>
          <w:rFonts w:ascii="Arial" w:hAnsi="Arial" w:cs="Arial"/>
          <w:szCs w:val="24"/>
        </w:rPr>
      </w:pPr>
    </w:p>
    <w:p w14:paraId="37890625" w14:textId="77777777" w:rsidR="0088799B" w:rsidRDefault="0088799B" w:rsidP="0088799B">
      <w:pPr>
        <w:autoSpaceDE w:val="0"/>
        <w:autoSpaceDN w:val="0"/>
        <w:adjustRightInd w:val="0"/>
        <w:ind w:left="709"/>
        <w:rPr>
          <w:rFonts w:ascii="Arial" w:hAnsi="Arial" w:cs="Arial"/>
          <w:szCs w:val="24"/>
          <w:u w:val="single"/>
        </w:rPr>
      </w:pPr>
      <w:r>
        <w:rPr>
          <w:rFonts w:ascii="Arial" w:hAnsi="Arial" w:cs="Arial"/>
          <w:szCs w:val="24"/>
          <w:u w:val="single"/>
        </w:rPr>
        <w:t>Designation</w:t>
      </w:r>
      <w:r>
        <w:rPr>
          <w:rFonts w:ascii="Arial" w:hAnsi="Arial" w:cs="Arial"/>
          <w:szCs w:val="24"/>
        </w:rPr>
        <w:t xml:space="preserve">                </w:t>
      </w:r>
      <w:r>
        <w:rPr>
          <w:rFonts w:ascii="Arial" w:hAnsi="Arial" w:cs="Arial"/>
          <w:szCs w:val="24"/>
        </w:rPr>
        <w:tab/>
      </w:r>
      <w:r>
        <w:rPr>
          <w:rFonts w:ascii="Arial" w:hAnsi="Arial" w:cs="Arial"/>
          <w:szCs w:val="24"/>
          <w:u w:val="single"/>
        </w:rPr>
        <w:t>Title of Standards/Code of Practice</w:t>
      </w:r>
    </w:p>
    <w:p w14:paraId="1EBD954E" w14:textId="77777777" w:rsidR="0088799B" w:rsidRDefault="0088799B" w:rsidP="0088799B">
      <w:pPr>
        <w:pStyle w:val="Header"/>
        <w:autoSpaceDE w:val="0"/>
        <w:autoSpaceDN w:val="0"/>
        <w:adjustRightInd w:val="0"/>
        <w:ind w:left="709"/>
      </w:pPr>
    </w:p>
    <w:p w14:paraId="6A159F56"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BS 812    </w:t>
      </w:r>
      <w:r>
        <w:rPr>
          <w:rFonts w:ascii="Arial" w:hAnsi="Arial" w:cs="Arial"/>
          <w:szCs w:val="24"/>
        </w:rPr>
        <w:tab/>
      </w:r>
      <w:r>
        <w:rPr>
          <w:rFonts w:ascii="Arial" w:hAnsi="Arial" w:cs="Arial"/>
          <w:szCs w:val="24"/>
        </w:rPr>
        <w:tab/>
        <w:t>Sampling and Testing of Mineral Aggregates, Sand and Fillers</w:t>
      </w:r>
    </w:p>
    <w:p w14:paraId="5A8E8374" w14:textId="77777777" w:rsidR="0088799B" w:rsidRDefault="0088799B" w:rsidP="0088799B">
      <w:pPr>
        <w:autoSpaceDE w:val="0"/>
        <w:autoSpaceDN w:val="0"/>
        <w:adjustRightInd w:val="0"/>
        <w:ind w:left="709" w:hanging="2160"/>
        <w:rPr>
          <w:rFonts w:ascii="Arial" w:hAnsi="Arial" w:cs="Arial"/>
          <w:szCs w:val="24"/>
        </w:rPr>
      </w:pPr>
    </w:p>
    <w:p w14:paraId="2855D17C" w14:textId="77777777" w:rsidR="0088799B" w:rsidRDefault="0088799B" w:rsidP="0088799B">
      <w:pPr>
        <w:autoSpaceDE w:val="0"/>
        <w:autoSpaceDN w:val="0"/>
        <w:adjustRightInd w:val="0"/>
        <w:ind w:left="4320" w:hanging="3600"/>
        <w:rPr>
          <w:rFonts w:ascii="Arial" w:hAnsi="Arial" w:cs="Arial"/>
          <w:szCs w:val="24"/>
        </w:rPr>
      </w:pPr>
      <w:r>
        <w:rPr>
          <w:rFonts w:ascii="Arial" w:hAnsi="Arial" w:cs="Arial"/>
          <w:szCs w:val="24"/>
        </w:rPr>
        <w:t xml:space="preserve">BS 6349, Part 5              Maritime structures. </w:t>
      </w:r>
      <w:r>
        <w:rPr>
          <w:rFonts w:ascii="Arial" w:hAnsi="Arial" w:cs="Arial"/>
          <w:szCs w:val="24"/>
        </w:rPr>
        <w:tab/>
        <w:t xml:space="preserve">Code of Practice for dredging and land </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reclamation</w:t>
      </w:r>
    </w:p>
    <w:p w14:paraId="7F523B70" w14:textId="77777777" w:rsidR="0088799B" w:rsidRDefault="0088799B" w:rsidP="0088799B">
      <w:pPr>
        <w:autoSpaceDE w:val="0"/>
        <w:autoSpaceDN w:val="0"/>
        <w:adjustRightInd w:val="0"/>
        <w:ind w:left="709" w:hanging="2160"/>
        <w:rPr>
          <w:rFonts w:ascii="Arial" w:hAnsi="Arial" w:cs="Arial"/>
          <w:szCs w:val="24"/>
        </w:rPr>
      </w:pPr>
    </w:p>
    <w:p w14:paraId="10BF3D2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CIRIA/CUR: </w:t>
      </w:r>
      <w:r>
        <w:rPr>
          <w:rFonts w:ascii="Arial" w:hAnsi="Arial" w:cs="Arial"/>
          <w:szCs w:val="24"/>
        </w:rPr>
        <w:tab/>
      </w:r>
      <w:r>
        <w:rPr>
          <w:rFonts w:ascii="Arial" w:hAnsi="Arial" w:cs="Arial"/>
          <w:szCs w:val="24"/>
        </w:rPr>
        <w:tab/>
        <w:t xml:space="preserve">Manual on the use of rock in coastal and shoreline engineering. </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Report no. 83/154</w:t>
      </w:r>
    </w:p>
    <w:p w14:paraId="13992E86" w14:textId="77777777" w:rsidR="0088799B" w:rsidRDefault="0088799B" w:rsidP="0088799B">
      <w:pPr>
        <w:autoSpaceDE w:val="0"/>
        <w:autoSpaceDN w:val="0"/>
        <w:adjustRightInd w:val="0"/>
        <w:ind w:left="709"/>
        <w:rPr>
          <w:rFonts w:ascii="Arial" w:hAnsi="Arial" w:cs="Arial"/>
          <w:szCs w:val="24"/>
        </w:rPr>
      </w:pPr>
    </w:p>
    <w:p w14:paraId="769A971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CEM</w:t>
      </w:r>
      <w:r>
        <w:rPr>
          <w:rFonts w:ascii="Arial" w:hAnsi="Arial" w:cs="Arial"/>
          <w:szCs w:val="24"/>
        </w:rPr>
        <w:tab/>
        <w:t xml:space="preserve">    </w:t>
      </w:r>
      <w:r>
        <w:rPr>
          <w:rFonts w:ascii="Arial" w:hAnsi="Arial" w:cs="Arial"/>
          <w:szCs w:val="24"/>
        </w:rPr>
        <w:tab/>
      </w:r>
      <w:r>
        <w:rPr>
          <w:rFonts w:ascii="Arial" w:hAnsi="Arial" w:cs="Arial"/>
          <w:szCs w:val="24"/>
        </w:rPr>
        <w:tab/>
        <w:t>Coastal Engineering Manual. U.S. Army Crops of Engineers.</w:t>
      </w:r>
    </w:p>
    <w:p w14:paraId="23A3CB24" w14:textId="77777777" w:rsidR="0088799B" w:rsidRDefault="0088799B" w:rsidP="0088799B">
      <w:pPr>
        <w:autoSpaceDE w:val="0"/>
        <w:autoSpaceDN w:val="0"/>
        <w:adjustRightInd w:val="0"/>
        <w:ind w:left="709"/>
        <w:rPr>
          <w:rFonts w:ascii="Arial" w:hAnsi="Arial" w:cs="Arial"/>
          <w:szCs w:val="24"/>
        </w:rPr>
      </w:pPr>
    </w:p>
    <w:p w14:paraId="5DB4DFF2" w14:textId="77777777" w:rsidR="0088799B" w:rsidRDefault="0088799B" w:rsidP="0088799B">
      <w:pPr>
        <w:numPr>
          <w:ilvl w:val="1"/>
          <w:numId w:val="37"/>
        </w:numPr>
        <w:autoSpaceDE w:val="0"/>
        <w:autoSpaceDN w:val="0"/>
        <w:adjustRightInd w:val="0"/>
        <w:jc w:val="left"/>
        <w:rPr>
          <w:rFonts w:ascii="Arial" w:hAnsi="Arial" w:cs="Arial"/>
          <w:b/>
          <w:szCs w:val="24"/>
        </w:rPr>
      </w:pPr>
    </w:p>
    <w:p w14:paraId="7F0025C5" w14:textId="77777777" w:rsidR="0088799B" w:rsidRDefault="0088799B" w:rsidP="0088799B">
      <w:pPr>
        <w:numPr>
          <w:ilvl w:val="1"/>
          <w:numId w:val="37"/>
        </w:numPr>
        <w:autoSpaceDE w:val="0"/>
        <w:autoSpaceDN w:val="0"/>
        <w:adjustRightInd w:val="0"/>
        <w:jc w:val="left"/>
        <w:rPr>
          <w:rFonts w:ascii="Arial" w:hAnsi="Arial" w:cs="Arial"/>
          <w:b/>
          <w:szCs w:val="24"/>
        </w:rPr>
      </w:pPr>
      <w:r>
        <w:rPr>
          <w:rFonts w:ascii="Arial" w:hAnsi="Arial" w:cs="Arial"/>
          <w:b/>
          <w:szCs w:val="24"/>
        </w:rPr>
        <w:t>Utilization of Dredged Material</w:t>
      </w:r>
    </w:p>
    <w:p w14:paraId="43B5F51F" w14:textId="77777777" w:rsidR="0088799B" w:rsidRDefault="0088799B" w:rsidP="0088799B">
      <w:pPr>
        <w:autoSpaceDE w:val="0"/>
        <w:autoSpaceDN w:val="0"/>
        <w:adjustRightInd w:val="0"/>
        <w:ind w:left="360"/>
        <w:rPr>
          <w:rFonts w:ascii="Arial" w:hAnsi="Arial" w:cs="Arial"/>
          <w:b/>
          <w:szCs w:val="24"/>
        </w:rPr>
      </w:pPr>
    </w:p>
    <w:p w14:paraId="36897829" w14:textId="77777777" w:rsidR="0088799B" w:rsidRDefault="0088799B" w:rsidP="0088799B">
      <w:pPr>
        <w:autoSpaceDE w:val="0"/>
        <w:autoSpaceDN w:val="0"/>
        <w:adjustRightInd w:val="0"/>
        <w:ind w:left="709"/>
        <w:rPr>
          <w:rFonts w:ascii="Arial" w:hAnsi="Arial" w:cs="Arial"/>
          <w:szCs w:val="24"/>
        </w:rPr>
      </w:pPr>
    </w:p>
    <w:p w14:paraId="52D384D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Fill is required for reclamation and backfill along quay walls. Graded variations of the dredged materials may be reused subject to the approval by the Engineer.</w:t>
      </w:r>
    </w:p>
    <w:p w14:paraId="179B7AE1" w14:textId="77777777" w:rsidR="0088799B" w:rsidRDefault="0088799B" w:rsidP="0088799B">
      <w:pPr>
        <w:autoSpaceDE w:val="0"/>
        <w:autoSpaceDN w:val="0"/>
        <w:adjustRightInd w:val="0"/>
        <w:ind w:left="709"/>
        <w:rPr>
          <w:rFonts w:ascii="Arial" w:hAnsi="Arial" w:cs="Arial"/>
          <w:szCs w:val="24"/>
        </w:rPr>
      </w:pPr>
    </w:p>
    <w:p w14:paraId="42C5D69D"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Dredged materials not being used for the harbour construction shall be deposited of at an area located less than 1000 m from the construction site in accordance with the Engineer’s instructions.</w:t>
      </w:r>
    </w:p>
    <w:p w14:paraId="3AC72CD0" w14:textId="77777777" w:rsidR="0088799B" w:rsidRDefault="0088799B" w:rsidP="0088799B">
      <w:pPr>
        <w:autoSpaceDE w:val="0"/>
        <w:autoSpaceDN w:val="0"/>
        <w:adjustRightInd w:val="0"/>
        <w:ind w:left="709"/>
        <w:rPr>
          <w:rFonts w:ascii="Arial" w:hAnsi="Arial" w:cs="Arial"/>
          <w:szCs w:val="24"/>
        </w:rPr>
      </w:pPr>
    </w:p>
    <w:p w14:paraId="060EF0FF"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No materials from the dredging shall be dumped at sea unless approved by the Employer.</w:t>
      </w:r>
    </w:p>
    <w:p w14:paraId="06401A6B" w14:textId="77777777" w:rsidR="0088799B" w:rsidRDefault="0088799B" w:rsidP="0088799B">
      <w:pPr>
        <w:autoSpaceDE w:val="0"/>
        <w:autoSpaceDN w:val="0"/>
        <w:adjustRightInd w:val="0"/>
        <w:ind w:left="709"/>
        <w:rPr>
          <w:rFonts w:ascii="Arial" w:hAnsi="Arial" w:cs="Arial"/>
          <w:szCs w:val="24"/>
        </w:rPr>
      </w:pPr>
    </w:p>
    <w:p w14:paraId="64421BB0"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All suitable material removed from the dredging areas shall, subject to the approval by the Engineer mainly be used for reclamation or, either be initially sorted by excavator and manual labour or by means of a grizzly plant and/or hauled to a stockpile for screening, or shall be used for reclamation, sub-grade for paving work, backfill for structures, or for other purposes shown on the drawings and / or specifications or as directed. Materials which are otherwise suitable but contain excess moisture shall be processed and utilized for fill.</w:t>
      </w:r>
    </w:p>
    <w:p w14:paraId="572D1E34" w14:textId="77777777" w:rsidR="0088799B" w:rsidRDefault="0088799B" w:rsidP="0088799B">
      <w:pPr>
        <w:autoSpaceDE w:val="0"/>
        <w:autoSpaceDN w:val="0"/>
        <w:adjustRightInd w:val="0"/>
        <w:ind w:left="709"/>
        <w:rPr>
          <w:rFonts w:ascii="Arial" w:hAnsi="Arial" w:cs="Arial"/>
          <w:szCs w:val="24"/>
        </w:rPr>
      </w:pPr>
    </w:p>
    <w:p w14:paraId="78ECA6F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Material from the dredging determined by the Engineer as suitable for slope protection in revetments, filter or core material or other purposes shall be conserved and utilized as directed.</w:t>
      </w:r>
    </w:p>
    <w:p w14:paraId="29CEA8DA" w14:textId="77777777" w:rsidR="0088799B" w:rsidRDefault="0088799B" w:rsidP="0088799B">
      <w:pPr>
        <w:autoSpaceDE w:val="0"/>
        <w:autoSpaceDN w:val="0"/>
        <w:adjustRightInd w:val="0"/>
        <w:ind w:left="709"/>
        <w:rPr>
          <w:rFonts w:ascii="Arial" w:hAnsi="Arial" w:cs="Arial"/>
          <w:szCs w:val="24"/>
        </w:rPr>
      </w:pPr>
    </w:p>
    <w:p w14:paraId="7830798D"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Materials from the dredging determined by the Engineer to be unsuitable for use in the Works shall be disposed of at the designated disposal areas or other areas approved by the Engineer. Unless otherwise specified, compaction will not be required. However, the materials taken to disposal areas shall be levelled and shaped attractively to the approval by the Engineer.</w:t>
      </w:r>
    </w:p>
    <w:p w14:paraId="76B40590" w14:textId="77777777" w:rsidR="0088799B" w:rsidRDefault="0088799B" w:rsidP="0088799B">
      <w:pPr>
        <w:autoSpaceDE w:val="0"/>
        <w:autoSpaceDN w:val="0"/>
        <w:adjustRightInd w:val="0"/>
        <w:ind w:left="709"/>
        <w:rPr>
          <w:rFonts w:ascii="Arial" w:hAnsi="Arial" w:cs="Arial"/>
          <w:szCs w:val="24"/>
        </w:rPr>
      </w:pPr>
    </w:p>
    <w:p w14:paraId="73466284"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All excess material shall be delivered for other utilization on the island or disposed of as directed. It is the Contractor’s responsibility to determine if sufficient material is available for the completion of the works before delivering or disposing of any materials. Any shortage of suitable materials for completion of the work caused by premature disposal of materials by the Contractor shall be replaced by the Contractor at no cost to Employer.</w:t>
      </w:r>
    </w:p>
    <w:p w14:paraId="6E3E4FDF" w14:textId="77777777" w:rsidR="0088799B" w:rsidRDefault="0088799B" w:rsidP="0088799B">
      <w:pPr>
        <w:autoSpaceDE w:val="0"/>
        <w:autoSpaceDN w:val="0"/>
        <w:adjustRightInd w:val="0"/>
        <w:ind w:left="709"/>
        <w:rPr>
          <w:rFonts w:ascii="Arial" w:hAnsi="Arial" w:cs="Arial"/>
          <w:szCs w:val="24"/>
        </w:rPr>
      </w:pPr>
    </w:p>
    <w:p w14:paraId="678B09D5" w14:textId="77777777" w:rsidR="0088799B" w:rsidRDefault="0088799B" w:rsidP="0088799B">
      <w:pPr>
        <w:autoSpaceDE w:val="0"/>
        <w:autoSpaceDN w:val="0"/>
        <w:adjustRightInd w:val="0"/>
        <w:ind w:left="709"/>
        <w:rPr>
          <w:rFonts w:ascii="Arial" w:hAnsi="Arial" w:cs="Arial"/>
          <w:szCs w:val="24"/>
        </w:rPr>
      </w:pPr>
    </w:p>
    <w:p w14:paraId="5C0518E7" w14:textId="77777777" w:rsidR="0088799B" w:rsidRDefault="0088799B" w:rsidP="0088799B">
      <w:pPr>
        <w:numPr>
          <w:ilvl w:val="1"/>
          <w:numId w:val="37"/>
        </w:numPr>
        <w:autoSpaceDE w:val="0"/>
        <w:autoSpaceDN w:val="0"/>
        <w:adjustRightInd w:val="0"/>
        <w:jc w:val="left"/>
        <w:rPr>
          <w:rFonts w:ascii="Arial" w:hAnsi="Arial" w:cs="Arial"/>
          <w:b/>
          <w:szCs w:val="24"/>
        </w:rPr>
      </w:pPr>
      <w:r>
        <w:rPr>
          <w:rFonts w:ascii="Arial" w:hAnsi="Arial" w:cs="Arial"/>
          <w:b/>
          <w:szCs w:val="24"/>
        </w:rPr>
        <w:t>Materials</w:t>
      </w:r>
    </w:p>
    <w:p w14:paraId="4A993EAB" w14:textId="77777777" w:rsidR="0088799B" w:rsidRDefault="0088799B" w:rsidP="0088799B">
      <w:pPr>
        <w:autoSpaceDE w:val="0"/>
        <w:autoSpaceDN w:val="0"/>
        <w:adjustRightInd w:val="0"/>
        <w:ind w:left="709"/>
        <w:rPr>
          <w:rFonts w:ascii="Arial" w:hAnsi="Arial" w:cs="Arial"/>
          <w:b/>
          <w:szCs w:val="24"/>
          <w:u w:val="single"/>
        </w:rPr>
      </w:pPr>
    </w:p>
    <w:p w14:paraId="7405FD6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specific gravity of the coral sand may be ranging from 23 to 26 kn/m3. Actual geotechnical parameters including specific gravity and density of dredged materials reused in the harbour structures shall be verified according to the function of the materials used in the structures and the specified quality requirements. Fill and backfill shall consist of selected coral aggregate and sand surplus from the harbour dredging operation and complying with Highway Works, clause 804 Granular Subbase Material Type 2.</w:t>
      </w:r>
    </w:p>
    <w:p w14:paraId="24D79670" w14:textId="77777777" w:rsidR="0088799B" w:rsidRDefault="0088799B" w:rsidP="0088799B">
      <w:pPr>
        <w:autoSpaceDE w:val="0"/>
        <w:autoSpaceDN w:val="0"/>
        <w:adjustRightInd w:val="0"/>
        <w:ind w:left="709"/>
        <w:rPr>
          <w:rFonts w:ascii="Arial" w:hAnsi="Arial" w:cs="Arial"/>
          <w:szCs w:val="24"/>
        </w:rPr>
      </w:pPr>
    </w:p>
    <w:p w14:paraId="7DB312BC" w14:textId="77777777" w:rsidR="0088799B" w:rsidRDefault="0088799B" w:rsidP="0088799B">
      <w:pPr>
        <w:autoSpaceDE w:val="0"/>
        <w:autoSpaceDN w:val="0"/>
        <w:adjustRightInd w:val="0"/>
        <w:ind w:left="709" w:hanging="540"/>
        <w:rPr>
          <w:rFonts w:ascii="Arial" w:hAnsi="Arial" w:cs="Arial"/>
          <w:szCs w:val="24"/>
        </w:rPr>
      </w:pPr>
    </w:p>
    <w:p w14:paraId="59E2C482" w14:textId="77777777" w:rsidR="0088799B" w:rsidRDefault="0088799B" w:rsidP="0088799B">
      <w:pPr>
        <w:numPr>
          <w:ilvl w:val="1"/>
          <w:numId w:val="37"/>
        </w:numPr>
        <w:autoSpaceDE w:val="0"/>
        <w:autoSpaceDN w:val="0"/>
        <w:adjustRightInd w:val="0"/>
        <w:jc w:val="left"/>
        <w:rPr>
          <w:rFonts w:ascii="Arial" w:hAnsi="Arial" w:cs="Arial"/>
          <w:b/>
          <w:szCs w:val="24"/>
        </w:rPr>
      </w:pPr>
      <w:r>
        <w:rPr>
          <w:rFonts w:ascii="Arial" w:hAnsi="Arial" w:cs="Arial"/>
          <w:b/>
          <w:szCs w:val="24"/>
        </w:rPr>
        <w:t>Testing of Materials</w:t>
      </w:r>
    </w:p>
    <w:p w14:paraId="6B99A623" w14:textId="77777777" w:rsidR="0088799B" w:rsidRDefault="0088799B" w:rsidP="0088799B">
      <w:pPr>
        <w:autoSpaceDE w:val="0"/>
        <w:autoSpaceDN w:val="0"/>
        <w:adjustRightInd w:val="0"/>
        <w:ind w:left="360"/>
        <w:rPr>
          <w:rFonts w:ascii="Arial" w:hAnsi="Arial" w:cs="Arial"/>
          <w:szCs w:val="24"/>
          <w:highlight w:val="yellow"/>
          <w:u w:val="single"/>
        </w:rPr>
      </w:pPr>
    </w:p>
    <w:p w14:paraId="008770AC"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Testing will be required when the dredged material is reused in the harbour construction works. This testing shall provide sufficient documentation of the material quality and ensure fulfillment of all requirements specified for the material when used in the actual structures.</w:t>
      </w:r>
    </w:p>
    <w:p w14:paraId="66FA35F2" w14:textId="77777777" w:rsidR="0088799B" w:rsidRDefault="0088799B" w:rsidP="0088799B">
      <w:pPr>
        <w:autoSpaceDE w:val="0"/>
        <w:autoSpaceDN w:val="0"/>
        <w:adjustRightInd w:val="0"/>
        <w:ind w:left="709"/>
        <w:rPr>
          <w:rFonts w:ascii="Arial" w:hAnsi="Arial" w:cs="Arial"/>
          <w:szCs w:val="24"/>
        </w:rPr>
      </w:pPr>
    </w:p>
    <w:p w14:paraId="27F47F5A" w14:textId="77777777" w:rsidR="0088799B" w:rsidRDefault="0088799B" w:rsidP="0088799B">
      <w:pPr>
        <w:autoSpaceDE w:val="0"/>
        <w:autoSpaceDN w:val="0"/>
        <w:adjustRightInd w:val="0"/>
        <w:ind w:left="709" w:hanging="709"/>
        <w:rPr>
          <w:rFonts w:ascii="Arial" w:hAnsi="Arial" w:cs="Arial"/>
          <w:b/>
          <w:szCs w:val="24"/>
        </w:rPr>
      </w:pPr>
    </w:p>
    <w:p w14:paraId="69C656FD" w14:textId="77777777" w:rsidR="0088799B" w:rsidRDefault="0088799B" w:rsidP="0088799B">
      <w:pPr>
        <w:numPr>
          <w:ilvl w:val="1"/>
          <w:numId w:val="37"/>
        </w:numPr>
        <w:autoSpaceDE w:val="0"/>
        <w:autoSpaceDN w:val="0"/>
        <w:adjustRightInd w:val="0"/>
        <w:jc w:val="left"/>
        <w:rPr>
          <w:rFonts w:ascii="Arial" w:hAnsi="Arial" w:cs="Arial"/>
          <w:b/>
          <w:szCs w:val="24"/>
        </w:rPr>
      </w:pPr>
      <w:r>
        <w:rPr>
          <w:rFonts w:ascii="Arial" w:hAnsi="Arial" w:cs="Arial"/>
          <w:b/>
          <w:szCs w:val="24"/>
        </w:rPr>
        <w:t>Workmanship</w:t>
      </w:r>
    </w:p>
    <w:p w14:paraId="79042A0F" w14:textId="77777777" w:rsidR="0088799B" w:rsidRDefault="0088799B" w:rsidP="0088799B">
      <w:pPr>
        <w:autoSpaceDE w:val="0"/>
        <w:autoSpaceDN w:val="0"/>
        <w:adjustRightInd w:val="0"/>
        <w:ind w:left="360"/>
        <w:rPr>
          <w:rFonts w:ascii="Arial" w:hAnsi="Arial" w:cs="Arial"/>
          <w:b/>
          <w:szCs w:val="24"/>
        </w:rPr>
      </w:pPr>
    </w:p>
    <w:p w14:paraId="2FCE6ED9" w14:textId="77777777" w:rsidR="0088799B" w:rsidRDefault="0088799B" w:rsidP="0088799B">
      <w:pPr>
        <w:autoSpaceDE w:val="0"/>
        <w:autoSpaceDN w:val="0"/>
        <w:adjustRightInd w:val="0"/>
        <w:ind w:left="709" w:hanging="540"/>
        <w:rPr>
          <w:rFonts w:ascii="Arial" w:hAnsi="Arial" w:cs="Arial"/>
          <w:szCs w:val="24"/>
        </w:rPr>
      </w:pPr>
    </w:p>
    <w:p w14:paraId="1D7F35CE" w14:textId="77777777" w:rsidR="0088799B" w:rsidRDefault="0088799B" w:rsidP="0088799B">
      <w:pPr>
        <w:numPr>
          <w:ilvl w:val="2"/>
          <w:numId w:val="37"/>
        </w:numPr>
        <w:autoSpaceDE w:val="0"/>
        <w:autoSpaceDN w:val="0"/>
        <w:adjustRightInd w:val="0"/>
        <w:jc w:val="left"/>
        <w:rPr>
          <w:rFonts w:ascii="Arial" w:hAnsi="Arial" w:cs="Arial"/>
          <w:i/>
          <w:iCs/>
          <w:szCs w:val="24"/>
        </w:rPr>
      </w:pPr>
      <w:r>
        <w:rPr>
          <w:rFonts w:ascii="Arial" w:hAnsi="Arial" w:cs="Arial"/>
          <w:i/>
          <w:iCs/>
          <w:szCs w:val="24"/>
        </w:rPr>
        <w:t>Setting out of Dredging Works</w:t>
      </w:r>
    </w:p>
    <w:p w14:paraId="343FD171" w14:textId="77777777" w:rsidR="0088799B" w:rsidRDefault="0088799B" w:rsidP="0088799B">
      <w:pPr>
        <w:autoSpaceDE w:val="0"/>
        <w:autoSpaceDN w:val="0"/>
        <w:adjustRightInd w:val="0"/>
        <w:ind w:left="360"/>
        <w:rPr>
          <w:rFonts w:ascii="Arial" w:hAnsi="Arial" w:cs="Arial"/>
          <w:szCs w:val="24"/>
        </w:rPr>
      </w:pPr>
    </w:p>
    <w:p w14:paraId="0F5298F9" w14:textId="77777777" w:rsidR="0088799B" w:rsidRDefault="0088799B" w:rsidP="0088799B">
      <w:pPr>
        <w:autoSpaceDE w:val="0"/>
        <w:autoSpaceDN w:val="0"/>
        <w:adjustRightInd w:val="0"/>
        <w:ind w:left="709"/>
        <w:rPr>
          <w:rFonts w:ascii="Arial" w:hAnsi="Arial" w:cs="Arial"/>
          <w:b/>
          <w:i/>
          <w:szCs w:val="24"/>
        </w:rPr>
      </w:pPr>
    </w:p>
    <w:p w14:paraId="6EC32F6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All boundaries of dredging areas shall be established on the site by installation of markers in the appropriate reference lines or electronically established subject to the Engineer’s approval.</w:t>
      </w:r>
    </w:p>
    <w:p w14:paraId="50FF0718" w14:textId="77777777" w:rsidR="0088799B" w:rsidRDefault="0088799B" w:rsidP="0088799B">
      <w:pPr>
        <w:autoSpaceDE w:val="0"/>
        <w:autoSpaceDN w:val="0"/>
        <w:adjustRightInd w:val="0"/>
        <w:ind w:left="709"/>
        <w:rPr>
          <w:rFonts w:ascii="Arial" w:hAnsi="Arial" w:cs="Arial"/>
          <w:szCs w:val="24"/>
        </w:rPr>
      </w:pPr>
    </w:p>
    <w:p w14:paraId="62BFFADC"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Markers shall be robust and clearly visible from all parts of the dredging area.</w:t>
      </w:r>
    </w:p>
    <w:p w14:paraId="7A07AD46"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All setting out of dredging works shall be carried out by the Contractor.</w:t>
      </w:r>
    </w:p>
    <w:p w14:paraId="138F5117" w14:textId="77777777" w:rsidR="0088799B" w:rsidRDefault="0088799B" w:rsidP="0088799B">
      <w:pPr>
        <w:autoSpaceDE w:val="0"/>
        <w:autoSpaceDN w:val="0"/>
        <w:adjustRightInd w:val="0"/>
        <w:ind w:left="709" w:hanging="540"/>
        <w:rPr>
          <w:rFonts w:ascii="Arial" w:hAnsi="Arial" w:cs="Arial"/>
          <w:szCs w:val="24"/>
        </w:rPr>
      </w:pPr>
    </w:p>
    <w:p w14:paraId="7C26A02A" w14:textId="77777777" w:rsidR="0088799B" w:rsidRDefault="0088799B" w:rsidP="0088799B">
      <w:pPr>
        <w:numPr>
          <w:ilvl w:val="2"/>
          <w:numId w:val="37"/>
        </w:numPr>
        <w:autoSpaceDE w:val="0"/>
        <w:autoSpaceDN w:val="0"/>
        <w:adjustRightInd w:val="0"/>
        <w:rPr>
          <w:rFonts w:ascii="Arial" w:hAnsi="Arial" w:cs="Arial"/>
          <w:i/>
          <w:iCs/>
          <w:szCs w:val="24"/>
        </w:rPr>
      </w:pPr>
      <w:r>
        <w:rPr>
          <w:rFonts w:ascii="Arial" w:hAnsi="Arial" w:cs="Arial"/>
          <w:i/>
          <w:iCs/>
          <w:szCs w:val="24"/>
        </w:rPr>
        <w:t>Execution of Dredging</w:t>
      </w:r>
    </w:p>
    <w:p w14:paraId="70DB7007" w14:textId="77777777" w:rsidR="0088799B" w:rsidRDefault="0088799B" w:rsidP="0088799B">
      <w:pPr>
        <w:autoSpaceDE w:val="0"/>
        <w:autoSpaceDN w:val="0"/>
        <w:adjustRightInd w:val="0"/>
        <w:ind w:left="709"/>
        <w:rPr>
          <w:rFonts w:ascii="Arial" w:hAnsi="Arial" w:cs="Arial"/>
          <w:i/>
          <w:szCs w:val="24"/>
        </w:rPr>
      </w:pPr>
    </w:p>
    <w:p w14:paraId="2D65B7A7"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All dredging works and earthworks shall be carried out in compliance with the criteria and environmental mitigating measures outlined in Section 02.</w:t>
      </w:r>
    </w:p>
    <w:p w14:paraId="324345EE" w14:textId="77777777" w:rsidR="0088799B" w:rsidRDefault="0088799B" w:rsidP="0088799B">
      <w:pPr>
        <w:autoSpaceDE w:val="0"/>
        <w:autoSpaceDN w:val="0"/>
        <w:adjustRightInd w:val="0"/>
        <w:ind w:left="709"/>
        <w:rPr>
          <w:rFonts w:ascii="Arial" w:hAnsi="Arial" w:cs="Arial"/>
          <w:szCs w:val="24"/>
        </w:rPr>
      </w:pPr>
    </w:p>
    <w:p w14:paraId="59DE8125"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Prior to dredging or disposal of materials in any area, such area shall be cleared and its surface level shall be surveyed in the presence of the Engineer.</w:t>
      </w:r>
    </w:p>
    <w:p w14:paraId="480D3F6F" w14:textId="77777777" w:rsidR="0088799B" w:rsidRDefault="0088799B" w:rsidP="0088799B">
      <w:pPr>
        <w:autoSpaceDE w:val="0"/>
        <w:autoSpaceDN w:val="0"/>
        <w:adjustRightInd w:val="0"/>
        <w:ind w:left="709"/>
        <w:rPr>
          <w:rFonts w:ascii="Arial" w:hAnsi="Arial" w:cs="Arial"/>
          <w:szCs w:val="24"/>
        </w:rPr>
      </w:pPr>
    </w:p>
    <w:p w14:paraId="3F475ABE"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survey shall be detailed sufficiently for the recording of any major irregularities in the surveyed surface.</w:t>
      </w:r>
    </w:p>
    <w:p w14:paraId="2F710790" w14:textId="77777777" w:rsidR="0088799B" w:rsidRDefault="0088799B" w:rsidP="0088799B">
      <w:pPr>
        <w:autoSpaceDE w:val="0"/>
        <w:autoSpaceDN w:val="0"/>
        <w:adjustRightInd w:val="0"/>
        <w:ind w:left="709"/>
        <w:rPr>
          <w:rFonts w:ascii="Arial" w:hAnsi="Arial" w:cs="Arial"/>
          <w:szCs w:val="24"/>
        </w:rPr>
      </w:pPr>
    </w:p>
    <w:p w14:paraId="1E3BDF4E"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No separate payments would be made for dredging the edge slopes. This dredging is deemed included in the contract price (shown on drawings and / or specifications).</w:t>
      </w:r>
    </w:p>
    <w:p w14:paraId="79F26B74" w14:textId="77777777" w:rsidR="0088799B" w:rsidRDefault="0088799B" w:rsidP="0088799B">
      <w:pPr>
        <w:autoSpaceDE w:val="0"/>
        <w:autoSpaceDN w:val="0"/>
        <w:adjustRightInd w:val="0"/>
        <w:ind w:left="709"/>
        <w:rPr>
          <w:rFonts w:ascii="Arial" w:hAnsi="Arial" w:cs="Arial"/>
          <w:szCs w:val="24"/>
        </w:rPr>
      </w:pPr>
    </w:p>
    <w:p w14:paraId="64114337"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Prior to any dredging and reclamation works, the Contractor shall submit and get the approval from the engineer for a detail dredging and reclamation plan including plant details, discharge and handling methods and mitigation measures to meet the requirements specified in section 02. The Contractor shall notify the Engineer min. 48 hours in advance of dredging or disposal of materials in any area.</w:t>
      </w:r>
    </w:p>
    <w:p w14:paraId="054C7B69" w14:textId="77777777" w:rsidR="0088799B" w:rsidRDefault="0088799B" w:rsidP="0088799B">
      <w:pPr>
        <w:autoSpaceDE w:val="0"/>
        <w:autoSpaceDN w:val="0"/>
        <w:adjustRightInd w:val="0"/>
        <w:ind w:left="709"/>
        <w:rPr>
          <w:rFonts w:ascii="Arial" w:hAnsi="Arial" w:cs="Arial"/>
          <w:szCs w:val="24"/>
        </w:rPr>
      </w:pPr>
    </w:p>
    <w:p w14:paraId="62272A3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Dredging shall be carried out by using a backhoe, or other dredging equipment with sufficient capacity to dredge the dredging classes 1 through 3.</w:t>
      </w:r>
    </w:p>
    <w:p w14:paraId="138C1764" w14:textId="77777777" w:rsidR="0088799B" w:rsidRDefault="0088799B" w:rsidP="0088799B">
      <w:pPr>
        <w:autoSpaceDE w:val="0"/>
        <w:autoSpaceDN w:val="0"/>
        <w:adjustRightInd w:val="0"/>
        <w:ind w:left="709"/>
        <w:rPr>
          <w:rFonts w:ascii="Arial" w:hAnsi="Arial" w:cs="Arial"/>
          <w:szCs w:val="24"/>
        </w:rPr>
      </w:pPr>
    </w:p>
    <w:p w14:paraId="006A17C5"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Contractor’s method and sequence of dredging and reclamation shall be such that localised deterioration of water quality is kept to a minimum.  And the Contractor is responsible for undertaking at his own cost, all appropriate mitigation measures deemed necessary to protect the environment.</w:t>
      </w:r>
    </w:p>
    <w:p w14:paraId="011E9C23" w14:textId="77777777" w:rsidR="0088799B" w:rsidRDefault="0088799B" w:rsidP="0088799B">
      <w:pPr>
        <w:autoSpaceDE w:val="0"/>
        <w:autoSpaceDN w:val="0"/>
        <w:adjustRightInd w:val="0"/>
        <w:ind w:left="709"/>
        <w:rPr>
          <w:rFonts w:ascii="Arial" w:hAnsi="Arial" w:cs="Arial"/>
          <w:szCs w:val="24"/>
        </w:rPr>
      </w:pPr>
    </w:p>
    <w:p w14:paraId="0E58ADB5"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supply, placement and compaction of fill and backfill shall be in accordance with the Specification for Highway Works: 1994 – Department of Transport, London.</w:t>
      </w:r>
    </w:p>
    <w:p w14:paraId="7B0CA033" w14:textId="77777777" w:rsidR="0088799B" w:rsidRDefault="0088799B" w:rsidP="0088799B">
      <w:pPr>
        <w:autoSpaceDE w:val="0"/>
        <w:autoSpaceDN w:val="0"/>
        <w:adjustRightInd w:val="0"/>
        <w:ind w:left="709"/>
        <w:rPr>
          <w:rFonts w:ascii="Arial" w:hAnsi="Arial" w:cs="Arial"/>
          <w:szCs w:val="24"/>
        </w:rPr>
      </w:pPr>
    </w:p>
    <w:p w14:paraId="2E6AB2DC"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Placement and compaction of fill and backfill shall be in accordance with clauses 801 and 802.</w:t>
      </w:r>
    </w:p>
    <w:p w14:paraId="4E5C7A90" w14:textId="77777777" w:rsidR="0088799B" w:rsidRDefault="0088799B" w:rsidP="0088799B">
      <w:pPr>
        <w:autoSpaceDE w:val="0"/>
        <w:autoSpaceDN w:val="0"/>
        <w:adjustRightInd w:val="0"/>
        <w:ind w:left="709"/>
        <w:rPr>
          <w:rFonts w:ascii="Arial" w:hAnsi="Arial" w:cs="Arial"/>
          <w:szCs w:val="24"/>
        </w:rPr>
      </w:pPr>
    </w:p>
    <w:p w14:paraId="4CD6BB95"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Unless otherwise permitted, fill and backfill materials from dredging work shall contain no organic or other deleterious matter. The contractor shall ensure that the reclamation is free from accumulation of fines, including pockets of silt. Rock or other solid matter may be placed in a reclamation area subject to the Engineer’s approval. </w:t>
      </w:r>
    </w:p>
    <w:p w14:paraId="64E711BA" w14:textId="77777777" w:rsidR="0088799B" w:rsidRDefault="0088799B" w:rsidP="0088799B">
      <w:pPr>
        <w:autoSpaceDE w:val="0"/>
        <w:autoSpaceDN w:val="0"/>
        <w:adjustRightInd w:val="0"/>
        <w:ind w:left="709"/>
        <w:rPr>
          <w:rFonts w:ascii="Arial" w:hAnsi="Arial" w:cs="Arial"/>
          <w:szCs w:val="24"/>
        </w:rPr>
      </w:pPr>
    </w:p>
    <w:p w14:paraId="0F9FFB2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For reclamation below seawater level, dredged materials shall be placed directly in reclamation areas. Large pieces of coral deposited in reclamation areas shall be spread over the full width of the reclamation area with sufficient small coral pieces or other fine material used to fill the voids in order to produce a dense, compact reclamation.</w:t>
      </w:r>
    </w:p>
    <w:p w14:paraId="077357FF" w14:textId="77777777" w:rsidR="0088799B" w:rsidRDefault="0088799B" w:rsidP="0088799B">
      <w:pPr>
        <w:autoSpaceDE w:val="0"/>
        <w:autoSpaceDN w:val="0"/>
        <w:adjustRightInd w:val="0"/>
        <w:ind w:left="709"/>
        <w:rPr>
          <w:rFonts w:ascii="Arial" w:hAnsi="Arial" w:cs="Arial"/>
          <w:szCs w:val="24"/>
        </w:rPr>
      </w:pPr>
    </w:p>
    <w:p w14:paraId="6F038E07"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For reclamation above the seawater level, coral material shall be placed in level, horizontal layers not exceeding 0.3 meter (loose measurement) thick and be compacted before the next layer is placed. Effective spreading equipment shall be used on each lift to obtain a uniform thickness prior to compacting.</w:t>
      </w:r>
    </w:p>
    <w:p w14:paraId="766C8BD0" w14:textId="77777777" w:rsidR="0088799B" w:rsidRDefault="0088799B" w:rsidP="0088799B">
      <w:pPr>
        <w:autoSpaceDE w:val="0"/>
        <w:autoSpaceDN w:val="0"/>
        <w:adjustRightInd w:val="0"/>
        <w:ind w:left="709"/>
        <w:rPr>
          <w:rFonts w:ascii="Arial" w:hAnsi="Arial" w:cs="Arial"/>
          <w:szCs w:val="24"/>
        </w:rPr>
      </w:pPr>
    </w:p>
    <w:p w14:paraId="3D3CB2B5"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As the compaction of each layer progresses, leveling and adjustments shall be performed continuously to ensure uniform density.</w:t>
      </w:r>
    </w:p>
    <w:p w14:paraId="5CA0A53D" w14:textId="77777777" w:rsidR="0088799B" w:rsidRDefault="0088799B" w:rsidP="0088799B">
      <w:pPr>
        <w:autoSpaceDE w:val="0"/>
        <w:autoSpaceDN w:val="0"/>
        <w:adjustRightInd w:val="0"/>
        <w:ind w:left="709"/>
        <w:rPr>
          <w:rFonts w:ascii="Arial" w:hAnsi="Arial" w:cs="Arial"/>
          <w:szCs w:val="24"/>
        </w:rPr>
      </w:pPr>
    </w:p>
    <w:p w14:paraId="19F00D0C"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Material containing more than 25 per cent of large pieces of coral with the greatest diameter of more than 150 mm, and which cannot be placed in layers of the prescribed thickness without crushing, pulverizing or further breaking down the pieces, shall be removed and used for some other purpose.</w:t>
      </w:r>
    </w:p>
    <w:p w14:paraId="293150D0" w14:textId="77777777" w:rsidR="0088799B" w:rsidRDefault="0088799B" w:rsidP="0088799B">
      <w:pPr>
        <w:autoSpaceDE w:val="0"/>
        <w:autoSpaceDN w:val="0"/>
        <w:adjustRightInd w:val="0"/>
        <w:ind w:left="709"/>
        <w:rPr>
          <w:rFonts w:ascii="Arial" w:hAnsi="Arial" w:cs="Arial"/>
          <w:szCs w:val="24"/>
        </w:rPr>
      </w:pPr>
    </w:p>
    <w:p w14:paraId="63F61207" w14:textId="77777777" w:rsidR="0088799B" w:rsidRDefault="0088799B" w:rsidP="0088799B">
      <w:pPr>
        <w:numPr>
          <w:ilvl w:val="2"/>
          <w:numId w:val="37"/>
        </w:numPr>
        <w:autoSpaceDE w:val="0"/>
        <w:autoSpaceDN w:val="0"/>
        <w:adjustRightInd w:val="0"/>
        <w:jc w:val="left"/>
        <w:rPr>
          <w:rFonts w:ascii="Arial" w:hAnsi="Arial" w:cs="Arial"/>
          <w:i/>
          <w:iCs/>
          <w:szCs w:val="24"/>
        </w:rPr>
      </w:pPr>
      <w:r>
        <w:rPr>
          <w:rFonts w:ascii="Arial" w:hAnsi="Arial" w:cs="Arial"/>
          <w:i/>
          <w:iCs/>
          <w:szCs w:val="24"/>
        </w:rPr>
        <w:t>Dredging in Front of Quay Walls</w:t>
      </w:r>
    </w:p>
    <w:p w14:paraId="721E87E8" w14:textId="77777777" w:rsidR="0088799B" w:rsidRDefault="0088799B" w:rsidP="0088799B">
      <w:pPr>
        <w:autoSpaceDE w:val="0"/>
        <w:autoSpaceDN w:val="0"/>
        <w:adjustRightInd w:val="0"/>
        <w:ind w:left="709"/>
        <w:rPr>
          <w:rFonts w:ascii="Arial" w:hAnsi="Arial" w:cs="Arial"/>
          <w:b/>
          <w:szCs w:val="24"/>
          <w:u w:val="single"/>
        </w:rPr>
      </w:pPr>
    </w:p>
    <w:p w14:paraId="1850C8A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In addition to the requirements of 6.1 and 6.2 the following shall apply for dredging in front of quay walls and breakwater structure:</w:t>
      </w:r>
    </w:p>
    <w:p w14:paraId="6E2F057C" w14:textId="77777777" w:rsidR="0088799B" w:rsidRDefault="0088799B" w:rsidP="0088799B">
      <w:pPr>
        <w:autoSpaceDE w:val="0"/>
        <w:autoSpaceDN w:val="0"/>
        <w:adjustRightInd w:val="0"/>
        <w:rPr>
          <w:rFonts w:ascii="Arial" w:hAnsi="Arial" w:cs="Arial"/>
          <w:szCs w:val="24"/>
        </w:rPr>
      </w:pPr>
    </w:p>
    <w:p w14:paraId="1CF25D2F" w14:textId="77777777" w:rsidR="0088799B" w:rsidRDefault="0088799B" w:rsidP="0088799B">
      <w:pPr>
        <w:numPr>
          <w:ilvl w:val="0"/>
          <w:numId w:val="38"/>
        </w:numPr>
        <w:autoSpaceDE w:val="0"/>
        <w:autoSpaceDN w:val="0"/>
        <w:adjustRightInd w:val="0"/>
        <w:ind w:left="709"/>
        <w:rPr>
          <w:rFonts w:ascii="Arial" w:hAnsi="Arial" w:cs="Arial"/>
          <w:szCs w:val="24"/>
        </w:rPr>
      </w:pPr>
      <w:r>
        <w:rPr>
          <w:rFonts w:ascii="Arial" w:hAnsi="Arial" w:cs="Arial"/>
          <w:szCs w:val="24"/>
        </w:rPr>
        <w:t>All dredging involving application of equipment within a distance of 5 m from any new or existing structure shall be carried out with special care in order to avoid any damage or dislocation to the structure and only in the presence of the Engineer. The Contractor will be held responsible for any damage and dislocation caused to structures as a result of the dredging operations.</w:t>
      </w:r>
    </w:p>
    <w:p w14:paraId="18EDA6B9" w14:textId="77777777" w:rsidR="0088799B" w:rsidRDefault="0088799B" w:rsidP="0088799B">
      <w:pPr>
        <w:autoSpaceDE w:val="0"/>
        <w:autoSpaceDN w:val="0"/>
        <w:adjustRightInd w:val="0"/>
        <w:ind w:left="709"/>
        <w:rPr>
          <w:rFonts w:ascii="Arial" w:hAnsi="Arial" w:cs="Arial"/>
          <w:szCs w:val="24"/>
        </w:rPr>
      </w:pPr>
    </w:p>
    <w:p w14:paraId="7021C818" w14:textId="77777777" w:rsidR="0088799B" w:rsidRDefault="0088799B" w:rsidP="0088799B">
      <w:pPr>
        <w:numPr>
          <w:ilvl w:val="0"/>
          <w:numId w:val="38"/>
        </w:numPr>
        <w:autoSpaceDE w:val="0"/>
        <w:autoSpaceDN w:val="0"/>
        <w:adjustRightInd w:val="0"/>
        <w:ind w:left="709"/>
        <w:rPr>
          <w:rFonts w:ascii="Arial" w:hAnsi="Arial" w:cs="Arial"/>
          <w:szCs w:val="24"/>
        </w:rPr>
      </w:pPr>
      <w:r>
        <w:rPr>
          <w:rFonts w:ascii="Arial" w:hAnsi="Arial" w:cs="Arial"/>
          <w:szCs w:val="24"/>
        </w:rPr>
        <w:t>The maximum permissible over-dredging is limited to 0.2 m within a distance of 5 meters from any existing structure.</w:t>
      </w:r>
    </w:p>
    <w:p w14:paraId="5B062618" w14:textId="77777777" w:rsidR="0088799B" w:rsidRDefault="0088799B" w:rsidP="0088799B">
      <w:pPr>
        <w:autoSpaceDE w:val="0"/>
        <w:autoSpaceDN w:val="0"/>
        <w:adjustRightInd w:val="0"/>
        <w:ind w:left="709"/>
        <w:rPr>
          <w:rFonts w:ascii="Arial" w:hAnsi="Arial" w:cs="Arial"/>
          <w:szCs w:val="24"/>
        </w:rPr>
      </w:pPr>
    </w:p>
    <w:p w14:paraId="15F05DC8" w14:textId="77777777" w:rsidR="0088799B" w:rsidRDefault="0088799B" w:rsidP="0088799B">
      <w:pPr>
        <w:numPr>
          <w:ilvl w:val="0"/>
          <w:numId w:val="38"/>
        </w:numPr>
        <w:tabs>
          <w:tab w:val="num" w:pos="-4962"/>
        </w:tabs>
        <w:autoSpaceDE w:val="0"/>
        <w:autoSpaceDN w:val="0"/>
        <w:adjustRightInd w:val="0"/>
        <w:ind w:left="709"/>
        <w:rPr>
          <w:rFonts w:ascii="Arial" w:hAnsi="Arial" w:cs="Arial"/>
          <w:szCs w:val="24"/>
        </w:rPr>
      </w:pPr>
      <w:r>
        <w:rPr>
          <w:rFonts w:ascii="Arial" w:hAnsi="Arial" w:cs="Arial"/>
          <w:szCs w:val="24"/>
        </w:rPr>
        <w:t>In case of excessive over-dredging the Contractor shall on his own account back-fill the over-dredged area and/or takes all necessary precautions as directed by the Engineer.</w:t>
      </w:r>
    </w:p>
    <w:p w14:paraId="414A8D2F" w14:textId="77777777" w:rsidR="0088799B" w:rsidRDefault="0088799B" w:rsidP="0088799B">
      <w:pPr>
        <w:autoSpaceDE w:val="0"/>
        <w:autoSpaceDN w:val="0"/>
        <w:adjustRightInd w:val="0"/>
        <w:ind w:left="349"/>
        <w:rPr>
          <w:rFonts w:ascii="Arial" w:hAnsi="Arial" w:cs="Arial"/>
          <w:szCs w:val="24"/>
        </w:rPr>
      </w:pPr>
    </w:p>
    <w:p w14:paraId="64172182" w14:textId="77777777" w:rsidR="0088799B" w:rsidRDefault="0088799B" w:rsidP="0088799B">
      <w:pPr>
        <w:numPr>
          <w:ilvl w:val="1"/>
          <w:numId w:val="37"/>
        </w:numPr>
        <w:autoSpaceDE w:val="0"/>
        <w:autoSpaceDN w:val="0"/>
        <w:adjustRightInd w:val="0"/>
        <w:jc w:val="left"/>
        <w:rPr>
          <w:rFonts w:ascii="Arial" w:hAnsi="Arial" w:cs="Arial"/>
          <w:b/>
          <w:szCs w:val="24"/>
        </w:rPr>
      </w:pPr>
      <w:r>
        <w:rPr>
          <w:rFonts w:ascii="Arial" w:hAnsi="Arial" w:cs="Arial"/>
          <w:b/>
          <w:szCs w:val="24"/>
        </w:rPr>
        <w:t>Tolerances</w:t>
      </w:r>
    </w:p>
    <w:p w14:paraId="666D6578" w14:textId="77777777" w:rsidR="0088799B" w:rsidRDefault="0088799B" w:rsidP="0088799B">
      <w:pPr>
        <w:autoSpaceDE w:val="0"/>
        <w:autoSpaceDN w:val="0"/>
        <w:adjustRightInd w:val="0"/>
        <w:ind w:left="360"/>
        <w:rPr>
          <w:rFonts w:ascii="Arial" w:hAnsi="Arial" w:cs="Arial"/>
          <w:b/>
          <w:szCs w:val="24"/>
        </w:rPr>
      </w:pPr>
    </w:p>
    <w:p w14:paraId="0DDAA65B" w14:textId="77777777" w:rsidR="0088799B" w:rsidRDefault="0088799B" w:rsidP="0088799B">
      <w:pPr>
        <w:pStyle w:val="Header"/>
        <w:tabs>
          <w:tab w:val="num" w:pos="-4962"/>
        </w:tabs>
        <w:autoSpaceDE w:val="0"/>
        <w:autoSpaceDN w:val="0"/>
        <w:adjustRightInd w:val="0"/>
        <w:ind w:left="709"/>
      </w:pPr>
    </w:p>
    <w:p w14:paraId="182CAAE8" w14:textId="77777777" w:rsidR="0088799B" w:rsidRDefault="0088799B" w:rsidP="0088799B">
      <w:pPr>
        <w:tabs>
          <w:tab w:val="num" w:pos="-4962"/>
        </w:tabs>
        <w:autoSpaceDE w:val="0"/>
        <w:autoSpaceDN w:val="0"/>
        <w:adjustRightInd w:val="0"/>
        <w:ind w:left="709"/>
        <w:rPr>
          <w:rFonts w:ascii="Arial" w:hAnsi="Arial" w:cs="Arial"/>
          <w:szCs w:val="24"/>
        </w:rPr>
      </w:pPr>
      <w:r>
        <w:rPr>
          <w:rFonts w:ascii="Arial" w:hAnsi="Arial" w:cs="Arial"/>
          <w:szCs w:val="24"/>
        </w:rPr>
        <w:t>Dredging shall be carried out to the designated depths in all parts of dredging areas with a maximum permissible over dredging of 0.3 m below the specified level (Maximum Depth) unless noted otherwise by or as agreed with the Engineer.</w:t>
      </w:r>
    </w:p>
    <w:p w14:paraId="04A54274" w14:textId="77777777" w:rsidR="0088799B" w:rsidRDefault="0088799B" w:rsidP="0088799B">
      <w:pPr>
        <w:tabs>
          <w:tab w:val="num" w:pos="-4962"/>
        </w:tabs>
        <w:autoSpaceDE w:val="0"/>
        <w:autoSpaceDN w:val="0"/>
        <w:adjustRightInd w:val="0"/>
        <w:ind w:left="709"/>
        <w:rPr>
          <w:rFonts w:ascii="Arial" w:hAnsi="Arial" w:cs="Arial"/>
          <w:szCs w:val="24"/>
        </w:rPr>
      </w:pPr>
    </w:p>
    <w:p w14:paraId="52F30A25" w14:textId="77777777" w:rsidR="0088799B" w:rsidRDefault="0088799B" w:rsidP="0088799B">
      <w:pPr>
        <w:tabs>
          <w:tab w:val="num" w:pos="-4962"/>
        </w:tabs>
        <w:autoSpaceDE w:val="0"/>
        <w:autoSpaceDN w:val="0"/>
        <w:adjustRightInd w:val="0"/>
        <w:ind w:left="709"/>
        <w:rPr>
          <w:rFonts w:ascii="Arial" w:hAnsi="Arial" w:cs="Arial"/>
          <w:szCs w:val="24"/>
        </w:rPr>
      </w:pPr>
      <w:r>
        <w:rPr>
          <w:rFonts w:ascii="Arial" w:hAnsi="Arial" w:cs="Arial"/>
          <w:szCs w:val="24"/>
        </w:rPr>
        <w:t>Excess dredging below Maximum Depth is not accepted unless approved by the Engineer and shall be replaced by suitable material at no cost to the Employer.</w:t>
      </w:r>
    </w:p>
    <w:p w14:paraId="50D91B83" w14:textId="77777777" w:rsidR="0088799B" w:rsidRDefault="0088799B" w:rsidP="0088799B">
      <w:pPr>
        <w:tabs>
          <w:tab w:val="num" w:pos="-4962"/>
        </w:tabs>
        <w:autoSpaceDE w:val="0"/>
        <w:autoSpaceDN w:val="0"/>
        <w:adjustRightInd w:val="0"/>
        <w:ind w:left="709"/>
        <w:rPr>
          <w:rFonts w:ascii="Arial" w:hAnsi="Arial" w:cs="Arial"/>
          <w:szCs w:val="24"/>
        </w:rPr>
      </w:pPr>
    </w:p>
    <w:p w14:paraId="340143E9" w14:textId="77777777" w:rsidR="0088799B" w:rsidRDefault="0088799B" w:rsidP="0088799B">
      <w:pPr>
        <w:tabs>
          <w:tab w:val="num" w:pos="-4962"/>
        </w:tabs>
        <w:autoSpaceDE w:val="0"/>
        <w:autoSpaceDN w:val="0"/>
        <w:adjustRightInd w:val="0"/>
        <w:ind w:left="709"/>
        <w:rPr>
          <w:rFonts w:ascii="Arial" w:hAnsi="Arial" w:cs="Arial"/>
          <w:szCs w:val="24"/>
        </w:rPr>
      </w:pPr>
      <w:r>
        <w:rPr>
          <w:rFonts w:ascii="Arial" w:hAnsi="Arial" w:cs="Arial"/>
          <w:szCs w:val="24"/>
        </w:rPr>
        <w:t xml:space="preserve">The tolerances relative to the Specified Depth for dredging of harbour areas in general is </w:t>
      </w:r>
    </w:p>
    <w:p w14:paraId="2F971AE3" w14:textId="77777777" w:rsidR="0088799B" w:rsidRDefault="0088799B" w:rsidP="0088799B">
      <w:pPr>
        <w:tabs>
          <w:tab w:val="num" w:pos="-4962"/>
        </w:tabs>
        <w:autoSpaceDE w:val="0"/>
        <w:autoSpaceDN w:val="0"/>
        <w:adjustRightInd w:val="0"/>
        <w:ind w:left="709"/>
        <w:rPr>
          <w:rFonts w:ascii="Arial" w:hAnsi="Arial" w:cs="Arial"/>
          <w:szCs w:val="24"/>
        </w:rPr>
      </w:pPr>
      <w:r>
        <w:rPr>
          <w:rFonts w:ascii="Arial" w:hAnsi="Arial" w:cs="Arial"/>
          <w:szCs w:val="24"/>
        </w:rPr>
        <w:t>+0 mm to 200 mm.</w:t>
      </w:r>
    </w:p>
    <w:p w14:paraId="52EF36C1" w14:textId="77777777" w:rsidR="0088799B" w:rsidRDefault="0088799B" w:rsidP="0088799B">
      <w:pPr>
        <w:tabs>
          <w:tab w:val="num" w:pos="-4962"/>
        </w:tabs>
        <w:autoSpaceDE w:val="0"/>
        <w:autoSpaceDN w:val="0"/>
        <w:adjustRightInd w:val="0"/>
        <w:ind w:left="709"/>
        <w:rPr>
          <w:rFonts w:ascii="Arial" w:hAnsi="Arial" w:cs="Arial"/>
          <w:szCs w:val="24"/>
        </w:rPr>
      </w:pPr>
    </w:p>
    <w:p w14:paraId="3E145E1C" w14:textId="77777777" w:rsidR="0088799B" w:rsidRDefault="0088799B" w:rsidP="0088799B">
      <w:pPr>
        <w:tabs>
          <w:tab w:val="num" w:pos="-4962"/>
        </w:tabs>
        <w:autoSpaceDE w:val="0"/>
        <w:autoSpaceDN w:val="0"/>
        <w:adjustRightInd w:val="0"/>
        <w:ind w:left="709"/>
        <w:rPr>
          <w:rFonts w:ascii="Arial" w:hAnsi="Arial" w:cs="Arial"/>
          <w:szCs w:val="24"/>
        </w:rPr>
      </w:pPr>
      <w:r>
        <w:rPr>
          <w:rFonts w:ascii="Arial" w:hAnsi="Arial" w:cs="Arial"/>
          <w:szCs w:val="24"/>
        </w:rPr>
        <w:t>The natural profile of slopes resulting from the dredging has in general been indicated as 1:3 reflecting the expected result of dredging in sand and gravel exposed to moderate wave impact only.</w:t>
      </w:r>
    </w:p>
    <w:p w14:paraId="2E6B2367" w14:textId="77777777" w:rsidR="0088799B" w:rsidRDefault="0088799B" w:rsidP="0088799B">
      <w:pPr>
        <w:tabs>
          <w:tab w:val="num" w:pos="-4962"/>
        </w:tabs>
        <w:autoSpaceDE w:val="0"/>
        <w:autoSpaceDN w:val="0"/>
        <w:adjustRightInd w:val="0"/>
        <w:ind w:left="709"/>
        <w:rPr>
          <w:rFonts w:ascii="Arial" w:hAnsi="Arial" w:cs="Arial"/>
          <w:szCs w:val="24"/>
        </w:rPr>
      </w:pPr>
    </w:p>
    <w:p w14:paraId="5F39E7FB" w14:textId="77777777" w:rsidR="0088799B" w:rsidRDefault="0088799B" w:rsidP="0088799B">
      <w:pPr>
        <w:tabs>
          <w:tab w:val="num" w:pos="-4962"/>
        </w:tabs>
        <w:autoSpaceDE w:val="0"/>
        <w:autoSpaceDN w:val="0"/>
        <w:adjustRightInd w:val="0"/>
        <w:ind w:left="709"/>
        <w:rPr>
          <w:rFonts w:ascii="Arial" w:hAnsi="Arial" w:cs="Arial"/>
          <w:szCs w:val="24"/>
        </w:rPr>
      </w:pPr>
      <w:r>
        <w:rPr>
          <w:rFonts w:ascii="Arial" w:hAnsi="Arial" w:cs="Arial"/>
          <w:szCs w:val="24"/>
        </w:rPr>
        <w:t>The tolerance on the levels of the land reclamation fill is –100 mm to +100 mm.</w:t>
      </w:r>
    </w:p>
    <w:p w14:paraId="4B855F8D" w14:textId="77777777" w:rsidR="0088799B" w:rsidRDefault="0088799B" w:rsidP="0088799B">
      <w:pPr>
        <w:autoSpaceDE w:val="0"/>
        <w:autoSpaceDN w:val="0"/>
        <w:adjustRightInd w:val="0"/>
        <w:ind w:left="709" w:hanging="540"/>
        <w:rPr>
          <w:rFonts w:ascii="Arial" w:hAnsi="Arial" w:cs="Arial"/>
          <w:szCs w:val="24"/>
        </w:rPr>
      </w:pPr>
    </w:p>
    <w:p w14:paraId="56AF761E" w14:textId="77777777" w:rsidR="0088799B" w:rsidRDefault="0088799B" w:rsidP="0088799B">
      <w:pPr>
        <w:autoSpaceDE w:val="0"/>
        <w:autoSpaceDN w:val="0"/>
        <w:adjustRightInd w:val="0"/>
        <w:ind w:left="709" w:hanging="540"/>
        <w:rPr>
          <w:rFonts w:ascii="Arial" w:hAnsi="Arial" w:cs="Arial"/>
          <w:szCs w:val="24"/>
        </w:rPr>
      </w:pPr>
    </w:p>
    <w:p w14:paraId="24534B32" w14:textId="77777777" w:rsidR="0088799B" w:rsidRDefault="0088799B" w:rsidP="0088799B">
      <w:pPr>
        <w:numPr>
          <w:ilvl w:val="1"/>
          <w:numId w:val="37"/>
        </w:numPr>
        <w:autoSpaceDE w:val="0"/>
        <w:autoSpaceDN w:val="0"/>
        <w:adjustRightInd w:val="0"/>
        <w:rPr>
          <w:rFonts w:ascii="Arial" w:hAnsi="Arial" w:cs="Arial"/>
          <w:b/>
          <w:bCs/>
          <w:szCs w:val="24"/>
        </w:rPr>
      </w:pPr>
      <w:r>
        <w:rPr>
          <w:rFonts w:ascii="Arial" w:hAnsi="Arial" w:cs="Arial"/>
          <w:b/>
          <w:bCs/>
          <w:szCs w:val="24"/>
        </w:rPr>
        <w:t>Inspection</w:t>
      </w:r>
    </w:p>
    <w:p w14:paraId="2A787F07" w14:textId="77777777" w:rsidR="0088799B" w:rsidRDefault="0088799B" w:rsidP="0088799B">
      <w:pPr>
        <w:autoSpaceDE w:val="0"/>
        <w:autoSpaceDN w:val="0"/>
        <w:adjustRightInd w:val="0"/>
        <w:ind w:left="360"/>
        <w:rPr>
          <w:rFonts w:ascii="Arial" w:hAnsi="Arial" w:cs="Arial"/>
          <w:szCs w:val="24"/>
        </w:rPr>
      </w:pPr>
    </w:p>
    <w:p w14:paraId="6BADFC6B" w14:textId="77777777" w:rsidR="0088799B" w:rsidRDefault="0088799B" w:rsidP="0088799B">
      <w:pPr>
        <w:autoSpaceDE w:val="0"/>
        <w:autoSpaceDN w:val="0"/>
        <w:adjustRightInd w:val="0"/>
        <w:ind w:left="709" w:hanging="709"/>
        <w:rPr>
          <w:rFonts w:ascii="Arial" w:hAnsi="Arial" w:cs="Arial"/>
          <w:szCs w:val="24"/>
        </w:rPr>
      </w:pPr>
    </w:p>
    <w:p w14:paraId="0CB97CA6" w14:textId="77777777" w:rsidR="0088799B" w:rsidRDefault="0088799B" w:rsidP="0088799B">
      <w:pPr>
        <w:numPr>
          <w:ilvl w:val="2"/>
          <w:numId w:val="37"/>
        </w:numPr>
        <w:autoSpaceDE w:val="0"/>
        <w:autoSpaceDN w:val="0"/>
        <w:adjustRightInd w:val="0"/>
        <w:rPr>
          <w:rFonts w:ascii="Arial" w:hAnsi="Arial" w:cs="Arial"/>
          <w:i/>
          <w:iCs/>
          <w:szCs w:val="24"/>
        </w:rPr>
      </w:pPr>
      <w:r>
        <w:rPr>
          <w:rFonts w:ascii="Arial" w:hAnsi="Arial" w:cs="Arial"/>
          <w:i/>
          <w:iCs/>
          <w:szCs w:val="24"/>
        </w:rPr>
        <w:t>General</w:t>
      </w:r>
    </w:p>
    <w:p w14:paraId="42EFB5CF" w14:textId="77777777" w:rsidR="0088799B" w:rsidRDefault="0088799B" w:rsidP="0088799B">
      <w:pPr>
        <w:autoSpaceDE w:val="0"/>
        <w:autoSpaceDN w:val="0"/>
        <w:adjustRightInd w:val="0"/>
        <w:ind w:left="360"/>
        <w:rPr>
          <w:rFonts w:ascii="Arial" w:hAnsi="Arial" w:cs="Arial"/>
          <w:szCs w:val="24"/>
        </w:rPr>
      </w:pPr>
    </w:p>
    <w:p w14:paraId="011EA74F" w14:textId="77777777" w:rsidR="0088799B" w:rsidRDefault="0088799B" w:rsidP="0088799B">
      <w:pPr>
        <w:autoSpaceDE w:val="0"/>
        <w:autoSpaceDN w:val="0"/>
        <w:adjustRightInd w:val="0"/>
        <w:ind w:left="709"/>
        <w:rPr>
          <w:rFonts w:ascii="Arial" w:hAnsi="Arial" w:cs="Arial"/>
          <w:b/>
          <w:szCs w:val="24"/>
          <w:u w:val="single"/>
        </w:rPr>
      </w:pPr>
    </w:p>
    <w:p w14:paraId="100544C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The Contractor shall, prior to commencement and after completion of dredging works carry out surveys of the respective areas (in-survey and out-survey) </w:t>
      </w:r>
    </w:p>
    <w:p w14:paraId="352BB61F" w14:textId="77777777" w:rsidR="0088799B" w:rsidRDefault="0088799B" w:rsidP="0088799B">
      <w:pPr>
        <w:autoSpaceDE w:val="0"/>
        <w:autoSpaceDN w:val="0"/>
        <w:adjustRightInd w:val="0"/>
        <w:ind w:left="709" w:hanging="540"/>
        <w:rPr>
          <w:rFonts w:ascii="Arial" w:hAnsi="Arial" w:cs="Arial"/>
          <w:szCs w:val="24"/>
        </w:rPr>
      </w:pPr>
    </w:p>
    <w:p w14:paraId="68F69AF7" w14:textId="77777777" w:rsidR="0088799B" w:rsidRDefault="0088799B" w:rsidP="0088799B">
      <w:pPr>
        <w:numPr>
          <w:ilvl w:val="2"/>
          <w:numId w:val="37"/>
        </w:numPr>
        <w:autoSpaceDE w:val="0"/>
        <w:autoSpaceDN w:val="0"/>
        <w:adjustRightInd w:val="0"/>
        <w:rPr>
          <w:rFonts w:ascii="Arial" w:hAnsi="Arial" w:cs="Arial"/>
          <w:i/>
          <w:iCs/>
          <w:szCs w:val="24"/>
        </w:rPr>
      </w:pPr>
      <w:r>
        <w:rPr>
          <w:rFonts w:ascii="Arial" w:hAnsi="Arial" w:cs="Arial"/>
          <w:i/>
          <w:iCs/>
          <w:szCs w:val="24"/>
        </w:rPr>
        <w:t>In-survey of Existing Bottom or Ground</w:t>
      </w:r>
    </w:p>
    <w:p w14:paraId="57A3D3CD" w14:textId="77777777" w:rsidR="0088799B" w:rsidRDefault="0088799B" w:rsidP="0088799B">
      <w:pPr>
        <w:autoSpaceDE w:val="0"/>
        <w:autoSpaceDN w:val="0"/>
        <w:adjustRightInd w:val="0"/>
        <w:ind w:left="709"/>
        <w:rPr>
          <w:rFonts w:ascii="Arial" w:hAnsi="Arial" w:cs="Arial"/>
          <w:i/>
          <w:szCs w:val="24"/>
        </w:rPr>
      </w:pPr>
    </w:p>
    <w:p w14:paraId="43014E5E"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An area covering the entire working area, bid document shall be surveyed in the presence of the Engineers representative. Maps and “raw” data shall be submitted to the Engineer not later than one week after the scheduled execution of the in-survey. If the contractor fails to carry out this survey before the commencement of dredging operations (ANY DREDGING OR EXCAVATION WORKS) it would be deemed that the contractor accepts the survey information given and as such any in-surveys carried out would not be accepted.</w:t>
      </w:r>
    </w:p>
    <w:p w14:paraId="24283F65" w14:textId="77777777" w:rsidR="0088799B" w:rsidRDefault="0088799B" w:rsidP="0088799B">
      <w:pPr>
        <w:autoSpaceDE w:val="0"/>
        <w:autoSpaceDN w:val="0"/>
        <w:adjustRightInd w:val="0"/>
        <w:ind w:left="709" w:hanging="540"/>
        <w:rPr>
          <w:rFonts w:ascii="Arial" w:hAnsi="Arial" w:cs="Arial"/>
          <w:szCs w:val="24"/>
        </w:rPr>
      </w:pPr>
    </w:p>
    <w:p w14:paraId="3714D7F7" w14:textId="77777777" w:rsidR="0088799B" w:rsidRDefault="0088799B" w:rsidP="0088799B">
      <w:pPr>
        <w:numPr>
          <w:ilvl w:val="2"/>
          <w:numId w:val="37"/>
        </w:numPr>
        <w:autoSpaceDE w:val="0"/>
        <w:autoSpaceDN w:val="0"/>
        <w:adjustRightInd w:val="0"/>
        <w:rPr>
          <w:rFonts w:ascii="Arial" w:hAnsi="Arial" w:cs="Arial"/>
          <w:i/>
          <w:iCs/>
          <w:szCs w:val="24"/>
        </w:rPr>
      </w:pPr>
      <w:r>
        <w:rPr>
          <w:rFonts w:ascii="Arial" w:hAnsi="Arial" w:cs="Arial"/>
          <w:i/>
          <w:iCs/>
          <w:szCs w:val="24"/>
        </w:rPr>
        <w:t>Inspection after Completion</w:t>
      </w:r>
    </w:p>
    <w:p w14:paraId="35ADE324" w14:textId="77777777" w:rsidR="0088799B" w:rsidRDefault="0088799B" w:rsidP="0088799B">
      <w:pPr>
        <w:autoSpaceDE w:val="0"/>
        <w:autoSpaceDN w:val="0"/>
        <w:adjustRightInd w:val="0"/>
        <w:ind w:left="709"/>
        <w:rPr>
          <w:rFonts w:ascii="Arial" w:hAnsi="Arial" w:cs="Arial"/>
          <w:i/>
          <w:szCs w:val="24"/>
        </w:rPr>
      </w:pPr>
    </w:p>
    <w:p w14:paraId="6AEFAFB2"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Before the Work is handed over, an out-survey shall be made covering the entire working area.</w:t>
      </w:r>
    </w:p>
    <w:p w14:paraId="083434C8" w14:textId="77777777" w:rsidR="0088799B" w:rsidRDefault="0088799B" w:rsidP="0088799B">
      <w:pPr>
        <w:autoSpaceDE w:val="0"/>
        <w:autoSpaceDN w:val="0"/>
        <w:adjustRightInd w:val="0"/>
        <w:ind w:left="709"/>
        <w:rPr>
          <w:rFonts w:ascii="Arial" w:hAnsi="Arial" w:cs="Arial"/>
          <w:szCs w:val="24"/>
        </w:rPr>
      </w:pPr>
    </w:p>
    <w:p w14:paraId="55D98C8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Contractor shall verify that the dredging has been carried out as required. Supplementary verification of areas dredged to a specified level shall be carried out by suspending a 6 to 10 m long straight edge (rail) from a boat, so that the underside of the straight edge is horizontal and level with the indicated dredging level. A sounding rod shall extend vertically above the water table in order to disclose the vertical movements of the straight edge. The boat shall move slowly across the area in a manner which ensures that the total area is covered by the straight edge. Areas where the straight edge can not pass freely shall be marked with buoys and the necessary corrections of the seabed carried out.</w:t>
      </w:r>
    </w:p>
    <w:p w14:paraId="15F1403C" w14:textId="77777777" w:rsidR="0088799B" w:rsidRDefault="0088799B" w:rsidP="0088799B">
      <w:pPr>
        <w:pStyle w:val="BodyText"/>
        <w:ind w:left="709"/>
        <w:rPr>
          <w:rFonts w:ascii="Arial" w:hAnsi="Arial"/>
          <w:b/>
          <w:szCs w:val="24"/>
        </w:rPr>
      </w:pPr>
    </w:p>
    <w:p w14:paraId="6339F6D1" w14:textId="77777777" w:rsidR="0088799B" w:rsidRDefault="0088799B" w:rsidP="0088799B">
      <w:pPr>
        <w:pStyle w:val="BodyText"/>
        <w:ind w:left="709"/>
        <w:jc w:val="left"/>
        <w:rPr>
          <w:rFonts w:ascii="Arial" w:hAnsi="Arial"/>
          <w:b/>
          <w:szCs w:val="24"/>
        </w:rPr>
      </w:pPr>
      <w:r>
        <w:rPr>
          <w:rFonts w:ascii="Arial" w:hAnsi="Arial"/>
          <w:b/>
          <w:szCs w:val="24"/>
        </w:rPr>
        <w:t>The verification of slopes shall be made by soundings. Maps and “raw” data shall be submitted to the Engineer not later than two weeks after the execution of the respective survey.</w:t>
      </w:r>
    </w:p>
    <w:p w14:paraId="41BE9288" w14:textId="77777777" w:rsidR="0088799B" w:rsidRDefault="0088799B" w:rsidP="0088799B">
      <w:pPr>
        <w:jc w:val="left"/>
        <w:rPr>
          <w:rFonts w:ascii="Arial" w:hAnsi="Arial"/>
          <w:b/>
          <w:spacing w:val="-4"/>
          <w:szCs w:val="24"/>
        </w:rPr>
        <w:sectPr w:rsidR="0088799B" w:rsidSect="0088799B">
          <w:type w:val="oddPage"/>
          <w:pgSz w:w="11906" w:h="16838"/>
          <w:pgMar w:top="1247" w:right="1134" w:bottom="1616" w:left="1418" w:header="709" w:footer="924" w:gutter="0"/>
          <w:cols w:space="720"/>
        </w:sectPr>
      </w:pPr>
    </w:p>
    <w:p w14:paraId="470846BE" w14:textId="77777777" w:rsidR="0088799B" w:rsidRDefault="0088799B" w:rsidP="0088799B">
      <w:pPr>
        <w:pStyle w:val="Heading1"/>
        <w:keepNext/>
        <w:numPr>
          <w:ilvl w:val="0"/>
          <w:numId w:val="37"/>
        </w:numPr>
        <w:suppressAutoHyphens w:val="0"/>
        <w:spacing w:before="240" w:after="60"/>
        <w:jc w:val="left"/>
        <w:rPr>
          <w:sz w:val="24"/>
          <w:szCs w:val="24"/>
        </w:rPr>
      </w:pPr>
      <w:bookmarkStart w:id="451" w:name="_Toc460833681"/>
      <w:bookmarkStart w:id="452" w:name="_Toc260143577"/>
      <w:bookmarkStart w:id="453" w:name="_Toc7688889"/>
      <w:r>
        <w:rPr>
          <w:sz w:val="24"/>
          <w:szCs w:val="24"/>
        </w:rPr>
        <w:t>ENVIRONMENTAL REQUIREMENTS</w:t>
      </w:r>
      <w:bookmarkEnd w:id="451"/>
      <w:bookmarkEnd w:id="452"/>
      <w:bookmarkEnd w:id="453"/>
    </w:p>
    <w:p w14:paraId="238ED0F9" w14:textId="77777777" w:rsidR="0088799B" w:rsidRDefault="0088799B" w:rsidP="0088799B">
      <w:pPr>
        <w:ind w:left="360"/>
        <w:rPr>
          <w:szCs w:val="24"/>
        </w:rPr>
      </w:pPr>
    </w:p>
    <w:p w14:paraId="38F3B427" w14:textId="77777777" w:rsidR="0088799B" w:rsidRDefault="0088799B" w:rsidP="0088799B">
      <w:pPr>
        <w:spacing w:line="360" w:lineRule="auto"/>
        <w:ind w:left="357"/>
        <w:rPr>
          <w:rFonts w:ascii="Arial" w:hAnsi="Arial" w:cs="Arial"/>
          <w:szCs w:val="24"/>
        </w:rPr>
      </w:pPr>
      <w:r>
        <w:rPr>
          <w:rFonts w:ascii="Arial" w:hAnsi="Arial" w:cs="Arial"/>
          <w:bCs/>
          <w:szCs w:val="24"/>
          <w:lang w:val="en-GB"/>
        </w:rPr>
        <w:t>It is the Employer’s requirement that the Contractor prepare all documentation to the requirement of the Environment Protection Agency excluding any monitoring that maybe required and to obtain all necessary permits. The contractor shall follow all Environmental laws and regulations of Maldives in design and during implementation of the project.  It is the responsibility of the contractor to follow the mitigation measures given in the Environmental Impact Assessment report for the project while undertaking the harbour construction works</w:t>
      </w:r>
      <w:r>
        <w:rPr>
          <w:rFonts w:ascii="Arial" w:hAnsi="Arial" w:cs="Arial"/>
          <w:szCs w:val="24"/>
        </w:rPr>
        <w:t>.</w:t>
      </w:r>
    </w:p>
    <w:p w14:paraId="785311E2" w14:textId="77777777" w:rsidR="0088799B" w:rsidRDefault="0088799B" w:rsidP="0088799B">
      <w:pPr>
        <w:autoSpaceDE w:val="0"/>
        <w:autoSpaceDN w:val="0"/>
        <w:adjustRightInd w:val="0"/>
        <w:rPr>
          <w:rFonts w:ascii="Arial" w:hAnsi="Arial" w:cs="Arial"/>
          <w:szCs w:val="24"/>
        </w:rPr>
      </w:pPr>
    </w:p>
    <w:p w14:paraId="25E20383" w14:textId="77777777" w:rsidR="0088799B" w:rsidRDefault="0088799B" w:rsidP="0088799B">
      <w:pPr>
        <w:autoSpaceDE w:val="0"/>
        <w:autoSpaceDN w:val="0"/>
        <w:adjustRightInd w:val="0"/>
        <w:rPr>
          <w:rFonts w:ascii="Arial" w:hAnsi="Arial" w:cs="Arial"/>
          <w:szCs w:val="24"/>
        </w:rPr>
      </w:pPr>
    </w:p>
    <w:p w14:paraId="6AAD8E88" w14:textId="77777777" w:rsidR="0088799B" w:rsidRDefault="0088799B" w:rsidP="0088799B">
      <w:pPr>
        <w:pStyle w:val="Heading1"/>
        <w:rPr>
          <w:sz w:val="24"/>
          <w:szCs w:val="24"/>
        </w:rPr>
      </w:pPr>
    </w:p>
    <w:p w14:paraId="1F41DE5C" w14:textId="77777777" w:rsidR="0088799B" w:rsidRDefault="0088799B" w:rsidP="0088799B">
      <w:pPr>
        <w:pStyle w:val="Default"/>
      </w:pPr>
      <w:r>
        <w:br w:type="page"/>
      </w:r>
    </w:p>
    <w:p w14:paraId="3CFC38ED" w14:textId="77777777" w:rsidR="0088799B" w:rsidRDefault="0088799B" w:rsidP="0088799B">
      <w:pPr>
        <w:pStyle w:val="Default"/>
        <w:rPr>
          <w:rFonts w:ascii="Arial" w:hAnsi="Arial" w:cs="Arial"/>
          <w:b/>
          <w:bCs/>
        </w:rPr>
      </w:pPr>
      <w:r>
        <w:rPr>
          <w:rFonts w:ascii="Arial" w:hAnsi="Arial" w:cs="Arial"/>
          <w:b/>
          <w:bCs/>
        </w:rPr>
        <w:t>3 BREAKWATERS AND REVETMENTS</w:t>
      </w:r>
    </w:p>
    <w:p w14:paraId="3320BD35" w14:textId="77777777" w:rsidR="0088799B" w:rsidRDefault="0088799B" w:rsidP="0088799B">
      <w:pPr>
        <w:pStyle w:val="Default"/>
        <w:rPr>
          <w:rFonts w:ascii="Arial" w:hAnsi="Arial" w:cs="Arial"/>
          <w:b/>
          <w:bCs/>
        </w:rPr>
      </w:pPr>
    </w:p>
    <w:p w14:paraId="0A075D51" w14:textId="77777777" w:rsidR="0088799B" w:rsidRDefault="0088799B" w:rsidP="0088799B">
      <w:pPr>
        <w:pStyle w:val="Heading1"/>
        <w:rPr>
          <w:sz w:val="24"/>
          <w:szCs w:val="24"/>
        </w:rPr>
      </w:pPr>
      <w:bookmarkStart w:id="454" w:name="_Toc460833682"/>
      <w:bookmarkStart w:id="455" w:name="_Toc258429416"/>
      <w:bookmarkStart w:id="456" w:name="_Toc258428812"/>
      <w:bookmarkStart w:id="457" w:name="_Toc258428736"/>
      <w:r>
        <w:rPr>
          <w:sz w:val="24"/>
          <w:szCs w:val="24"/>
        </w:rPr>
        <w:t>3.1 Scope of Works</w:t>
      </w:r>
      <w:bookmarkEnd w:id="454"/>
      <w:bookmarkEnd w:id="455"/>
      <w:bookmarkEnd w:id="456"/>
      <w:bookmarkEnd w:id="457"/>
    </w:p>
    <w:p w14:paraId="5793B5B4" w14:textId="77777777" w:rsidR="0088799B" w:rsidRDefault="0088799B" w:rsidP="0088799B">
      <w:pPr>
        <w:rPr>
          <w:rFonts w:ascii="Arial" w:hAnsi="Arial" w:cs="Arial"/>
          <w:szCs w:val="24"/>
        </w:rPr>
      </w:pPr>
    </w:p>
    <w:p w14:paraId="58AEACF4" w14:textId="77777777" w:rsidR="0088799B" w:rsidRDefault="0088799B" w:rsidP="0088799B">
      <w:pPr>
        <w:ind w:left="360"/>
        <w:rPr>
          <w:rFonts w:ascii="Arial" w:hAnsi="Arial" w:cs="Arial"/>
          <w:szCs w:val="24"/>
        </w:rPr>
      </w:pPr>
      <w:r>
        <w:rPr>
          <w:rFonts w:ascii="Arial" w:hAnsi="Arial" w:cs="Arial"/>
          <w:szCs w:val="24"/>
        </w:rPr>
        <w:t>The works specified in this Chapter of the Specifications compromises the construction of Breakwaters and revetments.</w:t>
      </w:r>
    </w:p>
    <w:p w14:paraId="402E026E" w14:textId="77777777" w:rsidR="0088799B" w:rsidRDefault="0088799B" w:rsidP="0088799B">
      <w:pPr>
        <w:ind w:left="360"/>
        <w:rPr>
          <w:rFonts w:ascii="Arial" w:hAnsi="Arial" w:cs="Arial"/>
          <w:szCs w:val="24"/>
        </w:rPr>
      </w:pPr>
    </w:p>
    <w:p w14:paraId="401FFE1E" w14:textId="77777777" w:rsidR="0088799B" w:rsidRDefault="0088799B" w:rsidP="0088799B">
      <w:pPr>
        <w:ind w:left="360"/>
        <w:rPr>
          <w:rFonts w:ascii="Arial" w:hAnsi="Arial" w:cs="Arial"/>
          <w:szCs w:val="24"/>
        </w:rPr>
      </w:pPr>
      <w:r>
        <w:rPr>
          <w:rFonts w:ascii="Arial" w:hAnsi="Arial" w:cs="Arial"/>
          <w:szCs w:val="24"/>
        </w:rPr>
        <w:t>The works include supply or dredging of all materials required. According to Drawings, the specifications and the instructions from the Employer the Contractor shall furnish all materials, equipment, tools, and labour which are required for the construction, testing, measurement and completion of the works.</w:t>
      </w:r>
    </w:p>
    <w:p w14:paraId="26649BAB" w14:textId="77777777" w:rsidR="0088799B" w:rsidRDefault="0088799B" w:rsidP="0088799B">
      <w:pPr>
        <w:rPr>
          <w:rFonts w:ascii="Arial" w:hAnsi="Arial" w:cs="Arial"/>
          <w:szCs w:val="24"/>
        </w:rPr>
      </w:pPr>
    </w:p>
    <w:p w14:paraId="7CB4AFA2" w14:textId="77777777" w:rsidR="0088799B" w:rsidRDefault="0088799B" w:rsidP="0088799B">
      <w:pPr>
        <w:rPr>
          <w:rFonts w:ascii="Arial" w:hAnsi="Arial" w:cs="Arial"/>
          <w:szCs w:val="24"/>
        </w:rPr>
      </w:pPr>
    </w:p>
    <w:p w14:paraId="3AC2C2C0" w14:textId="77777777" w:rsidR="0088799B" w:rsidRDefault="0088799B" w:rsidP="0088799B">
      <w:pPr>
        <w:pStyle w:val="Heading1"/>
        <w:rPr>
          <w:sz w:val="24"/>
          <w:szCs w:val="24"/>
        </w:rPr>
      </w:pPr>
      <w:bookmarkStart w:id="458" w:name="_Toc460833683"/>
      <w:bookmarkStart w:id="459" w:name="_Toc258429417"/>
      <w:bookmarkStart w:id="460" w:name="_Toc258428813"/>
      <w:bookmarkStart w:id="461" w:name="_Toc258428737"/>
      <w:r>
        <w:rPr>
          <w:sz w:val="24"/>
          <w:szCs w:val="24"/>
        </w:rPr>
        <w:t>3.2 References</w:t>
      </w:r>
      <w:bookmarkEnd w:id="458"/>
      <w:bookmarkEnd w:id="459"/>
      <w:bookmarkEnd w:id="460"/>
      <w:bookmarkEnd w:id="461"/>
    </w:p>
    <w:p w14:paraId="5CB624FA" w14:textId="77777777" w:rsidR="0088799B" w:rsidRDefault="0088799B" w:rsidP="0088799B">
      <w:pPr>
        <w:rPr>
          <w:rFonts w:ascii="Arial" w:hAnsi="Arial" w:cs="Arial"/>
          <w:szCs w:val="24"/>
        </w:rPr>
      </w:pPr>
    </w:p>
    <w:p w14:paraId="52B573DE" w14:textId="77777777" w:rsidR="0088799B" w:rsidRDefault="0088799B" w:rsidP="0088799B">
      <w:pPr>
        <w:rPr>
          <w:rFonts w:ascii="Arial" w:hAnsi="Arial" w:cs="Arial"/>
          <w:szCs w:val="24"/>
        </w:rPr>
      </w:pPr>
      <w:r>
        <w:rPr>
          <w:rFonts w:ascii="Arial" w:hAnsi="Arial" w:cs="Arial"/>
          <w:szCs w:val="24"/>
        </w:rPr>
        <w:t>The following Standards and Codes of Practice are referred to in this specification:</w:t>
      </w:r>
    </w:p>
    <w:p w14:paraId="162AFED1" w14:textId="77777777" w:rsidR="0088799B" w:rsidRDefault="0088799B" w:rsidP="0088799B">
      <w:pPr>
        <w:rPr>
          <w:rFonts w:ascii="Arial" w:hAnsi="Arial" w:cs="Arial"/>
          <w:szCs w:val="24"/>
        </w:rPr>
      </w:pPr>
    </w:p>
    <w:p w14:paraId="0A7E5260" w14:textId="77777777" w:rsidR="0088799B" w:rsidRDefault="0088799B" w:rsidP="0088799B">
      <w:pPr>
        <w:pBdr>
          <w:bottom w:val="single" w:sz="4" w:space="1" w:color="auto"/>
        </w:pBdr>
        <w:rPr>
          <w:rFonts w:ascii="Arial" w:hAnsi="Arial" w:cs="Arial"/>
          <w:szCs w:val="24"/>
        </w:rPr>
      </w:pPr>
      <w:r>
        <w:rPr>
          <w:rFonts w:ascii="Arial" w:hAnsi="Arial" w:cs="Arial"/>
          <w:szCs w:val="24"/>
        </w:rPr>
        <w:t>Designation</w:t>
      </w:r>
      <w:r>
        <w:rPr>
          <w:rFonts w:ascii="Arial" w:hAnsi="Arial" w:cs="Arial"/>
          <w:szCs w:val="24"/>
        </w:rPr>
        <w:tab/>
      </w:r>
      <w:r>
        <w:rPr>
          <w:rFonts w:ascii="Arial" w:hAnsi="Arial" w:cs="Arial"/>
          <w:szCs w:val="24"/>
        </w:rPr>
        <w:tab/>
      </w:r>
      <w:r>
        <w:rPr>
          <w:rFonts w:ascii="Arial" w:hAnsi="Arial" w:cs="Arial"/>
          <w:szCs w:val="24"/>
        </w:rPr>
        <w:tab/>
        <w:t xml:space="preserve">Title of Standards/Codes of Practice </w:t>
      </w:r>
    </w:p>
    <w:p w14:paraId="2B2AD410" w14:textId="77777777" w:rsidR="0088799B" w:rsidRDefault="0088799B" w:rsidP="0088799B">
      <w:pPr>
        <w:rPr>
          <w:rFonts w:ascii="Arial" w:hAnsi="Arial" w:cs="Arial"/>
          <w:szCs w:val="24"/>
        </w:rPr>
      </w:pPr>
    </w:p>
    <w:p w14:paraId="25164394" w14:textId="77777777" w:rsidR="0088799B" w:rsidRDefault="0088799B" w:rsidP="0088799B">
      <w:pPr>
        <w:ind w:left="2880" w:hanging="2880"/>
        <w:rPr>
          <w:rFonts w:ascii="Arial" w:hAnsi="Arial" w:cs="Arial"/>
          <w:szCs w:val="24"/>
        </w:rPr>
      </w:pPr>
      <w:r>
        <w:rPr>
          <w:rFonts w:ascii="Arial" w:hAnsi="Arial" w:cs="Arial"/>
          <w:szCs w:val="24"/>
        </w:rPr>
        <w:t>BS 812 Parts 100-103</w:t>
      </w:r>
      <w:r>
        <w:rPr>
          <w:rFonts w:ascii="Arial" w:hAnsi="Arial" w:cs="Arial"/>
          <w:szCs w:val="24"/>
        </w:rPr>
        <w:tab/>
        <w:t>Sampling and Testing of Mineral Aggregates, Sand and Fillers</w:t>
      </w:r>
    </w:p>
    <w:p w14:paraId="622B4F78" w14:textId="77777777" w:rsidR="0088799B" w:rsidRDefault="0088799B" w:rsidP="0088799B">
      <w:pPr>
        <w:ind w:left="2880" w:hanging="2880"/>
        <w:rPr>
          <w:rFonts w:ascii="Arial" w:hAnsi="Arial" w:cs="Arial"/>
          <w:szCs w:val="24"/>
        </w:rPr>
      </w:pPr>
    </w:p>
    <w:p w14:paraId="32948C1B" w14:textId="77777777" w:rsidR="0088799B" w:rsidRDefault="0088799B" w:rsidP="0088799B">
      <w:pPr>
        <w:ind w:left="2880" w:hanging="2880"/>
        <w:rPr>
          <w:rFonts w:ascii="Arial" w:hAnsi="Arial" w:cs="Arial"/>
          <w:szCs w:val="24"/>
          <w:lang w:val="fr-FR"/>
        </w:rPr>
      </w:pPr>
      <w:r>
        <w:rPr>
          <w:rFonts w:ascii="Arial" w:hAnsi="Arial" w:cs="Arial"/>
          <w:szCs w:val="24"/>
          <w:lang w:val="fr-FR"/>
        </w:rPr>
        <w:t>BS 6349 Part 1, Part 2</w:t>
      </w:r>
      <w:r>
        <w:rPr>
          <w:rFonts w:ascii="Arial" w:hAnsi="Arial" w:cs="Arial"/>
          <w:szCs w:val="24"/>
          <w:lang w:val="fr-FR"/>
        </w:rPr>
        <w:tab/>
        <w:t>Maritime Structures</w:t>
      </w:r>
    </w:p>
    <w:p w14:paraId="07CFB5AA" w14:textId="77777777" w:rsidR="0088799B" w:rsidRDefault="0088799B" w:rsidP="0088799B">
      <w:pPr>
        <w:ind w:left="2880" w:hanging="2880"/>
        <w:rPr>
          <w:rFonts w:ascii="Arial" w:hAnsi="Arial" w:cs="Arial"/>
          <w:szCs w:val="24"/>
          <w:lang w:val="fr-FR"/>
        </w:rPr>
      </w:pPr>
    </w:p>
    <w:p w14:paraId="4678E3AB" w14:textId="77777777" w:rsidR="0088799B" w:rsidRDefault="0088799B" w:rsidP="0088799B">
      <w:pPr>
        <w:ind w:left="2880" w:hanging="2880"/>
        <w:rPr>
          <w:rFonts w:ascii="Arial" w:hAnsi="Arial" w:cs="Arial"/>
          <w:szCs w:val="24"/>
        </w:rPr>
      </w:pPr>
      <w:r>
        <w:rPr>
          <w:rFonts w:ascii="Arial" w:hAnsi="Arial" w:cs="Arial"/>
          <w:szCs w:val="24"/>
        </w:rPr>
        <w:t>ISO 5081</w:t>
      </w:r>
      <w:r>
        <w:rPr>
          <w:rFonts w:ascii="Arial" w:hAnsi="Arial" w:cs="Arial"/>
          <w:szCs w:val="24"/>
        </w:rPr>
        <w:tab/>
        <w:t>Textiles- Woven Fabrics – Determination of Breaking Strength and Elongation (Strip Method)</w:t>
      </w:r>
    </w:p>
    <w:p w14:paraId="26C2F7B5" w14:textId="77777777" w:rsidR="0088799B" w:rsidRDefault="0088799B" w:rsidP="0088799B">
      <w:pPr>
        <w:ind w:left="2880" w:hanging="2880"/>
        <w:rPr>
          <w:rFonts w:ascii="Arial" w:hAnsi="Arial" w:cs="Arial"/>
          <w:szCs w:val="24"/>
        </w:rPr>
      </w:pPr>
    </w:p>
    <w:p w14:paraId="20A59367" w14:textId="77777777" w:rsidR="0088799B" w:rsidRDefault="0088799B" w:rsidP="0088799B">
      <w:pPr>
        <w:autoSpaceDE w:val="0"/>
        <w:autoSpaceDN w:val="0"/>
        <w:adjustRightInd w:val="0"/>
        <w:rPr>
          <w:rFonts w:ascii="Arial" w:hAnsi="Arial" w:cs="Arial"/>
          <w:szCs w:val="24"/>
        </w:rPr>
      </w:pPr>
      <w:r>
        <w:rPr>
          <w:rFonts w:ascii="Arial" w:hAnsi="Arial" w:cs="Arial"/>
          <w:szCs w:val="24"/>
        </w:rPr>
        <w:t>CEM</w:t>
      </w:r>
      <w:r>
        <w:rPr>
          <w:rFonts w:ascii="Arial" w:hAnsi="Arial" w:cs="Arial"/>
          <w:szCs w:val="24"/>
        </w:rPr>
        <w:tab/>
        <w:t xml:space="preserve">    </w:t>
      </w:r>
      <w:r>
        <w:rPr>
          <w:rFonts w:ascii="Arial" w:hAnsi="Arial" w:cs="Arial"/>
          <w:szCs w:val="24"/>
        </w:rPr>
        <w:tab/>
      </w:r>
      <w:r>
        <w:rPr>
          <w:rFonts w:ascii="Arial" w:hAnsi="Arial" w:cs="Arial"/>
          <w:szCs w:val="24"/>
        </w:rPr>
        <w:tab/>
      </w:r>
      <w:r>
        <w:rPr>
          <w:rFonts w:ascii="Arial" w:hAnsi="Arial" w:cs="Arial"/>
          <w:szCs w:val="24"/>
        </w:rPr>
        <w:tab/>
        <w:t>Coastal Engineering Manual. U.S. Army Crops of Engineers.</w:t>
      </w:r>
    </w:p>
    <w:p w14:paraId="0B14962F" w14:textId="77777777" w:rsidR="0088799B" w:rsidRDefault="0088799B" w:rsidP="0088799B">
      <w:pPr>
        <w:ind w:left="2880" w:hanging="2880"/>
        <w:rPr>
          <w:rFonts w:ascii="Arial" w:hAnsi="Arial" w:cs="Arial"/>
          <w:szCs w:val="24"/>
        </w:rPr>
      </w:pPr>
    </w:p>
    <w:p w14:paraId="2FD252A8" w14:textId="77777777" w:rsidR="0088799B" w:rsidRDefault="0088799B" w:rsidP="0088799B">
      <w:pPr>
        <w:ind w:left="2880" w:hanging="2880"/>
        <w:rPr>
          <w:rFonts w:ascii="Arial" w:hAnsi="Arial" w:cs="Arial"/>
          <w:szCs w:val="24"/>
        </w:rPr>
      </w:pPr>
    </w:p>
    <w:p w14:paraId="32B9B8BF" w14:textId="77777777" w:rsidR="0088799B" w:rsidRDefault="0088799B" w:rsidP="0088799B">
      <w:pPr>
        <w:pStyle w:val="Heading1"/>
        <w:rPr>
          <w:sz w:val="24"/>
          <w:szCs w:val="24"/>
        </w:rPr>
      </w:pPr>
      <w:bookmarkStart w:id="462" w:name="_Toc460833684"/>
      <w:r>
        <w:rPr>
          <w:sz w:val="24"/>
          <w:szCs w:val="24"/>
        </w:rPr>
        <w:t>3.3 Materials</w:t>
      </w:r>
      <w:bookmarkEnd w:id="462"/>
    </w:p>
    <w:p w14:paraId="19F13654" w14:textId="77777777" w:rsidR="0088799B" w:rsidRDefault="0088799B" w:rsidP="0088799B">
      <w:pPr>
        <w:rPr>
          <w:szCs w:val="24"/>
        </w:rPr>
      </w:pPr>
    </w:p>
    <w:p w14:paraId="55BDFE2B"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3.3.1 General</w:t>
      </w:r>
    </w:p>
    <w:p w14:paraId="74CCA6A9" w14:textId="77777777" w:rsidR="0088799B" w:rsidRDefault="0088799B" w:rsidP="0088799B">
      <w:pPr>
        <w:ind w:left="360"/>
        <w:rPr>
          <w:rFonts w:ascii="Arial" w:hAnsi="Arial" w:cs="Arial"/>
          <w:szCs w:val="24"/>
        </w:rPr>
      </w:pPr>
      <w:r>
        <w:rPr>
          <w:rFonts w:ascii="Arial" w:hAnsi="Arial" w:cs="Arial"/>
          <w:szCs w:val="24"/>
        </w:rPr>
        <w:t xml:space="preserve">All stone materials specified in the following as stone class I, II and III shall be of granite, basalt or equal igneous rock. The material shall have an apparent specific gravity of not less than 26KN/m3 with 90% of the stones having a density of at least 25KN/m3 when saturated and surface dry, according to BS 812. </w:t>
      </w:r>
    </w:p>
    <w:p w14:paraId="6A22A8F0" w14:textId="77777777" w:rsidR="0088799B" w:rsidRDefault="0088799B" w:rsidP="0088799B">
      <w:pPr>
        <w:ind w:left="360"/>
        <w:rPr>
          <w:rFonts w:ascii="Arial" w:hAnsi="Arial" w:cs="Arial"/>
          <w:szCs w:val="24"/>
        </w:rPr>
      </w:pPr>
    </w:p>
    <w:p w14:paraId="4EB7EFA7" w14:textId="77777777" w:rsidR="0088799B" w:rsidRDefault="0088799B" w:rsidP="0088799B">
      <w:pPr>
        <w:ind w:left="360"/>
        <w:rPr>
          <w:rFonts w:ascii="Arial" w:hAnsi="Arial" w:cs="Arial"/>
          <w:szCs w:val="24"/>
        </w:rPr>
      </w:pPr>
      <w:r>
        <w:rPr>
          <w:rFonts w:ascii="Arial" w:hAnsi="Arial" w:cs="Arial"/>
          <w:szCs w:val="24"/>
        </w:rPr>
        <w:t>The average water absorption of quarry stone must be less than 2% and the water absorption of nine of the individual stones less than 2.5%.</w:t>
      </w:r>
    </w:p>
    <w:p w14:paraId="0171CC2A" w14:textId="77777777" w:rsidR="0088799B" w:rsidRDefault="0088799B" w:rsidP="0088799B">
      <w:pPr>
        <w:ind w:left="360"/>
        <w:rPr>
          <w:rFonts w:ascii="Arial" w:hAnsi="Arial" w:cs="Arial"/>
          <w:szCs w:val="24"/>
        </w:rPr>
      </w:pPr>
    </w:p>
    <w:p w14:paraId="05B2095B" w14:textId="77777777" w:rsidR="0088799B" w:rsidRDefault="0088799B" w:rsidP="0088799B">
      <w:pPr>
        <w:ind w:left="360"/>
        <w:rPr>
          <w:rFonts w:ascii="Arial" w:hAnsi="Arial" w:cs="Arial"/>
          <w:szCs w:val="24"/>
        </w:rPr>
      </w:pPr>
      <w:r>
        <w:rPr>
          <w:rFonts w:ascii="Arial" w:hAnsi="Arial" w:cs="Arial"/>
          <w:szCs w:val="24"/>
        </w:rPr>
        <w:t>The loss for magnesium sulphate soundness test must be less than 12% for all rock.</w:t>
      </w:r>
    </w:p>
    <w:p w14:paraId="1A1D8DFA" w14:textId="77777777" w:rsidR="0088799B" w:rsidRDefault="0088799B" w:rsidP="0088799B">
      <w:pPr>
        <w:ind w:left="360"/>
        <w:rPr>
          <w:rFonts w:ascii="Arial" w:hAnsi="Arial" w:cs="Arial"/>
          <w:szCs w:val="24"/>
        </w:rPr>
      </w:pPr>
      <w:r>
        <w:rPr>
          <w:rFonts w:ascii="Arial" w:hAnsi="Arial" w:cs="Arial"/>
          <w:szCs w:val="24"/>
        </w:rPr>
        <w:t>Deleterious secondary minerals shall not be present. For all rock types, this is taken to be indicated by Methylene Blue absorption values of less than (0.7 g/100g).</w:t>
      </w:r>
    </w:p>
    <w:p w14:paraId="7ADC6B58" w14:textId="77777777" w:rsidR="0088799B" w:rsidRDefault="0088799B" w:rsidP="0088799B">
      <w:pPr>
        <w:ind w:left="360"/>
        <w:rPr>
          <w:rFonts w:ascii="Arial" w:hAnsi="Arial" w:cs="Arial"/>
          <w:szCs w:val="24"/>
        </w:rPr>
      </w:pPr>
    </w:p>
    <w:p w14:paraId="750F0063" w14:textId="77777777" w:rsidR="0088799B" w:rsidRDefault="0088799B" w:rsidP="0088799B">
      <w:pPr>
        <w:ind w:left="360"/>
        <w:rPr>
          <w:rFonts w:ascii="Arial" w:hAnsi="Arial" w:cs="Arial"/>
          <w:szCs w:val="24"/>
        </w:rPr>
      </w:pPr>
      <w:r>
        <w:rPr>
          <w:rFonts w:ascii="Arial" w:hAnsi="Arial" w:cs="Arial"/>
          <w:szCs w:val="24"/>
        </w:rPr>
        <w:t>Average point load index in the planar direction of the most pronounced layering should any visible anisotropy exist and for sampling, testing and reporting in accordance with the ISRM 1986 recommended method must be at least 4.0 Mpa with the average minus the standard deviation of the point load index of at least 3.0 Mpa.</w:t>
      </w:r>
    </w:p>
    <w:p w14:paraId="5B8EDE42" w14:textId="77777777" w:rsidR="0088799B" w:rsidRDefault="0088799B" w:rsidP="0088799B">
      <w:pPr>
        <w:ind w:left="360"/>
        <w:rPr>
          <w:rFonts w:ascii="Arial" w:hAnsi="Arial" w:cs="Arial"/>
          <w:szCs w:val="24"/>
        </w:rPr>
      </w:pPr>
    </w:p>
    <w:p w14:paraId="12F17367" w14:textId="77777777" w:rsidR="0088799B" w:rsidRDefault="0088799B" w:rsidP="0088799B">
      <w:pPr>
        <w:ind w:left="360"/>
        <w:rPr>
          <w:rFonts w:ascii="Arial" w:hAnsi="Arial" w:cs="Arial"/>
          <w:szCs w:val="24"/>
        </w:rPr>
      </w:pPr>
      <w:r>
        <w:rPr>
          <w:rFonts w:ascii="Arial" w:hAnsi="Arial" w:cs="Arial"/>
          <w:szCs w:val="24"/>
        </w:rPr>
        <w:t>The mill abrasion resistance index must be less than 0.004.</w:t>
      </w:r>
    </w:p>
    <w:p w14:paraId="53E4FFB2" w14:textId="77777777" w:rsidR="0088799B" w:rsidRDefault="0088799B" w:rsidP="0088799B">
      <w:pPr>
        <w:ind w:left="360"/>
        <w:rPr>
          <w:rFonts w:ascii="Arial" w:hAnsi="Arial" w:cs="Arial"/>
          <w:szCs w:val="24"/>
        </w:rPr>
      </w:pPr>
    </w:p>
    <w:p w14:paraId="1332423C" w14:textId="77777777" w:rsidR="0088799B" w:rsidRDefault="0088799B" w:rsidP="0088799B">
      <w:pPr>
        <w:ind w:left="360"/>
        <w:rPr>
          <w:rFonts w:ascii="Arial" w:hAnsi="Arial" w:cs="Arial"/>
          <w:szCs w:val="24"/>
        </w:rPr>
      </w:pPr>
      <w:r>
        <w:rPr>
          <w:rFonts w:ascii="Arial" w:hAnsi="Arial" w:cs="Arial"/>
          <w:szCs w:val="24"/>
        </w:rPr>
        <w:t>Quarried rock shall not contain visually observable or chemically detectable impurities or foreign matters in such quantities that these are damaging for the constructive application of the quarried stone or for the environment in which the quarried stone is applied.</w:t>
      </w:r>
    </w:p>
    <w:p w14:paraId="0A23A0DC" w14:textId="77777777" w:rsidR="0088799B" w:rsidRDefault="0088799B" w:rsidP="0088799B">
      <w:pPr>
        <w:ind w:left="360"/>
        <w:rPr>
          <w:rFonts w:ascii="Arial" w:hAnsi="Arial" w:cs="Arial"/>
          <w:szCs w:val="24"/>
        </w:rPr>
      </w:pPr>
    </w:p>
    <w:p w14:paraId="13DEE015" w14:textId="77777777" w:rsidR="0088799B" w:rsidRDefault="0088799B" w:rsidP="0088799B">
      <w:pPr>
        <w:ind w:left="360"/>
        <w:rPr>
          <w:rFonts w:ascii="Arial" w:hAnsi="Arial" w:cs="Arial"/>
          <w:szCs w:val="24"/>
        </w:rPr>
      </w:pPr>
      <w:r>
        <w:rPr>
          <w:rFonts w:ascii="Arial" w:hAnsi="Arial" w:cs="Arial"/>
          <w:szCs w:val="24"/>
        </w:rPr>
        <w:t xml:space="preserve">All stone materials specified in the following as stone class IV, V, VI and VII may as an alternative to the above mentioned rock be obtained from sound coral rock or beach rock. The material shall have an apparent specific gravity of not less than 24KN/m3 when saturated and surface dry. </w:t>
      </w:r>
    </w:p>
    <w:p w14:paraId="68473608" w14:textId="77777777" w:rsidR="0088799B" w:rsidRDefault="0088799B" w:rsidP="0088799B">
      <w:pPr>
        <w:ind w:left="360"/>
        <w:rPr>
          <w:rFonts w:ascii="Arial" w:hAnsi="Arial" w:cs="Arial"/>
          <w:szCs w:val="24"/>
        </w:rPr>
      </w:pPr>
    </w:p>
    <w:p w14:paraId="0EF0B7C9" w14:textId="77777777" w:rsidR="0088799B" w:rsidRDefault="0088799B" w:rsidP="0088799B">
      <w:pPr>
        <w:ind w:left="360"/>
        <w:rPr>
          <w:rFonts w:ascii="Arial" w:hAnsi="Arial" w:cs="Arial"/>
          <w:szCs w:val="24"/>
        </w:rPr>
      </w:pPr>
      <w:r>
        <w:rPr>
          <w:rFonts w:ascii="Arial" w:hAnsi="Arial" w:cs="Arial"/>
          <w:szCs w:val="24"/>
        </w:rPr>
        <w:t xml:space="preserve">The stone materials shall be sound, compact, hard, durable and resistant to action of seawater and free of cracks and fissures determined for the proper performance of the material in quest on. </w:t>
      </w:r>
    </w:p>
    <w:p w14:paraId="43C75C8E" w14:textId="77777777" w:rsidR="0088799B" w:rsidRDefault="0088799B" w:rsidP="0088799B">
      <w:pPr>
        <w:ind w:left="360"/>
        <w:rPr>
          <w:rFonts w:ascii="Arial" w:hAnsi="Arial" w:cs="Arial"/>
          <w:szCs w:val="24"/>
        </w:rPr>
      </w:pPr>
    </w:p>
    <w:p w14:paraId="523698D0" w14:textId="77777777" w:rsidR="0088799B" w:rsidRDefault="0088799B" w:rsidP="0088799B">
      <w:pPr>
        <w:ind w:left="360"/>
        <w:rPr>
          <w:rFonts w:ascii="Arial" w:hAnsi="Arial" w:cs="Arial"/>
          <w:szCs w:val="24"/>
        </w:rPr>
      </w:pPr>
      <w:r>
        <w:rPr>
          <w:rFonts w:ascii="Arial" w:hAnsi="Arial" w:cs="Arial"/>
          <w:szCs w:val="24"/>
        </w:rPr>
        <w:t>All fill material shall be dredge and stored to suit the specific demands in the structure.</w:t>
      </w:r>
    </w:p>
    <w:p w14:paraId="13914C9D" w14:textId="77777777" w:rsidR="0088799B" w:rsidRDefault="0088799B" w:rsidP="0088799B">
      <w:pPr>
        <w:ind w:left="360"/>
        <w:rPr>
          <w:rFonts w:ascii="Arial" w:hAnsi="Arial" w:cs="Arial"/>
          <w:szCs w:val="24"/>
        </w:rPr>
      </w:pPr>
    </w:p>
    <w:p w14:paraId="4834EFD6"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3.3.2 Source of Stone Materials</w:t>
      </w:r>
    </w:p>
    <w:p w14:paraId="31E1C58D" w14:textId="77777777" w:rsidR="0088799B" w:rsidRDefault="0088799B" w:rsidP="0088799B">
      <w:pPr>
        <w:ind w:left="360"/>
        <w:rPr>
          <w:rFonts w:ascii="Arial" w:hAnsi="Arial" w:cs="Arial"/>
          <w:szCs w:val="24"/>
        </w:rPr>
      </w:pPr>
      <w:r>
        <w:rPr>
          <w:rFonts w:ascii="Arial" w:hAnsi="Arial" w:cs="Arial"/>
          <w:szCs w:val="24"/>
        </w:rPr>
        <w:t>The contractor shall select the source or sources of rock and shall be responsible for quarrying, supply and transport to the Site of suitable rock in sufficient quantities.</w:t>
      </w:r>
    </w:p>
    <w:p w14:paraId="3D647FC6" w14:textId="77777777" w:rsidR="0088799B" w:rsidRDefault="0088799B" w:rsidP="0088799B">
      <w:pPr>
        <w:ind w:left="360"/>
        <w:rPr>
          <w:rFonts w:ascii="Arial" w:hAnsi="Arial" w:cs="Arial"/>
          <w:szCs w:val="24"/>
        </w:rPr>
      </w:pPr>
      <w:r>
        <w:rPr>
          <w:rFonts w:ascii="Arial" w:hAnsi="Arial" w:cs="Arial"/>
          <w:szCs w:val="24"/>
        </w:rPr>
        <w:t>The suitability of the source or sources of rock selected by the Contractor shall be subject to the approval of the Employer. Approval of the quarry is only supplementary to other requirement of the rock.</w:t>
      </w:r>
    </w:p>
    <w:p w14:paraId="5386A8B1" w14:textId="77777777" w:rsidR="0088799B" w:rsidRDefault="0088799B" w:rsidP="0088799B">
      <w:pPr>
        <w:ind w:left="360"/>
        <w:rPr>
          <w:rFonts w:ascii="Arial" w:hAnsi="Arial" w:cs="Arial"/>
          <w:szCs w:val="24"/>
        </w:rPr>
      </w:pPr>
    </w:p>
    <w:p w14:paraId="70027F5D" w14:textId="77777777" w:rsidR="0088799B" w:rsidRDefault="0088799B" w:rsidP="0088799B">
      <w:pPr>
        <w:ind w:left="360"/>
        <w:rPr>
          <w:rFonts w:ascii="Arial" w:hAnsi="Arial" w:cs="Arial"/>
          <w:szCs w:val="24"/>
        </w:rPr>
      </w:pPr>
      <w:r>
        <w:rPr>
          <w:rFonts w:ascii="Arial" w:hAnsi="Arial" w:cs="Arial"/>
          <w:szCs w:val="24"/>
        </w:rPr>
        <w:t>The Contractor shall submit for the approval of the Employer an experiences geologist’s determination of the type of stones based on visual inspection of 10 respective samples.</w:t>
      </w:r>
    </w:p>
    <w:p w14:paraId="2ADD16A9" w14:textId="77777777" w:rsidR="0088799B" w:rsidRDefault="0088799B" w:rsidP="0088799B">
      <w:pPr>
        <w:ind w:left="360"/>
        <w:rPr>
          <w:rFonts w:ascii="Arial" w:hAnsi="Arial" w:cs="Arial"/>
          <w:szCs w:val="24"/>
        </w:rPr>
      </w:pPr>
      <w:r>
        <w:rPr>
          <w:rFonts w:ascii="Arial" w:hAnsi="Arial" w:cs="Arial"/>
          <w:szCs w:val="24"/>
        </w:rPr>
        <w:t>The coral rock or beach rock dredged may be used for stone classes IV, V, VI and VII if the testing shows it comply with these specifications.</w:t>
      </w:r>
    </w:p>
    <w:p w14:paraId="7EBB1F3E" w14:textId="77777777" w:rsidR="0088799B" w:rsidRDefault="0088799B" w:rsidP="0088799B">
      <w:pPr>
        <w:ind w:left="360"/>
        <w:rPr>
          <w:rFonts w:ascii="Arial" w:hAnsi="Arial" w:cs="Arial"/>
          <w:szCs w:val="24"/>
        </w:rPr>
      </w:pPr>
    </w:p>
    <w:p w14:paraId="6BAA8329"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3.3.3 Classification of Stone Materials</w:t>
      </w:r>
    </w:p>
    <w:p w14:paraId="07769CA1" w14:textId="77777777" w:rsidR="0088799B" w:rsidRDefault="0088799B" w:rsidP="0088799B">
      <w:pPr>
        <w:autoSpaceDE w:val="0"/>
        <w:autoSpaceDN w:val="0"/>
        <w:adjustRightInd w:val="0"/>
        <w:rPr>
          <w:rFonts w:ascii="Arial" w:hAnsi="Arial" w:cs="Arial"/>
          <w:szCs w:val="24"/>
        </w:rPr>
      </w:pPr>
      <w:r>
        <w:rPr>
          <w:rFonts w:ascii="Arial" w:hAnsi="Arial" w:cs="Arial"/>
          <w:szCs w:val="24"/>
        </w:rPr>
        <w:t>Armour layer in the break waters and filters overlaying sand fill and unspecified coral rock fill shall be constructed from the following stone classes specifying the minimum mean weight (or size) and the lower and the upper limit.</w:t>
      </w:r>
    </w:p>
    <w:p w14:paraId="6C639325" w14:textId="77777777" w:rsidR="0088799B" w:rsidRDefault="0088799B" w:rsidP="0088799B">
      <w:pPr>
        <w:autoSpaceDE w:val="0"/>
        <w:autoSpaceDN w:val="0"/>
        <w:adjustRightInd w:val="0"/>
        <w:rPr>
          <w:rFonts w:ascii="Arial" w:hAnsi="Arial" w:cs="Arial"/>
          <w:szCs w:val="24"/>
        </w:rPr>
      </w:pPr>
    </w:p>
    <w:p w14:paraId="4310D74C" w14:textId="77777777" w:rsidR="0088799B" w:rsidRDefault="0088799B" w:rsidP="0088799B">
      <w:pPr>
        <w:autoSpaceDE w:val="0"/>
        <w:autoSpaceDN w:val="0"/>
        <w:adjustRightInd w:val="0"/>
        <w:rPr>
          <w:rFonts w:ascii="Arial" w:hAnsi="Arial" w:cs="Arial"/>
          <w:szCs w:val="24"/>
        </w:rPr>
      </w:pPr>
      <w:r>
        <w:rPr>
          <w:rFonts w:ascii="Arial" w:hAnsi="Arial" w:cs="Arial"/>
          <w:szCs w:val="24"/>
        </w:rPr>
        <w:t>Granite:</w:t>
      </w:r>
    </w:p>
    <w:p w14:paraId="782044F7"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 xml:space="preserve">I: </w:t>
      </w:r>
      <w:r>
        <w:rPr>
          <w:rFonts w:ascii="Arial" w:hAnsi="Arial" w:cs="Arial"/>
          <w:szCs w:val="24"/>
        </w:rPr>
        <w:tab/>
        <w:t>Weight range: 2t to 8t</w:t>
      </w:r>
    </w:p>
    <w:p w14:paraId="0902A714"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Mean weight: Min. 4t</w:t>
      </w:r>
    </w:p>
    <w:p w14:paraId="45D05ABF"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 xml:space="preserve">II: </w:t>
      </w:r>
      <w:r>
        <w:rPr>
          <w:rFonts w:ascii="Arial" w:hAnsi="Arial" w:cs="Arial"/>
          <w:szCs w:val="24"/>
        </w:rPr>
        <w:tab/>
        <w:t>Weight range: 1t to 4t</w:t>
      </w:r>
    </w:p>
    <w:p w14:paraId="653618DE" w14:textId="77777777" w:rsidR="0088799B" w:rsidRDefault="0088799B" w:rsidP="0088799B">
      <w:pPr>
        <w:autoSpaceDE w:val="0"/>
        <w:autoSpaceDN w:val="0"/>
        <w:adjustRightInd w:val="0"/>
        <w:ind w:left="1440"/>
        <w:rPr>
          <w:rFonts w:ascii="Arial" w:hAnsi="Arial" w:cs="Arial"/>
          <w:szCs w:val="24"/>
        </w:rPr>
      </w:pPr>
      <w:r>
        <w:rPr>
          <w:rFonts w:ascii="Arial" w:hAnsi="Arial" w:cs="Arial"/>
          <w:szCs w:val="24"/>
        </w:rPr>
        <w:t>Mean weight: Min. 2t</w:t>
      </w:r>
    </w:p>
    <w:p w14:paraId="6764E16D"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 xml:space="preserve">III: </w:t>
      </w:r>
      <w:r>
        <w:rPr>
          <w:rFonts w:ascii="Arial" w:hAnsi="Arial" w:cs="Arial"/>
          <w:szCs w:val="24"/>
        </w:rPr>
        <w:tab/>
        <w:t>Weight range: 350 kg to 1400 kg</w:t>
      </w:r>
    </w:p>
    <w:p w14:paraId="2428F834"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Mean weight: 700 kg.</w:t>
      </w:r>
    </w:p>
    <w:p w14:paraId="52C6A20E"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Granite or coral rocks.</w:t>
      </w:r>
    </w:p>
    <w:p w14:paraId="2943D1A6"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 xml:space="preserve">IV: </w:t>
      </w:r>
      <w:r>
        <w:rPr>
          <w:rFonts w:ascii="Arial" w:hAnsi="Arial" w:cs="Arial"/>
          <w:szCs w:val="24"/>
        </w:rPr>
        <w:tab/>
        <w:t>Weight range: 100 kg to 400 kg</w:t>
      </w:r>
    </w:p>
    <w:p w14:paraId="29CE89A0"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Mean weight: 200 kg</w:t>
      </w:r>
    </w:p>
    <w:p w14:paraId="73827B11"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V (filter): 150 – 300 mm</w:t>
      </w:r>
    </w:p>
    <w:p w14:paraId="6FB82100"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VI (filter): 75 – 150 mm</w:t>
      </w:r>
    </w:p>
    <w:p w14:paraId="05D6F783"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VII (filter): 50 – 100 mm</w:t>
      </w:r>
    </w:p>
    <w:p w14:paraId="22E20F78" w14:textId="77777777" w:rsidR="0088799B" w:rsidRDefault="0088799B" w:rsidP="0088799B">
      <w:pPr>
        <w:autoSpaceDE w:val="0"/>
        <w:autoSpaceDN w:val="0"/>
        <w:adjustRightInd w:val="0"/>
        <w:ind w:firstLine="720"/>
        <w:rPr>
          <w:rFonts w:ascii="Arial" w:hAnsi="Arial" w:cs="Arial"/>
          <w:szCs w:val="24"/>
        </w:rPr>
      </w:pPr>
    </w:p>
    <w:p w14:paraId="55782EE2" w14:textId="77777777" w:rsidR="0088799B" w:rsidRDefault="0088799B" w:rsidP="0088799B">
      <w:pPr>
        <w:autoSpaceDE w:val="0"/>
        <w:autoSpaceDN w:val="0"/>
        <w:adjustRightInd w:val="0"/>
        <w:rPr>
          <w:rFonts w:ascii="Arial" w:hAnsi="Arial" w:cs="Arial"/>
          <w:szCs w:val="24"/>
        </w:rPr>
      </w:pPr>
      <w:r>
        <w:rPr>
          <w:rFonts w:ascii="Arial" w:hAnsi="Arial" w:cs="Arial"/>
          <w:szCs w:val="24"/>
        </w:rPr>
        <w:t>Stone materials shall be well graded between the specified limit and comply with the following filter criteria</w:t>
      </w:r>
    </w:p>
    <w:p w14:paraId="7EAB6818" w14:textId="77777777" w:rsidR="0088799B" w:rsidRDefault="0088799B" w:rsidP="0088799B">
      <w:pPr>
        <w:autoSpaceDE w:val="0"/>
        <w:autoSpaceDN w:val="0"/>
        <w:adjustRightInd w:val="0"/>
        <w:rPr>
          <w:i/>
          <w:iCs/>
          <w:szCs w:val="24"/>
        </w:rPr>
      </w:pPr>
    </w:p>
    <w:p w14:paraId="10C55250" w14:textId="77777777" w:rsidR="0088799B" w:rsidRDefault="0088799B" w:rsidP="0088799B">
      <w:pPr>
        <w:autoSpaceDE w:val="0"/>
        <w:autoSpaceDN w:val="0"/>
        <w:adjustRightInd w:val="0"/>
        <w:ind w:left="1440" w:firstLine="720"/>
        <w:rPr>
          <w:i/>
          <w:iCs/>
          <w:szCs w:val="24"/>
        </w:rPr>
      </w:pPr>
      <w:r>
        <w:rPr>
          <w:i/>
          <w:iCs/>
          <w:szCs w:val="24"/>
        </w:rPr>
        <w:t>d</w:t>
      </w:r>
      <w:r>
        <w:rPr>
          <w:i/>
          <w:iCs/>
          <w:szCs w:val="24"/>
          <w:vertAlign w:val="subscript"/>
        </w:rPr>
        <w:t>85</w:t>
      </w:r>
      <w:r>
        <w:rPr>
          <w:i/>
          <w:iCs/>
          <w:szCs w:val="24"/>
        </w:rPr>
        <w:t xml:space="preserve"> </w:t>
      </w:r>
      <w:r>
        <w:rPr>
          <w:rFonts w:ascii="SymbolMT" w:hAnsi="SymbolMT" w:cs="SymbolMT"/>
          <w:szCs w:val="24"/>
        </w:rPr>
        <w:t xml:space="preserve">≥ </w:t>
      </w:r>
      <w:r>
        <w:rPr>
          <w:i/>
          <w:iCs/>
          <w:szCs w:val="24"/>
        </w:rPr>
        <w:t>D</w:t>
      </w:r>
      <w:r>
        <w:rPr>
          <w:i/>
          <w:iCs/>
          <w:szCs w:val="24"/>
          <w:vertAlign w:val="subscript"/>
        </w:rPr>
        <w:t>15</w:t>
      </w:r>
      <w:r>
        <w:rPr>
          <w:i/>
          <w:iCs/>
          <w:szCs w:val="24"/>
        </w:rPr>
        <w:t>/4</w:t>
      </w:r>
    </w:p>
    <w:p w14:paraId="7CF3889F" w14:textId="77777777" w:rsidR="0088799B" w:rsidRDefault="0088799B" w:rsidP="0088799B">
      <w:pPr>
        <w:autoSpaceDE w:val="0"/>
        <w:autoSpaceDN w:val="0"/>
        <w:adjustRightInd w:val="0"/>
        <w:rPr>
          <w:i/>
          <w:iCs/>
          <w:szCs w:val="24"/>
        </w:rPr>
      </w:pPr>
    </w:p>
    <w:p w14:paraId="25CD397E" w14:textId="77777777" w:rsidR="0088799B" w:rsidRDefault="0088799B" w:rsidP="0088799B">
      <w:pPr>
        <w:autoSpaceDE w:val="0"/>
        <w:autoSpaceDN w:val="0"/>
        <w:adjustRightInd w:val="0"/>
        <w:ind w:left="1440" w:firstLine="720"/>
        <w:rPr>
          <w:i/>
          <w:iCs/>
          <w:szCs w:val="24"/>
        </w:rPr>
      </w:pPr>
      <w:r>
        <w:rPr>
          <w:i/>
          <w:iCs/>
          <w:szCs w:val="24"/>
        </w:rPr>
        <w:t>d</w:t>
      </w:r>
      <w:r>
        <w:rPr>
          <w:i/>
          <w:iCs/>
          <w:szCs w:val="24"/>
          <w:vertAlign w:val="subscript"/>
        </w:rPr>
        <w:t>15</w:t>
      </w:r>
      <w:r>
        <w:rPr>
          <w:i/>
          <w:iCs/>
          <w:szCs w:val="24"/>
        </w:rPr>
        <w:t xml:space="preserve"> </w:t>
      </w:r>
      <w:r>
        <w:rPr>
          <w:rFonts w:ascii="SymbolMT" w:hAnsi="SymbolMT" w:cs="SymbolMT"/>
          <w:szCs w:val="24"/>
        </w:rPr>
        <w:t xml:space="preserve">≥ </w:t>
      </w:r>
      <w:r>
        <w:rPr>
          <w:i/>
          <w:iCs/>
          <w:szCs w:val="24"/>
        </w:rPr>
        <w:t>D</w:t>
      </w:r>
      <w:r>
        <w:rPr>
          <w:i/>
          <w:iCs/>
          <w:szCs w:val="24"/>
          <w:vertAlign w:val="subscript"/>
        </w:rPr>
        <w:t>15</w:t>
      </w:r>
      <w:r>
        <w:rPr>
          <w:i/>
          <w:iCs/>
          <w:szCs w:val="24"/>
        </w:rPr>
        <w:t>/7</w:t>
      </w:r>
    </w:p>
    <w:p w14:paraId="4D2368D2" w14:textId="77777777" w:rsidR="0088799B" w:rsidRDefault="0088799B" w:rsidP="0088799B">
      <w:pPr>
        <w:autoSpaceDE w:val="0"/>
        <w:autoSpaceDN w:val="0"/>
        <w:adjustRightInd w:val="0"/>
        <w:rPr>
          <w:i/>
          <w:iCs/>
          <w:szCs w:val="24"/>
        </w:rPr>
      </w:pPr>
    </w:p>
    <w:p w14:paraId="62791628" w14:textId="77777777" w:rsidR="0088799B" w:rsidRDefault="0088799B" w:rsidP="0088799B">
      <w:pPr>
        <w:autoSpaceDE w:val="0"/>
        <w:autoSpaceDN w:val="0"/>
        <w:adjustRightInd w:val="0"/>
        <w:ind w:left="1440" w:firstLine="720"/>
        <w:rPr>
          <w:i/>
          <w:iCs/>
          <w:szCs w:val="24"/>
        </w:rPr>
      </w:pPr>
      <w:r>
        <w:rPr>
          <w:i/>
          <w:iCs/>
          <w:szCs w:val="24"/>
        </w:rPr>
        <w:t>d</w:t>
      </w:r>
      <w:r>
        <w:rPr>
          <w:i/>
          <w:iCs/>
          <w:szCs w:val="24"/>
          <w:vertAlign w:val="subscript"/>
        </w:rPr>
        <w:t>50</w:t>
      </w:r>
      <w:r>
        <w:rPr>
          <w:i/>
          <w:iCs/>
          <w:szCs w:val="24"/>
        </w:rPr>
        <w:t xml:space="preserve"> </w:t>
      </w:r>
      <w:r>
        <w:rPr>
          <w:rFonts w:ascii="SymbolMT" w:hAnsi="SymbolMT" w:cs="SymbolMT"/>
          <w:szCs w:val="24"/>
        </w:rPr>
        <w:t xml:space="preserve">≥ </w:t>
      </w:r>
      <w:r>
        <w:rPr>
          <w:i/>
          <w:iCs/>
          <w:szCs w:val="24"/>
        </w:rPr>
        <w:t>D</w:t>
      </w:r>
      <w:r>
        <w:rPr>
          <w:i/>
          <w:iCs/>
          <w:szCs w:val="24"/>
          <w:vertAlign w:val="subscript"/>
        </w:rPr>
        <w:t>50</w:t>
      </w:r>
      <w:r>
        <w:rPr>
          <w:i/>
          <w:iCs/>
          <w:szCs w:val="24"/>
        </w:rPr>
        <w:t>/7</w:t>
      </w:r>
    </w:p>
    <w:p w14:paraId="5A53DC83" w14:textId="77777777" w:rsidR="0088799B" w:rsidRDefault="0088799B" w:rsidP="0088799B">
      <w:pPr>
        <w:autoSpaceDE w:val="0"/>
        <w:autoSpaceDN w:val="0"/>
        <w:adjustRightInd w:val="0"/>
        <w:rPr>
          <w:i/>
          <w:iCs/>
          <w:szCs w:val="24"/>
        </w:rPr>
      </w:pPr>
    </w:p>
    <w:p w14:paraId="5E3F8194" w14:textId="77777777" w:rsidR="0088799B" w:rsidRDefault="0088799B" w:rsidP="0088799B">
      <w:pPr>
        <w:autoSpaceDE w:val="0"/>
        <w:autoSpaceDN w:val="0"/>
        <w:adjustRightInd w:val="0"/>
        <w:rPr>
          <w:rFonts w:ascii="Arial" w:hAnsi="Arial" w:cs="Arial"/>
          <w:szCs w:val="24"/>
        </w:rPr>
      </w:pPr>
      <w:r>
        <w:rPr>
          <w:rFonts w:ascii="Arial" w:hAnsi="Arial" w:cs="Arial"/>
          <w:szCs w:val="24"/>
        </w:rPr>
        <w:t>In which d represents the finer material and D represents the coarser material.</w:t>
      </w:r>
    </w:p>
    <w:p w14:paraId="455AEB80" w14:textId="77777777" w:rsidR="0088799B" w:rsidRDefault="0088799B" w:rsidP="0088799B">
      <w:pPr>
        <w:autoSpaceDE w:val="0"/>
        <w:autoSpaceDN w:val="0"/>
        <w:adjustRightInd w:val="0"/>
        <w:rPr>
          <w:rFonts w:ascii="Arial" w:hAnsi="Arial" w:cs="Arial"/>
          <w:szCs w:val="24"/>
        </w:rPr>
      </w:pPr>
      <w:r>
        <w:rPr>
          <w:rFonts w:ascii="Arial" w:hAnsi="Arial" w:cs="Arial"/>
          <w:szCs w:val="24"/>
        </w:rPr>
        <w:t>D</w:t>
      </w:r>
      <w:r>
        <w:rPr>
          <w:rFonts w:ascii="Arial" w:hAnsi="Arial" w:cs="Arial"/>
          <w:szCs w:val="24"/>
          <w:vertAlign w:val="subscript"/>
        </w:rPr>
        <w:t>nn</w:t>
      </w:r>
      <w:r>
        <w:rPr>
          <w:rFonts w:ascii="Arial" w:hAnsi="Arial" w:cs="Arial"/>
          <w:szCs w:val="24"/>
        </w:rPr>
        <w:t xml:space="preserve"> means that nn% of the material by weight passes a sieve having a square mesh width of D.</w:t>
      </w:r>
    </w:p>
    <w:p w14:paraId="4C095415" w14:textId="77777777" w:rsidR="0088799B" w:rsidRDefault="0088799B" w:rsidP="0088799B">
      <w:pPr>
        <w:autoSpaceDE w:val="0"/>
        <w:autoSpaceDN w:val="0"/>
        <w:adjustRightInd w:val="0"/>
        <w:rPr>
          <w:rFonts w:ascii="Arial" w:hAnsi="Arial" w:cs="Arial"/>
          <w:szCs w:val="24"/>
        </w:rPr>
      </w:pPr>
    </w:p>
    <w:p w14:paraId="1CEB8784" w14:textId="77777777" w:rsidR="0088799B" w:rsidRDefault="0088799B" w:rsidP="0088799B">
      <w:pPr>
        <w:autoSpaceDE w:val="0"/>
        <w:autoSpaceDN w:val="0"/>
        <w:adjustRightInd w:val="0"/>
        <w:rPr>
          <w:rFonts w:ascii="Arial" w:hAnsi="Arial" w:cs="Arial"/>
          <w:szCs w:val="24"/>
        </w:rPr>
      </w:pPr>
      <w:r>
        <w:rPr>
          <w:rFonts w:ascii="Arial" w:hAnsi="Arial" w:cs="Arial"/>
          <w:szCs w:val="24"/>
        </w:rPr>
        <w:t>For stones used as armour stones or filter stones the following additional requirements shall apply:</w:t>
      </w:r>
    </w:p>
    <w:p w14:paraId="12BA9D49" w14:textId="77777777" w:rsidR="0088799B" w:rsidRDefault="0088799B" w:rsidP="0088799B">
      <w:pPr>
        <w:numPr>
          <w:ilvl w:val="0"/>
          <w:numId w:val="39"/>
        </w:numPr>
        <w:autoSpaceDE w:val="0"/>
        <w:autoSpaceDN w:val="0"/>
        <w:adjustRightInd w:val="0"/>
        <w:jc w:val="left"/>
        <w:rPr>
          <w:rFonts w:ascii="Arial" w:hAnsi="Arial" w:cs="Arial"/>
          <w:szCs w:val="24"/>
        </w:rPr>
      </w:pPr>
      <w:r>
        <w:rPr>
          <w:rFonts w:ascii="Arial" w:hAnsi="Arial" w:cs="Arial"/>
          <w:szCs w:val="24"/>
        </w:rPr>
        <w:t>The stones shall be rough and angular in shape</w:t>
      </w:r>
    </w:p>
    <w:p w14:paraId="1C30B431" w14:textId="77777777" w:rsidR="0088799B" w:rsidRDefault="0088799B" w:rsidP="0088799B">
      <w:pPr>
        <w:numPr>
          <w:ilvl w:val="0"/>
          <w:numId w:val="39"/>
        </w:numPr>
        <w:autoSpaceDE w:val="0"/>
        <w:autoSpaceDN w:val="0"/>
        <w:adjustRightInd w:val="0"/>
        <w:jc w:val="left"/>
        <w:rPr>
          <w:rFonts w:ascii="Arial" w:hAnsi="Arial" w:cs="Arial"/>
          <w:szCs w:val="24"/>
        </w:rPr>
      </w:pPr>
      <w:r>
        <w:rPr>
          <w:rFonts w:ascii="Arial" w:hAnsi="Arial" w:cs="Arial"/>
          <w:szCs w:val="24"/>
        </w:rPr>
        <w:t>The maximum stone dimension (length) shall not exceed 2.5 times the minimum dimension (thickness) of the stone.</w:t>
      </w:r>
    </w:p>
    <w:p w14:paraId="137D77E5" w14:textId="77777777" w:rsidR="0088799B" w:rsidRDefault="0088799B" w:rsidP="0088799B">
      <w:pPr>
        <w:autoSpaceDE w:val="0"/>
        <w:autoSpaceDN w:val="0"/>
        <w:adjustRightInd w:val="0"/>
        <w:rPr>
          <w:rFonts w:ascii="Arial" w:hAnsi="Arial" w:cs="Arial"/>
          <w:szCs w:val="24"/>
        </w:rPr>
      </w:pPr>
    </w:p>
    <w:p w14:paraId="4F6D5997" w14:textId="77777777" w:rsidR="0088799B" w:rsidRDefault="0088799B" w:rsidP="0088799B">
      <w:pPr>
        <w:autoSpaceDE w:val="0"/>
        <w:autoSpaceDN w:val="0"/>
        <w:adjustRightInd w:val="0"/>
        <w:rPr>
          <w:rFonts w:ascii="Arial" w:hAnsi="Arial" w:cs="Arial"/>
          <w:b/>
          <w:bCs/>
          <w:szCs w:val="24"/>
        </w:rPr>
      </w:pPr>
      <w:r>
        <w:rPr>
          <w:rFonts w:ascii="Arial" w:hAnsi="Arial" w:cs="Arial"/>
          <w:b/>
          <w:bCs/>
          <w:szCs w:val="24"/>
        </w:rPr>
        <w:t>3.4 Testing of Materials</w:t>
      </w:r>
    </w:p>
    <w:p w14:paraId="3112E80C" w14:textId="77777777" w:rsidR="0088799B" w:rsidRDefault="0088799B" w:rsidP="0088799B">
      <w:pPr>
        <w:autoSpaceDE w:val="0"/>
        <w:autoSpaceDN w:val="0"/>
        <w:adjustRightInd w:val="0"/>
        <w:rPr>
          <w:rFonts w:ascii="Arial" w:hAnsi="Arial" w:cs="Arial"/>
          <w:b/>
          <w:bCs/>
          <w:szCs w:val="24"/>
        </w:rPr>
      </w:pPr>
    </w:p>
    <w:p w14:paraId="3D5CE74E" w14:textId="77777777" w:rsidR="0088799B" w:rsidRDefault="0088799B" w:rsidP="0088799B">
      <w:pPr>
        <w:ind w:left="360"/>
        <w:rPr>
          <w:rFonts w:ascii="Arial" w:hAnsi="Arial" w:cs="Arial"/>
          <w:szCs w:val="24"/>
        </w:rPr>
      </w:pPr>
      <w:r>
        <w:rPr>
          <w:rFonts w:ascii="Arial" w:hAnsi="Arial" w:cs="Arial"/>
          <w:szCs w:val="24"/>
        </w:rPr>
        <w:t>Inspection and testing of rock materials shall be carried out as an integral part of the Contractor’s quality control programme with the objective to ensure the quality of all parts of the work. The requirement in the following subsection shall be understood as minimum requirements. Extended testing of properties shall always be when opening new quarry fronts and in connection with any significant change in the material properties from an existing quarry front.</w:t>
      </w:r>
    </w:p>
    <w:p w14:paraId="30227819" w14:textId="77777777" w:rsidR="0088799B" w:rsidRDefault="0088799B" w:rsidP="0088799B">
      <w:pPr>
        <w:ind w:left="360"/>
        <w:rPr>
          <w:rFonts w:ascii="Arial" w:hAnsi="Arial" w:cs="Arial"/>
          <w:szCs w:val="24"/>
        </w:rPr>
      </w:pPr>
    </w:p>
    <w:p w14:paraId="35662BFA" w14:textId="77777777" w:rsidR="0088799B" w:rsidRDefault="0088799B" w:rsidP="0088799B">
      <w:pPr>
        <w:ind w:left="360"/>
        <w:rPr>
          <w:rFonts w:ascii="Arial" w:hAnsi="Arial" w:cs="Arial"/>
          <w:szCs w:val="24"/>
        </w:rPr>
      </w:pPr>
      <w:r>
        <w:rPr>
          <w:rFonts w:ascii="Arial" w:hAnsi="Arial" w:cs="Arial"/>
          <w:szCs w:val="24"/>
        </w:rPr>
        <w:t>The test specifications given in the following subsections shall be understood as ‘State of art’</w:t>
      </w:r>
    </w:p>
    <w:p w14:paraId="2BB1E7F1" w14:textId="77777777" w:rsidR="0088799B" w:rsidRDefault="0088799B" w:rsidP="0088799B">
      <w:pPr>
        <w:ind w:left="360"/>
        <w:rPr>
          <w:rFonts w:ascii="Arial" w:hAnsi="Arial" w:cs="Arial"/>
          <w:szCs w:val="24"/>
        </w:rPr>
      </w:pPr>
      <w:r>
        <w:rPr>
          <w:rFonts w:ascii="Arial" w:hAnsi="Arial" w:cs="Arial"/>
          <w:szCs w:val="24"/>
        </w:rPr>
        <w:t>specifications. Other test standards may, subject to the Engineers acceptance, be introduced for compliance with the Contractor’s test procedures or procedures used by existing procedures. Test procedures related to possible stockpiling of rock materials near the construction site and in connection with placement of materials in the permanent works are not covered by this section of the Specification.</w:t>
      </w:r>
    </w:p>
    <w:p w14:paraId="631BE563" w14:textId="77777777" w:rsidR="0088799B" w:rsidRDefault="0088799B" w:rsidP="0088799B">
      <w:pPr>
        <w:ind w:left="360"/>
        <w:rPr>
          <w:rFonts w:ascii="Arial" w:hAnsi="Arial" w:cs="Arial"/>
          <w:szCs w:val="24"/>
        </w:rPr>
      </w:pPr>
    </w:p>
    <w:p w14:paraId="403BE2D4"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3.4.1 Basic Procedures</w:t>
      </w:r>
    </w:p>
    <w:p w14:paraId="5479AD04" w14:textId="77777777" w:rsidR="0088799B" w:rsidRDefault="0088799B" w:rsidP="0088799B">
      <w:pPr>
        <w:ind w:left="360"/>
        <w:rPr>
          <w:rFonts w:ascii="Arial" w:hAnsi="Arial" w:cs="Arial"/>
          <w:szCs w:val="24"/>
        </w:rPr>
      </w:pPr>
      <w:r>
        <w:rPr>
          <w:rFonts w:ascii="Arial" w:hAnsi="Arial" w:cs="Arial"/>
          <w:szCs w:val="24"/>
        </w:rPr>
        <w:t>From each quarry front the following properties shall be tested and fully documented prior to</w:t>
      </w:r>
    </w:p>
    <w:p w14:paraId="5AEF4FAA" w14:textId="77777777" w:rsidR="0088799B" w:rsidRDefault="0088799B" w:rsidP="0088799B">
      <w:pPr>
        <w:ind w:left="360"/>
        <w:rPr>
          <w:rFonts w:ascii="Arial" w:hAnsi="Arial" w:cs="Arial"/>
          <w:szCs w:val="24"/>
        </w:rPr>
      </w:pPr>
      <w:r>
        <w:rPr>
          <w:rFonts w:ascii="Arial" w:hAnsi="Arial" w:cs="Arial"/>
          <w:szCs w:val="24"/>
        </w:rPr>
        <w:t>commencement of any production, in connection with any significant change of materials in the opinion of the engineer and as a minimum for every 5 000 m3 of delivery (all classifications ) from the quarry front should be tested for the following:</w:t>
      </w:r>
    </w:p>
    <w:p w14:paraId="29D0051A" w14:textId="77777777" w:rsidR="0088799B" w:rsidRDefault="0088799B" w:rsidP="0088799B">
      <w:pPr>
        <w:ind w:left="360"/>
        <w:rPr>
          <w:rFonts w:ascii="Arial" w:hAnsi="Arial" w:cs="Arial"/>
          <w:szCs w:val="24"/>
        </w:rPr>
      </w:pPr>
      <w:r>
        <w:rPr>
          <w:rFonts w:ascii="Arial" w:hAnsi="Arial" w:cs="Arial"/>
          <w:szCs w:val="24"/>
        </w:rPr>
        <w:t>- density</w:t>
      </w:r>
    </w:p>
    <w:p w14:paraId="2C606FD8" w14:textId="77777777" w:rsidR="0088799B" w:rsidRDefault="0088799B" w:rsidP="0088799B">
      <w:pPr>
        <w:ind w:left="360"/>
        <w:rPr>
          <w:rFonts w:ascii="Arial" w:hAnsi="Arial" w:cs="Arial"/>
          <w:szCs w:val="24"/>
        </w:rPr>
      </w:pPr>
      <w:r>
        <w:rPr>
          <w:rFonts w:ascii="Arial" w:hAnsi="Arial" w:cs="Arial"/>
          <w:szCs w:val="24"/>
        </w:rPr>
        <w:t>- water absorption</w:t>
      </w:r>
    </w:p>
    <w:p w14:paraId="0AAF6A31" w14:textId="77777777" w:rsidR="0088799B" w:rsidRDefault="0088799B" w:rsidP="0088799B">
      <w:pPr>
        <w:ind w:left="360"/>
        <w:rPr>
          <w:rFonts w:ascii="Arial" w:hAnsi="Arial" w:cs="Arial"/>
          <w:szCs w:val="24"/>
        </w:rPr>
      </w:pPr>
      <w:r>
        <w:rPr>
          <w:rFonts w:ascii="Arial" w:hAnsi="Arial" w:cs="Arial"/>
          <w:szCs w:val="24"/>
        </w:rPr>
        <w:t>- resistance to weathering</w:t>
      </w:r>
    </w:p>
    <w:p w14:paraId="0689A089" w14:textId="77777777" w:rsidR="0088799B" w:rsidRDefault="0088799B" w:rsidP="0088799B">
      <w:pPr>
        <w:ind w:left="360"/>
        <w:rPr>
          <w:rFonts w:ascii="Arial" w:hAnsi="Arial" w:cs="Arial"/>
          <w:szCs w:val="24"/>
        </w:rPr>
      </w:pPr>
      <w:r>
        <w:rPr>
          <w:rFonts w:ascii="Arial" w:hAnsi="Arial" w:cs="Arial"/>
          <w:szCs w:val="24"/>
        </w:rPr>
        <w:t>- resistance to impact</w:t>
      </w:r>
    </w:p>
    <w:p w14:paraId="68E06D3A" w14:textId="77777777" w:rsidR="0088799B" w:rsidRDefault="0088799B" w:rsidP="0088799B">
      <w:pPr>
        <w:ind w:left="360"/>
        <w:rPr>
          <w:rFonts w:ascii="Arial" w:hAnsi="Arial" w:cs="Arial"/>
          <w:szCs w:val="24"/>
        </w:rPr>
      </w:pPr>
      <w:r>
        <w:rPr>
          <w:rFonts w:ascii="Arial" w:hAnsi="Arial" w:cs="Arial"/>
          <w:szCs w:val="24"/>
        </w:rPr>
        <w:t>- resistance to abrasion</w:t>
      </w:r>
    </w:p>
    <w:p w14:paraId="04CB3286" w14:textId="77777777" w:rsidR="0088799B" w:rsidRDefault="0088799B" w:rsidP="0088799B">
      <w:pPr>
        <w:ind w:left="360"/>
        <w:rPr>
          <w:rFonts w:ascii="Arial" w:hAnsi="Arial" w:cs="Arial"/>
          <w:szCs w:val="24"/>
        </w:rPr>
      </w:pPr>
    </w:p>
    <w:p w14:paraId="025DFA1A" w14:textId="77777777" w:rsidR="0088799B" w:rsidRDefault="0088799B" w:rsidP="0088799B">
      <w:pPr>
        <w:ind w:left="360"/>
        <w:rPr>
          <w:rFonts w:ascii="Arial" w:hAnsi="Arial" w:cs="Arial"/>
          <w:szCs w:val="24"/>
        </w:rPr>
      </w:pPr>
      <w:r>
        <w:rPr>
          <w:rFonts w:ascii="Arial" w:hAnsi="Arial" w:cs="Arial"/>
          <w:szCs w:val="24"/>
        </w:rPr>
        <w:t>The tests shall be carried out in accordance with the test specification accepted by the Engineer.</w:t>
      </w:r>
    </w:p>
    <w:p w14:paraId="6A506C7E" w14:textId="77777777" w:rsidR="0088799B" w:rsidRDefault="0088799B" w:rsidP="0088799B">
      <w:pPr>
        <w:ind w:left="360"/>
        <w:rPr>
          <w:rFonts w:ascii="Arial" w:hAnsi="Arial" w:cs="Arial"/>
          <w:szCs w:val="24"/>
        </w:rPr>
      </w:pPr>
    </w:p>
    <w:p w14:paraId="2A5F0EB2"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3.4.2 Testing of Stone Weights and Stone Gradation</w:t>
      </w:r>
    </w:p>
    <w:p w14:paraId="1BC382E1" w14:textId="77777777" w:rsidR="0088799B" w:rsidRDefault="0088799B" w:rsidP="0088799B">
      <w:pPr>
        <w:ind w:left="360"/>
        <w:rPr>
          <w:rFonts w:ascii="Arial" w:hAnsi="Arial" w:cs="Arial"/>
          <w:szCs w:val="24"/>
        </w:rPr>
      </w:pPr>
      <w:r>
        <w:rPr>
          <w:rFonts w:ascii="Arial" w:hAnsi="Arial" w:cs="Arial"/>
          <w:szCs w:val="24"/>
        </w:rPr>
        <w:t>The Contractor shall at any time during working hours at the direction of the Engineer carry out test weighing of stones and the determination of the gradation of stones as indicated below:</w:t>
      </w:r>
    </w:p>
    <w:p w14:paraId="3680BEC4" w14:textId="77777777" w:rsidR="0088799B" w:rsidRDefault="0088799B" w:rsidP="0088799B">
      <w:pPr>
        <w:ind w:left="360"/>
        <w:rPr>
          <w:rFonts w:ascii="Arial" w:hAnsi="Arial" w:cs="Arial"/>
          <w:szCs w:val="24"/>
        </w:rPr>
      </w:pPr>
    </w:p>
    <w:p w14:paraId="0423348E" w14:textId="77777777" w:rsidR="0088799B" w:rsidRDefault="0088799B" w:rsidP="0088799B">
      <w:pPr>
        <w:ind w:left="360"/>
        <w:rPr>
          <w:rFonts w:ascii="Arial" w:hAnsi="Arial" w:cs="Arial"/>
          <w:b/>
          <w:bCs/>
          <w:szCs w:val="24"/>
        </w:rPr>
      </w:pPr>
      <w:r>
        <w:rPr>
          <w:rFonts w:ascii="Arial" w:hAnsi="Arial" w:cs="Arial"/>
          <w:b/>
          <w:bCs/>
          <w:szCs w:val="24"/>
        </w:rPr>
        <w:t>Stone Class I, II and III</w:t>
      </w:r>
    </w:p>
    <w:p w14:paraId="55A3ECC6" w14:textId="77777777" w:rsidR="0088799B" w:rsidRDefault="0088799B" w:rsidP="0088799B">
      <w:pPr>
        <w:ind w:left="360"/>
        <w:rPr>
          <w:rFonts w:ascii="Arial" w:hAnsi="Arial" w:cs="Arial"/>
          <w:szCs w:val="24"/>
        </w:rPr>
      </w:pPr>
      <w:r>
        <w:rPr>
          <w:rFonts w:ascii="Arial" w:hAnsi="Arial" w:cs="Arial"/>
          <w:szCs w:val="24"/>
        </w:rPr>
        <w:t>Test weighing of armour stones will be carried out at random. The Contractor shall include in</w:t>
      </w:r>
    </w:p>
    <w:p w14:paraId="0CBF42D2" w14:textId="77777777" w:rsidR="0088799B" w:rsidRDefault="0088799B" w:rsidP="0088799B">
      <w:pPr>
        <w:ind w:left="360"/>
        <w:rPr>
          <w:rFonts w:ascii="Arial" w:hAnsi="Arial" w:cs="Arial"/>
          <w:szCs w:val="24"/>
        </w:rPr>
      </w:pPr>
      <w:r>
        <w:rPr>
          <w:rFonts w:ascii="Arial" w:hAnsi="Arial" w:cs="Arial"/>
          <w:szCs w:val="24"/>
        </w:rPr>
        <w:t>his unit prices one control weighing per 80m3 of armour stones. Stones which do not meet</w:t>
      </w:r>
    </w:p>
    <w:p w14:paraId="2073326E" w14:textId="77777777" w:rsidR="0088799B" w:rsidRDefault="0088799B" w:rsidP="0088799B">
      <w:pPr>
        <w:ind w:left="360"/>
        <w:rPr>
          <w:rFonts w:ascii="Arial" w:hAnsi="Arial" w:cs="Arial"/>
          <w:szCs w:val="24"/>
        </w:rPr>
      </w:pPr>
      <w:r>
        <w:rPr>
          <w:rFonts w:ascii="Arial" w:hAnsi="Arial" w:cs="Arial"/>
          <w:szCs w:val="24"/>
        </w:rPr>
        <w:t>the weight requirements shall not count.</w:t>
      </w:r>
    </w:p>
    <w:p w14:paraId="7E626C04" w14:textId="77777777" w:rsidR="0088799B" w:rsidRDefault="0088799B" w:rsidP="0088799B">
      <w:pPr>
        <w:ind w:left="360"/>
        <w:rPr>
          <w:rFonts w:ascii="Arial" w:hAnsi="Arial" w:cs="Arial"/>
          <w:szCs w:val="24"/>
        </w:rPr>
      </w:pPr>
    </w:p>
    <w:p w14:paraId="20D6CF4A" w14:textId="77777777" w:rsidR="0088799B" w:rsidRDefault="0088799B" w:rsidP="0088799B">
      <w:pPr>
        <w:ind w:left="360"/>
        <w:rPr>
          <w:rFonts w:ascii="Arial" w:hAnsi="Arial" w:cs="Arial"/>
          <w:b/>
          <w:bCs/>
          <w:szCs w:val="24"/>
        </w:rPr>
      </w:pPr>
      <w:r>
        <w:rPr>
          <w:rFonts w:ascii="Arial" w:hAnsi="Arial" w:cs="Arial"/>
          <w:b/>
          <w:bCs/>
          <w:szCs w:val="24"/>
        </w:rPr>
        <w:t>Stone Class IV and V</w:t>
      </w:r>
    </w:p>
    <w:p w14:paraId="6BDB0AD8" w14:textId="77777777" w:rsidR="0088799B" w:rsidRDefault="0088799B" w:rsidP="0088799B">
      <w:pPr>
        <w:ind w:left="360"/>
        <w:rPr>
          <w:rFonts w:ascii="Arial" w:hAnsi="Arial" w:cs="Arial"/>
          <w:szCs w:val="24"/>
        </w:rPr>
      </w:pPr>
      <w:r>
        <w:rPr>
          <w:rFonts w:ascii="Arial" w:hAnsi="Arial" w:cs="Arial"/>
          <w:szCs w:val="24"/>
        </w:rPr>
        <w:t>A test of the weight distribution of stone classes IV and V will be carried out on a</w:t>
      </w:r>
    </w:p>
    <w:p w14:paraId="4D3BECD1" w14:textId="77777777" w:rsidR="0088799B" w:rsidRDefault="0088799B" w:rsidP="0088799B">
      <w:pPr>
        <w:ind w:left="360"/>
        <w:rPr>
          <w:rFonts w:ascii="Arial" w:hAnsi="Arial" w:cs="Arial"/>
          <w:szCs w:val="24"/>
        </w:rPr>
      </w:pPr>
      <w:r>
        <w:rPr>
          <w:rFonts w:ascii="Arial" w:hAnsi="Arial" w:cs="Arial"/>
          <w:szCs w:val="24"/>
        </w:rPr>
        <w:t>representative sample of not less than 3.0 m3 which is spread out on a clean, hard surface (</w:t>
      </w:r>
    </w:p>
    <w:p w14:paraId="0EF8DA95" w14:textId="77777777" w:rsidR="0088799B" w:rsidRDefault="0088799B" w:rsidP="0088799B">
      <w:pPr>
        <w:ind w:left="360"/>
        <w:rPr>
          <w:rFonts w:ascii="Arial" w:hAnsi="Arial" w:cs="Arial"/>
          <w:szCs w:val="24"/>
        </w:rPr>
      </w:pPr>
      <w:r>
        <w:rPr>
          <w:rFonts w:ascii="Arial" w:hAnsi="Arial" w:cs="Arial"/>
          <w:szCs w:val="24"/>
        </w:rPr>
        <w:t>e.g. a floor of wooden boards or a concrete floor) provided by the Contractor. The Engineer</w:t>
      </w:r>
    </w:p>
    <w:p w14:paraId="7BE632A2" w14:textId="77777777" w:rsidR="0088799B" w:rsidRDefault="0088799B" w:rsidP="0088799B">
      <w:pPr>
        <w:ind w:left="360"/>
        <w:rPr>
          <w:rFonts w:ascii="Arial" w:hAnsi="Arial" w:cs="Arial"/>
          <w:szCs w:val="24"/>
        </w:rPr>
      </w:pPr>
      <w:r>
        <w:rPr>
          <w:rFonts w:ascii="Arial" w:hAnsi="Arial" w:cs="Arial"/>
          <w:szCs w:val="24"/>
        </w:rPr>
        <w:t>selects 10 largest and the 20 smallest stones are then weighed/measured individually. The</w:t>
      </w:r>
    </w:p>
    <w:p w14:paraId="49316D02" w14:textId="77777777" w:rsidR="0088799B" w:rsidRDefault="0088799B" w:rsidP="0088799B">
      <w:pPr>
        <w:ind w:firstLine="360"/>
        <w:rPr>
          <w:rFonts w:ascii="Arial" w:hAnsi="Arial" w:cs="Arial"/>
          <w:szCs w:val="24"/>
        </w:rPr>
      </w:pPr>
      <w:r>
        <w:rPr>
          <w:rFonts w:ascii="Arial" w:hAnsi="Arial" w:cs="Arial"/>
          <w:szCs w:val="24"/>
        </w:rPr>
        <w:t>remaining stones are then weighed and counted and the mean weight determined.</w:t>
      </w:r>
    </w:p>
    <w:p w14:paraId="082FBED2" w14:textId="77777777" w:rsidR="0088799B" w:rsidRDefault="0088799B" w:rsidP="0088799B">
      <w:pPr>
        <w:ind w:left="360"/>
        <w:rPr>
          <w:rFonts w:ascii="Arial" w:hAnsi="Arial" w:cs="Arial"/>
          <w:szCs w:val="24"/>
        </w:rPr>
      </w:pPr>
      <w:r>
        <w:rPr>
          <w:rFonts w:ascii="Arial" w:hAnsi="Arial" w:cs="Arial"/>
          <w:szCs w:val="24"/>
        </w:rPr>
        <w:t>The Contractor shall include in his unit prices the cost of one weight distribution test as the</w:t>
      </w:r>
    </w:p>
    <w:p w14:paraId="2AB830A4" w14:textId="77777777" w:rsidR="0088799B" w:rsidRDefault="0088799B" w:rsidP="0088799B">
      <w:pPr>
        <w:ind w:left="360"/>
        <w:rPr>
          <w:rFonts w:ascii="Arial" w:hAnsi="Arial" w:cs="Arial"/>
          <w:szCs w:val="24"/>
        </w:rPr>
      </w:pPr>
      <w:r>
        <w:rPr>
          <w:rFonts w:ascii="Arial" w:hAnsi="Arial" w:cs="Arial"/>
          <w:szCs w:val="24"/>
        </w:rPr>
        <w:t>one described above per 1 000 m3 of stones. Tests which do not meet the requirements shall not be counted.</w:t>
      </w:r>
    </w:p>
    <w:p w14:paraId="772EDFD0" w14:textId="77777777" w:rsidR="0088799B" w:rsidRDefault="0088799B" w:rsidP="0088799B">
      <w:pPr>
        <w:rPr>
          <w:rFonts w:ascii="Arial" w:hAnsi="Arial" w:cs="Arial"/>
          <w:szCs w:val="24"/>
        </w:rPr>
      </w:pPr>
    </w:p>
    <w:p w14:paraId="5C4D1F67" w14:textId="77777777" w:rsidR="0088799B" w:rsidRDefault="0088799B" w:rsidP="0088799B">
      <w:pPr>
        <w:ind w:left="360"/>
        <w:rPr>
          <w:rFonts w:ascii="Arial" w:hAnsi="Arial" w:cs="Arial"/>
          <w:szCs w:val="24"/>
        </w:rPr>
      </w:pPr>
    </w:p>
    <w:p w14:paraId="15BAA18A" w14:textId="77777777" w:rsidR="0088799B" w:rsidRDefault="0088799B" w:rsidP="0088799B">
      <w:pPr>
        <w:ind w:left="360"/>
        <w:rPr>
          <w:rFonts w:ascii="Arial" w:hAnsi="Arial" w:cs="Arial"/>
          <w:b/>
          <w:bCs/>
          <w:szCs w:val="24"/>
        </w:rPr>
      </w:pPr>
      <w:r>
        <w:rPr>
          <w:rFonts w:ascii="Arial" w:hAnsi="Arial" w:cs="Arial"/>
          <w:b/>
          <w:bCs/>
          <w:szCs w:val="24"/>
        </w:rPr>
        <w:t>Stone Classes VI and VII</w:t>
      </w:r>
    </w:p>
    <w:p w14:paraId="33D3ECEC" w14:textId="77777777" w:rsidR="0088799B" w:rsidRDefault="0088799B" w:rsidP="0088799B">
      <w:pPr>
        <w:ind w:left="360"/>
        <w:rPr>
          <w:rFonts w:ascii="Arial" w:hAnsi="Arial" w:cs="Arial"/>
          <w:szCs w:val="24"/>
        </w:rPr>
      </w:pPr>
      <w:r>
        <w:rPr>
          <w:rFonts w:ascii="Arial" w:hAnsi="Arial" w:cs="Arial"/>
          <w:szCs w:val="24"/>
        </w:rPr>
        <w:t>A test of the weight distribution of the stones in classes VI and VII shall be carried out as</w:t>
      </w:r>
    </w:p>
    <w:p w14:paraId="6434DFA4" w14:textId="77777777" w:rsidR="0088799B" w:rsidRDefault="0088799B" w:rsidP="0088799B">
      <w:pPr>
        <w:ind w:left="360"/>
        <w:rPr>
          <w:rFonts w:ascii="Arial" w:hAnsi="Arial" w:cs="Arial"/>
          <w:szCs w:val="24"/>
        </w:rPr>
      </w:pPr>
      <w:r>
        <w:rPr>
          <w:rFonts w:ascii="Arial" w:hAnsi="Arial" w:cs="Arial"/>
          <w:szCs w:val="24"/>
        </w:rPr>
        <w:t>described under Stone Classes IV and V above, except the sample shall not be less than 1.5 m3.</w:t>
      </w:r>
    </w:p>
    <w:p w14:paraId="5B748279" w14:textId="77777777" w:rsidR="0088799B" w:rsidRDefault="0088799B" w:rsidP="0088799B">
      <w:pPr>
        <w:ind w:left="360"/>
        <w:rPr>
          <w:rFonts w:ascii="Arial" w:hAnsi="Arial" w:cs="Arial"/>
          <w:szCs w:val="24"/>
        </w:rPr>
      </w:pPr>
    </w:p>
    <w:p w14:paraId="1FBE4B61"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3.4.3 Testing of Coral Rock and Beach Rock Durability</w:t>
      </w:r>
    </w:p>
    <w:p w14:paraId="625E7F89" w14:textId="77777777" w:rsidR="0088799B" w:rsidRDefault="0088799B" w:rsidP="0088799B">
      <w:pPr>
        <w:autoSpaceDE w:val="0"/>
        <w:autoSpaceDN w:val="0"/>
        <w:adjustRightInd w:val="0"/>
        <w:rPr>
          <w:rFonts w:ascii="Arial" w:hAnsi="Arial" w:cs="Arial"/>
          <w:b/>
          <w:bCs/>
          <w:i/>
          <w:iCs/>
          <w:szCs w:val="24"/>
        </w:rPr>
      </w:pPr>
    </w:p>
    <w:p w14:paraId="5E4F868E" w14:textId="77777777" w:rsidR="0088799B" w:rsidRDefault="0088799B" w:rsidP="0088799B">
      <w:pPr>
        <w:ind w:left="360"/>
        <w:rPr>
          <w:rFonts w:ascii="Arial" w:hAnsi="Arial" w:cs="Arial"/>
          <w:szCs w:val="24"/>
        </w:rPr>
      </w:pPr>
      <w:r>
        <w:rPr>
          <w:rFonts w:ascii="Arial" w:hAnsi="Arial" w:cs="Arial"/>
          <w:szCs w:val="24"/>
        </w:rPr>
        <w:t>One durability test shall be made for each 1 000 m3 of coral rock and beach rock to be used as Stone Classes IV, V, VI and VII.</w:t>
      </w:r>
    </w:p>
    <w:p w14:paraId="2BE9E2FC" w14:textId="77777777" w:rsidR="0088799B" w:rsidRDefault="0088799B" w:rsidP="0088799B">
      <w:pPr>
        <w:ind w:left="360"/>
        <w:rPr>
          <w:rFonts w:ascii="Arial" w:hAnsi="Arial" w:cs="Arial"/>
          <w:szCs w:val="24"/>
        </w:rPr>
      </w:pPr>
      <w:r>
        <w:rPr>
          <w:rFonts w:ascii="Arial" w:hAnsi="Arial" w:cs="Arial"/>
          <w:szCs w:val="24"/>
        </w:rPr>
        <w:t>The test result shall be made available for the Engineer’s immediate approval.</w:t>
      </w:r>
    </w:p>
    <w:p w14:paraId="46B59884" w14:textId="77777777" w:rsidR="0088799B" w:rsidRDefault="0088799B" w:rsidP="0088799B">
      <w:pPr>
        <w:ind w:left="360"/>
        <w:rPr>
          <w:rFonts w:ascii="Arial" w:hAnsi="Arial" w:cs="Arial"/>
          <w:szCs w:val="24"/>
        </w:rPr>
      </w:pPr>
    </w:p>
    <w:p w14:paraId="3FA8D7EB" w14:textId="77777777" w:rsidR="0088799B" w:rsidRDefault="0088799B" w:rsidP="0088799B">
      <w:pPr>
        <w:ind w:left="360"/>
        <w:rPr>
          <w:rFonts w:ascii="Arial" w:hAnsi="Arial" w:cs="Arial"/>
          <w:szCs w:val="24"/>
        </w:rPr>
      </w:pPr>
    </w:p>
    <w:p w14:paraId="4B7035A7" w14:textId="77777777" w:rsidR="0088799B" w:rsidRDefault="0088799B" w:rsidP="0088799B">
      <w:pPr>
        <w:ind w:left="360"/>
        <w:rPr>
          <w:rFonts w:ascii="Arial" w:hAnsi="Arial" w:cs="Arial"/>
          <w:szCs w:val="24"/>
        </w:rPr>
      </w:pPr>
    </w:p>
    <w:p w14:paraId="2AC714FF" w14:textId="77777777" w:rsidR="0088799B" w:rsidRDefault="0088799B" w:rsidP="0088799B">
      <w:pPr>
        <w:autoSpaceDE w:val="0"/>
        <w:autoSpaceDN w:val="0"/>
        <w:adjustRightInd w:val="0"/>
        <w:rPr>
          <w:rFonts w:ascii="Arial" w:hAnsi="Arial" w:cs="Arial"/>
          <w:b/>
          <w:bCs/>
          <w:szCs w:val="24"/>
        </w:rPr>
      </w:pPr>
      <w:r>
        <w:rPr>
          <w:rFonts w:ascii="Arial" w:hAnsi="Arial" w:cs="Arial"/>
          <w:b/>
          <w:bCs/>
          <w:szCs w:val="24"/>
        </w:rPr>
        <w:t>3.5 Workmanship</w:t>
      </w:r>
    </w:p>
    <w:p w14:paraId="327D3F7F" w14:textId="77777777" w:rsidR="0088799B" w:rsidRDefault="0088799B" w:rsidP="0088799B">
      <w:pPr>
        <w:autoSpaceDE w:val="0"/>
        <w:autoSpaceDN w:val="0"/>
        <w:adjustRightInd w:val="0"/>
        <w:rPr>
          <w:rFonts w:ascii="Arial" w:hAnsi="Arial" w:cs="Arial"/>
          <w:b/>
          <w:bCs/>
          <w:szCs w:val="24"/>
        </w:rPr>
      </w:pPr>
    </w:p>
    <w:p w14:paraId="09F9C235"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3.5.1 Placing of Stone Materials</w:t>
      </w:r>
    </w:p>
    <w:p w14:paraId="4D9C2147" w14:textId="77777777" w:rsidR="0088799B" w:rsidRDefault="0088799B" w:rsidP="0088799B">
      <w:pPr>
        <w:autoSpaceDE w:val="0"/>
        <w:autoSpaceDN w:val="0"/>
        <w:adjustRightInd w:val="0"/>
        <w:rPr>
          <w:rFonts w:ascii="Arial" w:hAnsi="Arial" w:cs="Arial"/>
          <w:b/>
          <w:bCs/>
          <w:i/>
          <w:iCs/>
          <w:szCs w:val="24"/>
        </w:rPr>
      </w:pPr>
    </w:p>
    <w:p w14:paraId="79B57935" w14:textId="77777777" w:rsidR="0088799B" w:rsidRDefault="0088799B" w:rsidP="0088799B">
      <w:pPr>
        <w:ind w:left="360"/>
        <w:rPr>
          <w:rFonts w:ascii="Arial" w:hAnsi="Arial" w:cs="Arial"/>
          <w:szCs w:val="24"/>
        </w:rPr>
      </w:pPr>
      <w:r>
        <w:rPr>
          <w:rFonts w:ascii="Arial" w:hAnsi="Arial" w:cs="Arial"/>
          <w:szCs w:val="24"/>
        </w:rPr>
        <w:t>Placing of stones shall take place in a manner which will not damage the under laying layers of stones. When placing stones up to a theoretical boundary as defined by lines in the cross sections the Drawing, the Contractor shall aim at having the stones protrude the theoretical boundary over one third of its area.</w:t>
      </w:r>
    </w:p>
    <w:p w14:paraId="41F7CCFB" w14:textId="77777777" w:rsidR="0088799B" w:rsidRDefault="0088799B" w:rsidP="0088799B">
      <w:pPr>
        <w:ind w:left="360"/>
        <w:rPr>
          <w:rFonts w:ascii="Arial" w:hAnsi="Arial" w:cs="Arial"/>
          <w:szCs w:val="24"/>
        </w:rPr>
      </w:pPr>
    </w:p>
    <w:p w14:paraId="5A7F9438" w14:textId="77777777" w:rsidR="0088799B" w:rsidRDefault="0088799B" w:rsidP="0088799B">
      <w:pPr>
        <w:ind w:left="360"/>
        <w:rPr>
          <w:rFonts w:ascii="Arial" w:hAnsi="Arial" w:cs="Arial"/>
          <w:szCs w:val="24"/>
        </w:rPr>
      </w:pPr>
      <w:r>
        <w:rPr>
          <w:rFonts w:ascii="Arial" w:hAnsi="Arial" w:cs="Arial"/>
          <w:szCs w:val="24"/>
        </w:rPr>
        <w:t xml:space="preserve">The construction of rubble mound structures must be planned and carried out with due regard to the weather and sea conditions. The responsibility for the stability of the breakwaters and revetments under the various stages of completion rests solely with Contractor. </w:t>
      </w:r>
    </w:p>
    <w:p w14:paraId="6B661CC8" w14:textId="77777777" w:rsidR="0088799B" w:rsidRDefault="0088799B" w:rsidP="0088799B">
      <w:pPr>
        <w:ind w:left="360"/>
        <w:rPr>
          <w:rFonts w:ascii="Arial" w:hAnsi="Arial" w:cs="Arial"/>
          <w:szCs w:val="24"/>
        </w:rPr>
      </w:pPr>
    </w:p>
    <w:p w14:paraId="476B08D6" w14:textId="77777777" w:rsidR="0088799B" w:rsidRDefault="0088799B" w:rsidP="0088799B">
      <w:pPr>
        <w:ind w:left="360"/>
        <w:rPr>
          <w:rFonts w:ascii="Arial" w:hAnsi="Arial" w:cs="Arial"/>
          <w:szCs w:val="24"/>
        </w:rPr>
      </w:pPr>
      <w:r>
        <w:rPr>
          <w:rFonts w:ascii="Arial" w:hAnsi="Arial" w:cs="Arial"/>
          <w:szCs w:val="24"/>
        </w:rPr>
        <w:t>Construction of filters shall not commence prior to the Engineer’s acceptance of the fill and the filter materials. The responsibility for the stability and integrity of the breakwaters and revetments under the various stages of completion tests solely with Contractor. To protect the structures against the wave action the Contractor shall place a shield of stone material in front of the structures. The individual filter layers shall be built up and trimmed from the bottom in such a manner, that the underlying layer is completed before commencing the overlying layer. The filter materials shall be placed with caution in order to ensure that the underlying layers already completed will not by disturbed. All materials shall be placed and compacted firmly in such a manner that the filter materials will remain fixed at the site.</w:t>
      </w:r>
    </w:p>
    <w:p w14:paraId="703ECE09" w14:textId="77777777" w:rsidR="0088799B" w:rsidRDefault="0088799B" w:rsidP="0088799B">
      <w:pPr>
        <w:rPr>
          <w:rFonts w:ascii="Arial" w:hAnsi="Arial" w:cs="Arial"/>
          <w:szCs w:val="24"/>
        </w:rPr>
      </w:pPr>
    </w:p>
    <w:p w14:paraId="3473165F" w14:textId="77777777" w:rsidR="0088799B" w:rsidRDefault="0088799B" w:rsidP="0088799B">
      <w:pPr>
        <w:ind w:left="360"/>
        <w:rPr>
          <w:rFonts w:ascii="Arial" w:hAnsi="Arial" w:cs="Arial"/>
          <w:szCs w:val="24"/>
        </w:rPr>
      </w:pPr>
    </w:p>
    <w:p w14:paraId="3E2E11F4"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3.5.2 Amour Stones</w:t>
      </w:r>
    </w:p>
    <w:p w14:paraId="08739682" w14:textId="77777777" w:rsidR="0088799B" w:rsidRDefault="0088799B" w:rsidP="0088799B">
      <w:pPr>
        <w:autoSpaceDE w:val="0"/>
        <w:autoSpaceDN w:val="0"/>
        <w:adjustRightInd w:val="0"/>
        <w:rPr>
          <w:rFonts w:ascii="Arial" w:hAnsi="Arial" w:cs="Arial"/>
          <w:b/>
          <w:bCs/>
          <w:i/>
          <w:iCs/>
          <w:szCs w:val="24"/>
        </w:rPr>
      </w:pPr>
    </w:p>
    <w:p w14:paraId="5561BD09" w14:textId="77777777" w:rsidR="0088799B" w:rsidRDefault="0088799B" w:rsidP="0088799B">
      <w:pPr>
        <w:ind w:left="360"/>
        <w:rPr>
          <w:rFonts w:ascii="Arial" w:hAnsi="Arial" w:cs="Arial"/>
          <w:szCs w:val="24"/>
        </w:rPr>
      </w:pPr>
      <w:r>
        <w:rPr>
          <w:rFonts w:ascii="Arial" w:hAnsi="Arial" w:cs="Arial"/>
          <w:szCs w:val="24"/>
        </w:rPr>
        <w:t xml:space="preserve">When completed the armour layer shall be in a thoroughly stable condition and with the exposed surfaces reasonably uniform in appearance. </w:t>
      </w:r>
    </w:p>
    <w:p w14:paraId="219DEADF" w14:textId="77777777" w:rsidR="0088799B" w:rsidRDefault="0088799B" w:rsidP="0088799B">
      <w:pPr>
        <w:ind w:left="360"/>
        <w:rPr>
          <w:rFonts w:ascii="Arial" w:hAnsi="Arial" w:cs="Arial"/>
          <w:szCs w:val="24"/>
        </w:rPr>
      </w:pPr>
    </w:p>
    <w:p w14:paraId="4248365E" w14:textId="77777777" w:rsidR="0088799B" w:rsidRDefault="0088799B" w:rsidP="0088799B">
      <w:pPr>
        <w:ind w:left="360"/>
        <w:rPr>
          <w:rFonts w:ascii="Arial" w:hAnsi="Arial" w:cs="Arial"/>
          <w:szCs w:val="24"/>
        </w:rPr>
      </w:pPr>
      <w:r>
        <w:rPr>
          <w:rFonts w:ascii="Arial" w:hAnsi="Arial" w:cs="Arial"/>
          <w:szCs w:val="24"/>
        </w:rPr>
        <w:t>Haphazard dumping of armour stones will not be permitted. Above level of –0.5m armour stones shall be carefully place by crane. Below this level armour stones – one piece at the time- may be dumped at the waterline immediately over their final position and care shall be taken to produce as dense and stable layer as possible.</w:t>
      </w:r>
    </w:p>
    <w:p w14:paraId="675A8751" w14:textId="77777777" w:rsidR="0088799B" w:rsidRDefault="0088799B" w:rsidP="0088799B">
      <w:pPr>
        <w:ind w:left="360"/>
        <w:rPr>
          <w:rFonts w:ascii="Arial" w:hAnsi="Arial" w:cs="Arial"/>
          <w:szCs w:val="24"/>
        </w:rPr>
      </w:pPr>
    </w:p>
    <w:p w14:paraId="17062018" w14:textId="77777777" w:rsidR="0088799B" w:rsidRDefault="0088799B" w:rsidP="0088799B">
      <w:pPr>
        <w:ind w:left="360"/>
        <w:rPr>
          <w:rFonts w:ascii="Arial" w:hAnsi="Arial" w:cs="Arial"/>
          <w:szCs w:val="24"/>
        </w:rPr>
      </w:pPr>
      <w:r>
        <w:rPr>
          <w:rFonts w:ascii="Arial" w:hAnsi="Arial" w:cs="Arial"/>
          <w:szCs w:val="24"/>
        </w:rPr>
        <w:t xml:space="preserve">Elongated stones shall be placed with their long axis perpendicular to the slope. </w:t>
      </w:r>
    </w:p>
    <w:p w14:paraId="610A013F" w14:textId="77777777" w:rsidR="0088799B" w:rsidRDefault="0088799B" w:rsidP="0088799B">
      <w:pPr>
        <w:ind w:left="360"/>
        <w:rPr>
          <w:rFonts w:ascii="Arial" w:hAnsi="Arial" w:cs="Arial"/>
          <w:szCs w:val="24"/>
        </w:rPr>
      </w:pPr>
    </w:p>
    <w:p w14:paraId="57DEC77F" w14:textId="77777777" w:rsidR="0088799B" w:rsidRDefault="0088799B" w:rsidP="0088799B">
      <w:pPr>
        <w:ind w:left="360"/>
        <w:rPr>
          <w:rFonts w:ascii="Arial" w:hAnsi="Arial" w:cs="Arial"/>
          <w:szCs w:val="24"/>
        </w:rPr>
      </w:pPr>
      <w:r>
        <w:rPr>
          <w:rFonts w:ascii="Arial" w:hAnsi="Arial" w:cs="Arial"/>
          <w:szCs w:val="24"/>
        </w:rPr>
        <w:t>Voids in armour layers shall not be filled with small rocks.</w:t>
      </w:r>
    </w:p>
    <w:p w14:paraId="18982569" w14:textId="77777777" w:rsidR="0088799B" w:rsidRDefault="0088799B" w:rsidP="0088799B">
      <w:pPr>
        <w:autoSpaceDE w:val="0"/>
        <w:autoSpaceDN w:val="0"/>
        <w:adjustRightInd w:val="0"/>
        <w:rPr>
          <w:rFonts w:ascii="Arial" w:hAnsi="Arial" w:cs="Arial"/>
          <w:szCs w:val="24"/>
        </w:rPr>
      </w:pPr>
    </w:p>
    <w:p w14:paraId="1FDFF18E" w14:textId="77777777" w:rsidR="0088799B" w:rsidRDefault="0088799B" w:rsidP="0088799B">
      <w:pPr>
        <w:autoSpaceDE w:val="0"/>
        <w:autoSpaceDN w:val="0"/>
        <w:adjustRightInd w:val="0"/>
        <w:rPr>
          <w:rFonts w:ascii="Arial" w:hAnsi="Arial" w:cs="Arial"/>
          <w:b/>
          <w:bCs/>
          <w:i/>
          <w:iCs/>
          <w:szCs w:val="24"/>
        </w:rPr>
      </w:pPr>
      <w:r>
        <w:rPr>
          <w:rFonts w:ascii="Arial" w:hAnsi="Arial" w:cs="Arial"/>
          <w:b/>
          <w:bCs/>
          <w:i/>
          <w:iCs/>
          <w:szCs w:val="24"/>
        </w:rPr>
        <w:t>3.5.3 Other Stones and Core Material</w:t>
      </w:r>
    </w:p>
    <w:p w14:paraId="6D42A834" w14:textId="77777777" w:rsidR="0088799B" w:rsidRDefault="0088799B" w:rsidP="0088799B">
      <w:pPr>
        <w:autoSpaceDE w:val="0"/>
        <w:autoSpaceDN w:val="0"/>
        <w:adjustRightInd w:val="0"/>
        <w:rPr>
          <w:rFonts w:ascii="Arial" w:hAnsi="Arial" w:cs="Arial"/>
          <w:b/>
          <w:bCs/>
          <w:i/>
          <w:iCs/>
          <w:szCs w:val="24"/>
        </w:rPr>
      </w:pPr>
    </w:p>
    <w:p w14:paraId="313BC801" w14:textId="77777777" w:rsidR="0088799B" w:rsidRDefault="0088799B" w:rsidP="0088799B">
      <w:pPr>
        <w:autoSpaceDE w:val="0"/>
        <w:autoSpaceDN w:val="0"/>
        <w:adjustRightInd w:val="0"/>
        <w:rPr>
          <w:rFonts w:ascii="Arial" w:hAnsi="Arial" w:cs="Arial"/>
          <w:szCs w:val="24"/>
        </w:rPr>
      </w:pPr>
      <w:r>
        <w:rPr>
          <w:rFonts w:ascii="Arial" w:hAnsi="Arial" w:cs="Arial"/>
          <w:szCs w:val="24"/>
        </w:rPr>
        <w:t>All materials not forming part of the armour layers may be dumped, but undue segregation shall be</w:t>
      </w:r>
    </w:p>
    <w:p w14:paraId="5D74A49B" w14:textId="77777777" w:rsidR="0088799B" w:rsidRDefault="0088799B" w:rsidP="0088799B">
      <w:pPr>
        <w:autoSpaceDE w:val="0"/>
        <w:autoSpaceDN w:val="0"/>
        <w:adjustRightInd w:val="0"/>
        <w:rPr>
          <w:rFonts w:ascii="Arial" w:hAnsi="Arial" w:cs="Arial"/>
          <w:szCs w:val="24"/>
        </w:rPr>
      </w:pPr>
      <w:r>
        <w:rPr>
          <w:rFonts w:ascii="Arial" w:hAnsi="Arial" w:cs="Arial"/>
          <w:szCs w:val="24"/>
        </w:rPr>
        <w:t>prevented.</w:t>
      </w:r>
    </w:p>
    <w:p w14:paraId="5EDBAAC5" w14:textId="77777777" w:rsidR="0088799B" w:rsidRDefault="0088799B" w:rsidP="0088799B">
      <w:pPr>
        <w:rPr>
          <w:rFonts w:ascii="Arial" w:hAnsi="Arial" w:cs="Arial"/>
          <w:szCs w:val="24"/>
        </w:rPr>
      </w:pPr>
    </w:p>
    <w:p w14:paraId="2C3326F4" w14:textId="77777777" w:rsidR="0088799B" w:rsidRDefault="0088799B" w:rsidP="0088799B">
      <w:pPr>
        <w:rPr>
          <w:rFonts w:ascii="Arial" w:hAnsi="Arial" w:cs="Arial"/>
          <w:szCs w:val="24"/>
        </w:rPr>
      </w:pPr>
    </w:p>
    <w:p w14:paraId="416A1AE2" w14:textId="77777777" w:rsidR="0088799B" w:rsidRDefault="0088799B" w:rsidP="0088799B">
      <w:pPr>
        <w:rPr>
          <w:rFonts w:ascii="Arial" w:hAnsi="Arial" w:cs="Arial"/>
          <w:b/>
          <w:szCs w:val="24"/>
        </w:rPr>
      </w:pPr>
      <w:r>
        <w:rPr>
          <w:rFonts w:ascii="Arial" w:hAnsi="Arial" w:cs="Arial"/>
          <w:b/>
          <w:szCs w:val="24"/>
        </w:rPr>
        <w:t>3.6 Tolerances</w:t>
      </w:r>
    </w:p>
    <w:p w14:paraId="1E962B71" w14:textId="77777777" w:rsidR="0088799B" w:rsidRDefault="0088799B" w:rsidP="0088799B">
      <w:pPr>
        <w:rPr>
          <w:rFonts w:ascii="Arial" w:hAnsi="Arial" w:cs="Arial"/>
          <w:szCs w:val="24"/>
        </w:rPr>
      </w:pPr>
    </w:p>
    <w:p w14:paraId="020D51A4" w14:textId="77777777" w:rsidR="0088799B" w:rsidRDefault="0088799B" w:rsidP="0088799B">
      <w:pPr>
        <w:rPr>
          <w:rFonts w:ascii="Arial" w:hAnsi="Arial" w:cs="Arial"/>
          <w:szCs w:val="24"/>
        </w:rPr>
      </w:pPr>
      <w:r>
        <w:rPr>
          <w:rFonts w:ascii="Arial" w:hAnsi="Arial" w:cs="Arial"/>
          <w:szCs w:val="24"/>
        </w:rPr>
        <w:t>At the time for completion the following tolerances shall be respected unless otherwise indicated or directed by the Engineer.</w:t>
      </w:r>
    </w:p>
    <w:p w14:paraId="5401ADE9" w14:textId="77777777" w:rsidR="0088799B" w:rsidRDefault="0088799B" w:rsidP="0088799B">
      <w:pPr>
        <w:rPr>
          <w:rFonts w:ascii="Arial" w:hAnsi="Arial" w:cs="Arial"/>
          <w:szCs w:val="24"/>
        </w:rPr>
      </w:pPr>
    </w:p>
    <w:p w14:paraId="5F79995D" w14:textId="77777777" w:rsidR="0088799B" w:rsidRDefault="0088799B" w:rsidP="0088799B">
      <w:pPr>
        <w:rPr>
          <w:rFonts w:ascii="Arial" w:hAnsi="Arial" w:cs="Arial"/>
          <w:szCs w:val="24"/>
        </w:rPr>
      </w:pPr>
      <w:r>
        <w:rPr>
          <w:rFonts w:ascii="Arial" w:hAnsi="Arial" w:cs="Arial"/>
          <w:szCs w:val="24"/>
        </w:rPr>
        <w:tab/>
      </w:r>
      <w:r>
        <w:rPr>
          <w:rFonts w:ascii="Arial" w:hAnsi="Arial" w:cs="Arial"/>
          <w:szCs w:val="24"/>
        </w:rPr>
        <w:tab/>
        <w:t>Slope of core/fill</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±0.1</w:t>
      </w:r>
    </w:p>
    <w:p w14:paraId="56FD6DD5" w14:textId="77777777" w:rsidR="0088799B" w:rsidRDefault="0088799B" w:rsidP="0088799B">
      <w:pPr>
        <w:ind w:left="720" w:firstLine="720"/>
        <w:rPr>
          <w:rFonts w:ascii="Arial" w:hAnsi="Arial" w:cs="Arial"/>
          <w:szCs w:val="24"/>
        </w:rPr>
      </w:pPr>
      <w:r>
        <w:rPr>
          <w:rFonts w:ascii="Arial" w:hAnsi="Arial" w:cs="Arial"/>
          <w:szCs w:val="24"/>
        </w:rPr>
        <w:t>Filter layer, thickness of individual layer +100/-50 mm</w:t>
      </w:r>
    </w:p>
    <w:p w14:paraId="536B778B" w14:textId="77777777" w:rsidR="0088799B" w:rsidRDefault="0088799B" w:rsidP="0088799B">
      <w:pPr>
        <w:rPr>
          <w:rFonts w:ascii="Arial" w:hAnsi="Arial" w:cs="Arial"/>
          <w:szCs w:val="24"/>
        </w:rPr>
      </w:pPr>
    </w:p>
    <w:p w14:paraId="5CD5F04D" w14:textId="77777777" w:rsidR="0088799B" w:rsidRDefault="0088799B" w:rsidP="0088799B">
      <w:pPr>
        <w:rPr>
          <w:rFonts w:ascii="Arial" w:hAnsi="Arial" w:cs="Arial"/>
          <w:szCs w:val="24"/>
        </w:rPr>
      </w:pPr>
      <w:r>
        <w:rPr>
          <w:rFonts w:ascii="Arial" w:hAnsi="Arial" w:cs="Arial"/>
          <w:szCs w:val="24"/>
        </w:rPr>
        <w:tab/>
      </w:r>
      <w:r>
        <w:rPr>
          <w:rFonts w:ascii="Arial" w:hAnsi="Arial" w:cs="Arial"/>
          <w:szCs w:val="24"/>
        </w:rPr>
        <w:tab/>
      </w:r>
    </w:p>
    <w:p w14:paraId="1670ADE4" w14:textId="77777777" w:rsidR="0088799B" w:rsidRDefault="0088799B" w:rsidP="0088799B">
      <w:pPr>
        <w:rPr>
          <w:rFonts w:ascii="Arial" w:hAnsi="Arial" w:cs="Arial"/>
          <w:szCs w:val="24"/>
        </w:rPr>
      </w:pPr>
      <w:r>
        <w:rPr>
          <w:rFonts w:ascii="Arial" w:hAnsi="Arial" w:cs="Arial"/>
          <w:szCs w:val="24"/>
        </w:rPr>
        <w:t>The surface of each layer shall be leveled before construction of the next layer in order to ensure that excess thickness of one layer shall not reduce the thickness of the next beyond the tolerance above.</w:t>
      </w:r>
    </w:p>
    <w:p w14:paraId="7BCBB73A" w14:textId="77777777" w:rsidR="0088799B" w:rsidRDefault="0088799B" w:rsidP="0088799B">
      <w:pPr>
        <w:rPr>
          <w:rFonts w:ascii="Arial" w:hAnsi="Arial" w:cs="Arial"/>
          <w:szCs w:val="24"/>
        </w:rPr>
      </w:pPr>
    </w:p>
    <w:p w14:paraId="51411D23" w14:textId="77777777" w:rsidR="0088799B" w:rsidRDefault="0088799B" w:rsidP="0088799B">
      <w:pPr>
        <w:rPr>
          <w:rFonts w:ascii="Arial" w:hAnsi="Arial" w:cs="Arial"/>
          <w:szCs w:val="24"/>
        </w:rPr>
      </w:pPr>
    </w:p>
    <w:p w14:paraId="4A07A54D" w14:textId="77777777" w:rsidR="0088799B" w:rsidRDefault="0088799B" w:rsidP="0088799B">
      <w:pPr>
        <w:rPr>
          <w:rFonts w:ascii="Arial" w:hAnsi="Arial" w:cs="Arial"/>
          <w:szCs w:val="24"/>
        </w:rPr>
      </w:pPr>
    </w:p>
    <w:p w14:paraId="225D4FCB" w14:textId="77777777" w:rsidR="0088799B" w:rsidRDefault="0088799B" w:rsidP="0088799B">
      <w:pPr>
        <w:rPr>
          <w:rFonts w:ascii="Arial" w:hAnsi="Arial" w:cs="Arial"/>
          <w:szCs w:val="24"/>
        </w:rPr>
      </w:pPr>
    </w:p>
    <w:p w14:paraId="70CAE9E6" w14:textId="77777777" w:rsidR="0088799B" w:rsidRDefault="0088799B" w:rsidP="0088799B">
      <w:pPr>
        <w:pStyle w:val="Heading1"/>
        <w:rPr>
          <w:sz w:val="24"/>
          <w:szCs w:val="24"/>
        </w:rPr>
      </w:pPr>
      <w:bookmarkStart w:id="463" w:name="_Toc460833685"/>
      <w:r>
        <w:rPr>
          <w:color w:val="000000"/>
          <w:sz w:val="24"/>
          <w:szCs w:val="24"/>
          <w:lang w:val="en-GB"/>
        </w:rPr>
        <w:t xml:space="preserve">5. </w:t>
      </w:r>
      <w:r>
        <w:rPr>
          <w:sz w:val="24"/>
          <w:szCs w:val="24"/>
        </w:rPr>
        <w:t>CONCRETE QUAY WALL</w:t>
      </w:r>
      <w:bookmarkEnd w:id="463"/>
    </w:p>
    <w:p w14:paraId="337BFD83" w14:textId="77777777" w:rsidR="0088799B" w:rsidRDefault="0088799B" w:rsidP="0088799B">
      <w:pPr>
        <w:rPr>
          <w:rFonts w:ascii="Arial" w:hAnsi="Arial" w:cs="Arial"/>
          <w:szCs w:val="24"/>
        </w:rPr>
      </w:pPr>
    </w:p>
    <w:p w14:paraId="36B9663A" w14:textId="77777777" w:rsidR="0088799B" w:rsidRDefault="0088799B" w:rsidP="0088799B">
      <w:pPr>
        <w:pStyle w:val="Heading1"/>
        <w:jc w:val="left"/>
        <w:rPr>
          <w:sz w:val="24"/>
          <w:szCs w:val="24"/>
        </w:rPr>
      </w:pPr>
      <w:bookmarkStart w:id="464" w:name="_Toc460833686"/>
      <w:r>
        <w:rPr>
          <w:sz w:val="24"/>
          <w:szCs w:val="24"/>
        </w:rPr>
        <w:t>5.1 Concrete formwork</w:t>
      </w:r>
      <w:bookmarkEnd w:id="464"/>
    </w:p>
    <w:p w14:paraId="01939E88" w14:textId="77777777" w:rsidR="0088799B" w:rsidRDefault="0088799B" w:rsidP="0088799B">
      <w:pPr>
        <w:autoSpaceDE w:val="0"/>
        <w:autoSpaceDN w:val="0"/>
        <w:adjustRightInd w:val="0"/>
        <w:ind w:left="709"/>
        <w:rPr>
          <w:rFonts w:ascii="Arial" w:hAnsi="Arial" w:cs="Arial"/>
          <w:b/>
          <w:szCs w:val="24"/>
        </w:rPr>
      </w:pPr>
    </w:p>
    <w:p w14:paraId="17358A9F"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1 : General</w:t>
      </w:r>
    </w:p>
    <w:p w14:paraId="7C13A69D" w14:textId="77777777" w:rsidR="0088799B" w:rsidRDefault="0088799B" w:rsidP="0088799B">
      <w:pPr>
        <w:autoSpaceDE w:val="0"/>
        <w:autoSpaceDN w:val="0"/>
        <w:adjustRightInd w:val="0"/>
        <w:ind w:left="709" w:hanging="540"/>
        <w:rPr>
          <w:rFonts w:ascii="Arial" w:hAnsi="Arial" w:cs="Arial"/>
          <w:szCs w:val="24"/>
        </w:rPr>
      </w:pPr>
    </w:p>
    <w:p w14:paraId="18EBCADD"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1.1 Description</w:t>
      </w:r>
    </w:p>
    <w:p w14:paraId="28D238DC" w14:textId="77777777" w:rsidR="0088799B" w:rsidRDefault="0088799B" w:rsidP="0088799B">
      <w:pPr>
        <w:autoSpaceDE w:val="0"/>
        <w:autoSpaceDN w:val="0"/>
        <w:adjustRightInd w:val="0"/>
        <w:ind w:left="709"/>
        <w:rPr>
          <w:rFonts w:ascii="Arial" w:hAnsi="Arial" w:cs="Arial"/>
          <w:b/>
          <w:i/>
          <w:szCs w:val="24"/>
        </w:rPr>
      </w:pPr>
    </w:p>
    <w:p w14:paraId="23DC08B8"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This section covers formwork for all concrete.</w:t>
      </w:r>
    </w:p>
    <w:p w14:paraId="4B47488B" w14:textId="77777777" w:rsidR="0088799B" w:rsidRDefault="0088799B" w:rsidP="0088799B">
      <w:pPr>
        <w:autoSpaceDE w:val="0"/>
        <w:autoSpaceDN w:val="0"/>
        <w:adjustRightInd w:val="0"/>
        <w:ind w:left="709"/>
        <w:rPr>
          <w:rFonts w:ascii="Arial" w:hAnsi="Arial" w:cs="Arial"/>
          <w:szCs w:val="24"/>
        </w:rPr>
      </w:pPr>
    </w:p>
    <w:p w14:paraId="08B6E43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All forms shall be accurately and properly placed and finished, so that concrete may be placed as indicated on the Approved Design Drawings, the Approved Shop Drawings and as specified. The forms shall produce a smooth concrete finish, free from offsets, or irregularities. </w:t>
      </w:r>
    </w:p>
    <w:p w14:paraId="6B5D3AFD"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 </w:t>
      </w:r>
    </w:p>
    <w:p w14:paraId="72ACDA2B"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1.1.1 Coordination.</w:t>
      </w:r>
    </w:p>
    <w:p w14:paraId="6C3A90F0" w14:textId="77777777" w:rsidR="0088799B" w:rsidRDefault="0088799B" w:rsidP="0088799B">
      <w:pPr>
        <w:autoSpaceDE w:val="0"/>
        <w:autoSpaceDN w:val="0"/>
        <w:adjustRightInd w:val="0"/>
        <w:ind w:left="709"/>
        <w:rPr>
          <w:rFonts w:ascii="Arial" w:hAnsi="Arial" w:cs="Arial"/>
          <w:b/>
          <w:i/>
          <w:szCs w:val="24"/>
        </w:rPr>
      </w:pPr>
    </w:p>
    <w:p w14:paraId="1DD747FE"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Work performed, and materials used, in conjunction with formwork, for concrete, shall be coordinated with work under the Concrete Works Section.</w:t>
      </w:r>
    </w:p>
    <w:p w14:paraId="66F1980A" w14:textId="77777777" w:rsidR="0088799B" w:rsidRDefault="0088799B" w:rsidP="0088799B">
      <w:pPr>
        <w:autoSpaceDE w:val="0"/>
        <w:autoSpaceDN w:val="0"/>
        <w:adjustRightInd w:val="0"/>
        <w:ind w:left="709"/>
        <w:rPr>
          <w:rFonts w:ascii="Arial" w:hAnsi="Arial" w:cs="Arial"/>
          <w:szCs w:val="24"/>
        </w:rPr>
      </w:pPr>
    </w:p>
    <w:p w14:paraId="5D629D62"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1.2 Applicable Codes and Standards:</w:t>
      </w:r>
    </w:p>
    <w:p w14:paraId="2B3CAC11" w14:textId="77777777" w:rsidR="0088799B" w:rsidRDefault="0088799B" w:rsidP="0088799B">
      <w:pPr>
        <w:autoSpaceDE w:val="0"/>
        <w:autoSpaceDN w:val="0"/>
        <w:adjustRightInd w:val="0"/>
        <w:ind w:left="709"/>
        <w:rPr>
          <w:rFonts w:ascii="Arial" w:hAnsi="Arial" w:cs="Arial"/>
          <w:b/>
          <w:i/>
          <w:szCs w:val="24"/>
        </w:rPr>
      </w:pPr>
    </w:p>
    <w:p w14:paraId="51A1DE7E"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The Codes and Standards, generally applicable to the work under this section, are listed. Codes and Standards current at the time of bid shall be used. In case of contradictions between different standards, the BS shall prevail. </w:t>
      </w:r>
    </w:p>
    <w:p w14:paraId="49E16B34" w14:textId="77777777" w:rsidR="0088799B" w:rsidRDefault="0088799B" w:rsidP="0088799B">
      <w:pPr>
        <w:autoSpaceDE w:val="0"/>
        <w:autoSpaceDN w:val="0"/>
        <w:adjustRightInd w:val="0"/>
        <w:ind w:left="709"/>
        <w:rPr>
          <w:rFonts w:ascii="Arial" w:hAnsi="Arial" w:cs="Arial"/>
          <w:szCs w:val="24"/>
        </w:rPr>
      </w:pPr>
    </w:p>
    <w:p w14:paraId="67DA852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1.2.1 DIN </w:t>
      </w:r>
      <w:r>
        <w:rPr>
          <w:rFonts w:ascii="Arial" w:hAnsi="Arial" w:cs="Arial"/>
          <w:szCs w:val="24"/>
        </w:rPr>
        <w:tab/>
        <w:t>-</w:t>
      </w:r>
      <w:r>
        <w:rPr>
          <w:rFonts w:ascii="Arial" w:hAnsi="Arial" w:cs="Arial"/>
          <w:szCs w:val="24"/>
        </w:rPr>
        <w:tab/>
        <w:t>Deutches Institute fur Normung</w:t>
      </w:r>
    </w:p>
    <w:p w14:paraId="45330C26"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ab/>
      </w:r>
      <w:r>
        <w:rPr>
          <w:rFonts w:ascii="Arial" w:hAnsi="Arial" w:cs="Arial"/>
          <w:szCs w:val="24"/>
        </w:rPr>
        <w:tab/>
      </w:r>
      <w:r>
        <w:rPr>
          <w:rFonts w:ascii="Arial" w:hAnsi="Arial" w:cs="Arial"/>
          <w:szCs w:val="24"/>
        </w:rPr>
        <w:tab/>
        <w:t>DIN 1045</w:t>
      </w:r>
    </w:p>
    <w:p w14:paraId="5265E59F" w14:textId="77777777" w:rsidR="0088799B" w:rsidRDefault="0088799B" w:rsidP="0088799B">
      <w:pPr>
        <w:autoSpaceDE w:val="0"/>
        <w:autoSpaceDN w:val="0"/>
        <w:adjustRightInd w:val="0"/>
        <w:ind w:left="709"/>
        <w:rPr>
          <w:rFonts w:ascii="Arial" w:hAnsi="Arial" w:cs="Arial"/>
          <w:b/>
          <w:i/>
          <w:szCs w:val="24"/>
        </w:rPr>
      </w:pPr>
    </w:p>
    <w:p w14:paraId="2A26DA1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1.2.2 BSI </w:t>
      </w:r>
      <w:r>
        <w:rPr>
          <w:rFonts w:ascii="Arial" w:hAnsi="Arial" w:cs="Arial"/>
          <w:szCs w:val="24"/>
        </w:rPr>
        <w:tab/>
        <w:t>-</w:t>
      </w:r>
      <w:r>
        <w:rPr>
          <w:rFonts w:ascii="Arial" w:hAnsi="Arial" w:cs="Arial"/>
          <w:szCs w:val="24"/>
        </w:rPr>
        <w:tab/>
        <w:t>British Standard Institute</w:t>
      </w:r>
    </w:p>
    <w:p w14:paraId="2F8A1361" w14:textId="77777777" w:rsidR="0088799B" w:rsidRDefault="0088799B" w:rsidP="0088799B">
      <w:pPr>
        <w:autoSpaceDE w:val="0"/>
        <w:autoSpaceDN w:val="0"/>
        <w:adjustRightInd w:val="0"/>
        <w:ind w:left="180"/>
        <w:rPr>
          <w:rFonts w:ascii="Arial" w:hAnsi="Arial" w:cs="Arial"/>
          <w:szCs w:val="24"/>
        </w:rPr>
      </w:pPr>
    </w:p>
    <w:p w14:paraId="5F163459"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1.2.3 ASTM </w:t>
      </w:r>
      <w:r>
        <w:rPr>
          <w:rFonts w:ascii="Arial" w:hAnsi="Arial" w:cs="Arial"/>
          <w:szCs w:val="24"/>
        </w:rPr>
        <w:tab/>
        <w:t>-</w:t>
      </w:r>
      <w:r>
        <w:rPr>
          <w:rFonts w:ascii="Arial" w:hAnsi="Arial" w:cs="Arial"/>
          <w:szCs w:val="24"/>
        </w:rPr>
        <w:tab/>
        <w:t>American society for Testing and Materials</w:t>
      </w:r>
    </w:p>
    <w:p w14:paraId="71E31870"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ab/>
      </w:r>
      <w:r>
        <w:rPr>
          <w:rFonts w:ascii="Arial" w:hAnsi="Arial" w:cs="Arial"/>
          <w:szCs w:val="24"/>
        </w:rPr>
        <w:tab/>
      </w:r>
      <w:r>
        <w:rPr>
          <w:rFonts w:ascii="Arial" w:hAnsi="Arial" w:cs="Arial"/>
          <w:szCs w:val="24"/>
        </w:rPr>
        <w:tab/>
      </w:r>
    </w:p>
    <w:p w14:paraId="302D8649" w14:textId="77777777" w:rsidR="0088799B" w:rsidRDefault="0088799B" w:rsidP="0088799B">
      <w:pPr>
        <w:autoSpaceDE w:val="0"/>
        <w:autoSpaceDN w:val="0"/>
        <w:adjustRightInd w:val="0"/>
        <w:ind w:left="709" w:hanging="709"/>
        <w:rPr>
          <w:rFonts w:ascii="Arial" w:hAnsi="Arial" w:cs="Arial"/>
          <w:szCs w:val="24"/>
        </w:rPr>
      </w:pPr>
    </w:p>
    <w:p w14:paraId="5D857343"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 xml:space="preserve">2 : Products </w:t>
      </w:r>
    </w:p>
    <w:p w14:paraId="63A3BBE3" w14:textId="77777777" w:rsidR="0088799B" w:rsidRDefault="0088799B" w:rsidP="0088799B">
      <w:pPr>
        <w:autoSpaceDE w:val="0"/>
        <w:autoSpaceDN w:val="0"/>
        <w:adjustRightInd w:val="0"/>
        <w:ind w:left="709" w:hanging="540"/>
        <w:rPr>
          <w:rFonts w:ascii="Arial" w:hAnsi="Arial" w:cs="Arial"/>
          <w:szCs w:val="24"/>
        </w:rPr>
      </w:pPr>
    </w:p>
    <w:p w14:paraId="1B6BD88C"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2.1 Materials:</w:t>
      </w:r>
    </w:p>
    <w:p w14:paraId="135F279D" w14:textId="77777777" w:rsidR="0088799B" w:rsidRDefault="0088799B" w:rsidP="0088799B">
      <w:pPr>
        <w:autoSpaceDE w:val="0"/>
        <w:autoSpaceDN w:val="0"/>
        <w:adjustRightInd w:val="0"/>
        <w:ind w:left="709"/>
        <w:rPr>
          <w:rFonts w:ascii="Arial" w:hAnsi="Arial" w:cs="Arial"/>
          <w:b/>
          <w:i/>
          <w:szCs w:val="24"/>
        </w:rPr>
      </w:pPr>
    </w:p>
    <w:p w14:paraId="447F60B7"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2.1.1 Material List.</w:t>
      </w:r>
    </w:p>
    <w:p w14:paraId="65AE2C89" w14:textId="77777777" w:rsidR="0088799B" w:rsidRDefault="0088799B" w:rsidP="0088799B">
      <w:pPr>
        <w:autoSpaceDE w:val="0"/>
        <w:autoSpaceDN w:val="0"/>
        <w:adjustRightInd w:val="0"/>
        <w:ind w:left="709"/>
        <w:rPr>
          <w:rFonts w:ascii="Arial" w:hAnsi="Arial" w:cs="Arial"/>
          <w:b/>
          <w:i/>
          <w:szCs w:val="24"/>
        </w:rPr>
      </w:pPr>
    </w:p>
    <w:p w14:paraId="65EF7EBA"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Material used shall be:</w:t>
      </w:r>
    </w:p>
    <w:p w14:paraId="2FDD822F"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Forms</w:t>
      </w:r>
    </w:p>
    <w:p w14:paraId="5FD80C08"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 xml:space="preserve">Steel </w:t>
      </w:r>
      <w:r>
        <w:rPr>
          <w:rFonts w:ascii="Arial" w:hAnsi="Arial" w:cs="Arial"/>
          <w:szCs w:val="24"/>
        </w:rPr>
        <w:tab/>
        <w:t xml:space="preserve">     -</w:t>
      </w:r>
      <w:r>
        <w:rPr>
          <w:rFonts w:ascii="Arial" w:hAnsi="Arial" w:cs="Arial"/>
          <w:szCs w:val="24"/>
        </w:rPr>
        <w:tab/>
        <w:t>Straight, uniform and free of surface defects.</w:t>
      </w:r>
    </w:p>
    <w:p w14:paraId="7E526944"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 xml:space="preserve">Plywood </w:t>
      </w:r>
      <w:r>
        <w:rPr>
          <w:rFonts w:ascii="Arial" w:hAnsi="Arial" w:cs="Arial"/>
          <w:szCs w:val="24"/>
        </w:rPr>
        <w:tab/>
        <w:t xml:space="preserve">     -</w:t>
      </w:r>
      <w:r>
        <w:rPr>
          <w:rFonts w:ascii="Arial" w:hAnsi="Arial" w:cs="Arial"/>
          <w:szCs w:val="24"/>
        </w:rPr>
        <w:tab/>
        <w:t>Product Standard PS 1, Waterproof, resin-bonded.</w:t>
      </w:r>
    </w:p>
    <w:p w14:paraId="3A9D5827"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 xml:space="preserve">Lumber </w:t>
      </w:r>
      <w:r>
        <w:rPr>
          <w:rFonts w:ascii="Arial" w:hAnsi="Arial" w:cs="Arial"/>
          <w:szCs w:val="24"/>
        </w:rPr>
        <w:tab/>
        <w:t xml:space="preserve">     - </w:t>
      </w:r>
      <w:r>
        <w:rPr>
          <w:rFonts w:ascii="Arial" w:hAnsi="Arial" w:cs="Arial"/>
          <w:szCs w:val="24"/>
        </w:rPr>
        <w:tab/>
        <w:t xml:space="preserve">Straight, uniform width and thickness, and free from knots, </w:t>
      </w:r>
    </w:p>
    <w:p w14:paraId="414BB326" w14:textId="77777777" w:rsidR="0088799B" w:rsidRDefault="0088799B" w:rsidP="0088799B">
      <w:pPr>
        <w:autoSpaceDE w:val="0"/>
        <w:autoSpaceDN w:val="0"/>
        <w:adjustRightInd w:val="0"/>
        <w:ind w:left="2498" w:firstLine="382"/>
        <w:rPr>
          <w:rFonts w:ascii="Arial" w:hAnsi="Arial" w:cs="Arial"/>
          <w:szCs w:val="24"/>
        </w:rPr>
      </w:pPr>
      <w:r>
        <w:rPr>
          <w:rFonts w:ascii="Arial" w:hAnsi="Arial" w:cs="Arial"/>
          <w:szCs w:val="24"/>
        </w:rPr>
        <w:t>offsets, holes, dents, and other surface defects.</w:t>
      </w:r>
    </w:p>
    <w:p w14:paraId="102490A0"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Chamfer Strips -</w:t>
      </w:r>
      <w:r>
        <w:rPr>
          <w:rFonts w:ascii="Arial" w:hAnsi="Arial" w:cs="Arial"/>
          <w:szCs w:val="24"/>
        </w:rPr>
        <w:tab/>
        <w:t xml:space="preserve">Clear lumber, surface against concrete planed. </w:t>
      </w:r>
    </w:p>
    <w:p w14:paraId="65CCF91A"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Form Coating   -</w:t>
      </w:r>
      <w:r>
        <w:rPr>
          <w:rFonts w:ascii="Arial" w:hAnsi="Arial" w:cs="Arial"/>
          <w:szCs w:val="24"/>
        </w:rPr>
        <w:tab/>
        <w:t xml:space="preserve">Single  component, pigmented copolymer resin type, applied </w:t>
      </w:r>
    </w:p>
    <w:p w14:paraId="037D5661" w14:textId="77777777" w:rsidR="0088799B" w:rsidRDefault="0088799B" w:rsidP="0088799B">
      <w:pPr>
        <w:autoSpaceDE w:val="0"/>
        <w:autoSpaceDN w:val="0"/>
        <w:adjustRightInd w:val="0"/>
        <w:ind w:left="2498" w:firstLine="382"/>
        <w:rPr>
          <w:rFonts w:ascii="Arial" w:hAnsi="Arial" w:cs="Arial"/>
          <w:szCs w:val="24"/>
        </w:rPr>
      </w:pPr>
      <w:r>
        <w:rPr>
          <w:rFonts w:ascii="Arial" w:hAnsi="Arial" w:cs="Arial"/>
          <w:szCs w:val="24"/>
        </w:rPr>
        <w:t>in accordance with the manufacturer’s recommendations.</w:t>
      </w:r>
    </w:p>
    <w:p w14:paraId="7A678B58" w14:textId="77777777" w:rsidR="0088799B" w:rsidRDefault="0088799B" w:rsidP="0088799B">
      <w:pPr>
        <w:autoSpaceDE w:val="0"/>
        <w:autoSpaceDN w:val="0"/>
        <w:adjustRightInd w:val="0"/>
        <w:rPr>
          <w:rFonts w:ascii="Arial" w:hAnsi="Arial" w:cs="Arial"/>
          <w:szCs w:val="24"/>
        </w:rPr>
      </w:pPr>
    </w:p>
    <w:p w14:paraId="7159B37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 Design Criteria:</w:t>
      </w:r>
    </w:p>
    <w:p w14:paraId="1945D54A" w14:textId="77777777" w:rsidR="0088799B" w:rsidRDefault="0088799B" w:rsidP="0088799B">
      <w:pPr>
        <w:autoSpaceDE w:val="0"/>
        <w:autoSpaceDN w:val="0"/>
        <w:adjustRightInd w:val="0"/>
        <w:ind w:left="180"/>
        <w:rPr>
          <w:rFonts w:ascii="Arial" w:hAnsi="Arial" w:cs="Arial"/>
          <w:b/>
          <w:szCs w:val="24"/>
          <w:u w:val="single"/>
        </w:rPr>
      </w:pPr>
    </w:p>
    <w:p w14:paraId="27142644"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Forms, for cast in place or precast concrete, shall be designed to produce hardened concrete, having the shape, lines, and dimensions indicated on the approved Drawings. For all structures, forms for surfaces shall be prefabricated plywood panel forms, steel, or forms that are lined with plywood of fibreboard. Forms for exposed surfaces shall be laid out in a regular and uniform pattern, and all joints aligned. The forms shall produce finished surface that are free from offsets, ridges, waves, and concave, or convex areas, the maximum deviation from a true plane shall not exceed 3mm in 2m. </w:t>
      </w:r>
    </w:p>
    <w:p w14:paraId="4B0CC2E3" w14:textId="77777777" w:rsidR="0088799B" w:rsidRDefault="0088799B" w:rsidP="0088799B">
      <w:pPr>
        <w:autoSpaceDE w:val="0"/>
        <w:autoSpaceDN w:val="0"/>
        <w:adjustRightInd w:val="0"/>
        <w:ind w:left="709"/>
        <w:rPr>
          <w:rFonts w:ascii="Arial" w:hAnsi="Arial" w:cs="Arial"/>
          <w:szCs w:val="24"/>
        </w:rPr>
      </w:pPr>
    </w:p>
    <w:p w14:paraId="439D638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Formwork shall be constructed to attain the required surface texture of the structures and to be such accuracy, strength and rigidity as to carry the weight and pressure from the concrete to be placed without any deformation, and remaining grout tight during the placing and setting of concrete. When required by engineer, joints between shutter facing boards shall be sealed with foam rubber, sealing strips or other approved material. </w:t>
      </w:r>
    </w:p>
    <w:p w14:paraId="0800A69D" w14:textId="77777777" w:rsidR="0088799B" w:rsidRDefault="0088799B" w:rsidP="0088799B">
      <w:pPr>
        <w:autoSpaceDE w:val="0"/>
        <w:autoSpaceDN w:val="0"/>
        <w:adjustRightInd w:val="0"/>
        <w:ind w:left="709"/>
        <w:rPr>
          <w:rFonts w:ascii="Arial" w:hAnsi="Arial" w:cs="Arial"/>
          <w:szCs w:val="24"/>
        </w:rPr>
      </w:pPr>
    </w:p>
    <w:p w14:paraId="1C0483B8"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Formwork shall be sufficiently rigid so as to prevent any grout loss during concreting and shall not distort due to environmental effects and concreting operations so that member dimensions, shape, required finish and texture are within the tolerances specified Walers, studs, internal ties, and other form supports shall be sized and spaced so that acceptable working stresses are not exceeded. Plywood or lined forms will not be required for surface of concrete not required to fair faced. </w:t>
      </w:r>
    </w:p>
    <w:p w14:paraId="743DE389" w14:textId="77777777" w:rsidR="0088799B" w:rsidRDefault="0088799B" w:rsidP="0088799B">
      <w:pPr>
        <w:autoSpaceDE w:val="0"/>
        <w:autoSpaceDN w:val="0"/>
        <w:adjustRightInd w:val="0"/>
        <w:ind w:left="709"/>
        <w:rPr>
          <w:rFonts w:ascii="Arial" w:hAnsi="Arial" w:cs="Arial"/>
          <w:szCs w:val="24"/>
        </w:rPr>
      </w:pPr>
    </w:p>
    <w:p w14:paraId="054EF9B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Wherever the top of a wall will be exposed to weathering, the forms on at least one side shall not extend above the top of the wall, and shall be brought to true line and grade. At other locations, forms for concrete, which is to be finished to a specified elevation, slope, or contour, shall be brought to a true line grade; otherwise, or a wooden guide strip shall be provided at the proper location on the forms so that the top surface can be finished with a screed or template. At horizontal construction joints in walls, the forms on one side shall not extend more than 0.6 meters above the joint. </w:t>
      </w:r>
    </w:p>
    <w:p w14:paraId="41CF3142" w14:textId="77777777" w:rsidR="0088799B" w:rsidRDefault="0088799B" w:rsidP="0088799B">
      <w:pPr>
        <w:autoSpaceDE w:val="0"/>
        <w:autoSpaceDN w:val="0"/>
        <w:adjustRightInd w:val="0"/>
        <w:ind w:left="709"/>
        <w:rPr>
          <w:rFonts w:ascii="Arial" w:hAnsi="Arial" w:cs="Arial"/>
          <w:szCs w:val="24"/>
        </w:rPr>
      </w:pPr>
    </w:p>
    <w:p w14:paraId="44A17EE7"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Temporary openings shall bee provided at the bottom of wall forms and at other points, where necessary, to facilitate cleaning and inspection.</w:t>
      </w:r>
    </w:p>
    <w:p w14:paraId="028E3A2A" w14:textId="77777777" w:rsidR="0088799B" w:rsidRDefault="0088799B" w:rsidP="0088799B">
      <w:pPr>
        <w:autoSpaceDE w:val="0"/>
        <w:autoSpaceDN w:val="0"/>
        <w:adjustRightInd w:val="0"/>
        <w:ind w:left="709"/>
        <w:rPr>
          <w:rFonts w:ascii="Arial" w:hAnsi="Arial" w:cs="Arial"/>
          <w:szCs w:val="24"/>
        </w:rPr>
      </w:pPr>
    </w:p>
    <w:p w14:paraId="255A135C"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Face of framework shall be free of projecting nails, adhering grout and other imperfections or defects which would prevent the specified surface finish from being attained. Before each concreting operation is commenced, form work shall be carefully examined and cleaned out and the concrete contact faces of the works shall be treated with an approved release agent comes in contact with reinforcement.</w:t>
      </w:r>
    </w:p>
    <w:p w14:paraId="0BA56973" w14:textId="77777777" w:rsidR="0088799B" w:rsidRDefault="0088799B" w:rsidP="0088799B">
      <w:pPr>
        <w:autoSpaceDE w:val="0"/>
        <w:autoSpaceDN w:val="0"/>
        <w:adjustRightInd w:val="0"/>
        <w:ind w:left="709"/>
        <w:rPr>
          <w:rFonts w:ascii="Arial" w:hAnsi="Arial" w:cs="Arial"/>
          <w:szCs w:val="24"/>
        </w:rPr>
      </w:pPr>
    </w:p>
    <w:p w14:paraId="63CB0DA8"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Forms for all exposed surfaces shall be constructed of plywood, metal or glass reinforced plastics at the option of the Contractor. </w:t>
      </w:r>
    </w:p>
    <w:p w14:paraId="7FD7DEAA" w14:textId="77777777" w:rsidR="0088799B" w:rsidRDefault="0088799B" w:rsidP="0088799B">
      <w:pPr>
        <w:autoSpaceDE w:val="0"/>
        <w:autoSpaceDN w:val="0"/>
        <w:adjustRightInd w:val="0"/>
        <w:ind w:left="709"/>
        <w:rPr>
          <w:rFonts w:ascii="Arial" w:hAnsi="Arial" w:cs="Arial"/>
          <w:szCs w:val="24"/>
        </w:rPr>
      </w:pPr>
    </w:p>
    <w:p w14:paraId="17860A8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No concreting shall commence until the Engineer has inspected and approved the erected formwork. Shooting height of concrete shall not be greater than 2 meters. The formwork shall be designed accordingly.  </w:t>
      </w:r>
    </w:p>
    <w:p w14:paraId="0C4ED71B" w14:textId="77777777" w:rsidR="0088799B" w:rsidRDefault="0088799B" w:rsidP="0088799B">
      <w:pPr>
        <w:autoSpaceDE w:val="0"/>
        <w:autoSpaceDN w:val="0"/>
        <w:adjustRightInd w:val="0"/>
        <w:ind w:left="709"/>
        <w:rPr>
          <w:rFonts w:ascii="Arial" w:hAnsi="Arial" w:cs="Arial"/>
          <w:szCs w:val="24"/>
        </w:rPr>
      </w:pPr>
    </w:p>
    <w:p w14:paraId="479ED62A"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2.2.1 Form Ties.</w:t>
      </w:r>
    </w:p>
    <w:p w14:paraId="338ADB4E" w14:textId="77777777" w:rsidR="0088799B" w:rsidRDefault="0088799B" w:rsidP="0088799B">
      <w:pPr>
        <w:autoSpaceDE w:val="0"/>
        <w:autoSpaceDN w:val="0"/>
        <w:adjustRightInd w:val="0"/>
        <w:ind w:left="180"/>
        <w:rPr>
          <w:rFonts w:ascii="Arial" w:hAnsi="Arial" w:cs="Arial"/>
          <w:b/>
          <w:szCs w:val="24"/>
          <w:u w:val="single"/>
        </w:rPr>
      </w:pPr>
    </w:p>
    <w:p w14:paraId="710C153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Forms ties shall be of the removable or permanently embedded body type, and shall have sufficient strength and rigidity to support and maintain the form in proper position and alignment without the use of auxiliary spreaders. Cones, for the permanent embedded type shall be provided on the outer ends of each tie and the permanently embedded portion shall be at least 25mm back from adjacent outer concrete faces shall not be nearer the surface than the specified thickness of cover to the reinforcement. Form ties for indirect tutch with water walls, shall be provided with waterseal washers located on the permanently embedded portions of form ties, and approximately at the centre of the wall. Permanently embedded portions of form ties, which are not provided with threaded ends, shall be constructed so that the removable ends are readily broken off without damage to the concrete. The type of form ties used shall be acceptable to the Engineer. </w:t>
      </w:r>
    </w:p>
    <w:p w14:paraId="77964BDF" w14:textId="77777777" w:rsidR="0088799B" w:rsidRDefault="0088799B" w:rsidP="0088799B">
      <w:pPr>
        <w:autoSpaceDE w:val="0"/>
        <w:autoSpaceDN w:val="0"/>
        <w:adjustRightInd w:val="0"/>
        <w:ind w:left="709"/>
        <w:rPr>
          <w:rFonts w:ascii="Arial" w:hAnsi="Arial" w:cs="Arial"/>
          <w:szCs w:val="24"/>
        </w:rPr>
      </w:pPr>
    </w:p>
    <w:p w14:paraId="5BE99E1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 ties in exposed surface shall be uniformly spaced and aligned in horizontal and vertical rows.   </w:t>
      </w:r>
    </w:p>
    <w:p w14:paraId="2C6226AE" w14:textId="77777777" w:rsidR="0088799B" w:rsidRDefault="0088799B" w:rsidP="0088799B">
      <w:pPr>
        <w:autoSpaceDE w:val="0"/>
        <w:autoSpaceDN w:val="0"/>
        <w:adjustRightInd w:val="0"/>
        <w:ind w:left="709"/>
        <w:rPr>
          <w:rFonts w:ascii="Arial" w:hAnsi="Arial" w:cs="Arial"/>
          <w:szCs w:val="24"/>
        </w:rPr>
      </w:pPr>
    </w:p>
    <w:p w14:paraId="4C72AAA4"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2.2.2 Edges and Corners.</w:t>
      </w:r>
    </w:p>
    <w:p w14:paraId="66092FB7" w14:textId="77777777" w:rsidR="0088799B" w:rsidRDefault="0088799B" w:rsidP="0088799B">
      <w:pPr>
        <w:autoSpaceDE w:val="0"/>
        <w:autoSpaceDN w:val="0"/>
        <w:adjustRightInd w:val="0"/>
        <w:ind w:left="180"/>
        <w:rPr>
          <w:rFonts w:ascii="Arial" w:hAnsi="Arial" w:cs="Arial"/>
          <w:b/>
          <w:szCs w:val="24"/>
          <w:u w:val="single"/>
        </w:rPr>
      </w:pPr>
    </w:p>
    <w:p w14:paraId="09786D07"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Chamfer strips shall be placed in forms to bevel all salient edges and corners, for all vertical and horizontal corners, unless specifically shown otherwise on the Approved Drawings. Unless otherwise noted, bevels shall be 25mm wide.</w:t>
      </w:r>
    </w:p>
    <w:p w14:paraId="6BFB6E72" w14:textId="77777777" w:rsidR="0088799B" w:rsidRDefault="0088799B" w:rsidP="0088799B">
      <w:pPr>
        <w:autoSpaceDE w:val="0"/>
        <w:autoSpaceDN w:val="0"/>
        <w:adjustRightInd w:val="0"/>
        <w:ind w:left="180"/>
        <w:rPr>
          <w:rFonts w:ascii="Arial" w:hAnsi="Arial" w:cs="Arial"/>
          <w:szCs w:val="24"/>
        </w:rPr>
      </w:pPr>
    </w:p>
    <w:p w14:paraId="27C90181"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2.3 Formed Surfaces – Class of Finish:</w:t>
      </w:r>
    </w:p>
    <w:p w14:paraId="654B6F87" w14:textId="77777777" w:rsidR="0088799B" w:rsidRDefault="0088799B" w:rsidP="0088799B">
      <w:pPr>
        <w:autoSpaceDE w:val="0"/>
        <w:autoSpaceDN w:val="0"/>
        <w:adjustRightInd w:val="0"/>
        <w:ind w:left="180"/>
        <w:rPr>
          <w:rFonts w:ascii="Arial" w:hAnsi="Arial" w:cs="Arial"/>
          <w:b/>
          <w:szCs w:val="24"/>
          <w:u w:val="single"/>
        </w:rPr>
      </w:pPr>
    </w:p>
    <w:p w14:paraId="1A027AB1"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Finishes to formed concrete surfaces shall be classified as F1, F2, or F3. Where the class of finish is not specified, the concrete shall be finished to class F2. All reinforced concrete shall have a F AIR-F ACED finishing. Concrete surfaces for the various classes of formed finishes specified, shall comply with the tolerances shown in Table 1.</w:t>
      </w:r>
    </w:p>
    <w:p w14:paraId="6C299A4F" w14:textId="77777777" w:rsidR="0088799B" w:rsidRDefault="0088799B" w:rsidP="0088799B">
      <w:pPr>
        <w:autoSpaceDE w:val="0"/>
        <w:autoSpaceDN w:val="0"/>
        <w:adjustRightInd w:val="0"/>
        <w:ind w:left="709"/>
        <w:rPr>
          <w:rFonts w:ascii="Arial" w:hAnsi="Arial" w:cs="Arial"/>
          <w:szCs w:val="24"/>
        </w:rPr>
      </w:pPr>
    </w:p>
    <w:p w14:paraId="1311C9E1"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TABLE 1: MAXIMUM TOLERANCE (mm)</w:t>
      </w:r>
    </w:p>
    <w:p w14:paraId="2C7A75E9" w14:textId="77777777" w:rsidR="0088799B" w:rsidRDefault="0088799B" w:rsidP="0088799B">
      <w:pPr>
        <w:autoSpaceDE w:val="0"/>
        <w:autoSpaceDN w:val="0"/>
        <w:adjustRightInd w:val="0"/>
        <w:ind w:left="709"/>
        <w:rPr>
          <w:rFonts w:ascii="Arial" w:hAnsi="Arial" w:cs="Arial"/>
          <w:szCs w:val="24"/>
        </w:rPr>
      </w:pPr>
    </w:p>
    <w:p w14:paraId="710A35D2" w14:textId="77777777" w:rsidR="0088799B" w:rsidRDefault="0088799B" w:rsidP="0088799B">
      <w:pPr>
        <w:autoSpaceDE w:val="0"/>
        <w:autoSpaceDN w:val="0"/>
        <w:adjustRightInd w:val="0"/>
        <w:ind w:left="709"/>
        <w:rPr>
          <w:rFonts w:ascii="Arial" w:hAnsi="Arial" w:cs="Arial"/>
          <w:i/>
          <w:szCs w:val="24"/>
        </w:rPr>
      </w:pPr>
      <w:r>
        <w:rPr>
          <w:rFonts w:ascii="Arial" w:hAnsi="Arial" w:cs="Arial"/>
          <w:i/>
          <w:szCs w:val="24"/>
        </w:rPr>
        <w:t xml:space="preserve">Class of </w:t>
      </w:r>
      <w:r>
        <w:rPr>
          <w:rFonts w:ascii="Arial" w:hAnsi="Arial" w:cs="Arial"/>
          <w:i/>
          <w:szCs w:val="24"/>
        </w:rPr>
        <w:tab/>
      </w:r>
      <w:r>
        <w:rPr>
          <w:rFonts w:ascii="Arial" w:hAnsi="Arial" w:cs="Arial"/>
          <w:i/>
          <w:szCs w:val="24"/>
        </w:rPr>
        <w:tab/>
      </w:r>
      <w:r>
        <w:rPr>
          <w:rFonts w:ascii="Arial" w:hAnsi="Arial" w:cs="Arial"/>
          <w:i/>
          <w:szCs w:val="24"/>
        </w:rPr>
        <w:tab/>
        <w:t xml:space="preserve">   Abrupt</w:t>
      </w:r>
      <w:r>
        <w:rPr>
          <w:rFonts w:ascii="Arial" w:hAnsi="Arial" w:cs="Arial"/>
          <w:i/>
          <w:szCs w:val="24"/>
        </w:rPr>
        <w:tab/>
        <w:t>Gradual</w:t>
      </w:r>
    </w:p>
    <w:p w14:paraId="2FBFB2C0" w14:textId="77777777" w:rsidR="0088799B" w:rsidRDefault="0088799B" w:rsidP="0088799B">
      <w:pPr>
        <w:autoSpaceDE w:val="0"/>
        <w:autoSpaceDN w:val="0"/>
        <w:adjustRightInd w:val="0"/>
        <w:ind w:left="709"/>
        <w:rPr>
          <w:rFonts w:ascii="Arial" w:hAnsi="Arial" w:cs="Arial"/>
          <w:i/>
          <w:szCs w:val="24"/>
        </w:rPr>
      </w:pPr>
      <w:r>
        <w:rPr>
          <w:rFonts w:ascii="Arial" w:hAnsi="Arial" w:cs="Arial"/>
          <w:i/>
          <w:szCs w:val="24"/>
        </w:rPr>
        <w:t>Finish</w:t>
      </w:r>
      <w:r>
        <w:rPr>
          <w:rFonts w:ascii="Arial" w:hAnsi="Arial" w:cs="Arial"/>
          <w:i/>
          <w:szCs w:val="24"/>
        </w:rPr>
        <w:tab/>
        <w:t xml:space="preserve">        Line and Level</w:t>
      </w:r>
      <w:r>
        <w:rPr>
          <w:rFonts w:ascii="Arial" w:hAnsi="Arial" w:cs="Arial"/>
          <w:i/>
          <w:szCs w:val="24"/>
        </w:rPr>
        <w:tab/>
        <w:t xml:space="preserve">  Irregularity </w:t>
      </w:r>
      <w:r>
        <w:rPr>
          <w:rFonts w:ascii="Arial" w:hAnsi="Arial" w:cs="Arial"/>
          <w:i/>
          <w:szCs w:val="24"/>
        </w:rPr>
        <w:tab/>
        <w:t xml:space="preserve">Irregularity </w:t>
      </w:r>
      <w:r>
        <w:rPr>
          <w:rFonts w:ascii="Arial" w:hAnsi="Arial" w:cs="Arial"/>
          <w:i/>
          <w:szCs w:val="24"/>
        </w:rPr>
        <w:tab/>
        <w:t>Dimension</w:t>
      </w:r>
    </w:p>
    <w:p w14:paraId="68393428" w14:textId="77777777" w:rsidR="0088799B" w:rsidRDefault="0088799B" w:rsidP="0088799B">
      <w:pPr>
        <w:autoSpaceDE w:val="0"/>
        <w:autoSpaceDN w:val="0"/>
        <w:adjustRightInd w:val="0"/>
        <w:ind w:left="829"/>
        <w:rPr>
          <w:rFonts w:ascii="Arial" w:hAnsi="Arial" w:cs="Arial"/>
          <w:szCs w:val="24"/>
        </w:rPr>
      </w:pPr>
      <w:r>
        <w:rPr>
          <w:rFonts w:ascii="Arial" w:hAnsi="Arial" w:cs="Arial"/>
          <w:szCs w:val="24"/>
        </w:rPr>
        <w:t>F1</w:t>
      </w:r>
      <w:r>
        <w:rPr>
          <w:rFonts w:ascii="Arial" w:hAnsi="Arial" w:cs="Arial"/>
          <w:szCs w:val="24"/>
        </w:rPr>
        <w:tab/>
        <w:t xml:space="preserve">          -15 to +15</w:t>
      </w:r>
      <w:r>
        <w:rPr>
          <w:rFonts w:ascii="Arial" w:hAnsi="Arial" w:cs="Arial"/>
          <w:szCs w:val="24"/>
        </w:rPr>
        <w:tab/>
        <w:t xml:space="preserve">        5</w:t>
      </w:r>
      <w:r>
        <w:rPr>
          <w:rFonts w:ascii="Arial" w:hAnsi="Arial" w:cs="Arial"/>
          <w:szCs w:val="24"/>
        </w:rPr>
        <w:tab/>
      </w:r>
      <w:r>
        <w:rPr>
          <w:rFonts w:ascii="Arial" w:hAnsi="Arial" w:cs="Arial"/>
          <w:szCs w:val="24"/>
        </w:rPr>
        <w:tab/>
        <w:t xml:space="preserve">      5 </w:t>
      </w:r>
      <w:r>
        <w:rPr>
          <w:rFonts w:ascii="Arial" w:hAnsi="Arial" w:cs="Arial"/>
          <w:szCs w:val="24"/>
        </w:rPr>
        <w:tab/>
      </w:r>
      <w:r>
        <w:rPr>
          <w:rFonts w:ascii="Arial" w:hAnsi="Arial" w:cs="Arial"/>
          <w:szCs w:val="24"/>
        </w:rPr>
        <w:tab/>
        <w:t>+15 to -5</w:t>
      </w:r>
      <w:r>
        <w:rPr>
          <w:rFonts w:ascii="Arial" w:hAnsi="Arial" w:cs="Arial"/>
          <w:szCs w:val="24"/>
        </w:rPr>
        <w:tab/>
        <w:t xml:space="preserve">      F2</w:t>
      </w:r>
      <w:r>
        <w:rPr>
          <w:rFonts w:ascii="Arial" w:hAnsi="Arial" w:cs="Arial"/>
          <w:szCs w:val="24"/>
        </w:rPr>
        <w:tab/>
        <w:t xml:space="preserve">          -5 to +5</w:t>
      </w:r>
      <w:r>
        <w:rPr>
          <w:rFonts w:ascii="Arial" w:hAnsi="Arial" w:cs="Arial"/>
          <w:szCs w:val="24"/>
        </w:rPr>
        <w:tab/>
        <w:t xml:space="preserve">      </w:t>
      </w:r>
      <w:r>
        <w:rPr>
          <w:rFonts w:ascii="Arial" w:hAnsi="Arial" w:cs="Arial"/>
          <w:szCs w:val="24"/>
        </w:rPr>
        <w:tab/>
        <w:t xml:space="preserve">        5</w:t>
      </w:r>
      <w:r>
        <w:rPr>
          <w:rFonts w:ascii="Arial" w:hAnsi="Arial" w:cs="Arial"/>
          <w:szCs w:val="24"/>
        </w:rPr>
        <w:tab/>
      </w:r>
      <w:r>
        <w:rPr>
          <w:rFonts w:ascii="Arial" w:hAnsi="Arial" w:cs="Arial"/>
          <w:szCs w:val="24"/>
        </w:rPr>
        <w:tab/>
        <w:t xml:space="preserve">      5 </w:t>
      </w:r>
      <w:r>
        <w:rPr>
          <w:rFonts w:ascii="Arial" w:hAnsi="Arial" w:cs="Arial"/>
          <w:szCs w:val="24"/>
        </w:rPr>
        <w:tab/>
      </w:r>
      <w:r>
        <w:rPr>
          <w:rFonts w:ascii="Arial" w:hAnsi="Arial" w:cs="Arial"/>
          <w:szCs w:val="24"/>
        </w:rPr>
        <w:tab/>
        <w:t>+15 to -5</w:t>
      </w:r>
      <w:r>
        <w:rPr>
          <w:rFonts w:ascii="Arial" w:hAnsi="Arial" w:cs="Arial"/>
          <w:szCs w:val="24"/>
        </w:rPr>
        <w:tab/>
      </w:r>
    </w:p>
    <w:p w14:paraId="7592DC8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  F3</w:t>
      </w:r>
      <w:r>
        <w:rPr>
          <w:rFonts w:ascii="Arial" w:hAnsi="Arial" w:cs="Arial"/>
          <w:szCs w:val="24"/>
        </w:rPr>
        <w:tab/>
        <w:t xml:space="preserve">          -5 to +5</w:t>
      </w:r>
      <w:r>
        <w:rPr>
          <w:rFonts w:ascii="Arial" w:hAnsi="Arial" w:cs="Arial"/>
          <w:szCs w:val="24"/>
        </w:rPr>
        <w:tab/>
        <w:t xml:space="preserve">    </w:t>
      </w:r>
      <w:r>
        <w:rPr>
          <w:rFonts w:ascii="Arial" w:hAnsi="Arial" w:cs="Arial"/>
          <w:szCs w:val="24"/>
        </w:rPr>
        <w:tab/>
        <w:t xml:space="preserve">        0</w:t>
      </w:r>
      <w:r>
        <w:rPr>
          <w:rFonts w:ascii="Arial" w:hAnsi="Arial" w:cs="Arial"/>
          <w:szCs w:val="24"/>
        </w:rPr>
        <w:tab/>
      </w:r>
      <w:r>
        <w:rPr>
          <w:rFonts w:ascii="Arial" w:hAnsi="Arial" w:cs="Arial"/>
          <w:szCs w:val="24"/>
        </w:rPr>
        <w:tab/>
        <w:t xml:space="preserve">      5 </w:t>
      </w:r>
      <w:r>
        <w:rPr>
          <w:rFonts w:ascii="Arial" w:hAnsi="Arial" w:cs="Arial"/>
          <w:szCs w:val="24"/>
        </w:rPr>
        <w:tab/>
      </w:r>
      <w:r>
        <w:rPr>
          <w:rFonts w:ascii="Arial" w:hAnsi="Arial" w:cs="Arial"/>
          <w:szCs w:val="24"/>
        </w:rPr>
        <w:tab/>
        <w:t>- 5 to +5</w:t>
      </w:r>
    </w:p>
    <w:p w14:paraId="1E2282B5" w14:textId="77777777" w:rsidR="0088799B" w:rsidRDefault="0088799B" w:rsidP="0088799B">
      <w:pPr>
        <w:autoSpaceDE w:val="0"/>
        <w:autoSpaceDN w:val="0"/>
        <w:adjustRightInd w:val="0"/>
        <w:ind w:left="709"/>
        <w:rPr>
          <w:rFonts w:ascii="Arial" w:hAnsi="Arial" w:cs="Arial"/>
          <w:szCs w:val="24"/>
        </w:rPr>
      </w:pPr>
    </w:p>
    <w:p w14:paraId="2CFD09A2"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In Table 1, “Line and level” and “Dimension” shall mean the lines, levels, and cross- sectional dimensions indicated on the drawings.</w:t>
      </w:r>
    </w:p>
    <w:p w14:paraId="02676851" w14:textId="77777777" w:rsidR="0088799B" w:rsidRDefault="0088799B" w:rsidP="0088799B">
      <w:pPr>
        <w:autoSpaceDE w:val="0"/>
        <w:autoSpaceDN w:val="0"/>
        <w:adjustRightInd w:val="0"/>
        <w:ind w:left="709"/>
        <w:rPr>
          <w:rFonts w:ascii="Arial" w:hAnsi="Arial" w:cs="Arial"/>
          <w:szCs w:val="24"/>
        </w:rPr>
      </w:pPr>
    </w:p>
    <w:p w14:paraId="5419A472"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Surface irregularities shall be classified as “abrupt” or “gradual”. Abrupt irregularities shall be tested by direct measurement. They include, but are not limited to, offsets and fins caused by displaced or misplaced formwork, and loose knots and other defects in formwork materials. Gradual irregularities shall be tested by means of a 1.5 meter length straight template, for plane surfaces, or its suitable equivalent for curved surface. </w:t>
      </w:r>
    </w:p>
    <w:p w14:paraId="76C68C05" w14:textId="77777777" w:rsidR="0088799B" w:rsidRDefault="0088799B" w:rsidP="0088799B">
      <w:pPr>
        <w:autoSpaceDE w:val="0"/>
        <w:autoSpaceDN w:val="0"/>
        <w:adjustRightInd w:val="0"/>
        <w:ind w:left="709"/>
        <w:rPr>
          <w:rFonts w:ascii="Arial" w:hAnsi="Arial" w:cs="Arial"/>
          <w:szCs w:val="24"/>
        </w:rPr>
      </w:pPr>
    </w:p>
    <w:p w14:paraId="39F68E28"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2.3.1 Class F3.</w:t>
      </w:r>
    </w:p>
    <w:p w14:paraId="42B87590" w14:textId="77777777" w:rsidR="0088799B" w:rsidRDefault="0088799B" w:rsidP="0088799B">
      <w:pPr>
        <w:autoSpaceDE w:val="0"/>
        <w:autoSpaceDN w:val="0"/>
        <w:adjustRightInd w:val="0"/>
        <w:ind w:left="180"/>
        <w:rPr>
          <w:rFonts w:ascii="Arial" w:hAnsi="Arial" w:cs="Arial"/>
          <w:b/>
          <w:szCs w:val="24"/>
          <w:u w:val="single"/>
        </w:rPr>
      </w:pPr>
    </w:p>
    <w:p w14:paraId="3982F7C5"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Formwork for class F3 finish shall be lined with panels of non-staining material, with a smooth unblemished surface, such as sand plywood, or hard compressed fibre-board. The panels shall be as large as possible, and shall e arranged in a uniform acceptable pattern, and fixed to the back of formwork by oval nails. Unfaced wrought boarding or standard steel panels shall not be permitted. </w:t>
      </w:r>
    </w:p>
    <w:p w14:paraId="70680DF7" w14:textId="77777777" w:rsidR="0088799B" w:rsidRDefault="0088799B" w:rsidP="0088799B">
      <w:pPr>
        <w:autoSpaceDE w:val="0"/>
        <w:autoSpaceDN w:val="0"/>
        <w:adjustRightInd w:val="0"/>
        <w:ind w:left="709"/>
        <w:rPr>
          <w:rFonts w:ascii="Arial" w:hAnsi="Arial" w:cs="Arial"/>
          <w:szCs w:val="24"/>
        </w:rPr>
      </w:pPr>
    </w:p>
    <w:p w14:paraId="62ECAEE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2.3.2 Class F2.</w:t>
      </w:r>
    </w:p>
    <w:p w14:paraId="2CFF66AE" w14:textId="77777777" w:rsidR="0088799B" w:rsidRDefault="0088799B" w:rsidP="0088799B">
      <w:pPr>
        <w:autoSpaceDE w:val="0"/>
        <w:autoSpaceDN w:val="0"/>
        <w:adjustRightInd w:val="0"/>
        <w:ind w:left="180"/>
        <w:rPr>
          <w:rFonts w:ascii="Arial" w:hAnsi="Arial" w:cs="Arial"/>
          <w:b/>
          <w:szCs w:val="24"/>
          <w:u w:val="single"/>
        </w:rPr>
      </w:pPr>
    </w:p>
    <w:p w14:paraId="5D12FDF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Formwork for class F2 finish shall be faced with wrought tongue and groove boards, plywood or metal panels arranged in a uniform acceptable pattern, free from defects likely to detract from the appearance of the surface.</w:t>
      </w:r>
    </w:p>
    <w:p w14:paraId="3CA60E5A" w14:textId="77777777" w:rsidR="0088799B" w:rsidRDefault="0088799B" w:rsidP="0088799B">
      <w:pPr>
        <w:autoSpaceDE w:val="0"/>
        <w:autoSpaceDN w:val="0"/>
        <w:adjustRightInd w:val="0"/>
        <w:ind w:left="709"/>
        <w:rPr>
          <w:rFonts w:ascii="Arial" w:hAnsi="Arial" w:cs="Arial"/>
          <w:szCs w:val="24"/>
        </w:rPr>
      </w:pPr>
    </w:p>
    <w:p w14:paraId="498164D1"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2.3.3 Class F1.</w:t>
      </w:r>
    </w:p>
    <w:p w14:paraId="040582C4" w14:textId="77777777" w:rsidR="0088799B" w:rsidRDefault="0088799B" w:rsidP="0088799B">
      <w:pPr>
        <w:autoSpaceDE w:val="0"/>
        <w:autoSpaceDN w:val="0"/>
        <w:adjustRightInd w:val="0"/>
        <w:ind w:left="180"/>
        <w:rPr>
          <w:rFonts w:ascii="Arial" w:hAnsi="Arial" w:cs="Arial"/>
          <w:b/>
          <w:szCs w:val="24"/>
          <w:u w:val="single"/>
        </w:rPr>
      </w:pPr>
    </w:p>
    <w:p w14:paraId="62764EB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Formwork for class F1 finish shall be constructed of timber, sheet metal, or any suitable material which will prevent loss of grout when the concrete is vibrated. Surfaces, subsequently to be rendered, plastered, or tiled shall be adequately scabbled, or roughened, as soon as the formwork is removed to reduce the irregularities to no more than half the thickness of such rendering, plastering, or bedding for tiles, and to provide a satisfactory key.</w:t>
      </w:r>
    </w:p>
    <w:p w14:paraId="6FB61D63" w14:textId="77777777" w:rsidR="0088799B" w:rsidRDefault="0088799B" w:rsidP="0088799B">
      <w:pPr>
        <w:autoSpaceDE w:val="0"/>
        <w:autoSpaceDN w:val="0"/>
        <w:adjustRightInd w:val="0"/>
        <w:rPr>
          <w:rFonts w:ascii="Arial" w:hAnsi="Arial" w:cs="Arial"/>
          <w:szCs w:val="24"/>
        </w:rPr>
      </w:pPr>
    </w:p>
    <w:p w14:paraId="3892628A" w14:textId="77777777" w:rsidR="0088799B" w:rsidRDefault="0088799B" w:rsidP="0088799B">
      <w:pPr>
        <w:autoSpaceDE w:val="0"/>
        <w:autoSpaceDN w:val="0"/>
        <w:adjustRightInd w:val="0"/>
        <w:ind w:left="709"/>
        <w:rPr>
          <w:rFonts w:ascii="Arial" w:hAnsi="Arial" w:cs="Arial"/>
          <w:szCs w:val="24"/>
        </w:rPr>
      </w:pPr>
    </w:p>
    <w:p w14:paraId="62DB2079"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 xml:space="preserve">3 : Products </w:t>
      </w:r>
    </w:p>
    <w:p w14:paraId="0B79A1B8" w14:textId="77777777" w:rsidR="0088799B" w:rsidRDefault="0088799B" w:rsidP="0088799B">
      <w:pPr>
        <w:autoSpaceDE w:val="0"/>
        <w:autoSpaceDN w:val="0"/>
        <w:adjustRightInd w:val="0"/>
        <w:ind w:left="709" w:hanging="540"/>
        <w:rPr>
          <w:rFonts w:ascii="Arial" w:hAnsi="Arial" w:cs="Arial"/>
          <w:szCs w:val="24"/>
        </w:rPr>
      </w:pPr>
    </w:p>
    <w:p w14:paraId="543DC890"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3.1 Inspection:</w:t>
      </w:r>
    </w:p>
    <w:p w14:paraId="61442968" w14:textId="77777777" w:rsidR="0088799B" w:rsidRDefault="0088799B" w:rsidP="0088799B">
      <w:pPr>
        <w:autoSpaceDE w:val="0"/>
        <w:autoSpaceDN w:val="0"/>
        <w:adjustRightInd w:val="0"/>
        <w:ind w:left="709"/>
        <w:rPr>
          <w:rFonts w:ascii="Arial" w:hAnsi="Arial" w:cs="Arial"/>
          <w:b/>
          <w:i/>
          <w:szCs w:val="24"/>
        </w:rPr>
      </w:pPr>
    </w:p>
    <w:p w14:paraId="0EF5669B"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3.1.1 Preplacement Inspection.</w:t>
      </w:r>
    </w:p>
    <w:p w14:paraId="776E0A64" w14:textId="77777777" w:rsidR="0088799B" w:rsidRDefault="0088799B" w:rsidP="0088799B">
      <w:pPr>
        <w:autoSpaceDE w:val="0"/>
        <w:autoSpaceDN w:val="0"/>
        <w:adjustRightInd w:val="0"/>
        <w:ind w:left="709"/>
        <w:rPr>
          <w:rFonts w:ascii="Arial" w:hAnsi="Arial" w:cs="Arial"/>
          <w:b/>
          <w:i/>
          <w:szCs w:val="24"/>
        </w:rPr>
      </w:pPr>
    </w:p>
    <w:p w14:paraId="5391A67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Prior to rigidly securing all forms, reinforcement, anchor bolts, and embedded parts in their proper position, all dirt, mud, water, and debris shall be removed from the space to be occupied by concrete and all surfaces encrusted with dried concrete from previous placement operations shall be cleaned. </w:t>
      </w:r>
    </w:p>
    <w:p w14:paraId="15AC4B73" w14:textId="77777777" w:rsidR="0088799B" w:rsidRDefault="0088799B" w:rsidP="0088799B">
      <w:pPr>
        <w:autoSpaceDE w:val="0"/>
        <w:autoSpaceDN w:val="0"/>
        <w:adjustRightInd w:val="0"/>
        <w:ind w:left="709"/>
        <w:rPr>
          <w:rFonts w:ascii="Arial" w:hAnsi="Arial" w:cs="Arial"/>
          <w:szCs w:val="24"/>
        </w:rPr>
      </w:pPr>
    </w:p>
    <w:p w14:paraId="0DD725F0"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3.2 Installation:</w:t>
      </w:r>
    </w:p>
    <w:p w14:paraId="11D733A5" w14:textId="77777777" w:rsidR="0088799B" w:rsidRDefault="0088799B" w:rsidP="0088799B">
      <w:pPr>
        <w:autoSpaceDE w:val="0"/>
        <w:autoSpaceDN w:val="0"/>
        <w:adjustRightInd w:val="0"/>
        <w:ind w:left="709"/>
        <w:rPr>
          <w:rFonts w:ascii="Arial" w:hAnsi="Arial" w:cs="Arial"/>
          <w:b/>
          <w:i/>
          <w:szCs w:val="24"/>
        </w:rPr>
      </w:pPr>
    </w:p>
    <w:p w14:paraId="07E4F10D"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3.2.1 Execution.</w:t>
      </w:r>
    </w:p>
    <w:p w14:paraId="7500245C" w14:textId="77777777" w:rsidR="0088799B" w:rsidRDefault="0088799B" w:rsidP="0088799B">
      <w:pPr>
        <w:autoSpaceDE w:val="0"/>
        <w:autoSpaceDN w:val="0"/>
        <w:adjustRightInd w:val="0"/>
        <w:ind w:left="709"/>
        <w:rPr>
          <w:rFonts w:ascii="Arial" w:hAnsi="Arial" w:cs="Arial"/>
          <w:b/>
          <w:i/>
          <w:szCs w:val="24"/>
        </w:rPr>
      </w:pPr>
    </w:p>
    <w:p w14:paraId="217FD6CF"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Forms shall be constructed to ensure that the finished concrete members will have true surfaces free of offset, waviness, or bulges, and will conform to the indicated shapes, dimensions, lines, elevations, and positions, within the specified tolerances. For the pre-cast units the Contractor shall prepare and submit to the Engineer for approval. </w:t>
      </w:r>
    </w:p>
    <w:p w14:paraId="40608091" w14:textId="77777777" w:rsidR="0088799B" w:rsidRDefault="0088799B" w:rsidP="0088799B">
      <w:pPr>
        <w:autoSpaceDE w:val="0"/>
        <w:autoSpaceDN w:val="0"/>
        <w:adjustRightInd w:val="0"/>
        <w:ind w:left="709"/>
        <w:rPr>
          <w:rFonts w:ascii="Arial" w:hAnsi="Arial" w:cs="Arial"/>
          <w:szCs w:val="24"/>
        </w:rPr>
      </w:pPr>
    </w:p>
    <w:p w14:paraId="51310B73" w14:textId="77777777" w:rsidR="0088799B" w:rsidRDefault="0088799B" w:rsidP="0088799B">
      <w:pPr>
        <w:pStyle w:val="Heading1"/>
        <w:rPr>
          <w:sz w:val="24"/>
          <w:szCs w:val="24"/>
        </w:rPr>
      </w:pPr>
      <w:bookmarkStart w:id="465" w:name="_Toc460833687"/>
      <w:r>
        <w:rPr>
          <w:sz w:val="24"/>
          <w:szCs w:val="24"/>
        </w:rPr>
        <w:t>5.2 Concrete reinforcement</w:t>
      </w:r>
      <w:bookmarkEnd w:id="465"/>
    </w:p>
    <w:p w14:paraId="61910D46" w14:textId="77777777" w:rsidR="0088799B" w:rsidRDefault="0088799B" w:rsidP="0088799B">
      <w:pPr>
        <w:autoSpaceDE w:val="0"/>
        <w:autoSpaceDN w:val="0"/>
        <w:adjustRightInd w:val="0"/>
        <w:ind w:left="709"/>
        <w:rPr>
          <w:rFonts w:ascii="Arial" w:hAnsi="Arial" w:cs="Arial"/>
          <w:b/>
          <w:szCs w:val="24"/>
        </w:rPr>
      </w:pPr>
    </w:p>
    <w:p w14:paraId="14B70FBF"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1 : General</w:t>
      </w:r>
    </w:p>
    <w:p w14:paraId="4DE3D9A5" w14:textId="77777777" w:rsidR="0088799B" w:rsidRDefault="0088799B" w:rsidP="0088799B">
      <w:pPr>
        <w:autoSpaceDE w:val="0"/>
        <w:autoSpaceDN w:val="0"/>
        <w:adjustRightInd w:val="0"/>
        <w:ind w:left="709" w:hanging="540"/>
        <w:rPr>
          <w:rFonts w:ascii="Arial" w:hAnsi="Arial" w:cs="Arial"/>
          <w:szCs w:val="24"/>
        </w:rPr>
      </w:pPr>
    </w:p>
    <w:p w14:paraId="39215ED1"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1.1 Description</w:t>
      </w:r>
    </w:p>
    <w:p w14:paraId="503F4387" w14:textId="77777777" w:rsidR="0088799B" w:rsidRDefault="0088799B" w:rsidP="0088799B">
      <w:pPr>
        <w:autoSpaceDE w:val="0"/>
        <w:autoSpaceDN w:val="0"/>
        <w:adjustRightInd w:val="0"/>
        <w:ind w:left="709"/>
        <w:rPr>
          <w:rFonts w:ascii="Arial" w:hAnsi="Arial" w:cs="Arial"/>
          <w:b/>
          <w:i/>
          <w:szCs w:val="24"/>
        </w:rPr>
      </w:pPr>
    </w:p>
    <w:p w14:paraId="260E7673"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This section covers steel reinforcement, for all concrete.</w:t>
      </w:r>
    </w:p>
    <w:p w14:paraId="13E2DC8B" w14:textId="77777777" w:rsidR="0088799B" w:rsidRDefault="0088799B" w:rsidP="0088799B">
      <w:pPr>
        <w:autoSpaceDE w:val="0"/>
        <w:autoSpaceDN w:val="0"/>
        <w:adjustRightInd w:val="0"/>
        <w:ind w:left="709"/>
        <w:rPr>
          <w:rFonts w:ascii="Arial" w:hAnsi="Arial" w:cs="Arial"/>
          <w:szCs w:val="24"/>
        </w:rPr>
      </w:pPr>
    </w:p>
    <w:p w14:paraId="01336DE8"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The contractor shall provide all bars, bar supports, ties, spacers, bolsters, inserts, screeds, and other accessories required to maintain fabricated reinforcement in its proper position, and permit proper placement of concrete. </w:t>
      </w:r>
    </w:p>
    <w:p w14:paraId="2D0C139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 </w:t>
      </w:r>
    </w:p>
    <w:p w14:paraId="4358EF3C"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1.1.1 Coordination.</w:t>
      </w:r>
    </w:p>
    <w:p w14:paraId="45DEB28A" w14:textId="77777777" w:rsidR="0088799B" w:rsidRDefault="0088799B" w:rsidP="0088799B">
      <w:pPr>
        <w:autoSpaceDE w:val="0"/>
        <w:autoSpaceDN w:val="0"/>
        <w:adjustRightInd w:val="0"/>
        <w:ind w:left="709"/>
        <w:rPr>
          <w:rFonts w:ascii="Arial" w:hAnsi="Arial" w:cs="Arial"/>
          <w:b/>
          <w:i/>
          <w:szCs w:val="24"/>
        </w:rPr>
      </w:pPr>
    </w:p>
    <w:p w14:paraId="0B74434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All reinforcing material and work shall be coordinated with related work specified in the Cast-in-Place Concrete Section.</w:t>
      </w:r>
    </w:p>
    <w:p w14:paraId="0645F142" w14:textId="77777777" w:rsidR="0088799B" w:rsidRDefault="0088799B" w:rsidP="0088799B">
      <w:pPr>
        <w:autoSpaceDE w:val="0"/>
        <w:autoSpaceDN w:val="0"/>
        <w:adjustRightInd w:val="0"/>
        <w:ind w:left="709"/>
        <w:rPr>
          <w:rFonts w:ascii="Arial" w:hAnsi="Arial" w:cs="Arial"/>
          <w:szCs w:val="24"/>
        </w:rPr>
      </w:pPr>
    </w:p>
    <w:p w14:paraId="44452B1F"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A. Work Specified Elsewhere:</w:t>
      </w:r>
    </w:p>
    <w:p w14:paraId="2C941C4E" w14:textId="77777777" w:rsidR="0088799B" w:rsidRDefault="0088799B" w:rsidP="0088799B">
      <w:pPr>
        <w:autoSpaceDE w:val="0"/>
        <w:autoSpaceDN w:val="0"/>
        <w:adjustRightInd w:val="0"/>
        <w:ind w:left="709"/>
        <w:rPr>
          <w:rFonts w:ascii="Arial" w:hAnsi="Arial" w:cs="Arial"/>
          <w:szCs w:val="24"/>
        </w:rPr>
      </w:pPr>
    </w:p>
    <w:p w14:paraId="490EA039"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Other items of work that relate to and are referenced in this section include, but are not limited to the requirement shown.</w:t>
      </w:r>
    </w:p>
    <w:p w14:paraId="512573E9" w14:textId="77777777" w:rsidR="0088799B" w:rsidRDefault="0088799B" w:rsidP="0088799B">
      <w:pPr>
        <w:autoSpaceDE w:val="0"/>
        <w:autoSpaceDN w:val="0"/>
        <w:adjustRightInd w:val="0"/>
        <w:ind w:left="709"/>
        <w:rPr>
          <w:rFonts w:ascii="Arial" w:hAnsi="Arial" w:cs="Arial"/>
          <w:szCs w:val="24"/>
        </w:rPr>
      </w:pPr>
    </w:p>
    <w:p w14:paraId="24DC9D3E"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1.2 Applicable Codes and Standards:</w:t>
      </w:r>
    </w:p>
    <w:p w14:paraId="3E892712" w14:textId="77777777" w:rsidR="0088799B" w:rsidRDefault="0088799B" w:rsidP="0088799B">
      <w:pPr>
        <w:autoSpaceDE w:val="0"/>
        <w:autoSpaceDN w:val="0"/>
        <w:adjustRightInd w:val="0"/>
        <w:ind w:left="709"/>
        <w:rPr>
          <w:rFonts w:ascii="Arial" w:hAnsi="Arial" w:cs="Arial"/>
          <w:b/>
          <w:i/>
          <w:szCs w:val="24"/>
        </w:rPr>
      </w:pPr>
    </w:p>
    <w:p w14:paraId="2EACA552"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The Codes and Standards, generally applicable to the work under this section, are listed. Codes and Standards current at the time of bid shall be used. In case of contradictions between different standards, the British Code Standard shall prevail. </w:t>
      </w:r>
    </w:p>
    <w:p w14:paraId="304F1514" w14:textId="77777777" w:rsidR="0088799B" w:rsidRDefault="0088799B" w:rsidP="0088799B">
      <w:pPr>
        <w:autoSpaceDE w:val="0"/>
        <w:autoSpaceDN w:val="0"/>
        <w:adjustRightInd w:val="0"/>
        <w:ind w:left="709"/>
        <w:rPr>
          <w:rFonts w:ascii="Arial" w:hAnsi="Arial" w:cs="Arial"/>
          <w:szCs w:val="24"/>
        </w:rPr>
      </w:pPr>
    </w:p>
    <w:p w14:paraId="64E87562"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1.2.1 DIN </w:t>
      </w:r>
      <w:r>
        <w:rPr>
          <w:rFonts w:ascii="Arial" w:hAnsi="Arial" w:cs="Arial"/>
          <w:szCs w:val="24"/>
        </w:rPr>
        <w:tab/>
        <w:t xml:space="preserve"> -</w:t>
      </w:r>
      <w:r>
        <w:rPr>
          <w:rFonts w:ascii="Arial" w:hAnsi="Arial" w:cs="Arial"/>
          <w:szCs w:val="24"/>
        </w:rPr>
        <w:tab/>
        <w:t>Deutsches Institut fur Normung</w:t>
      </w:r>
    </w:p>
    <w:p w14:paraId="44EC17A1"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ab/>
      </w:r>
      <w:r>
        <w:rPr>
          <w:rFonts w:ascii="Arial" w:hAnsi="Arial" w:cs="Arial"/>
          <w:szCs w:val="24"/>
        </w:rPr>
        <w:tab/>
      </w:r>
      <w:r>
        <w:rPr>
          <w:rFonts w:ascii="Arial" w:hAnsi="Arial" w:cs="Arial"/>
          <w:szCs w:val="24"/>
        </w:rPr>
        <w:tab/>
        <w:t>DIN 1045</w:t>
      </w:r>
    </w:p>
    <w:p w14:paraId="30534BF6" w14:textId="77777777" w:rsidR="0088799B" w:rsidRDefault="0088799B" w:rsidP="0088799B">
      <w:pPr>
        <w:autoSpaceDE w:val="0"/>
        <w:autoSpaceDN w:val="0"/>
        <w:adjustRightInd w:val="0"/>
        <w:ind w:left="709"/>
        <w:rPr>
          <w:rFonts w:ascii="Arial" w:hAnsi="Arial" w:cs="Arial"/>
          <w:b/>
          <w:i/>
          <w:szCs w:val="24"/>
        </w:rPr>
      </w:pPr>
    </w:p>
    <w:p w14:paraId="0695F95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1.2.2 BSI </w:t>
      </w:r>
      <w:r>
        <w:rPr>
          <w:rFonts w:ascii="Arial" w:hAnsi="Arial" w:cs="Arial"/>
          <w:szCs w:val="24"/>
        </w:rPr>
        <w:tab/>
        <w:t xml:space="preserve"> -</w:t>
      </w:r>
      <w:r>
        <w:rPr>
          <w:rFonts w:ascii="Arial" w:hAnsi="Arial" w:cs="Arial"/>
          <w:szCs w:val="24"/>
        </w:rPr>
        <w:tab/>
        <w:t>British Standard Institute</w:t>
      </w:r>
    </w:p>
    <w:p w14:paraId="428BDB7F" w14:textId="77777777" w:rsidR="0088799B" w:rsidRDefault="0088799B" w:rsidP="0088799B">
      <w:pPr>
        <w:autoSpaceDE w:val="0"/>
        <w:autoSpaceDN w:val="0"/>
        <w:adjustRightInd w:val="0"/>
        <w:ind w:left="180"/>
        <w:rPr>
          <w:rFonts w:ascii="Arial" w:hAnsi="Arial" w:cs="Arial"/>
          <w:szCs w:val="24"/>
        </w:rPr>
      </w:pPr>
    </w:p>
    <w:p w14:paraId="0A705CE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1.2.3 ASTM </w:t>
      </w:r>
      <w:r>
        <w:rPr>
          <w:rFonts w:ascii="Arial" w:hAnsi="Arial" w:cs="Arial"/>
          <w:szCs w:val="24"/>
        </w:rPr>
        <w:tab/>
        <w:t xml:space="preserve"> -</w:t>
      </w:r>
      <w:r>
        <w:rPr>
          <w:rFonts w:ascii="Arial" w:hAnsi="Arial" w:cs="Arial"/>
          <w:szCs w:val="24"/>
        </w:rPr>
        <w:tab/>
        <w:t>American society for Testing and Materials</w:t>
      </w:r>
    </w:p>
    <w:p w14:paraId="13A89B28" w14:textId="77777777" w:rsidR="0088799B" w:rsidRDefault="0088799B" w:rsidP="0088799B">
      <w:pPr>
        <w:autoSpaceDE w:val="0"/>
        <w:autoSpaceDN w:val="0"/>
        <w:adjustRightInd w:val="0"/>
        <w:ind w:left="180"/>
        <w:rPr>
          <w:rFonts w:ascii="Arial" w:hAnsi="Arial" w:cs="Arial"/>
          <w:szCs w:val="24"/>
        </w:rPr>
      </w:pPr>
    </w:p>
    <w:p w14:paraId="4654F87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1.2.4 AASHTO-</w:t>
      </w:r>
      <w:r>
        <w:rPr>
          <w:rFonts w:ascii="Arial" w:hAnsi="Arial" w:cs="Arial"/>
          <w:szCs w:val="24"/>
        </w:rPr>
        <w:tab/>
        <w:t>American Association of State Highway and</w:t>
      </w:r>
    </w:p>
    <w:p w14:paraId="44CCCA24"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t>Transportation Officials.</w:t>
      </w:r>
    </w:p>
    <w:p w14:paraId="7F73A9E8" w14:textId="77777777" w:rsidR="0088799B" w:rsidRDefault="0088799B" w:rsidP="0088799B">
      <w:pPr>
        <w:autoSpaceDE w:val="0"/>
        <w:autoSpaceDN w:val="0"/>
        <w:adjustRightInd w:val="0"/>
        <w:ind w:left="180"/>
        <w:rPr>
          <w:rFonts w:ascii="Arial" w:hAnsi="Arial" w:cs="Arial"/>
          <w:szCs w:val="24"/>
        </w:rPr>
      </w:pPr>
    </w:p>
    <w:p w14:paraId="134A198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1.2.5 ACI  </w:t>
      </w:r>
      <w:r>
        <w:rPr>
          <w:rFonts w:ascii="Arial" w:hAnsi="Arial" w:cs="Arial"/>
          <w:szCs w:val="24"/>
        </w:rPr>
        <w:tab/>
        <w:t xml:space="preserve"> -</w:t>
      </w:r>
      <w:r>
        <w:rPr>
          <w:rFonts w:ascii="Arial" w:hAnsi="Arial" w:cs="Arial"/>
          <w:szCs w:val="24"/>
        </w:rPr>
        <w:tab/>
        <w:t>American Concrete Institute.</w:t>
      </w:r>
    </w:p>
    <w:p w14:paraId="1CC2076B" w14:textId="77777777" w:rsidR="0088799B" w:rsidRDefault="0088799B" w:rsidP="0088799B">
      <w:pPr>
        <w:autoSpaceDE w:val="0"/>
        <w:autoSpaceDN w:val="0"/>
        <w:adjustRightInd w:val="0"/>
        <w:ind w:left="180"/>
        <w:rPr>
          <w:rFonts w:ascii="Arial" w:hAnsi="Arial" w:cs="Arial"/>
          <w:szCs w:val="24"/>
        </w:rPr>
      </w:pPr>
    </w:p>
    <w:p w14:paraId="5AA35043"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Generally all clauses mentioned in BSI 8007, BSI 8110 shall be thoroughly followed for all types of joints as well as ACI, ASTM, AASHTO &amp; DIN Requirements.</w:t>
      </w:r>
    </w:p>
    <w:p w14:paraId="464B039D" w14:textId="77777777" w:rsidR="0088799B" w:rsidRDefault="0088799B" w:rsidP="0088799B">
      <w:pPr>
        <w:autoSpaceDE w:val="0"/>
        <w:autoSpaceDN w:val="0"/>
        <w:adjustRightInd w:val="0"/>
        <w:rPr>
          <w:rFonts w:ascii="Arial" w:hAnsi="Arial" w:cs="Arial"/>
          <w:szCs w:val="24"/>
        </w:rPr>
      </w:pPr>
    </w:p>
    <w:p w14:paraId="46D67FBE"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1.3 Product handling:</w:t>
      </w:r>
    </w:p>
    <w:p w14:paraId="2DEF7078" w14:textId="77777777" w:rsidR="0088799B" w:rsidRDefault="0088799B" w:rsidP="0088799B">
      <w:pPr>
        <w:autoSpaceDE w:val="0"/>
        <w:autoSpaceDN w:val="0"/>
        <w:adjustRightInd w:val="0"/>
        <w:ind w:left="709"/>
        <w:rPr>
          <w:rFonts w:ascii="Arial" w:hAnsi="Arial" w:cs="Arial"/>
          <w:b/>
          <w:i/>
          <w:szCs w:val="24"/>
        </w:rPr>
      </w:pPr>
    </w:p>
    <w:p w14:paraId="55BA7A44" w14:textId="77777777" w:rsidR="0088799B" w:rsidRDefault="0088799B" w:rsidP="0088799B">
      <w:pPr>
        <w:autoSpaceDE w:val="0"/>
        <w:autoSpaceDN w:val="0"/>
        <w:adjustRightInd w:val="0"/>
        <w:ind w:left="709"/>
        <w:rPr>
          <w:rFonts w:ascii="Arial" w:hAnsi="Arial" w:cs="Arial"/>
          <w:szCs w:val="24"/>
        </w:rPr>
      </w:pPr>
    </w:p>
    <w:p w14:paraId="6DF17843"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1.3.1 Protection:</w:t>
      </w:r>
    </w:p>
    <w:p w14:paraId="639FA251" w14:textId="77777777" w:rsidR="0088799B" w:rsidRDefault="0088799B" w:rsidP="0088799B">
      <w:pPr>
        <w:autoSpaceDE w:val="0"/>
        <w:autoSpaceDN w:val="0"/>
        <w:adjustRightInd w:val="0"/>
        <w:ind w:left="709"/>
        <w:rPr>
          <w:rFonts w:ascii="Arial" w:hAnsi="Arial" w:cs="Arial"/>
          <w:b/>
          <w:i/>
          <w:szCs w:val="24"/>
        </w:rPr>
      </w:pPr>
    </w:p>
    <w:p w14:paraId="7E22E08D"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Material shall be delivered, stored, and handled in accordance with the General Equipment and Material Stipulations.</w:t>
      </w:r>
    </w:p>
    <w:p w14:paraId="1B0D8D57" w14:textId="77777777" w:rsidR="0088799B" w:rsidRDefault="0088799B" w:rsidP="0088799B">
      <w:pPr>
        <w:autoSpaceDE w:val="0"/>
        <w:autoSpaceDN w:val="0"/>
        <w:adjustRightInd w:val="0"/>
        <w:ind w:left="709"/>
        <w:rPr>
          <w:rFonts w:ascii="Arial" w:hAnsi="Arial" w:cs="Arial"/>
          <w:szCs w:val="24"/>
        </w:rPr>
      </w:pPr>
    </w:p>
    <w:p w14:paraId="71F40FD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Rubber and plastic materials shall be stored in a cool place and shall not be exposed to direct sunlight.</w:t>
      </w:r>
    </w:p>
    <w:p w14:paraId="3B1128D0" w14:textId="77777777" w:rsidR="0088799B" w:rsidRDefault="0088799B" w:rsidP="0088799B">
      <w:pPr>
        <w:autoSpaceDE w:val="0"/>
        <w:autoSpaceDN w:val="0"/>
        <w:adjustRightInd w:val="0"/>
        <w:ind w:left="709" w:hanging="709"/>
        <w:rPr>
          <w:rFonts w:ascii="Arial" w:hAnsi="Arial" w:cs="Arial"/>
          <w:szCs w:val="24"/>
        </w:rPr>
      </w:pPr>
    </w:p>
    <w:p w14:paraId="1C578EE7"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 xml:space="preserve">2 : Products </w:t>
      </w:r>
    </w:p>
    <w:p w14:paraId="6611F780" w14:textId="77777777" w:rsidR="0088799B" w:rsidRDefault="0088799B" w:rsidP="0088799B">
      <w:pPr>
        <w:autoSpaceDE w:val="0"/>
        <w:autoSpaceDN w:val="0"/>
        <w:adjustRightInd w:val="0"/>
        <w:ind w:left="709" w:hanging="540"/>
        <w:rPr>
          <w:rFonts w:ascii="Arial" w:hAnsi="Arial" w:cs="Arial"/>
          <w:szCs w:val="24"/>
        </w:rPr>
      </w:pPr>
    </w:p>
    <w:p w14:paraId="5A50E38F"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Unless otherwise specified in other sections of these specifications, the following products shall be utilized:-</w:t>
      </w:r>
    </w:p>
    <w:p w14:paraId="6C36BAAA" w14:textId="77777777" w:rsidR="0088799B" w:rsidRDefault="0088799B" w:rsidP="0088799B">
      <w:pPr>
        <w:autoSpaceDE w:val="0"/>
        <w:autoSpaceDN w:val="0"/>
        <w:adjustRightInd w:val="0"/>
        <w:ind w:left="709"/>
        <w:rPr>
          <w:rFonts w:ascii="Arial" w:hAnsi="Arial" w:cs="Arial"/>
          <w:b/>
          <w:i/>
          <w:szCs w:val="24"/>
        </w:rPr>
      </w:pPr>
    </w:p>
    <w:p w14:paraId="0AA4042C"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2.1.1 Material List.</w:t>
      </w:r>
    </w:p>
    <w:p w14:paraId="5140BB90" w14:textId="77777777" w:rsidR="0088799B" w:rsidRDefault="0088799B" w:rsidP="0088799B">
      <w:pPr>
        <w:autoSpaceDE w:val="0"/>
        <w:autoSpaceDN w:val="0"/>
        <w:adjustRightInd w:val="0"/>
        <w:ind w:left="709"/>
        <w:rPr>
          <w:rFonts w:ascii="Arial" w:hAnsi="Arial" w:cs="Arial"/>
          <w:b/>
          <w:i/>
          <w:szCs w:val="24"/>
        </w:rPr>
      </w:pPr>
    </w:p>
    <w:p w14:paraId="3B686A44"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Expansion Joint Filler.</w:t>
      </w:r>
    </w:p>
    <w:p w14:paraId="2FC17C36" w14:textId="77777777" w:rsidR="0088799B" w:rsidRDefault="0088799B" w:rsidP="0088799B">
      <w:pPr>
        <w:numPr>
          <w:ilvl w:val="0"/>
          <w:numId w:val="40"/>
        </w:numPr>
        <w:autoSpaceDE w:val="0"/>
        <w:autoSpaceDN w:val="0"/>
        <w:adjustRightInd w:val="0"/>
        <w:rPr>
          <w:rFonts w:ascii="Arial" w:hAnsi="Arial" w:cs="Arial"/>
          <w:szCs w:val="24"/>
        </w:rPr>
      </w:pPr>
      <w:r>
        <w:rPr>
          <w:rFonts w:ascii="Arial" w:hAnsi="Arial" w:cs="Arial"/>
          <w:szCs w:val="24"/>
        </w:rPr>
        <w:t>Preformed sponge rubber.</w:t>
      </w:r>
    </w:p>
    <w:p w14:paraId="2CC6DE5D" w14:textId="77777777" w:rsidR="0088799B" w:rsidRDefault="0088799B" w:rsidP="0088799B">
      <w:pPr>
        <w:autoSpaceDE w:val="0"/>
        <w:autoSpaceDN w:val="0"/>
        <w:adjustRightInd w:val="0"/>
        <w:ind w:left="709"/>
        <w:rPr>
          <w:rFonts w:ascii="Arial" w:hAnsi="Arial" w:cs="Arial"/>
          <w:szCs w:val="24"/>
        </w:rPr>
      </w:pPr>
    </w:p>
    <w:p w14:paraId="644D58D8"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 Performance and Design Requirements:</w:t>
      </w:r>
    </w:p>
    <w:p w14:paraId="0656461E" w14:textId="77777777" w:rsidR="0088799B" w:rsidRDefault="0088799B" w:rsidP="0088799B">
      <w:pPr>
        <w:autoSpaceDE w:val="0"/>
        <w:autoSpaceDN w:val="0"/>
        <w:adjustRightInd w:val="0"/>
        <w:ind w:left="180"/>
        <w:rPr>
          <w:rFonts w:ascii="Arial" w:hAnsi="Arial" w:cs="Arial"/>
          <w:b/>
          <w:szCs w:val="24"/>
          <w:u w:val="single"/>
        </w:rPr>
      </w:pPr>
    </w:p>
    <w:p w14:paraId="36CC92BD"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2.2.1 Construction Joints:</w:t>
      </w:r>
    </w:p>
    <w:p w14:paraId="61262C15" w14:textId="77777777" w:rsidR="0088799B" w:rsidRDefault="0088799B" w:rsidP="0088799B">
      <w:pPr>
        <w:autoSpaceDE w:val="0"/>
        <w:autoSpaceDN w:val="0"/>
        <w:adjustRightInd w:val="0"/>
        <w:ind w:left="180"/>
        <w:rPr>
          <w:rFonts w:ascii="Arial" w:hAnsi="Arial" w:cs="Arial"/>
          <w:szCs w:val="24"/>
        </w:rPr>
      </w:pPr>
    </w:p>
    <w:p w14:paraId="1076102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Construction joints, shall be made at locations indicated on the Approved Design Drawings and Shop Drawings, or as specified or directed by the engineer.</w:t>
      </w:r>
    </w:p>
    <w:p w14:paraId="1C565893" w14:textId="77777777" w:rsidR="0088799B" w:rsidRDefault="0088799B" w:rsidP="0088799B">
      <w:pPr>
        <w:autoSpaceDE w:val="0"/>
        <w:autoSpaceDN w:val="0"/>
        <w:adjustRightInd w:val="0"/>
        <w:ind w:left="180"/>
        <w:rPr>
          <w:rFonts w:ascii="Arial" w:hAnsi="Arial" w:cs="Arial"/>
          <w:szCs w:val="24"/>
        </w:rPr>
      </w:pPr>
    </w:p>
    <w:p w14:paraId="3790BFE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Construction joints, shall not be made at other locations, without the concurrence of the Engineer. All joints shall be provided in compliance with the structural Engineer Practice and shall comply with BS 8007 and 8110.</w:t>
      </w:r>
    </w:p>
    <w:p w14:paraId="471F5CE8" w14:textId="77777777" w:rsidR="0088799B" w:rsidRDefault="0088799B" w:rsidP="0088799B">
      <w:pPr>
        <w:autoSpaceDE w:val="0"/>
        <w:autoSpaceDN w:val="0"/>
        <w:adjustRightInd w:val="0"/>
        <w:ind w:left="180"/>
        <w:rPr>
          <w:rFonts w:ascii="Arial" w:hAnsi="Arial" w:cs="Arial"/>
          <w:szCs w:val="24"/>
        </w:rPr>
      </w:pPr>
    </w:p>
    <w:p w14:paraId="193C1583" w14:textId="77777777" w:rsidR="0088799B" w:rsidRDefault="0088799B" w:rsidP="0088799B">
      <w:pPr>
        <w:numPr>
          <w:ilvl w:val="0"/>
          <w:numId w:val="41"/>
        </w:numPr>
        <w:autoSpaceDE w:val="0"/>
        <w:autoSpaceDN w:val="0"/>
        <w:adjustRightInd w:val="0"/>
        <w:jc w:val="left"/>
        <w:rPr>
          <w:rFonts w:ascii="Arial" w:hAnsi="Arial" w:cs="Arial"/>
          <w:szCs w:val="24"/>
        </w:rPr>
      </w:pPr>
      <w:r>
        <w:rPr>
          <w:rFonts w:ascii="Arial" w:hAnsi="Arial" w:cs="Arial"/>
          <w:szCs w:val="24"/>
        </w:rPr>
        <w:t>Location:</w:t>
      </w:r>
    </w:p>
    <w:p w14:paraId="31120547" w14:textId="77777777" w:rsidR="0088799B" w:rsidRDefault="0088799B" w:rsidP="0088799B">
      <w:pPr>
        <w:autoSpaceDE w:val="0"/>
        <w:autoSpaceDN w:val="0"/>
        <w:adjustRightInd w:val="0"/>
        <w:ind w:left="180"/>
        <w:rPr>
          <w:rFonts w:ascii="Arial" w:hAnsi="Arial" w:cs="Arial"/>
          <w:szCs w:val="24"/>
        </w:rPr>
      </w:pPr>
    </w:p>
    <w:p w14:paraId="1B614199"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Construction joints shall be located as follows:</w:t>
      </w:r>
    </w:p>
    <w:p w14:paraId="7D1E4506" w14:textId="77777777" w:rsidR="0088799B" w:rsidRDefault="0088799B" w:rsidP="0088799B">
      <w:pPr>
        <w:autoSpaceDE w:val="0"/>
        <w:autoSpaceDN w:val="0"/>
        <w:adjustRightInd w:val="0"/>
        <w:ind w:left="180"/>
        <w:rPr>
          <w:rFonts w:ascii="Arial" w:hAnsi="Arial" w:cs="Arial"/>
          <w:szCs w:val="24"/>
        </w:rPr>
      </w:pPr>
    </w:p>
    <w:p w14:paraId="0D4AEB19" w14:textId="77777777" w:rsidR="0088799B" w:rsidRDefault="0088799B" w:rsidP="0088799B">
      <w:pPr>
        <w:numPr>
          <w:ilvl w:val="0"/>
          <w:numId w:val="42"/>
        </w:numPr>
        <w:autoSpaceDE w:val="0"/>
        <w:autoSpaceDN w:val="0"/>
        <w:adjustRightInd w:val="0"/>
        <w:jc w:val="left"/>
        <w:rPr>
          <w:rFonts w:ascii="Arial" w:hAnsi="Arial" w:cs="Arial"/>
          <w:szCs w:val="24"/>
        </w:rPr>
      </w:pPr>
      <w:r>
        <w:rPr>
          <w:rFonts w:ascii="Arial" w:hAnsi="Arial" w:cs="Arial"/>
          <w:szCs w:val="24"/>
        </w:rPr>
        <w:t>In beam and Girders:</w:t>
      </w:r>
    </w:p>
    <w:p w14:paraId="0E29D190" w14:textId="77777777" w:rsidR="0088799B" w:rsidRDefault="0088799B" w:rsidP="0088799B">
      <w:pPr>
        <w:autoSpaceDE w:val="0"/>
        <w:autoSpaceDN w:val="0"/>
        <w:adjustRightInd w:val="0"/>
        <w:ind w:left="180"/>
        <w:rPr>
          <w:rFonts w:ascii="Arial" w:hAnsi="Arial" w:cs="Arial"/>
          <w:szCs w:val="24"/>
        </w:rPr>
      </w:pPr>
    </w:p>
    <w:p w14:paraId="75592C9E"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At the middle of the span, unless a beam intersects a girder at that point, in which case the joint in girder shall be offset a distance equal to twice the width of the beam. Provisions satisfactory to the Engineer shall be made for transfer of shear and other forces through the construction joint. </w:t>
      </w:r>
    </w:p>
    <w:p w14:paraId="7911A926" w14:textId="77777777" w:rsidR="0088799B" w:rsidRDefault="0088799B" w:rsidP="0088799B">
      <w:pPr>
        <w:autoSpaceDE w:val="0"/>
        <w:autoSpaceDN w:val="0"/>
        <w:adjustRightInd w:val="0"/>
        <w:ind w:left="180"/>
        <w:rPr>
          <w:rFonts w:ascii="Arial" w:hAnsi="Arial" w:cs="Arial"/>
          <w:szCs w:val="24"/>
        </w:rPr>
      </w:pPr>
    </w:p>
    <w:p w14:paraId="35930B78" w14:textId="77777777" w:rsidR="0088799B" w:rsidRDefault="0088799B" w:rsidP="0088799B">
      <w:pPr>
        <w:numPr>
          <w:ilvl w:val="0"/>
          <w:numId w:val="41"/>
        </w:numPr>
        <w:autoSpaceDE w:val="0"/>
        <w:autoSpaceDN w:val="0"/>
        <w:adjustRightInd w:val="0"/>
        <w:jc w:val="left"/>
        <w:rPr>
          <w:rFonts w:ascii="Arial" w:hAnsi="Arial" w:cs="Arial"/>
          <w:szCs w:val="24"/>
        </w:rPr>
      </w:pPr>
      <w:r>
        <w:rPr>
          <w:rFonts w:ascii="Arial" w:hAnsi="Arial" w:cs="Arial"/>
          <w:szCs w:val="24"/>
        </w:rPr>
        <w:t>Watertight Joints:</w:t>
      </w:r>
    </w:p>
    <w:p w14:paraId="652BCD63" w14:textId="77777777" w:rsidR="0088799B" w:rsidRDefault="0088799B" w:rsidP="0088799B">
      <w:pPr>
        <w:autoSpaceDE w:val="0"/>
        <w:autoSpaceDN w:val="0"/>
        <w:adjustRightInd w:val="0"/>
        <w:rPr>
          <w:rFonts w:ascii="Arial" w:hAnsi="Arial" w:cs="Arial"/>
          <w:szCs w:val="24"/>
        </w:rPr>
      </w:pPr>
    </w:p>
    <w:p w14:paraId="5C734427" w14:textId="77777777" w:rsidR="0088799B" w:rsidRDefault="0088799B" w:rsidP="0088799B">
      <w:pPr>
        <w:autoSpaceDE w:val="0"/>
        <w:autoSpaceDN w:val="0"/>
        <w:adjustRightInd w:val="0"/>
        <w:rPr>
          <w:rFonts w:ascii="Arial" w:hAnsi="Arial" w:cs="Arial"/>
          <w:szCs w:val="24"/>
        </w:rPr>
      </w:pPr>
      <w:r>
        <w:rPr>
          <w:rFonts w:ascii="Arial" w:hAnsi="Arial" w:cs="Arial"/>
          <w:szCs w:val="24"/>
        </w:rPr>
        <w:t>2.2.2 Contraction Joints:</w:t>
      </w:r>
    </w:p>
    <w:p w14:paraId="4D0A694E" w14:textId="77777777" w:rsidR="0088799B" w:rsidRDefault="0088799B" w:rsidP="0088799B">
      <w:pPr>
        <w:autoSpaceDE w:val="0"/>
        <w:autoSpaceDN w:val="0"/>
        <w:adjustRightInd w:val="0"/>
        <w:rPr>
          <w:rFonts w:ascii="Arial" w:hAnsi="Arial" w:cs="Arial"/>
          <w:szCs w:val="24"/>
        </w:rPr>
      </w:pPr>
    </w:p>
    <w:p w14:paraId="2376A6B6" w14:textId="77777777" w:rsidR="0088799B" w:rsidRDefault="0088799B" w:rsidP="0088799B">
      <w:pPr>
        <w:autoSpaceDE w:val="0"/>
        <w:autoSpaceDN w:val="0"/>
        <w:adjustRightInd w:val="0"/>
        <w:rPr>
          <w:rFonts w:ascii="Arial" w:hAnsi="Arial" w:cs="Arial"/>
          <w:szCs w:val="24"/>
        </w:rPr>
      </w:pPr>
      <w:r>
        <w:rPr>
          <w:rFonts w:ascii="Arial" w:hAnsi="Arial" w:cs="Arial"/>
          <w:szCs w:val="24"/>
        </w:rPr>
        <w:t xml:space="preserve">Contraction joints shall be provided at the locations indicated on the Approved Drawings. Also, they shall comply with BS 8007 and 8110 requirements and according to Engineering Structural calculations and Practice to the satisfaction of Engineer. Accessible edges of each contraction joint shall be sealed as specified in the Sealants and Caulking Section. </w:t>
      </w:r>
    </w:p>
    <w:p w14:paraId="19E651A3" w14:textId="77777777" w:rsidR="0088799B" w:rsidRDefault="0088799B" w:rsidP="0088799B">
      <w:pPr>
        <w:autoSpaceDE w:val="0"/>
        <w:autoSpaceDN w:val="0"/>
        <w:adjustRightInd w:val="0"/>
        <w:rPr>
          <w:rFonts w:ascii="Arial" w:hAnsi="Arial" w:cs="Arial"/>
          <w:szCs w:val="24"/>
        </w:rPr>
      </w:pPr>
    </w:p>
    <w:p w14:paraId="33D69290" w14:textId="77777777" w:rsidR="0088799B" w:rsidRDefault="0088799B" w:rsidP="0088799B">
      <w:pPr>
        <w:autoSpaceDE w:val="0"/>
        <w:autoSpaceDN w:val="0"/>
        <w:adjustRightInd w:val="0"/>
        <w:rPr>
          <w:rFonts w:ascii="Arial" w:hAnsi="Arial" w:cs="Arial"/>
          <w:szCs w:val="24"/>
        </w:rPr>
      </w:pPr>
      <w:r>
        <w:rPr>
          <w:rFonts w:ascii="Arial" w:hAnsi="Arial" w:cs="Arial"/>
          <w:szCs w:val="24"/>
        </w:rPr>
        <w:t>2.2.3 Expansion Joints:</w:t>
      </w:r>
    </w:p>
    <w:p w14:paraId="49C16891" w14:textId="77777777" w:rsidR="0088799B" w:rsidRDefault="0088799B" w:rsidP="0088799B">
      <w:pPr>
        <w:autoSpaceDE w:val="0"/>
        <w:autoSpaceDN w:val="0"/>
        <w:adjustRightInd w:val="0"/>
        <w:rPr>
          <w:rFonts w:ascii="Arial" w:hAnsi="Arial" w:cs="Arial"/>
          <w:szCs w:val="24"/>
        </w:rPr>
      </w:pPr>
    </w:p>
    <w:p w14:paraId="1BD55CBE" w14:textId="77777777" w:rsidR="0088799B" w:rsidRDefault="0088799B" w:rsidP="0088799B">
      <w:pPr>
        <w:autoSpaceDE w:val="0"/>
        <w:autoSpaceDN w:val="0"/>
        <w:adjustRightInd w:val="0"/>
        <w:rPr>
          <w:rFonts w:ascii="Arial" w:hAnsi="Arial" w:cs="Arial"/>
          <w:szCs w:val="24"/>
        </w:rPr>
      </w:pPr>
      <w:r>
        <w:rPr>
          <w:rFonts w:ascii="Arial" w:hAnsi="Arial" w:cs="Arial"/>
          <w:szCs w:val="24"/>
        </w:rPr>
        <w:t>Expansion joints shall be provided at the locations indicated on the Approved Drawings. Also, they shall comply with BS 8007 and 8110 requirements and according to Engineering Structural calculations and Practice to the satisfaction of the Engineer. Expansion joint filler shall be firmly bonded to the previously poured joint face with a suitable adhesive, and the new concrete shall be poured directly against the joint filler. Accessible edge of each expansion joint shall be sealed as specified in the Sealants and Caulking Section.</w:t>
      </w:r>
    </w:p>
    <w:p w14:paraId="6353A53C" w14:textId="77777777" w:rsidR="0088799B" w:rsidRDefault="0088799B" w:rsidP="0088799B">
      <w:pPr>
        <w:autoSpaceDE w:val="0"/>
        <w:autoSpaceDN w:val="0"/>
        <w:adjustRightInd w:val="0"/>
        <w:rPr>
          <w:rFonts w:ascii="Arial" w:hAnsi="Arial" w:cs="Arial"/>
          <w:szCs w:val="24"/>
        </w:rPr>
      </w:pPr>
    </w:p>
    <w:p w14:paraId="1AF6E230"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 xml:space="preserve">3 : Execution: </w:t>
      </w:r>
    </w:p>
    <w:p w14:paraId="0C501ACA" w14:textId="77777777" w:rsidR="0088799B" w:rsidRDefault="0088799B" w:rsidP="0088799B">
      <w:pPr>
        <w:autoSpaceDE w:val="0"/>
        <w:autoSpaceDN w:val="0"/>
        <w:adjustRightInd w:val="0"/>
        <w:ind w:left="709" w:hanging="540"/>
        <w:rPr>
          <w:rFonts w:ascii="Arial" w:hAnsi="Arial" w:cs="Arial"/>
          <w:szCs w:val="24"/>
        </w:rPr>
      </w:pPr>
    </w:p>
    <w:p w14:paraId="78207891" w14:textId="77777777" w:rsidR="0088799B" w:rsidRDefault="0088799B" w:rsidP="0088799B">
      <w:pPr>
        <w:autoSpaceDE w:val="0"/>
        <w:autoSpaceDN w:val="0"/>
        <w:adjustRightInd w:val="0"/>
        <w:ind w:left="709"/>
        <w:rPr>
          <w:rFonts w:ascii="Arial" w:hAnsi="Arial" w:cs="Arial"/>
          <w:b/>
          <w:i/>
          <w:szCs w:val="24"/>
        </w:rPr>
      </w:pPr>
    </w:p>
    <w:p w14:paraId="10BE53EE"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3.1 Installation:</w:t>
      </w:r>
    </w:p>
    <w:p w14:paraId="70A691AC" w14:textId="77777777" w:rsidR="0088799B" w:rsidRDefault="0088799B" w:rsidP="0088799B">
      <w:pPr>
        <w:autoSpaceDE w:val="0"/>
        <w:autoSpaceDN w:val="0"/>
        <w:adjustRightInd w:val="0"/>
        <w:ind w:left="709"/>
        <w:rPr>
          <w:rFonts w:ascii="Arial" w:hAnsi="Arial" w:cs="Arial"/>
          <w:b/>
          <w:i/>
          <w:szCs w:val="24"/>
        </w:rPr>
      </w:pPr>
    </w:p>
    <w:p w14:paraId="412F66E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3.1.1 Placement sequence:</w:t>
      </w:r>
    </w:p>
    <w:p w14:paraId="528A6EB9" w14:textId="77777777" w:rsidR="0088799B" w:rsidRDefault="0088799B" w:rsidP="0088799B">
      <w:pPr>
        <w:autoSpaceDE w:val="0"/>
        <w:autoSpaceDN w:val="0"/>
        <w:adjustRightInd w:val="0"/>
        <w:ind w:left="180"/>
        <w:rPr>
          <w:rFonts w:ascii="Arial" w:hAnsi="Arial" w:cs="Arial"/>
          <w:szCs w:val="24"/>
        </w:rPr>
      </w:pPr>
    </w:p>
    <w:p w14:paraId="23C696C3"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Construction joints not indicated on the Design Drawings shall be spaced at intervals for reducing, (to a minimum), the effect of shrinkage in production cracks as recommended by the cement manufacturer, and acceptable to the Engineer.</w:t>
      </w:r>
    </w:p>
    <w:p w14:paraId="14926B5E" w14:textId="77777777" w:rsidR="0088799B" w:rsidRDefault="0088799B" w:rsidP="0088799B">
      <w:pPr>
        <w:autoSpaceDE w:val="0"/>
        <w:autoSpaceDN w:val="0"/>
        <w:adjustRightInd w:val="0"/>
        <w:ind w:left="180"/>
        <w:rPr>
          <w:rFonts w:ascii="Arial" w:hAnsi="Arial" w:cs="Arial"/>
          <w:szCs w:val="24"/>
        </w:rPr>
      </w:pPr>
    </w:p>
    <w:p w14:paraId="502DB549"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No two abutting sections shall be placed within a period of 72 hours, unless otherwise authorized by the Engineer. Works shall comply with BS 807 and BS 8110.</w:t>
      </w:r>
    </w:p>
    <w:p w14:paraId="04909DF2" w14:textId="77777777" w:rsidR="0088799B" w:rsidRDefault="0088799B" w:rsidP="0088799B">
      <w:pPr>
        <w:autoSpaceDE w:val="0"/>
        <w:autoSpaceDN w:val="0"/>
        <w:adjustRightInd w:val="0"/>
        <w:ind w:left="180"/>
        <w:rPr>
          <w:rFonts w:ascii="Arial" w:hAnsi="Arial" w:cs="Arial"/>
          <w:szCs w:val="24"/>
        </w:rPr>
      </w:pPr>
    </w:p>
    <w:p w14:paraId="3B07FA06"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 xml:space="preserve">4 : Measurement: </w:t>
      </w:r>
    </w:p>
    <w:p w14:paraId="3C0F78FE" w14:textId="77777777" w:rsidR="0088799B" w:rsidRDefault="0088799B" w:rsidP="0088799B">
      <w:pPr>
        <w:autoSpaceDE w:val="0"/>
        <w:autoSpaceDN w:val="0"/>
        <w:adjustRightInd w:val="0"/>
        <w:ind w:left="709"/>
        <w:rPr>
          <w:rFonts w:ascii="Arial" w:hAnsi="Arial" w:cs="Arial"/>
          <w:b/>
          <w:i/>
          <w:szCs w:val="24"/>
        </w:rPr>
      </w:pPr>
    </w:p>
    <w:p w14:paraId="38A186AF"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Expansion joint filler shall be measured per linear meter, complete in place, and will be paid for at the contract unit price per linear meter working drawings with method statement for the executing of these units. Form surfaces that will be in contact with concrete shall be thoroughly cleaned before each use. No concreting shall commence until the Engineer has inspected and approved the erected formed.</w:t>
      </w:r>
    </w:p>
    <w:p w14:paraId="27B8BC52" w14:textId="77777777" w:rsidR="0088799B" w:rsidRDefault="0088799B" w:rsidP="0088799B">
      <w:pPr>
        <w:autoSpaceDE w:val="0"/>
        <w:autoSpaceDN w:val="0"/>
        <w:adjustRightInd w:val="0"/>
        <w:ind w:left="709"/>
        <w:rPr>
          <w:rFonts w:ascii="Arial" w:hAnsi="Arial" w:cs="Arial"/>
          <w:szCs w:val="24"/>
        </w:rPr>
      </w:pPr>
    </w:p>
    <w:p w14:paraId="751D59F9"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3.2.2 Form Removal:</w:t>
      </w:r>
    </w:p>
    <w:p w14:paraId="02118A8A" w14:textId="77777777" w:rsidR="0088799B" w:rsidRDefault="0088799B" w:rsidP="0088799B">
      <w:pPr>
        <w:autoSpaceDE w:val="0"/>
        <w:autoSpaceDN w:val="0"/>
        <w:adjustRightInd w:val="0"/>
        <w:ind w:left="180"/>
        <w:rPr>
          <w:rFonts w:ascii="Arial" w:hAnsi="Arial" w:cs="Arial"/>
          <w:szCs w:val="24"/>
        </w:rPr>
      </w:pPr>
    </w:p>
    <w:p w14:paraId="75FC84F4"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Forms shall not be removed or disturbed until the concrete has attained sufficient strength to safely support all dead loads, live loads and to be lifted, transported installed. Forms for beam and girder sides, columns, and similar vertical structural members, may be removed after 48 hours, provided concrete is sufficiently hard, not to be injured thereby.</w:t>
      </w:r>
    </w:p>
    <w:p w14:paraId="73858704" w14:textId="77777777" w:rsidR="0088799B" w:rsidRDefault="0088799B" w:rsidP="0088799B">
      <w:pPr>
        <w:autoSpaceDE w:val="0"/>
        <w:autoSpaceDN w:val="0"/>
        <w:adjustRightInd w:val="0"/>
        <w:ind w:left="180"/>
        <w:rPr>
          <w:rFonts w:ascii="Arial" w:hAnsi="Arial" w:cs="Arial"/>
          <w:szCs w:val="24"/>
        </w:rPr>
      </w:pPr>
    </w:p>
    <w:p w14:paraId="6499977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Care shall be taken to avoid spoiling the concrete surface or damaging concrete edges. Wood forms shall be completely removed. </w:t>
      </w:r>
    </w:p>
    <w:p w14:paraId="7354A989" w14:textId="77777777" w:rsidR="0088799B" w:rsidRDefault="0088799B" w:rsidP="0088799B">
      <w:pPr>
        <w:autoSpaceDE w:val="0"/>
        <w:autoSpaceDN w:val="0"/>
        <w:adjustRightInd w:val="0"/>
        <w:ind w:left="180"/>
        <w:rPr>
          <w:rFonts w:ascii="Arial" w:hAnsi="Arial" w:cs="Arial"/>
          <w:szCs w:val="24"/>
        </w:rPr>
      </w:pPr>
    </w:p>
    <w:p w14:paraId="11F8EFE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3.2.2 –B Tie Rods.</w:t>
      </w:r>
    </w:p>
    <w:p w14:paraId="1617F93D" w14:textId="77777777" w:rsidR="0088799B" w:rsidRDefault="0088799B" w:rsidP="0088799B">
      <w:pPr>
        <w:autoSpaceDE w:val="0"/>
        <w:autoSpaceDN w:val="0"/>
        <w:adjustRightInd w:val="0"/>
        <w:ind w:left="180"/>
        <w:rPr>
          <w:rFonts w:ascii="Arial" w:hAnsi="Arial" w:cs="Arial"/>
          <w:szCs w:val="24"/>
        </w:rPr>
      </w:pPr>
    </w:p>
    <w:p w14:paraId="30C152D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Toe rods, to be entirely removed from the wall, shall be loosened 24 hours after concrete is placed, and form ties, except for a sufficient number to hold forms in place, may be removed at that time. Ties wholly withdraw from the wall, shall be pulled toward the face that will be concealed from view, in the permanent work.</w:t>
      </w:r>
    </w:p>
    <w:p w14:paraId="03947028" w14:textId="77777777" w:rsidR="0088799B" w:rsidRDefault="0088799B" w:rsidP="0088799B">
      <w:pPr>
        <w:autoSpaceDE w:val="0"/>
        <w:autoSpaceDN w:val="0"/>
        <w:adjustRightInd w:val="0"/>
        <w:rPr>
          <w:rFonts w:ascii="Arial" w:hAnsi="Arial" w:cs="Arial"/>
          <w:szCs w:val="24"/>
        </w:rPr>
      </w:pPr>
    </w:p>
    <w:p w14:paraId="709F64C7" w14:textId="77777777" w:rsidR="0088799B" w:rsidRDefault="0088799B" w:rsidP="0088799B">
      <w:pPr>
        <w:autoSpaceDE w:val="0"/>
        <w:autoSpaceDN w:val="0"/>
        <w:adjustRightInd w:val="0"/>
        <w:ind w:left="180"/>
        <w:rPr>
          <w:rFonts w:ascii="Arial" w:hAnsi="Arial" w:cs="Arial"/>
          <w:szCs w:val="24"/>
        </w:rPr>
      </w:pPr>
    </w:p>
    <w:p w14:paraId="2DEA139D" w14:textId="77777777" w:rsidR="0088799B" w:rsidRDefault="0088799B" w:rsidP="0088799B">
      <w:pPr>
        <w:autoSpaceDE w:val="0"/>
        <w:autoSpaceDN w:val="0"/>
        <w:adjustRightInd w:val="0"/>
        <w:ind w:left="180"/>
        <w:rPr>
          <w:rFonts w:ascii="Arial" w:hAnsi="Arial" w:cs="Arial"/>
          <w:szCs w:val="24"/>
        </w:rPr>
      </w:pPr>
    </w:p>
    <w:p w14:paraId="07FF487A" w14:textId="77777777" w:rsidR="0088799B" w:rsidRDefault="0088799B" w:rsidP="0088799B">
      <w:pPr>
        <w:autoSpaceDE w:val="0"/>
        <w:autoSpaceDN w:val="0"/>
        <w:adjustRightInd w:val="0"/>
        <w:ind w:left="180"/>
        <w:rPr>
          <w:rFonts w:ascii="Arial" w:hAnsi="Arial" w:cs="Arial"/>
          <w:szCs w:val="24"/>
        </w:rPr>
      </w:pPr>
    </w:p>
    <w:p w14:paraId="678C2D03" w14:textId="77777777" w:rsidR="0088799B" w:rsidRDefault="0088799B" w:rsidP="0088799B">
      <w:pPr>
        <w:autoSpaceDE w:val="0"/>
        <w:autoSpaceDN w:val="0"/>
        <w:adjustRightInd w:val="0"/>
        <w:ind w:left="180"/>
        <w:rPr>
          <w:rFonts w:ascii="Arial" w:hAnsi="Arial" w:cs="Arial"/>
          <w:szCs w:val="24"/>
        </w:rPr>
      </w:pPr>
    </w:p>
    <w:p w14:paraId="07A7AAE1" w14:textId="77777777" w:rsidR="0088799B" w:rsidRDefault="0088799B" w:rsidP="0088799B">
      <w:pPr>
        <w:autoSpaceDE w:val="0"/>
        <w:autoSpaceDN w:val="0"/>
        <w:adjustRightInd w:val="0"/>
        <w:ind w:left="180"/>
        <w:rPr>
          <w:rFonts w:ascii="Arial" w:hAnsi="Arial" w:cs="Arial"/>
          <w:szCs w:val="24"/>
        </w:rPr>
      </w:pPr>
    </w:p>
    <w:p w14:paraId="46532499" w14:textId="77777777" w:rsidR="0088799B" w:rsidRDefault="0088799B" w:rsidP="0088799B">
      <w:pPr>
        <w:autoSpaceDE w:val="0"/>
        <w:autoSpaceDN w:val="0"/>
        <w:adjustRightInd w:val="0"/>
        <w:ind w:left="180"/>
        <w:rPr>
          <w:rFonts w:ascii="Arial" w:hAnsi="Arial" w:cs="Arial"/>
          <w:szCs w:val="24"/>
        </w:rPr>
      </w:pPr>
    </w:p>
    <w:p w14:paraId="7EAFD785" w14:textId="77777777" w:rsidR="0088799B" w:rsidRDefault="0088799B" w:rsidP="0088799B">
      <w:pPr>
        <w:autoSpaceDE w:val="0"/>
        <w:autoSpaceDN w:val="0"/>
        <w:adjustRightInd w:val="0"/>
        <w:ind w:left="180"/>
        <w:rPr>
          <w:rFonts w:ascii="Arial" w:hAnsi="Arial" w:cs="Arial"/>
          <w:szCs w:val="24"/>
        </w:rPr>
      </w:pPr>
    </w:p>
    <w:p w14:paraId="3AEC16A2" w14:textId="77777777" w:rsidR="0088799B" w:rsidRDefault="0088799B" w:rsidP="0088799B">
      <w:pPr>
        <w:autoSpaceDE w:val="0"/>
        <w:autoSpaceDN w:val="0"/>
        <w:adjustRightInd w:val="0"/>
        <w:ind w:left="180"/>
        <w:rPr>
          <w:rFonts w:ascii="Arial" w:hAnsi="Arial" w:cs="Arial"/>
          <w:szCs w:val="24"/>
        </w:rPr>
      </w:pPr>
    </w:p>
    <w:p w14:paraId="0E2D0E82" w14:textId="77777777" w:rsidR="0088799B" w:rsidRDefault="0088799B" w:rsidP="0088799B">
      <w:pPr>
        <w:autoSpaceDE w:val="0"/>
        <w:autoSpaceDN w:val="0"/>
        <w:adjustRightInd w:val="0"/>
        <w:ind w:left="180"/>
        <w:rPr>
          <w:rFonts w:ascii="Arial" w:hAnsi="Arial" w:cs="Arial"/>
          <w:szCs w:val="24"/>
        </w:rPr>
      </w:pPr>
    </w:p>
    <w:p w14:paraId="719259E8" w14:textId="77777777" w:rsidR="0088799B" w:rsidRDefault="0088799B" w:rsidP="0088799B">
      <w:pPr>
        <w:pStyle w:val="Heading1"/>
        <w:rPr>
          <w:sz w:val="24"/>
          <w:szCs w:val="24"/>
        </w:rPr>
      </w:pPr>
      <w:bookmarkStart w:id="466" w:name="_Toc460833688"/>
      <w:r>
        <w:rPr>
          <w:sz w:val="24"/>
          <w:szCs w:val="24"/>
        </w:rPr>
        <w:t>5.3 Concrete Works</w:t>
      </w:r>
      <w:bookmarkEnd w:id="466"/>
    </w:p>
    <w:p w14:paraId="168FFA77" w14:textId="77777777" w:rsidR="0088799B" w:rsidRDefault="0088799B" w:rsidP="0088799B">
      <w:pPr>
        <w:autoSpaceDE w:val="0"/>
        <w:autoSpaceDN w:val="0"/>
        <w:adjustRightInd w:val="0"/>
        <w:ind w:left="709"/>
        <w:rPr>
          <w:rFonts w:ascii="Arial" w:hAnsi="Arial" w:cs="Arial"/>
          <w:b/>
          <w:szCs w:val="24"/>
        </w:rPr>
      </w:pPr>
    </w:p>
    <w:p w14:paraId="2C887156" w14:textId="77777777" w:rsidR="0088799B" w:rsidRDefault="0088799B" w:rsidP="0088799B">
      <w:pPr>
        <w:autoSpaceDE w:val="0"/>
        <w:autoSpaceDN w:val="0"/>
        <w:adjustRightInd w:val="0"/>
        <w:ind w:left="709" w:hanging="709"/>
        <w:rPr>
          <w:rFonts w:ascii="Arial" w:hAnsi="Arial" w:cs="Arial"/>
          <w:b/>
          <w:szCs w:val="24"/>
        </w:rPr>
      </w:pPr>
      <w:r>
        <w:rPr>
          <w:rFonts w:ascii="Arial" w:hAnsi="Arial" w:cs="Arial"/>
          <w:b/>
          <w:szCs w:val="24"/>
        </w:rPr>
        <w:t>1 : General</w:t>
      </w:r>
    </w:p>
    <w:p w14:paraId="0970BC5F" w14:textId="77777777" w:rsidR="0088799B" w:rsidRDefault="0088799B" w:rsidP="0088799B">
      <w:pPr>
        <w:autoSpaceDE w:val="0"/>
        <w:autoSpaceDN w:val="0"/>
        <w:adjustRightInd w:val="0"/>
        <w:ind w:left="709" w:hanging="540"/>
        <w:rPr>
          <w:rFonts w:ascii="Arial" w:hAnsi="Arial" w:cs="Arial"/>
          <w:szCs w:val="24"/>
        </w:rPr>
      </w:pPr>
    </w:p>
    <w:p w14:paraId="44F750F8"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1.1 Description</w:t>
      </w:r>
    </w:p>
    <w:p w14:paraId="5EEA065F" w14:textId="77777777" w:rsidR="0088799B" w:rsidRDefault="0088799B" w:rsidP="0088799B">
      <w:pPr>
        <w:autoSpaceDE w:val="0"/>
        <w:autoSpaceDN w:val="0"/>
        <w:adjustRightInd w:val="0"/>
        <w:ind w:left="709"/>
        <w:rPr>
          <w:rFonts w:ascii="Arial" w:hAnsi="Arial" w:cs="Arial"/>
          <w:b/>
          <w:i/>
          <w:szCs w:val="24"/>
        </w:rPr>
      </w:pPr>
    </w:p>
    <w:p w14:paraId="530340E7"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This section covers all concrete works, which shall be completely provided by the Contractor, including labour materials, proportioning, batching, mixing, delivering, testing, receiving, placing, compacting, finishing, curing, and other appurtenant work.</w:t>
      </w:r>
    </w:p>
    <w:p w14:paraId="3EDDC851" w14:textId="77777777" w:rsidR="0088799B" w:rsidRDefault="0088799B" w:rsidP="0088799B">
      <w:pPr>
        <w:autoSpaceDE w:val="0"/>
        <w:autoSpaceDN w:val="0"/>
        <w:adjustRightInd w:val="0"/>
        <w:ind w:left="709"/>
        <w:rPr>
          <w:rFonts w:ascii="Arial" w:hAnsi="Arial" w:cs="Arial"/>
          <w:szCs w:val="24"/>
        </w:rPr>
      </w:pPr>
    </w:p>
    <w:p w14:paraId="5D5AA291"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Concrete shall be proportioned and mixed as specified herein.</w:t>
      </w:r>
    </w:p>
    <w:p w14:paraId="791B7807" w14:textId="77777777" w:rsidR="0088799B" w:rsidRDefault="0088799B" w:rsidP="0088799B">
      <w:pPr>
        <w:autoSpaceDE w:val="0"/>
        <w:autoSpaceDN w:val="0"/>
        <w:adjustRightInd w:val="0"/>
        <w:ind w:left="709"/>
        <w:rPr>
          <w:rFonts w:ascii="Arial" w:hAnsi="Arial" w:cs="Arial"/>
          <w:szCs w:val="24"/>
        </w:rPr>
      </w:pPr>
    </w:p>
    <w:p w14:paraId="2DD89F34"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All concrete shall be accurately formed and properly placed and finished as indicated on the Drawings, and as specified herein. </w:t>
      </w:r>
    </w:p>
    <w:p w14:paraId="6A604EB4" w14:textId="77777777" w:rsidR="0088799B" w:rsidRDefault="0088799B" w:rsidP="0088799B">
      <w:pPr>
        <w:autoSpaceDE w:val="0"/>
        <w:autoSpaceDN w:val="0"/>
        <w:adjustRightInd w:val="0"/>
        <w:ind w:left="709"/>
        <w:rPr>
          <w:rFonts w:ascii="Arial" w:hAnsi="Arial" w:cs="Arial"/>
          <w:szCs w:val="24"/>
        </w:rPr>
      </w:pPr>
    </w:p>
    <w:p w14:paraId="0BB82DCE"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The contractor shall inform the Engineer at least 24 hours in advance of the times and places at which he intends to place concrete, for inspection and approval, and shall present and approve the works by Concrete Cast Permits as per the requirements of the Engineer.  </w:t>
      </w:r>
    </w:p>
    <w:p w14:paraId="33C1E638"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 </w:t>
      </w:r>
    </w:p>
    <w:p w14:paraId="30A9B688"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 xml:space="preserve">1.1.1 Related Work </w:t>
      </w:r>
    </w:p>
    <w:p w14:paraId="79CC3E1E" w14:textId="77777777" w:rsidR="0088799B" w:rsidRDefault="0088799B" w:rsidP="0088799B">
      <w:pPr>
        <w:autoSpaceDE w:val="0"/>
        <w:autoSpaceDN w:val="0"/>
        <w:adjustRightInd w:val="0"/>
        <w:ind w:left="709"/>
        <w:rPr>
          <w:rFonts w:ascii="Arial" w:hAnsi="Arial" w:cs="Arial"/>
          <w:b/>
          <w:i/>
          <w:szCs w:val="24"/>
        </w:rPr>
      </w:pPr>
    </w:p>
    <w:p w14:paraId="2B780660" w14:textId="77777777" w:rsidR="0088799B" w:rsidRDefault="0088799B" w:rsidP="0088799B">
      <w:pPr>
        <w:autoSpaceDE w:val="0"/>
        <w:autoSpaceDN w:val="0"/>
        <w:adjustRightInd w:val="0"/>
        <w:ind w:left="900"/>
        <w:rPr>
          <w:rFonts w:ascii="Arial" w:hAnsi="Arial" w:cs="Arial"/>
          <w:szCs w:val="24"/>
        </w:rPr>
      </w:pPr>
      <w:r>
        <w:rPr>
          <w:rFonts w:ascii="Arial" w:hAnsi="Arial" w:cs="Arial"/>
          <w:szCs w:val="24"/>
        </w:rPr>
        <w:t xml:space="preserve">Other items of work that relate to and are referenced to work specified in this section are included in the following sections: </w:t>
      </w:r>
    </w:p>
    <w:p w14:paraId="369965EB" w14:textId="77777777" w:rsidR="0088799B" w:rsidRDefault="0088799B" w:rsidP="0088799B">
      <w:pPr>
        <w:autoSpaceDE w:val="0"/>
        <w:autoSpaceDN w:val="0"/>
        <w:adjustRightInd w:val="0"/>
        <w:ind w:left="900"/>
        <w:rPr>
          <w:rFonts w:ascii="Arial" w:hAnsi="Arial" w:cs="Arial"/>
          <w:szCs w:val="24"/>
        </w:rPr>
      </w:pPr>
      <w:r>
        <w:rPr>
          <w:rFonts w:ascii="Arial" w:hAnsi="Arial" w:cs="Arial"/>
          <w:szCs w:val="24"/>
        </w:rPr>
        <w:tab/>
        <w:t>Concrete Formwork</w:t>
      </w:r>
    </w:p>
    <w:p w14:paraId="35E7C86E" w14:textId="77777777" w:rsidR="0088799B" w:rsidRDefault="0088799B" w:rsidP="0088799B">
      <w:pPr>
        <w:autoSpaceDE w:val="0"/>
        <w:autoSpaceDN w:val="0"/>
        <w:adjustRightInd w:val="0"/>
        <w:ind w:left="900"/>
        <w:rPr>
          <w:rFonts w:ascii="Arial" w:hAnsi="Arial" w:cs="Arial"/>
          <w:szCs w:val="24"/>
        </w:rPr>
      </w:pPr>
      <w:r>
        <w:rPr>
          <w:rFonts w:ascii="Arial" w:hAnsi="Arial" w:cs="Arial"/>
          <w:szCs w:val="24"/>
        </w:rPr>
        <w:tab/>
        <w:t>Concrete Reinforcement</w:t>
      </w:r>
    </w:p>
    <w:p w14:paraId="1800F88F" w14:textId="77777777" w:rsidR="0088799B" w:rsidRDefault="0088799B" w:rsidP="0088799B">
      <w:pPr>
        <w:autoSpaceDE w:val="0"/>
        <w:autoSpaceDN w:val="0"/>
        <w:adjustRightInd w:val="0"/>
        <w:ind w:left="900"/>
        <w:rPr>
          <w:rFonts w:ascii="Arial" w:hAnsi="Arial" w:cs="Arial"/>
          <w:szCs w:val="24"/>
        </w:rPr>
      </w:pPr>
      <w:r>
        <w:rPr>
          <w:rFonts w:ascii="Arial" w:hAnsi="Arial" w:cs="Arial"/>
          <w:szCs w:val="24"/>
        </w:rPr>
        <w:tab/>
        <w:t xml:space="preserve">Concrete Accessories </w:t>
      </w:r>
    </w:p>
    <w:p w14:paraId="784C3C32" w14:textId="77777777" w:rsidR="0088799B" w:rsidRDefault="0088799B" w:rsidP="0088799B">
      <w:pPr>
        <w:autoSpaceDE w:val="0"/>
        <w:autoSpaceDN w:val="0"/>
        <w:adjustRightInd w:val="0"/>
        <w:rPr>
          <w:rFonts w:ascii="Arial" w:hAnsi="Arial" w:cs="Arial"/>
          <w:szCs w:val="24"/>
        </w:rPr>
      </w:pPr>
    </w:p>
    <w:p w14:paraId="1FAE377D"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1.2 Applicable Codes and Standards:</w:t>
      </w:r>
    </w:p>
    <w:p w14:paraId="79936A7B" w14:textId="77777777" w:rsidR="0088799B" w:rsidRDefault="0088799B" w:rsidP="0088799B">
      <w:pPr>
        <w:autoSpaceDE w:val="0"/>
        <w:autoSpaceDN w:val="0"/>
        <w:adjustRightInd w:val="0"/>
        <w:ind w:left="709"/>
        <w:rPr>
          <w:rFonts w:ascii="Arial" w:hAnsi="Arial" w:cs="Arial"/>
          <w:b/>
          <w:i/>
          <w:szCs w:val="24"/>
        </w:rPr>
      </w:pPr>
    </w:p>
    <w:p w14:paraId="2768FA1B"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 xml:space="preserve">The Codes and Standards, generally applicable to the work under this section, are listed. Codes and Standards current at the time of bid shall be used. In case of contradictions between different standards, British Code Standard shall prevail. </w:t>
      </w:r>
    </w:p>
    <w:p w14:paraId="014F9662" w14:textId="77777777" w:rsidR="0088799B" w:rsidRDefault="0088799B" w:rsidP="0088799B">
      <w:pPr>
        <w:autoSpaceDE w:val="0"/>
        <w:autoSpaceDN w:val="0"/>
        <w:adjustRightInd w:val="0"/>
        <w:ind w:left="709"/>
        <w:rPr>
          <w:rFonts w:ascii="Arial" w:hAnsi="Arial" w:cs="Arial"/>
          <w:szCs w:val="24"/>
        </w:rPr>
      </w:pPr>
    </w:p>
    <w:p w14:paraId="6548E66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1.2.1 DIN </w:t>
      </w:r>
      <w:r>
        <w:rPr>
          <w:rFonts w:ascii="Arial" w:hAnsi="Arial" w:cs="Arial"/>
          <w:szCs w:val="24"/>
        </w:rPr>
        <w:tab/>
        <w:t xml:space="preserve"> -</w:t>
      </w:r>
      <w:r>
        <w:rPr>
          <w:rFonts w:ascii="Arial" w:hAnsi="Arial" w:cs="Arial"/>
          <w:szCs w:val="24"/>
        </w:rPr>
        <w:tab/>
        <w:t>Deutsches Institut fur Normung</w:t>
      </w:r>
    </w:p>
    <w:p w14:paraId="38BBA4C2" w14:textId="77777777" w:rsidR="0088799B" w:rsidRDefault="0088799B" w:rsidP="0088799B">
      <w:pPr>
        <w:autoSpaceDE w:val="0"/>
        <w:autoSpaceDN w:val="0"/>
        <w:adjustRightInd w:val="0"/>
        <w:ind w:left="180"/>
        <w:rPr>
          <w:rFonts w:ascii="Arial" w:hAnsi="Arial" w:cs="Arial"/>
          <w:b/>
          <w:szCs w:val="24"/>
          <w:u w:val="single"/>
        </w:rPr>
      </w:pPr>
      <w:r>
        <w:rPr>
          <w:rFonts w:ascii="Arial" w:hAnsi="Arial" w:cs="Arial"/>
          <w:szCs w:val="24"/>
        </w:rPr>
        <w:tab/>
      </w:r>
      <w:r>
        <w:rPr>
          <w:rFonts w:ascii="Arial" w:hAnsi="Arial" w:cs="Arial"/>
          <w:szCs w:val="24"/>
        </w:rPr>
        <w:tab/>
      </w:r>
      <w:r>
        <w:rPr>
          <w:rFonts w:ascii="Arial" w:hAnsi="Arial" w:cs="Arial"/>
          <w:szCs w:val="24"/>
        </w:rPr>
        <w:tab/>
        <w:t>DIN 1045</w:t>
      </w:r>
    </w:p>
    <w:p w14:paraId="11AC7348" w14:textId="77777777" w:rsidR="0088799B" w:rsidRDefault="0088799B" w:rsidP="0088799B">
      <w:pPr>
        <w:autoSpaceDE w:val="0"/>
        <w:autoSpaceDN w:val="0"/>
        <w:adjustRightInd w:val="0"/>
        <w:ind w:left="709"/>
        <w:rPr>
          <w:rFonts w:ascii="Arial" w:hAnsi="Arial" w:cs="Arial"/>
          <w:b/>
          <w:i/>
          <w:szCs w:val="24"/>
        </w:rPr>
      </w:pPr>
    </w:p>
    <w:p w14:paraId="1FCF4B9A"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1.2.2 BSI </w:t>
      </w:r>
      <w:r>
        <w:rPr>
          <w:rFonts w:ascii="Arial" w:hAnsi="Arial" w:cs="Arial"/>
          <w:szCs w:val="24"/>
        </w:rPr>
        <w:tab/>
        <w:t xml:space="preserve"> -</w:t>
      </w:r>
      <w:r>
        <w:rPr>
          <w:rFonts w:ascii="Arial" w:hAnsi="Arial" w:cs="Arial"/>
          <w:szCs w:val="24"/>
        </w:rPr>
        <w:tab/>
        <w:t>British Standard Institute</w:t>
      </w:r>
    </w:p>
    <w:p w14:paraId="6E94207E" w14:textId="77777777" w:rsidR="0088799B" w:rsidRDefault="0088799B" w:rsidP="0088799B">
      <w:pPr>
        <w:autoSpaceDE w:val="0"/>
        <w:autoSpaceDN w:val="0"/>
        <w:adjustRightInd w:val="0"/>
        <w:ind w:left="180"/>
        <w:rPr>
          <w:rFonts w:ascii="Arial" w:hAnsi="Arial" w:cs="Arial"/>
          <w:szCs w:val="24"/>
        </w:rPr>
      </w:pPr>
    </w:p>
    <w:p w14:paraId="43AF81E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1.2.3 ASTM </w:t>
      </w:r>
      <w:r>
        <w:rPr>
          <w:rFonts w:ascii="Arial" w:hAnsi="Arial" w:cs="Arial"/>
          <w:szCs w:val="24"/>
        </w:rPr>
        <w:tab/>
        <w:t xml:space="preserve"> -</w:t>
      </w:r>
      <w:r>
        <w:rPr>
          <w:rFonts w:ascii="Arial" w:hAnsi="Arial" w:cs="Arial"/>
          <w:szCs w:val="24"/>
        </w:rPr>
        <w:tab/>
        <w:t>American society for Testing and Materials</w:t>
      </w:r>
    </w:p>
    <w:p w14:paraId="3F1745C6" w14:textId="77777777" w:rsidR="0088799B" w:rsidRDefault="0088799B" w:rsidP="0088799B">
      <w:pPr>
        <w:autoSpaceDE w:val="0"/>
        <w:autoSpaceDN w:val="0"/>
        <w:adjustRightInd w:val="0"/>
        <w:ind w:left="180"/>
        <w:rPr>
          <w:rFonts w:ascii="Arial" w:hAnsi="Arial" w:cs="Arial"/>
          <w:szCs w:val="24"/>
        </w:rPr>
      </w:pPr>
    </w:p>
    <w:p w14:paraId="7ADC8203"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1.2.4 AASHTO-</w:t>
      </w:r>
      <w:r>
        <w:rPr>
          <w:rFonts w:ascii="Arial" w:hAnsi="Arial" w:cs="Arial"/>
          <w:szCs w:val="24"/>
        </w:rPr>
        <w:tab/>
        <w:t>American Association of State Highway and</w:t>
      </w:r>
    </w:p>
    <w:p w14:paraId="7874990F"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t>Transportation Officials.</w:t>
      </w:r>
    </w:p>
    <w:p w14:paraId="2C20CAEA" w14:textId="77777777" w:rsidR="0088799B" w:rsidRDefault="0088799B" w:rsidP="0088799B">
      <w:pPr>
        <w:autoSpaceDE w:val="0"/>
        <w:autoSpaceDN w:val="0"/>
        <w:adjustRightInd w:val="0"/>
        <w:ind w:left="180"/>
        <w:rPr>
          <w:rFonts w:ascii="Arial" w:hAnsi="Arial" w:cs="Arial"/>
          <w:szCs w:val="24"/>
        </w:rPr>
      </w:pPr>
    </w:p>
    <w:p w14:paraId="01152D3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1.2.5 ACI  </w:t>
      </w:r>
      <w:r>
        <w:rPr>
          <w:rFonts w:ascii="Arial" w:hAnsi="Arial" w:cs="Arial"/>
          <w:szCs w:val="24"/>
        </w:rPr>
        <w:tab/>
        <w:t xml:space="preserve"> -</w:t>
      </w:r>
      <w:r>
        <w:rPr>
          <w:rFonts w:ascii="Arial" w:hAnsi="Arial" w:cs="Arial"/>
          <w:szCs w:val="24"/>
        </w:rPr>
        <w:tab/>
        <w:t>American Concrete Institute.</w:t>
      </w:r>
    </w:p>
    <w:p w14:paraId="2474E915" w14:textId="77777777" w:rsidR="0088799B" w:rsidRDefault="0088799B" w:rsidP="0088799B">
      <w:pPr>
        <w:autoSpaceDE w:val="0"/>
        <w:autoSpaceDN w:val="0"/>
        <w:adjustRightInd w:val="0"/>
        <w:ind w:left="180"/>
        <w:rPr>
          <w:rFonts w:ascii="Arial" w:hAnsi="Arial" w:cs="Arial"/>
          <w:b/>
          <w:szCs w:val="24"/>
          <w:u w:val="single"/>
        </w:rPr>
      </w:pPr>
    </w:p>
    <w:p w14:paraId="341E8A65" w14:textId="77777777" w:rsidR="0088799B" w:rsidRDefault="0088799B" w:rsidP="0088799B">
      <w:pPr>
        <w:autoSpaceDE w:val="0"/>
        <w:autoSpaceDN w:val="0"/>
        <w:adjustRightInd w:val="0"/>
        <w:ind w:left="180"/>
        <w:rPr>
          <w:rFonts w:ascii="Arial" w:hAnsi="Arial" w:cs="Arial"/>
          <w:szCs w:val="24"/>
        </w:rPr>
      </w:pPr>
    </w:p>
    <w:p w14:paraId="12B019C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1.3 Quality Assurance:</w:t>
      </w:r>
    </w:p>
    <w:p w14:paraId="08D9914B" w14:textId="77777777" w:rsidR="0088799B" w:rsidRDefault="0088799B" w:rsidP="0088799B">
      <w:pPr>
        <w:autoSpaceDE w:val="0"/>
        <w:autoSpaceDN w:val="0"/>
        <w:adjustRightInd w:val="0"/>
        <w:ind w:left="180"/>
        <w:rPr>
          <w:rFonts w:ascii="Arial" w:hAnsi="Arial" w:cs="Arial"/>
          <w:szCs w:val="24"/>
        </w:rPr>
      </w:pPr>
    </w:p>
    <w:p w14:paraId="1DA7A99A"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1.3.1 Tolerances:</w:t>
      </w:r>
    </w:p>
    <w:p w14:paraId="44222F61" w14:textId="77777777" w:rsidR="0088799B" w:rsidRDefault="0088799B" w:rsidP="0088799B">
      <w:pPr>
        <w:autoSpaceDE w:val="0"/>
        <w:autoSpaceDN w:val="0"/>
        <w:adjustRightInd w:val="0"/>
        <w:ind w:left="180"/>
        <w:rPr>
          <w:rFonts w:ascii="Arial" w:hAnsi="Arial" w:cs="Arial"/>
          <w:szCs w:val="24"/>
        </w:rPr>
      </w:pPr>
    </w:p>
    <w:p w14:paraId="6E8087CC" w14:textId="77777777" w:rsidR="0088799B" w:rsidRDefault="0088799B" w:rsidP="0088799B">
      <w:pPr>
        <w:autoSpaceDE w:val="0"/>
        <w:autoSpaceDN w:val="0"/>
        <w:adjustRightInd w:val="0"/>
        <w:ind w:left="720"/>
        <w:rPr>
          <w:rFonts w:ascii="Arial" w:hAnsi="Arial" w:cs="Arial"/>
          <w:b/>
          <w:szCs w:val="24"/>
          <w:u w:val="single"/>
        </w:rPr>
      </w:pPr>
      <w:r>
        <w:rPr>
          <w:rFonts w:ascii="Arial" w:hAnsi="Arial" w:cs="Arial"/>
          <w:szCs w:val="24"/>
        </w:rPr>
        <w:t>Tolerances formed surfaces shall be as specified in BSI, ASTM &amp; ACI code.</w:t>
      </w:r>
    </w:p>
    <w:p w14:paraId="53E68050" w14:textId="77777777" w:rsidR="0088799B" w:rsidRDefault="0088799B" w:rsidP="0088799B">
      <w:pPr>
        <w:autoSpaceDE w:val="0"/>
        <w:autoSpaceDN w:val="0"/>
        <w:adjustRightInd w:val="0"/>
        <w:ind w:left="180"/>
        <w:rPr>
          <w:rFonts w:ascii="Arial" w:hAnsi="Arial" w:cs="Arial"/>
          <w:b/>
          <w:szCs w:val="24"/>
          <w:u w:val="single"/>
        </w:rPr>
      </w:pPr>
    </w:p>
    <w:p w14:paraId="4CD569C8" w14:textId="77777777" w:rsidR="0088799B" w:rsidRDefault="0088799B" w:rsidP="0088799B">
      <w:pPr>
        <w:autoSpaceDE w:val="0"/>
        <w:autoSpaceDN w:val="0"/>
        <w:adjustRightInd w:val="0"/>
        <w:ind w:left="180"/>
        <w:rPr>
          <w:rFonts w:ascii="Arial" w:hAnsi="Arial" w:cs="Arial"/>
          <w:szCs w:val="24"/>
        </w:rPr>
      </w:pPr>
    </w:p>
    <w:p w14:paraId="32480D0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 Submittals:</w:t>
      </w:r>
    </w:p>
    <w:p w14:paraId="11278FB2" w14:textId="77777777" w:rsidR="0088799B" w:rsidRDefault="0088799B" w:rsidP="0088799B">
      <w:pPr>
        <w:autoSpaceDE w:val="0"/>
        <w:autoSpaceDN w:val="0"/>
        <w:adjustRightInd w:val="0"/>
        <w:ind w:left="180"/>
        <w:rPr>
          <w:rFonts w:ascii="Arial" w:hAnsi="Arial" w:cs="Arial"/>
          <w:szCs w:val="24"/>
        </w:rPr>
      </w:pPr>
    </w:p>
    <w:p w14:paraId="35C0593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1.4.1 Material Report:</w:t>
      </w:r>
    </w:p>
    <w:p w14:paraId="2F2B3347" w14:textId="77777777" w:rsidR="0088799B" w:rsidRDefault="0088799B" w:rsidP="0088799B">
      <w:pPr>
        <w:autoSpaceDE w:val="0"/>
        <w:autoSpaceDN w:val="0"/>
        <w:adjustRightInd w:val="0"/>
        <w:ind w:left="180"/>
        <w:rPr>
          <w:rFonts w:ascii="Arial" w:hAnsi="Arial" w:cs="Arial"/>
          <w:szCs w:val="24"/>
        </w:rPr>
      </w:pPr>
    </w:p>
    <w:p w14:paraId="275AE94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At least 31 days prior to start of concrete delivery, the following shall be submitted by the contractor to the Engineer for review. </w:t>
      </w:r>
    </w:p>
    <w:p w14:paraId="65B45BBA" w14:textId="77777777" w:rsidR="0088799B" w:rsidRDefault="0088799B" w:rsidP="0088799B">
      <w:pPr>
        <w:autoSpaceDE w:val="0"/>
        <w:autoSpaceDN w:val="0"/>
        <w:adjustRightInd w:val="0"/>
        <w:ind w:left="720"/>
        <w:rPr>
          <w:rFonts w:ascii="Arial" w:hAnsi="Arial" w:cs="Arial"/>
          <w:szCs w:val="24"/>
        </w:rPr>
      </w:pPr>
    </w:p>
    <w:p w14:paraId="532FCFFA"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Submittals should be as specified below.</w:t>
      </w:r>
    </w:p>
    <w:p w14:paraId="6C4A88C1" w14:textId="77777777" w:rsidR="0088799B" w:rsidRDefault="0088799B" w:rsidP="0088799B">
      <w:pPr>
        <w:autoSpaceDE w:val="0"/>
        <w:autoSpaceDN w:val="0"/>
        <w:adjustRightInd w:val="0"/>
        <w:ind w:left="720"/>
        <w:rPr>
          <w:rFonts w:ascii="Arial" w:hAnsi="Arial" w:cs="Arial"/>
          <w:szCs w:val="24"/>
        </w:rPr>
      </w:pPr>
    </w:p>
    <w:p w14:paraId="026D3347" w14:textId="77777777" w:rsidR="0088799B" w:rsidRDefault="0088799B" w:rsidP="0088799B">
      <w:pPr>
        <w:numPr>
          <w:ilvl w:val="2"/>
          <w:numId w:val="42"/>
        </w:numPr>
        <w:autoSpaceDE w:val="0"/>
        <w:autoSpaceDN w:val="0"/>
        <w:adjustRightInd w:val="0"/>
        <w:rPr>
          <w:rFonts w:ascii="Arial" w:hAnsi="Arial" w:cs="Arial"/>
          <w:szCs w:val="24"/>
        </w:rPr>
      </w:pPr>
      <w:r>
        <w:rPr>
          <w:rFonts w:ascii="Arial" w:hAnsi="Arial" w:cs="Arial"/>
          <w:szCs w:val="24"/>
        </w:rPr>
        <w:t>Recommended suppliers and sources of all ingredients for making concrete, including cement, water, fine (sand) and coarse aggregates, and additives. (Item 1 Schedule 2).</w:t>
      </w:r>
    </w:p>
    <w:p w14:paraId="3254D248" w14:textId="77777777" w:rsidR="0088799B" w:rsidRDefault="0088799B" w:rsidP="0088799B">
      <w:pPr>
        <w:autoSpaceDE w:val="0"/>
        <w:autoSpaceDN w:val="0"/>
        <w:adjustRightInd w:val="0"/>
        <w:ind w:left="1800"/>
        <w:rPr>
          <w:rFonts w:ascii="Arial" w:hAnsi="Arial" w:cs="Arial"/>
          <w:szCs w:val="24"/>
        </w:rPr>
      </w:pPr>
    </w:p>
    <w:p w14:paraId="7B13E36E" w14:textId="77777777" w:rsidR="0088799B" w:rsidRDefault="0088799B" w:rsidP="0088799B">
      <w:pPr>
        <w:numPr>
          <w:ilvl w:val="2"/>
          <w:numId w:val="42"/>
        </w:numPr>
        <w:autoSpaceDE w:val="0"/>
        <w:autoSpaceDN w:val="0"/>
        <w:adjustRightInd w:val="0"/>
        <w:rPr>
          <w:rFonts w:ascii="Arial" w:hAnsi="Arial" w:cs="Arial"/>
          <w:szCs w:val="24"/>
        </w:rPr>
      </w:pPr>
      <w:r>
        <w:rPr>
          <w:rFonts w:ascii="Arial" w:hAnsi="Arial" w:cs="Arial"/>
          <w:szCs w:val="24"/>
        </w:rPr>
        <w:t>Recommended suppliers and product data of the following:</w:t>
      </w:r>
    </w:p>
    <w:p w14:paraId="4508EA8C" w14:textId="77777777" w:rsidR="0088799B" w:rsidRDefault="0088799B" w:rsidP="0088799B">
      <w:pPr>
        <w:numPr>
          <w:ilvl w:val="3"/>
          <w:numId w:val="42"/>
        </w:numPr>
        <w:autoSpaceDE w:val="0"/>
        <w:autoSpaceDN w:val="0"/>
        <w:adjustRightInd w:val="0"/>
        <w:rPr>
          <w:rFonts w:ascii="Arial" w:hAnsi="Arial" w:cs="Arial"/>
          <w:szCs w:val="24"/>
        </w:rPr>
      </w:pPr>
      <w:r>
        <w:rPr>
          <w:rFonts w:ascii="Arial" w:hAnsi="Arial" w:cs="Arial"/>
          <w:szCs w:val="24"/>
        </w:rPr>
        <w:t xml:space="preserve">Materials for curing concrete </w:t>
      </w:r>
    </w:p>
    <w:p w14:paraId="021AD2CE" w14:textId="77777777" w:rsidR="0088799B" w:rsidRDefault="0088799B" w:rsidP="0088799B">
      <w:pPr>
        <w:numPr>
          <w:ilvl w:val="3"/>
          <w:numId w:val="42"/>
        </w:numPr>
        <w:autoSpaceDE w:val="0"/>
        <w:autoSpaceDN w:val="0"/>
        <w:adjustRightInd w:val="0"/>
        <w:rPr>
          <w:rFonts w:ascii="Arial" w:hAnsi="Arial" w:cs="Arial"/>
          <w:szCs w:val="24"/>
        </w:rPr>
      </w:pPr>
      <w:r>
        <w:rPr>
          <w:rFonts w:ascii="Arial" w:hAnsi="Arial" w:cs="Arial"/>
          <w:szCs w:val="24"/>
        </w:rPr>
        <w:t>Joint sealants</w:t>
      </w:r>
    </w:p>
    <w:p w14:paraId="5A15E96C" w14:textId="77777777" w:rsidR="0088799B" w:rsidRDefault="0088799B" w:rsidP="0088799B">
      <w:pPr>
        <w:numPr>
          <w:ilvl w:val="3"/>
          <w:numId w:val="42"/>
        </w:numPr>
        <w:autoSpaceDE w:val="0"/>
        <w:autoSpaceDN w:val="0"/>
        <w:adjustRightInd w:val="0"/>
        <w:rPr>
          <w:rFonts w:ascii="Arial" w:hAnsi="Arial" w:cs="Arial"/>
          <w:szCs w:val="24"/>
        </w:rPr>
      </w:pPr>
      <w:r>
        <w:rPr>
          <w:rFonts w:ascii="Arial" w:hAnsi="Arial" w:cs="Arial"/>
          <w:szCs w:val="24"/>
        </w:rPr>
        <w:t>Joint filler</w:t>
      </w:r>
    </w:p>
    <w:p w14:paraId="15A8C41C" w14:textId="77777777" w:rsidR="0088799B" w:rsidRDefault="0088799B" w:rsidP="0088799B">
      <w:pPr>
        <w:numPr>
          <w:ilvl w:val="3"/>
          <w:numId w:val="42"/>
        </w:numPr>
        <w:autoSpaceDE w:val="0"/>
        <w:autoSpaceDN w:val="0"/>
        <w:adjustRightInd w:val="0"/>
        <w:rPr>
          <w:rFonts w:ascii="Arial" w:hAnsi="Arial" w:cs="Arial"/>
          <w:szCs w:val="24"/>
        </w:rPr>
      </w:pPr>
      <w:r>
        <w:rPr>
          <w:rFonts w:ascii="Arial" w:hAnsi="Arial" w:cs="Arial"/>
          <w:szCs w:val="24"/>
        </w:rPr>
        <w:t>Bonding compound</w:t>
      </w:r>
    </w:p>
    <w:p w14:paraId="0678118F" w14:textId="77777777" w:rsidR="0088799B" w:rsidRDefault="0088799B" w:rsidP="0088799B">
      <w:pPr>
        <w:numPr>
          <w:ilvl w:val="3"/>
          <w:numId w:val="42"/>
        </w:numPr>
        <w:autoSpaceDE w:val="0"/>
        <w:autoSpaceDN w:val="0"/>
        <w:adjustRightInd w:val="0"/>
        <w:rPr>
          <w:rFonts w:ascii="Arial" w:hAnsi="Arial" w:cs="Arial"/>
          <w:szCs w:val="24"/>
        </w:rPr>
      </w:pPr>
      <w:r>
        <w:rPr>
          <w:rFonts w:ascii="Arial" w:hAnsi="Arial" w:cs="Arial"/>
          <w:szCs w:val="24"/>
        </w:rPr>
        <w:t>Non-shrink grout</w:t>
      </w:r>
    </w:p>
    <w:p w14:paraId="474654F2" w14:textId="77777777" w:rsidR="0088799B" w:rsidRDefault="0088799B" w:rsidP="0088799B">
      <w:pPr>
        <w:numPr>
          <w:ilvl w:val="3"/>
          <w:numId w:val="42"/>
        </w:numPr>
        <w:autoSpaceDE w:val="0"/>
        <w:autoSpaceDN w:val="0"/>
        <w:adjustRightInd w:val="0"/>
        <w:rPr>
          <w:rFonts w:ascii="Arial" w:hAnsi="Arial" w:cs="Arial"/>
          <w:szCs w:val="24"/>
        </w:rPr>
      </w:pPr>
      <w:r>
        <w:rPr>
          <w:rFonts w:ascii="Arial" w:hAnsi="Arial" w:cs="Arial"/>
          <w:szCs w:val="24"/>
        </w:rPr>
        <w:t>Reinforcement supports</w:t>
      </w:r>
    </w:p>
    <w:p w14:paraId="70359204" w14:textId="77777777" w:rsidR="0088799B" w:rsidRDefault="0088799B" w:rsidP="0088799B">
      <w:pPr>
        <w:autoSpaceDE w:val="0"/>
        <w:autoSpaceDN w:val="0"/>
        <w:adjustRightInd w:val="0"/>
        <w:ind w:left="2340"/>
        <w:rPr>
          <w:rFonts w:ascii="Arial" w:hAnsi="Arial" w:cs="Arial"/>
          <w:szCs w:val="24"/>
        </w:rPr>
      </w:pPr>
      <w:r>
        <w:rPr>
          <w:rFonts w:ascii="Arial" w:hAnsi="Arial" w:cs="Arial"/>
          <w:szCs w:val="24"/>
        </w:rPr>
        <w:t xml:space="preserve"> </w:t>
      </w:r>
    </w:p>
    <w:p w14:paraId="522F95F1" w14:textId="77777777" w:rsidR="0088799B" w:rsidRDefault="0088799B" w:rsidP="0088799B">
      <w:pPr>
        <w:numPr>
          <w:ilvl w:val="2"/>
          <w:numId w:val="42"/>
        </w:numPr>
        <w:autoSpaceDE w:val="0"/>
        <w:autoSpaceDN w:val="0"/>
        <w:adjustRightInd w:val="0"/>
        <w:rPr>
          <w:rFonts w:ascii="Arial" w:hAnsi="Arial" w:cs="Arial"/>
          <w:szCs w:val="24"/>
        </w:rPr>
      </w:pPr>
      <w:r>
        <w:rPr>
          <w:rFonts w:ascii="Arial" w:hAnsi="Arial" w:cs="Arial"/>
          <w:szCs w:val="24"/>
        </w:rPr>
        <w:t>A quality inspection plan to ensure continuing quality control of ingredients by periodic sampling, testing, and reporting to the Engineer on the quality of materials being supplied. (Item 2 Schedule 2).</w:t>
      </w:r>
    </w:p>
    <w:p w14:paraId="06982D60" w14:textId="77777777" w:rsidR="0088799B" w:rsidRDefault="0088799B" w:rsidP="0088799B">
      <w:pPr>
        <w:autoSpaceDE w:val="0"/>
        <w:autoSpaceDN w:val="0"/>
        <w:adjustRightInd w:val="0"/>
        <w:ind w:left="1800"/>
        <w:rPr>
          <w:rFonts w:ascii="Arial" w:hAnsi="Arial" w:cs="Arial"/>
          <w:szCs w:val="24"/>
        </w:rPr>
      </w:pPr>
    </w:p>
    <w:p w14:paraId="171161CB" w14:textId="77777777" w:rsidR="0088799B" w:rsidRDefault="0088799B" w:rsidP="0088799B">
      <w:pPr>
        <w:numPr>
          <w:ilvl w:val="2"/>
          <w:numId w:val="42"/>
        </w:numPr>
        <w:autoSpaceDE w:val="0"/>
        <w:autoSpaceDN w:val="0"/>
        <w:adjustRightInd w:val="0"/>
        <w:rPr>
          <w:rFonts w:ascii="Arial" w:hAnsi="Arial" w:cs="Arial"/>
          <w:szCs w:val="24"/>
        </w:rPr>
      </w:pPr>
      <w:r>
        <w:rPr>
          <w:rFonts w:ascii="Arial" w:hAnsi="Arial" w:cs="Arial"/>
          <w:szCs w:val="24"/>
        </w:rPr>
        <w:t xml:space="preserve">All design mixes, using the “Standard mix Design Presentation”, Schedule 3, for each class of concrete, indicating that the concrete ingredients and proportions will result in a concrete mix meeting requirements specified (Item 3 Schedule 2).  </w:t>
      </w:r>
    </w:p>
    <w:p w14:paraId="10E158C7" w14:textId="77777777" w:rsidR="0088799B" w:rsidRDefault="0088799B" w:rsidP="0088799B">
      <w:pPr>
        <w:autoSpaceDE w:val="0"/>
        <w:autoSpaceDN w:val="0"/>
        <w:adjustRightInd w:val="0"/>
        <w:rPr>
          <w:rFonts w:ascii="Arial" w:hAnsi="Arial" w:cs="Arial"/>
          <w:szCs w:val="24"/>
        </w:rPr>
      </w:pPr>
    </w:p>
    <w:p w14:paraId="30178E54" w14:textId="77777777" w:rsidR="0088799B" w:rsidRDefault="0088799B" w:rsidP="0088799B">
      <w:pPr>
        <w:numPr>
          <w:ilvl w:val="2"/>
          <w:numId w:val="42"/>
        </w:numPr>
        <w:autoSpaceDE w:val="0"/>
        <w:autoSpaceDN w:val="0"/>
        <w:adjustRightInd w:val="0"/>
        <w:rPr>
          <w:rFonts w:ascii="Arial" w:hAnsi="Arial" w:cs="Arial"/>
          <w:szCs w:val="24"/>
        </w:rPr>
      </w:pPr>
      <w:r>
        <w:rPr>
          <w:rFonts w:ascii="Arial" w:hAnsi="Arial" w:cs="Arial"/>
          <w:szCs w:val="24"/>
        </w:rPr>
        <w:t>The proposed program, methods, and details of plant and equipment to be used for batching and mixing of concrete. (Item 5 Schedule 2).</w:t>
      </w:r>
    </w:p>
    <w:p w14:paraId="12BC03A9" w14:textId="77777777" w:rsidR="0088799B" w:rsidRDefault="0088799B" w:rsidP="0088799B">
      <w:pPr>
        <w:autoSpaceDE w:val="0"/>
        <w:autoSpaceDN w:val="0"/>
        <w:adjustRightInd w:val="0"/>
        <w:rPr>
          <w:rFonts w:ascii="Arial" w:hAnsi="Arial" w:cs="Arial"/>
          <w:szCs w:val="24"/>
        </w:rPr>
      </w:pPr>
    </w:p>
    <w:p w14:paraId="51E52763" w14:textId="77777777" w:rsidR="0088799B" w:rsidRDefault="0088799B" w:rsidP="0088799B">
      <w:pPr>
        <w:autoSpaceDE w:val="0"/>
        <w:autoSpaceDN w:val="0"/>
        <w:adjustRightInd w:val="0"/>
        <w:rPr>
          <w:rFonts w:ascii="Arial" w:hAnsi="Arial" w:cs="Arial"/>
          <w:szCs w:val="24"/>
        </w:rPr>
      </w:pPr>
      <w:r>
        <w:rPr>
          <w:rFonts w:ascii="Arial" w:hAnsi="Arial" w:cs="Arial"/>
          <w:szCs w:val="24"/>
        </w:rPr>
        <w:t>The Contractor shall submit the mix design as a report with his recommendation to obtain Engineer’s acceptance prior to commencement of concreting work. This report shall compare the proposed mix design with specified requirements and shall be summarized on a form similar to that shown in schedule 3.</w:t>
      </w:r>
    </w:p>
    <w:p w14:paraId="5F24D542" w14:textId="77777777" w:rsidR="0088799B" w:rsidRDefault="0088799B" w:rsidP="0088799B">
      <w:pPr>
        <w:autoSpaceDE w:val="0"/>
        <w:autoSpaceDN w:val="0"/>
        <w:adjustRightInd w:val="0"/>
        <w:rPr>
          <w:rFonts w:ascii="Arial" w:hAnsi="Arial" w:cs="Arial"/>
          <w:szCs w:val="24"/>
        </w:rPr>
      </w:pPr>
    </w:p>
    <w:p w14:paraId="23162C14"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1.4.2 Hot Weather concreting:</w:t>
      </w:r>
    </w:p>
    <w:p w14:paraId="24A5D2B5" w14:textId="77777777" w:rsidR="0088799B" w:rsidRDefault="0088799B" w:rsidP="0088799B">
      <w:pPr>
        <w:autoSpaceDE w:val="0"/>
        <w:autoSpaceDN w:val="0"/>
        <w:adjustRightInd w:val="0"/>
        <w:ind w:left="180"/>
        <w:rPr>
          <w:rFonts w:ascii="Arial" w:hAnsi="Arial" w:cs="Arial"/>
          <w:szCs w:val="24"/>
        </w:rPr>
      </w:pPr>
    </w:p>
    <w:p w14:paraId="0891429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A report shall be submitted for proposed methods of compliance wit hot weather concreting requirements. (Item 6 Schedule 2). </w:t>
      </w:r>
    </w:p>
    <w:p w14:paraId="47B59192" w14:textId="77777777" w:rsidR="0088799B" w:rsidRDefault="0088799B" w:rsidP="0088799B">
      <w:pPr>
        <w:autoSpaceDE w:val="0"/>
        <w:autoSpaceDN w:val="0"/>
        <w:adjustRightInd w:val="0"/>
        <w:rPr>
          <w:rFonts w:ascii="Arial" w:hAnsi="Arial" w:cs="Arial"/>
          <w:szCs w:val="24"/>
        </w:rPr>
      </w:pPr>
    </w:p>
    <w:p w14:paraId="1B9E76A4"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1.4.3 Certificates:</w:t>
      </w:r>
    </w:p>
    <w:p w14:paraId="293A3AEF" w14:textId="77777777" w:rsidR="0088799B" w:rsidRDefault="0088799B" w:rsidP="0088799B">
      <w:pPr>
        <w:autoSpaceDE w:val="0"/>
        <w:autoSpaceDN w:val="0"/>
        <w:adjustRightInd w:val="0"/>
        <w:ind w:left="180"/>
        <w:rPr>
          <w:rFonts w:ascii="Arial" w:hAnsi="Arial" w:cs="Arial"/>
          <w:szCs w:val="24"/>
        </w:rPr>
      </w:pPr>
    </w:p>
    <w:p w14:paraId="39F3B5F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Laboratory test reports and mill or manufacturer’s certificates attesting to conformance of ingredients with the specifications shall be submitted with each mix design. (Item 8 Schedule 2). </w:t>
      </w:r>
    </w:p>
    <w:p w14:paraId="5599C2F0" w14:textId="77777777" w:rsidR="0088799B" w:rsidRDefault="0088799B" w:rsidP="0088799B">
      <w:pPr>
        <w:autoSpaceDE w:val="0"/>
        <w:autoSpaceDN w:val="0"/>
        <w:adjustRightInd w:val="0"/>
        <w:ind w:left="720"/>
        <w:rPr>
          <w:rFonts w:ascii="Arial" w:hAnsi="Arial" w:cs="Arial"/>
          <w:szCs w:val="24"/>
        </w:rPr>
      </w:pPr>
    </w:p>
    <w:p w14:paraId="06D86016"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In case the source, brand or characteristics properties of the ingredients need to be varied during the term of the Contract, a revised laboratory mix report shall be submitted. (Item 1, 2, &amp; 3 of Schedule 2).</w:t>
      </w:r>
    </w:p>
    <w:p w14:paraId="35EAD8E0" w14:textId="77777777" w:rsidR="0088799B" w:rsidRDefault="0088799B" w:rsidP="0088799B">
      <w:pPr>
        <w:autoSpaceDE w:val="0"/>
        <w:autoSpaceDN w:val="0"/>
        <w:adjustRightInd w:val="0"/>
        <w:ind w:left="720"/>
        <w:rPr>
          <w:rFonts w:ascii="Arial" w:hAnsi="Arial" w:cs="Arial"/>
          <w:szCs w:val="24"/>
        </w:rPr>
      </w:pPr>
    </w:p>
    <w:p w14:paraId="0D8EDBA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1.4.4 Test Reports:</w:t>
      </w:r>
    </w:p>
    <w:p w14:paraId="3C8D33B7" w14:textId="77777777" w:rsidR="0088799B" w:rsidRDefault="0088799B" w:rsidP="0088799B">
      <w:pPr>
        <w:autoSpaceDE w:val="0"/>
        <w:autoSpaceDN w:val="0"/>
        <w:adjustRightInd w:val="0"/>
        <w:ind w:left="180"/>
        <w:rPr>
          <w:rFonts w:ascii="Arial" w:hAnsi="Arial" w:cs="Arial"/>
          <w:szCs w:val="24"/>
        </w:rPr>
      </w:pPr>
    </w:p>
    <w:p w14:paraId="1005C71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The Contractor shall keep (or obtain from his concrete supplier if any) copies of the results of all tests, which shall become part of the Contractors Weekly Quality Control report to the Engineer. </w:t>
      </w:r>
    </w:p>
    <w:p w14:paraId="48B3FF32" w14:textId="77777777" w:rsidR="0088799B" w:rsidRDefault="0088799B" w:rsidP="0088799B">
      <w:pPr>
        <w:autoSpaceDE w:val="0"/>
        <w:autoSpaceDN w:val="0"/>
        <w:adjustRightInd w:val="0"/>
        <w:ind w:left="720"/>
        <w:rPr>
          <w:rFonts w:ascii="Arial" w:hAnsi="Arial" w:cs="Arial"/>
          <w:szCs w:val="24"/>
        </w:rPr>
      </w:pPr>
    </w:p>
    <w:p w14:paraId="3C51F755" w14:textId="77777777" w:rsidR="0088799B" w:rsidRDefault="0088799B" w:rsidP="0088799B">
      <w:pPr>
        <w:autoSpaceDE w:val="0"/>
        <w:autoSpaceDN w:val="0"/>
        <w:adjustRightInd w:val="0"/>
        <w:ind w:left="720"/>
        <w:rPr>
          <w:rFonts w:ascii="Arial" w:hAnsi="Arial" w:cs="Arial"/>
          <w:szCs w:val="24"/>
        </w:rPr>
      </w:pPr>
    </w:p>
    <w:p w14:paraId="2F8A4D6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1.4.5 Summary of Submittals:</w:t>
      </w:r>
    </w:p>
    <w:p w14:paraId="67C71904" w14:textId="77777777" w:rsidR="0088799B" w:rsidRDefault="0088799B" w:rsidP="0088799B">
      <w:pPr>
        <w:autoSpaceDE w:val="0"/>
        <w:autoSpaceDN w:val="0"/>
        <w:adjustRightInd w:val="0"/>
        <w:ind w:left="180"/>
        <w:rPr>
          <w:rFonts w:ascii="Arial" w:hAnsi="Arial" w:cs="Arial"/>
          <w:szCs w:val="24"/>
        </w:rPr>
      </w:pPr>
    </w:p>
    <w:p w14:paraId="5C1790AF"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Schedule 2 is the complete list and frequency of reports which the Contractor shall prepare (or obtain from his concrete supplier if any) and submit.</w:t>
      </w:r>
    </w:p>
    <w:p w14:paraId="0F166870" w14:textId="77777777" w:rsidR="0088799B" w:rsidRDefault="0088799B" w:rsidP="0088799B">
      <w:pPr>
        <w:autoSpaceDE w:val="0"/>
        <w:autoSpaceDN w:val="0"/>
        <w:adjustRightInd w:val="0"/>
        <w:ind w:left="709"/>
        <w:rPr>
          <w:rFonts w:ascii="Arial" w:hAnsi="Arial" w:cs="Arial"/>
          <w:szCs w:val="24"/>
        </w:rPr>
      </w:pPr>
    </w:p>
    <w:p w14:paraId="69B14283" w14:textId="77777777" w:rsidR="0088799B" w:rsidRDefault="0088799B" w:rsidP="0088799B">
      <w:pPr>
        <w:autoSpaceDE w:val="0"/>
        <w:autoSpaceDN w:val="0"/>
        <w:adjustRightInd w:val="0"/>
        <w:ind w:left="709"/>
        <w:rPr>
          <w:rFonts w:ascii="Arial" w:hAnsi="Arial" w:cs="Arial"/>
          <w:szCs w:val="24"/>
        </w:rPr>
      </w:pPr>
    </w:p>
    <w:p w14:paraId="505193C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1.4.6 Field Report:</w:t>
      </w:r>
    </w:p>
    <w:p w14:paraId="649EFA41" w14:textId="77777777" w:rsidR="0088799B" w:rsidRDefault="0088799B" w:rsidP="0088799B">
      <w:pPr>
        <w:autoSpaceDE w:val="0"/>
        <w:autoSpaceDN w:val="0"/>
        <w:adjustRightInd w:val="0"/>
        <w:ind w:left="180"/>
        <w:rPr>
          <w:rFonts w:ascii="Arial" w:hAnsi="Arial" w:cs="Arial"/>
          <w:szCs w:val="24"/>
        </w:rPr>
      </w:pPr>
    </w:p>
    <w:p w14:paraId="41F37BF6"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Filed test reports shall be submitted as specified in this section, and in accordance with the Submittals and Quality Control Sections.</w:t>
      </w:r>
    </w:p>
    <w:p w14:paraId="34E758DF" w14:textId="77777777" w:rsidR="0088799B" w:rsidRDefault="0088799B" w:rsidP="0088799B">
      <w:pPr>
        <w:autoSpaceDE w:val="0"/>
        <w:autoSpaceDN w:val="0"/>
        <w:adjustRightInd w:val="0"/>
        <w:ind w:left="709"/>
        <w:rPr>
          <w:rFonts w:ascii="Arial" w:hAnsi="Arial" w:cs="Arial"/>
          <w:szCs w:val="24"/>
        </w:rPr>
      </w:pPr>
    </w:p>
    <w:p w14:paraId="2A4927F3" w14:textId="77777777" w:rsidR="0088799B" w:rsidRDefault="0088799B" w:rsidP="0088799B">
      <w:pPr>
        <w:autoSpaceDE w:val="0"/>
        <w:autoSpaceDN w:val="0"/>
        <w:adjustRightInd w:val="0"/>
        <w:ind w:left="720"/>
        <w:rPr>
          <w:rFonts w:ascii="Arial" w:hAnsi="Arial" w:cs="Arial"/>
          <w:szCs w:val="24"/>
        </w:rPr>
      </w:pPr>
    </w:p>
    <w:p w14:paraId="538E4CF3"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1.4.7 Reinforcements:</w:t>
      </w:r>
    </w:p>
    <w:p w14:paraId="152ADE8C" w14:textId="77777777" w:rsidR="0088799B" w:rsidRDefault="0088799B" w:rsidP="0088799B">
      <w:pPr>
        <w:autoSpaceDE w:val="0"/>
        <w:autoSpaceDN w:val="0"/>
        <w:adjustRightInd w:val="0"/>
        <w:ind w:left="180"/>
        <w:rPr>
          <w:rFonts w:ascii="Arial" w:hAnsi="Arial" w:cs="Arial"/>
          <w:szCs w:val="24"/>
        </w:rPr>
      </w:pPr>
    </w:p>
    <w:p w14:paraId="28A8534A"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Certifications of tests on reinforcements shall be submitted for review as specified in the Concrete Reinforcement Section.</w:t>
      </w:r>
    </w:p>
    <w:p w14:paraId="5C8FFAB9" w14:textId="77777777" w:rsidR="0088799B" w:rsidRDefault="0088799B" w:rsidP="0088799B">
      <w:pPr>
        <w:autoSpaceDE w:val="0"/>
        <w:autoSpaceDN w:val="0"/>
        <w:adjustRightInd w:val="0"/>
        <w:ind w:left="709"/>
        <w:rPr>
          <w:rFonts w:ascii="Arial" w:hAnsi="Arial" w:cs="Arial"/>
          <w:szCs w:val="24"/>
        </w:rPr>
      </w:pPr>
    </w:p>
    <w:p w14:paraId="1A9277EE"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1.4.8 Layout of Joints and Lifts:</w:t>
      </w:r>
    </w:p>
    <w:p w14:paraId="000FAE72" w14:textId="77777777" w:rsidR="0088799B" w:rsidRDefault="0088799B" w:rsidP="0088799B">
      <w:pPr>
        <w:autoSpaceDE w:val="0"/>
        <w:autoSpaceDN w:val="0"/>
        <w:adjustRightInd w:val="0"/>
        <w:ind w:left="180"/>
        <w:rPr>
          <w:rFonts w:ascii="Arial" w:hAnsi="Arial" w:cs="Arial"/>
          <w:szCs w:val="24"/>
        </w:rPr>
      </w:pPr>
    </w:p>
    <w:p w14:paraId="74A3FBBD" w14:textId="77777777" w:rsidR="0088799B" w:rsidRDefault="0088799B" w:rsidP="0088799B">
      <w:pPr>
        <w:autoSpaceDE w:val="0"/>
        <w:autoSpaceDN w:val="0"/>
        <w:adjustRightInd w:val="0"/>
        <w:ind w:left="709"/>
        <w:rPr>
          <w:rFonts w:ascii="Arial" w:hAnsi="Arial" w:cs="Arial"/>
          <w:szCs w:val="24"/>
        </w:rPr>
      </w:pPr>
      <w:r>
        <w:rPr>
          <w:rFonts w:ascii="Arial" w:hAnsi="Arial" w:cs="Arial"/>
          <w:szCs w:val="24"/>
        </w:rPr>
        <w:t>The Contractor shall submit to the Engineer for review as soon as practicable after the Issue of Order to Commence and not less than three weeks  before the commencement of concreting, detailed drawings showing his proposals for placing concrete on which the position of all construction joints shall be indicated. These shall take into account any specific requirements detailed on the Drawings and specified in the Concrete Accessories Section. No concreting shall be started until the Engineer has accepted the method of placing, the positions and form of the construction joints.</w:t>
      </w:r>
    </w:p>
    <w:p w14:paraId="51FD87EF" w14:textId="77777777" w:rsidR="0088799B" w:rsidRDefault="0088799B" w:rsidP="0088799B">
      <w:pPr>
        <w:autoSpaceDE w:val="0"/>
        <w:autoSpaceDN w:val="0"/>
        <w:adjustRightInd w:val="0"/>
        <w:ind w:left="709"/>
        <w:rPr>
          <w:rFonts w:ascii="Arial" w:hAnsi="Arial" w:cs="Arial"/>
          <w:szCs w:val="24"/>
        </w:rPr>
      </w:pPr>
    </w:p>
    <w:p w14:paraId="0654B046" w14:textId="77777777" w:rsidR="0088799B" w:rsidRDefault="0088799B" w:rsidP="0088799B">
      <w:pPr>
        <w:autoSpaceDE w:val="0"/>
        <w:autoSpaceDN w:val="0"/>
        <w:adjustRightInd w:val="0"/>
        <w:ind w:left="709"/>
        <w:rPr>
          <w:rFonts w:ascii="Arial" w:hAnsi="Arial" w:cs="Arial"/>
          <w:szCs w:val="24"/>
        </w:rPr>
      </w:pPr>
    </w:p>
    <w:p w14:paraId="79FB15BD"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1.5 Delivery storage and handling:</w:t>
      </w:r>
    </w:p>
    <w:p w14:paraId="307DE939" w14:textId="77777777" w:rsidR="0088799B" w:rsidRDefault="0088799B" w:rsidP="0088799B">
      <w:pPr>
        <w:autoSpaceDE w:val="0"/>
        <w:autoSpaceDN w:val="0"/>
        <w:adjustRightInd w:val="0"/>
        <w:ind w:left="180"/>
        <w:rPr>
          <w:rFonts w:ascii="Arial" w:hAnsi="Arial" w:cs="Arial"/>
          <w:szCs w:val="24"/>
        </w:rPr>
      </w:pPr>
    </w:p>
    <w:p w14:paraId="6969096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Do not deliver concrete until vapor barriers, forms, reinforcement, embedded items, and chamfer strips are in place and ready for concrete placement.</w:t>
      </w:r>
    </w:p>
    <w:p w14:paraId="7D9A51C9" w14:textId="77777777" w:rsidR="0088799B" w:rsidRDefault="0088799B" w:rsidP="0088799B">
      <w:pPr>
        <w:autoSpaceDE w:val="0"/>
        <w:autoSpaceDN w:val="0"/>
        <w:adjustRightInd w:val="0"/>
        <w:ind w:left="180"/>
        <w:rPr>
          <w:rFonts w:ascii="Arial" w:hAnsi="Arial" w:cs="Arial"/>
          <w:szCs w:val="24"/>
        </w:rPr>
      </w:pPr>
    </w:p>
    <w:p w14:paraId="24409404"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Materials shall be handled and stored as follows:-</w:t>
      </w:r>
    </w:p>
    <w:p w14:paraId="5C7B2B01" w14:textId="77777777" w:rsidR="0088799B" w:rsidRDefault="0088799B" w:rsidP="0088799B">
      <w:pPr>
        <w:autoSpaceDE w:val="0"/>
        <w:autoSpaceDN w:val="0"/>
        <w:adjustRightInd w:val="0"/>
        <w:ind w:left="180"/>
        <w:rPr>
          <w:rFonts w:ascii="Arial" w:hAnsi="Arial" w:cs="Arial"/>
          <w:szCs w:val="24"/>
        </w:rPr>
      </w:pPr>
    </w:p>
    <w:p w14:paraId="7C2D9F2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1.5.1 Aggregates:</w:t>
      </w:r>
    </w:p>
    <w:p w14:paraId="7D3E7FB0" w14:textId="77777777" w:rsidR="0088799B" w:rsidRDefault="0088799B" w:rsidP="0088799B">
      <w:pPr>
        <w:autoSpaceDE w:val="0"/>
        <w:autoSpaceDN w:val="0"/>
        <w:adjustRightInd w:val="0"/>
        <w:ind w:left="180"/>
        <w:rPr>
          <w:rFonts w:ascii="Arial" w:hAnsi="Arial" w:cs="Arial"/>
          <w:szCs w:val="24"/>
        </w:rPr>
      </w:pPr>
    </w:p>
    <w:p w14:paraId="61B586E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Coral aggregates shall not be accepted to be used for producing concrete. </w:t>
      </w:r>
    </w:p>
    <w:p w14:paraId="0C04875D" w14:textId="77777777" w:rsidR="0088799B" w:rsidRDefault="0088799B" w:rsidP="0088799B">
      <w:pPr>
        <w:autoSpaceDE w:val="0"/>
        <w:autoSpaceDN w:val="0"/>
        <w:adjustRightInd w:val="0"/>
        <w:ind w:left="720"/>
        <w:rPr>
          <w:rFonts w:ascii="Arial" w:hAnsi="Arial" w:cs="Arial"/>
          <w:szCs w:val="24"/>
        </w:rPr>
      </w:pPr>
    </w:p>
    <w:p w14:paraId="24C9A68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Aggregates shall be transported and stockpiled separately according to their sources and gradations. Aggregates shall be handled in manner which will prevent segregation and contamination with earth or foreign materials. </w:t>
      </w:r>
    </w:p>
    <w:p w14:paraId="6706FF55" w14:textId="77777777" w:rsidR="0088799B" w:rsidRDefault="0088799B" w:rsidP="0088799B">
      <w:pPr>
        <w:autoSpaceDE w:val="0"/>
        <w:autoSpaceDN w:val="0"/>
        <w:adjustRightInd w:val="0"/>
        <w:ind w:left="720"/>
        <w:rPr>
          <w:rFonts w:ascii="Arial" w:hAnsi="Arial" w:cs="Arial"/>
          <w:szCs w:val="24"/>
        </w:rPr>
      </w:pPr>
    </w:p>
    <w:p w14:paraId="127E3BB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If aggregates show segregation, or if the different grades become mixed, the aggregates shall be re-screened before placing in the proportioning bins. Contaminated aggregates will not be used. </w:t>
      </w:r>
    </w:p>
    <w:p w14:paraId="0FC6B607" w14:textId="77777777" w:rsidR="0088799B" w:rsidRDefault="0088799B" w:rsidP="0088799B">
      <w:pPr>
        <w:autoSpaceDE w:val="0"/>
        <w:autoSpaceDN w:val="0"/>
        <w:adjustRightInd w:val="0"/>
        <w:ind w:left="720"/>
        <w:rPr>
          <w:rFonts w:ascii="Arial" w:hAnsi="Arial" w:cs="Arial"/>
          <w:szCs w:val="24"/>
        </w:rPr>
      </w:pPr>
    </w:p>
    <w:p w14:paraId="5541E16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Muddy or oil-leaking equipment shall not be allowed to operate on the stockpiles. The moisture content in the aggregate shall be frequently checked and taken in consideration during mixing to fulfil the design mix water content. </w:t>
      </w:r>
    </w:p>
    <w:p w14:paraId="5B7091AB" w14:textId="77777777" w:rsidR="0088799B" w:rsidRDefault="0088799B" w:rsidP="0088799B">
      <w:pPr>
        <w:autoSpaceDE w:val="0"/>
        <w:autoSpaceDN w:val="0"/>
        <w:adjustRightInd w:val="0"/>
        <w:ind w:left="720"/>
        <w:rPr>
          <w:rFonts w:ascii="Arial" w:hAnsi="Arial" w:cs="Arial"/>
          <w:szCs w:val="24"/>
        </w:rPr>
      </w:pPr>
    </w:p>
    <w:p w14:paraId="08912CE2"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1.5.2 Package Cement:</w:t>
      </w:r>
    </w:p>
    <w:p w14:paraId="447392D3" w14:textId="77777777" w:rsidR="0088799B" w:rsidRDefault="0088799B" w:rsidP="0088799B">
      <w:pPr>
        <w:autoSpaceDE w:val="0"/>
        <w:autoSpaceDN w:val="0"/>
        <w:adjustRightInd w:val="0"/>
        <w:ind w:left="180"/>
        <w:rPr>
          <w:rFonts w:ascii="Arial" w:hAnsi="Arial" w:cs="Arial"/>
          <w:szCs w:val="24"/>
        </w:rPr>
      </w:pPr>
    </w:p>
    <w:p w14:paraId="20D46F6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If the cement is delivered in bags it shall be stored in a dry and waterproof shed or building. The bags shall not be laid directly on ground, to prevent deterioration or contamination from any cause, a 20cm gap shall be maintained from ground by wooden platforms. Any bag that contains lumps of hardened cement it will not be used and will be removed from the Site.</w:t>
      </w:r>
    </w:p>
    <w:p w14:paraId="10C1EE6D" w14:textId="77777777" w:rsidR="0088799B" w:rsidRDefault="0088799B" w:rsidP="0088799B">
      <w:pPr>
        <w:autoSpaceDE w:val="0"/>
        <w:autoSpaceDN w:val="0"/>
        <w:adjustRightInd w:val="0"/>
        <w:ind w:left="720"/>
        <w:rPr>
          <w:rFonts w:ascii="Arial" w:hAnsi="Arial" w:cs="Arial"/>
          <w:szCs w:val="24"/>
        </w:rPr>
      </w:pPr>
    </w:p>
    <w:p w14:paraId="7AE48DA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Bags of cement which vary in weight by more than 3 percent shall not be accepted.</w:t>
      </w:r>
    </w:p>
    <w:p w14:paraId="2D1C545B" w14:textId="77777777" w:rsidR="0088799B" w:rsidRDefault="0088799B" w:rsidP="0088799B">
      <w:pPr>
        <w:autoSpaceDE w:val="0"/>
        <w:autoSpaceDN w:val="0"/>
        <w:adjustRightInd w:val="0"/>
        <w:ind w:left="720"/>
        <w:rPr>
          <w:rFonts w:ascii="Arial" w:hAnsi="Arial" w:cs="Arial"/>
          <w:szCs w:val="24"/>
        </w:rPr>
      </w:pPr>
    </w:p>
    <w:p w14:paraId="32DD028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bags shall be made of several layers (more than 4) to be strong enough for handling and storing. Any bag that found broken will be removed from stores and will not be used.</w:t>
      </w:r>
    </w:p>
    <w:p w14:paraId="63B78661" w14:textId="77777777" w:rsidR="0088799B" w:rsidRDefault="0088799B" w:rsidP="0088799B">
      <w:pPr>
        <w:autoSpaceDE w:val="0"/>
        <w:autoSpaceDN w:val="0"/>
        <w:adjustRightInd w:val="0"/>
        <w:ind w:left="720"/>
        <w:rPr>
          <w:rFonts w:ascii="Arial" w:hAnsi="Arial" w:cs="Arial"/>
          <w:szCs w:val="24"/>
        </w:rPr>
      </w:pPr>
    </w:p>
    <w:p w14:paraId="12AB290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Cement shall be fresh when delivered to site and the consignments shall be used in the order of their delivery. The manufacturer name and brand of cement and weight shall be written on each bag. </w:t>
      </w:r>
    </w:p>
    <w:p w14:paraId="4B52D48E" w14:textId="77777777" w:rsidR="0088799B" w:rsidRDefault="0088799B" w:rsidP="0088799B">
      <w:pPr>
        <w:autoSpaceDE w:val="0"/>
        <w:autoSpaceDN w:val="0"/>
        <w:adjustRightInd w:val="0"/>
        <w:ind w:left="720"/>
        <w:rPr>
          <w:rFonts w:ascii="Arial" w:hAnsi="Arial" w:cs="Arial"/>
          <w:szCs w:val="24"/>
        </w:rPr>
      </w:pPr>
    </w:p>
    <w:p w14:paraId="43B1169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1.5.3 Bulk Cement:</w:t>
      </w:r>
    </w:p>
    <w:p w14:paraId="7BBC71DF" w14:textId="77777777" w:rsidR="0088799B" w:rsidRDefault="0088799B" w:rsidP="0088799B">
      <w:pPr>
        <w:autoSpaceDE w:val="0"/>
        <w:autoSpaceDN w:val="0"/>
        <w:adjustRightInd w:val="0"/>
        <w:ind w:left="180"/>
        <w:rPr>
          <w:rFonts w:ascii="Arial" w:hAnsi="Arial" w:cs="Arial"/>
          <w:szCs w:val="24"/>
        </w:rPr>
      </w:pPr>
    </w:p>
    <w:p w14:paraId="0769821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Bulk cement shall be stored separately from package cement. Bulk cement shall be stored in dry, weather-tight, well-ventilated bins with provisions for prevention of moisture absorption or the intrusion of foreign matter.</w:t>
      </w:r>
    </w:p>
    <w:p w14:paraId="75B116A7" w14:textId="77777777" w:rsidR="0088799B" w:rsidRDefault="0088799B" w:rsidP="0088799B">
      <w:pPr>
        <w:autoSpaceDE w:val="0"/>
        <w:autoSpaceDN w:val="0"/>
        <w:adjustRightInd w:val="0"/>
        <w:ind w:left="720"/>
        <w:rPr>
          <w:rFonts w:ascii="Arial" w:hAnsi="Arial" w:cs="Arial"/>
          <w:szCs w:val="24"/>
        </w:rPr>
      </w:pPr>
    </w:p>
    <w:p w14:paraId="25BF047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Facilities for sampling of cement shall be provided at the weighing hopper, or at the feed line immediately before entering the hopper.</w:t>
      </w:r>
    </w:p>
    <w:p w14:paraId="2C1C517B" w14:textId="77777777" w:rsidR="0088799B" w:rsidRDefault="0088799B" w:rsidP="0088799B">
      <w:pPr>
        <w:autoSpaceDE w:val="0"/>
        <w:autoSpaceDN w:val="0"/>
        <w:adjustRightInd w:val="0"/>
        <w:ind w:left="720"/>
        <w:rPr>
          <w:rFonts w:ascii="Arial" w:hAnsi="Arial" w:cs="Arial"/>
          <w:szCs w:val="24"/>
        </w:rPr>
      </w:pPr>
    </w:p>
    <w:p w14:paraId="556EB14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Different brands of cement, or the same brand of cement from different sources, shall not be used without prior notification by the Contractor. </w:t>
      </w:r>
    </w:p>
    <w:p w14:paraId="1292CEBA" w14:textId="77777777" w:rsidR="0088799B" w:rsidRDefault="0088799B" w:rsidP="0088799B">
      <w:pPr>
        <w:autoSpaceDE w:val="0"/>
        <w:autoSpaceDN w:val="0"/>
        <w:adjustRightInd w:val="0"/>
        <w:ind w:left="720"/>
        <w:rPr>
          <w:rFonts w:ascii="Arial" w:hAnsi="Arial" w:cs="Arial"/>
          <w:szCs w:val="24"/>
        </w:rPr>
      </w:pPr>
    </w:p>
    <w:p w14:paraId="25116D52"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1.5.4 Admixtures:</w:t>
      </w:r>
    </w:p>
    <w:p w14:paraId="289B9BA9" w14:textId="77777777" w:rsidR="0088799B" w:rsidRDefault="0088799B" w:rsidP="0088799B">
      <w:pPr>
        <w:autoSpaceDE w:val="0"/>
        <w:autoSpaceDN w:val="0"/>
        <w:adjustRightInd w:val="0"/>
        <w:ind w:left="180"/>
        <w:rPr>
          <w:rFonts w:ascii="Arial" w:hAnsi="Arial" w:cs="Arial"/>
          <w:szCs w:val="24"/>
        </w:rPr>
      </w:pPr>
    </w:p>
    <w:p w14:paraId="74AF771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Dry admixtures shall be stored in dry, weather-tight, well-ventilated housing or silos. Liquid admixtures shall be stored in clean, weather-tight tanks. </w:t>
      </w:r>
    </w:p>
    <w:p w14:paraId="0A778465" w14:textId="77777777" w:rsidR="0088799B" w:rsidRDefault="0088799B" w:rsidP="0088799B">
      <w:pPr>
        <w:autoSpaceDE w:val="0"/>
        <w:autoSpaceDN w:val="0"/>
        <w:adjustRightInd w:val="0"/>
        <w:ind w:left="720"/>
        <w:rPr>
          <w:rFonts w:ascii="Arial" w:hAnsi="Arial" w:cs="Arial"/>
          <w:szCs w:val="24"/>
        </w:rPr>
      </w:pPr>
    </w:p>
    <w:p w14:paraId="261ED99B" w14:textId="77777777" w:rsidR="0088799B" w:rsidRDefault="0088799B" w:rsidP="0088799B">
      <w:pPr>
        <w:autoSpaceDE w:val="0"/>
        <w:autoSpaceDN w:val="0"/>
        <w:adjustRightInd w:val="0"/>
        <w:ind w:left="709"/>
        <w:rPr>
          <w:rFonts w:ascii="Arial" w:hAnsi="Arial" w:cs="Arial"/>
          <w:szCs w:val="24"/>
        </w:rPr>
      </w:pPr>
    </w:p>
    <w:p w14:paraId="088ECAA8"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1.5.5 Temperature Limits:</w:t>
      </w:r>
    </w:p>
    <w:p w14:paraId="69013D1C" w14:textId="77777777" w:rsidR="0088799B" w:rsidRDefault="0088799B" w:rsidP="0088799B">
      <w:pPr>
        <w:autoSpaceDE w:val="0"/>
        <w:autoSpaceDN w:val="0"/>
        <w:adjustRightInd w:val="0"/>
        <w:ind w:left="180"/>
        <w:rPr>
          <w:rFonts w:ascii="Arial" w:hAnsi="Arial" w:cs="Arial"/>
          <w:szCs w:val="24"/>
        </w:rPr>
      </w:pPr>
    </w:p>
    <w:p w14:paraId="6F925035"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TABLE 1.5.5: Temperature Under Limits at Point of Placement</w:t>
      </w:r>
    </w:p>
    <w:p w14:paraId="5B1BF6D1" w14:textId="77777777" w:rsidR="0088799B" w:rsidRDefault="0088799B" w:rsidP="0088799B">
      <w:pPr>
        <w:autoSpaceDE w:val="0"/>
        <w:autoSpaceDN w:val="0"/>
        <w:adjustRightInd w:val="0"/>
        <w:ind w:left="720"/>
        <w:rPr>
          <w:rFonts w:ascii="Arial" w:hAnsi="Arial" w:cs="Arial"/>
          <w:szCs w:val="24"/>
        </w:rPr>
      </w:pPr>
    </w:p>
    <w:p w14:paraId="5AD8899D" w14:textId="77777777" w:rsidR="0088799B" w:rsidRDefault="0088799B" w:rsidP="0088799B">
      <w:pPr>
        <w:autoSpaceDE w:val="0"/>
        <w:autoSpaceDN w:val="0"/>
        <w:adjustRightInd w:val="0"/>
        <w:ind w:left="720"/>
        <w:rPr>
          <w:rFonts w:ascii="Arial" w:hAnsi="Arial" w:cs="Arial"/>
          <w:i/>
          <w:szCs w:val="24"/>
        </w:rPr>
      </w:pPr>
      <w:r>
        <w:rPr>
          <w:rFonts w:ascii="Arial" w:hAnsi="Arial" w:cs="Arial"/>
          <w:i/>
          <w:szCs w:val="24"/>
        </w:rPr>
        <w:t xml:space="preserve">Concrete Thickness </w:t>
      </w:r>
      <w:r>
        <w:rPr>
          <w:rFonts w:ascii="Arial" w:hAnsi="Arial" w:cs="Arial"/>
          <w:i/>
          <w:szCs w:val="24"/>
        </w:rPr>
        <w:tab/>
      </w:r>
      <w:r>
        <w:rPr>
          <w:rFonts w:ascii="Arial" w:hAnsi="Arial" w:cs="Arial"/>
          <w:i/>
          <w:szCs w:val="24"/>
        </w:rPr>
        <w:tab/>
        <w:t>Temperature of Concrete</w:t>
      </w:r>
    </w:p>
    <w:p w14:paraId="40243622" w14:textId="77777777" w:rsidR="0088799B" w:rsidRDefault="0088799B" w:rsidP="0088799B">
      <w:pPr>
        <w:autoSpaceDE w:val="0"/>
        <w:autoSpaceDN w:val="0"/>
        <w:adjustRightInd w:val="0"/>
        <w:ind w:left="720"/>
        <w:rPr>
          <w:rFonts w:ascii="Arial" w:hAnsi="Arial" w:cs="Arial"/>
          <w:i/>
          <w:szCs w:val="24"/>
        </w:rPr>
      </w:pPr>
      <w:r>
        <w:rPr>
          <w:rFonts w:ascii="Arial" w:hAnsi="Arial" w:cs="Arial"/>
          <w:i/>
          <w:szCs w:val="24"/>
        </w:rPr>
        <w:tab/>
        <w:t>(mm)</w:t>
      </w:r>
      <w:r>
        <w:rPr>
          <w:rFonts w:ascii="Arial" w:hAnsi="Arial" w:cs="Arial"/>
          <w:i/>
          <w:szCs w:val="24"/>
        </w:rPr>
        <w:tab/>
      </w:r>
      <w:r>
        <w:rPr>
          <w:rFonts w:ascii="Arial" w:hAnsi="Arial" w:cs="Arial"/>
          <w:i/>
          <w:szCs w:val="24"/>
        </w:rPr>
        <w:tab/>
      </w:r>
      <w:r>
        <w:rPr>
          <w:rFonts w:ascii="Arial" w:hAnsi="Arial" w:cs="Arial"/>
          <w:i/>
          <w:szCs w:val="24"/>
        </w:rPr>
        <w:tab/>
        <w:t>at time of Placement (in ºC)</w:t>
      </w:r>
    </w:p>
    <w:p w14:paraId="483D97F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Not greater than 400mm</w:t>
      </w:r>
      <w:r>
        <w:rPr>
          <w:rFonts w:ascii="Arial" w:hAnsi="Arial" w:cs="Arial"/>
          <w:szCs w:val="24"/>
        </w:rPr>
        <w:tab/>
      </w:r>
      <w:r>
        <w:rPr>
          <w:rFonts w:ascii="Arial" w:hAnsi="Arial" w:cs="Arial"/>
          <w:szCs w:val="24"/>
        </w:rPr>
        <w:tab/>
        <w:t>38 ºC</w:t>
      </w:r>
    </w:p>
    <w:p w14:paraId="7DFC6C05"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Not greater than 750mm</w:t>
      </w:r>
      <w:r>
        <w:rPr>
          <w:rFonts w:ascii="Arial" w:hAnsi="Arial" w:cs="Arial"/>
          <w:szCs w:val="24"/>
        </w:rPr>
        <w:tab/>
      </w:r>
      <w:r>
        <w:rPr>
          <w:rFonts w:ascii="Arial" w:hAnsi="Arial" w:cs="Arial"/>
          <w:szCs w:val="24"/>
        </w:rPr>
        <w:tab/>
        <w:t>32 ºC</w:t>
      </w:r>
    </w:p>
    <w:p w14:paraId="57C8F4F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Greater than 750mm</w:t>
      </w:r>
      <w:r>
        <w:rPr>
          <w:rFonts w:ascii="Arial" w:hAnsi="Arial" w:cs="Arial"/>
          <w:szCs w:val="24"/>
        </w:rPr>
        <w:tab/>
      </w:r>
      <w:r>
        <w:rPr>
          <w:rFonts w:ascii="Arial" w:hAnsi="Arial" w:cs="Arial"/>
          <w:szCs w:val="24"/>
        </w:rPr>
        <w:tab/>
      </w:r>
      <w:r>
        <w:rPr>
          <w:rFonts w:ascii="Arial" w:hAnsi="Arial" w:cs="Arial"/>
          <w:szCs w:val="24"/>
        </w:rPr>
        <w:tab/>
        <w:t>25 ºC</w:t>
      </w:r>
    </w:p>
    <w:p w14:paraId="536AE9B8" w14:textId="77777777" w:rsidR="0088799B" w:rsidRDefault="0088799B" w:rsidP="0088799B">
      <w:pPr>
        <w:autoSpaceDE w:val="0"/>
        <w:autoSpaceDN w:val="0"/>
        <w:adjustRightInd w:val="0"/>
        <w:ind w:left="720"/>
        <w:rPr>
          <w:rFonts w:ascii="Arial" w:hAnsi="Arial" w:cs="Arial"/>
          <w:szCs w:val="24"/>
        </w:rPr>
      </w:pPr>
    </w:p>
    <w:p w14:paraId="47951BF3" w14:textId="77777777" w:rsidR="0088799B" w:rsidRDefault="0088799B" w:rsidP="0088799B">
      <w:pPr>
        <w:autoSpaceDE w:val="0"/>
        <w:autoSpaceDN w:val="0"/>
        <w:adjustRightInd w:val="0"/>
        <w:ind w:left="720"/>
        <w:rPr>
          <w:rFonts w:ascii="Arial" w:hAnsi="Arial" w:cs="Arial"/>
          <w:szCs w:val="24"/>
        </w:rPr>
      </w:pPr>
    </w:p>
    <w:p w14:paraId="3E5E0687"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1.5.6 Temperature Control:</w:t>
      </w:r>
    </w:p>
    <w:p w14:paraId="382D4D4C" w14:textId="77777777" w:rsidR="0088799B" w:rsidRDefault="0088799B" w:rsidP="0088799B">
      <w:pPr>
        <w:autoSpaceDE w:val="0"/>
        <w:autoSpaceDN w:val="0"/>
        <w:adjustRightInd w:val="0"/>
        <w:ind w:left="180"/>
        <w:rPr>
          <w:rFonts w:ascii="Arial" w:hAnsi="Arial" w:cs="Arial"/>
          <w:szCs w:val="24"/>
        </w:rPr>
      </w:pPr>
    </w:p>
    <w:p w14:paraId="3CFB37C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concrete supplier shall provide procedures and facilities to control or reduce the temperature of all materials used in the concrete mix during “hot weather” as defined by air temperature over 32 ºC. Some hot weather concreting difficulties can be reduced by the use of concrete with up to 100 percent flaked ice lieu of mixing water. The Contractor shall place concrete with as much ice as deemed necessary by the Engineer to surmount hot weather concreting difficulties. Separate payment shall not be made for any ice.</w:t>
      </w:r>
    </w:p>
    <w:p w14:paraId="0C986920" w14:textId="77777777" w:rsidR="0088799B" w:rsidRDefault="0088799B" w:rsidP="0088799B">
      <w:pPr>
        <w:autoSpaceDE w:val="0"/>
        <w:autoSpaceDN w:val="0"/>
        <w:adjustRightInd w:val="0"/>
        <w:ind w:left="720"/>
        <w:rPr>
          <w:rFonts w:ascii="Arial" w:hAnsi="Arial" w:cs="Arial"/>
          <w:szCs w:val="24"/>
        </w:rPr>
      </w:pPr>
    </w:p>
    <w:p w14:paraId="4E05A63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following may also have to be used to assist in lowering the temperature of concrete to meet the temperature limits at the point of placement.</w:t>
      </w:r>
    </w:p>
    <w:p w14:paraId="49C5C77F" w14:textId="77777777" w:rsidR="0088799B" w:rsidRDefault="0088799B" w:rsidP="0088799B">
      <w:pPr>
        <w:autoSpaceDE w:val="0"/>
        <w:autoSpaceDN w:val="0"/>
        <w:adjustRightInd w:val="0"/>
        <w:ind w:left="720"/>
        <w:rPr>
          <w:rFonts w:ascii="Arial" w:hAnsi="Arial" w:cs="Arial"/>
          <w:szCs w:val="24"/>
        </w:rPr>
      </w:pPr>
    </w:p>
    <w:p w14:paraId="43832C3A" w14:textId="77777777" w:rsidR="0088799B" w:rsidRDefault="0088799B" w:rsidP="0088799B">
      <w:pPr>
        <w:numPr>
          <w:ilvl w:val="0"/>
          <w:numId w:val="43"/>
        </w:numPr>
        <w:autoSpaceDE w:val="0"/>
        <w:autoSpaceDN w:val="0"/>
        <w:adjustRightInd w:val="0"/>
        <w:rPr>
          <w:rFonts w:ascii="Arial" w:hAnsi="Arial" w:cs="Arial"/>
          <w:szCs w:val="24"/>
        </w:rPr>
      </w:pPr>
      <w:r>
        <w:rPr>
          <w:rFonts w:ascii="Arial" w:hAnsi="Arial" w:cs="Arial"/>
          <w:szCs w:val="24"/>
        </w:rPr>
        <w:t xml:space="preserve">Exposed water tanks and piping, the roofs and vertical walls of cement storage silos or buildings, the tops and vertical walls of mixer discharge hoppers, and the sides of truck bodies carrying  batched aggregate or mixed concrete may be painted white or silver. </w:t>
      </w:r>
    </w:p>
    <w:p w14:paraId="1A4485CA" w14:textId="77777777" w:rsidR="0088799B" w:rsidRDefault="0088799B" w:rsidP="0088799B">
      <w:pPr>
        <w:autoSpaceDE w:val="0"/>
        <w:autoSpaceDN w:val="0"/>
        <w:adjustRightInd w:val="0"/>
        <w:ind w:left="1440"/>
        <w:rPr>
          <w:rFonts w:ascii="Arial" w:hAnsi="Arial" w:cs="Arial"/>
          <w:szCs w:val="24"/>
        </w:rPr>
      </w:pPr>
    </w:p>
    <w:p w14:paraId="51CD4C41" w14:textId="77777777" w:rsidR="0088799B" w:rsidRDefault="0088799B" w:rsidP="0088799B">
      <w:pPr>
        <w:numPr>
          <w:ilvl w:val="0"/>
          <w:numId w:val="43"/>
        </w:numPr>
        <w:autoSpaceDE w:val="0"/>
        <w:autoSpaceDN w:val="0"/>
        <w:adjustRightInd w:val="0"/>
        <w:rPr>
          <w:rFonts w:ascii="Arial" w:hAnsi="Arial" w:cs="Arial"/>
          <w:szCs w:val="24"/>
        </w:rPr>
      </w:pPr>
      <w:r>
        <w:rPr>
          <w:rFonts w:ascii="Arial" w:hAnsi="Arial" w:cs="Arial"/>
          <w:szCs w:val="24"/>
        </w:rPr>
        <w:t>Weighing hoppers, mixer drums, and tops of mixer discharge hoppers may be shaded from the ray of the sun when it is 30 ºC or more above the horizon, and may also be protected from drying winds by screens.</w:t>
      </w:r>
    </w:p>
    <w:p w14:paraId="4BF34A74" w14:textId="77777777" w:rsidR="0088799B" w:rsidRDefault="0088799B" w:rsidP="0088799B">
      <w:pPr>
        <w:autoSpaceDE w:val="0"/>
        <w:autoSpaceDN w:val="0"/>
        <w:adjustRightInd w:val="0"/>
        <w:rPr>
          <w:rFonts w:ascii="Arial" w:hAnsi="Arial" w:cs="Arial"/>
          <w:szCs w:val="24"/>
        </w:rPr>
      </w:pPr>
    </w:p>
    <w:p w14:paraId="4F7C331C" w14:textId="77777777" w:rsidR="0088799B" w:rsidRDefault="0088799B" w:rsidP="0088799B">
      <w:pPr>
        <w:numPr>
          <w:ilvl w:val="0"/>
          <w:numId w:val="43"/>
        </w:numPr>
        <w:autoSpaceDE w:val="0"/>
        <w:autoSpaceDN w:val="0"/>
        <w:adjustRightInd w:val="0"/>
        <w:rPr>
          <w:rFonts w:ascii="Arial" w:hAnsi="Arial" w:cs="Arial"/>
          <w:szCs w:val="24"/>
        </w:rPr>
      </w:pPr>
      <w:r>
        <w:rPr>
          <w:rFonts w:ascii="Arial" w:hAnsi="Arial" w:cs="Arial"/>
          <w:szCs w:val="24"/>
        </w:rPr>
        <w:t>Water for concrete may be chilled by the use of heat exchanger coils, or by the addition of flaked ice.</w:t>
      </w:r>
    </w:p>
    <w:p w14:paraId="6AC19362" w14:textId="77777777" w:rsidR="0088799B" w:rsidRDefault="0088799B" w:rsidP="0088799B">
      <w:pPr>
        <w:autoSpaceDE w:val="0"/>
        <w:autoSpaceDN w:val="0"/>
        <w:adjustRightInd w:val="0"/>
        <w:rPr>
          <w:rFonts w:ascii="Arial" w:hAnsi="Arial" w:cs="Arial"/>
          <w:szCs w:val="24"/>
        </w:rPr>
      </w:pPr>
    </w:p>
    <w:p w14:paraId="1F400B1E" w14:textId="77777777" w:rsidR="0088799B" w:rsidRDefault="0088799B" w:rsidP="0088799B">
      <w:pPr>
        <w:numPr>
          <w:ilvl w:val="0"/>
          <w:numId w:val="43"/>
        </w:numPr>
        <w:autoSpaceDE w:val="0"/>
        <w:autoSpaceDN w:val="0"/>
        <w:adjustRightInd w:val="0"/>
        <w:rPr>
          <w:rFonts w:ascii="Arial" w:hAnsi="Arial" w:cs="Arial"/>
          <w:szCs w:val="24"/>
        </w:rPr>
      </w:pPr>
      <w:r>
        <w:rPr>
          <w:rFonts w:ascii="Arial" w:hAnsi="Arial" w:cs="Arial"/>
          <w:szCs w:val="24"/>
        </w:rPr>
        <w:t xml:space="preserve">Shade may be used to cover the aggregates and elevating conveyor of the batching plant from direct sun. </w:t>
      </w:r>
    </w:p>
    <w:p w14:paraId="76F742AE" w14:textId="77777777" w:rsidR="0088799B" w:rsidRDefault="0088799B" w:rsidP="0088799B">
      <w:pPr>
        <w:autoSpaceDE w:val="0"/>
        <w:autoSpaceDN w:val="0"/>
        <w:adjustRightInd w:val="0"/>
        <w:ind w:left="720"/>
        <w:rPr>
          <w:rFonts w:ascii="Arial" w:hAnsi="Arial" w:cs="Arial"/>
          <w:szCs w:val="24"/>
        </w:rPr>
      </w:pPr>
    </w:p>
    <w:p w14:paraId="06C603AD"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 Quality Assurance:</w:t>
      </w:r>
    </w:p>
    <w:p w14:paraId="7587BE10" w14:textId="77777777" w:rsidR="0088799B" w:rsidRDefault="0088799B" w:rsidP="0088799B">
      <w:pPr>
        <w:autoSpaceDE w:val="0"/>
        <w:autoSpaceDN w:val="0"/>
        <w:adjustRightInd w:val="0"/>
        <w:ind w:left="180"/>
        <w:rPr>
          <w:rFonts w:ascii="Arial" w:hAnsi="Arial" w:cs="Arial"/>
          <w:szCs w:val="24"/>
        </w:rPr>
      </w:pPr>
    </w:p>
    <w:p w14:paraId="7393712F"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1.6.1 Concrete Mixture Design:</w:t>
      </w:r>
    </w:p>
    <w:p w14:paraId="7A69FE33" w14:textId="77777777" w:rsidR="0088799B" w:rsidRDefault="0088799B" w:rsidP="0088799B">
      <w:pPr>
        <w:autoSpaceDE w:val="0"/>
        <w:autoSpaceDN w:val="0"/>
        <w:adjustRightInd w:val="0"/>
        <w:ind w:left="180"/>
        <w:rPr>
          <w:rFonts w:ascii="Arial" w:hAnsi="Arial" w:cs="Arial"/>
          <w:szCs w:val="24"/>
        </w:rPr>
      </w:pPr>
    </w:p>
    <w:p w14:paraId="4F49DA8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At least 30 days prior to concrete placement, submit proportions for a concrete mixture for each strength and type of concrete. Submit a complete list of materials including type; brand; source and amount of cement, aggregate, fly ash, (or slag pozzolans), silica fume, ground slag, polypropylene fibers, anti-washout and other admixtures for underwater concreting, corrosion inhibitors; and applicable reference specifications. Submit additional data regarding concrete aggregates if the source of aggregate changes. Submittal shall clearly indicate where each mixture will be used when more than one mix design is submitted. An identical concrete mixture previously approved within the past 12 months by MCPI may be used without further approval within further approval, if copies of the previous approval and aggregate, fly ash, silica fume, and pozzolan test results are submitted. The approval of aggregate, fly ash, silica fume, and pozzolan tests results shall have been within 6 months of submittal date. Obtain acknowledgement of receipt prior to concrete placement. The mixture shall be prepared under the direction of a licensed/ registered civil engineer, who shall sign all reports and designs.    </w:t>
      </w:r>
    </w:p>
    <w:p w14:paraId="5F51F59D" w14:textId="77777777" w:rsidR="0088799B" w:rsidRDefault="0088799B" w:rsidP="0088799B">
      <w:pPr>
        <w:autoSpaceDE w:val="0"/>
        <w:autoSpaceDN w:val="0"/>
        <w:adjustRightInd w:val="0"/>
        <w:ind w:left="720"/>
        <w:rPr>
          <w:rFonts w:ascii="Arial" w:hAnsi="Arial" w:cs="Arial"/>
          <w:szCs w:val="24"/>
        </w:rPr>
      </w:pPr>
    </w:p>
    <w:p w14:paraId="6648702F" w14:textId="77777777" w:rsidR="0088799B" w:rsidRDefault="0088799B" w:rsidP="0088799B">
      <w:pPr>
        <w:autoSpaceDE w:val="0"/>
        <w:autoSpaceDN w:val="0"/>
        <w:adjustRightInd w:val="0"/>
        <w:ind w:left="720"/>
        <w:rPr>
          <w:rFonts w:ascii="Arial" w:hAnsi="Arial" w:cs="Arial"/>
          <w:szCs w:val="24"/>
        </w:rPr>
      </w:pPr>
    </w:p>
    <w:p w14:paraId="0404A759"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1.6.2 Drawings:</w:t>
      </w:r>
    </w:p>
    <w:p w14:paraId="4194C6DE" w14:textId="77777777" w:rsidR="0088799B" w:rsidRDefault="0088799B" w:rsidP="0088799B">
      <w:pPr>
        <w:autoSpaceDE w:val="0"/>
        <w:autoSpaceDN w:val="0"/>
        <w:adjustRightInd w:val="0"/>
        <w:ind w:left="180"/>
        <w:rPr>
          <w:rFonts w:ascii="Arial" w:hAnsi="Arial" w:cs="Arial"/>
          <w:szCs w:val="24"/>
        </w:rPr>
      </w:pPr>
    </w:p>
    <w:p w14:paraId="039DFBB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1.6.2.1 Reinforcing Steel:</w:t>
      </w:r>
    </w:p>
    <w:p w14:paraId="5ECE060D" w14:textId="77777777" w:rsidR="0088799B" w:rsidRDefault="0088799B" w:rsidP="0088799B">
      <w:pPr>
        <w:autoSpaceDE w:val="0"/>
        <w:autoSpaceDN w:val="0"/>
        <w:adjustRightInd w:val="0"/>
        <w:ind w:left="180"/>
        <w:rPr>
          <w:rFonts w:ascii="Arial" w:hAnsi="Arial" w:cs="Arial"/>
          <w:szCs w:val="24"/>
        </w:rPr>
      </w:pPr>
    </w:p>
    <w:p w14:paraId="20CAFC8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Provide bending and cutting diagrams, assembly diagrams, splicing placement and laps of bars, shapes, dimensions, and concrete cover. Do not scale dimensions from structural drawings to determine lengths of reinforcing bars. Only complete drawings will be accepted. </w:t>
      </w:r>
    </w:p>
    <w:p w14:paraId="2645F4A0" w14:textId="77777777" w:rsidR="0088799B" w:rsidRDefault="0088799B" w:rsidP="0088799B">
      <w:pPr>
        <w:autoSpaceDE w:val="0"/>
        <w:autoSpaceDN w:val="0"/>
        <w:adjustRightInd w:val="0"/>
        <w:ind w:left="180"/>
        <w:rPr>
          <w:rFonts w:ascii="Arial" w:hAnsi="Arial" w:cs="Arial"/>
          <w:szCs w:val="24"/>
        </w:rPr>
      </w:pPr>
    </w:p>
    <w:p w14:paraId="64C65917" w14:textId="77777777" w:rsidR="0088799B" w:rsidRDefault="0088799B" w:rsidP="0088799B">
      <w:pPr>
        <w:autoSpaceDE w:val="0"/>
        <w:autoSpaceDN w:val="0"/>
        <w:adjustRightInd w:val="0"/>
        <w:ind w:left="180"/>
        <w:rPr>
          <w:rFonts w:ascii="Arial" w:hAnsi="Arial" w:cs="Arial"/>
          <w:szCs w:val="24"/>
        </w:rPr>
      </w:pPr>
    </w:p>
    <w:p w14:paraId="2854C5B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1.6.2.2 Formwork:</w:t>
      </w:r>
    </w:p>
    <w:p w14:paraId="5730ADDA" w14:textId="77777777" w:rsidR="0088799B" w:rsidRDefault="0088799B" w:rsidP="0088799B">
      <w:pPr>
        <w:autoSpaceDE w:val="0"/>
        <w:autoSpaceDN w:val="0"/>
        <w:adjustRightInd w:val="0"/>
        <w:ind w:left="180"/>
        <w:rPr>
          <w:rFonts w:ascii="Arial" w:hAnsi="Arial" w:cs="Arial"/>
          <w:szCs w:val="24"/>
        </w:rPr>
      </w:pPr>
    </w:p>
    <w:p w14:paraId="018A77E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Include design calculations indicating arrangement of forms, sizes and grade of supports (lumber), panels, and related components. Indicate placement schedule, construction, and location and method of forming control joints. Include locations of inserts, pipework, conduit, sleeves, and other embedded items.</w:t>
      </w:r>
    </w:p>
    <w:p w14:paraId="3826045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 </w:t>
      </w:r>
    </w:p>
    <w:p w14:paraId="2580BB3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 </w:t>
      </w:r>
    </w:p>
    <w:p w14:paraId="569B3B31"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1.6.3 Certificates:</w:t>
      </w:r>
    </w:p>
    <w:p w14:paraId="1C3ABD91" w14:textId="77777777" w:rsidR="0088799B" w:rsidRDefault="0088799B" w:rsidP="0088799B">
      <w:pPr>
        <w:autoSpaceDE w:val="0"/>
        <w:autoSpaceDN w:val="0"/>
        <w:adjustRightInd w:val="0"/>
        <w:ind w:left="180"/>
        <w:rPr>
          <w:rFonts w:ascii="Arial" w:hAnsi="Arial" w:cs="Arial"/>
          <w:szCs w:val="24"/>
        </w:rPr>
      </w:pPr>
    </w:p>
    <w:p w14:paraId="1487135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1.6.3.1 Curing concrete elements:</w:t>
      </w:r>
    </w:p>
    <w:p w14:paraId="1CFD6B70" w14:textId="77777777" w:rsidR="0088799B" w:rsidRDefault="0088799B" w:rsidP="0088799B">
      <w:pPr>
        <w:autoSpaceDE w:val="0"/>
        <w:autoSpaceDN w:val="0"/>
        <w:adjustRightInd w:val="0"/>
        <w:ind w:left="180"/>
        <w:rPr>
          <w:rFonts w:ascii="Arial" w:hAnsi="Arial" w:cs="Arial"/>
          <w:szCs w:val="24"/>
        </w:rPr>
      </w:pPr>
    </w:p>
    <w:p w14:paraId="410F6D1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Submit proposed materials and methods for curing concrete elements.</w:t>
      </w:r>
    </w:p>
    <w:p w14:paraId="07D82D06" w14:textId="77777777" w:rsidR="0088799B" w:rsidRDefault="0088799B" w:rsidP="0088799B">
      <w:pPr>
        <w:autoSpaceDE w:val="0"/>
        <w:autoSpaceDN w:val="0"/>
        <w:adjustRightInd w:val="0"/>
        <w:ind w:left="720"/>
        <w:rPr>
          <w:rFonts w:ascii="Arial" w:hAnsi="Arial" w:cs="Arial"/>
          <w:szCs w:val="24"/>
        </w:rPr>
      </w:pPr>
    </w:p>
    <w:p w14:paraId="0B43FEB9" w14:textId="77777777" w:rsidR="0088799B" w:rsidRDefault="0088799B" w:rsidP="0088799B">
      <w:pPr>
        <w:autoSpaceDE w:val="0"/>
        <w:autoSpaceDN w:val="0"/>
        <w:adjustRightInd w:val="0"/>
        <w:ind w:left="180"/>
        <w:rPr>
          <w:rFonts w:ascii="Arial" w:hAnsi="Arial" w:cs="Arial"/>
          <w:szCs w:val="24"/>
        </w:rPr>
      </w:pPr>
    </w:p>
    <w:p w14:paraId="4A8FB3E2"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1.6.3.2 Form removal schedule:</w:t>
      </w:r>
    </w:p>
    <w:p w14:paraId="05F4B32E" w14:textId="77777777" w:rsidR="0088799B" w:rsidRDefault="0088799B" w:rsidP="0088799B">
      <w:pPr>
        <w:autoSpaceDE w:val="0"/>
        <w:autoSpaceDN w:val="0"/>
        <w:adjustRightInd w:val="0"/>
        <w:ind w:left="180"/>
        <w:rPr>
          <w:rFonts w:ascii="Arial" w:hAnsi="Arial" w:cs="Arial"/>
          <w:szCs w:val="24"/>
        </w:rPr>
      </w:pPr>
    </w:p>
    <w:p w14:paraId="178AA988"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Submit schedule for form removal indicating element and minimum length of time for form removal. Submit technical literature of forming material or liner, form release agent, form ties, and gasketing to prevent leakage at form and construction joints. Provide a full description of materials and methods to be used to patch form-tie holes. </w:t>
      </w:r>
    </w:p>
    <w:p w14:paraId="3D967443" w14:textId="77777777" w:rsidR="0088799B" w:rsidRDefault="0088799B" w:rsidP="0088799B">
      <w:pPr>
        <w:autoSpaceDE w:val="0"/>
        <w:autoSpaceDN w:val="0"/>
        <w:adjustRightInd w:val="0"/>
        <w:ind w:left="709"/>
        <w:rPr>
          <w:rFonts w:ascii="Arial" w:hAnsi="Arial" w:cs="Arial"/>
          <w:szCs w:val="24"/>
        </w:rPr>
      </w:pPr>
    </w:p>
    <w:p w14:paraId="4FF70E79" w14:textId="77777777" w:rsidR="0088799B" w:rsidRDefault="0088799B" w:rsidP="0088799B">
      <w:pPr>
        <w:autoSpaceDE w:val="0"/>
        <w:autoSpaceDN w:val="0"/>
        <w:adjustRightInd w:val="0"/>
        <w:ind w:left="180"/>
        <w:rPr>
          <w:rFonts w:ascii="Arial" w:hAnsi="Arial" w:cs="Arial"/>
          <w:szCs w:val="24"/>
        </w:rPr>
      </w:pPr>
    </w:p>
    <w:p w14:paraId="53F3138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1.6.3.3 Concrete Placement and Compaction:</w:t>
      </w:r>
    </w:p>
    <w:p w14:paraId="2F40ADCF" w14:textId="77777777" w:rsidR="0088799B" w:rsidRDefault="0088799B" w:rsidP="0088799B">
      <w:pPr>
        <w:autoSpaceDE w:val="0"/>
        <w:autoSpaceDN w:val="0"/>
        <w:adjustRightInd w:val="0"/>
        <w:ind w:left="180"/>
        <w:rPr>
          <w:rFonts w:ascii="Arial" w:hAnsi="Arial" w:cs="Arial"/>
          <w:szCs w:val="24"/>
        </w:rPr>
      </w:pPr>
    </w:p>
    <w:p w14:paraId="5F58A588" w14:textId="77777777" w:rsidR="0088799B" w:rsidRDefault="0088799B" w:rsidP="0088799B">
      <w:pPr>
        <w:numPr>
          <w:ilvl w:val="0"/>
          <w:numId w:val="44"/>
        </w:numPr>
        <w:autoSpaceDE w:val="0"/>
        <w:autoSpaceDN w:val="0"/>
        <w:adjustRightInd w:val="0"/>
        <w:rPr>
          <w:rFonts w:ascii="Arial" w:hAnsi="Arial" w:cs="Arial"/>
          <w:szCs w:val="24"/>
        </w:rPr>
      </w:pPr>
      <w:r>
        <w:rPr>
          <w:rFonts w:ascii="Arial" w:hAnsi="Arial" w:cs="Arial"/>
          <w:szCs w:val="24"/>
        </w:rPr>
        <w:t>Submit technical literature for equipment and methods proposed for use in placing concrete. Include pumping or conveying equipment including type, size and material for pipe, valve characteristics, and the maximum length and height concrete be pumped. No adjustments shall be made to the mixture design to facilitate pumping and or placing.</w:t>
      </w:r>
    </w:p>
    <w:p w14:paraId="66D3293F" w14:textId="77777777" w:rsidR="0088799B" w:rsidRDefault="0088799B" w:rsidP="0088799B">
      <w:pPr>
        <w:autoSpaceDE w:val="0"/>
        <w:autoSpaceDN w:val="0"/>
        <w:adjustRightInd w:val="0"/>
        <w:ind w:left="720"/>
        <w:rPr>
          <w:rFonts w:ascii="Arial" w:hAnsi="Arial" w:cs="Arial"/>
          <w:szCs w:val="24"/>
        </w:rPr>
      </w:pPr>
    </w:p>
    <w:p w14:paraId="4DE243BB" w14:textId="77777777" w:rsidR="0088799B" w:rsidRDefault="0088799B" w:rsidP="0088799B">
      <w:pPr>
        <w:numPr>
          <w:ilvl w:val="0"/>
          <w:numId w:val="44"/>
        </w:numPr>
        <w:autoSpaceDE w:val="0"/>
        <w:autoSpaceDN w:val="0"/>
        <w:adjustRightInd w:val="0"/>
        <w:rPr>
          <w:rFonts w:ascii="Arial" w:hAnsi="Arial" w:cs="Arial"/>
          <w:szCs w:val="24"/>
        </w:rPr>
      </w:pPr>
      <w:r>
        <w:rPr>
          <w:rFonts w:ascii="Arial" w:hAnsi="Arial" w:cs="Arial"/>
          <w:szCs w:val="24"/>
        </w:rPr>
        <w:t>Submit technical literature for equipment and methods proposed for vibrating and compacting concrete. Submittal shall include technical literature describing the equipment including vibrator diameter, length, frequency, amplitude, centrifugal force, and manufacturer’s description of the radius of influence under load. Where flat work is to be cast, provide similar information relative to the proposed compacting screed or other method to ensure dense placement.</w:t>
      </w:r>
    </w:p>
    <w:p w14:paraId="7C4D41B5" w14:textId="77777777" w:rsidR="0088799B" w:rsidRDefault="0088799B" w:rsidP="0088799B">
      <w:pPr>
        <w:autoSpaceDE w:val="0"/>
        <w:autoSpaceDN w:val="0"/>
        <w:adjustRightInd w:val="0"/>
        <w:ind w:left="720"/>
        <w:rPr>
          <w:rFonts w:ascii="Arial" w:hAnsi="Arial" w:cs="Arial"/>
          <w:szCs w:val="24"/>
        </w:rPr>
      </w:pPr>
    </w:p>
    <w:p w14:paraId="3ADEC8B8" w14:textId="77777777" w:rsidR="0088799B" w:rsidRDefault="0088799B" w:rsidP="0088799B">
      <w:pPr>
        <w:autoSpaceDE w:val="0"/>
        <w:autoSpaceDN w:val="0"/>
        <w:adjustRightInd w:val="0"/>
        <w:ind w:left="720"/>
        <w:rPr>
          <w:rFonts w:ascii="Arial" w:hAnsi="Arial" w:cs="Arial"/>
          <w:szCs w:val="24"/>
        </w:rPr>
      </w:pPr>
    </w:p>
    <w:p w14:paraId="0FC7206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1.6.3.4 Quality Assurance:</w:t>
      </w:r>
    </w:p>
    <w:p w14:paraId="6531BB12" w14:textId="77777777" w:rsidR="0088799B" w:rsidRDefault="0088799B" w:rsidP="0088799B">
      <w:pPr>
        <w:autoSpaceDE w:val="0"/>
        <w:autoSpaceDN w:val="0"/>
        <w:adjustRightInd w:val="0"/>
        <w:ind w:left="180"/>
        <w:rPr>
          <w:rFonts w:ascii="Arial" w:hAnsi="Arial" w:cs="Arial"/>
          <w:szCs w:val="24"/>
        </w:rPr>
      </w:pPr>
    </w:p>
    <w:p w14:paraId="3FE28438"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Develop and submit for approval a quality control plan in accordance with the guidelines as specified herein. The plan shall include plans for the concrete supplier, the reinforcing steel supplier, and installer.</w:t>
      </w:r>
    </w:p>
    <w:p w14:paraId="6FF73AA6" w14:textId="77777777" w:rsidR="0088799B" w:rsidRDefault="0088799B" w:rsidP="0088799B">
      <w:pPr>
        <w:autoSpaceDE w:val="0"/>
        <w:autoSpaceDN w:val="0"/>
        <w:adjustRightInd w:val="0"/>
        <w:ind w:left="709"/>
        <w:rPr>
          <w:rFonts w:ascii="Arial" w:hAnsi="Arial" w:cs="Arial"/>
          <w:szCs w:val="24"/>
        </w:rPr>
      </w:pPr>
    </w:p>
    <w:p w14:paraId="7A91D821" w14:textId="77777777" w:rsidR="0088799B" w:rsidRDefault="0088799B" w:rsidP="0088799B">
      <w:pPr>
        <w:autoSpaceDE w:val="0"/>
        <w:autoSpaceDN w:val="0"/>
        <w:adjustRightInd w:val="0"/>
        <w:ind w:left="180"/>
        <w:rPr>
          <w:rFonts w:ascii="Arial" w:hAnsi="Arial" w:cs="Arial"/>
          <w:szCs w:val="24"/>
        </w:rPr>
      </w:pPr>
    </w:p>
    <w:p w14:paraId="481D647F"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1.6.3.5 Field Testing Technician and Testing Agency:</w:t>
      </w:r>
    </w:p>
    <w:p w14:paraId="2AA53561" w14:textId="77777777" w:rsidR="0088799B" w:rsidRDefault="0088799B" w:rsidP="0088799B">
      <w:pPr>
        <w:autoSpaceDE w:val="0"/>
        <w:autoSpaceDN w:val="0"/>
        <w:adjustRightInd w:val="0"/>
        <w:ind w:left="180"/>
        <w:rPr>
          <w:rFonts w:ascii="Arial" w:hAnsi="Arial" w:cs="Arial"/>
          <w:szCs w:val="24"/>
        </w:rPr>
      </w:pPr>
    </w:p>
    <w:p w14:paraId="1EFD8A8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Submit data on qualifications of proposed testing agency and technicians for approval by the Contracting Officer to performing any work.</w:t>
      </w:r>
    </w:p>
    <w:p w14:paraId="7FB83109" w14:textId="77777777" w:rsidR="0088799B" w:rsidRDefault="0088799B" w:rsidP="0088799B">
      <w:pPr>
        <w:autoSpaceDE w:val="0"/>
        <w:autoSpaceDN w:val="0"/>
        <w:adjustRightInd w:val="0"/>
        <w:ind w:left="720"/>
        <w:rPr>
          <w:rFonts w:ascii="Arial" w:hAnsi="Arial" w:cs="Arial"/>
          <w:szCs w:val="24"/>
        </w:rPr>
      </w:pPr>
    </w:p>
    <w:p w14:paraId="583E17DC" w14:textId="77777777" w:rsidR="0088799B" w:rsidRDefault="0088799B" w:rsidP="0088799B">
      <w:pPr>
        <w:autoSpaceDE w:val="0"/>
        <w:autoSpaceDN w:val="0"/>
        <w:adjustRightInd w:val="0"/>
        <w:ind w:left="180"/>
        <w:rPr>
          <w:rFonts w:ascii="Arial" w:hAnsi="Arial" w:cs="Arial"/>
          <w:szCs w:val="24"/>
        </w:rPr>
      </w:pPr>
    </w:p>
    <w:p w14:paraId="61263AD9"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1.6.3.6 Mixture Designs:</w:t>
      </w:r>
    </w:p>
    <w:p w14:paraId="12AC6E34" w14:textId="77777777" w:rsidR="0088799B" w:rsidRDefault="0088799B" w:rsidP="0088799B">
      <w:pPr>
        <w:autoSpaceDE w:val="0"/>
        <w:autoSpaceDN w:val="0"/>
        <w:adjustRightInd w:val="0"/>
        <w:ind w:left="180"/>
        <w:rPr>
          <w:rFonts w:ascii="Arial" w:hAnsi="Arial" w:cs="Arial"/>
          <w:szCs w:val="24"/>
        </w:rPr>
      </w:pPr>
    </w:p>
    <w:p w14:paraId="7C0C6C6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Provide a detailed report of materials and methods used, test results, the field test strength (fcr) for marine concrete required to meet durability requirements. </w:t>
      </w:r>
    </w:p>
    <w:p w14:paraId="03A85988" w14:textId="77777777" w:rsidR="0088799B" w:rsidRDefault="0088799B" w:rsidP="0088799B">
      <w:pPr>
        <w:autoSpaceDE w:val="0"/>
        <w:autoSpaceDN w:val="0"/>
        <w:adjustRightInd w:val="0"/>
        <w:ind w:left="720"/>
        <w:rPr>
          <w:rFonts w:ascii="Arial" w:hAnsi="Arial" w:cs="Arial"/>
          <w:szCs w:val="24"/>
        </w:rPr>
      </w:pPr>
    </w:p>
    <w:p w14:paraId="6C7F7844"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1.6.4 Test reports:</w:t>
      </w:r>
    </w:p>
    <w:p w14:paraId="7135BBF1" w14:textId="77777777" w:rsidR="0088799B" w:rsidRDefault="0088799B" w:rsidP="0088799B">
      <w:pPr>
        <w:autoSpaceDE w:val="0"/>
        <w:autoSpaceDN w:val="0"/>
        <w:adjustRightInd w:val="0"/>
        <w:ind w:left="180"/>
        <w:rPr>
          <w:rFonts w:ascii="Arial" w:hAnsi="Arial" w:cs="Arial"/>
          <w:szCs w:val="24"/>
        </w:rPr>
      </w:pPr>
    </w:p>
    <w:p w14:paraId="3577F47A"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1.6.4.1 Concrete Mixture Proportions:</w:t>
      </w:r>
    </w:p>
    <w:p w14:paraId="55EAC3C3" w14:textId="77777777" w:rsidR="0088799B" w:rsidRDefault="0088799B" w:rsidP="0088799B">
      <w:pPr>
        <w:autoSpaceDE w:val="0"/>
        <w:autoSpaceDN w:val="0"/>
        <w:adjustRightInd w:val="0"/>
        <w:ind w:left="180"/>
        <w:rPr>
          <w:rFonts w:ascii="Arial" w:hAnsi="Arial" w:cs="Arial"/>
          <w:szCs w:val="24"/>
        </w:rPr>
      </w:pPr>
    </w:p>
    <w:p w14:paraId="2A64E8B5"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Submit copies of test reports by independent test labs showing that the mixture has been successfully tested to produce concrete with the properties specified and that mixture will be suitable for the job conditions. Test reports shall be submitted along with the concrete mixture proportions. Obtain approval before concrete placement. </w:t>
      </w:r>
    </w:p>
    <w:p w14:paraId="7C402B9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 </w:t>
      </w:r>
    </w:p>
    <w:p w14:paraId="44D41BEA"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1.6.4.2 Aggregates:</w:t>
      </w:r>
    </w:p>
    <w:p w14:paraId="183FA95E" w14:textId="77777777" w:rsidR="0088799B" w:rsidRDefault="0088799B" w:rsidP="0088799B">
      <w:pPr>
        <w:autoSpaceDE w:val="0"/>
        <w:autoSpaceDN w:val="0"/>
        <w:adjustRightInd w:val="0"/>
        <w:ind w:left="180"/>
        <w:rPr>
          <w:rFonts w:ascii="Arial" w:hAnsi="Arial" w:cs="Arial"/>
          <w:szCs w:val="24"/>
        </w:rPr>
      </w:pPr>
    </w:p>
    <w:p w14:paraId="5D5127F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Submit test results for aggregate quality in accordance with ASTM C 33, and the combined graduation curve for grading proposed for use in the work and used in the mixture qualification. Where there is potential for alkali-silica reaction, provide results of tests conducted in accordance with ASTM C 227 or ASTM C 1260. Submit results of all tests during progress of the work in tabular and graphical form as noted above, describing the cumulative combined aggregate grading and the percent of the combined aggregate retained on each sieve. </w:t>
      </w:r>
    </w:p>
    <w:p w14:paraId="0D76AD4F" w14:textId="77777777" w:rsidR="0088799B" w:rsidRDefault="0088799B" w:rsidP="0088799B">
      <w:pPr>
        <w:autoSpaceDE w:val="0"/>
        <w:autoSpaceDN w:val="0"/>
        <w:adjustRightInd w:val="0"/>
        <w:ind w:left="720"/>
        <w:rPr>
          <w:rFonts w:ascii="Arial" w:hAnsi="Arial" w:cs="Arial"/>
          <w:szCs w:val="24"/>
        </w:rPr>
      </w:pPr>
    </w:p>
    <w:p w14:paraId="1CE3783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1.6.4.3 Cement:</w:t>
      </w:r>
    </w:p>
    <w:p w14:paraId="5D8842AD" w14:textId="77777777" w:rsidR="0088799B" w:rsidRDefault="0088799B" w:rsidP="0088799B">
      <w:pPr>
        <w:autoSpaceDE w:val="0"/>
        <w:autoSpaceDN w:val="0"/>
        <w:adjustRightInd w:val="0"/>
        <w:ind w:left="180"/>
        <w:rPr>
          <w:rFonts w:ascii="Arial" w:hAnsi="Arial" w:cs="Arial"/>
          <w:szCs w:val="24"/>
        </w:rPr>
      </w:pPr>
    </w:p>
    <w:p w14:paraId="4F72DF7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Submit current mil data</w:t>
      </w:r>
    </w:p>
    <w:p w14:paraId="04F45C76" w14:textId="77777777" w:rsidR="0088799B" w:rsidRDefault="0088799B" w:rsidP="0088799B">
      <w:pPr>
        <w:autoSpaceDE w:val="0"/>
        <w:autoSpaceDN w:val="0"/>
        <w:adjustRightInd w:val="0"/>
        <w:ind w:left="720"/>
        <w:rPr>
          <w:rFonts w:ascii="Arial" w:hAnsi="Arial" w:cs="Arial"/>
          <w:szCs w:val="24"/>
        </w:rPr>
      </w:pPr>
    </w:p>
    <w:p w14:paraId="2D8BC820"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1.6.5 Field Samples:</w:t>
      </w:r>
    </w:p>
    <w:p w14:paraId="6689425F" w14:textId="77777777" w:rsidR="0088799B" w:rsidRDefault="0088799B" w:rsidP="0088799B">
      <w:pPr>
        <w:autoSpaceDE w:val="0"/>
        <w:autoSpaceDN w:val="0"/>
        <w:adjustRightInd w:val="0"/>
        <w:ind w:left="720"/>
        <w:rPr>
          <w:rFonts w:ascii="Arial" w:hAnsi="Arial" w:cs="Arial"/>
          <w:szCs w:val="24"/>
        </w:rPr>
      </w:pPr>
    </w:p>
    <w:p w14:paraId="3AC4330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Install minimum of 4m of quay wall and finish as required by the specifications.</w:t>
      </w:r>
    </w:p>
    <w:p w14:paraId="13E7027E" w14:textId="77777777" w:rsidR="0088799B" w:rsidRDefault="0088799B" w:rsidP="0088799B">
      <w:pPr>
        <w:autoSpaceDE w:val="0"/>
        <w:autoSpaceDN w:val="0"/>
        <w:adjustRightInd w:val="0"/>
        <w:ind w:left="720"/>
        <w:rPr>
          <w:rFonts w:ascii="Arial" w:hAnsi="Arial" w:cs="Arial"/>
          <w:szCs w:val="24"/>
        </w:rPr>
      </w:pPr>
    </w:p>
    <w:p w14:paraId="205758EB" w14:textId="77777777" w:rsidR="0088799B" w:rsidRDefault="0088799B" w:rsidP="0088799B">
      <w:pPr>
        <w:numPr>
          <w:ilvl w:val="0"/>
          <w:numId w:val="42"/>
        </w:numPr>
        <w:autoSpaceDE w:val="0"/>
        <w:autoSpaceDN w:val="0"/>
        <w:adjustRightInd w:val="0"/>
        <w:jc w:val="left"/>
        <w:rPr>
          <w:rFonts w:ascii="Arial" w:hAnsi="Arial" w:cs="Arial"/>
          <w:szCs w:val="24"/>
        </w:rPr>
      </w:pPr>
      <w:r>
        <w:rPr>
          <w:rFonts w:ascii="Arial" w:hAnsi="Arial" w:cs="Arial"/>
          <w:szCs w:val="24"/>
        </w:rPr>
        <w:t>Products:</w:t>
      </w:r>
    </w:p>
    <w:p w14:paraId="51FAEB3D" w14:textId="77777777" w:rsidR="0088799B" w:rsidRDefault="0088799B" w:rsidP="0088799B">
      <w:pPr>
        <w:autoSpaceDE w:val="0"/>
        <w:autoSpaceDN w:val="0"/>
        <w:adjustRightInd w:val="0"/>
        <w:rPr>
          <w:rFonts w:ascii="Arial" w:hAnsi="Arial" w:cs="Arial"/>
          <w:szCs w:val="24"/>
        </w:rPr>
      </w:pPr>
    </w:p>
    <w:p w14:paraId="221F620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2.1 Materials:</w:t>
      </w:r>
    </w:p>
    <w:p w14:paraId="29003202" w14:textId="77777777" w:rsidR="0088799B" w:rsidRDefault="0088799B" w:rsidP="0088799B">
      <w:pPr>
        <w:autoSpaceDE w:val="0"/>
        <w:autoSpaceDN w:val="0"/>
        <w:adjustRightInd w:val="0"/>
        <w:ind w:left="180"/>
        <w:rPr>
          <w:rFonts w:ascii="Arial" w:hAnsi="Arial" w:cs="Arial"/>
          <w:szCs w:val="24"/>
        </w:rPr>
      </w:pPr>
    </w:p>
    <w:p w14:paraId="078B488D"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2.1.1 General:</w:t>
      </w:r>
    </w:p>
    <w:p w14:paraId="056B0A30" w14:textId="77777777" w:rsidR="0088799B" w:rsidRDefault="0088799B" w:rsidP="0088799B">
      <w:pPr>
        <w:autoSpaceDE w:val="0"/>
        <w:autoSpaceDN w:val="0"/>
        <w:adjustRightInd w:val="0"/>
        <w:ind w:left="180"/>
        <w:rPr>
          <w:rFonts w:ascii="Arial" w:hAnsi="Arial" w:cs="Arial"/>
          <w:szCs w:val="24"/>
        </w:rPr>
      </w:pPr>
    </w:p>
    <w:p w14:paraId="7672996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Generally, all materials used shall comply with the requirements of the BS (12), ASTM, AASHTO, ACI or DIN requirements of each material. The Engineer shall be provided with Reports of Laboratory Tests or samples assuring this compliance. </w:t>
      </w:r>
    </w:p>
    <w:p w14:paraId="257490BD" w14:textId="77777777" w:rsidR="0088799B" w:rsidRDefault="0088799B" w:rsidP="0088799B">
      <w:pPr>
        <w:autoSpaceDE w:val="0"/>
        <w:autoSpaceDN w:val="0"/>
        <w:adjustRightInd w:val="0"/>
        <w:ind w:left="720"/>
        <w:rPr>
          <w:rFonts w:ascii="Arial" w:hAnsi="Arial" w:cs="Arial"/>
          <w:szCs w:val="24"/>
        </w:rPr>
      </w:pPr>
    </w:p>
    <w:p w14:paraId="03E167A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The Reports shall clearly record that the materials comply with the mentioned standards to the satisfaction of the Engineer. </w:t>
      </w:r>
    </w:p>
    <w:p w14:paraId="7952F01F" w14:textId="77777777" w:rsidR="0088799B" w:rsidRDefault="0088799B" w:rsidP="0088799B">
      <w:pPr>
        <w:autoSpaceDE w:val="0"/>
        <w:autoSpaceDN w:val="0"/>
        <w:adjustRightInd w:val="0"/>
        <w:ind w:left="180"/>
        <w:rPr>
          <w:rFonts w:ascii="Arial" w:hAnsi="Arial" w:cs="Arial"/>
          <w:szCs w:val="24"/>
        </w:rPr>
      </w:pPr>
    </w:p>
    <w:p w14:paraId="7DD2CFC4" w14:textId="77777777" w:rsidR="0088799B" w:rsidRDefault="0088799B" w:rsidP="0088799B">
      <w:pPr>
        <w:autoSpaceDE w:val="0"/>
        <w:autoSpaceDN w:val="0"/>
        <w:adjustRightInd w:val="0"/>
        <w:ind w:left="180"/>
        <w:rPr>
          <w:rFonts w:ascii="Arial" w:hAnsi="Arial" w:cs="Arial"/>
          <w:szCs w:val="24"/>
        </w:rPr>
      </w:pPr>
    </w:p>
    <w:p w14:paraId="1B7991CF" w14:textId="77777777" w:rsidR="0088799B" w:rsidRDefault="0088799B" w:rsidP="0088799B">
      <w:pPr>
        <w:autoSpaceDE w:val="0"/>
        <w:autoSpaceDN w:val="0"/>
        <w:adjustRightInd w:val="0"/>
        <w:ind w:left="180"/>
        <w:rPr>
          <w:rFonts w:ascii="Arial" w:hAnsi="Arial" w:cs="Arial"/>
          <w:szCs w:val="24"/>
        </w:rPr>
      </w:pPr>
    </w:p>
    <w:p w14:paraId="21DB7291"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2.1.2 Cement:</w:t>
      </w:r>
    </w:p>
    <w:p w14:paraId="7AC6D946" w14:textId="77777777" w:rsidR="0088799B" w:rsidRDefault="0088799B" w:rsidP="0088799B">
      <w:pPr>
        <w:autoSpaceDE w:val="0"/>
        <w:autoSpaceDN w:val="0"/>
        <w:adjustRightInd w:val="0"/>
        <w:ind w:left="180"/>
        <w:rPr>
          <w:rFonts w:ascii="Arial" w:hAnsi="Arial" w:cs="Arial"/>
          <w:szCs w:val="24"/>
        </w:rPr>
      </w:pPr>
    </w:p>
    <w:p w14:paraId="398A3FE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cement used for all reinforced concrete works shall be:</w:t>
      </w:r>
    </w:p>
    <w:p w14:paraId="07C242EF" w14:textId="77777777" w:rsidR="0088799B" w:rsidRDefault="0088799B" w:rsidP="0088799B">
      <w:pPr>
        <w:autoSpaceDE w:val="0"/>
        <w:autoSpaceDN w:val="0"/>
        <w:adjustRightInd w:val="0"/>
        <w:ind w:left="720"/>
        <w:rPr>
          <w:rFonts w:ascii="Arial" w:hAnsi="Arial" w:cs="Arial"/>
          <w:szCs w:val="24"/>
        </w:rPr>
      </w:pPr>
    </w:p>
    <w:p w14:paraId="428E7F46"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 low heat Portland pulverised fuel ash cement complying with BS 6588.</w:t>
      </w:r>
    </w:p>
    <w:p w14:paraId="6FB57FF6" w14:textId="77777777" w:rsidR="0088799B" w:rsidRDefault="0088799B" w:rsidP="0088799B">
      <w:pPr>
        <w:autoSpaceDE w:val="0"/>
        <w:autoSpaceDN w:val="0"/>
        <w:adjustRightInd w:val="0"/>
        <w:ind w:left="720"/>
        <w:rPr>
          <w:rFonts w:ascii="Arial" w:hAnsi="Arial" w:cs="Arial"/>
          <w:szCs w:val="24"/>
        </w:rPr>
      </w:pPr>
    </w:p>
    <w:p w14:paraId="20FAF0E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Equivalent cement suitable for marine environment and the actual works subject to the Engineers approval.</w:t>
      </w:r>
    </w:p>
    <w:p w14:paraId="55F8EDE4" w14:textId="77777777" w:rsidR="0088799B" w:rsidRDefault="0088799B" w:rsidP="0088799B">
      <w:pPr>
        <w:autoSpaceDE w:val="0"/>
        <w:autoSpaceDN w:val="0"/>
        <w:adjustRightInd w:val="0"/>
        <w:ind w:left="720"/>
        <w:rPr>
          <w:rFonts w:ascii="Arial" w:hAnsi="Arial" w:cs="Arial"/>
          <w:szCs w:val="24"/>
        </w:rPr>
      </w:pPr>
    </w:p>
    <w:p w14:paraId="49CB161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cement used for lean concrete C20 may be ordinary Portland cement shall comply with BS (12) except otherwise mentioned.</w:t>
      </w:r>
    </w:p>
    <w:p w14:paraId="0F1BA7DC" w14:textId="77777777" w:rsidR="0088799B" w:rsidRDefault="0088799B" w:rsidP="0088799B">
      <w:pPr>
        <w:autoSpaceDE w:val="0"/>
        <w:autoSpaceDN w:val="0"/>
        <w:adjustRightInd w:val="0"/>
        <w:ind w:left="720"/>
        <w:rPr>
          <w:rFonts w:ascii="Arial" w:hAnsi="Arial" w:cs="Arial"/>
          <w:szCs w:val="24"/>
        </w:rPr>
      </w:pPr>
    </w:p>
    <w:p w14:paraId="3303502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Sulphate resisting cement shall be used for embedded concrete as mentioned on Contract drawings.</w:t>
      </w:r>
    </w:p>
    <w:p w14:paraId="2127C376" w14:textId="77777777" w:rsidR="0088799B" w:rsidRDefault="0088799B" w:rsidP="0088799B">
      <w:pPr>
        <w:autoSpaceDE w:val="0"/>
        <w:autoSpaceDN w:val="0"/>
        <w:adjustRightInd w:val="0"/>
        <w:ind w:left="720"/>
        <w:rPr>
          <w:rFonts w:ascii="Arial" w:hAnsi="Arial" w:cs="Arial"/>
          <w:szCs w:val="24"/>
        </w:rPr>
      </w:pPr>
    </w:p>
    <w:p w14:paraId="0D825C0A"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Each consignment of cement shall be accompanied by the manufacturer’s certificate documenting the following:</w:t>
      </w:r>
    </w:p>
    <w:p w14:paraId="5D119AC3" w14:textId="77777777" w:rsidR="0088799B" w:rsidRDefault="0088799B" w:rsidP="0088799B">
      <w:pPr>
        <w:autoSpaceDE w:val="0"/>
        <w:autoSpaceDN w:val="0"/>
        <w:adjustRightInd w:val="0"/>
        <w:ind w:left="720"/>
        <w:rPr>
          <w:rFonts w:ascii="Arial" w:hAnsi="Arial" w:cs="Arial"/>
          <w:szCs w:val="24"/>
        </w:rPr>
      </w:pPr>
    </w:p>
    <w:p w14:paraId="076B0E5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Specific surface (fineness)</w:t>
      </w:r>
    </w:p>
    <w:p w14:paraId="3112283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Setting time (Vicat apparatus)</w:t>
      </w:r>
    </w:p>
    <w:p w14:paraId="209D0B6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Bending strength and compression strength of motor prism,</w:t>
      </w:r>
    </w:p>
    <w:p w14:paraId="43CAAD28"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r>
      <w:r>
        <w:rPr>
          <w:rFonts w:ascii="Arial" w:hAnsi="Arial" w:cs="Arial"/>
          <w:szCs w:val="24"/>
        </w:rPr>
        <w:tab/>
        <w:t>Cement: Aggregate = 1:3, w/c = 0.5</w:t>
      </w:r>
    </w:p>
    <w:p w14:paraId="5161A95A"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Chemical Composition</w:t>
      </w:r>
    </w:p>
    <w:p w14:paraId="2AAAC906"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Heat of hydration ( Solution method ).</w:t>
      </w:r>
    </w:p>
    <w:p w14:paraId="74EEB129" w14:textId="77777777" w:rsidR="0088799B" w:rsidRDefault="0088799B" w:rsidP="0088799B">
      <w:pPr>
        <w:autoSpaceDE w:val="0"/>
        <w:autoSpaceDN w:val="0"/>
        <w:adjustRightInd w:val="0"/>
        <w:rPr>
          <w:rFonts w:ascii="Arial" w:hAnsi="Arial" w:cs="Arial"/>
          <w:szCs w:val="24"/>
        </w:rPr>
      </w:pPr>
    </w:p>
    <w:p w14:paraId="040F64C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If  his certificate is not made available, then samples may be taken from different bags or of the consignments suitably packed and send for testing to any approved laboratory or the laboratory on site, at the Contractors expense.  </w:t>
      </w:r>
    </w:p>
    <w:p w14:paraId="5D9951D9" w14:textId="77777777" w:rsidR="0088799B" w:rsidRDefault="0088799B" w:rsidP="0088799B">
      <w:pPr>
        <w:autoSpaceDE w:val="0"/>
        <w:autoSpaceDN w:val="0"/>
        <w:adjustRightInd w:val="0"/>
        <w:ind w:left="720"/>
        <w:rPr>
          <w:rFonts w:ascii="Arial" w:hAnsi="Arial" w:cs="Arial"/>
          <w:szCs w:val="24"/>
        </w:rPr>
      </w:pPr>
    </w:p>
    <w:p w14:paraId="5DE5D6D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2.1.3 Admixtures and Additives:</w:t>
      </w:r>
    </w:p>
    <w:p w14:paraId="556FA3E3" w14:textId="77777777" w:rsidR="0088799B" w:rsidRDefault="0088799B" w:rsidP="0088799B">
      <w:pPr>
        <w:autoSpaceDE w:val="0"/>
        <w:autoSpaceDN w:val="0"/>
        <w:adjustRightInd w:val="0"/>
        <w:ind w:left="180"/>
        <w:rPr>
          <w:rFonts w:ascii="Arial" w:hAnsi="Arial" w:cs="Arial"/>
          <w:szCs w:val="24"/>
        </w:rPr>
      </w:pPr>
    </w:p>
    <w:p w14:paraId="36EF14A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Chemical admixtures are not to be used until the supplier has verified their use in accordance with the Specifications and has also demonstrated by trail batches that two (2) times the admixture proposed can be used and still meet the specified concrete strength without noticeable deleterious effect.  </w:t>
      </w:r>
    </w:p>
    <w:p w14:paraId="0CF7442D" w14:textId="77777777" w:rsidR="0088799B" w:rsidRDefault="0088799B" w:rsidP="0088799B">
      <w:pPr>
        <w:autoSpaceDE w:val="0"/>
        <w:autoSpaceDN w:val="0"/>
        <w:adjustRightInd w:val="0"/>
        <w:ind w:left="720"/>
        <w:rPr>
          <w:rFonts w:ascii="Arial" w:hAnsi="Arial" w:cs="Arial"/>
          <w:szCs w:val="24"/>
        </w:rPr>
      </w:pPr>
    </w:p>
    <w:p w14:paraId="04FF241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admixtures shall comply with BS (81110 &amp; 5075), ASTM and DIN Requirements.</w:t>
      </w:r>
    </w:p>
    <w:p w14:paraId="4B18C44C" w14:textId="77777777" w:rsidR="0088799B" w:rsidRDefault="0088799B" w:rsidP="0088799B">
      <w:pPr>
        <w:autoSpaceDE w:val="0"/>
        <w:autoSpaceDN w:val="0"/>
        <w:adjustRightInd w:val="0"/>
        <w:ind w:left="720"/>
        <w:rPr>
          <w:rFonts w:ascii="Arial" w:hAnsi="Arial" w:cs="Arial"/>
          <w:szCs w:val="24"/>
        </w:rPr>
      </w:pPr>
    </w:p>
    <w:p w14:paraId="102F830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Chemical admixtures may be:</w:t>
      </w:r>
    </w:p>
    <w:p w14:paraId="09C39C10" w14:textId="77777777" w:rsidR="0088799B" w:rsidRDefault="0088799B" w:rsidP="0088799B">
      <w:pPr>
        <w:numPr>
          <w:ilvl w:val="0"/>
          <w:numId w:val="45"/>
        </w:numPr>
        <w:autoSpaceDE w:val="0"/>
        <w:autoSpaceDN w:val="0"/>
        <w:adjustRightInd w:val="0"/>
        <w:rPr>
          <w:rFonts w:ascii="Arial" w:hAnsi="Arial" w:cs="Arial"/>
          <w:szCs w:val="24"/>
        </w:rPr>
      </w:pPr>
      <w:r>
        <w:rPr>
          <w:rFonts w:ascii="Arial" w:hAnsi="Arial" w:cs="Arial"/>
          <w:szCs w:val="24"/>
        </w:rPr>
        <w:t>Type A. Water reducing admixtures.</w:t>
      </w:r>
    </w:p>
    <w:p w14:paraId="3046BB79" w14:textId="77777777" w:rsidR="0088799B" w:rsidRDefault="0088799B" w:rsidP="0088799B">
      <w:pPr>
        <w:autoSpaceDE w:val="0"/>
        <w:autoSpaceDN w:val="0"/>
        <w:adjustRightInd w:val="0"/>
        <w:ind w:left="1440"/>
        <w:rPr>
          <w:rFonts w:ascii="Arial" w:hAnsi="Arial" w:cs="Arial"/>
          <w:szCs w:val="24"/>
        </w:rPr>
      </w:pPr>
    </w:p>
    <w:p w14:paraId="2492EA80" w14:textId="77777777" w:rsidR="0088799B" w:rsidRDefault="0088799B" w:rsidP="0088799B">
      <w:pPr>
        <w:numPr>
          <w:ilvl w:val="0"/>
          <w:numId w:val="45"/>
        </w:numPr>
        <w:autoSpaceDE w:val="0"/>
        <w:autoSpaceDN w:val="0"/>
        <w:adjustRightInd w:val="0"/>
        <w:rPr>
          <w:rFonts w:ascii="Arial" w:hAnsi="Arial" w:cs="Arial"/>
          <w:szCs w:val="24"/>
        </w:rPr>
      </w:pPr>
      <w:r>
        <w:rPr>
          <w:rFonts w:ascii="Arial" w:hAnsi="Arial" w:cs="Arial"/>
          <w:szCs w:val="24"/>
        </w:rPr>
        <w:t xml:space="preserve">Type D. Water reducing and retarding admixture (Acceptance based on Contractor’s report and recommendation shall be obtained from the Engineer before using). </w:t>
      </w:r>
    </w:p>
    <w:p w14:paraId="333AE64D" w14:textId="77777777" w:rsidR="0088799B" w:rsidRDefault="0088799B" w:rsidP="0088799B">
      <w:pPr>
        <w:autoSpaceDE w:val="0"/>
        <w:autoSpaceDN w:val="0"/>
        <w:adjustRightInd w:val="0"/>
        <w:rPr>
          <w:rFonts w:ascii="Arial" w:hAnsi="Arial" w:cs="Arial"/>
          <w:szCs w:val="24"/>
        </w:rPr>
      </w:pPr>
    </w:p>
    <w:p w14:paraId="75A1DB7B" w14:textId="77777777" w:rsidR="0088799B" w:rsidRDefault="0088799B" w:rsidP="0088799B">
      <w:pPr>
        <w:numPr>
          <w:ilvl w:val="0"/>
          <w:numId w:val="45"/>
        </w:numPr>
        <w:autoSpaceDE w:val="0"/>
        <w:autoSpaceDN w:val="0"/>
        <w:adjustRightInd w:val="0"/>
        <w:rPr>
          <w:rFonts w:ascii="Arial" w:hAnsi="Arial" w:cs="Arial"/>
          <w:szCs w:val="24"/>
        </w:rPr>
      </w:pPr>
      <w:r>
        <w:rPr>
          <w:rFonts w:ascii="Arial" w:hAnsi="Arial" w:cs="Arial"/>
          <w:szCs w:val="24"/>
        </w:rPr>
        <w:t>Type F. High range water reducer (super plasticizers) based upon sulfonated melamine or mapthelens formaldehyde condensates.</w:t>
      </w:r>
    </w:p>
    <w:p w14:paraId="5D6DF0C6" w14:textId="77777777" w:rsidR="0088799B" w:rsidRDefault="0088799B" w:rsidP="0088799B">
      <w:pPr>
        <w:autoSpaceDE w:val="0"/>
        <w:autoSpaceDN w:val="0"/>
        <w:adjustRightInd w:val="0"/>
        <w:rPr>
          <w:rFonts w:ascii="Arial" w:hAnsi="Arial" w:cs="Arial"/>
          <w:szCs w:val="24"/>
        </w:rPr>
      </w:pPr>
    </w:p>
    <w:p w14:paraId="5DBAB5C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Provide minimum concentration of corrosion-including chemicals as shown in Table below.</w:t>
      </w:r>
    </w:p>
    <w:p w14:paraId="5EDC183D" w14:textId="77777777" w:rsidR="0088799B" w:rsidRDefault="0088799B" w:rsidP="0088799B">
      <w:pPr>
        <w:autoSpaceDE w:val="0"/>
        <w:autoSpaceDN w:val="0"/>
        <w:adjustRightInd w:val="0"/>
        <w:ind w:left="720"/>
        <w:rPr>
          <w:rFonts w:ascii="Arial" w:hAnsi="Arial" w:cs="Arial"/>
          <w:szCs w:val="24"/>
        </w:rPr>
      </w:pPr>
    </w:p>
    <w:p w14:paraId="3C9AB58D"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Limits on Corrosion-Inducing Chemicals</w:t>
      </w:r>
    </w:p>
    <w:p w14:paraId="1633B07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u w:val="single"/>
        </w:rPr>
        <w:t>Chemical *</w:t>
      </w:r>
      <w:r>
        <w:rPr>
          <w:rFonts w:ascii="Arial" w:hAnsi="Arial" w:cs="Arial"/>
          <w:szCs w:val="24"/>
        </w:rPr>
        <w:tab/>
      </w:r>
      <w:r>
        <w:rPr>
          <w:rFonts w:ascii="Arial" w:hAnsi="Arial" w:cs="Arial"/>
          <w:szCs w:val="24"/>
        </w:rPr>
        <w:tab/>
      </w:r>
      <w:r>
        <w:rPr>
          <w:rFonts w:ascii="Arial" w:hAnsi="Arial" w:cs="Arial"/>
          <w:szCs w:val="24"/>
          <w:u w:val="single"/>
        </w:rPr>
        <w:t>Limits, Percent **</w:t>
      </w:r>
      <w:r>
        <w:rPr>
          <w:rFonts w:ascii="Arial" w:hAnsi="Arial" w:cs="Arial"/>
          <w:szCs w:val="24"/>
        </w:rPr>
        <w:tab/>
      </w:r>
      <w:r>
        <w:rPr>
          <w:rFonts w:ascii="Arial" w:hAnsi="Arial" w:cs="Arial"/>
          <w:szCs w:val="24"/>
        </w:rPr>
        <w:tab/>
      </w:r>
      <w:r>
        <w:rPr>
          <w:rFonts w:ascii="Arial" w:hAnsi="Arial" w:cs="Arial"/>
          <w:szCs w:val="24"/>
          <w:u w:val="single"/>
        </w:rPr>
        <w:t>Test Method</w:t>
      </w:r>
    </w:p>
    <w:p w14:paraId="5804F78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Chlorides</w:t>
      </w:r>
      <w:r>
        <w:rPr>
          <w:rFonts w:ascii="Arial" w:hAnsi="Arial" w:cs="Arial"/>
          <w:szCs w:val="24"/>
        </w:rPr>
        <w:tab/>
      </w:r>
      <w:r>
        <w:rPr>
          <w:rFonts w:ascii="Arial" w:hAnsi="Arial" w:cs="Arial"/>
          <w:szCs w:val="24"/>
        </w:rPr>
        <w:tab/>
      </w:r>
      <w:r>
        <w:rPr>
          <w:rFonts w:ascii="Arial" w:hAnsi="Arial" w:cs="Arial"/>
          <w:szCs w:val="24"/>
        </w:rPr>
        <w:tab/>
        <w:t>0.01</w:t>
      </w:r>
      <w:r>
        <w:rPr>
          <w:rFonts w:ascii="Arial" w:hAnsi="Arial" w:cs="Arial"/>
          <w:szCs w:val="24"/>
        </w:rPr>
        <w:tab/>
      </w:r>
      <w:r>
        <w:rPr>
          <w:rFonts w:ascii="Arial" w:hAnsi="Arial" w:cs="Arial"/>
          <w:szCs w:val="24"/>
        </w:rPr>
        <w:tab/>
      </w:r>
      <w:r>
        <w:rPr>
          <w:rFonts w:ascii="Arial" w:hAnsi="Arial" w:cs="Arial"/>
          <w:szCs w:val="24"/>
        </w:rPr>
        <w:tab/>
        <w:t>ASTM D 512</w:t>
      </w:r>
    </w:p>
    <w:p w14:paraId="5198E86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Fluorides</w:t>
      </w:r>
      <w:r>
        <w:rPr>
          <w:rFonts w:ascii="Arial" w:hAnsi="Arial" w:cs="Arial"/>
          <w:szCs w:val="24"/>
        </w:rPr>
        <w:tab/>
      </w:r>
      <w:r>
        <w:rPr>
          <w:rFonts w:ascii="Arial" w:hAnsi="Arial" w:cs="Arial"/>
          <w:szCs w:val="24"/>
        </w:rPr>
        <w:tab/>
      </w:r>
      <w:r>
        <w:rPr>
          <w:rFonts w:ascii="Arial" w:hAnsi="Arial" w:cs="Arial"/>
          <w:szCs w:val="24"/>
        </w:rPr>
        <w:tab/>
        <w:t>0.01</w:t>
      </w:r>
      <w:r>
        <w:rPr>
          <w:rFonts w:ascii="Arial" w:hAnsi="Arial" w:cs="Arial"/>
          <w:szCs w:val="24"/>
        </w:rPr>
        <w:tab/>
      </w:r>
      <w:r>
        <w:rPr>
          <w:rFonts w:ascii="Arial" w:hAnsi="Arial" w:cs="Arial"/>
          <w:szCs w:val="24"/>
        </w:rPr>
        <w:tab/>
      </w:r>
      <w:r>
        <w:rPr>
          <w:rFonts w:ascii="Arial" w:hAnsi="Arial" w:cs="Arial"/>
          <w:szCs w:val="24"/>
        </w:rPr>
        <w:tab/>
        <w:t>ASTM D 1179</w:t>
      </w:r>
    </w:p>
    <w:p w14:paraId="7217D87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Sulphites</w:t>
      </w:r>
      <w:r>
        <w:rPr>
          <w:rFonts w:ascii="Arial" w:hAnsi="Arial" w:cs="Arial"/>
          <w:szCs w:val="24"/>
        </w:rPr>
        <w:tab/>
      </w:r>
      <w:r>
        <w:rPr>
          <w:rFonts w:ascii="Arial" w:hAnsi="Arial" w:cs="Arial"/>
          <w:szCs w:val="24"/>
        </w:rPr>
        <w:tab/>
      </w:r>
      <w:r>
        <w:rPr>
          <w:rFonts w:ascii="Arial" w:hAnsi="Arial" w:cs="Arial"/>
          <w:szCs w:val="24"/>
        </w:rPr>
        <w:tab/>
        <w:t>0.13</w:t>
      </w:r>
      <w:r>
        <w:rPr>
          <w:rFonts w:ascii="Arial" w:hAnsi="Arial" w:cs="Arial"/>
          <w:szCs w:val="24"/>
        </w:rPr>
        <w:tab/>
      </w:r>
      <w:r>
        <w:rPr>
          <w:rFonts w:ascii="Arial" w:hAnsi="Arial" w:cs="Arial"/>
          <w:szCs w:val="24"/>
        </w:rPr>
        <w:tab/>
      </w:r>
      <w:r>
        <w:rPr>
          <w:rFonts w:ascii="Arial" w:hAnsi="Arial" w:cs="Arial"/>
          <w:szCs w:val="24"/>
        </w:rPr>
        <w:tab/>
        <w:t>ASTM D 1339</w:t>
      </w:r>
    </w:p>
    <w:p w14:paraId="17D8E19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Nitrates</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0.17</w:t>
      </w:r>
      <w:r>
        <w:rPr>
          <w:rFonts w:ascii="Arial" w:hAnsi="Arial" w:cs="Arial"/>
          <w:szCs w:val="24"/>
        </w:rPr>
        <w:tab/>
      </w:r>
      <w:r>
        <w:rPr>
          <w:rFonts w:ascii="Arial" w:hAnsi="Arial" w:cs="Arial"/>
          <w:szCs w:val="24"/>
        </w:rPr>
        <w:tab/>
      </w:r>
      <w:r>
        <w:rPr>
          <w:rFonts w:ascii="Arial" w:hAnsi="Arial" w:cs="Arial"/>
          <w:szCs w:val="24"/>
        </w:rPr>
        <w:tab/>
        <w:t>ASTM D 3867</w:t>
      </w:r>
    </w:p>
    <w:p w14:paraId="76524D51"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  Limits refers to water-soluble chemicals</w:t>
      </w:r>
    </w:p>
    <w:p w14:paraId="4E6D0DDE"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 xml:space="preserve">** Limits are expressed as a percentage of the mass of the total cementitious </w:t>
      </w:r>
    </w:p>
    <w:p w14:paraId="48B9D7C9" w14:textId="77777777" w:rsidR="0088799B" w:rsidRDefault="0088799B" w:rsidP="0088799B">
      <w:pPr>
        <w:autoSpaceDE w:val="0"/>
        <w:autoSpaceDN w:val="0"/>
        <w:adjustRightInd w:val="0"/>
        <w:ind w:firstLine="720"/>
        <w:rPr>
          <w:rFonts w:ascii="Arial" w:hAnsi="Arial" w:cs="Arial"/>
          <w:szCs w:val="24"/>
        </w:rPr>
      </w:pPr>
      <w:r>
        <w:rPr>
          <w:rFonts w:ascii="Arial" w:hAnsi="Arial" w:cs="Arial"/>
          <w:szCs w:val="24"/>
        </w:rPr>
        <w:t xml:space="preserve">                 materials.</w:t>
      </w:r>
    </w:p>
    <w:p w14:paraId="1C982791" w14:textId="77777777" w:rsidR="0088799B" w:rsidRDefault="0088799B" w:rsidP="0088799B">
      <w:pPr>
        <w:autoSpaceDE w:val="0"/>
        <w:autoSpaceDN w:val="0"/>
        <w:adjustRightInd w:val="0"/>
        <w:rPr>
          <w:rFonts w:ascii="Arial" w:hAnsi="Arial" w:cs="Arial"/>
          <w:szCs w:val="24"/>
        </w:rPr>
      </w:pPr>
    </w:p>
    <w:p w14:paraId="1432AE9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2.1.4 Water:</w:t>
      </w:r>
    </w:p>
    <w:p w14:paraId="776059D9" w14:textId="77777777" w:rsidR="0088799B" w:rsidRDefault="0088799B" w:rsidP="0088799B">
      <w:pPr>
        <w:autoSpaceDE w:val="0"/>
        <w:autoSpaceDN w:val="0"/>
        <w:adjustRightInd w:val="0"/>
        <w:ind w:left="180"/>
        <w:rPr>
          <w:rFonts w:ascii="Arial" w:hAnsi="Arial" w:cs="Arial"/>
          <w:szCs w:val="24"/>
        </w:rPr>
      </w:pPr>
    </w:p>
    <w:p w14:paraId="4663E43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Water to be used for cooling and washing aggregates and for mixing and curing concrete, shall be clean and free from injurious amounts of oil, acid, salt, alkali, organic matter or other deleterious substances. Concreting water shall not be used until tested and until the report of testing has been reviewed by the Engineer showing its compliance with BS (3148), BS (5328), ASTM and DIN Standards.</w:t>
      </w:r>
    </w:p>
    <w:p w14:paraId="01374B6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Mixing water for use with cement shall be suitable to ensure that the salts content of the total concrete mix does not exceed the limitations set out in Table 2-2.5A “TOTAL ALLOWABLE SALTS CONTENT”. Mixing water shall not contain more than 500 parts per million of chlorides as C1 and not more than 100 parts per million of sulfates as SO4. </w:t>
      </w:r>
    </w:p>
    <w:p w14:paraId="415583F1" w14:textId="77777777" w:rsidR="0088799B" w:rsidRDefault="0088799B" w:rsidP="0088799B">
      <w:pPr>
        <w:autoSpaceDE w:val="0"/>
        <w:autoSpaceDN w:val="0"/>
        <w:adjustRightInd w:val="0"/>
        <w:ind w:left="720"/>
        <w:rPr>
          <w:rFonts w:ascii="Arial" w:hAnsi="Arial" w:cs="Arial"/>
          <w:szCs w:val="24"/>
        </w:rPr>
      </w:pPr>
    </w:p>
    <w:p w14:paraId="08B38B3F"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2.1.5 Fine Aggregate:</w:t>
      </w:r>
    </w:p>
    <w:p w14:paraId="6AF1B4E5" w14:textId="77777777" w:rsidR="0088799B" w:rsidRDefault="0088799B" w:rsidP="0088799B">
      <w:pPr>
        <w:autoSpaceDE w:val="0"/>
        <w:autoSpaceDN w:val="0"/>
        <w:adjustRightInd w:val="0"/>
        <w:ind w:left="180"/>
        <w:rPr>
          <w:rFonts w:ascii="Arial" w:hAnsi="Arial" w:cs="Arial"/>
          <w:szCs w:val="24"/>
        </w:rPr>
      </w:pPr>
    </w:p>
    <w:p w14:paraId="55B59A3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Fine aggregate shall consist of natural sand, and shall be composed of clean, hard, durable spherical particles in conformance with BSI, ASTM and DIN Specifications. CORAL SAND SHOULD NOT BE USED FOR ANY CONCRETE WORKS. </w:t>
      </w:r>
    </w:p>
    <w:p w14:paraId="32E9444F" w14:textId="77777777" w:rsidR="0088799B" w:rsidRDefault="0088799B" w:rsidP="0088799B">
      <w:pPr>
        <w:autoSpaceDE w:val="0"/>
        <w:autoSpaceDN w:val="0"/>
        <w:adjustRightInd w:val="0"/>
        <w:ind w:left="720"/>
        <w:rPr>
          <w:rFonts w:ascii="Arial" w:hAnsi="Arial" w:cs="Arial"/>
          <w:szCs w:val="24"/>
        </w:rPr>
      </w:pPr>
    </w:p>
    <w:p w14:paraId="39EE63DD"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The salt content of fine aggregate shall not exceed the limitations as set out in Table 2-1.5A “ TOTAL ALLOWABLE SALTS CONTENT” as well as all the given standards specified. </w:t>
      </w:r>
    </w:p>
    <w:p w14:paraId="0979F4F9" w14:textId="77777777" w:rsidR="0088799B" w:rsidRDefault="0088799B" w:rsidP="0088799B">
      <w:pPr>
        <w:autoSpaceDE w:val="0"/>
        <w:autoSpaceDN w:val="0"/>
        <w:adjustRightInd w:val="0"/>
        <w:ind w:left="720"/>
        <w:rPr>
          <w:rFonts w:ascii="Arial" w:hAnsi="Arial" w:cs="Arial"/>
          <w:szCs w:val="24"/>
        </w:rPr>
      </w:pPr>
    </w:p>
    <w:p w14:paraId="26B7A636"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TABLE 2-1.05A</w:t>
      </w:r>
    </w:p>
    <w:p w14:paraId="6E703078" w14:textId="77777777" w:rsidR="0088799B" w:rsidRDefault="0088799B" w:rsidP="0088799B">
      <w:pPr>
        <w:autoSpaceDE w:val="0"/>
        <w:autoSpaceDN w:val="0"/>
        <w:adjustRightInd w:val="0"/>
        <w:ind w:left="720"/>
        <w:rPr>
          <w:rFonts w:ascii="Arial" w:hAnsi="Arial" w:cs="Arial"/>
          <w:szCs w:val="24"/>
        </w:rPr>
      </w:pPr>
    </w:p>
    <w:p w14:paraId="6100570A"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Total Allowable Salts Content, and</w:t>
      </w:r>
    </w:p>
    <w:p w14:paraId="651806C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Maximum Allowable Percentages</w:t>
      </w:r>
    </w:p>
    <w:p w14:paraId="65C7F812" w14:textId="77777777" w:rsidR="0088799B" w:rsidRDefault="0088799B" w:rsidP="0088799B">
      <w:pPr>
        <w:autoSpaceDE w:val="0"/>
        <w:autoSpaceDN w:val="0"/>
        <w:adjustRightInd w:val="0"/>
        <w:ind w:left="720"/>
        <w:rPr>
          <w:rFonts w:ascii="Arial" w:hAnsi="Arial" w:cs="Arial"/>
          <w:szCs w:val="24"/>
        </w:rPr>
      </w:pPr>
    </w:p>
    <w:p w14:paraId="4384C23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Salt</w:t>
      </w:r>
      <w:r>
        <w:rPr>
          <w:rFonts w:ascii="Arial" w:hAnsi="Arial" w:cs="Arial"/>
          <w:szCs w:val="24"/>
        </w:rPr>
        <w:tab/>
      </w:r>
      <w:r>
        <w:rPr>
          <w:rFonts w:ascii="Arial" w:hAnsi="Arial" w:cs="Arial"/>
          <w:szCs w:val="24"/>
        </w:rPr>
        <w:tab/>
        <w:t>In fine aggregate</w:t>
      </w:r>
      <w:r>
        <w:rPr>
          <w:rFonts w:ascii="Arial" w:hAnsi="Arial" w:cs="Arial"/>
          <w:szCs w:val="24"/>
        </w:rPr>
        <w:tab/>
        <w:t>In coarse</w:t>
      </w:r>
      <w:r>
        <w:rPr>
          <w:rFonts w:ascii="Arial" w:hAnsi="Arial" w:cs="Arial"/>
          <w:szCs w:val="24"/>
        </w:rPr>
        <w:tab/>
      </w:r>
      <w:r>
        <w:rPr>
          <w:rFonts w:ascii="Arial" w:hAnsi="Arial" w:cs="Arial"/>
          <w:szCs w:val="24"/>
        </w:rPr>
        <w:tab/>
        <w:t>Total by weight</w:t>
      </w:r>
    </w:p>
    <w:p w14:paraId="571AFB7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r>
      <w:r>
        <w:rPr>
          <w:rFonts w:ascii="Arial" w:hAnsi="Arial" w:cs="Arial"/>
          <w:szCs w:val="24"/>
        </w:rPr>
        <w:tab/>
        <w:t>By weight of fine</w:t>
      </w:r>
      <w:r>
        <w:rPr>
          <w:rFonts w:ascii="Arial" w:hAnsi="Arial" w:cs="Arial"/>
          <w:szCs w:val="24"/>
        </w:rPr>
        <w:tab/>
        <w:t>aggregate by</w:t>
      </w:r>
      <w:r>
        <w:rPr>
          <w:rFonts w:ascii="Arial" w:hAnsi="Arial" w:cs="Arial"/>
          <w:szCs w:val="24"/>
        </w:rPr>
        <w:tab/>
      </w:r>
      <w:r>
        <w:rPr>
          <w:rFonts w:ascii="Arial" w:hAnsi="Arial" w:cs="Arial"/>
          <w:szCs w:val="24"/>
        </w:rPr>
        <w:tab/>
        <w:t>of cement</w:t>
      </w:r>
    </w:p>
    <w:p w14:paraId="412CDA85"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r>
      <w:r>
        <w:rPr>
          <w:rFonts w:ascii="Arial" w:hAnsi="Arial" w:cs="Arial"/>
          <w:szCs w:val="24"/>
        </w:rPr>
        <w:tab/>
        <w:t>Aggregate</w:t>
      </w:r>
      <w:r>
        <w:rPr>
          <w:rFonts w:ascii="Arial" w:hAnsi="Arial" w:cs="Arial"/>
          <w:szCs w:val="24"/>
        </w:rPr>
        <w:tab/>
      </w:r>
      <w:r>
        <w:rPr>
          <w:rFonts w:ascii="Arial" w:hAnsi="Arial" w:cs="Arial"/>
          <w:szCs w:val="24"/>
        </w:rPr>
        <w:tab/>
        <w:t>weight of coarse</w:t>
      </w:r>
      <w:r>
        <w:rPr>
          <w:rFonts w:ascii="Arial" w:hAnsi="Arial" w:cs="Arial"/>
          <w:szCs w:val="24"/>
        </w:rPr>
        <w:tab/>
      </w:r>
    </w:p>
    <w:p w14:paraId="70C7EA3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Aggregate</w:t>
      </w:r>
    </w:p>
    <w:p w14:paraId="40705DC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Chlorides </w:t>
      </w:r>
      <w:r>
        <w:rPr>
          <w:rFonts w:ascii="Arial" w:hAnsi="Arial" w:cs="Arial"/>
          <w:szCs w:val="24"/>
        </w:rPr>
        <w:tab/>
        <w:t>0.06</w:t>
      </w:r>
      <w:r>
        <w:rPr>
          <w:rFonts w:ascii="Arial" w:hAnsi="Arial" w:cs="Arial"/>
          <w:szCs w:val="24"/>
        </w:rPr>
        <w:tab/>
      </w:r>
      <w:r>
        <w:rPr>
          <w:rFonts w:ascii="Arial" w:hAnsi="Arial" w:cs="Arial"/>
          <w:szCs w:val="24"/>
        </w:rPr>
        <w:tab/>
      </w:r>
      <w:r>
        <w:rPr>
          <w:rFonts w:ascii="Arial" w:hAnsi="Arial" w:cs="Arial"/>
          <w:szCs w:val="24"/>
        </w:rPr>
        <w:tab/>
        <w:t>0.10</w:t>
      </w:r>
      <w:r>
        <w:rPr>
          <w:rFonts w:ascii="Arial" w:hAnsi="Arial" w:cs="Arial"/>
          <w:szCs w:val="24"/>
        </w:rPr>
        <w:tab/>
      </w:r>
      <w:r>
        <w:rPr>
          <w:rFonts w:ascii="Arial" w:hAnsi="Arial" w:cs="Arial"/>
          <w:szCs w:val="24"/>
        </w:rPr>
        <w:tab/>
      </w:r>
      <w:r>
        <w:rPr>
          <w:rFonts w:ascii="Arial" w:hAnsi="Arial" w:cs="Arial"/>
          <w:szCs w:val="24"/>
        </w:rPr>
        <w:tab/>
        <w:t>0.20* for OPC</w:t>
      </w:r>
    </w:p>
    <w:p w14:paraId="31C963A5"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(NaCl)**</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0.40* for OPC</w:t>
      </w:r>
    </w:p>
    <w:p w14:paraId="16008311" w14:textId="77777777" w:rsidR="0088799B" w:rsidRDefault="0088799B" w:rsidP="0088799B">
      <w:pPr>
        <w:autoSpaceDE w:val="0"/>
        <w:autoSpaceDN w:val="0"/>
        <w:adjustRightInd w:val="0"/>
        <w:ind w:left="720"/>
        <w:rPr>
          <w:rFonts w:ascii="Arial" w:hAnsi="Arial" w:cs="Arial"/>
          <w:szCs w:val="24"/>
        </w:rPr>
      </w:pPr>
    </w:p>
    <w:p w14:paraId="2CB0D9A6"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Sulphates</w:t>
      </w:r>
      <w:r>
        <w:rPr>
          <w:rFonts w:ascii="Arial" w:hAnsi="Arial" w:cs="Arial"/>
          <w:szCs w:val="24"/>
        </w:rPr>
        <w:tab/>
        <w:t>0.40</w:t>
      </w:r>
      <w:r>
        <w:rPr>
          <w:rFonts w:ascii="Arial" w:hAnsi="Arial" w:cs="Arial"/>
          <w:szCs w:val="24"/>
        </w:rPr>
        <w:tab/>
      </w:r>
      <w:r>
        <w:rPr>
          <w:rFonts w:ascii="Arial" w:hAnsi="Arial" w:cs="Arial"/>
          <w:szCs w:val="24"/>
        </w:rPr>
        <w:tab/>
      </w:r>
      <w:r>
        <w:rPr>
          <w:rFonts w:ascii="Arial" w:hAnsi="Arial" w:cs="Arial"/>
          <w:szCs w:val="24"/>
        </w:rPr>
        <w:tab/>
        <w:t>0.50</w:t>
      </w:r>
      <w:r>
        <w:rPr>
          <w:rFonts w:ascii="Arial" w:hAnsi="Arial" w:cs="Arial"/>
          <w:szCs w:val="24"/>
        </w:rPr>
        <w:tab/>
      </w:r>
      <w:r>
        <w:rPr>
          <w:rFonts w:ascii="Arial" w:hAnsi="Arial" w:cs="Arial"/>
          <w:szCs w:val="24"/>
        </w:rPr>
        <w:tab/>
      </w:r>
      <w:r>
        <w:rPr>
          <w:rFonts w:ascii="Arial" w:hAnsi="Arial" w:cs="Arial"/>
          <w:szCs w:val="24"/>
        </w:rPr>
        <w:tab/>
        <w:t>4.00* BS (8110)</w:t>
      </w:r>
    </w:p>
    <w:p w14:paraId="179A912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(SO3)</w:t>
      </w:r>
    </w:p>
    <w:p w14:paraId="1FBFECA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Include salts in cement and water.</w:t>
      </w:r>
    </w:p>
    <w:p w14:paraId="20E56CFA"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Equipment determined by chloride ion x 1.6</w:t>
      </w:r>
    </w:p>
    <w:p w14:paraId="1C9264CD" w14:textId="77777777" w:rsidR="0088799B" w:rsidRDefault="0088799B" w:rsidP="0088799B">
      <w:pPr>
        <w:autoSpaceDE w:val="0"/>
        <w:autoSpaceDN w:val="0"/>
        <w:adjustRightInd w:val="0"/>
        <w:ind w:left="720"/>
        <w:rPr>
          <w:rFonts w:ascii="Arial" w:hAnsi="Arial" w:cs="Arial"/>
          <w:szCs w:val="24"/>
        </w:rPr>
      </w:pPr>
    </w:p>
    <w:p w14:paraId="3731C5D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total chloride content of the concrete mix arising from the aggregate together with that from any admixtures and any other source expressed as a percentage of chloride ion shall not in any circumstances exceed 0.1 %.</w:t>
      </w:r>
    </w:p>
    <w:p w14:paraId="0B80B4BC" w14:textId="77777777" w:rsidR="0088799B" w:rsidRDefault="0088799B" w:rsidP="0088799B">
      <w:pPr>
        <w:autoSpaceDE w:val="0"/>
        <w:autoSpaceDN w:val="0"/>
        <w:adjustRightInd w:val="0"/>
        <w:ind w:left="720"/>
        <w:rPr>
          <w:rFonts w:ascii="Arial" w:hAnsi="Arial" w:cs="Arial"/>
          <w:szCs w:val="24"/>
        </w:rPr>
      </w:pPr>
    </w:p>
    <w:p w14:paraId="63A2570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Deleterious substances shall be limited in fine aggregate to the amounts shown in TABLE 2-1.5B, “ALLOWABLE DELETERIOUS SUBSTANCES IN FINEWE AGGREGATE”.</w:t>
      </w:r>
    </w:p>
    <w:p w14:paraId="65F1935D" w14:textId="77777777" w:rsidR="0088799B" w:rsidRDefault="0088799B" w:rsidP="0088799B">
      <w:pPr>
        <w:autoSpaceDE w:val="0"/>
        <w:autoSpaceDN w:val="0"/>
        <w:adjustRightInd w:val="0"/>
        <w:ind w:left="720"/>
        <w:rPr>
          <w:rFonts w:ascii="Arial" w:hAnsi="Arial" w:cs="Arial"/>
          <w:szCs w:val="24"/>
        </w:rPr>
      </w:pPr>
    </w:p>
    <w:p w14:paraId="7FAF3F3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TABLE 2-1.5B</w:t>
      </w:r>
    </w:p>
    <w:p w14:paraId="0119C295" w14:textId="77777777" w:rsidR="0088799B" w:rsidRDefault="0088799B" w:rsidP="0088799B">
      <w:pPr>
        <w:autoSpaceDE w:val="0"/>
        <w:autoSpaceDN w:val="0"/>
        <w:adjustRightInd w:val="0"/>
        <w:ind w:left="720"/>
        <w:rPr>
          <w:rFonts w:ascii="Arial" w:hAnsi="Arial" w:cs="Arial"/>
          <w:szCs w:val="24"/>
        </w:rPr>
      </w:pPr>
    </w:p>
    <w:p w14:paraId="544A834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Allowable Deleterious Substances in Fine Aggregate.</w:t>
      </w:r>
    </w:p>
    <w:p w14:paraId="499A2623" w14:textId="77777777" w:rsidR="0088799B" w:rsidRDefault="0088799B" w:rsidP="0088799B">
      <w:pPr>
        <w:autoSpaceDE w:val="0"/>
        <w:autoSpaceDN w:val="0"/>
        <w:adjustRightInd w:val="0"/>
        <w:ind w:left="720"/>
        <w:rPr>
          <w:rFonts w:ascii="Arial" w:hAnsi="Arial" w:cs="Arial"/>
          <w:szCs w:val="24"/>
        </w:rPr>
      </w:pPr>
    </w:p>
    <w:p w14:paraId="39B5E3A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Item </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Maximum Allowable</w:t>
      </w:r>
    </w:p>
    <w:p w14:paraId="11EA8C4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 xml:space="preserve">Percentage by Mass </w:t>
      </w:r>
    </w:p>
    <w:p w14:paraId="6E1546A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Clay lump and friable particles</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1.0</w:t>
      </w:r>
    </w:p>
    <w:p w14:paraId="4143747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deleterious substances (such as shale,</w:t>
      </w:r>
    </w:p>
    <w:p w14:paraId="53D7DB5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alkali, mica, coated grains, soft</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5.0</w:t>
      </w:r>
    </w:p>
    <w:p w14:paraId="1B055CFD"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particles)</w:t>
      </w:r>
    </w:p>
    <w:p w14:paraId="37CD0FF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Material finer than 75 micron,</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5.0</w:t>
      </w:r>
    </w:p>
    <w:p w14:paraId="50EAE14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ASTM (No . 200) sieve</w:t>
      </w:r>
    </w:p>
    <w:p w14:paraId="5DD068FB" w14:textId="77777777" w:rsidR="0088799B" w:rsidRDefault="0088799B" w:rsidP="0088799B">
      <w:pPr>
        <w:autoSpaceDE w:val="0"/>
        <w:autoSpaceDN w:val="0"/>
        <w:adjustRightInd w:val="0"/>
        <w:ind w:left="720"/>
        <w:rPr>
          <w:rFonts w:ascii="Arial" w:hAnsi="Arial" w:cs="Arial"/>
          <w:szCs w:val="24"/>
        </w:rPr>
      </w:pPr>
    </w:p>
    <w:p w14:paraId="1F58546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Fineness module for fine aggregate shall be between (2.3 – 3.1) + 0.2 . the grading of fine aggregate shall comply with BS 812, BS(882 and 120 I), BS 8007, BS 8110, BS 5328, ASTM 04.02 and DIN 1045.</w:t>
      </w:r>
    </w:p>
    <w:p w14:paraId="1AA9D5FF" w14:textId="77777777" w:rsidR="0088799B" w:rsidRDefault="0088799B" w:rsidP="0088799B">
      <w:pPr>
        <w:autoSpaceDE w:val="0"/>
        <w:autoSpaceDN w:val="0"/>
        <w:adjustRightInd w:val="0"/>
        <w:ind w:left="720"/>
        <w:rPr>
          <w:rFonts w:ascii="Arial" w:hAnsi="Arial" w:cs="Arial"/>
          <w:szCs w:val="24"/>
        </w:rPr>
      </w:pPr>
    </w:p>
    <w:p w14:paraId="0083596E"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2.1.6 Coarse Aggregate:</w:t>
      </w:r>
    </w:p>
    <w:p w14:paraId="4A0A7081" w14:textId="77777777" w:rsidR="0088799B" w:rsidRDefault="0088799B" w:rsidP="0088799B">
      <w:pPr>
        <w:autoSpaceDE w:val="0"/>
        <w:autoSpaceDN w:val="0"/>
        <w:adjustRightInd w:val="0"/>
        <w:ind w:left="180"/>
        <w:rPr>
          <w:rFonts w:ascii="Arial" w:hAnsi="Arial" w:cs="Arial"/>
          <w:szCs w:val="24"/>
        </w:rPr>
      </w:pPr>
    </w:p>
    <w:p w14:paraId="0D8AF0C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Coarse aggregate shall consist of crushed gravel, crushed stone or a combination of the two, and shall be composed of clean, hard, uncoated particles. The Laboratory Test Report shall prove its compliance with all requirements of BS 812, BS 882 and 1201, BS 8007, BS 8110, BS 5328, ASTM 04.02 and Din 1045. CORAL AGGREGATES SHOULD NOT BE USED FOR ANY CONCRETE WORKS.</w:t>
      </w:r>
    </w:p>
    <w:p w14:paraId="26433D5C" w14:textId="77777777" w:rsidR="0088799B" w:rsidRDefault="0088799B" w:rsidP="0088799B">
      <w:pPr>
        <w:autoSpaceDE w:val="0"/>
        <w:autoSpaceDN w:val="0"/>
        <w:adjustRightInd w:val="0"/>
        <w:ind w:left="720"/>
        <w:rPr>
          <w:rFonts w:ascii="Arial" w:hAnsi="Arial" w:cs="Arial"/>
          <w:szCs w:val="24"/>
        </w:rPr>
      </w:pPr>
    </w:p>
    <w:p w14:paraId="7C95C81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The salt content of coarse aggregate shall not exceed the limitations as set out in TABLE 2-1.5A “TOTAL ALLOWABLE SALTS CONTENT”.  </w:t>
      </w:r>
    </w:p>
    <w:p w14:paraId="1928FF42" w14:textId="77777777" w:rsidR="0088799B" w:rsidRDefault="0088799B" w:rsidP="0088799B">
      <w:pPr>
        <w:autoSpaceDE w:val="0"/>
        <w:autoSpaceDN w:val="0"/>
        <w:adjustRightInd w:val="0"/>
        <w:ind w:left="720"/>
        <w:rPr>
          <w:rFonts w:ascii="Arial" w:hAnsi="Arial" w:cs="Arial"/>
          <w:szCs w:val="24"/>
        </w:rPr>
      </w:pPr>
    </w:p>
    <w:p w14:paraId="54D53AC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Deleterious substances shall be limited in coarse aggregate to the amount shown in TABLE 2-1.6A “ALLOWABLE DELETERIOUS SUBSTANCES IN COARSE AGGREGATE”. </w:t>
      </w:r>
    </w:p>
    <w:p w14:paraId="133BC54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 </w:t>
      </w:r>
    </w:p>
    <w:p w14:paraId="770CBD8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TABLE 2-1.06A</w:t>
      </w:r>
    </w:p>
    <w:p w14:paraId="3ECF40AD" w14:textId="77777777" w:rsidR="0088799B" w:rsidRDefault="0088799B" w:rsidP="0088799B">
      <w:pPr>
        <w:autoSpaceDE w:val="0"/>
        <w:autoSpaceDN w:val="0"/>
        <w:adjustRightInd w:val="0"/>
        <w:ind w:left="720"/>
        <w:rPr>
          <w:rFonts w:ascii="Arial" w:hAnsi="Arial" w:cs="Arial"/>
          <w:szCs w:val="24"/>
        </w:rPr>
      </w:pPr>
    </w:p>
    <w:p w14:paraId="2FF110E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Allowable Deleterious Substances in Coarse and Medium Aggregate</w:t>
      </w:r>
    </w:p>
    <w:p w14:paraId="4E214E05" w14:textId="77777777" w:rsidR="0088799B" w:rsidRDefault="0088799B" w:rsidP="0088799B">
      <w:pPr>
        <w:autoSpaceDE w:val="0"/>
        <w:autoSpaceDN w:val="0"/>
        <w:adjustRightInd w:val="0"/>
        <w:ind w:left="720"/>
        <w:rPr>
          <w:rFonts w:ascii="Arial" w:hAnsi="Arial" w:cs="Arial"/>
          <w:szCs w:val="24"/>
        </w:rPr>
      </w:pPr>
    </w:p>
    <w:p w14:paraId="6EBAFE3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Item </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Maximum Allowable</w:t>
      </w:r>
      <w:r>
        <w:rPr>
          <w:rFonts w:ascii="Arial" w:hAnsi="Arial" w:cs="Arial"/>
          <w:szCs w:val="24"/>
        </w:rPr>
        <w:tab/>
        <w:t>Percent by Mass</w:t>
      </w:r>
    </w:p>
    <w:p w14:paraId="16B6789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(Coarse)</w:t>
      </w:r>
      <w:r>
        <w:rPr>
          <w:rFonts w:ascii="Arial" w:hAnsi="Arial" w:cs="Arial"/>
          <w:szCs w:val="24"/>
        </w:rPr>
        <w:tab/>
      </w:r>
      <w:r>
        <w:rPr>
          <w:rFonts w:ascii="Arial" w:hAnsi="Arial" w:cs="Arial"/>
          <w:szCs w:val="24"/>
        </w:rPr>
        <w:tab/>
        <w:t>(Medium)</w:t>
      </w:r>
    </w:p>
    <w:p w14:paraId="713DFE9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Clay lumps</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2.00</w:t>
      </w:r>
      <w:r>
        <w:rPr>
          <w:rFonts w:ascii="Arial" w:hAnsi="Arial" w:cs="Arial"/>
          <w:szCs w:val="24"/>
        </w:rPr>
        <w:tab/>
      </w:r>
      <w:r>
        <w:rPr>
          <w:rFonts w:ascii="Arial" w:hAnsi="Arial" w:cs="Arial"/>
          <w:szCs w:val="24"/>
        </w:rPr>
        <w:tab/>
      </w:r>
      <w:r>
        <w:rPr>
          <w:rFonts w:ascii="Arial" w:hAnsi="Arial" w:cs="Arial"/>
          <w:szCs w:val="24"/>
        </w:rPr>
        <w:tab/>
        <w:t>1.5</w:t>
      </w:r>
    </w:p>
    <w:p w14:paraId="725BF13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Material passing</w:t>
      </w:r>
      <w:r>
        <w:rPr>
          <w:rFonts w:ascii="Arial" w:hAnsi="Arial" w:cs="Arial"/>
          <w:szCs w:val="24"/>
        </w:rPr>
        <w:tab/>
      </w:r>
      <w:r>
        <w:rPr>
          <w:rFonts w:ascii="Arial" w:hAnsi="Arial" w:cs="Arial"/>
          <w:szCs w:val="24"/>
        </w:rPr>
        <w:tab/>
      </w:r>
      <w:r>
        <w:rPr>
          <w:rFonts w:ascii="Arial" w:hAnsi="Arial" w:cs="Arial"/>
          <w:szCs w:val="24"/>
        </w:rPr>
        <w:tab/>
      </w:r>
    </w:p>
    <w:p w14:paraId="4C41C49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0.075mm (No. 200) sieve</w:t>
      </w:r>
      <w:r>
        <w:rPr>
          <w:rFonts w:ascii="Arial" w:hAnsi="Arial" w:cs="Arial"/>
          <w:szCs w:val="24"/>
        </w:rPr>
        <w:tab/>
      </w:r>
      <w:r>
        <w:rPr>
          <w:rFonts w:ascii="Arial" w:hAnsi="Arial" w:cs="Arial"/>
          <w:szCs w:val="24"/>
        </w:rPr>
        <w:tab/>
        <w:t>1.50</w:t>
      </w:r>
      <w:r>
        <w:rPr>
          <w:rFonts w:ascii="Arial" w:hAnsi="Arial" w:cs="Arial"/>
          <w:szCs w:val="24"/>
        </w:rPr>
        <w:tab/>
      </w:r>
      <w:r>
        <w:rPr>
          <w:rFonts w:ascii="Arial" w:hAnsi="Arial" w:cs="Arial"/>
          <w:szCs w:val="24"/>
        </w:rPr>
        <w:tab/>
      </w:r>
      <w:r>
        <w:rPr>
          <w:rFonts w:ascii="Arial" w:hAnsi="Arial" w:cs="Arial"/>
          <w:szCs w:val="24"/>
        </w:rPr>
        <w:tab/>
        <w:t>4.0</w:t>
      </w:r>
    </w:p>
    <w:p w14:paraId="121FA73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Other deleterious substances</w:t>
      </w:r>
      <w:r>
        <w:rPr>
          <w:rFonts w:ascii="Arial" w:hAnsi="Arial" w:cs="Arial"/>
          <w:szCs w:val="24"/>
        </w:rPr>
        <w:tab/>
      </w:r>
      <w:r>
        <w:rPr>
          <w:rFonts w:ascii="Arial" w:hAnsi="Arial" w:cs="Arial"/>
          <w:szCs w:val="24"/>
        </w:rPr>
        <w:tab/>
      </w:r>
    </w:p>
    <w:p w14:paraId="635E414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(such as shale, alkali, mica,</w:t>
      </w:r>
      <w:r>
        <w:rPr>
          <w:rFonts w:ascii="Arial" w:hAnsi="Arial" w:cs="Arial"/>
          <w:szCs w:val="24"/>
        </w:rPr>
        <w:tab/>
      </w:r>
      <w:r>
        <w:rPr>
          <w:rFonts w:ascii="Arial" w:hAnsi="Arial" w:cs="Arial"/>
          <w:szCs w:val="24"/>
        </w:rPr>
        <w:tab/>
        <w:t>5.00</w:t>
      </w:r>
    </w:p>
    <w:p w14:paraId="31FAC39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Coated grains, soft particles)</w:t>
      </w:r>
    </w:p>
    <w:p w14:paraId="7C2D60CC" w14:textId="77777777" w:rsidR="0088799B" w:rsidRDefault="0088799B" w:rsidP="0088799B">
      <w:pPr>
        <w:autoSpaceDE w:val="0"/>
        <w:autoSpaceDN w:val="0"/>
        <w:adjustRightInd w:val="0"/>
        <w:ind w:left="720"/>
        <w:rPr>
          <w:rFonts w:ascii="Arial" w:hAnsi="Arial" w:cs="Arial"/>
          <w:szCs w:val="24"/>
        </w:rPr>
      </w:pPr>
    </w:p>
    <w:p w14:paraId="73E76B1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Wearing Resistance of aggregate when tested in accordance with Los Angeles abrasion test, AASHTO (T96) should not exceed 40%.</w:t>
      </w:r>
    </w:p>
    <w:p w14:paraId="1005453A" w14:textId="77777777" w:rsidR="0088799B" w:rsidRDefault="0088799B" w:rsidP="0088799B">
      <w:pPr>
        <w:autoSpaceDE w:val="0"/>
        <w:autoSpaceDN w:val="0"/>
        <w:adjustRightInd w:val="0"/>
        <w:ind w:left="720"/>
        <w:rPr>
          <w:rFonts w:ascii="Arial" w:hAnsi="Arial" w:cs="Arial"/>
          <w:szCs w:val="24"/>
        </w:rPr>
      </w:pPr>
    </w:p>
    <w:p w14:paraId="353D882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Water absorption of aggregate should not exceed 6% when tested in according with AASHTO (T84).</w:t>
      </w:r>
    </w:p>
    <w:p w14:paraId="149C2D76" w14:textId="77777777" w:rsidR="0088799B" w:rsidRDefault="0088799B" w:rsidP="0088799B">
      <w:pPr>
        <w:autoSpaceDE w:val="0"/>
        <w:autoSpaceDN w:val="0"/>
        <w:adjustRightInd w:val="0"/>
        <w:ind w:left="720"/>
        <w:rPr>
          <w:rFonts w:ascii="Arial" w:hAnsi="Arial" w:cs="Arial"/>
          <w:szCs w:val="24"/>
        </w:rPr>
      </w:pPr>
    </w:p>
    <w:p w14:paraId="4688C8A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Specification gravity of aggregate should be minimum of (2.5) when tested in accordance with AASHTO (T19)</w:t>
      </w:r>
      <w:r>
        <w:rPr>
          <w:rFonts w:ascii="Arial" w:hAnsi="Arial" w:cs="Arial"/>
          <w:szCs w:val="24"/>
        </w:rPr>
        <w:tab/>
        <w:t>.</w:t>
      </w:r>
    </w:p>
    <w:p w14:paraId="088799A0" w14:textId="77777777" w:rsidR="0088799B" w:rsidRDefault="0088799B" w:rsidP="0088799B">
      <w:pPr>
        <w:autoSpaceDE w:val="0"/>
        <w:autoSpaceDN w:val="0"/>
        <w:adjustRightInd w:val="0"/>
        <w:ind w:left="720"/>
        <w:rPr>
          <w:rFonts w:ascii="Arial" w:hAnsi="Arial" w:cs="Arial"/>
          <w:szCs w:val="24"/>
        </w:rPr>
      </w:pPr>
    </w:p>
    <w:p w14:paraId="551D3D8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Sodium and Magnesium Sulphate soundnesses, when tested according to AASHTO (T-104), should not exceed 10% and 16% respectively.</w:t>
      </w:r>
    </w:p>
    <w:p w14:paraId="5DCD6869" w14:textId="77777777" w:rsidR="0088799B" w:rsidRDefault="0088799B" w:rsidP="0088799B">
      <w:pPr>
        <w:autoSpaceDE w:val="0"/>
        <w:autoSpaceDN w:val="0"/>
        <w:adjustRightInd w:val="0"/>
        <w:ind w:left="720"/>
        <w:rPr>
          <w:rFonts w:ascii="Arial" w:hAnsi="Arial" w:cs="Arial"/>
          <w:szCs w:val="24"/>
        </w:rPr>
      </w:pPr>
    </w:p>
    <w:p w14:paraId="2C2B693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Flakeness and Elongation when determined according to BS 812 should not exceed 25% for each.</w:t>
      </w:r>
    </w:p>
    <w:p w14:paraId="18708AD3" w14:textId="77777777" w:rsidR="0088799B" w:rsidRDefault="0088799B" w:rsidP="0088799B">
      <w:pPr>
        <w:autoSpaceDE w:val="0"/>
        <w:autoSpaceDN w:val="0"/>
        <w:adjustRightInd w:val="0"/>
        <w:ind w:left="720"/>
        <w:rPr>
          <w:rFonts w:ascii="Arial" w:hAnsi="Arial" w:cs="Arial"/>
          <w:szCs w:val="24"/>
        </w:rPr>
      </w:pPr>
    </w:p>
    <w:p w14:paraId="308A6F55"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grading of combined aggregate shall comply with BS (812, 882 and 1201,  8007 &amp; 5238).</w:t>
      </w:r>
    </w:p>
    <w:p w14:paraId="49DDEFF0" w14:textId="77777777" w:rsidR="0088799B" w:rsidRDefault="0088799B" w:rsidP="0088799B">
      <w:pPr>
        <w:autoSpaceDE w:val="0"/>
        <w:autoSpaceDN w:val="0"/>
        <w:adjustRightInd w:val="0"/>
        <w:ind w:left="720"/>
        <w:rPr>
          <w:rFonts w:ascii="Arial" w:hAnsi="Arial" w:cs="Arial"/>
          <w:szCs w:val="24"/>
        </w:rPr>
      </w:pPr>
    </w:p>
    <w:p w14:paraId="624A9EC8"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maximum aggregate size to be used for Reinforced Concrete shall be 20mm (3/4 inch); through a size may be used (32mm) upon the special approval of Engineer foe specific places, in BOTH cases special compliance with BS 812 BS 882 and BS 5328 Grading and Sieve Analysis is compulsory.</w:t>
      </w:r>
    </w:p>
    <w:p w14:paraId="63BA3B44" w14:textId="77777777" w:rsidR="0088799B" w:rsidRDefault="0088799B" w:rsidP="0088799B">
      <w:pPr>
        <w:autoSpaceDE w:val="0"/>
        <w:autoSpaceDN w:val="0"/>
        <w:adjustRightInd w:val="0"/>
        <w:ind w:left="720"/>
        <w:rPr>
          <w:rFonts w:ascii="Arial" w:hAnsi="Arial" w:cs="Arial"/>
          <w:szCs w:val="24"/>
        </w:rPr>
      </w:pPr>
    </w:p>
    <w:p w14:paraId="7A808D0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 Performance and Design Requirements:</w:t>
      </w:r>
    </w:p>
    <w:p w14:paraId="30AEF98B" w14:textId="77777777" w:rsidR="0088799B" w:rsidRDefault="0088799B" w:rsidP="0088799B">
      <w:pPr>
        <w:autoSpaceDE w:val="0"/>
        <w:autoSpaceDN w:val="0"/>
        <w:adjustRightInd w:val="0"/>
        <w:ind w:left="180"/>
        <w:rPr>
          <w:rFonts w:ascii="Arial" w:hAnsi="Arial" w:cs="Arial"/>
          <w:szCs w:val="24"/>
        </w:rPr>
      </w:pPr>
    </w:p>
    <w:p w14:paraId="43A825B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Generally concrete shall be specified, produced and tested for compliance with BS 5328 or Equipment ASTM, DIN standards, unless other clauses of this section are more strict or higher standards. </w:t>
      </w:r>
    </w:p>
    <w:p w14:paraId="24BC67C7" w14:textId="77777777" w:rsidR="0088799B" w:rsidRDefault="0088799B" w:rsidP="0088799B">
      <w:pPr>
        <w:autoSpaceDE w:val="0"/>
        <w:autoSpaceDN w:val="0"/>
        <w:adjustRightInd w:val="0"/>
        <w:ind w:left="720"/>
        <w:rPr>
          <w:rFonts w:ascii="Arial" w:hAnsi="Arial" w:cs="Arial"/>
          <w:szCs w:val="24"/>
        </w:rPr>
      </w:pPr>
    </w:p>
    <w:p w14:paraId="6AE605E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2.2.1 Classes of Concrete:</w:t>
      </w:r>
    </w:p>
    <w:p w14:paraId="157D22C5" w14:textId="77777777" w:rsidR="0088799B" w:rsidRDefault="0088799B" w:rsidP="0088799B">
      <w:pPr>
        <w:autoSpaceDE w:val="0"/>
        <w:autoSpaceDN w:val="0"/>
        <w:adjustRightInd w:val="0"/>
        <w:ind w:left="180"/>
        <w:rPr>
          <w:rFonts w:ascii="Arial" w:hAnsi="Arial" w:cs="Arial"/>
          <w:szCs w:val="24"/>
        </w:rPr>
      </w:pPr>
    </w:p>
    <w:p w14:paraId="7CABADB7"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Classes of concrete are denoted by designations which consist of a letter followed by a numeral indicating the 28-day compressive strength in mega Pascal (MPa) as determined by BS 1881, BS 5328 and BS 8110, and as shown in Schedule 1.</w:t>
      </w:r>
    </w:p>
    <w:p w14:paraId="613430A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Each class of concrete may consist of one or more mixes determined by the maximum size of aggregate, slump and types of admixtures used.</w:t>
      </w:r>
    </w:p>
    <w:p w14:paraId="2A3A60BD" w14:textId="77777777" w:rsidR="0088799B" w:rsidRDefault="0088799B" w:rsidP="0088799B">
      <w:pPr>
        <w:autoSpaceDE w:val="0"/>
        <w:autoSpaceDN w:val="0"/>
        <w:adjustRightInd w:val="0"/>
        <w:ind w:left="720"/>
        <w:rPr>
          <w:rFonts w:ascii="Arial" w:hAnsi="Arial" w:cs="Arial"/>
          <w:szCs w:val="24"/>
        </w:rPr>
      </w:pPr>
    </w:p>
    <w:p w14:paraId="1C9DFAB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Each mix within a class shall be considered a specific type, requiring acceptance of the design mix.</w:t>
      </w:r>
    </w:p>
    <w:p w14:paraId="73A91AD2" w14:textId="77777777" w:rsidR="0088799B" w:rsidRDefault="0088799B" w:rsidP="0088799B">
      <w:pPr>
        <w:autoSpaceDE w:val="0"/>
        <w:autoSpaceDN w:val="0"/>
        <w:adjustRightInd w:val="0"/>
        <w:ind w:left="720"/>
        <w:rPr>
          <w:rFonts w:ascii="Arial" w:hAnsi="Arial" w:cs="Arial"/>
          <w:szCs w:val="24"/>
        </w:rPr>
      </w:pPr>
    </w:p>
    <w:p w14:paraId="3976D54A"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2.2.2 Concrete Mix Design Criteria:</w:t>
      </w:r>
    </w:p>
    <w:p w14:paraId="1EE13A0C" w14:textId="77777777" w:rsidR="0088799B" w:rsidRDefault="0088799B" w:rsidP="0088799B">
      <w:pPr>
        <w:autoSpaceDE w:val="0"/>
        <w:autoSpaceDN w:val="0"/>
        <w:adjustRightInd w:val="0"/>
        <w:ind w:left="180"/>
        <w:rPr>
          <w:rFonts w:ascii="Arial" w:hAnsi="Arial" w:cs="Arial"/>
          <w:szCs w:val="24"/>
        </w:rPr>
      </w:pPr>
    </w:p>
    <w:p w14:paraId="417CA0B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Design concrete mixes shall have minimum cement content per cubic meter of concrete consistent with the required slump, a water content corresponding to the appropriate water-cement ratio, the specified maximum size of coarse aggregate, and the required grading of aggregates, in accordance with those limits as set forth in Schedule 1. Design mix proportions shall be as recommended by BSI, ASTM &amp; DIN Specifications, unless otherwise specified herein. Trail mix water= cement ratio shall be used ion accordance with BS (5328), ASTM &amp; DIN Specifications, or the supplier’s previously obtained field data for proportioning the design mix, as determined by the type of structure and exposure conditions, and  shall be adjusted to meet specified design mix requirements. Design mixes shall be tested and reported on as specified herein. </w:t>
      </w:r>
    </w:p>
    <w:p w14:paraId="652F96AD" w14:textId="77777777" w:rsidR="0088799B" w:rsidRDefault="0088799B" w:rsidP="0088799B">
      <w:pPr>
        <w:autoSpaceDE w:val="0"/>
        <w:autoSpaceDN w:val="0"/>
        <w:adjustRightInd w:val="0"/>
        <w:ind w:left="720"/>
        <w:rPr>
          <w:rFonts w:ascii="Arial" w:hAnsi="Arial" w:cs="Arial"/>
          <w:szCs w:val="24"/>
        </w:rPr>
      </w:pPr>
    </w:p>
    <w:p w14:paraId="6DB45C23"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design mixes for each class of concrete shall be as determined by the Contractor through an acceptable design laboratory and accepted by the Engineer to produce the results as specified herein.</w:t>
      </w:r>
    </w:p>
    <w:p w14:paraId="3B3F9D22" w14:textId="77777777" w:rsidR="0088799B" w:rsidRDefault="0088799B" w:rsidP="0088799B">
      <w:pPr>
        <w:autoSpaceDE w:val="0"/>
        <w:autoSpaceDN w:val="0"/>
        <w:adjustRightInd w:val="0"/>
        <w:ind w:left="720"/>
        <w:rPr>
          <w:rFonts w:ascii="Arial" w:hAnsi="Arial" w:cs="Arial"/>
          <w:szCs w:val="24"/>
        </w:rPr>
      </w:pPr>
    </w:p>
    <w:p w14:paraId="127BE2E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For each class of concrete there shall be as many mix designs as there are different combinations of ingredients anticipated to cover the requirements of the work Mix designs may vary to meet field conditions, but after acceptance by the Engineer no change shall be made without notice to and acceptance by the Engineer based on the Contractors report and recommendation. </w:t>
      </w:r>
    </w:p>
    <w:p w14:paraId="35BD0260" w14:textId="77777777" w:rsidR="0088799B" w:rsidRDefault="0088799B" w:rsidP="0088799B">
      <w:pPr>
        <w:autoSpaceDE w:val="0"/>
        <w:autoSpaceDN w:val="0"/>
        <w:adjustRightInd w:val="0"/>
        <w:ind w:left="720"/>
        <w:rPr>
          <w:rFonts w:ascii="Arial" w:hAnsi="Arial" w:cs="Arial"/>
          <w:szCs w:val="24"/>
        </w:rPr>
      </w:pPr>
    </w:p>
    <w:p w14:paraId="2F10EEC6"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Unless otherwise specified, strength requirements shall be based on 28-day compressive strength determined on 150mm cubic specimens.</w:t>
      </w:r>
    </w:p>
    <w:p w14:paraId="37A4E9DD" w14:textId="77777777" w:rsidR="0088799B" w:rsidRDefault="0088799B" w:rsidP="0088799B">
      <w:pPr>
        <w:autoSpaceDE w:val="0"/>
        <w:autoSpaceDN w:val="0"/>
        <w:adjustRightInd w:val="0"/>
        <w:ind w:left="720"/>
        <w:rPr>
          <w:rFonts w:ascii="Arial" w:hAnsi="Arial" w:cs="Arial"/>
          <w:szCs w:val="24"/>
        </w:rPr>
      </w:pPr>
    </w:p>
    <w:p w14:paraId="4CAC8526" w14:textId="77777777" w:rsidR="0088799B" w:rsidRDefault="0088799B" w:rsidP="0088799B">
      <w:pPr>
        <w:numPr>
          <w:ilvl w:val="0"/>
          <w:numId w:val="46"/>
        </w:numPr>
        <w:autoSpaceDE w:val="0"/>
        <w:autoSpaceDN w:val="0"/>
        <w:adjustRightInd w:val="0"/>
        <w:rPr>
          <w:rFonts w:ascii="Arial" w:hAnsi="Arial" w:cs="Arial"/>
          <w:szCs w:val="24"/>
        </w:rPr>
      </w:pPr>
      <w:r>
        <w:rPr>
          <w:rFonts w:ascii="Arial" w:hAnsi="Arial" w:cs="Arial"/>
          <w:szCs w:val="24"/>
        </w:rPr>
        <w:t xml:space="preserve">Design Mix </w:t>
      </w:r>
    </w:p>
    <w:p w14:paraId="117CCFAF" w14:textId="77777777" w:rsidR="0088799B" w:rsidRDefault="0088799B" w:rsidP="0088799B">
      <w:pPr>
        <w:autoSpaceDE w:val="0"/>
        <w:autoSpaceDN w:val="0"/>
        <w:adjustRightInd w:val="0"/>
        <w:ind w:left="720"/>
        <w:rPr>
          <w:rFonts w:ascii="Arial" w:hAnsi="Arial" w:cs="Arial"/>
          <w:szCs w:val="24"/>
        </w:rPr>
      </w:pPr>
    </w:p>
    <w:p w14:paraId="7C382DF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When a design mix for any class of concrete has been accepted by the Engineer, it shall not be changed as to source, quality, proportioning, grading of materials, or in any other way that reduces  durability. </w:t>
      </w:r>
    </w:p>
    <w:p w14:paraId="12490C58" w14:textId="77777777" w:rsidR="0088799B" w:rsidRDefault="0088799B" w:rsidP="0088799B">
      <w:pPr>
        <w:autoSpaceDE w:val="0"/>
        <w:autoSpaceDN w:val="0"/>
        <w:adjustRightInd w:val="0"/>
        <w:ind w:left="720"/>
        <w:rPr>
          <w:rFonts w:ascii="Arial" w:hAnsi="Arial" w:cs="Arial"/>
          <w:szCs w:val="24"/>
        </w:rPr>
      </w:pPr>
    </w:p>
    <w:p w14:paraId="176B3FB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All proposed changes shall be accomplished by preparing a new design mix as specified herein. </w:t>
      </w:r>
    </w:p>
    <w:p w14:paraId="08794993" w14:textId="77777777" w:rsidR="0088799B" w:rsidRDefault="0088799B" w:rsidP="0088799B">
      <w:pPr>
        <w:autoSpaceDE w:val="0"/>
        <w:autoSpaceDN w:val="0"/>
        <w:adjustRightInd w:val="0"/>
        <w:ind w:left="720"/>
        <w:rPr>
          <w:rFonts w:ascii="Arial" w:hAnsi="Arial" w:cs="Arial"/>
          <w:szCs w:val="24"/>
        </w:rPr>
      </w:pPr>
    </w:p>
    <w:p w14:paraId="30082EF2" w14:textId="77777777" w:rsidR="0088799B" w:rsidRDefault="0088799B" w:rsidP="0088799B">
      <w:pPr>
        <w:numPr>
          <w:ilvl w:val="0"/>
          <w:numId w:val="46"/>
        </w:numPr>
        <w:autoSpaceDE w:val="0"/>
        <w:autoSpaceDN w:val="0"/>
        <w:adjustRightInd w:val="0"/>
        <w:rPr>
          <w:rFonts w:ascii="Arial" w:hAnsi="Arial" w:cs="Arial"/>
          <w:szCs w:val="24"/>
        </w:rPr>
      </w:pPr>
      <w:r>
        <w:rPr>
          <w:rFonts w:ascii="Arial" w:hAnsi="Arial" w:cs="Arial"/>
          <w:szCs w:val="24"/>
        </w:rPr>
        <w:t>Sampling and Testing</w:t>
      </w:r>
    </w:p>
    <w:p w14:paraId="44FDC9A3" w14:textId="77777777" w:rsidR="0088799B" w:rsidRDefault="0088799B" w:rsidP="0088799B">
      <w:pPr>
        <w:autoSpaceDE w:val="0"/>
        <w:autoSpaceDN w:val="0"/>
        <w:adjustRightInd w:val="0"/>
        <w:ind w:left="720"/>
        <w:rPr>
          <w:rFonts w:ascii="Arial" w:hAnsi="Arial" w:cs="Arial"/>
          <w:szCs w:val="24"/>
        </w:rPr>
      </w:pPr>
    </w:p>
    <w:p w14:paraId="572D563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Prior to use, all concrete ingredients shall be sampled and tested by a laboratory acceptable to the Engineer in accordance with the methods specified to determine compliance with this Section. Sampling and testing of fresh and hardened concrete shall be done in accordance with BS 1881 &amp; DIN 1048 with all equipment, material transport &amp; labour shall be provided by the contractor.</w:t>
      </w:r>
    </w:p>
    <w:p w14:paraId="0152752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 </w:t>
      </w:r>
    </w:p>
    <w:p w14:paraId="5365DAFF" w14:textId="77777777" w:rsidR="0088799B" w:rsidRDefault="0088799B" w:rsidP="0088799B">
      <w:pPr>
        <w:numPr>
          <w:ilvl w:val="0"/>
          <w:numId w:val="46"/>
        </w:numPr>
        <w:autoSpaceDE w:val="0"/>
        <w:autoSpaceDN w:val="0"/>
        <w:adjustRightInd w:val="0"/>
        <w:rPr>
          <w:rFonts w:ascii="Arial" w:hAnsi="Arial" w:cs="Arial"/>
          <w:szCs w:val="24"/>
        </w:rPr>
      </w:pPr>
      <w:r>
        <w:rPr>
          <w:rFonts w:ascii="Arial" w:hAnsi="Arial" w:cs="Arial"/>
          <w:szCs w:val="24"/>
        </w:rPr>
        <w:t xml:space="preserve">Slump </w:t>
      </w:r>
    </w:p>
    <w:p w14:paraId="058F4374" w14:textId="77777777" w:rsidR="0088799B" w:rsidRDefault="0088799B" w:rsidP="0088799B">
      <w:pPr>
        <w:autoSpaceDE w:val="0"/>
        <w:autoSpaceDN w:val="0"/>
        <w:adjustRightInd w:val="0"/>
        <w:ind w:left="720"/>
        <w:rPr>
          <w:rFonts w:ascii="Arial" w:hAnsi="Arial" w:cs="Arial"/>
          <w:szCs w:val="24"/>
        </w:rPr>
      </w:pPr>
    </w:p>
    <w:p w14:paraId="641B7DC6"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slump range as specified shall be maintained for concrete at the point of delivery.</w:t>
      </w:r>
    </w:p>
    <w:p w14:paraId="0DB4FD75" w14:textId="77777777" w:rsidR="0088799B" w:rsidRDefault="0088799B" w:rsidP="0088799B">
      <w:pPr>
        <w:autoSpaceDE w:val="0"/>
        <w:autoSpaceDN w:val="0"/>
        <w:adjustRightInd w:val="0"/>
        <w:rPr>
          <w:rFonts w:ascii="Arial" w:hAnsi="Arial" w:cs="Arial"/>
          <w:szCs w:val="24"/>
        </w:rPr>
      </w:pPr>
    </w:p>
    <w:p w14:paraId="736C33E3" w14:textId="77777777" w:rsidR="0088799B" w:rsidRDefault="0088799B" w:rsidP="0088799B">
      <w:pPr>
        <w:autoSpaceDE w:val="0"/>
        <w:autoSpaceDN w:val="0"/>
        <w:adjustRightInd w:val="0"/>
        <w:rPr>
          <w:rFonts w:ascii="Arial" w:hAnsi="Arial" w:cs="Arial"/>
          <w:szCs w:val="24"/>
        </w:rPr>
      </w:pPr>
    </w:p>
    <w:p w14:paraId="190F891F" w14:textId="77777777" w:rsidR="0088799B" w:rsidRDefault="0088799B" w:rsidP="0088799B">
      <w:pPr>
        <w:numPr>
          <w:ilvl w:val="0"/>
          <w:numId w:val="46"/>
        </w:numPr>
        <w:autoSpaceDE w:val="0"/>
        <w:autoSpaceDN w:val="0"/>
        <w:adjustRightInd w:val="0"/>
        <w:rPr>
          <w:rFonts w:ascii="Arial" w:hAnsi="Arial" w:cs="Arial"/>
          <w:szCs w:val="24"/>
        </w:rPr>
      </w:pPr>
      <w:r>
        <w:rPr>
          <w:rFonts w:ascii="Arial" w:hAnsi="Arial" w:cs="Arial"/>
          <w:szCs w:val="24"/>
        </w:rPr>
        <w:t>Minimum Cement Content</w:t>
      </w:r>
    </w:p>
    <w:p w14:paraId="040C3545" w14:textId="77777777" w:rsidR="0088799B" w:rsidRDefault="0088799B" w:rsidP="0088799B">
      <w:pPr>
        <w:autoSpaceDE w:val="0"/>
        <w:autoSpaceDN w:val="0"/>
        <w:adjustRightInd w:val="0"/>
        <w:ind w:left="720"/>
        <w:rPr>
          <w:rFonts w:ascii="Arial" w:hAnsi="Arial" w:cs="Arial"/>
          <w:szCs w:val="24"/>
        </w:rPr>
      </w:pPr>
    </w:p>
    <w:p w14:paraId="636444B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minimum cement content per cubic meter shall be as specified in Schedule 1 for each class of concrete as determined by analysis of fresh concrete.</w:t>
      </w:r>
    </w:p>
    <w:p w14:paraId="18AD50F0" w14:textId="77777777" w:rsidR="0088799B" w:rsidRDefault="0088799B" w:rsidP="0088799B">
      <w:pPr>
        <w:autoSpaceDE w:val="0"/>
        <w:autoSpaceDN w:val="0"/>
        <w:adjustRightInd w:val="0"/>
        <w:ind w:left="720"/>
        <w:rPr>
          <w:rFonts w:ascii="Arial" w:hAnsi="Arial" w:cs="Arial"/>
          <w:szCs w:val="24"/>
        </w:rPr>
      </w:pPr>
    </w:p>
    <w:p w14:paraId="4C06D7F6"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2.2.3 Structural Concrete:</w:t>
      </w:r>
    </w:p>
    <w:p w14:paraId="3D97CADD" w14:textId="77777777" w:rsidR="0088799B" w:rsidRDefault="0088799B" w:rsidP="0088799B">
      <w:pPr>
        <w:autoSpaceDE w:val="0"/>
        <w:autoSpaceDN w:val="0"/>
        <w:adjustRightInd w:val="0"/>
        <w:ind w:left="180"/>
        <w:rPr>
          <w:rFonts w:ascii="Arial" w:hAnsi="Arial" w:cs="Arial"/>
          <w:szCs w:val="24"/>
        </w:rPr>
      </w:pPr>
    </w:p>
    <w:p w14:paraId="034E599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Coarse aggregate shall be Class C35A, C30, C25, and C20 Concrete.</w:t>
      </w:r>
    </w:p>
    <w:p w14:paraId="6FD03033" w14:textId="77777777" w:rsidR="0088799B" w:rsidRDefault="0088799B" w:rsidP="0088799B">
      <w:pPr>
        <w:autoSpaceDE w:val="0"/>
        <w:autoSpaceDN w:val="0"/>
        <w:adjustRightInd w:val="0"/>
        <w:ind w:left="720"/>
        <w:rPr>
          <w:rFonts w:ascii="Arial" w:hAnsi="Arial" w:cs="Arial"/>
          <w:szCs w:val="24"/>
        </w:rPr>
      </w:pPr>
    </w:p>
    <w:p w14:paraId="20D60AC5"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2.2.4 Concrete Fill:</w:t>
      </w:r>
    </w:p>
    <w:p w14:paraId="4E67E3E2" w14:textId="77777777" w:rsidR="0088799B" w:rsidRDefault="0088799B" w:rsidP="0088799B">
      <w:pPr>
        <w:autoSpaceDE w:val="0"/>
        <w:autoSpaceDN w:val="0"/>
        <w:adjustRightInd w:val="0"/>
        <w:ind w:left="180"/>
        <w:rPr>
          <w:rFonts w:ascii="Arial" w:hAnsi="Arial" w:cs="Arial"/>
          <w:szCs w:val="24"/>
        </w:rPr>
      </w:pPr>
    </w:p>
    <w:p w14:paraId="029E376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Concrete fill shall be provided in the locations indicated on the Design Drawings and shall be Class C20 concrete.</w:t>
      </w:r>
    </w:p>
    <w:p w14:paraId="0AC0769D" w14:textId="77777777" w:rsidR="0088799B" w:rsidRDefault="0088799B" w:rsidP="0088799B">
      <w:pPr>
        <w:autoSpaceDE w:val="0"/>
        <w:autoSpaceDN w:val="0"/>
        <w:adjustRightInd w:val="0"/>
        <w:ind w:left="720"/>
        <w:rPr>
          <w:rFonts w:ascii="Arial" w:hAnsi="Arial" w:cs="Arial"/>
          <w:szCs w:val="24"/>
        </w:rPr>
      </w:pPr>
    </w:p>
    <w:p w14:paraId="149312BF"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2.2.5 Cement Mortar:</w:t>
      </w:r>
    </w:p>
    <w:p w14:paraId="6942EC36" w14:textId="77777777" w:rsidR="0088799B" w:rsidRDefault="0088799B" w:rsidP="0088799B">
      <w:pPr>
        <w:autoSpaceDE w:val="0"/>
        <w:autoSpaceDN w:val="0"/>
        <w:adjustRightInd w:val="0"/>
        <w:ind w:left="180"/>
        <w:rPr>
          <w:rFonts w:ascii="Arial" w:hAnsi="Arial" w:cs="Arial"/>
          <w:szCs w:val="24"/>
        </w:rPr>
      </w:pPr>
    </w:p>
    <w:p w14:paraId="476CC578"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Cement mortar shall be composed of fine aggregate and cement in the proportions of 3 to1 by volume.</w:t>
      </w:r>
    </w:p>
    <w:p w14:paraId="32E079B1" w14:textId="77777777" w:rsidR="0088799B" w:rsidRDefault="0088799B" w:rsidP="0088799B">
      <w:pPr>
        <w:autoSpaceDE w:val="0"/>
        <w:autoSpaceDN w:val="0"/>
        <w:adjustRightInd w:val="0"/>
        <w:ind w:left="720"/>
        <w:rPr>
          <w:rFonts w:ascii="Arial" w:hAnsi="Arial" w:cs="Arial"/>
          <w:szCs w:val="24"/>
        </w:rPr>
      </w:pPr>
    </w:p>
    <w:p w14:paraId="68A940C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ingredients shall be thoroughly mixed while dry by machine or hand until the cement colour can no longer be distinguished from the fine aggregate in any part of the mass and then shall be uniformly wetted by means of hose while undergoing further thorough mixing.</w:t>
      </w:r>
    </w:p>
    <w:p w14:paraId="40263AED" w14:textId="77777777" w:rsidR="0088799B" w:rsidRDefault="0088799B" w:rsidP="0088799B">
      <w:pPr>
        <w:autoSpaceDE w:val="0"/>
        <w:autoSpaceDN w:val="0"/>
        <w:adjustRightInd w:val="0"/>
        <w:ind w:left="720"/>
        <w:rPr>
          <w:rFonts w:ascii="Arial" w:hAnsi="Arial" w:cs="Arial"/>
          <w:szCs w:val="24"/>
        </w:rPr>
      </w:pPr>
    </w:p>
    <w:p w14:paraId="15AF77E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mortar shall be prepared and used in quantities such that no longer than 30 minutes shall elapse between the first wetting and complete use of mortar in the Works and, if mixed by hand, no single batch shall exceed ¼ cubic meter.</w:t>
      </w:r>
    </w:p>
    <w:p w14:paraId="0796CE28" w14:textId="77777777" w:rsidR="0088799B" w:rsidRDefault="0088799B" w:rsidP="0088799B">
      <w:pPr>
        <w:autoSpaceDE w:val="0"/>
        <w:autoSpaceDN w:val="0"/>
        <w:adjustRightInd w:val="0"/>
        <w:ind w:left="720"/>
        <w:rPr>
          <w:rFonts w:ascii="Arial" w:hAnsi="Arial" w:cs="Arial"/>
          <w:szCs w:val="24"/>
        </w:rPr>
      </w:pPr>
    </w:p>
    <w:p w14:paraId="3F6F78B9"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2.2.6 Blinding Concrete:</w:t>
      </w:r>
    </w:p>
    <w:p w14:paraId="327720C8" w14:textId="77777777" w:rsidR="0088799B" w:rsidRDefault="0088799B" w:rsidP="0088799B">
      <w:pPr>
        <w:autoSpaceDE w:val="0"/>
        <w:autoSpaceDN w:val="0"/>
        <w:adjustRightInd w:val="0"/>
        <w:ind w:left="180"/>
        <w:rPr>
          <w:rFonts w:ascii="Arial" w:hAnsi="Arial" w:cs="Arial"/>
          <w:szCs w:val="24"/>
        </w:rPr>
      </w:pPr>
    </w:p>
    <w:p w14:paraId="1F316EC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Blinding concrete (mud mat) shall be Class C20 concrete and shall be as specified and not less than 75mm thick. In aggressive soil conditions Class C25 concrete shall be used for blinding (Reference should be made to the Soil Investigation Report).  </w:t>
      </w:r>
    </w:p>
    <w:p w14:paraId="46728A46" w14:textId="77777777" w:rsidR="0088799B" w:rsidRDefault="0088799B" w:rsidP="0088799B">
      <w:pPr>
        <w:autoSpaceDE w:val="0"/>
        <w:autoSpaceDN w:val="0"/>
        <w:adjustRightInd w:val="0"/>
        <w:ind w:left="720"/>
        <w:rPr>
          <w:rFonts w:ascii="Arial" w:hAnsi="Arial" w:cs="Arial"/>
          <w:szCs w:val="24"/>
        </w:rPr>
      </w:pPr>
    </w:p>
    <w:p w14:paraId="332F870E" w14:textId="77777777" w:rsidR="0088799B" w:rsidRDefault="0088799B" w:rsidP="0088799B">
      <w:pPr>
        <w:autoSpaceDE w:val="0"/>
        <w:autoSpaceDN w:val="0"/>
        <w:adjustRightInd w:val="0"/>
        <w:ind w:left="720"/>
        <w:rPr>
          <w:rFonts w:ascii="Arial" w:hAnsi="Arial" w:cs="Arial"/>
          <w:szCs w:val="24"/>
        </w:rPr>
      </w:pPr>
    </w:p>
    <w:p w14:paraId="415D05F1"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2.3 Proportioning:</w:t>
      </w:r>
    </w:p>
    <w:p w14:paraId="28B9D0EF" w14:textId="77777777" w:rsidR="0088799B" w:rsidRDefault="0088799B" w:rsidP="0088799B">
      <w:pPr>
        <w:autoSpaceDE w:val="0"/>
        <w:autoSpaceDN w:val="0"/>
        <w:adjustRightInd w:val="0"/>
        <w:ind w:left="180"/>
        <w:rPr>
          <w:rFonts w:ascii="Arial" w:hAnsi="Arial" w:cs="Arial"/>
          <w:szCs w:val="24"/>
        </w:rPr>
      </w:pPr>
    </w:p>
    <w:p w14:paraId="7B912741"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2.3.1 Mix Design:</w:t>
      </w:r>
    </w:p>
    <w:p w14:paraId="0A9BDEEE" w14:textId="77777777" w:rsidR="0088799B" w:rsidRDefault="0088799B" w:rsidP="0088799B">
      <w:pPr>
        <w:autoSpaceDE w:val="0"/>
        <w:autoSpaceDN w:val="0"/>
        <w:adjustRightInd w:val="0"/>
        <w:ind w:left="180"/>
        <w:rPr>
          <w:rFonts w:ascii="Arial" w:hAnsi="Arial" w:cs="Arial"/>
          <w:szCs w:val="24"/>
        </w:rPr>
      </w:pPr>
    </w:p>
    <w:p w14:paraId="18C3FCB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Mix design shall be determined by one of two methods:</w:t>
      </w:r>
    </w:p>
    <w:p w14:paraId="31C3EC47" w14:textId="77777777" w:rsidR="0088799B" w:rsidRDefault="0088799B" w:rsidP="0088799B">
      <w:pPr>
        <w:autoSpaceDE w:val="0"/>
        <w:autoSpaceDN w:val="0"/>
        <w:adjustRightInd w:val="0"/>
        <w:ind w:left="720"/>
        <w:rPr>
          <w:rFonts w:ascii="Arial" w:hAnsi="Arial" w:cs="Arial"/>
          <w:szCs w:val="24"/>
        </w:rPr>
      </w:pPr>
    </w:p>
    <w:p w14:paraId="444C1ECF" w14:textId="77777777" w:rsidR="0088799B" w:rsidRDefault="0088799B" w:rsidP="0088799B">
      <w:pPr>
        <w:numPr>
          <w:ilvl w:val="0"/>
          <w:numId w:val="47"/>
        </w:numPr>
        <w:autoSpaceDE w:val="0"/>
        <w:autoSpaceDN w:val="0"/>
        <w:adjustRightInd w:val="0"/>
        <w:rPr>
          <w:rFonts w:ascii="Arial" w:hAnsi="Arial" w:cs="Arial"/>
          <w:szCs w:val="24"/>
        </w:rPr>
      </w:pPr>
      <w:r>
        <w:rPr>
          <w:rFonts w:ascii="Arial" w:hAnsi="Arial" w:cs="Arial"/>
          <w:szCs w:val="24"/>
        </w:rPr>
        <w:t>Proportioning on the basis of field experience.</w:t>
      </w:r>
    </w:p>
    <w:p w14:paraId="3746BBD3" w14:textId="77777777" w:rsidR="0088799B" w:rsidRDefault="0088799B" w:rsidP="0088799B">
      <w:pPr>
        <w:numPr>
          <w:ilvl w:val="0"/>
          <w:numId w:val="47"/>
        </w:numPr>
        <w:autoSpaceDE w:val="0"/>
        <w:autoSpaceDN w:val="0"/>
        <w:adjustRightInd w:val="0"/>
        <w:rPr>
          <w:rFonts w:ascii="Arial" w:hAnsi="Arial" w:cs="Arial"/>
          <w:szCs w:val="24"/>
        </w:rPr>
      </w:pPr>
      <w:r>
        <w:rPr>
          <w:rFonts w:ascii="Arial" w:hAnsi="Arial" w:cs="Arial"/>
          <w:szCs w:val="24"/>
        </w:rPr>
        <w:t>Proportioning by laboratory trail batches.</w:t>
      </w:r>
    </w:p>
    <w:p w14:paraId="2FA05237" w14:textId="77777777" w:rsidR="0088799B" w:rsidRDefault="0088799B" w:rsidP="0088799B">
      <w:pPr>
        <w:autoSpaceDE w:val="0"/>
        <w:autoSpaceDN w:val="0"/>
        <w:adjustRightInd w:val="0"/>
        <w:ind w:left="720"/>
        <w:rPr>
          <w:rFonts w:ascii="Arial" w:hAnsi="Arial" w:cs="Arial"/>
          <w:szCs w:val="24"/>
        </w:rPr>
      </w:pPr>
    </w:p>
    <w:p w14:paraId="347EC32D" w14:textId="77777777" w:rsidR="0088799B" w:rsidRDefault="0088799B" w:rsidP="0088799B">
      <w:pPr>
        <w:numPr>
          <w:ilvl w:val="0"/>
          <w:numId w:val="48"/>
        </w:numPr>
        <w:autoSpaceDE w:val="0"/>
        <w:autoSpaceDN w:val="0"/>
        <w:adjustRightInd w:val="0"/>
        <w:rPr>
          <w:rFonts w:ascii="Arial" w:hAnsi="Arial" w:cs="Arial"/>
          <w:szCs w:val="24"/>
        </w:rPr>
      </w:pPr>
      <w:r>
        <w:rPr>
          <w:rFonts w:ascii="Arial" w:hAnsi="Arial" w:cs="Arial"/>
          <w:szCs w:val="24"/>
        </w:rPr>
        <w:t>Proportioning on the Basis of Field Experience</w:t>
      </w:r>
    </w:p>
    <w:p w14:paraId="7E125BDA"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where a concrete production facility has a record, based on at least 30 consecutive strength test results that represent similar materials and conditions to those expected, required average compressive strength used as the basis for selecting concrete proportions shall exceed required design strength at designated test age by at least the following required margins based on standard deviation of existing strength test result:</w:t>
      </w:r>
    </w:p>
    <w:p w14:paraId="215AB77A" w14:textId="77777777" w:rsidR="0088799B" w:rsidRDefault="0088799B" w:rsidP="0088799B">
      <w:pPr>
        <w:autoSpaceDE w:val="0"/>
        <w:autoSpaceDN w:val="0"/>
        <w:adjustRightInd w:val="0"/>
        <w:ind w:left="1440"/>
        <w:rPr>
          <w:rFonts w:ascii="Arial" w:hAnsi="Arial" w:cs="Arial"/>
          <w:szCs w:val="24"/>
        </w:rPr>
      </w:pPr>
    </w:p>
    <w:p w14:paraId="303D91C6" w14:textId="77777777" w:rsidR="0088799B" w:rsidRDefault="0088799B" w:rsidP="0088799B">
      <w:pPr>
        <w:autoSpaceDE w:val="0"/>
        <w:autoSpaceDN w:val="0"/>
        <w:adjustRightInd w:val="0"/>
        <w:ind w:left="1800"/>
        <w:rPr>
          <w:rFonts w:ascii="Arial" w:hAnsi="Arial" w:cs="Arial"/>
          <w:szCs w:val="24"/>
        </w:rPr>
      </w:pPr>
      <w:r>
        <w:rPr>
          <w:rFonts w:ascii="Arial" w:hAnsi="Arial" w:cs="Arial"/>
          <w:szCs w:val="24"/>
        </w:rPr>
        <w:t>Required Margin</w:t>
      </w:r>
      <w:r>
        <w:rPr>
          <w:rFonts w:ascii="Arial" w:hAnsi="Arial" w:cs="Arial"/>
          <w:szCs w:val="24"/>
        </w:rPr>
        <w:tab/>
      </w:r>
      <w:r>
        <w:rPr>
          <w:rFonts w:ascii="Arial" w:hAnsi="Arial" w:cs="Arial"/>
          <w:szCs w:val="24"/>
        </w:rPr>
        <w:tab/>
        <w:t>Standard Deviation</w:t>
      </w:r>
    </w:p>
    <w:p w14:paraId="450E1339" w14:textId="77777777" w:rsidR="0088799B" w:rsidRDefault="0088799B" w:rsidP="0088799B">
      <w:pPr>
        <w:autoSpaceDE w:val="0"/>
        <w:autoSpaceDN w:val="0"/>
        <w:adjustRightInd w:val="0"/>
        <w:ind w:left="1800"/>
        <w:rPr>
          <w:rFonts w:ascii="Arial" w:hAnsi="Arial" w:cs="Arial"/>
          <w:szCs w:val="24"/>
        </w:rPr>
      </w:pPr>
      <w:r>
        <w:rPr>
          <w:rFonts w:ascii="Arial" w:hAnsi="Arial" w:cs="Arial"/>
          <w:szCs w:val="24"/>
        </w:rPr>
        <w:tab/>
        <w:t>(MPa)</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(MPa)</w:t>
      </w:r>
    </w:p>
    <w:p w14:paraId="480457AF" w14:textId="77777777" w:rsidR="0088799B" w:rsidRDefault="0088799B" w:rsidP="0088799B">
      <w:pPr>
        <w:autoSpaceDE w:val="0"/>
        <w:autoSpaceDN w:val="0"/>
        <w:adjustRightInd w:val="0"/>
        <w:ind w:left="1800"/>
        <w:rPr>
          <w:rFonts w:ascii="Arial" w:hAnsi="Arial" w:cs="Arial"/>
          <w:szCs w:val="24"/>
        </w:rPr>
      </w:pPr>
      <w:r>
        <w:rPr>
          <w:rFonts w:ascii="Arial" w:hAnsi="Arial" w:cs="Arial"/>
          <w:szCs w:val="24"/>
        </w:rPr>
        <w:tab/>
        <w:t xml:space="preserve">  4.1</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2.0 to 3</w:t>
      </w:r>
    </w:p>
    <w:p w14:paraId="69A4B694" w14:textId="77777777" w:rsidR="0088799B" w:rsidRDefault="0088799B" w:rsidP="0088799B">
      <w:pPr>
        <w:autoSpaceDE w:val="0"/>
        <w:autoSpaceDN w:val="0"/>
        <w:adjustRightInd w:val="0"/>
        <w:ind w:left="1800" w:firstLine="360"/>
        <w:rPr>
          <w:rFonts w:ascii="Arial" w:hAnsi="Arial" w:cs="Arial"/>
          <w:szCs w:val="24"/>
        </w:rPr>
      </w:pPr>
      <w:r>
        <w:rPr>
          <w:rFonts w:ascii="Arial" w:hAnsi="Arial" w:cs="Arial"/>
          <w:szCs w:val="24"/>
        </w:rPr>
        <w:t xml:space="preserve">  5.7</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3.1 to 4</w:t>
      </w:r>
    </w:p>
    <w:p w14:paraId="6EFD3C15" w14:textId="77777777" w:rsidR="0088799B" w:rsidRDefault="0088799B" w:rsidP="0088799B">
      <w:pPr>
        <w:autoSpaceDE w:val="0"/>
        <w:autoSpaceDN w:val="0"/>
        <w:adjustRightInd w:val="0"/>
        <w:ind w:left="1800" w:firstLine="360"/>
        <w:rPr>
          <w:rFonts w:ascii="Arial" w:hAnsi="Arial" w:cs="Arial"/>
          <w:szCs w:val="24"/>
        </w:rPr>
      </w:pPr>
      <w:r>
        <w:rPr>
          <w:rFonts w:ascii="Arial" w:hAnsi="Arial" w:cs="Arial"/>
          <w:szCs w:val="24"/>
        </w:rPr>
        <w:t xml:space="preserve">  7.4</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4.1 to 5</w:t>
      </w:r>
    </w:p>
    <w:p w14:paraId="03F6D630" w14:textId="77777777" w:rsidR="0088799B" w:rsidRDefault="0088799B" w:rsidP="0088799B">
      <w:pPr>
        <w:autoSpaceDE w:val="0"/>
        <w:autoSpaceDN w:val="0"/>
        <w:adjustRightInd w:val="0"/>
        <w:ind w:left="1800" w:firstLine="360"/>
        <w:rPr>
          <w:rFonts w:ascii="Arial" w:hAnsi="Arial" w:cs="Arial"/>
          <w:szCs w:val="24"/>
        </w:rPr>
      </w:pPr>
      <w:r>
        <w:rPr>
          <w:rFonts w:ascii="Arial" w:hAnsi="Arial" w:cs="Arial"/>
          <w:szCs w:val="24"/>
        </w:rPr>
        <w:t xml:space="preserve">  9.0</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5.1 to 6</w:t>
      </w:r>
    </w:p>
    <w:p w14:paraId="2F8399EC" w14:textId="77777777" w:rsidR="0088799B" w:rsidRDefault="0088799B" w:rsidP="0088799B">
      <w:pPr>
        <w:autoSpaceDE w:val="0"/>
        <w:autoSpaceDN w:val="0"/>
        <w:adjustRightInd w:val="0"/>
        <w:ind w:left="1800" w:firstLine="360"/>
        <w:rPr>
          <w:rFonts w:ascii="Arial" w:hAnsi="Arial" w:cs="Arial"/>
          <w:szCs w:val="24"/>
        </w:rPr>
      </w:pPr>
      <w:r>
        <w:rPr>
          <w:rFonts w:ascii="Arial" w:hAnsi="Arial" w:cs="Arial"/>
          <w:szCs w:val="24"/>
        </w:rPr>
        <w:t xml:space="preserve">  11.5</w:t>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6.1 to 8</w:t>
      </w:r>
    </w:p>
    <w:p w14:paraId="66B4CC32" w14:textId="77777777" w:rsidR="0088799B" w:rsidRDefault="0088799B" w:rsidP="0088799B">
      <w:pPr>
        <w:autoSpaceDE w:val="0"/>
        <w:autoSpaceDN w:val="0"/>
        <w:adjustRightInd w:val="0"/>
        <w:ind w:left="1800"/>
        <w:rPr>
          <w:rFonts w:ascii="Arial" w:hAnsi="Arial" w:cs="Arial"/>
          <w:szCs w:val="24"/>
        </w:rPr>
      </w:pPr>
    </w:p>
    <w:p w14:paraId="410A95B9"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Strength test data for determining standard deviation shall be considered to comply with Subsection (2.3.1 A.1), if data represents a group of at least 30 consecutive results.</w:t>
      </w:r>
    </w:p>
    <w:p w14:paraId="4E1EA1D7" w14:textId="77777777" w:rsidR="0088799B" w:rsidRDefault="0088799B" w:rsidP="0088799B">
      <w:pPr>
        <w:autoSpaceDE w:val="0"/>
        <w:autoSpaceDN w:val="0"/>
        <w:adjustRightInd w:val="0"/>
        <w:ind w:left="1440"/>
        <w:rPr>
          <w:rFonts w:ascii="Arial" w:hAnsi="Arial" w:cs="Arial"/>
          <w:szCs w:val="24"/>
        </w:rPr>
      </w:pPr>
    </w:p>
    <w:p w14:paraId="08338176"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Strength test results used to establish standard deviation shall represent concrete produced to meet a specified strength or strength within 5.0 MPa of that specified for the proposed class.</w:t>
      </w:r>
    </w:p>
    <w:p w14:paraId="3AFA42DD" w14:textId="77777777" w:rsidR="0088799B" w:rsidRDefault="0088799B" w:rsidP="0088799B">
      <w:pPr>
        <w:autoSpaceDE w:val="0"/>
        <w:autoSpaceDN w:val="0"/>
        <w:adjustRightInd w:val="0"/>
        <w:rPr>
          <w:rFonts w:ascii="Arial" w:hAnsi="Arial" w:cs="Arial"/>
          <w:szCs w:val="24"/>
        </w:rPr>
      </w:pPr>
    </w:p>
    <w:p w14:paraId="2DE3FE90"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 xml:space="preserve">Variation of materials and proportions within the population of background test results used to establish standard deviation shall not have been more tightly controlled than for the proposed.  </w:t>
      </w:r>
    </w:p>
    <w:p w14:paraId="1EA9B1D5" w14:textId="77777777" w:rsidR="0088799B" w:rsidRDefault="0088799B" w:rsidP="0088799B">
      <w:pPr>
        <w:autoSpaceDE w:val="0"/>
        <w:autoSpaceDN w:val="0"/>
        <w:adjustRightInd w:val="0"/>
        <w:rPr>
          <w:rFonts w:ascii="Arial" w:hAnsi="Arial" w:cs="Arial"/>
          <w:szCs w:val="24"/>
        </w:rPr>
      </w:pPr>
    </w:p>
    <w:p w14:paraId="6F17F1D9" w14:textId="77777777" w:rsidR="0088799B" w:rsidRDefault="0088799B" w:rsidP="0088799B">
      <w:pPr>
        <w:autoSpaceDE w:val="0"/>
        <w:autoSpaceDN w:val="0"/>
        <w:adjustRightInd w:val="0"/>
        <w:rPr>
          <w:rFonts w:ascii="Arial" w:hAnsi="Arial" w:cs="Arial"/>
          <w:szCs w:val="24"/>
        </w:rPr>
      </w:pPr>
    </w:p>
    <w:p w14:paraId="04A5F7E3" w14:textId="77777777" w:rsidR="0088799B" w:rsidRDefault="0088799B" w:rsidP="0088799B">
      <w:pPr>
        <w:numPr>
          <w:ilvl w:val="0"/>
          <w:numId w:val="48"/>
        </w:numPr>
        <w:autoSpaceDE w:val="0"/>
        <w:autoSpaceDN w:val="0"/>
        <w:adjustRightInd w:val="0"/>
        <w:rPr>
          <w:rFonts w:ascii="Arial" w:hAnsi="Arial" w:cs="Arial"/>
          <w:szCs w:val="24"/>
        </w:rPr>
      </w:pPr>
      <w:r>
        <w:rPr>
          <w:rFonts w:ascii="Arial" w:hAnsi="Arial" w:cs="Arial"/>
          <w:szCs w:val="24"/>
        </w:rPr>
        <w:t>Proportioning on the Basis of Laboratory Trail Batches.</w:t>
      </w:r>
    </w:p>
    <w:p w14:paraId="6E238239" w14:textId="77777777" w:rsidR="0088799B" w:rsidRDefault="0088799B" w:rsidP="0088799B">
      <w:pPr>
        <w:autoSpaceDE w:val="0"/>
        <w:autoSpaceDN w:val="0"/>
        <w:adjustRightInd w:val="0"/>
        <w:ind w:left="720"/>
        <w:rPr>
          <w:rFonts w:ascii="Arial" w:hAnsi="Arial" w:cs="Arial"/>
          <w:szCs w:val="24"/>
        </w:rPr>
      </w:pPr>
    </w:p>
    <w:p w14:paraId="6347BED7"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 xml:space="preserve">When laboratory trail batches are used as the basis for selecting concrete proportions, strength tests shall be made in accordance with BS 1881, on cubes prepared in accordance with BS 1881. </w:t>
      </w:r>
    </w:p>
    <w:p w14:paraId="52711AF1" w14:textId="77777777" w:rsidR="0088799B" w:rsidRDefault="0088799B" w:rsidP="0088799B">
      <w:pPr>
        <w:autoSpaceDE w:val="0"/>
        <w:autoSpaceDN w:val="0"/>
        <w:adjustRightInd w:val="0"/>
        <w:ind w:left="1440"/>
        <w:rPr>
          <w:rFonts w:ascii="Arial" w:hAnsi="Arial" w:cs="Arial"/>
          <w:szCs w:val="24"/>
        </w:rPr>
      </w:pPr>
    </w:p>
    <w:p w14:paraId="58236B69"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 xml:space="preserve">A curve shall be established showing the relationship between the water content and the compressive strength. The curve shall be based on at least three points, each point being the average of at least three cubes tested at 28 days, and representing batches which produce strengths above and below the required average compressive strength. The required average compressive strength shall be 30% greater than the design strength (i.e. the minimum characteristic concrete strength). </w:t>
      </w:r>
    </w:p>
    <w:p w14:paraId="61DC8F82" w14:textId="77777777" w:rsidR="0088799B" w:rsidRDefault="0088799B" w:rsidP="0088799B">
      <w:pPr>
        <w:autoSpaceDE w:val="0"/>
        <w:autoSpaceDN w:val="0"/>
        <w:adjustRightInd w:val="0"/>
        <w:rPr>
          <w:rFonts w:ascii="Arial" w:hAnsi="Arial" w:cs="Arial"/>
          <w:szCs w:val="24"/>
        </w:rPr>
      </w:pPr>
    </w:p>
    <w:p w14:paraId="657A4B6F"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the minimum cement content for any concrete shall be that show by the curve to produce the average compressive strength required for that class, unless a higher cement content is required by the value shown in Schedule I.</w:t>
      </w:r>
    </w:p>
    <w:p w14:paraId="1FACE008" w14:textId="77777777" w:rsidR="0088799B" w:rsidRDefault="0088799B" w:rsidP="0088799B">
      <w:pPr>
        <w:autoSpaceDE w:val="0"/>
        <w:autoSpaceDN w:val="0"/>
        <w:adjustRightInd w:val="0"/>
        <w:rPr>
          <w:rFonts w:ascii="Arial" w:hAnsi="Arial" w:cs="Arial"/>
          <w:szCs w:val="24"/>
        </w:rPr>
      </w:pPr>
    </w:p>
    <w:p w14:paraId="461B4C4D" w14:textId="77777777" w:rsidR="0088799B" w:rsidRDefault="0088799B" w:rsidP="0088799B">
      <w:pPr>
        <w:numPr>
          <w:ilvl w:val="0"/>
          <w:numId w:val="48"/>
        </w:numPr>
        <w:autoSpaceDE w:val="0"/>
        <w:autoSpaceDN w:val="0"/>
        <w:adjustRightInd w:val="0"/>
        <w:rPr>
          <w:rFonts w:ascii="Arial" w:hAnsi="Arial" w:cs="Arial"/>
          <w:szCs w:val="24"/>
        </w:rPr>
      </w:pPr>
      <w:r>
        <w:rPr>
          <w:rFonts w:ascii="Arial" w:hAnsi="Arial" w:cs="Arial"/>
          <w:szCs w:val="24"/>
        </w:rPr>
        <w:t>Reduction of Margin Based on Field Data</w:t>
      </w:r>
    </w:p>
    <w:p w14:paraId="204B050F" w14:textId="77777777" w:rsidR="0088799B" w:rsidRDefault="0088799B" w:rsidP="0088799B">
      <w:pPr>
        <w:autoSpaceDE w:val="0"/>
        <w:autoSpaceDN w:val="0"/>
        <w:adjustRightInd w:val="0"/>
        <w:ind w:left="720"/>
        <w:rPr>
          <w:rFonts w:ascii="Arial" w:hAnsi="Arial" w:cs="Arial"/>
          <w:szCs w:val="24"/>
        </w:rPr>
      </w:pPr>
    </w:p>
    <w:p w14:paraId="790DD72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After sufficient test data becomes available from the job, the margin (the amount by which the average strength must exceed the design strength) can be reduce below those values indicated in Subsection 3. 0 I, A.1, in accordance with ACI 214 “Recommended Particle for Evaluation of Compressive Test Results of Concrete”, provided:</w:t>
      </w:r>
    </w:p>
    <w:p w14:paraId="2304EB89" w14:textId="77777777" w:rsidR="0088799B" w:rsidRDefault="0088799B" w:rsidP="0088799B">
      <w:pPr>
        <w:autoSpaceDE w:val="0"/>
        <w:autoSpaceDN w:val="0"/>
        <w:adjustRightInd w:val="0"/>
        <w:ind w:left="720"/>
        <w:rPr>
          <w:rFonts w:ascii="Arial" w:hAnsi="Arial" w:cs="Arial"/>
          <w:szCs w:val="24"/>
        </w:rPr>
      </w:pPr>
    </w:p>
    <w:p w14:paraId="0ECCA8EF"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That the probable frequency of strength tests falling more than 3.5 MPa below the design strength will not exceed 1 in 100.</w:t>
      </w:r>
    </w:p>
    <w:p w14:paraId="5C799B36" w14:textId="77777777" w:rsidR="0088799B" w:rsidRDefault="0088799B" w:rsidP="0088799B">
      <w:pPr>
        <w:autoSpaceDE w:val="0"/>
        <w:autoSpaceDN w:val="0"/>
        <w:adjustRightInd w:val="0"/>
        <w:ind w:left="1440"/>
        <w:rPr>
          <w:rFonts w:ascii="Arial" w:hAnsi="Arial" w:cs="Arial"/>
          <w:szCs w:val="24"/>
        </w:rPr>
      </w:pPr>
    </w:p>
    <w:p w14:paraId="40443DE9"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That the probable frequency of the average of three consecutive strength tests falling below he design strength will not exceed 1 in 100.</w:t>
      </w:r>
    </w:p>
    <w:p w14:paraId="1507DE93" w14:textId="77777777" w:rsidR="0088799B" w:rsidRDefault="0088799B" w:rsidP="0088799B">
      <w:pPr>
        <w:autoSpaceDE w:val="0"/>
        <w:autoSpaceDN w:val="0"/>
        <w:adjustRightInd w:val="0"/>
        <w:rPr>
          <w:rFonts w:ascii="Arial" w:hAnsi="Arial" w:cs="Arial"/>
          <w:szCs w:val="24"/>
        </w:rPr>
      </w:pPr>
    </w:p>
    <w:p w14:paraId="69F27974" w14:textId="77777777" w:rsidR="0088799B" w:rsidRDefault="0088799B" w:rsidP="0088799B">
      <w:pPr>
        <w:numPr>
          <w:ilvl w:val="1"/>
          <w:numId w:val="48"/>
        </w:numPr>
        <w:autoSpaceDE w:val="0"/>
        <w:autoSpaceDN w:val="0"/>
        <w:adjustRightInd w:val="0"/>
        <w:rPr>
          <w:rFonts w:ascii="Arial" w:hAnsi="Arial" w:cs="Arial"/>
          <w:szCs w:val="24"/>
        </w:rPr>
      </w:pPr>
      <w:r>
        <w:rPr>
          <w:rFonts w:ascii="Arial" w:hAnsi="Arial" w:cs="Arial"/>
          <w:szCs w:val="24"/>
        </w:rPr>
        <w:t>That the acceptance of the Engineer has been obtained for such reduction on the basis of the Contractor’s report and recommendation.</w:t>
      </w:r>
    </w:p>
    <w:p w14:paraId="162A3EFE" w14:textId="77777777" w:rsidR="0088799B" w:rsidRDefault="0088799B" w:rsidP="0088799B">
      <w:pPr>
        <w:autoSpaceDE w:val="0"/>
        <w:autoSpaceDN w:val="0"/>
        <w:adjustRightInd w:val="0"/>
        <w:rPr>
          <w:rFonts w:ascii="Arial" w:hAnsi="Arial" w:cs="Arial"/>
          <w:szCs w:val="24"/>
        </w:rPr>
      </w:pPr>
    </w:p>
    <w:p w14:paraId="6DBF66AB"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 xml:space="preserve"> 2.3.2 Plant and Mixture Trail Runs:</w:t>
      </w:r>
    </w:p>
    <w:p w14:paraId="62D2AA80" w14:textId="77777777" w:rsidR="0088799B" w:rsidRDefault="0088799B" w:rsidP="0088799B">
      <w:pPr>
        <w:autoSpaceDE w:val="0"/>
        <w:autoSpaceDN w:val="0"/>
        <w:adjustRightInd w:val="0"/>
        <w:ind w:left="180"/>
        <w:rPr>
          <w:rFonts w:ascii="Arial" w:hAnsi="Arial" w:cs="Arial"/>
          <w:szCs w:val="24"/>
        </w:rPr>
      </w:pPr>
    </w:p>
    <w:p w14:paraId="46E3DE6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Prior to the delivery of any concrete to the Work Site, the Contractor shall demonstrate the suitability of the mix designs by plant trail mixes.</w:t>
      </w:r>
    </w:p>
    <w:p w14:paraId="2ED89A9F" w14:textId="77777777" w:rsidR="0088799B" w:rsidRDefault="0088799B" w:rsidP="0088799B">
      <w:pPr>
        <w:autoSpaceDE w:val="0"/>
        <w:autoSpaceDN w:val="0"/>
        <w:adjustRightInd w:val="0"/>
        <w:ind w:left="720"/>
        <w:rPr>
          <w:rFonts w:ascii="Arial" w:hAnsi="Arial" w:cs="Arial"/>
          <w:szCs w:val="24"/>
        </w:rPr>
      </w:pPr>
    </w:p>
    <w:p w14:paraId="46B080E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Trail batches of concrete shall be produced for all the classes of concrete proposed, and shall be designed in accordance with Subsection 2.3.01. Trail mixtures shall be designed for maximum permitted slump, air content, and ambient temperature range of use.</w:t>
      </w:r>
    </w:p>
    <w:p w14:paraId="7C4D1DA3" w14:textId="77777777" w:rsidR="0088799B" w:rsidRDefault="0088799B" w:rsidP="0088799B">
      <w:pPr>
        <w:autoSpaceDE w:val="0"/>
        <w:autoSpaceDN w:val="0"/>
        <w:adjustRightInd w:val="0"/>
        <w:ind w:left="720"/>
        <w:rPr>
          <w:rFonts w:ascii="Arial" w:hAnsi="Arial" w:cs="Arial"/>
          <w:szCs w:val="24"/>
        </w:rPr>
      </w:pPr>
    </w:p>
    <w:p w14:paraId="3576F79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 minimum of six (6) test cubes shall be made and cured in accordance with BS 1881, for each water-cement ratio, using mix materials all of which shall be in the same temperature range of the materials which will be used in the concrete to be delivered to the Work Site. Ambient temperatures and the temperature of each trail batch shall be recorded and made part of the test report.</w:t>
      </w:r>
    </w:p>
    <w:p w14:paraId="3006368D" w14:textId="77777777" w:rsidR="0088799B" w:rsidRDefault="0088799B" w:rsidP="0088799B">
      <w:pPr>
        <w:autoSpaceDE w:val="0"/>
        <w:autoSpaceDN w:val="0"/>
        <w:adjustRightInd w:val="0"/>
        <w:ind w:left="720"/>
        <w:rPr>
          <w:rFonts w:ascii="Arial" w:hAnsi="Arial" w:cs="Arial"/>
          <w:szCs w:val="24"/>
        </w:rPr>
      </w:pPr>
    </w:p>
    <w:p w14:paraId="7967840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report shall be submitted to the Engineer for acceptance based on the Contractorls recommendation (Item 9 Schedule 2).</w:t>
      </w:r>
    </w:p>
    <w:p w14:paraId="134010D4" w14:textId="77777777" w:rsidR="0088799B" w:rsidRDefault="0088799B" w:rsidP="0088799B">
      <w:pPr>
        <w:autoSpaceDE w:val="0"/>
        <w:autoSpaceDN w:val="0"/>
        <w:adjustRightInd w:val="0"/>
        <w:ind w:left="720"/>
        <w:rPr>
          <w:rFonts w:ascii="Arial" w:hAnsi="Arial" w:cs="Arial"/>
          <w:szCs w:val="24"/>
        </w:rPr>
      </w:pPr>
    </w:p>
    <w:p w14:paraId="1BD24F3D" w14:textId="77777777" w:rsidR="0088799B" w:rsidRDefault="0088799B" w:rsidP="0088799B">
      <w:pPr>
        <w:autoSpaceDE w:val="0"/>
        <w:autoSpaceDN w:val="0"/>
        <w:adjustRightInd w:val="0"/>
        <w:ind w:left="720"/>
        <w:rPr>
          <w:rFonts w:ascii="Arial" w:hAnsi="Arial" w:cs="Arial"/>
          <w:szCs w:val="24"/>
        </w:rPr>
      </w:pPr>
    </w:p>
    <w:p w14:paraId="6E368FCE" w14:textId="77777777" w:rsidR="0088799B" w:rsidRDefault="0088799B" w:rsidP="0088799B">
      <w:pPr>
        <w:autoSpaceDE w:val="0"/>
        <w:autoSpaceDN w:val="0"/>
        <w:adjustRightInd w:val="0"/>
        <w:ind w:left="180"/>
        <w:rPr>
          <w:rFonts w:ascii="Arial" w:hAnsi="Arial" w:cs="Arial"/>
          <w:szCs w:val="24"/>
        </w:rPr>
      </w:pPr>
      <w:r>
        <w:rPr>
          <w:rFonts w:ascii="Arial" w:hAnsi="Arial" w:cs="Arial"/>
          <w:szCs w:val="24"/>
        </w:rPr>
        <w:t>2.3.3 Batching and Mixing:</w:t>
      </w:r>
    </w:p>
    <w:p w14:paraId="3E37B7F7" w14:textId="77777777" w:rsidR="0088799B" w:rsidRDefault="0088799B" w:rsidP="0088799B">
      <w:pPr>
        <w:autoSpaceDE w:val="0"/>
        <w:autoSpaceDN w:val="0"/>
        <w:adjustRightInd w:val="0"/>
        <w:ind w:left="180"/>
        <w:rPr>
          <w:rFonts w:ascii="Arial" w:hAnsi="Arial" w:cs="Arial"/>
          <w:szCs w:val="24"/>
        </w:rPr>
      </w:pPr>
    </w:p>
    <w:p w14:paraId="7A99486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Concrete shall be either batched and mixed at a central batching and mixing plant, or batched at a central batching plant and mixed in a truck mixer. The amount of concrete mixed in anyone batch shall not be  more than the rated capacity of the mixer, nor less than the mixer  manufacturer’s recommended minimum mix volume.</w:t>
      </w:r>
    </w:p>
    <w:p w14:paraId="657AC6A5" w14:textId="77777777" w:rsidR="0088799B" w:rsidRDefault="0088799B" w:rsidP="0088799B">
      <w:pPr>
        <w:autoSpaceDE w:val="0"/>
        <w:autoSpaceDN w:val="0"/>
        <w:adjustRightInd w:val="0"/>
        <w:ind w:left="720"/>
        <w:rPr>
          <w:rFonts w:ascii="Arial" w:hAnsi="Arial" w:cs="Arial"/>
          <w:szCs w:val="24"/>
        </w:rPr>
      </w:pPr>
    </w:p>
    <w:p w14:paraId="32238946" w14:textId="77777777" w:rsidR="0088799B" w:rsidRDefault="0088799B" w:rsidP="0088799B">
      <w:pPr>
        <w:numPr>
          <w:ilvl w:val="0"/>
          <w:numId w:val="49"/>
        </w:numPr>
        <w:autoSpaceDE w:val="0"/>
        <w:autoSpaceDN w:val="0"/>
        <w:adjustRightInd w:val="0"/>
        <w:rPr>
          <w:rFonts w:ascii="Arial" w:hAnsi="Arial" w:cs="Arial"/>
          <w:szCs w:val="24"/>
        </w:rPr>
      </w:pPr>
      <w:r>
        <w:rPr>
          <w:rFonts w:ascii="Arial" w:hAnsi="Arial" w:cs="Arial"/>
          <w:szCs w:val="24"/>
        </w:rPr>
        <w:t>Batching</w:t>
      </w:r>
    </w:p>
    <w:p w14:paraId="18561A66" w14:textId="77777777" w:rsidR="0088799B" w:rsidRDefault="0088799B" w:rsidP="0088799B">
      <w:pPr>
        <w:autoSpaceDE w:val="0"/>
        <w:autoSpaceDN w:val="0"/>
        <w:adjustRightInd w:val="0"/>
        <w:ind w:left="720"/>
        <w:rPr>
          <w:rFonts w:ascii="Arial" w:hAnsi="Arial" w:cs="Arial"/>
          <w:szCs w:val="24"/>
        </w:rPr>
      </w:pPr>
    </w:p>
    <w:p w14:paraId="3A3F77F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Batching of cement in any plant shall be by weight.</w:t>
      </w:r>
    </w:p>
    <w:p w14:paraId="2FEA58C9" w14:textId="77777777" w:rsidR="0088799B" w:rsidRDefault="0088799B" w:rsidP="0088799B">
      <w:pPr>
        <w:autoSpaceDE w:val="0"/>
        <w:autoSpaceDN w:val="0"/>
        <w:adjustRightInd w:val="0"/>
        <w:ind w:left="720"/>
        <w:rPr>
          <w:rFonts w:ascii="Arial" w:hAnsi="Arial" w:cs="Arial"/>
          <w:szCs w:val="24"/>
        </w:rPr>
      </w:pPr>
    </w:p>
    <w:p w14:paraId="4C5CDBE1"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Batching of aggregates shall be by weight in any plant whose noted capacity id less than100 cu.m/hr.</w:t>
      </w:r>
    </w:p>
    <w:p w14:paraId="216C1DCF" w14:textId="77777777" w:rsidR="0088799B" w:rsidRDefault="0088799B" w:rsidP="0088799B">
      <w:pPr>
        <w:autoSpaceDE w:val="0"/>
        <w:autoSpaceDN w:val="0"/>
        <w:adjustRightInd w:val="0"/>
        <w:ind w:left="720"/>
        <w:rPr>
          <w:rFonts w:ascii="Arial" w:hAnsi="Arial" w:cs="Arial"/>
          <w:szCs w:val="24"/>
        </w:rPr>
      </w:pPr>
    </w:p>
    <w:p w14:paraId="4BC0443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Batching of water and of admixtures may be by weight or volume.</w:t>
      </w:r>
    </w:p>
    <w:p w14:paraId="2A061720" w14:textId="77777777" w:rsidR="0088799B" w:rsidRDefault="0088799B" w:rsidP="0088799B">
      <w:pPr>
        <w:autoSpaceDE w:val="0"/>
        <w:autoSpaceDN w:val="0"/>
        <w:adjustRightInd w:val="0"/>
        <w:ind w:left="720"/>
        <w:rPr>
          <w:rFonts w:ascii="Arial" w:hAnsi="Arial" w:cs="Arial"/>
          <w:szCs w:val="24"/>
        </w:rPr>
      </w:pPr>
    </w:p>
    <w:p w14:paraId="46B1E6FD"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accuracy of the measuring equipment shall be:</w:t>
      </w:r>
    </w:p>
    <w:p w14:paraId="31F752E0" w14:textId="77777777" w:rsidR="0088799B" w:rsidRDefault="0088799B" w:rsidP="0088799B">
      <w:pPr>
        <w:autoSpaceDE w:val="0"/>
        <w:autoSpaceDN w:val="0"/>
        <w:adjustRightInd w:val="0"/>
        <w:ind w:left="720"/>
        <w:rPr>
          <w:rFonts w:ascii="Arial" w:hAnsi="Arial" w:cs="Arial"/>
          <w:szCs w:val="24"/>
        </w:rPr>
      </w:pPr>
    </w:p>
    <w:p w14:paraId="7833227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 xml:space="preserve">Cement </w:t>
      </w:r>
      <w:r>
        <w:rPr>
          <w:rFonts w:ascii="Arial" w:hAnsi="Arial" w:cs="Arial"/>
          <w:szCs w:val="24"/>
        </w:rPr>
        <w:tab/>
        <w:t>(+/-) 1 percent</w:t>
      </w:r>
    </w:p>
    <w:p w14:paraId="5CBEB0F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 xml:space="preserve">Water </w:t>
      </w:r>
      <w:r>
        <w:rPr>
          <w:rFonts w:ascii="Arial" w:hAnsi="Arial" w:cs="Arial"/>
          <w:szCs w:val="24"/>
        </w:rPr>
        <w:tab/>
      </w:r>
      <w:r>
        <w:rPr>
          <w:rFonts w:ascii="Arial" w:hAnsi="Arial" w:cs="Arial"/>
          <w:szCs w:val="24"/>
        </w:rPr>
        <w:tab/>
        <w:t xml:space="preserve">(+/-) 1 percent </w:t>
      </w:r>
    </w:p>
    <w:p w14:paraId="1A988765" w14:textId="77777777" w:rsidR="0088799B" w:rsidRDefault="0088799B" w:rsidP="0088799B">
      <w:pPr>
        <w:autoSpaceDE w:val="0"/>
        <w:autoSpaceDN w:val="0"/>
        <w:adjustRightInd w:val="0"/>
        <w:ind w:left="720" w:firstLine="720"/>
        <w:rPr>
          <w:rFonts w:ascii="Arial" w:hAnsi="Arial" w:cs="Arial"/>
          <w:szCs w:val="24"/>
        </w:rPr>
      </w:pPr>
      <w:r>
        <w:rPr>
          <w:rFonts w:ascii="Arial" w:hAnsi="Arial" w:cs="Arial"/>
          <w:szCs w:val="24"/>
        </w:rPr>
        <w:t xml:space="preserve">Aggregates </w:t>
      </w:r>
      <w:r>
        <w:rPr>
          <w:rFonts w:ascii="Arial" w:hAnsi="Arial" w:cs="Arial"/>
          <w:szCs w:val="24"/>
        </w:rPr>
        <w:tab/>
        <w:t>(+/-) 3 percent</w:t>
      </w:r>
    </w:p>
    <w:p w14:paraId="688EEAF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Admixtures</w:t>
      </w:r>
      <w:r>
        <w:rPr>
          <w:rFonts w:ascii="Arial" w:hAnsi="Arial" w:cs="Arial"/>
          <w:szCs w:val="24"/>
        </w:rPr>
        <w:tab/>
        <w:t xml:space="preserve">(+/-) 3 percent </w:t>
      </w:r>
    </w:p>
    <w:p w14:paraId="4DD98F5A" w14:textId="77777777" w:rsidR="0088799B" w:rsidRDefault="0088799B" w:rsidP="0088799B">
      <w:pPr>
        <w:autoSpaceDE w:val="0"/>
        <w:autoSpaceDN w:val="0"/>
        <w:adjustRightInd w:val="0"/>
        <w:ind w:left="720"/>
        <w:rPr>
          <w:rFonts w:ascii="Arial" w:hAnsi="Arial" w:cs="Arial"/>
          <w:szCs w:val="24"/>
        </w:rPr>
      </w:pPr>
    </w:p>
    <w:p w14:paraId="2E5D465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Batching accuracy shall be assured by the Contractor by calibration test of all measuring devices. Reports of calibration and of adjustments made shall be obtained, and also accompanied by a statement as to the accuracy of all measuring devices. This record shall be maintained at all times by the Contractor, and shall be available for inspection by the Engineer at any time.</w:t>
      </w:r>
    </w:p>
    <w:p w14:paraId="4B5F4401" w14:textId="77777777" w:rsidR="0088799B" w:rsidRDefault="0088799B" w:rsidP="0088799B">
      <w:pPr>
        <w:autoSpaceDE w:val="0"/>
        <w:autoSpaceDN w:val="0"/>
        <w:adjustRightInd w:val="0"/>
        <w:ind w:left="720"/>
        <w:rPr>
          <w:rFonts w:ascii="Arial" w:hAnsi="Arial" w:cs="Arial"/>
          <w:szCs w:val="24"/>
        </w:rPr>
      </w:pPr>
    </w:p>
    <w:p w14:paraId="20C0A525" w14:textId="77777777" w:rsidR="0088799B" w:rsidRDefault="0088799B" w:rsidP="0088799B">
      <w:pPr>
        <w:autoSpaceDE w:val="0"/>
        <w:autoSpaceDN w:val="0"/>
        <w:adjustRightInd w:val="0"/>
        <w:ind w:left="720"/>
        <w:rPr>
          <w:rFonts w:ascii="Arial" w:hAnsi="Arial" w:cs="Arial"/>
          <w:szCs w:val="24"/>
        </w:rPr>
      </w:pPr>
    </w:p>
    <w:p w14:paraId="198C3A8F" w14:textId="77777777" w:rsidR="0088799B" w:rsidRDefault="0088799B" w:rsidP="0088799B">
      <w:pPr>
        <w:numPr>
          <w:ilvl w:val="0"/>
          <w:numId w:val="49"/>
        </w:numPr>
        <w:autoSpaceDE w:val="0"/>
        <w:autoSpaceDN w:val="0"/>
        <w:adjustRightInd w:val="0"/>
        <w:rPr>
          <w:rFonts w:ascii="Arial" w:hAnsi="Arial" w:cs="Arial"/>
          <w:szCs w:val="24"/>
        </w:rPr>
      </w:pPr>
      <w:r>
        <w:rPr>
          <w:rFonts w:ascii="Arial" w:hAnsi="Arial" w:cs="Arial"/>
          <w:szCs w:val="24"/>
        </w:rPr>
        <w:t xml:space="preserve">Mixing </w:t>
      </w:r>
    </w:p>
    <w:p w14:paraId="33AF49AE" w14:textId="77777777" w:rsidR="0088799B" w:rsidRDefault="0088799B" w:rsidP="0088799B">
      <w:pPr>
        <w:autoSpaceDE w:val="0"/>
        <w:autoSpaceDN w:val="0"/>
        <w:adjustRightInd w:val="0"/>
        <w:ind w:left="720"/>
        <w:rPr>
          <w:rFonts w:ascii="Arial" w:hAnsi="Arial" w:cs="Arial"/>
          <w:szCs w:val="24"/>
        </w:rPr>
      </w:pPr>
    </w:p>
    <w:p w14:paraId="66AA67DC"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Central Mixing Plant: </w:t>
      </w:r>
    </w:p>
    <w:p w14:paraId="325F3FFC" w14:textId="77777777" w:rsidR="0088799B" w:rsidRDefault="0088799B" w:rsidP="0088799B">
      <w:pPr>
        <w:autoSpaceDE w:val="0"/>
        <w:autoSpaceDN w:val="0"/>
        <w:adjustRightInd w:val="0"/>
        <w:ind w:left="720"/>
        <w:rPr>
          <w:rFonts w:ascii="Arial" w:hAnsi="Arial" w:cs="Arial"/>
          <w:szCs w:val="24"/>
        </w:rPr>
      </w:pPr>
    </w:p>
    <w:p w14:paraId="0B2670F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Measuring tolerances, and mixing capability and time shall be as stated herein.</w:t>
      </w:r>
    </w:p>
    <w:p w14:paraId="5CC80247" w14:textId="77777777" w:rsidR="0088799B" w:rsidRDefault="0088799B" w:rsidP="0088799B">
      <w:pPr>
        <w:autoSpaceDE w:val="0"/>
        <w:autoSpaceDN w:val="0"/>
        <w:adjustRightInd w:val="0"/>
        <w:ind w:left="720"/>
        <w:rPr>
          <w:rFonts w:ascii="Arial" w:hAnsi="Arial" w:cs="Arial"/>
          <w:szCs w:val="24"/>
        </w:rPr>
      </w:pPr>
    </w:p>
    <w:p w14:paraId="000C3C2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fine and coarse aggregates and the cement shall be mixed for not less than four turns of the drum or paddle before the water is added. Water is to be added gradually while the drum or paddle remains in motion, and the concrete shall be mixed until a uniform consistency and colour have been obtained.</w:t>
      </w:r>
    </w:p>
    <w:p w14:paraId="706B8BC3" w14:textId="77777777" w:rsidR="0088799B" w:rsidRDefault="0088799B" w:rsidP="0088799B">
      <w:pPr>
        <w:autoSpaceDE w:val="0"/>
        <w:autoSpaceDN w:val="0"/>
        <w:adjustRightInd w:val="0"/>
        <w:ind w:left="720"/>
        <w:rPr>
          <w:rFonts w:ascii="Arial" w:hAnsi="Arial" w:cs="Arial"/>
          <w:szCs w:val="24"/>
        </w:rPr>
      </w:pPr>
    </w:p>
    <w:p w14:paraId="68DDA68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The quality of water added to each batch shall be the net water, excluding moisture content for aggregate and free water, if any, but including water that will be absorbed by the aggregate, dependent on absorption and moisture content values determined daily and before any mixing takes place. </w:t>
      </w:r>
    </w:p>
    <w:p w14:paraId="1A49BBA5" w14:textId="77777777" w:rsidR="0088799B" w:rsidRDefault="0088799B" w:rsidP="0088799B">
      <w:pPr>
        <w:autoSpaceDE w:val="0"/>
        <w:autoSpaceDN w:val="0"/>
        <w:adjustRightInd w:val="0"/>
        <w:ind w:left="720"/>
        <w:rPr>
          <w:rFonts w:ascii="Arial" w:hAnsi="Arial" w:cs="Arial"/>
          <w:szCs w:val="24"/>
        </w:rPr>
      </w:pPr>
    </w:p>
    <w:p w14:paraId="19B06A6E"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Water shall be added to the batch of concrete by means of a measuring device with an automatic cut-off of entry water while emptying into the mixer. All valves, etc. shall be regularly maintained to ensure there is no leakage of water into the mixing drum. The gauging receptacle shall be kept clean and must be completely emptied after each batch. </w:t>
      </w:r>
    </w:p>
    <w:p w14:paraId="1FEFCE5C" w14:textId="77777777" w:rsidR="0088799B" w:rsidRDefault="0088799B" w:rsidP="0088799B">
      <w:pPr>
        <w:autoSpaceDE w:val="0"/>
        <w:autoSpaceDN w:val="0"/>
        <w:adjustRightInd w:val="0"/>
        <w:ind w:left="720"/>
        <w:rPr>
          <w:rFonts w:ascii="Arial" w:hAnsi="Arial" w:cs="Arial"/>
          <w:szCs w:val="24"/>
        </w:rPr>
      </w:pPr>
    </w:p>
    <w:p w14:paraId="4DCC757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whole of the mixed batch shall be removed before materials for a fresh batch enter the drum, unless the plant is designed for continuous mixing.</w:t>
      </w:r>
    </w:p>
    <w:p w14:paraId="37C2379C" w14:textId="77777777" w:rsidR="0088799B" w:rsidRDefault="0088799B" w:rsidP="0088799B">
      <w:pPr>
        <w:autoSpaceDE w:val="0"/>
        <w:autoSpaceDN w:val="0"/>
        <w:adjustRightInd w:val="0"/>
        <w:ind w:left="720"/>
        <w:rPr>
          <w:rFonts w:ascii="Arial" w:hAnsi="Arial" w:cs="Arial"/>
          <w:szCs w:val="24"/>
        </w:rPr>
      </w:pPr>
    </w:p>
    <w:p w14:paraId="30DC210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 xml:space="preserve">Retempering of concrete which has partially hardened by the addition of cement aggregate or water shall not be allowed. Concrete which has been overmixed to the extent that addition of water is necessary to preserve the required consistency during discharge shall not be used. </w:t>
      </w:r>
    </w:p>
    <w:p w14:paraId="07ECF792" w14:textId="77777777" w:rsidR="0088799B" w:rsidRDefault="0088799B" w:rsidP="0088799B">
      <w:pPr>
        <w:autoSpaceDE w:val="0"/>
        <w:autoSpaceDN w:val="0"/>
        <w:adjustRightInd w:val="0"/>
        <w:ind w:left="720"/>
        <w:rPr>
          <w:rFonts w:ascii="Arial" w:hAnsi="Arial" w:cs="Arial"/>
          <w:szCs w:val="24"/>
        </w:rPr>
      </w:pPr>
    </w:p>
    <w:p w14:paraId="28E25B94" w14:textId="77777777" w:rsidR="0088799B" w:rsidRDefault="0088799B" w:rsidP="0088799B">
      <w:pPr>
        <w:numPr>
          <w:ilvl w:val="0"/>
          <w:numId w:val="49"/>
        </w:numPr>
        <w:autoSpaceDE w:val="0"/>
        <w:autoSpaceDN w:val="0"/>
        <w:adjustRightInd w:val="0"/>
        <w:rPr>
          <w:rFonts w:ascii="Arial" w:hAnsi="Arial" w:cs="Arial"/>
          <w:szCs w:val="24"/>
        </w:rPr>
      </w:pPr>
      <w:r>
        <w:rPr>
          <w:rFonts w:ascii="Arial" w:hAnsi="Arial" w:cs="Arial"/>
          <w:szCs w:val="24"/>
        </w:rPr>
        <w:t>Transportation</w:t>
      </w:r>
    </w:p>
    <w:p w14:paraId="0EE017CF" w14:textId="77777777" w:rsidR="0088799B" w:rsidRDefault="0088799B" w:rsidP="0088799B">
      <w:pPr>
        <w:autoSpaceDE w:val="0"/>
        <w:autoSpaceDN w:val="0"/>
        <w:adjustRightInd w:val="0"/>
        <w:ind w:left="720"/>
        <w:rPr>
          <w:rFonts w:ascii="Arial" w:hAnsi="Arial" w:cs="Arial"/>
          <w:szCs w:val="24"/>
        </w:rPr>
      </w:pPr>
    </w:p>
    <w:p w14:paraId="45FE07E9"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temperature of concrete leaving the mixing plant shall be such that at the time of placement, the maximum temperature does not exceed that specified for is placement, in Subsection 1-5. 05.</w:t>
      </w:r>
    </w:p>
    <w:p w14:paraId="3D8259D3" w14:textId="77777777" w:rsidR="0088799B" w:rsidRDefault="0088799B" w:rsidP="0088799B">
      <w:pPr>
        <w:autoSpaceDE w:val="0"/>
        <w:autoSpaceDN w:val="0"/>
        <w:adjustRightInd w:val="0"/>
        <w:ind w:left="720"/>
        <w:rPr>
          <w:rFonts w:ascii="Arial" w:hAnsi="Arial" w:cs="Arial"/>
          <w:szCs w:val="24"/>
        </w:rPr>
      </w:pPr>
    </w:p>
    <w:p w14:paraId="4CBCC7DF"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Concrete shall be so transported and placed that contamination, segregation, or loss of the constituent materials does not occur.</w:t>
      </w:r>
    </w:p>
    <w:p w14:paraId="014C9626" w14:textId="77777777" w:rsidR="0088799B" w:rsidRDefault="0088799B" w:rsidP="0088799B">
      <w:pPr>
        <w:autoSpaceDE w:val="0"/>
        <w:autoSpaceDN w:val="0"/>
        <w:adjustRightInd w:val="0"/>
        <w:ind w:left="720"/>
        <w:rPr>
          <w:rFonts w:ascii="Arial" w:hAnsi="Arial" w:cs="Arial"/>
          <w:szCs w:val="24"/>
        </w:rPr>
      </w:pPr>
    </w:p>
    <w:p w14:paraId="7228E50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Concrete shall be compacted in its final position within 30 minutes from the time of introduction of the cement into the aggregates, but in all cases at least ninety (90) minutes less than the certified initial set time of the cement.</w:t>
      </w:r>
    </w:p>
    <w:p w14:paraId="25E62FDB" w14:textId="77777777" w:rsidR="0088799B" w:rsidRDefault="0088799B" w:rsidP="0088799B">
      <w:pPr>
        <w:autoSpaceDE w:val="0"/>
        <w:autoSpaceDN w:val="0"/>
        <w:adjustRightInd w:val="0"/>
        <w:ind w:left="720"/>
        <w:rPr>
          <w:rFonts w:ascii="Arial" w:hAnsi="Arial" w:cs="Arial"/>
          <w:szCs w:val="24"/>
        </w:rPr>
      </w:pPr>
    </w:p>
    <w:p w14:paraId="0AC6B782"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slump of delivered concrete shall be determined on-site and shall not exceed the working limit shown below:</w:t>
      </w:r>
    </w:p>
    <w:p w14:paraId="047AACA1" w14:textId="77777777" w:rsidR="0088799B" w:rsidRDefault="0088799B" w:rsidP="0088799B">
      <w:pPr>
        <w:autoSpaceDE w:val="0"/>
        <w:autoSpaceDN w:val="0"/>
        <w:adjustRightInd w:val="0"/>
        <w:ind w:left="720"/>
        <w:rPr>
          <w:rFonts w:ascii="Arial" w:hAnsi="Arial" w:cs="Arial"/>
          <w:szCs w:val="24"/>
        </w:rPr>
      </w:pPr>
    </w:p>
    <w:p w14:paraId="713D4B04"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Working Limit</w:t>
      </w:r>
      <w:r>
        <w:rPr>
          <w:rFonts w:ascii="Arial" w:hAnsi="Arial" w:cs="Arial"/>
          <w:szCs w:val="24"/>
        </w:rPr>
        <w:tab/>
      </w:r>
      <w:r>
        <w:rPr>
          <w:rFonts w:ascii="Arial" w:hAnsi="Arial" w:cs="Arial"/>
          <w:szCs w:val="24"/>
        </w:rPr>
        <w:tab/>
        <w:t xml:space="preserve">Margin for Error </w:t>
      </w:r>
      <w:r>
        <w:rPr>
          <w:rFonts w:ascii="Arial" w:hAnsi="Arial" w:cs="Arial"/>
          <w:szCs w:val="24"/>
        </w:rPr>
        <w:tab/>
        <w:t>Rejection Limit</w:t>
      </w:r>
    </w:p>
    <w:p w14:paraId="5773D0F0"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ab/>
        <w:t xml:space="preserve">    100mm</w:t>
      </w:r>
      <w:r>
        <w:rPr>
          <w:rFonts w:ascii="Arial" w:hAnsi="Arial" w:cs="Arial"/>
          <w:szCs w:val="24"/>
        </w:rPr>
        <w:tab/>
      </w:r>
      <w:r>
        <w:rPr>
          <w:rFonts w:ascii="Arial" w:hAnsi="Arial" w:cs="Arial"/>
          <w:szCs w:val="24"/>
        </w:rPr>
        <w:tab/>
        <w:t xml:space="preserve">           20mm </w:t>
      </w:r>
      <w:r>
        <w:rPr>
          <w:rFonts w:ascii="Arial" w:hAnsi="Arial" w:cs="Arial"/>
          <w:szCs w:val="24"/>
        </w:rPr>
        <w:tab/>
      </w:r>
      <w:r>
        <w:rPr>
          <w:rFonts w:ascii="Arial" w:hAnsi="Arial" w:cs="Arial"/>
          <w:szCs w:val="24"/>
        </w:rPr>
        <w:tab/>
        <w:t xml:space="preserve">        120mm</w:t>
      </w:r>
    </w:p>
    <w:p w14:paraId="11236407" w14:textId="77777777" w:rsidR="0088799B" w:rsidRDefault="0088799B" w:rsidP="0088799B">
      <w:pPr>
        <w:autoSpaceDE w:val="0"/>
        <w:autoSpaceDN w:val="0"/>
        <w:adjustRightInd w:val="0"/>
        <w:ind w:left="720"/>
        <w:rPr>
          <w:rFonts w:ascii="Arial" w:hAnsi="Arial" w:cs="Arial"/>
          <w:szCs w:val="24"/>
        </w:rPr>
      </w:pPr>
    </w:p>
    <w:p w14:paraId="15C1160B" w14:textId="77777777" w:rsidR="0088799B" w:rsidRDefault="0088799B" w:rsidP="0088799B">
      <w:pPr>
        <w:autoSpaceDE w:val="0"/>
        <w:autoSpaceDN w:val="0"/>
        <w:adjustRightInd w:val="0"/>
        <w:ind w:left="720"/>
        <w:rPr>
          <w:rFonts w:ascii="Arial" w:hAnsi="Arial" w:cs="Arial"/>
          <w:szCs w:val="24"/>
        </w:rPr>
      </w:pPr>
      <w:r>
        <w:rPr>
          <w:rFonts w:ascii="Arial" w:hAnsi="Arial" w:cs="Arial"/>
          <w:szCs w:val="24"/>
        </w:rPr>
        <w:t>The margin for error can only be used for a maximum of one truckload out of ten consecutive truckloads of concrete.</w:t>
      </w:r>
    </w:p>
    <w:p w14:paraId="2B7771FF" w14:textId="77777777" w:rsidR="0088799B" w:rsidRDefault="0088799B" w:rsidP="0088799B">
      <w:pPr>
        <w:rPr>
          <w:rFonts w:ascii="Arial" w:hAnsi="Arial" w:cs="Arial"/>
          <w:szCs w:val="24"/>
        </w:rPr>
      </w:pPr>
    </w:p>
    <w:p w14:paraId="205D20DA" w14:textId="77777777" w:rsidR="0088799B" w:rsidRDefault="0088799B" w:rsidP="0088799B">
      <w:pPr>
        <w:ind w:left="720"/>
        <w:rPr>
          <w:rFonts w:ascii="Arial" w:hAnsi="Arial" w:cs="Arial"/>
          <w:szCs w:val="24"/>
        </w:rPr>
      </w:pPr>
      <w:r>
        <w:rPr>
          <w:rFonts w:ascii="Arial" w:hAnsi="Arial" w:cs="Arial"/>
          <w:szCs w:val="24"/>
        </w:rPr>
        <w:t>Contractor is to assess slump at jobsite for acceptable workability special high slump easily worked mixes shall be used as required provided prior acceptance by the engineer has been granted as based on the contractor’s report and recommendations.</w:t>
      </w:r>
    </w:p>
    <w:p w14:paraId="2FC1FD2C" w14:textId="77777777" w:rsidR="0088799B" w:rsidRDefault="0088799B" w:rsidP="0088799B">
      <w:pPr>
        <w:ind w:left="720"/>
        <w:rPr>
          <w:rFonts w:ascii="Arial" w:hAnsi="Arial" w:cs="Arial"/>
          <w:szCs w:val="24"/>
        </w:rPr>
      </w:pPr>
    </w:p>
    <w:p w14:paraId="401A60BE" w14:textId="77777777" w:rsidR="0088799B" w:rsidRDefault="0088799B" w:rsidP="0088799B">
      <w:pPr>
        <w:ind w:left="720"/>
        <w:rPr>
          <w:rFonts w:ascii="Arial" w:hAnsi="Arial" w:cs="Arial"/>
          <w:szCs w:val="24"/>
        </w:rPr>
      </w:pPr>
      <w:r>
        <w:rPr>
          <w:rFonts w:ascii="Arial" w:hAnsi="Arial" w:cs="Arial"/>
          <w:szCs w:val="24"/>
        </w:rPr>
        <w:t>Where the slump is deemed in appropriate for acceptable workability, the contractorls quality control supervisor can authorized adding additional admixture and/or water to the mix to obtain acceptable workability, but within the limitations of the water-cement ratio as required by this specification. However, plasticizers shall be used upon the convenience of the engineer.</w:t>
      </w:r>
    </w:p>
    <w:p w14:paraId="4EFE381B" w14:textId="77777777" w:rsidR="0088799B" w:rsidRDefault="0088799B" w:rsidP="0088799B">
      <w:pPr>
        <w:rPr>
          <w:rFonts w:ascii="Arial" w:hAnsi="Arial" w:cs="Arial"/>
          <w:szCs w:val="24"/>
        </w:rPr>
      </w:pPr>
    </w:p>
    <w:p w14:paraId="09BB50E8" w14:textId="77777777" w:rsidR="0088799B" w:rsidRDefault="0088799B" w:rsidP="0088799B">
      <w:pPr>
        <w:rPr>
          <w:rFonts w:ascii="Arial" w:hAnsi="Arial" w:cs="Arial"/>
          <w:szCs w:val="24"/>
        </w:rPr>
      </w:pPr>
    </w:p>
    <w:p w14:paraId="721B99BD" w14:textId="77777777" w:rsidR="0088799B" w:rsidRDefault="0088799B" w:rsidP="0088799B">
      <w:pPr>
        <w:numPr>
          <w:ilvl w:val="0"/>
          <w:numId w:val="50"/>
        </w:numPr>
        <w:jc w:val="left"/>
        <w:rPr>
          <w:rFonts w:ascii="Arial" w:hAnsi="Arial" w:cs="Arial"/>
          <w:szCs w:val="24"/>
        </w:rPr>
      </w:pPr>
      <w:r>
        <w:rPr>
          <w:rFonts w:ascii="Arial" w:hAnsi="Arial" w:cs="Arial"/>
          <w:szCs w:val="24"/>
        </w:rPr>
        <w:t>Execution:</w:t>
      </w:r>
    </w:p>
    <w:p w14:paraId="27E5D01D" w14:textId="77777777" w:rsidR="0088799B" w:rsidRDefault="0088799B" w:rsidP="0088799B">
      <w:pPr>
        <w:rPr>
          <w:rFonts w:ascii="Arial" w:hAnsi="Arial" w:cs="Arial"/>
          <w:szCs w:val="24"/>
        </w:rPr>
      </w:pPr>
    </w:p>
    <w:p w14:paraId="366DA41B" w14:textId="77777777" w:rsidR="0088799B" w:rsidRDefault="0088799B" w:rsidP="0088799B">
      <w:pPr>
        <w:numPr>
          <w:ilvl w:val="1"/>
          <w:numId w:val="50"/>
        </w:numPr>
        <w:jc w:val="left"/>
        <w:rPr>
          <w:rFonts w:ascii="Arial" w:hAnsi="Arial" w:cs="Arial"/>
          <w:szCs w:val="24"/>
        </w:rPr>
      </w:pPr>
      <w:r>
        <w:rPr>
          <w:rFonts w:ascii="Arial" w:hAnsi="Arial" w:cs="Arial"/>
          <w:szCs w:val="24"/>
        </w:rPr>
        <w:t>Inspection:</w:t>
      </w:r>
    </w:p>
    <w:p w14:paraId="273D62CC" w14:textId="77777777" w:rsidR="0088799B" w:rsidRDefault="0088799B" w:rsidP="0088799B">
      <w:pPr>
        <w:rPr>
          <w:rFonts w:ascii="Arial" w:hAnsi="Arial" w:cs="Arial"/>
          <w:szCs w:val="24"/>
        </w:rPr>
      </w:pPr>
    </w:p>
    <w:p w14:paraId="7903EE6B" w14:textId="77777777" w:rsidR="0088799B" w:rsidRDefault="0088799B" w:rsidP="0088799B">
      <w:pPr>
        <w:numPr>
          <w:ilvl w:val="2"/>
          <w:numId w:val="50"/>
        </w:numPr>
        <w:jc w:val="left"/>
        <w:rPr>
          <w:rFonts w:ascii="Arial" w:hAnsi="Arial" w:cs="Arial"/>
          <w:szCs w:val="24"/>
        </w:rPr>
      </w:pPr>
      <w:r>
        <w:rPr>
          <w:rFonts w:ascii="Arial" w:hAnsi="Arial" w:cs="Arial"/>
          <w:szCs w:val="24"/>
        </w:rPr>
        <w:t>Preplacement Inspection.</w:t>
      </w:r>
    </w:p>
    <w:p w14:paraId="26DE758F" w14:textId="77777777" w:rsidR="0088799B" w:rsidRDefault="0088799B" w:rsidP="0088799B">
      <w:pPr>
        <w:rPr>
          <w:rFonts w:ascii="Arial" w:hAnsi="Arial" w:cs="Arial"/>
          <w:szCs w:val="24"/>
        </w:rPr>
      </w:pPr>
    </w:p>
    <w:p w14:paraId="3F50BE00" w14:textId="77777777" w:rsidR="0088799B" w:rsidRDefault="0088799B" w:rsidP="0088799B">
      <w:pPr>
        <w:ind w:left="720"/>
        <w:rPr>
          <w:rFonts w:ascii="Arial" w:hAnsi="Arial" w:cs="Arial"/>
          <w:szCs w:val="24"/>
        </w:rPr>
      </w:pPr>
      <w:r>
        <w:rPr>
          <w:rFonts w:ascii="Arial" w:hAnsi="Arial" w:cs="Arial"/>
          <w:szCs w:val="24"/>
        </w:rPr>
        <w:t>Before concrete is placed, forms, reinforcements, water stops, anchor bolts, and embedment shall be rigidly secured in proper position. Furthermore, dirt, sand, water, and debris shall be removed from the space to be occupied by concrete. All surfaces encrusted with dried concrete from previous placement operations shall be cleaned, and the entire installation shall be subjected to the approval of to the Engineer.</w:t>
      </w:r>
    </w:p>
    <w:p w14:paraId="1795D1AE" w14:textId="77777777" w:rsidR="0088799B" w:rsidRDefault="0088799B" w:rsidP="0088799B">
      <w:pPr>
        <w:rPr>
          <w:rFonts w:ascii="Arial" w:hAnsi="Arial" w:cs="Arial"/>
          <w:szCs w:val="24"/>
        </w:rPr>
      </w:pPr>
    </w:p>
    <w:p w14:paraId="6999C538" w14:textId="77777777" w:rsidR="0088799B" w:rsidRDefault="0088799B" w:rsidP="0088799B">
      <w:pPr>
        <w:numPr>
          <w:ilvl w:val="1"/>
          <w:numId w:val="50"/>
        </w:numPr>
        <w:jc w:val="left"/>
        <w:rPr>
          <w:rFonts w:ascii="Arial" w:hAnsi="Arial" w:cs="Arial"/>
          <w:szCs w:val="24"/>
        </w:rPr>
      </w:pPr>
      <w:r>
        <w:rPr>
          <w:rFonts w:ascii="Arial" w:hAnsi="Arial" w:cs="Arial"/>
          <w:szCs w:val="24"/>
        </w:rPr>
        <w:t>Preparation:</w:t>
      </w:r>
    </w:p>
    <w:p w14:paraId="4B2FDA59" w14:textId="77777777" w:rsidR="0088799B" w:rsidRDefault="0088799B" w:rsidP="0088799B">
      <w:pPr>
        <w:rPr>
          <w:rFonts w:ascii="Arial" w:hAnsi="Arial" w:cs="Arial"/>
          <w:szCs w:val="24"/>
        </w:rPr>
      </w:pPr>
    </w:p>
    <w:p w14:paraId="05D85C7B" w14:textId="77777777" w:rsidR="0088799B" w:rsidRDefault="0088799B" w:rsidP="0088799B">
      <w:pPr>
        <w:numPr>
          <w:ilvl w:val="2"/>
          <w:numId w:val="50"/>
        </w:numPr>
        <w:jc w:val="left"/>
        <w:rPr>
          <w:rFonts w:ascii="Arial" w:hAnsi="Arial" w:cs="Arial"/>
          <w:szCs w:val="24"/>
        </w:rPr>
      </w:pPr>
      <w:r>
        <w:rPr>
          <w:rFonts w:ascii="Arial" w:hAnsi="Arial" w:cs="Arial"/>
          <w:szCs w:val="24"/>
        </w:rPr>
        <w:t>Limit of Pours.</w:t>
      </w:r>
    </w:p>
    <w:p w14:paraId="58608D7C" w14:textId="77777777" w:rsidR="0088799B" w:rsidRDefault="0088799B" w:rsidP="0088799B">
      <w:pPr>
        <w:rPr>
          <w:rFonts w:ascii="Arial" w:hAnsi="Arial" w:cs="Arial"/>
          <w:szCs w:val="24"/>
        </w:rPr>
      </w:pPr>
    </w:p>
    <w:p w14:paraId="0B20ADBC" w14:textId="77777777" w:rsidR="0088799B" w:rsidRDefault="0088799B" w:rsidP="0088799B">
      <w:pPr>
        <w:ind w:left="720"/>
        <w:rPr>
          <w:rFonts w:ascii="Arial" w:hAnsi="Arial" w:cs="Arial"/>
          <w:szCs w:val="24"/>
        </w:rPr>
      </w:pPr>
      <w:r>
        <w:rPr>
          <w:rFonts w:ascii="Arial" w:hAnsi="Arial" w:cs="Arial"/>
          <w:szCs w:val="24"/>
        </w:rPr>
        <w:t>The limits of each concrete pour shall be predetermined by the Contractor and shall be acceptable to the Engineer. All concrete within such limits shall be placed in one continuous operation.</w:t>
      </w:r>
    </w:p>
    <w:p w14:paraId="7FB5B70C" w14:textId="77777777" w:rsidR="0088799B" w:rsidRDefault="0088799B" w:rsidP="0088799B">
      <w:pPr>
        <w:rPr>
          <w:rFonts w:ascii="Arial" w:hAnsi="Arial" w:cs="Arial"/>
          <w:szCs w:val="24"/>
        </w:rPr>
      </w:pPr>
    </w:p>
    <w:p w14:paraId="793C3893" w14:textId="77777777" w:rsidR="0088799B" w:rsidRDefault="0088799B" w:rsidP="0088799B">
      <w:pPr>
        <w:numPr>
          <w:ilvl w:val="2"/>
          <w:numId w:val="50"/>
        </w:numPr>
        <w:jc w:val="left"/>
        <w:rPr>
          <w:rFonts w:ascii="Arial" w:hAnsi="Arial" w:cs="Arial"/>
          <w:szCs w:val="24"/>
        </w:rPr>
      </w:pPr>
      <w:r>
        <w:rPr>
          <w:rFonts w:ascii="Arial" w:hAnsi="Arial" w:cs="Arial"/>
          <w:szCs w:val="24"/>
        </w:rPr>
        <w:t>Embedments.</w:t>
      </w:r>
    </w:p>
    <w:p w14:paraId="16534AED" w14:textId="77777777" w:rsidR="0088799B" w:rsidRDefault="0088799B" w:rsidP="0088799B">
      <w:pPr>
        <w:rPr>
          <w:rFonts w:ascii="Arial" w:hAnsi="Arial" w:cs="Arial"/>
          <w:szCs w:val="24"/>
        </w:rPr>
      </w:pPr>
    </w:p>
    <w:p w14:paraId="146E32C1" w14:textId="77777777" w:rsidR="0088799B" w:rsidRDefault="0088799B" w:rsidP="0088799B">
      <w:pPr>
        <w:ind w:left="720"/>
        <w:rPr>
          <w:rFonts w:ascii="Arial" w:hAnsi="Arial" w:cs="Arial"/>
          <w:szCs w:val="24"/>
        </w:rPr>
      </w:pPr>
      <w:r>
        <w:rPr>
          <w:rFonts w:ascii="Arial" w:hAnsi="Arial" w:cs="Arial"/>
          <w:szCs w:val="24"/>
        </w:rPr>
        <w:t>Anchor bolts, castings, steel shapes, sleeves, and other materials that are to be embedded in the concrete shall be accurately positioned in the forms and securely anchored.</w:t>
      </w:r>
    </w:p>
    <w:p w14:paraId="629DC29E" w14:textId="77777777" w:rsidR="0088799B" w:rsidRDefault="0088799B" w:rsidP="0088799B">
      <w:pPr>
        <w:ind w:left="720"/>
        <w:rPr>
          <w:rFonts w:ascii="Arial" w:hAnsi="Arial" w:cs="Arial"/>
          <w:szCs w:val="24"/>
        </w:rPr>
      </w:pPr>
    </w:p>
    <w:p w14:paraId="5940238E" w14:textId="77777777" w:rsidR="0088799B" w:rsidRDefault="0088799B" w:rsidP="0088799B">
      <w:pPr>
        <w:ind w:left="720"/>
        <w:rPr>
          <w:rFonts w:ascii="Arial" w:hAnsi="Arial" w:cs="Arial"/>
          <w:szCs w:val="24"/>
        </w:rPr>
      </w:pPr>
      <w:r>
        <w:rPr>
          <w:rFonts w:ascii="Arial" w:hAnsi="Arial" w:cs="Arial"/>
          <w:szCs w:val="24"/>
        </w:rPr>
        <w:t>Unless installed in pipe sleeves, anchor bolts shall have sufficient threads to permit a nut to be installed on the concrete side of the form or template. A second nut shall be installed on the other side of the form or template, and the two nuts shall be adjusted so that the bolt will be held rigidly in proper position.</w:t>
      </w:r>
    </w:p>
    <w:p w14:paraId="0CA0D79B" w14:textId="77777777" w:rsidR="0088799B" w:rsidRDefault="0088799B" w:rsidP="0088799B">
      <w:pPr>
        <w:ind w:left="720"/>
        <w:rPr>
          <w:rFonts w:ascii="Arial" w:hAnsi="Arial" w:cs="Arial"/>
          <w:szCs w:val="24"/>
        </w:rPr>
      </w:pPr>
    </w:p>
    <w:p w14:paraId="117C00B2" w14:textId="77777777" w:rsidR="0088799B" w:rsidRDefault="0088799B" w:rsidP="0088799B">
      <w:pPr>
        <w:ind w:left="720"/>
        <w:rPr>
          <w:rFonts w:ascii="Arial" w:hAnsi="Arial" w:cs="Arial"/>
          <w:szCs w:val="24"/>
        </w:rPr>
      </w:pPr>
      <w:r>
        <w:rPr>
          <w:rFonts w:ascii="Arial" w:hAnsi="Arial" w:cs="Arial"/>
          <w:szCs w:val="24"/>
        </w:rPr>
        <w:t>Embedments shall be clean when installed. After concrete placement, surfaces not in contact with concrete shall be cleaned of concrete spatter and other foreign substances.</w:t>
      </w:r>
    </w:p>
    <w:p w14:paraId="5D3366A8" w14:textId="77777777" w:rsidR="0088799B" w:rsidRDefault="0088799B" w:rsidP="0088799B">
      <w:pPr>
        <w:rPr>
          <w:rFonts w:ascii="Arial" w:hAnsi="Arial" w:cs="Arial"/>
          <w:szCs w:val="24"/>
        </w:rPr>
      </w:pPr>
    </w:p>
    <w:p w14:paraId="17F62B80" w14:textId="77777777" w:rsidR="0088799B" w:rsidRDefault="0088799B" w:rsidP="0088799B">
      <w:pPr>
        <w:numPr>
          <w:ilvl w:val="2"/>
          <w:numId w:val="50"/>
        </w:numPr>
        <w:jc w:val="left"/>
        <w:rPr>
          <w:rFonts w:ascii="Arial" w:hAnsi="Arial" w:cs="Arial"/>
          <w:szCs w:val="24"/>
        </w:rPr>
      </w:pPr>
      <w:r>
        <w:rPr>
          <w:rFonts w:ascii="Arial" w:hAnsi="Arial" w:cs="Arial"/>
          <w:szCs w:val="24"/>
        </w:rPr>
        <w:t>Bonding to hardened concrete.</w:t>
      </w:r>
    </w:p>
    <w:p w14:paraId="59EF99A0" w14:textId="77777777" w:rsidR="0088799B" w:rsidRDefault="0088799B" w:rsidP="0088799B">
      <w:pPr>
        <w:rPr>
          <w:rFonts w:ascii="Arial" w:hAnsi="Arial" w:cs="Arial"/>
          <w:szCs w:val="24"/>
        </w:rPr>
      </w:pPr>
    </w:p>
    <w:p w14:paraId="57E57DF1" w14:textId="77777777" w:rsidR="0088799B" w:rsidRDefault="0088799B" w:rsidP="0088799B">
      <w:pPr>
        <w:ind w:left="720"/>
        <w:rPr>
          <w:rFonts w:ascii="Arial" w:hAnsi="Arial" w:cs="Arial"/>
          <w:szCs w:val="24"/>
        </w:rPr>
      </w:pPr>
      <w:r>
        <w:rPr>
          <w:rFonts w:ascii="Arial" w:hAnsi="Arial" w:cs="Arial"/>
          <w:szCs w:val="24"/>
        </w:rPr>
        <w:t>The surface of the hardened concrete upon which fresh concrete is to be placed shall be rough, clean, and damp. Surface mortar shall be removed to expose the aggregate. The hardened surface shall be cleaned of all foreign substances (including curing compound ), washed with clean water, and kept saturated during the 24 hour period preceding placement of fresh concrete.</w:t>
      </w:r>
    </w:p>
    <w:p w14:paraId="1A1D7932" w14:textId="77777777" w:rsidR="0088799B" w:rsidRDefault="0088799B" w:rsidP="0088799B">
      <w:pPr>
        <w:rPr>
          <w:rFonts w:ascii="Arial" w:hAnsi="Arial" w:cs="Arial"/>
          <w:szCs w:val="24"/>
        </w:rPr>
      </w:pPr>
    </w:p>
    <w:p w14:paraId="77BF2331" w14:textId="77777777" w:rsidR="0088799B" w:rsidRDefault="0088799B" w:rsidP="0088799B">
      <w:pPr>
        <w:numPr>
          <w:ilvl w:val="1"/>
          <w:numId w:val="50"/>
        </w:numPr>
        <w:jc w:val="left"/>
        <w:rPr>
          <w:rFonts w:ascii="Arial" w:hAnsi="Arial" w:cs="Arial"/>
          <w:szCs w:val="24"/>
        </w:rPr>
      </w:pPr>
      <w:r>
        <w:rPr>
          <w:rFonts w:ascii="Arial" w:hAnsi="Arial" w:cs="Arial"/>
          <w:szCs w:val="24"/>
        </w:rPr>
        <w:t>Installation:</w:t>
      </w:r>
    </w:p>
    <w:p w14:paraId="7AB5F932" w14:textId="77777777" w:rsidR="0088799B" w:rsidRDefault="0088799B" w:rsidP="0088799B">
      <w:pPr>
        <w:rPr>
          <w:rFonts w:ascii="Arial" w:hAnsi="Arial" w:cs="Arial"/>
          <w:szCs w:val="24"/>
        </w:rPr>
      </w:pPr>
    </w:p>
    <w:p w14:paraId="3225F0AC" w14:textId="77777777" w:rsidR="0088799B" w:rsidRDefault="0088799B" w:rsidP="0088799B">
      <w:pPr>
        <w:numPr>
          <w:ilvl w:val="2"/>
          <w:numId w:val="50"/>
        </w:numPr>
        <w:jc w:val="left"/>
        <w:rPr>
          <w:rFonts w:ascii="Arial" w:hAnsi="Arial" w:cs="Arial"/>
          <w:szCs w:val="24"/>
        </w:rPr>
      </w:pPr>
      <w:r>
        <w:rPr>
          <w:rFonts w:ascii="Arial" w:hAnsi="Arial" w:cs="Arial"/>
          <w:szCs w:val="24"/>
        </w:rPr>
        <w:t>Placement.</w:t>
      </w:r>
    </w:p>
    <w:p w14:paraId="748EB38C" w14:textId="77777777" w:rsidR="0088799B" w:rsidRDefault="0088799B" w:rsidP="0088799B">
      <w:pPr>
        <w:rPr>
          <w:rFonts w:ascii="Arial" w:hAnsi="Arial" w:cs="Arial"/>
          <w:szCs w:val="24"/>
        </w:rPr>
      </w:pPr>
    </w:p>
    <w:p w14:paraId="218B037D" w14:textId="77777777" w:rsidR="0088799B" w:rsidRDefault="0088799B" w:rsidP="0088799B">
      <w:pPr>
        <w:rPr>
          <w:rFonts w:ascii="Arial" w:hAnsi="Arial" w:cs="Arial"/>
          <w:szCs w:val="24"/>
        </w:rPr>
      </w:pPr>
      <w:r>
        <w:rPr>
          <w:rFonts w:ascii="Arial" w:hAnsi="Arial" w:cs="Arial"/>
          <w:szCs w:val="24"/>
        </w:rPr>
        <w:t>The limits of each concrete pour shall be predetermined by the contractor and shall be acceptable to the Engineer. All concrete within such limits shall be placed in one continuous operation.</w:t>
      </w:r>
    </w:p>
    <w:p w14:paraId="6D118F2D" w14:textId="77777777" w:rsidR="0088799B" w:rsidRDefault="0088799B" w:rsidP="0088799B">
      <w:pPr>
        <w:rPr>
          <w:rFonts w:ascii="Arial" w:hAnsi="Arial" w:cs="Arial"/>
          <w:szCs w:val="24"/>
        </w:rPr>
      </w:pPr>
    </w:p>
    <w:p w14:paraId="55AE9719" w14:textId="77777777" w:rsidR="0088799B" w:rsidRDefault="0088799B" w:rsidP="0088799B">
      <w:pPr>
        <w:rPr>
          <w:rFonts w:ascii="Arial" w:hAnsi="Arial" w:cs="Arial"/>
          <w:szCs w:val="24"/>
        </w:rPr>
      </w:pPr>
      <w:r>
        <w:rPr>
          <w:rFonts w:ascii="Arial" w:hAnsi="Arial" w:cs="Arial"/>
          <w:szCs w:val="24"/>
        </w:rPr>
        <w:t>Before concrete is placed, forms, reinforcements, anchor bolts, and embedments shall be rigidly secured in proper position; all dirt, mud, water, and debris shall be removed from the space to be occupied by concrete; all surfaces encrusted with dried concrete from previous placement operations shall be cleaned; and entire installation shall be acceptable to the Engineer.</w:t>
      </w:r>
    </w:p>
    <w:p w14:paraId="25E78DB3" w14:textId="77777777" w:rsidR="0088799B" w:rsidRDefault="0088799B" w:rsidP="0088799B">
      <w:pPr>
        <w:rPr>
          <w:rFonts w:ascii="Arial" w:hAnsi="Arial" w:cs="Arial"/>
          <w:szCs w:val="24"/>
        </w:rPr>
      </w:pPr>
    </w:p>
    <w:p w14:paraId="3F33C9EB" w14:textId="77777777" w:rsidR="0088799B" w:rsidRDefault="0088799B" w:rsidP="0088799B">
      <w:pPr>
        <w:rPr>
          <w:rFonts w:ascii="Arial" w:hAnsi="Arial" w:cs="Arial"/>
          <w:szCs w:val="24"/>
        </w:rPr>
      </w:pPr>
      <w:r>
        <w:rPr>
          <w:rFonts w:ascii="Arial" w:hAnsi="Arial" w:cs="Arial"/>
          <w:szCs w:val="24"/>
        </w:rPr>
        <w:t>All horizontal and sloping excavated surfaces on which concrete is to be placed and excavated shall be covered with blinding concrete immediately after completion of the final trimming of excavation.</w:t>
      </w:r>
    </w:p>
    <w:p w14:paraId="40D6178F" w14:textId="77777777" w:rsidR="0088799B" w:rsidRDefault="0088799B" w:rsidP="0088799B">
      <w:pPr>
        <w:rPr>
          <w:rFonts w:ascii="Arial" w:hAnsi="Arial" w:cs="Arial"/>
          <w:szCs w:val="24"/>
        </w:rPr>
      </w:pPr>
    </w:p>
    <w:p w14:paraId="7052A4F5" w14:textId="77777777" w:rsidR="0088799B" w:rsidRDefault="0088799B" w:rsidP="0088799B">
      <w:pPr>
        <w:rPr>
          <w:rFonts w:ascii="Arial" w:hAnsi="Arial" w:cs="Arial"/>
          <w:szCs w:val="24"/>
        </w:rPr>
      </w:pPr>
      <w:r>
        <w:rPr>
          <w:rFonts w:ascii="Arial" w:hAnsi="Arial" w:cs="Arial"/>
          <w:szCs w:val="24"/>
        </w:rPr>
        <w:t>Place concrete as soon as practicable after the forms and the reinforcement have been inspected and approved. Do not place concrete when weather conditions prevent proper placement and consolidation; in uncovered areas during periods of precipitation; or in standing water. Prior to placing concrete, remove dirt, construction debris, water from within the forms. Deposit concrete as close as practicable to the final position in the forms. Do not exceed a free vertical drop of one m from the point of discharge. Place concrete in one continuous operation from one end of the structure towards the other lifts for vertical construction.</w:t>
      </w:r>
    </w:p>
    <w:p w14:paraId="2D8F4D4E" w14:textId="77777777" w:rsidR="0088799B" w:rsidRDefault="0088799B" w:rsidP="0088799B">
      <w:pPr>
        <w:rPr>
          <w:rFonts w:ascii="Arial" w:hAnsi="Arial" w:cs="Arial"/>
          <w:szCs w:val="24"/>
        </w:rPr>
      </w:pPr>
    </w:p>
    <w:p w14:paraId="6D957E61" w14:textId="77777777" w:rsidR="0088799B" w:rsidRDefault="0088799B" w:rsidP="0088799B">
      <w:pPr>
        <w:numPr>
          <w:ilvl w:val="0"/>
          <w:numId w:val="51"/>
        </w:numPr>
        <w:jc w:val="left"/>
        <w:rPr>
          <w:rFonts w:ascii="Arial" w:hAnsi="Arial" w:cs="Arial"/>
          <w:szCs w:val="24"/>
        </w:rPr>
      </w:pPr>
      <w:r>
        <w:rPr>
          <w:rFonts w:ascii="Arial" w:hAnsi="Arial" w:cs="Arial"/>
          <w:szCs w:val="24"/>
        </w:rPr>
        <w:t>Conveying Concrete.</w:t>
      </w:r>
    </w:p>
    <w:p w14:paraId="1B1E2F4D" w14:textId="77777777" w:rsidR="0088799B" w:rsidRDefault="0088799B" w:rsidP="0088799B">
      <w:pPr>
        <w:rPr>
          <w:rFonts w:ascii="Arial" w:hAnsi="Arial" w:cs="Arial"/>
          <w:szCs w:val="24"/>
        </w:rPr>
      </w:pPr>
    </w:p>
    <w:p w14:paraId="70094B5A" w14:textId="77777777" w:rsidR="0088799B" w:rsidRDefault="0088799B" w:rsidP="0088799B">
      <w:pPr>
        <w:rPr>
          <w:rFonts w:ascii="Arial" w:hAnsi="Arial" w:cs="Arial"/>
          <w:szCs w:val="24"/>
        </w:rPr>
      </w:pPr>
      <w:r>
        <w:rPr>
          <w:rFonts w:ascii="Arial" w:hAnsi="Arial" w:cs="Arial"/>
          <w:szCs w:val="24"/>
        </w:rPr>
        <w:t>Concrete shall be conveyed to the point of final deposit by methods which will prevent separation or loss of ingredients. Concrete shall be placed in final position without being moved laterally in the forms more than 1.5 m.</w:t>
      </w:r>
    </w:p>
    <w:p w14:paraId="2F9CA63F" w14:textId="77777777" w:rsidR="0088799B" w:rsidRDefault="0088799B" w:rsidP="0088799B">
      <w:pPr>
        <w:rPr>
          <w:rFonts w:ascii="Arial" w:hAnsi="Arial" w:cs="Arial"/>
          <w:szCs w:val="24"/>
        </w:rPr>
      </w:pPr>
    </w:p>
    <w:p w14:paraId="27A27DC1" w14:textId="77777777" w:rsidR="0088799B" w:rsidRDefault="0088799B" w:rsidP="0088799B">
      <w:pPr>
        <w:numPr>
          <w:ilvl w:val="0"/>
          <w:numId w:val="51"/>
        </w:numPr>
        <w:jc w:val="left"/>
        <w:rPr>
          <w:rFonts w:ascii="Arial" w:hAnsi="Arial" w:cs="Arial"/>
          <w:szCs w:val="24"/>
        </w:rPr>
      </w:pPr>
      <w:r>
        <w:rPr>
          <w:rFonts w:ascii="Arial" w:hAnsi="Arial" w:cs="Arial"/>
          <w:szCs w:val="24"/>
        </w:rPr>
        <w:t>Placing Concrete.</w:t>
      </w:r>
    </w:p>
    <w:p w14:paraId="1FBF17CD" w14:textId="77777777" w:rsidR="0088799B" w:rsidRDefault="0088799B" w:rsidP="0088799B">
      <w:pPr>
        <w:rPr>
          <w:rFonts w:ascii="Arial" w:hAnsi="Arial" w:cs="Arial"/>
          <w:szCs w:val="24"/>
        </w:rPr>
      </w:pPr>
    </w:p>
    <w:p w14:paraId="0100E047" w14:textId="77777777" w:rsidR="0088799B" w:rsidRDefault="0088799B" w:rsidP="0088799B">
      <w:pPr>
        <w:ind w:left="720"/>
        <w:rPr>
          <w:rFonts w:ascii="Arial" w:hAnsi="Arial" w:cs="Arial"/>
          <w:szCs w:val="24"/>
        </w:rPr>
      </w:pPr>
      <w:r>
        <w:rPr>
          <w:rFonts w:ascii="Arial" w:hAnsi="Arial" w:cs="Arial"/>
          <w:szCs w:val="24"/>
        </w:rPr>
        <w:t xml:space="preserve">Concrete shall be placed in approximately horizontal layers of proper depth for effective compaction; however, the depth of a layer shall not exceed 0.5 In Each layer of concrete shall be plastic when covered with the following layer and the forms shall be filled at a rate of vertical rise of not more than 0.5 m per hour. Vertical construction joints shall be provided as necessary to comply with these requirements. </w:t>
      </w:r>
    </w:p>
    <w:p w14:paraId="19A8BE3D" w14:textId="77777777" w:rsidR="0088799B" w:rsidRDefault="0088799B" w:rsidP="0088799B">
      <w:pPr>
        <w:ind w:left="720"/>
        <w:rPr>
          <w:rFonts w:ascii="Arial" w:hAnsi="Arial" w:cs="Arial"/>
          <w:szCs w:val="24"/>
        </w:rPr>
      </w:pPr>
    </w:p>
    <w:p w14:paraId="7996F7B5" w14:textId="77777777" w:rsidR="0088799B" w:rsidRDefault="0088799B" w:rsidP="0088799B">
      <w:pPr>
        <w:ind w:left="720"/>
        <w:rPr>
          <w:rFonts w:ascii="Arial" w:hAnsi="Arial" w:cs="Arial"/>
          <w:szCs w:val="24"/>
        </w:rPr>
      </w:pPr>
      <w:r>
        <w:rPr>
          <w:rFonts w:ascii="Arial" w:hAnsi="Arial" w:cs="Arial"/>
          <w:szCs w:val="24"/>
        </w:rPr>
        <w:t>Concrete shall be thoroughly settled when top finished. All laitance, debris, and surplus water shall be removed from concrete surfaces, scraping, or other effective means. Wherever the top the finished concrete will be exposed to weathering, the forms shall be filled completely and after the concrete has settled, the excess shall be screeded off and the top surface shall be finished smoothly.</w:t>
      </w:r>
    </w:p>
    <w:p w14:paraId="2FA9E662" w14:textId="77777777" w:rsidR="0088799B" w:rsidRDefault="0088799B" w:rsidP="0088799B">
      <w:pPr>
        <w:ind w:left="720"/>
        <w:rPr>
          <w:rFonts w:ascii="Arial" w:hAnsi="Arial" w:cs="Arial"/>
          <w:szCs w:val="24"/>
        </w:rPr>
      </w:pPr>
    </w:p>
    <w:p w14:paraId="23F816FE" w14:textId="77777777" w:rsidR="0088799B" w:rsidRDefault="0088799B" w:rsidP="0088799B">
      <w:pPr>
        <w:ind w:left="720"/>
        <w:rPr>
          <w:rFonts w:ascii="Arial" w:hAnsi="Arial" w:cs="Arial"/>
          <w:szCs w:val="24"/>
        </w:rPr>
      </w:pPr>
      <w:r>
        <w:rPr>
          <w:rFonts w:ascii="Arial" w:hAnsi="Arial" w:cs="Arial"/>
          <w:szCs w:val="24"/>
        </w:rPr>
        <w:t>Unless otherwise agreed by the Engineer on the basis of satisfactory site trails, concrete shall not be dropped in to place from a height exceeding 2 meters. Chutes or funnel tubes shall be used where heights exceed 2 meters.</w:t>
      </w:r>
    </w:p>
    <w:p w14:paraId="7F96DC7F" w14:textId="77777777" w:rsidR="0088799B" w:rsidRDefault="0088799B" w:rsidP="0088799B">
      <w:pPr>
        <w:ind w:left="720"/>
        <w:rPr>
          <w:rFonts w:ascii="Arial" w:hAnsi="Arial" w:cs="Arial"/>
          <w:szCs w:val="24"/>
        </w:rPr>
      </w:pPr>
    </w:p>
    <w:p w14:paraId="5995E640"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The top part of all reinforced concrete walls shall be given special consideration to avoid segregation of fine and coarse aggregates, that may occur during vibration and gives lowered compression strength in the wall crest. To avoid this effect the concrete shall be filled to at least 3.0 cm over the final wall crest elevation before the concrete is hardened the upper surplus layer of the wall crest has to be drawn off to the final elevation. </w:t>
      </w:r>
    </w:p>
    <w:p w14:paraId="66AF17AA" w14:textId="77777777" w:rsidR="0088799B" w:rsidRDefault="0088799B" w:rsidP="0088799B">
      <w:pPr>
        <w:pStyle w:val="NormalWeb"/>
        <w:spacing w:after="240" w:afterAutospacing="0"/>
        <w:rPr>
          <w:rFonts w:ascii="Arial" w:hAnsi="Arial" w:cs="Arial"/>
        </w:rPr>
      </w:pPr>
      <w:r>
        <w:rPr>
          <w:rFonts w:ascii="Arial" w:hAnsi="Arial" w:cs="Arial"/>
        </w:rPr>
        <w:br/>
        <w:t xml:space="preserve">3.3.2 Compaction. </w:t>
      </w:r>
    </w:p>
    <w:p w14:paraId="662BBC9B"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br/>
        <w:t xml:space="preserve">During and immediately after placement, concrete shall be thoroughly compacted and worked around all reinforcements and embedments and into the corners of the forms. Mechanical vibrators shall be used which will maintain at least 9,000 cycles per minute when immersed in the concrete. Each vibrator shall be driven by a motor not smaller than 1.1 KW. Number and type of vibrators shall be acceptable to the Engineer. </w:t>
      </w:r>
    </w:p>
    <w:p w14:paraId="36EF7D12"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Compaction by hand may be used only with the prior approval of the Engineer. </w:t>
      </w:r>
    </w:p>
    <w:p w14:paraId="1C9DF18F" w14:textId="77777777" w:rsidR="0088799B" w:rsidRDefault="0088799B" w:rsidP="0088799B">
      <w:pPr>
        <w:pStyle w:val="NormalWeb"/>
        <w:spacing w:after="240" w:afterAutospacing="0"/>
        <w:rPr>
          <w:rFonts w:ascii="Arial" w:hAnsi="Arial" w:cs="Arial"/>
        </w:rPr>
      </w:pPr>
      <w:r>
        <w:rPr>
          <w:rFonts w:ascii="Arial" w:hAnsi="Arial" w:cs="Arial"/>
        </w:rPr>
        <w:br/>
        <w:t xml:space="preserve">3.3.3 Hot Weather Concreting. </w:t>
      </w:r>
    </w:p>
    <w:p w14:paraId="7248C281" w14:textId="77777777" w:rsidR="0088799B" w:rsidRDefault="0088799B" w:rsidP="0088799B">
      <w:pPr>
        <w:pStyle w:val="NormalWeb"/>
        <w:spacing w:beforeAutospacing="0" w:after="240" w:afterAutospacing="0"/>
        <w:ind w:left="720"/>
        <w:jc w:val="both"/>
        <w:rPr>
          <w:rFonts w:ascii="Arial" w:hAnsi="Arial" w:cs="Arial"/>
        </w:rPr>
      </w:pPr>
      <w:r>
        <w:rPr>
          <w:rFonts w:ascii="Arial" w:hAnsi="Arial" w:cs="Arial"/>
        </w:rPr>
        <w:br/>
        <w:t xml:space="preserve">Except as modified herein, hot weather concreting shall comply with ACI 305. At air temperature of the concrete when placed in the work shall kept as cool as possible during placement and curing. The temperature of the concrete when placed in the work shall not exceed 32° C. If the ambient temperature reaches 40° C, which is unlikely happen in Maldives Concentrating operations shall be discontinued the Contractor has the adequate means of cooling the ingredients and keeping the temperature of mixed concrete below 32° C. </w:t>
      </w:r>
    </w:p>
    <w:p w14:paraId="6C5ABA9C" w14:textId="77777777" w:rsidR="0088799B" w:rsidRDefault="0088799B" w:rsidP="0088799B">
      <w:pPr>
        <w:pStyle w:val="NormalWeb"/>
        <w:spacing w:beforeAutospacing="0" w:after="240" w:afterAutospacing="0"/>
        <w:ind w:left="720"/>
        <w:jc w:val="both"/>
        <w:rPr>
          <w:rFonts w:ascii="Arial" w:hAnsi="Arial" w:cs="Arial"/>
        </w:rPr>
      </w:pPr>
      <w:r>
        <w:rPr>
          <w:rFonts w:ascii="Arial" w:hAnsi="Arial" w:cs="Arial"/>
        </w:rPr>
        <w:br/>
        <w:t xml:space="preserve">Plastic shrinkage cracking, due to rapid evaporation of moisture, shall be prevented Concrete shall not be placed when the evaporation rate (actual or anticipated) equals or exceeds I kg per square meter per hour. </w:t>
      </w:r>
    </w:p>
    <w:p w14:paraId="6FB5D44D" w14:textId="77777777" w:rsidR="0088799B" w:rsidRDefault="0088799B" w:rsidP="0088799B">
      <w:pPr>
        <w:pStyle w:val="NormalWeb"/>
        <w:spacing w:beforeAutospacing="0" w:after="240" w:afterAutospacing="0"/>
        <w:ind w:left="720"/>
        <w:jc w:val="both"/>
        <w:rPr>
          <w:rFonts w:ascii="Arial" w:hAnsi="Arial" w:cs="Arial"/>
        </w:rPr>
      </w:pPr>
      <w:r>
        <w:rPr>
          <w:rFonts w:ascii="Arial" w:hAnsi="Arial" w:cs="Arial"/>
        </w:rPr>
        <w:t xml:space="preserve">To achieve the specified requirements, the Contractor shall provide sunshades over stockpiles of aggregate, cement silos, mixing water tanks, parked concrete trucks, </w:t>
      </w:r>
      <w:r>
        <w:rPr>
          <w:rFonts w:ascii="Arial" w:hAnsi="Arial" w:cs="Arial"/>
        </w:rPr>
        <w:br/>
        <w:t xml:space="preserve">in addition shall carry out one or more of the following procedures which shall be submitted to the Engineer for review. </w:t>
      </w:r>
    </w:p>
    <w:p w14:paraId="2D9E81E3"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br/>
        <w:t xml:space="preserve">1. Cool the mixing water and/or replace part of the water by chipped ice. The ice shall be completely melted by the time mixing is completed. Shade or wet the outside of the formwork. </w:t>
      </w:r>
    </w:p>
    <w:p w14:paraId="34E9BB4E"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3. Apply a fine moisture (fog) spray of clean cool water to shaded areas immediately prior to placing concrete. </w:t>
      </w:r>
    </w:p>
    <w:p w14:paraId="05C37103"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4. Pour concrete at night. </w:t>
      </w:r>
    </w:p>
    <w:p w14:paraId="35D3331E"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Water used for cooling purposes shall be as specified. </w:t>
      </w:r>
    </w:p>
    <w:p w14:paraId="025CD421"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br/>
        <w:t xml:space="preserve">In all times the surface of freshly placed concrete shall be protected against drying by covering it with wet hessian cloth or burlaps and where practical continuous water curing shall be applied during the first few hours after placement. In addition to DIN 1045 it has to be considered that spraying cold water for ulterior treatment of concrete in hot weather leads to quenching and surface cracks. Only fine sprinklers will be allowed. </w:t>
      </w:r>
    </w:p>
    <w:p w14:paraId="3E429B61" w14:textId="77777777" w:rsidR="0088799B" w:rsidRDefault="0088799B" w:rsidP="0088799B">
      <w:pPr>
        <w:pStyle w:val="NormalWeb"/>
        <w:spacing w:after="240" w:afterAutospacing="0"/>
        <w:rPr>
          <w:rFonts w:ascii="Arial" w:hAnsi="Arial" w:cs="Arial"/>
        </w:rPr>
      </w:pPr>
      <w:r>
        <w:rPr>
          <w:rFonts w:ascii="Arial" w:hAnsi="Arial" w:cs="Arial"/>
        </w:rPr>
        <w:t>3.3.5 Underwater Concrete.</w:t>
      </w:r>
    </w:p>
    <w:p w14:paraId="1C4FA438" w14:textId="77777777" w:rsidR="0088799B" w:rsidRDefault="0088799B" w:rsidP="0088799B">
      <w:pPr>
        <w:pStyle w:val="NormalWeb"/>
        <w:spacing w:beforeAutospacing="0" w:after="240" w:afterAutospacing="0"/>
        <w:ind w:left="720"/>
        <w:jc w:val="both"/>
        <w:rPr>
          <w:rFonts w:ascii="Arial" w:hAnsi="Arial" w:cs="Arial"/>
        </w:rPr>
      </w:pPr>
      <w:r>
        <w:rPr>
          <w:rFonts w:ascii="Arial" w:hAnsi="Arial" w:cs="Arial"/>
        </w:rPr>
        <w:t xml:space="preserve">Structural reinforced concrete shell not be placed under water. Instead, proper dewatering system shall be used to avoid such Concrete shall not be deposited under water except with the specific written permission of the Engineer. For concrete deposited under water, the limiting requirements shall be adjusted to provide not more than 150 mm of slump and to increase the cement factor by 50 kilograms per cubic meter. </w:t>
      </w:r>
    </w:p>
    <w:p w14:paraId="365BC9DE" w14:textId="77777777" w:rsidR="0088799B" w:rsidRDefault="0088799B" w:rsidP="0088799B">
      <w:pPr>
        <w:pStyle w:val="NormalWeb"/>
        <w:spacing w:beforeAutospacing="0" w:after="240" w:afterAutospacing="0"/>
        <w:ind w:left="720"/>
        <w:jc w:val="both"/>
        <w:rPr>
          <w:rFonts w:ascii="Arial" w:hAnsi="Arial" w:cs="Arial"/>
        </w:rPr>
      </w:pPr>
      <w:r>
        <w:rPr>
          <w:rFonts w:ascii="Arial" w:hAnsi="Arial" w:cs="Arial"/>
        </w:rPr>
        <w:t>Underwater concreting shall be carried out through tremies having hoppers at the upper end. After the flow of concrete is started, the lower end of the tremie shall be kept below the surface of the deposited concrete. Stirring of the deposited concrete shall be avoided. The tremie shall be moved by lifting it free of the concrete and lowering it vertically at the new location. The entire mass of concrete shall be placed as quickly as possible so that it will flow into place without the necessity of horizontal shifting below water.</w:t>
      </w:r>
    </w:p>
    <w:p w14:paraId="7A5C1519" w14:textId="77777777" w:rsidR="0088799B" w:rsidRDefault="0088799B" w:rsidP="0088799B">
      <w:pPr>
        <w:pStyle w:val="NormalWeb"/>
        <w:spacing w:beforeAutospacing="0" w:after="240" w:afterAutospacing="0"/>
        <w:ind w:left="720"/>
        <w:jc w:val="both"/>
        <w:rPr>
          <w:rFonts w:ascii="Arial" w:hAnsi="Arial" w:cs="Arial"/>
        </w:rPr>
      </w:pPr>
      <w:r>
        <w:rPr>
          <w:rFonts w:ascii="Arial" w:hAnsi="Arial" w:cs="Arial"/>
        </w:rPr>
        <w:t xml:space="preserve">The water shall be quiescent when concrete is deposited therein. Velocity of water flow shall not exceed 0.6 m per minute in any direction within the space where the concrete is placed. After concrete is placed, the water level in the space shall be kept static until the concrete has hardened. </w:t>
      </w:r>
    </w:p>
    <w:p w14:paraId="39A25CEA" w14:textId="77777777" w:rsidR="0088799B" w:rsidRDefault="0088799B" w:rsidP="0088799B">
      <w:pPr>
        <w:pStyle w:val="NormalWeb"/>
        <w:spacing w:after="240" w:afterAutospacing="0"/>
        <w:rPr>
          <w:rFonts w:ascii="Arial" w:hAnsi="Arial" w:cs="Arial"/>
        </w:rPr>
      </w:pPr>
      <w:r>
        <w:rPr>
          <w:rFonts w:ascii="Arial" w:hAnsi="Arial" w:cs="Arial"/>
        </w:rPr>
        <w:br/>
        <w:t xml:space="preserve">3.3.6 Concrete Placement in Large Pours. </w:t>
      </w:r>
    </w:p>
    <w:p w14:paraId="24D3482A"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Subject to the requirements for construction and movement joints and for preliminary test blocks specified herein, the Contractor shall not be limited to the size of individual pours of concrete. With large pours, defined as a pour where the least dimension is greater than 1.5 meters, the following precautions shall be taken to limit thermal gradients and internal stresses: </w:t>
      </w:r>
    </w:p>
    <w:p w14:paraId="58842DDA" w14:textId="77777777" w:rsidR="0088799B" w:rsidRDefault="0088799B" w:rsidP="0088799B">
      <w:pPr>
        <w:pStyle w:val="NormalWeb"/>
        <w:spacing w:beforeAutospacing="0" w:after="240" w:afterAutospacing="0"/>
        <w:ind w:left="720" w:hanging="180"/>
        <w:rPr>
          <w:rFonts w:ascii="Arial" w:hAnsi="Arial" w:cs="Arial"/>
        </w:rPr>
      </w:pPr>
      <w:r>
        <w:rPr>
          <w:rFonts w:ascii="Arial" w:hAnsi="Arial" w:cs="Arial"/>
        </w:rPr>
        <w:br/>
        <w:t xml:space="preserve">1. The temperature of the concrete at the time of placing shall not bemore than 32°C and, in any event, shall be such as to ensure that the maximum internal temperature attained during setting does not exceed 70 ° C. </w:t>
      </w:r>
    </w:p>
    <w:p w14:paraId="61DFDFAE" w14:textId="77777777" w:rsidR="0088799B" w:rsidRDefault="0088799B" w:rsidP="0088799B">
      <w:pPr>
        <w:pStyle w:val="NormalWeb"/>
        <w:spacing w:beforeAutospacing="0" w:after="240" w:afterAutospacing="0"/>
        <w:ind w:left="720" w:hanging="360"/>
        <w:rPr>
          <w:rFonts w:ascii="Arial" w:hAnsi="Arial" w:cs="Arial"/>
        </w:rPr>
      </w:pPr>
      <w:r>
        <w:rPr>
          <w:rFonts w:ascii="Arial" w:hAnsi="Arial" w:cs="Arial"/>
        </w:rPr>
        <w:t xml:space="preserve">2. Final batch of concrete in a large pour shall be a layer approximately 150 mm thick, the placing of which shall be completed within one hour of placing of the concrete at any point beneath it. </w:t>
      </w:r>
    </w:p>
    <w:p w14:paraId="64950E18" w14:textId="77777777" w:rsidR="0088799B" w:rsidRDefault="0088799B" w:rsidP="0088799B">
      <w:pPr>
        <w:pStyle w:val="NormalWeb"/>
        <w:spacing w:beforeAutospacing="0" w:after="240" w:afterAutospacing="0"/>
        <w:ind w:left="720" w:hanging="360"/>
        <w:rPr>
          <w:rFonts w:ascii="Arial" w:hAnsi="Arial" w:cs="Arial"/>
        </w:rPr>
      </w:pPr>
      <w:r>
        <w:rPr>
          <w:rFonts w:ascii="Arial" w:hAnsi="Arial" w:cs="Arial"/>
        </w:rPr>
        <w:t xml:space="preserve">3. Concrete shall be protected as soon as practicable, after placing, by covering the surface with a minimum thickness of either100 mm of water of 50 mm of sand (kept wet) and by shading from direct sunlight. </w:t>
      </w:r>
    </w:p>
    <w:p w14:paraId="454AA089" w14:textId="77777777" w:rsidR="0088799B" w:rsidRDefault="0088799B" w:rsidP="0088799B">
      <w:pPr>
        <w:pStyle w:val="NormalWeb"/>
        <w:spacing w:beforeAutospacing="0" w:after="240" w:afterAutospacing="0"/>
        <w:ind w:left="720" w:hanging="360"/>
        <w:rPr>
          <w:rFonts w:ascii="Arial" w:hAnsi="Arial" w:cs="Arial"/>
        </w:rPr>
      </w:pPr>
      <w:r>
        <w:rPr>
          <w:rFonts w:ascii="Arial" w:hAnsi="Arial" w:cs="Arial"/>
        </w:rPr>
        <w:t xml:space="preserve">4. Sets of thermometers shall be provided in the concrete to measure the temperature at the centre and near each face of the concrete, the sets being at centers not exceeding 5m or as otherwise agreed with the Engineer. </w:t>
      </w:r>
    </w:p>
    <w:p w14:paraId="5AFD7E3C" w14:textId="77777777" w:rsidR="0088799B" w:rsidRDefault="0088799B" w:rsidP="0088799B">
      <w:pPr>
        <w:pStyle w:val="NormalWeb"/>
        <w:spacing w:beforeAutospacing="0" w:after="240" w:afterAutospacing="0"/>
        <w:ind w:left="900" w:hanging="360"/>
        <w:rPr>
          <w:rFonts w:ascii="Arial" w:hAnsi="Arial" w:cs="Arial"/>
        </w:rPr>
      </w:pPr>
      <w:r>
        <w:rPr>
          <w:rFonts w:ascii="Arial" w:hAnsi="Arial" w:cs="Arial"/>
        </w:rPr>
        <w:t xml:space="preserve">5. Formwork shall be at least 19 mm thick, or such other combination of materials having an equivalent insulation value, which shall not be removed until there has been sufficient time for the temperature difference between the centre and any face of the concrete to drop to less than 20°C. </w:t>
      </w:r>
    </w:p>
    <w:p w14:paraId="49E0B52A" w14:textId="77777777" w:rsidR="0088799B" w:rsidRDefault="0088799B" w:rsidP="0088799B">
      <w:pPr>
        <w:pStyle w:val="NormalWeb"/>
        <w:spacing w:beforeAutospacing="0" w:after="240" w:afterAutospacing="0"/>
        <w:ind w:left="900"/>
        <w:rPr>
          <w:rFonts w:ascii="Arial" w:hAnsi="Arial" w:cs="Arial"/>
        </w:rPr>
      </w:pPr>
      <w:r>
        <w:rPr>
          <w:rFonts w:ascii="Arial" w:hAnsi="Arial" w:cs="Arial"/>
        </w:rPr>
        <w:t xml:space="preserve">3.4  Finishing Unformed Surfaces: </w:t>
      </w:r>
    </w:p>
    <w:p w14:paraId="4C92DF47" w14:textId="77777777" w:rsidR="0088799B" w:rsidRDefault="0088799B" w:rsidP="0088799B">
      <w:pPr>
        <w:pStyle w:val="NormalWeb"/>
        <w:spacing w:beforeAutospacing="0" w:after="240" w:afterAutospacing="0"/>
        <w:ind w:left="900"/>
        <w:rPr>
          <w:rFonts w:ascii="Arial" w:hAnsi="Arial" w:cs="Arial"/>
        </w:rPr>
      </w:pPr>
      <w:r>
        <w:rPr>
          <w:rFonts w:ascii="Arial" w:hAnsi="Arial" w:cs="Arial"/>
        </w:rPr>
        <w:t xml:space="preserve">Concrete encasement will require no finishing except that necessary to obtain the required surface elevations or contours. The unformed surfaces of loading unloading area at the top shall be screeded and given an initial float finish followed by additional floating, and toweling where required. All top of walls shall have a Class U3 finish. </w:t>
      </w:r>
    </w:p>
    <w:p w14:paraId="398C8A86" w14:textId="77777777" w:rsidR="0088799B" w:rsidRDefault="0088799B" w:rsidP="0088799B">
      <w:pPr>
        <w:pStyle w:val="NormalWeb"/>
        <w:spacing w:beforeAutospacing="0" w:after="240" w:afterAutospacing="0"/>
        <w:ind w:left="900"/>
        <w:rPr>
          <w:rFonts w:ascii="Arial" w:hAnsi="Arial" w:cs="Arial"/>
        </w:rPr>
      </w:pPr>
    </w:p>
    <w:p w14:paraId="5FAB0773" w14:textId="77777777" w:rsidR="0088799B" w:rsidRDefault="0088799B" w:rsidP="0088799B">
      <w:pPr>
        <w:pStyle w:val="NormalWeb"/>
        <w:spacing w:after="240" w:afterAutospacing="0"/>
        <w:rPr>
          <w:rFonts w:ascii="Arial" w:hAnsi="Arial" w:cs="Arial"/>
        </w:rPr>
      </w:pPr>
      <w:r>
        <w:rPr>
          <w:rFonts w:ascii="Arial" w:hAnsi="Arial" w:cs="Arial"/>
        </w:rPr>
        <w:br/>
        <w:t>3.4.1 Class of Finish.</w:t>
      </w:r>
    </w:p>
    <w:p w14:paraId="3F49BFA3"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Finishes to unformed surfaces of concrete shall be classified as Ui, U2, U3, “spaded” or “bonded concrete”. Where the class of finish is not specified or indicated on the Drawings the concrete shall be finished to Class tJ2. </w:t>
      </w:r>
    </w:p>
    <w:p w14:paraId="0B49A988" w14:textId="77777777" w:rsidR="0088799B" w:rsidRDefault="0088799B" w:rsidP="0088799B">
      <w:pPr>
        <w:pStyle w:val="NormalWeb"/>
        <w:spacing w:beforeAutospacing="0" w:after="240" w:afterAutospacing="0"/>
        <w:ind w:left="360" w:hanging="360"/>
        <w:rPr>
          <w:rFonts w:ascii="Arial" w:hAnsi="Arial" w:cs="Arial"/>
        </w:rPr>
      </w:pPr>
      <w:r>
        <w:rPr>
          <w:rFonts w:ascii="Arial" w:hAnsi="Arial" w:cs="Arial"/>
        </w:rPr>
        <w:t xml:space="preserve">A. Screeding (Class Ul). </w:t>
      </w:r>
    </w:p>
    <w:p w14:paraId="23F98DAA"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Screeding Class Ui shall provide a concrete surface conforming to the proper elevation and contour with all aggregates completely embedded in mortar. All screeded surfaces shall be free of surface irregularities with a height or depth in excess of 15 mm as measured from a 3 m straightedge. </w:t>
      </w:r>
    </w:p>
    <w:p w14:paraId="37BC82A2" w14:textId="77777777" w:rsidR="0088799B" w:rsidRDefault="0088799B" w:rsidP="0088799B">
      <w:pPr>
        <w:pStyle w:val="NormalWeb"/>
        <w:spacing w:beforeAutospacing="0" w:after="240" w:afterAutospacing="0"/>
        <w:ind w:left="360" w:hanging="360"/>
        <w:rPr>
          <w:rFonts w:ascii="Arial" w:hAnsi="Arial" w:cs="Arial"/>
        </w:rPr>
      </w:pPr>
      <w:r>
        <w:rPr>
          <w:rFonts w:ascii="Arial" w:hAnsi="Arial" w:cs="Arial"/>
        </w:rPr>
        <w:br/>
        <w:t xml:space="preserve">B. Floating: (Class U2). </w:t>
      </w:r>
    </w:p>
    <w:p w14:paraId="55EC4C74"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Screeded Class Ui surfaces shall be given an initial float finish as soon as the concrete has stiffened sufficiently for proper working. Any piece of coarse aggregate which is disturbed by the float or which causes a surface irregularity shall be removed and replaced with mortar. Initial floating shall produce a</w:t>
      </w:r>
      <w:r>
        <w:rPr>
          <w:rFonts w:ascii="Arial" w:hAnsi="Arial" w:cs="Arial"/>
        </w:rPr>
        <w:br/>
        <w:t xml:space="preserve">surface of uniform texture and appearance with no unnecessary working of the surface. </w:t>
      </w:r>
    </w:p>
    <w:p w14:paraId="653DE28B" w14:textId="77777777" w:rsidR="0088799B" w:rsidRDefault="0088799B" w:rsidP="0088799B">
      <w:pPr>
        <w:pStyle w:val="NormalWeb"/>
        <w:spacing w:beforeAutospacing="0" w:after="0" w:afterAutospacing="0"/>
        <w:ind w:left="720"/>
        <w:rPr>
          <w:rFonts w:ascii="Arial" w:hAnsi="Arial" w:cs="Arial"/>
        </w:rPr>
      </w:pPr>
      <w:r>
        <w:rPr>
          <w:rFonts w:ascii="Arial" w:hAnsi="Arial" w:cs="Arial"/>
        </w:rPr>
        <w:t xml:space="preserve">Initial floating shall be followed by a second floating at the time of initial set. The second floating shall produce a finish of uniform texture and colour. </w:t>
      </w:r>
      <w:r>
        <w:rPr>
          <w:rFonts w:ascii="Arial" w:hAnsi="Arial" w:cs="Arial"/>
        </w:rPr>
        <w:br/>
      </w:r>
    </w:p>
    <w:p w14:paraId="1228D7A0"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t xml:space="preserve">Floating shall be performed with hand floats or suitable mechanical compactor- floats. </w:t>
      </w:r>
    </w:p>
    <w:p w14:paraId="43E4C288" w14:textId="77777777" w:rsidR="0088799B" w:rsidRDefault="0088799B" w:rsidP="0088799B">
      <w:pPr>
        <w:pStyle w:val="NormalWeb"/>
        <w:spacing w:beforeAutospacing="0" w:after="240" w:afterAutospacing="0"/>
        <w:ind w:left="360" w:hanging="360"/>
        <w:rPr>
          <w:rFonts w:ascii="Arial" w:hAnsi="Arial" w:cs="Arial"/>
        </w:rPr>
      </w:pPr>
      <w:r>
        <w:rPr>
          <w:rFonts w:ascii="Arial" w:hAnsi="Arial" w:cs="Arial"/>
        </w:rPr>
        <w:br/>
        <w:t xml:space="preserve">C. Towelling: (Class U3) </w:t>
      </w:r>
    </w:p>
    <w:p w14:paraId="3A07B818"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br/>
        <w:t>Interior floor surfaces which will be exposed after construction is completed, surfaces to be covered with floor coverings, the exposed portion of the top of equipment bases, the top of curbs, and other surfaces designated on the Drawings shall be steel trowel finished. Towelling shall be performed after the second floating when the surface has hardened sufficiently to prevent an excess of fines being drawn to the Towelling shall produce a dense, smooth, uniform surface free from blemishes and trowel marks.</w:t>
      </w:r>
    </w:p>
    <w:p w14:paraId="552E3EA5" w14:textId="77777777" w:rsidR="0088799B" w:rsidRDefault="0088799B" w:rsidP="0088799B">
      <w:pPr>
        <w:pStyle w:val="NormalWeb"/>
        <w:spacing w:beforeAutospacing="0" w:after="240" w:afterAutospacing="0"/>
        <w:ind w:left="720"/>
        <w:rPr>
          <w:rFonts w:ascii="Arial" w:hAnsi="Arial" w:cs="Arial"/>
        </w:rPr>
      </w:pPr>
    </w:p>
    <w:p w14:paraId="6A26162E" w14:textId="77777777" w:rsidR="0088799B" w:rsidRDefault="0088799B" w:rsidP="0088799B">
      <w:pPr>
        <w:pStyle w:val="NormalWeb"/>
        <w:spacing w:beforeAutospacing="0" w:after="240" w:afterAutospacing="0"/>
        <w:ind w:left="360"/>
        <w:rPr>
          <w:rFonts w:ascii="Arial" w:hAnsi="Arial" w:cs="Arial"/>
        </w:rPr>
      </w:pPr>
      <w:r>
        <w:rPr>
          <w:rFonts w:ascii="Arial" w:hAnsi="Arial" w:cs="Arial"/>
        </w:rPr>
        <w:t xml:space="preserve">D. Finishing: Surfaces for Bonding. </w:t>
      </w:r>
    </w:p>
    <w:p w14:paraId="522DE589" w14:textId="77777777" w:rsidR="0088799B" w:rsidRDefault="0088799B" w:rsidP="0088799B">
      <w:pPr>
        <w:pStyle w:val="NormalWeb"/>
        <w:spacing w:beforeAutospacing="0" w:after="240" w:afterAutospacing="0"/>
        <w:ind w:left="720"/>
        <w:rPr>
          <w:rFonts w:ascii="Arial" w:hAnsi="Arial" w:cs="Arial"/>
        </w:rPr>
      </w:pPr>
      <w:r>
        <w:rPr>
          <w:rFonts w:ascii="Arial" w:hAnsi="Arial" w:cs="Arial"/>
        </w:rPr>
        <w:br/>
        <w:t>All surfaces to be covered with concrete or topping shall be float finished. All laitance, surface mortar, and unsound material shall be removed by brushing or air blasting at the time of initial set. Surfaces shall be rough, clean, and sound. Floors and other flatwork surfaces to receive topping shall be given a broom finish following the second floating.</w:t>
      </w:r>
    </w:p>
    <w:p w14:paraId="45CB9827" w14:textId="77777777" w:rsidR="0088799B" w:rsidRDefault="0088799B" w:rsidP="0088799B">
      <w:pPr>
        <w:ind w:left="720" w:firstLine="540"/>
        <w:rPr>
          <w:rFonts w:ascii="Arial" w:hAnsi="Arial" w:cs="Arial"/>
          <w:szCs w:val="24"/>
        </w:rPr>
      </w:pPr>
    </w:p>
    <w:p w14:paraId="2E98F2C6" w14:textId="77777777" w:rsidR="0088799B" w:rsidRDefault="0088799B" w:rsidP="0088799B">
      <w:pPr>
        <w:ind w:left="720" w:hanging="360"/>
        <w:rPr>
          <w:rFonts w:ascii="Arial" w:hAnsi="Arial" w:cs="Arial"/>
          <w:szCs w:val="24"/>
        </w:rPr>
      </w:pPr>
      <w:r>
        <w:rPr>
          <w:rFonts w:ascii="Arial" w:hAnsi="Arial" w:cs="Arial"/>
          <w:szCs w:val="24"/>
        </w:rPr>
        <w:t>E. Spaded Finish.</w:t>
      </w:r>
    </w:p>
    <w:p w14:paraId="3CA67145" w14:textId="77777777" w:rsidR="0088799B" w:rsidRDefault="0088799B" w:rsidP="0088799B">
      <w:pPr>
        <w:ind w:left="720" w:firstLine="540"/>
        <w:rPr>
          <w:rFonts w:ascii="Arial" w:hAnsi="Arial" w:cs="Arial"/>
          <w:szCs w:val="24"/>
        </w:rPr>
      </w:pPr>
      <w:r>
        <w:rPr>
          <w:rFonts w:ascii="Arial" w:hAnsi="Arial" w:cs="Arial"/>
          <w:szCs w:val="24"/>
        </w:rPr>
        <w:t xml:space="preserve"> </w:t>
      </w:r>
    </w:p>
    <w:p w14:paraId="585427A7" w14:textId="77777777" w:rsidR="0088799B" w:rsidRDefault="0088799B" w:rsidP="0088799B">
      <w:pPr>
        <w:ind w:left="720"/>
        <w:rPr>
          <w:rFonts w:ascii="Arial" w:hAnsi="Arial" w:cs="Arial"/>
          <w:szCs w:val="24"/>
        </w:rPr>
      </w:pPr>
      <w:r>
        <w:rPr>
          <w:rFonts w:ascii="Arial" w:hAnsi="Arial" w:cs="Arial"/>
          <w:szCs w:val="24"/>
        </w:rPr>
        <w:t>A spaded finish shall be a surface free from voids and brought to a uniform appearance by the use of shovels as it is placed in the work.</w:t>
      </w:r>
    </w:p>
    <w:p w14:paraId="2F82055D" w14:textId="77777777" w:rsidR="0088799B" w:rsidRDefault="0088799B" w:rsidP="0088799B">
      <w:pPr>
        <w:ind w:left="720"/>
        <w:rPr>
          <w:rFonts w:ascii="Arial" w:hAnsi="Arial" w:cs="Arial"/>
          <w:szCs w:val="24"/>
        </w:rPr>
      </w:pPr>
    </w:p>
    <w:p w14:paraId="2A149681" w14:textId="77777777" w:rsidR="0088799B" w:rsidRDefault="0088799B" w:rsidP="0088799B">
      <w:pPr>
        <w:ind w:left="720" w:hanging="360"/>
        <w:rPr>
          <w:rFonts w:ascii="Arial" w:hAnsi="Arial" w:cs="Arial"/>
          <w:szCs w:val="24"/>
        </w:rPr>
      </w:pPr>
      <w:r>
        <w:rPr>
          <w:rFonts w:ascii="Arial" w:hAnsi="Arial" w:cs="Arial"/>
          <w:szCs w:val="24"/>
        </w:rPr>
        <w:t>F. Edging.</w:t>
      </w:r>
    </w:p>
    <w:p w14:paraId="72DEA4E8" w14:textId="77777777" w:rsidR="0088799B" w:rsidRDefault="0088799B" w:rsidP="0088799B">
      <w:pPr>
        <w:ind w:left="720" w:hanging="360"/>
        <w:rPr>
          <w:rFonts w:ascii="Arial" w:hAnsi="Arial" w:cs="Arial"/>
          <w:szCs w:val="24"/>
        </w:rPr>
      </w:pPr>
    </w:p>
    <w:p w14:paraId="62695483" w14:textId="77777777" w:rsidR="0088799B" w:rsidRDefault="0088799B" w:rsidP="0088799B">
      <w:pPr>
        <w:ind w:left="720"/>
        <w:rPr>
          <w:rFonts w:ascii="Arial" w:hAnsi="Arial" w:cs="Arial"/>
          <w:szCs w:val="24"/>
        </w:rPr>
      </w:pPr>
      <w:r>
        <w:rPr>
          <w:rFonts w:ascii="Arial" w:hAnsi="Arial" w:cs="Arial"/>
          <w:szCs w:val="24"/>
        </w:rPr>
        <w:t>Unless specified to be bevelled, exposed edges of floated or towelled surfaces shall be edged with a tool having 6mm corner radius.</w:t>
      </w:r>
    </w:p>
    <w:p w14:paraId="7DDC05B8" w14:textId="77777777" w:rsidR="0088799B" w:rsidRDefault="0088799B" w:rsidP="0088799B">
      <w:pPr>
        <w:ind w:left="720"/>
        <w:rPr>
          <w:rFonts w:ascii="Arial" w:hAnsi="Arial" w:cs="Arial"/>
          <w:szCs w:val="24"/>
        </w:rPr>
      </w:pPr>
    </w:p>
    <w:p w14:paraId="7CD465C4" w14:textId="77777777" w:rsidR="0088799B" w:rsidRDefault="0088799B" w:rsidP="0088799B">
      <w:pPr>
        <w:ind w:left="720" w:hanging="360"/>
        <w:rPr>
          <w:rFonts w:ascii="Arial" w:hAnsi="Arial" w:cs="Arial"/>
          <w:szCs w:val="24"/>
        </w:rPr>
      </w:pPr>
      <w:r>
        <w:rPr>
          <w:rFonts w:ascii="Arial" w:hAnsi="Arial" w:cs="Arial"/>
          <w:szCs w:val="24"/>
        </w:rPr>
        <w:t>G. Concrete Surface Tolerances</w:t>
      </w:r>
    </w:p>
    <w:p w14:paraId="7B510F34" w14:textId="77777777" w:rsidR="0088799B" w:rsidRDefault="0088799B" w:rsidP="0088799B">
      <w:pPr>
        <w:ind w:left="720"/>
        <w:rPr>
          <w:rFonts w:ascii="Arial" w:hAnsi="Arial" w:cs="Arial"/>
          <w:szCs w:val="24"/>
        </w:rPr>
      </w:pPr>
    </w:p>
    <w:p w14:paraId="6FC13998" w14:textId="77777777" w:rsidR="0088799B" w:rsidRDefault="0088799B" w:rsidP="0088799B">
      <w:pPr>
        <w:ind w:left="720"/>
        <w:rPr>
          <w:rFonts w:ascii="Arial" w:hAnsi="Arial" w:cs="Arial"/>
          <w:szCs w:val="24"/>
        </w:rPr>
      </w:pPr>
      <w:r>
        <w:rPr>
          <w:rFonts w:ascii="Arial" w:hAnsi="Arial" w:cs="Arial"/>
          <w:szCs w:val="24"/>
        </w:rPr>
        <w:t>Concrete surfaces for the various classes of uniformed finishes specified shall comply with the tolerances shown in Table 3-4.1 except where different tolerances are expressly required by the specifications or indicated on the Drawings.</w:t>
      </w:r>
    </w:p>
    <w:p w14:paraId="62CB7839" w14:textId="77777777" w:rsidR="0088799B" w:rsidRDefault="0088799B" w:rsidP="0088799B">
      <w:pPr>
        <w:ind w:left="720"/>
        <w:rPr>
          <w:rFonts w:ascii="Arial" w:hAnsi="Arial" w:cs="Arial"/>
          <w:szCs w:val="24"/>
        </w:rPr>
      </w:pPr>
    </w:p>
    <w:p w14:paraId="32D01439" w14:textId="77777777" w:rsidR="0088799B" w:rsidRDefault="0088799B" w:rsidP="0088799B">
      <w:pPr>
        <w:ind w:left="720"/>
        <w:rPr>
          <w:rFonts w:ascii="Arial" w:hAnsi="Arial" w:cs="Arial"/>
          <w:szCs w:val="24"/>
        </w:rPr>
      </w:pPr>
    </w:p>
    <w:p w14:paraId="73A4AFA9" w14:textId="77777777" w:rsidR="0088799B" w:rsidRDefault="0088799B" w:rsidP="0088799B">
      <w:pPr>
        <w:ind w:left="720"/>
        <w:rPr>
          <w:rFonts w:ascii="Arial" w:hAnsi="Arial" w:cs="Arial"/>
          <w:szCs w:val="24"/>
        </w:rPr>
      </w:pPr>
    </w:p>
    <w:p w14:paraId="0FF3E840" w14:textId="77777777" w:rsidR="0088799B" w:rsidRDefault="0088799B" w:rsidP="0088799B">
      <w:pPr>
        <w:ind w:left="720" w:hanging="360"/>
        <w:rPr>
          <w:rFonts w:ascii="Arial" w:hAnsi="Arial" w:cs="Arial"/>
          <w:szCs w:val="24"/>
        </w:rPr>
      </w:pPr>
      <w:r>
        <w:rPr>
          <w:rFonts w:ascii="Arial" w:hAnsi="Arial" w:cs="Arial"/>
          <w:szCs w:val="24"/>
        </w:rPr>
        <w:t>TABLE 3-4.1</w:t>
      </w:r>
    </w:p>
    <w:p w14:paraId="1B218A7C" w14:textId="77777777" w:rsidR="0088799B" w:rsidRDefault="0088799B" w:rsidP="0088799B">
      <w:pPr>
        <w:ind w:left="720" w:hanging="360"/>
        <w:rPr>
          <w:rFonts w:ascii="Arial" w:hAnsi="Arial" w:cs="Arial"/>
          <w:szCs w:val="24"/>
        </w:rPr>
      </w:pPr>
    </w:p>
    <w:p w14:paraId="70CA8977" w14:textId="77777777" w:rsidR="0088799B" w:rsidRDefault="0088799B" w:rsidP="0088799B">
      <w:pPr>
        <w:ind w:left="720" w:hanging="360"/>
        <w:rPr>
          <w:rFonts w:ascii="Arial" w:hAnsi="Arial" w:cs="Arial"/>
          <w:szCs w:val="24"/>
        </w:rPr>
      </w:pPr>
      <w:r>
        <w:rPr>
          <w:rFonts w:ascii="Arial" w:hAnsi="Arial" w:cs="Arial"/>
          <w:szCs w:val="24"/>
        </w:rPr>
        <w:t>Maximum Tolerance (mm)</w:t>
      </w:r>
    </w:p>
    <w:p w14:paraId="250892F1" w14:textId="77777777" w:rsidR="0088799B" w:rsidRDefault="0088799B" w:rsidP="0088799B">
      <w:pPr>
        <w:ind w:hanging="360"/>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88799B" w14:paraId="5CDD267D" w14:textId="77777777" w:rsidTr="0088799B">
        <w:tc>
          <w:tcPr>
            <w:tcW w:w="2214" w:type="dxa"/>
            <w:tcBorders>
              <w:top w:val="single" w:sz="4" w:space="0" w:color="auto"/>
              <w:left w:val="single" w:sz="4" w:space="0" w:color="auto"/>
              <w:bottom w:val="single" w:sz="4" w:space="0" w:color="auto"/>
              <w:right w:val="single" w:sz="4" w:space="0" w:color="auto"/>
            </w:tcBorders>
            <w:hideMark/>
          </w:tcPr>
          <w:p w14:paraId="54F9F301" w14:textId="77777777" w:rsidR="0088799B" w:rsidRDefault="0088799B">
            <w:pPr>
              <w:rPr>
                <w:rFonts w:ascii="Arial" w:hAnsi="Arial" w:cs="Arial"/>
                <w:szCs w:val="24"/>
              </w:rPr>
            </w:pPr>
            <w:r>
              <w:rPr>
                <w:rFonts w:ascii="Arial" w:hAnsi="Arial" w:cs="Arial"/>
                <w:szCs w:val="24"/>
              </w:rPr>
              <w:t>Class of Finish</w:t>
            </w:r>
          </w:p>
        </w:tc>
        <w:tc>
          <w:tcPr>
            <w:tcW w:w="2214" w:type="dxa"/>
            <w:tcBorders>
              <w:top w:val="single" w:sz="4" w:space="0" w:color="auto"/>
              <w:left w:val="single" w:sz="4" w:space="0" w:color="auto"/>
              <w:bottom w:val="single" w:sz="4" w:space="0" w:color="auto"/>
              <w:right w:val="single" w:sz="4" w:space="0" w:color="auto"/>
            </w:tcBorders>
            <w:hideMark/>
          </w:tcPr>
          <w:p w14:paraId="13EC43D5" w14:textId="77777777" w:rsidR="0088799B" w:rsidRDefault="0088799B">
            <w:pPr>
              <w:rPr>
                <w:rFonts w:ascii="Arial" w:hAnsi="Arial" w:cs="Arial"/>
                <w:szCs w:val="24"/>
              </w:rPr>
            </w:pPr>
            <w:r>
              <w:rPr>
                <w:rFonts w:ascii="Arial" w:hAnsi="Arial" w:cs="Arial"/>
                <w:szCs w:val="24"/>
              </w:rPr>
              <w:t>Line and level</w:t>
            </w:r>
          </w:p>
        </w:tc>
        <w:tc>
          <w:tcPr>
            <w:tcW w:w="2214" w:type="dxa"/>
            <w:tcBorders>
              <w:top w:val="single" w:sz="4" w:space="0" w:color="auto"/>
              <w:left w:val="single" w:sz="4" w:space="0" w:color="auto"/>
              <w:bottom w:val="single" w:sz="4" w:space="0" w:color="auto"/>
              <w:right w:val="single" w:sz="4" w:space="0" w:color="auto"/>
            </w:tcBorders>
            <w:hideMark/>
          </w:tcPr>
          <w:p w14:paraId="69F30D61" w14:textId="77777777" w:rsidR="0088799B" w:rsidRDefault="0088799B">
            <w:pPr>
              <w:rPr>
                <w:rFonts w:ascii="Arial" w:hAnsi="Arial" w:cs="Arial"/>
                <w:szCs w:val="24"/>
              </w:rPr>
            </w:pPr>
            <w:r>
              <w:rPr>
                <w:rFonts w:ascii="Arial" w:hAnsi="Arial" w:cs="Arial"/>
                <w:szCs w:val="24"/>
              </w:rPr>
              <w:t>Abrupt irregularity</w:t>
            </w:r>
          </w:p>
        </w:tc>
        <w:tc>
          <w:tcPr>
            <w:tcW w:w="2214" w:type="dxa"/>
            <w:tcBorders>
              <w:top w:val="single" w:sz="4" w:space="0" w:color="auto"/>
              <w:left w:val="single" w:sz="4" w:space="0" w:color="auto"/>
              <w:bottom w:val="single" w:sz="4" w:space="0" w:color="auto"/>
              <w:right w:val="single" w:sz="4" w:space="0" w:color="auto"/>
            </w:tcBorders>
            <w:hideMark/>
          </w:tcPr>
          <w:p w14:paraId="2C553BA0" w14:textId="77777777" w:rsidR="0088799B" w:rsidRDefault="0088799B">
            <w:pPr>
              <w:rPr>
                <w:rFonts w:ascii="Arial" w:hAnsi="Arial" w:cs="Arial"/>
                <w:szCs w:val="24"/>
              </w:rPr>
            </w:pPr>
            <w:r>
              <w:rPr>
                <w:rFonts w:ascii="Arial" w:hAnsi="Arial" w:cs="Arial"/>
                <w:szCs w:val="24"/>
              </w:rPr>
              <w:t>Gradual Irregularity</w:t>
            </w:r>
          </w:p>
        </w:tc>
      </w:tr>
      <w:tr w:rsidR="0088799B" w14:paraId="1677073A" w14:textId="77777777" w:rsidTr="0088799B">
        <w:tc>
          <w:tcPr>
            <w:tcW w:w="2214" w:type="dxa"/>
            <w:tcBorders>
              <w:top w:val="single" w:sz="4" w:space="0" w:color="auto"/>
              <w:left w:val="single" w:sz="4" w:space="0" w:color="auto"/>
              <w:bottom w:val="single" w:sz="4" w:space="0" w:color="auto"/>
              <w:right w:val="single" w:sz="4" w:space="0" w:color="auto"/>
            </w:tcBorders>
            <w:hideMark/>
          </w:tcPr>
          <w:p w14:paraId="2B1A808C" w14:textId="77777777" w:rsidR="0088799B" w:rsidRDefault="0088799B">
            <w:pPr>
              <w:jc w:val="center"/>
              <w:rPr>
                <w:rFonts w:ascii="Arial" w:hAnsi="Arial" w:cs="Arial"/>
                <w:szCs w:val="24"/>
              </w:rPr>
            </w:pPr>
            <w:r>
              <w:rPr>
                <w:rFonts w:ascii="Arial" w:hAnsi="Arial" w:cs="Arial"/>
                <w:szCs w:val="24"/>
              </w:rPr>
              <w:t>U1</w:t>
            </w:r>
          </w:p>
        </w:tc>
        <w:tc>
          <w:tcPr>
            <w:tcW w:w="2214" w:type="dxa"/>
            <w:tcBorders>
              <w:top w:val="single" w:sz="4" w:space="0" w:color="auto"/>
              <w:left w:val="single" w:sz="4" w:space="0" w:color="auto"/>
              <w:bottom w:val="single" w:sz="4" w:space="0" w:color="auto"/>
              <w:right w:val="single" w:sz="4" w:space="0" w:color="auto"/>
            </w:tcBorders>
            <w:hideMark/>
          </w:tcPr>
          <w:p w14:paraId="32C24D5B" w14:textId="77777777" w:rsidR="0088799B" w:rsidRDefault="0088799B">
            <w:pPr>
              <w:jc w:val="center"/>
              <w:rPr>
                <w:rFonts w:ascii="Arial" w:hAnsi="Arial" w:cs="Arial"/>
                <w:szCs w:val="24"/>
              </w:rPr>
            </w:pPr>
            <w:r>
              <w:rPr>
                <w:rFonts w:ascii="Arial" w:hAnsi="Arial" w:cs="Arial"/>
                <w:szCs w:val="24"/>
              </w:rPr>
              <w:t>(+ / -) 15</w:t>
            </w:r>
          </w:p>
        </w:tc>
        <w:tc>
          <w:tcPr>
            <w:tcW w:w="2214" w:type="dxa"/>
            <w:tcBorders>
              <w:top w:val="single" w:sz="4" w:space="0" w:color="auto"/>
              <w:left w:val="single" w:sz="4" w:space="0" w:color="auto"/>
              <w:bottom w:val="single" w:sz="4" w:space="0" w:color="auto"/>
              <w:right w:val="single" w:sz="4" w:space="0" w:color="auto"/>
            </w:tcBorders>
            <w:hideMark/>
          </w:tcPr>
          <w:p w14:paraId="631E755F" w14:textId="77777777" w:rsidR="0088799B" w:rsidRDefault="0088799B">
            <w:pPr>
              <w:jc w:val="center"/>
              <w:rPr>
                <w:rFonts w:ascii="Arial" w:hAnsi="Arial" w:cs="Arial"/>
                <w:szCs w:val="24"/>
              </w:rPr>
            </w:pPr>
            <w:r>
              <w:rPr>
                <w:rFonts w:ascii="Arial" w:hAnsi="Arial" w:cs="Arial"/>
                <w:szCs w:val="24"/>
              </w:rPr>
              <w:t>5</w:t>
            </w:r>
          </w:p>
        </w:tc>
        <w:tc>
          <w:tcPr>
            <w:tcW w:w="2214" w:type="dxa"/>
            <w:tcBorders>
              <w:top w:val="single" w:sz="4" w:space="0" w:color="auto"/>
              <w:left w:val="single" w:sz="4" w:space="0" w:color="auto"/>
              <w:bottom w:val="single" w:sz="4" w:space="0" w:color="auto"/>
              <w:right w:val="single" w:sz="4" w:space="0" w:color="auto"/>
            </w:tcBorders>
            <w:hideMark/>
          </w:tcPr>
          <w:p w14:paraId="2289AB22" w14:textId="77777777" w:rsidR="0088799B" w:rsidRDefault="0088799B">
            <w:pPr>
              <w:jc w:val="center"/>
              <w:rPr>
                <w:rFonts w:ascii="Arial" w:hAnsi="Arial" w:cs="Arial"/>
                <w:szCs w:val="24"/>
              </w:rPr>
            </w:pPr>
            <w:r>
              <w:rPr>
                <w:rFonts w:ascii="Arial" w:hAnsi="Arial" w:cs="Arial"/>
                <w:szCs w:val="24"/>
              </w:rPr>
              <w:t>5</w:t>
            </w:r>
          </w:p>
        </w:tc>
      </w:tr>
      <w:tr w:rsidR="0088799B" w14:paraId="1D6418D0" w14:textId="77777777" w:rsidTr="0088799B">
        <w:tc>
          <w:tcPr>
            <w:tcW w:w="2214" w:type="dxa"/>
            <w:tcBorders>
              <w:top w:val="single" w:sz="4" w:space="0" w:color="auto"/>
              <w:left w:val="single" w:sz="4" w:space="0" w:color="auto"/>
              <w:bottom w:val="single" w:sz="4" w:space="0" w:color="auto"/>
              <w:right w:val="single" w:sz="4" w:space="0" w:color="auto"/>
            </w:tcBorders>
            <w:hideMark/>
          </w:tcPr>
          <w:p w14:paraId="6F5D07AC" w14:textId="77777777" w:rsidR="0088799B" w:rsidRDefault="0088799B">
            <w:pPr>
              <w:jc w:val="center"/>
              <w:rPr>
                <w:rFonts w:ascii="Arial" w:hAnsi="Arial" w:cs="Arial"/>
                <w:szCs w:val="24"/>
              </w:rPr>
            </w:pPr>
            <w:r>
              <w:rPr>
                <w:rFonts w:ascii="Arial" w:hAnsi="Arial" w:cs="Arial"/>
                <w:szCs w:val="24"/>
              </w:rPr>
              <w:t>U2</w:t>
            </w:r>
          </w:p>
        </w:tc>
        <w:tc>
          <w:tcPr>
            <w:tcW w:w="2214" w:type="dxa"/>
            <w:tcBorders>
              <w:top w:val="single" w:sz="4" w:space="0" w:color="auto"/>
              <w:left w:val="single" w:sz="4" w:space="0" w:color="auto"/>
              <w:bottom w:val="single" w:sz="4" w:space="0" w:color="auto"/>
              <w:right w:val="single" w:sz="4" w:space="0" w:color="auto"/>
            </w:tcBorders>
            <w:hideMark/>
          </w:tcPr>
          <w:p w14:paraId="5EFC35E3" w14:textId="77777777" w:rsidR="0088799B" w:rsidRDefault="0088799B">
            <w:pPr>
              <w:jc w:val="center"/>
              <w:rPr>
                <w:rFonts w:ascii="Arial" w:hAnsi="Arial" w:cs="Arial"/>
                <w:szCs w:val="24"/>
              </w:rPr>
            </w:pPr>
            <w:r>
              <w:rPr>
                <w:rFonts w:ascii="Arial" w:hAnsi="Arial" w:cs="Arial"/>
                <w:szCs w:val="24"/>
              </w:rPr>
              <w:t>(+ / -) 5</w:t>
            </w:r>
          </w:p>
        </w:tc>
        <w:tc>
          <w:tcPr>
            <w:tcW w:w="2214" w:type="dxa"/>
            <w:tcBorders>
              <w:top w:val="single" w:sz="4" w:space="0" w:color="auto"/>
              <w:left w:val="single" w:sz="4" w:space="0" w:color="auto"/>
              <w:bottom w:val="single" w:sz="4" w:space="0" w:color="auto"/>
              <w:right w:val="single" w:sz="4" w:space="0" w:color="auto"/>
            </w:tcBorders>
            <w:hideMark/>
          </w:tcPr>
          <w:p w14:paraId="0CAC2E98" w14:textId="77777777" w:rsidR="0088799B" w:rsidRDefault="0088799B">
            <w:pPr>
              <w:jc w:val="center"/>
              <w:rPr>
                <w:rFonts w:ascii="Arial" w:hAnsi="Arial" w:cs="Arial"/>
                <w:szCs w:val="24"/>
              </w:rPr>
            </w:pPr>
            <w:r>
              <w:rPr>
                <w:rFonts w:ascii="Arial" w:hAnsi="Arial" w:cs="Arial"/>
                <w:szCs w:val="24"/>
              </w:rPr>
              <w:t>0</w:t>
            </w:r>
          </w:p>
        </w:tc>
        <w:tc>
          <w:tcPr>
            <w:tcW w:w="2214" w:type="dxa"/>
            <w:tcBorders>
              <w:top w:val="single" w:sz="4" w:space="0" w:color="auto"/>
              <w:left w:val="single" w:sz="4" w:space="0" w:color="auto"/>
              <w:bottom w:val="single" w:sz="4" w:space="0" w:color="auto"/>
              <w:right w:val="single" w:sz="4" w:space="0" w:color="auto"/>
            </w:tcBorders>
            <w:hideMark/>
          </w:tcPr>
          <w:p w14:paraId="44842AA0" w14:textId="77777777" w:rsidR="0088799B" w:rsidRDefault="0088799B">
            <w:pPr>
              <w:jc w:val="center"/>
              <w:rPr>
                <w:rFonts w:ascii="Arial" w:hAnsi="Arial" w:cs="Arial"/>
                <w:szCs w:val="24"/>
              </w:rPr>
            </w:pPr>
            <w:r>
              <w:rPr>
                <w:rFonts w:ascii="Arial" w:hAnsi="Arial" w:cs="Arial"/>
                <w:szCs w:val="24"/>
              </w:rPr>
              <w:t>5</w:t>
            </w:r>
          </w:p>
        </w:tc>
      </w:tr>
      <w:tr w:rsidR="0088799B" w14:paraId="77359D1D" w14:textId="77777777" w:rsidTr="0088799B">
        <w:tc>
          <w:tcPr>
            <w:tcW w:w="2214" w:type="dxa"/>
            <w:tcBorders>
              <w:top w:val="single" w:sz="4" w:space="0" w:color="auto"/>
              <w:left w:val="single" w:sz="4" w:space="0" w:color="auto"/>
              <w:bottom w:val="single" w:sz="4" w:space="0" w:color="auto"/>
              <w:right w:val="single" w:sz="4" w:space="0" w:color="auto"/>
            </w:tcBorders>
            <w:hideMark/>
          </w:tcPr>
          <w:p w14:paraId="2418B17D" w14:textId="77777777" w:rsidR="0088799B" w:rsidRDefault="0088799B">
            <w:pPr>
              <w:jc w:val="center"/>
              <w:rPr>
                <w:rFonts w:ascii="Arial" w:hAnsi="Arial" w:cs="Arial"/>
                <w:szCs w:val="24"/>
              </w:rPr>
            </w:pPr>
            <w:r>
              <w:rPr>
                <w:rFonts w:ascii="Arial" w:hAnsi="Arial" w:cs="Arial"/>
                <w:szCs w:val="24"/>
              </w:rPr>
              <w:t>U3</w:t>
            </w:r>
          </w:p>
        </w:tc>
        <w:tc>
          <w:tcPr>
            <w:tcW w:w="2214" w:type="dxa"/>
            <w:tcBorders>
              <w:top w:val="single" w:sz="4" w:space="0" w:color="auto"/>
              <w:left w:val="single" w:sz="4" w:space="0" w:color="auto"/>
              <w:bottom w:val="single" w:sz="4" w:space="0" w:color="auto"/>
              <w:right w:val="single" w:sz="4" w:space="0" w:color="auto"/>
            </w:tcBorders>
            <w:hideMark/>
          </w:tcPr>
          <w:p w14:paraId="625DDEA7" w14:textId="77777777" w:rsidR="0088799B" w:rsidRDefault="0088799B">
            <w:pPr>
              <w:jc w:val="center"/>
              <w:rPr>
                <w:rFonts w:ascii="Arial" w:hAnsi="Arial" w:cs="Arial"/>
                <w:szCs w:val="24"/>
              </w:rPr>
            </w:pPr>
            <w:r>
              <w:rPr>
                <w:rFonts w:ascii="Arial" w:hAnsi="Arial" w:cs="Arial"/>
                <w:szCs w:val="24"/>
              </w:rPr>
              <w:t>(+ / -) 5</w:t>
            </w:r>
          </w:p>
        </w:tc>
        <w:tc>
          <w:tcPr>
            <w:tcW w:w="2214" w:type="dxa"/>
            <w:tcBorders>
              <w:top w:val="single" w:sz="4" w:space="0" w:color="auto"/>
              <w:left w:val="single" w:sz="4" w:space="0" w:color="auto"/>
              <w:bottom w:val="single" w:sz="4" w:space="0" w:color="auto"/>
              <w:right w:val="single" w:sz="4" w:space="0" w:color="auto"/>
            </w:tcBorders>
            <w:hideMark/>
          </w:tcPr>
          <w:p w14:paraId="46338921" w14:textId="77777777" w:rsidR="0088799B" w:rsidRDefault="0088799B">
            <w:pPr>
              <w:jc w:val="center"/>
              <w:rPr>
                <w:rFonts w:ascii="Arial" w:hAnsi="Arial" w:cs="Arial"/>
                <w:szCs w:val="24"/>
              </w:rPr>
            </w:pPr>
            <w:r>
              <w:rPr>
                <w:rFonts w:ascii="Arial" w:hAnsi="Arial" w:cs="Arial"/>
                <w:szCs w:val="24"/>
              </w:rPr>
              <w:t>0</w:t>
            </w:r>
          </w:p>
        </w:tc>
        <w:tc>
          <w:tcPr>
            <w:tcW w:w="2214" w:type="dxa"/>
            <w:tcBorders>
              <w:top w:val="single" w:sz="4" w:space="0" w:color="auto"/>
              <w:left w:val="single" w:sz="4" w:space="0" w:color="auto"/>
              <w:bottom w:val="single" w:sz="4" w:space="0" w:color="auto"/>
              <w:right w:val="single" w:sz="4" w:space="0" w:color="auto"/>
            </w:tcBorders>
            <w:hideMark/>
          </w:tcPr>
          <w:p w14:paraId="4220965F" w14:textId="77777777" w:rsidR="0088799B" w:rsidRDefault="0088799B">
            <w:pPr>
              <w:jc w:val="center"/>
              <w:rPr>
                <w:rFonts w:ascii="Arial" w:hAnsi="Arial" w:cs="Arial"/>
                <w:szCs w:val="24"/>
              </w:rPr>
            </w:pPr>
            <w:r>
              <w:rPr>
                <w:rFonts w:ascii="Arial" w:hAnsi="Arial" w:cs="Arial"/>
                <w:szCs w:val="24"/>
              </w:rPr>
              <w:t>5</w:t>
            </w:r>
          </w:p>
        </w:tc>
      </w:tr>
    </w:tbl>
    <w:p w14:paraId="5ED9633C" w14:textId="77777777" w:rsidR="0088799B" w:rsidRDefault="0088799B" w:rsidP="0088799B">
      <w:pPr>
        <w:ind w:hanging="360"/>
        <w:jc w:val="center"/>
        <w:rPr>
          <w:rFonts w:ascii="Arial" w:hAnsi="Arial" w:cs="Arial"/>
          <w:szCs w:val="24"/>
        </w:rPr>
      </w:pPr>
    </w:p>
    <w:p w14:paraId="54C0DED2" w14:textId="77777777" w:rsidR="0088799B" w:rsidRDefault="0088799B" w:rsidP="0088799B">
      <w:pPr>
        <w:ind w:left="-540" w:firstLine="540"/>
        <w:rPr>
          <w:rFonts w:ascii="Arial" w:hAnsi="Arial" w:cs="Arial"/>
          <w:szCs w:val="24"/>
        </w:rPr>
      </w:pPr>
    </w:p>
    <w:p w14:paraId="0630F8F5" w14:textId="77777777" w:rsidR="0088799B" w:rsidRDefault="0088799B" w:rsidP="0088799B">
      <w:pPr>
        <w:rPr>
          <w:rFonts w:ascii="Arial" w:hAnsi="Arial" w:cs="Arial"/>
          <w:szCs w:val="24"/>
        </w:rPr>
      </w:pPr>
      <w:r>
        <w:rPr>
          <w:rFonts w:ascii="Arial" w:hAnsi="Arial" w:cs="Arial"/>
          <w:szCs w:val="24"/>
        </w:rPr>
        <w:t>In table 3-4.1, “Line and level” shall mean the lines, and levels, indicated on the Drawings.</w:t>
      </w:r>
    </w:p>
    <w:p w14:paraId="1FCB7A3D" w14:textId="77777777" w:rsidR="0088799B" w:rsidRDefault="0088799B" w:rsidP="0088799B">
      <w:pPr>
        <w:rPr>
          <w:rFonts w:ascii="Arial" w:hAnsi="Arial" w:cs="Arial"/>
          <w:szCs w:val="24"/>
        </w:rPr>
      </w:pPr>
    </w:p>
    <w:p w14:paraId="5C1D4894" w14:textId="77777777" w:rsidR="0088799B" w:rsidRDefault="0088799B" w:rsidP="0088799B">
      <w:pPr>
        <w:rPr>
          <w:rFonts w:ascii="Arial" w:hAnsi="Arial" w:cs="Arial"/>
          <w:szCs w:val="24"/>
        </w:rPr>
      </w:pPr>
      <w:r>
        <w:rPr>
          <w:rFonts w:ascii="Arial" w:hAnsi="Arial" w:cs="Arial"/>
          <w:szCs w:val="24"/>
        </w:rPr>
        <w:t>Surface irregularities shall be classified as “abrupt” or “gradual” Abrupt irregularities include, but shall not be limited to, offsets and fins caused by displaced or misplaced form work materials, and shall be tested by direct measurement.</w:t>
      </w:r>
    </w:p>
    <w:p w14:paraId="6A764E79" w14:textId="77777777" w:rsidR="0088799B" w:rsidRDefault="0088799B" w:rsidP="0088799B">
      <w:pPr>
        <w:rPr>
          <w:rFonts w:ascii="Arial" w:hAnsi="Arial" w:cs="Arial"/>
          <w:szCs w:val="24"/>
        </w:rPr>
      </w:pPr>
    </w:p>
    <w:p w14:paraId="57AD69B2" w14:textId="77777777" w:rsidR="0088799B" w:rsidRDefault="0088799B" w:rsidP="0088799B">
      <w:pPr>
        <w:rPr>
          <w:rFonts w:ascii="Arial" w:hAnsi="Arial" w:cs="Arial"/>
          <w:szCs w:val="24"/>
        </w:rPr>
      </w:pPr>
      <w:r>
        <w:rPr>
          <w:rFonts w:ascii="Arial" w:hAnsi="Arial" w:cs="Arial"/>
          <w:szCs w:val="24"/>
        </w:rPr>
        <w:t>Gradual irregularities shall be tested by means of a straight template for plane surfaces or its suitable equivalent for curved surfaces, the template being 3.0m long for unformed surfaces.</w:t>
      </w:r>
    </w:p>
    <w:p w14:paraId="32BCC787" w14:textId="77777777" w:rsidR="0088799B" w:rsidRDefault="0088799B" w:rsidP="0088799B">
      <w:pPr>
        <w:rPr>
          <w:rFonts w:ascii="Arial" w:hAnsi="Arial" w:cs="Arial"/>
          <w:szCs w:val="24"/>
        </w:rPr>
      </w:pPr>
    </w:p>
    <w:p w14:paraId="0F3F552C" w14:textId="77777777" w:rsidR="0088799B" w:rsidRDefault="0088799B" w:rsidP="0088799B">
      <w:pPr>
        <w:rPr>
          <w:rFonts w:ascii="Arial" w:hAnsi="Arial" w:cs="Arial"/>
          <w:szCs w:val="24"/>
        </w:rPr>
      </w:pPr>
      <w:r>
        <w:rPr>
          <w:rFonts w:ascii="Arial" w:hAnsi="Arial" w:cs="Arial"/>
          <w:szCs w:val="24"/>
        </w:rPr>
        <w:t>Defects in unformed surfaces shall be repaired in accordance with the relevant requirements of this section.</w:t>
      </w:r>
    </w:p>
    <w:p w14:paraId="0BB32545" w14:textId="77777777" w:rsidR="0088799B" w:rsidRDefault="0088799B" w:rsidP="0088799B">
      <w:pPr>
        <w:rPr>
          <w:rFonts w:ascii="Arial" w:hAnsi="Arial" w:cs="Arial"/>
          <w:szCs w:val="24"/>
        </w:rPr>
      </w:pPr>
    </w:p>
    <w:p w14:paraId="72A988F4" w14:textId="77777777" w:rsidR="0088799B" w:rsidRDefault="0088799B" w:rsidP="0088799B">
      <w:pPr>
        <w:rPr>
          <w:rFonts w:ascii="Arial" w:hAnsi="Arial" w:cs="Arial"/>
          <w:szCs w:val="24"/>
        </w:rPr>
      </w:pPr>
      <w:r>
        <w:rPr>
          <w:rFonts w:ascii="Arial" w:hAnsi="Arial" w:cs="Arial"/>
          <w:szCs w:val="24"/>
        </w:rPr>
        <w:t>3.5 Finishing Formed Surfaces:</w:t>
      </w:r>
    </w:p>
    <w:p w14:paraId="6CF7DE04" w14:textId="77777777" w:rsidR="0088799B" w:rsidRDefault="0088799B" w:rsidP="0088799B">
      <w:pPr>
        <w:rPr>
          <w:rFonts w:ascii="Arial" w:hAnsi="Arial" w:cs="Arial"/>
          <w:szCs w:val="24"/>
        </w:rPr>
      </w:pPr>
    </w:p>
    <w:p w14:paraId="7C0D3683" w14:textId="77777777" w:rsidR="0088799B" w:rsidRDefault="0088799B" w:rsidP="0088799B">
      <w:pPr>
        <w:rPr>
          <w:rFonts w:ascii="Arial" w:hAnsi="Arial" w:cs="Arial"/>
          <w:szCs w:val="24"/>
        </w:rPr>
      </w:pPr>
      <w:r>
        <w:rPr>
          <w:rFonts w:ascii="Arial" w:hAnsi="Arial" w:cs="Arial"/>
          <w:szCs w:val="24"/>
        </w:rPr>
        <w:t>Fins and other surface projections shall be removed from all formed surfaces except exterior surfaces that will be in contact with sand backfill and surfaces not specified to be damp-proofed. A power grinder shall be used, if necessary, to remove projections and provide a flush surface. Surfaces to be damp-proofed shall have fins removed and tie holes filled, but no additional finishing will be required.</w:t>
      </w:r>
    </w:p>
    <w:p w14:paraId="21F1318F" w14:textId="77777777" w:rsidR="0088799B" w:rsidRDefault="0088799B" w:rsidP="0088799B">
      <w:pPr>
        <w:rPr>
          <w:rFonts w:ascii="Arial" w:hAnsi="Arial" w:cs="Arial"/>
          <w:szCs w:val="24"/>
        </w:rPr>
      </w:pPr>
    </w:p>
    <w:p w14:paraId="3D06F911" w14:textId="77777777" w:rsidR="0088799B" w:rsidRDefault="0088799B" w:rsidP="0088799B">
      <w:pPr>
        <w:rPr>
          <w:rFonts w:ascii="Arial" w:hAnsi="Arial" w:cs="Arial"/>
          <w:szCs w:val="24"/>
        </w:rPr>
      </w:pPr>
      <w:r>
        <w:rPr>
          <w:rFonts w:ascii="Arial" w:hAnsi="Arial" w:cs="Arial"/>
          <w:szCs w:val="24"/>
        </w:rPr>
        <w:t>All reinforced formed concrete shall have a fairface surface finish.</w:t>
      </w:r>
    </w:p>
    <w:p w14:paraId="4F8DCAE8" w14:textId="77777777" w:rsidR="0088799B" w:rsidRDefault="0088799B" w:rsidP="0088799B">
      <w:pPr>
        <w:rPr>
          <w:rFonts w:ascii="Arial" w:hAnsi="Arial" w:cs="Arial"/>
          <w:szCs w:val="24"/>
        </w:rPr>
      </w:pPr>
    </w:p>
    <w:p w14:paraId="0DADF5EF" w14:textId="77777777" w:rsidR="0088799B" w:rsidRDefault="0088799B" w:rsidP="0088799B">
      <w:pPr>
        <w:rPr>
          <w:rFonts w:ascii="Arial" w:hAnsi="Arial" w:cs="Arial"/>
          <w:szCs w:val="24"/>
        </w:rPr>
      </w:pPr>
    </w:p>
    <w:p w14:paraId="65C08885" w14:textId="77777777" w:rsidR="0088799B" w:rsidRDefault="0088799B" w:rsidP="0088799B">
      <w:pPr>
        <w:rPr>
          <w:rFonts w:ascii="Arial" w:hAnsi="Arial" w:cs="Arial"/>
          <w:szCs w:val="24"/>
        </w:rPr>
      </w:pPr>
      <w:r>
        <w:rPr>
          <w:rFonts w:ascii="Arial" w:hAnsi="Arial" w:cs="Arial"/>
          <w:szCs w:val="24"/>
        </w:rPr>
        <w:t>3.3.1 Tie Holes.</w:t>
      </w:r>
    </w:p>
    <w:p w14:paraId="26424716" w14:textId="77777777" w:rsidR="0088799B" w:rsidRDefault="0088799B" w:rsidP="0088799B">
      <w:pPr>
        <w:rPr>
          <w:rFonts w:ascii="Arial" w:hAnsi="Arial" w:cs="Arial"/>
          <w:szCs w:val="24"/>
        </w:rPr>
      </w:pPr>
    </w:p>
    <w:p w14:paraId="57ADD8A1" w14:textId="77777777" w:rsidR="0088799B" w:rsidRDefault="0088799B" w:rsidP="0088799B">
      <w:pPr>
        <w:rPr>
          <w:rFonts w:ascii="Arial" w:hAnsi="Arial" w:cs="Arial"/>
          <w:szCs w:val="24"/>
        </w:rPr>
      </w:pPr>
      <w:r>
        <w:rPr>
          <w:rFonts w:ascii="Arial" w:hAnsi="Arial" w:cs="Arial"/>
          <w:szCs w:val="24"/>
        </w:rPr>
        <w:t>Tie holes in all formed surfaces shall be cleaned, wetted, and filled with patching mortar. Tie hole patches shall be finished flush and shall match the texture of the adjacent concrete.</w:t>
      </w:r>
    </w:p>
    <w:p w14:paraId="435C76D3" w14:textId="77777777" w:rsidR="0088799B" w:rsidRDefault="0088799B" w:rsidP="0088799B">
      <w:pPr>
        <w:rPr>
          <w:rFonts w:ascii="Arial" w:hAnsi="Arial" w:cs="Arial"/>
          <w:szCs w:val="24"/>
        </w:rPr>
      </w:pPr>
    </w:p>
    <w:p w14:paraId="4D474A6D" w14:textId="77777777" w:rsidR="0088799B" w:rsidRDefault="0088799B" w:rsidP="0088799B">
      <w:pPr>
        <w:rPr>
          <w:rFonts w:ascii="Arial" w:hAnsi="Arial" w:cs="Arial"/>
          <w:szCs w:val="24"/>
        </w:rPr>
      </w:pPr>
      <w:r>
        <w:rPr>
          <w:rFonts w:ascii="Arial" w:hAnsi="Arial" w:cs="Arial"/>
          <w:szCs w:val="24"/>
        </w:rPr>
        <w:t>3.6 Curing:</w:t>
      </w:r>
    </w:p>
    <w:p w14:paraId="42FF2644" w14:textId="77777777" w:rsidR="0088799B" w:rsidRDefault="0088799B" w:rsidP="0088799B">
      <w:pPr>
        <w:rPr>
          <w:rFonts w:ascii="Arial" w:hAnsi="Arial" w:cs="Arial"/>
          <w:szCs w:val="24"/>
        </w:rPr>
      </w:pPr>
      <w:r>
        <w:rPr>
          <w:rFonts w:ascii="Arial" w:hAnsi="Arial" w:cs="Arial"/>
          <w:szCs w:val="24"/>
        </w:rPr>
        <w:t xml:space="preserve"> </w:t>
      </w:r>
    </w:p>
    <w:p w14:paraId="516BE368" w14:textId="77777777" w:rsidR="0088799B" w:rsidRDefault="0088799B" w:rsidP="0088799B">
      <w:pPr>
        <w:rPr>
          <w:rFonts w:ascii="Arial" w:hAnsi="Arial" w:cs="Arial"/>
          <w:szCs w:val="24"/>
        </w:rPr>
      </w:pPr>
      <w:r>
        <w:rPr>
          <w:rFonts w:ascii="Arial" w:hAnsi="Arial" w:cs="Arial"/>
          <w:szCs w:val="24"/>
        </w:rPr>
        <w:t>Concrete shall be protected from loss of moisture for at least 14 days after placement (according to DIN.1045) Curing of concrete shall be by methods which will keep the concrete surfaces adequately wet during the specified curing period. Precast members should not be placed in seawater before completion of specified curing.</w:t>
      </w:r>
    </w:p>
    <w:p w14:paraId="32FFEB6B" w14:textId="77777777" w:rsidR="0088799B" w:rsidRDefault="0088799B" w:rsidP="0088799B">
      <w:pPr>
        <w:rPr>
          <w:rFonts w:ascii="Arial" w:hAnsi="Arial" w:cs="Arial"/>
          <w:szCs w:val="24"/>
        </w:rPr>
      </w:pPr>
    </w:p>
    <w:p w14:paraId="1EF72B29" w14:textId="77777777" w:rsidR="0088799B" w:rsidRDefault="0088799B" w:rsidP="0088799B">
      <w:pPr>
        <w:rPr>
          <w:rFonts w:ascii="Arial" w:hAnsi="Arial" w:cs="Arial"/>
          <w:szCs w:val="24"/>
        </w:rPr>
      </w:pPr>
      <w:r>
        <w:rPr>
          <w:rFonts w:ascii="Arial" w:hAnsi="Arial" w:cs="Arial"/>
          <w:szCs w:val="24"/>
        </w:rPr>
        <w:t>3.6.1 Water Curing.</w:t>
      </w:r>
    </w:p>
    <w:p w14:paraId="0B3F7BB8" w14:textId="77777777" w:rsidR="0088799B" w:rsidRDefault="0088799B" w:rsidP="0088799B">
      <w:pPr>
        <w:rPr>
          <w:rFonts w:ascii="Arial" w:hAnsi="Arial" w:cs="Arial"/>
          <w:szCs w:val="24"/>
        </w:rPr>
      </w:pPr>
    </w:p>
    <w:p w14:paraId="1D7A01AF" w14:textId="77777777" w:rsidR="0088799B" w:rsidRDefault="0088799B" w:rsidP="0088799B">
      <w:pPr>
        <w:rPr>
          <w:rFonts w:ascii="Arial" w:hAnsi="Arial" w:cs="Arial"/>
          <w:szCs w:val="24"/>
        </w:rPr>
      </w:pPr>
      <w:r>
        <w:rPr>
          <w:rFonts w:ascii="Arial" w:hAnsi="Arial" w:cs="Arial"/>
          <w:szCs w:val="24"/>
        </w:rPr>
        <w:t>Water saturation of concrete surfaces shall begin as quickly as possible after initial set of the concrete and shall e continuous for an initial curing period of 14 days. The rate of water application shall be regulated to provide complete surface coverage with a minimum of runoff. The application of water to walls may be interrupted for grout cleaning only over the areas being cleaned at the time, and the concrete surface shall not be permitted to become dry during such interruption. Horizontal concrete surface shall be cured by ponding and vertical surfaces shall be wrapped with met Hessian. Other means can be used to the approved of the Engineer. Only portable water should be used for wet curing.</w:t>
      </w:r>
    </w:p>
    <w:p w14:paraId="6C9F671F" w14:textId="77777777" w:rsidR="0088799B" w:rsidRDefault="0088799B" w:rsidP="0088799B">
      <w:pPr>
        <w:rPr>
          <w:rFonts w:ascii="Arial" w:hAnsi="Arial" w:cs="Arial"/>
          <w:szCs w:val="24"/>
        </w:rPr>
      </w:pPr>
    </w:p>
    <w:p w14:paraId="3A43F437" w14:textId="77777777" w:rsidR="0088799B" w:rsidRDefault="0088799B" w:rsidP="0088799B">
      <w:pPr>
        <w:rPr>
          <w:rFonts w:ascii="Arial" w:hAnsi="Arial" w:cs="Arial"/>
          <w:szCs w:val="24"/>
        </w:rPr>
      </w:pPr>
    </w:p>
    <w:p w14:paraId="5BFCC7CE" w14:textId="77777777" w:rsidR="0088799B" w:rsidRDefault="0088799B" w:rsidP="0088799B">
      <w:pPr>
        <w:rPr>
          <w:rFonts w:ascii="Arial" w:hAnsi="Arial" w:cs="Arial"/>
          <w:szCs w:val="24"/>
        </w:rPr>
      </w:pPr>
      <w:r>
        <w:rPr>
          <w:rFonts w:ascii="Arial" w:hAnsi="Arial" w:cs="Arial"/>
          <w:szCs w:val="24"/>
        </w:rPr>
        <w:t>3.6.2 Membrane Curing.</w:t>
      </w:r>
    </w:p>
    <w:p w14:paraId="0B8A2446" w14:textId="77777777" w:rsidR="0088799B" w:rsidRDefault="0088799B" w:rsidP="0088799B">
      <w:pPr>
        <w:rPr>
          <w:rFonts w:ascii="Arial" w:hAnsi="Arial" w:cs="Arial"/>
          <w:szCs w:val="24"/>
        </w:rPr>
      </w:pPr>
    </w:p>
    <w:p w14:paraId="4D9E3D43" w14:textId="77777777" w:rsidR="0088799B" w:rsidRDefault="0088799B" w:rsidP="0088799B">
      <w:pPr>
        <w:rPr>
          <w:rFonts w:ascii="Arial" w:hAnsi="Arial" w:cs="Arial"/>
          <w:szCs w:val="24"/>
        </w:rPr>
      </w:pPr>
      <w:r>
        <w:rPr>
          <w:rFonts w:ascii="Arial" w:hAnsi="Arial" w:cs="Arial"/>
          <w:szCs w:val="24"/>
        </w:rPr>
        <w:t>Membrane curing compound may be used in lieu of water curing on concrete which will not be covered later with topping, mortar, or additional concrete.</w:t>
      </w:r>
    </w:p>
    <w:p w14:paraId="4AA11725" w14:textId="77777777" w:rsidR="0088799B" w:rsidRDefault="0088799B" w:rsidP="0088799B">
      <w:pPr>
        <w:rPr>
          <w:rFonts w:ascii="Arial" w:hAnsi="Arial" w:cs="Arial"/>
          <w:szCs w:val="24"/>
        </w:rPr>
      </w:pPr>
    </w:p>
    <w:p w14:paraId="2101BE2F" w14:textId="77777777" w:rsidR="0088799B" w:rsidRDefault="0088799B" w:rsidP="0088799B">
      <w:pPr>
        <w:rPr>
          <w:rFonts w:ascii="Arial" w:hAnsi="Arial" w:cs="Arial"/>
          <w:szCs w:val="24"/>
        </w:rPr>
      </w:pPr>
      <w:r>
        <w:rPr>
          <w:rFonts w:ascii="Arial" w:hAnsi="Arial" w:cs="Arial"/>
          <w:szCs w:val="24"/>
        </w:rPr>
        <w:t>Membrane curing compound shall be spray applied at coverage of not more than 5.0 square meters per litre. A second coat shall be applied within 4 hours of initial coating or as recommended by the manufacturer. Unformed surfaces shall be covered with curing compound within 30 minutes after final finishing or following the initial 7 day water curing period. If forms are removed before the end of the specified curing period, curing compound shall be immediately applied to the formed surfaces before they dry out.</w:t>
      </w:r>
    </w:p>
    <w:p w14:paraId="5AE9DF73" w14:textId="77777777" w:rsidR="0088799B" w:rsidRDefault="0088799B" w:rsidP="0088799B">
      <w:pPr>
        <w:rPr>
          <w:rFonts w:ascii="Arial" w:hAnsi="Arial" w:cs="Arial"/>
          <w:szCs w:val="24"/>
        </w:rPr>
      </w:pPr>
    </w:p>
    <w:p w14:paraId="592E1877" w14:textId="77777777" w:rsidR="0088799B" w:rsidRDefault="0088799B" w:rsidP="0088799B">
      <w:pPr>
        <w:rPr>
          <w:rFonts w:ascii="Arial" w:hAnsi="Arial" w:cs="Arial"/>
          <w:szCs w:val="24"/>
        </w:rPr>
      </w:pPr>
      <w:r>
        <w:rPr>
          <w:rFonts w:ascii="Arial" w:hAnsi="Arial" w:cs="Arial"/>
          <w:szCs w:val="24"/>
        </w:rPr>
        <w:t>Curing compound shall be suitably protected against exposure to direct sunlight and abrasion during the curing period. The curing compound shall be degradable pigmented type.</w:t>
      </w:r>
    </w:p>
    <w:p w14:paraId="586D7754" w14:textId="77777777" w:rsidR="0088799B" w:rsidRDefault="0088799B" w:rsidP="0088799B">
      <w:pPr>
        <w:rPr>
          <w:rFonts w:ascii="Arial" w:hAnsi="Arial" w:cs="Arial"/>
          <w:szCs w:val="24"/>
        </w:rPr>
      </w:pPr>
    </w:p>
    <w:p w14:paraId="7A87B325" w14:textId="77777777" w:rsidR="0088799B" w:rsidRDefault="0088799B" w:rsidP="0088799B">
      <w:pPr>
        <w:rPr>
          <w:rFonts w:ascii="Arial" w:hAnsi="Arial" w:cs="Arial"/>
          <w:szCs w:val="24"/>
        </w:rPr>
      </w:pPr>
    </w:p>
    <w:p w14:paraId="42F08648" w14:textId="77777777" w:rsidR="0088799B" w:rsidRDefault="0088799B" w:rsidP="0088799B">
      <w:pPr>
        <w:rPr>
          <w:rFonts w:ascii="Arial" w:hAnsi="Arial" w:cs="Arial"/>
          <w:szCs w:val="24"/>
        </w:rPr>
      </w:pPr>
      <w:r>
        <w:rPr>
          <w:rFonts w:ascii="Arial" w:hAnsi="Arial" w:cs="Arial"/>
          <w:szCs w:val="24"/>
        </w:rPr>
        <w:t>3.7 Field Quality Control:</w:t>
      </w:r>
    </w:p>
    <w:p w14:paraId="205C4B1B" w14:textId="77777777" w:rsidR="0088799B" w:rsidRDefault="0088799B" w:rsidP="0088799B">
      <w:pPr>
        <w:rPr>
          <w:rFonts w:ascii="Arial" w:hAnsi="Arial" w:cs="Arial"/>
          <w:szCs w:val="24"/>
        </w:rPr>
      </w:pPr>
    </w:p>
    <w:p w14:paraId="0FBA0136" w14:textId="77777777" w:rsidR="0088799B" w:rsidRDefault="0088799B" w:rsidP="0088799B">
      <w:pPr>
        <w:rPr>
          <w:rFonts w:ascii="Arial" w:hAnsi="Arial" w:cs="Arial"/>
          <w:szCs w:val="24"/>
        </w:rPr>
      </w:pPr>
      <w:r>
        <w:rPr>
          <w:rFonts w:ascii="Arial" w:hAnsi="Arial" w:cs="Arial"/>
          <w:szCs w:val="24"/>
        </w:rPr>
        <w:t>3.7.1 Testing.</w:t>
      </w:r>
    </w:p>
    <w:p w14:paraId="6DCD2325" w14:textId="77777777" w:rsidR="0088799B" w:rsidRDefault="0088799B" w:rsidP="0088799B">
      <w:pPr>
        <w:rPr>
          <w:rFonts w:ascii="Arial" w:hAnsi="Arial" w:cs="Arial"/>
          <w:szCs w:val="24"/>
        </w:rPr>
      </w:pPr>
    </w:p>
    <w:p w14:paraId="71CA3AEC" w14:textId="77777777" w:rsidR="0088799B" w:rsidRDefault="0088799B" w:rsidP="0088799B">
      <w:pPr>
        <w:rPr>
          <w:rFonts w:ascii="Arial" w:hAnsi="Arial" w:cs="Arial"/>
          <w:szCs w:val="24"/>
        </w:rPr>
      </w:pPr>
      <w:r>
        <w:rPr>
          <w:rFonts w:ascii="Arial" w:hAnsi="Arial" w:cs="Arial"/>
          <w:szCs w:val="24"/>
        </w:rPr>
        <w:t>Field control tests, consisting of aggregate tests, slump tests, air content tests, and making compression tests, shall be performed as directed by the Engineer.</w:t>
      </w:r>
    </w:p>
    <w:p w14:paraId="764372EE" w14:textId="77777777" w:rsidR="0088799B" w:rsidRDefault="0088799B" w:rsidP="0088799B">
      <w:pPr>
        <w:rPr>
          <w:rFonts w:ascii="Arial" w:hAnsi="Arial" w:cs="Arial"/>
          <w:szCs w:val="24"/>
        </w:rPr>
      </w:pPr>
    </w:p>
    <w:p w14:paraId="149D16C4" w14:textId="77777777" w:rsidR="0088799B" w:rsidRDefault="0088799B" w:rsidP="0088799B">
      <w:pPr>
        <w:rPr>
          <w:rFonts w:ascii="Arial" w:hAnsi="Arial" w:cs="Arial"/>
          <w:szCs w:val="24"/>
        </w:rPr>
      </w:pPr>
      <w:r>
        <w:rPr>
          <w:rFonts w:ascii="Arial" w:hAnsi="Arial" w:cs="Arial"/>
          <w:szCs w:val="24"/>
        </w:rPr>
        <w:t>All tests to be performed according to BSI and ASTM and DIN standards and results shall not be approved unless proving its compliance with given specifications and standards.</w:t>
      </w:r>
    </w:p>
    <w:p w14:paraId="697F0BE2" w14:textId="77777777" w:rsidR="0088799B" w:rsidRDefault="0088799B" w:rsidP="0088799B">
      <w:pPr>
        <w:rPr>
          <w:rFonts w:ascii="Arial" w:hAnsi="Arial" w:cs="Arial"/>
          <w:szCs w:val="24"/>
        </w:rPr>
      </w:pPr>
    </w:p>
    <w:p w14:paraId="49F7BD29" w14:textId="77777777" w:rsidR="0088799B" w:rsidRDefault="0088799B" w:rsidP="0088799B">
      <w:pPr>
        <w:rPr>
          <w:rFonts w:ascii="Arial" w:hAnsi="Arial" w:cs="Arial"/>
          <w:szCs w:val="24"/>
        </w:rPr>
      </w:pPr>
      <w:r>
        <w:rPr>
          <w:rFonts w:ascii="Arial" w:hAnsi="Arial" w:cs="Arial"/>
          <w:szCs w:val="24"/>
        </w:rPr>
        <w:t>All tests required for preliminary review shall be made at the expanse of the contractor. Tests required during the progress of the work shall also be made at the expense of the contractor.</w:t>
      </w:r>
    </w:p>
    <w:p w14:paraId="4020A27D" w14:textId="77777777" w:rsidR="0088799B" w:rsidRDefault="0088799B" w:rsidP="0088799B">
      <w:pPr>
        <w:rPr>
          <w:rFonts w:ascii="Arial" w:hAnsi="Arial" w:cs="Arial"/>
          <w:szCs w:val="24"/>
        </w:rPr>
      </w:pPr>
    </w:p>
    <w:p w14:paraId="3F067206" w14:textId="77777777" w:rsidR="0088799B" w:rsidRDefault="0088799B" w:rsidP="0088799B">
      <w:pPr>
        <w:rPr>
          <w:rFonts w:ascii="Arial" w:hAnsi="Arial" w:cs="Arial"/>
          <w:szCs w:val="24"/>
        </w:rPr>
      </w:pPr>
      <w:r>
        <w:rPr>
          <w:rFonts w:ascii="Arial" w:hAnsi="Arial" w:cs="Arial"/>
          <w:szCs w:val="24"/>
        </w:rPr>
        <w:t>The frequency specified herein for each field control tests is a minimum. If additional field control tests are necessary, in the opinion of the Engineer, all such tests shall be made.</w:t>
      </w:r>
    </w:p>
    <w:p w14:paraId="75511722" w14:textId="77777777" w:rsidR="0088799B" w:rsidRDefault="0088799B" w:rsidP="0088799B">
      <w:pPr>
        <w:rPr>
          <w:rFonts w:ascii="Arial" w:hAnsi="Arial" w:cs="Arial"/>
          <w:szCs w:val="24"/>
        </w:rPr>
      </w:pPr>
    </w:p>
    <w:p w14:paraId="42F17414" w14:textId="77777777" w:rsidR="0088799B" w:rsidRDefault="0088799B" w:rsidP="0088799B">
      <w:pPr>
        <w:numPr>
          <w:ilvl w:val="0"/>
          <w:numId w:val="52"/>
        </w:numPr>
        <w:jc w:val="left"/>
        <w:rPr>
          <w:rFonts w:ascii="Arial" w:hAnsi="Arial" w:cs="Arial"/>
          <w:szCs w:val="24"/>
        </w:rPr>
      </w:pPr>
      <w:r>
        <w:rPr>
          <w:rFonts w:ascii="Arial" w:hAnsi="Arial" w:cs="Arial"/>
          <w:szCs w:val="24"/>
        </w:rPr>
        <w:t>Aggregate:</w:t>
      </w:r>
    </w:p>
    <w:p w14:paraId="43FEFF81" w14:textId="77777777" w:rsidR="0088799B" w:rsidRDefault="0088799B" w:rsidP="0088799B">
      <w:pPr>
        <w:ind w:left="360"/>
        <w:rPr>
          <w:rFonts w:ascii="Arial" w:hAnsi="Arial" w:cs="Arial"/>
          <w:szCs w:val="24"/>
        </w:rPr>
      </w:pPr>
    </w:p>
    <w:p w14:paraId="289CC258" w14:textId="77777777" w:rsidR="0088799B" w:rsidRDefault="0088799B" w:rsidP="0088799B">
      <w:pPr>
        <w:ind w:left="720"/>
        <w:rPr>
          <w:rFonts w:ascii="Arial" w:hAnsi="Arial" w:cs="Arial"/>
          <w:szCs w:val="24"/>
        </w:rPr>
      </w:pPr>
      <w:r>
        <w:rPr>
          <w:rFonts w:ascii="Arial" w:hAnsi="Arial" w:cs="Arial"/>
          <w:szCs w:val="24"/>
        </w:rPr>
        <w:t>Aggregate tests shall be performed as specified by the Engineer and to comply with BSI, ASTM and DIN requirements. The test shall include crushing, abrasion, absorption, grading and chemical composition.</w:t>
      </w:r>
    </w:p>
    <w:p w14:paraId="20D87294" w14:textId="77777777" w:rsidR="0088799B" w:rsidRDefault="0088799B" w:rsidP="0088799B">
      <w:pPr>
        <w:ind w:left="720"/>
        <w:rPr>
          <w:rFonts w:ascii="Arial" w:hAnsi="Arial" w:cs="Arial"/>
          <w:szCs w:val="24"/>
        </w:rPr>
      </w:pPr>
    </w:p>
    <w:p w14:paraId="2AB04B9E" w14:textId="77777777" w:rsidR="0088799B" w:rsidRDefault="0088799B" w:rsidP="0088799B">
      <w:pPr>
        <w:ind w:left="720"/>
        <w:rPr>
          <w:rFonts w:ascii="Arial" w:hAnsi="Arial" w:cs="Arial"/>
          <w:szCs w:val="24"/>
        </w:rPr>
      </w:pPr>
    </w:p>
    <w:p w14:paraId="4851BA8C" w14:textId="77777777" w:rsidR="0088799B" w:rsidRDefault="0088799B" w:rsidP="0088799B">
      <w:pPr>
        <w:ind w:left="720"/>
        <w:rPr>
          <w:rFonts w:ascii="Arial" w:hAnsi="Arial" w:cs="Arial"/>
          <w:szCs w:val="24"/>
        </w:rPr>
      </w:pPr>
    </w:p>
    <w:p w14:paraId="026E7803" w14:textId="77777777" w:rsidR="0088799B" w:rsidRDefault="0088799B" w:rsidP="0088799B">
      <w:pPr>
        <w:ind w:left="720"/>
        <w:rPr>
          <w:rFonts w:ascii="Arial" w:hAnsi="Arial" w:cs="Arial"/>
          <w:szCs w:val="24"/>
        </w:rPr>
      </w:pPr>
    </w:p>
    <w:p w14:paraId="62FEB4D3" w14:textId="77777777" w:rsidR="0088799B" w:rsidRDefault="0088799B" w:rsidP="0088799B">
      <w:pPr>
        <w:ind w:left="720" w:hanging="360"/>
        <w:rPr>
          <w:rFonts w:ascii="Arial" w:hAnsi="Arial" w:cs="Arial"/>
          <w:szCs w:val="24"/>
        </w:rPr>
      </w:pPr>
      <w:r>
        <w:rPr>
          <w:rFonts w:ascii="Arial" w:hAnsi="Arial" w:cs="Arial"/>
          <w:szCs w:val="24"/>
        </w:rPr>
        <w:t>2.   Sampling Concrete:</w:t>
      </w:r>
    </w:p>
    <w:p w14:paraId="606BE329" w14:textId="77777777" w:rsidR="0088799B" w:rsidRDefault="0088799B" w:rsidP="0088799B">
      <w:pPr>
        <w:ind w:left="720"/>
        <w:rPr>
          <w:rFonts w:ascii="Arial" w:hAnsi="Arial" w:cs="Arial"/>
          <w:szCs w:val="24"/>
        </w:rPr>
      </w:pPr>
    </w:p>
    <w:p w14:paraId="25F68AF1" w14:textId="77777777" w:rsidR="0088799B" w:rsidRDefault="0088799B" w:rsidP="0088799B">
      <w:pPr>
        <w:ind w:left="720"/>
        <w:rPr>
          <w:rFonts w:ascii="Arial" w:hAnsi="Arial" w:cs="Arial"/>
          <w:szCs w:val="24"/>
        </w:rPr>
      </w:pPr>
      <w:r>
        <w:rPr>
          <w:rFonts w:ascii="Arial" w:hAnsi="Arial" w:cs="Arial"/>
          <w:szCs w:val="24"/>
        </w:rPr>
        <w:t>Representative samples of fresh concrete shall be obtained in the field, according with BS 1881 or equivalent standards.</w:t>
      </w:r>
    </w:p>
    <w:p w14:paraId="7E3CFA5E" w14:textId="77777777" w:rsidR="0088799B" w:rsidRDefault="0088799B" w:rsidP="0088799B">
      <w:pPr>
        <w:ind w:left="720"/>
        <w:rPr>
          <w:rFonts w:ascii="Arial" w:hAnsi="Arial" w:cs="Arial"/>
          <w:szCs w:val="24"/>
        </w:rPr>
      </w:pPr>
    </w:p>
    <w:p w14:paraId="045DD88B" w14:textId="77777777" w:rsidR="0088799B" w:rsidRDefault="0088799B" w:rsidP="0088799B">
      <w:pPr>
        <w:numPr>
          <w:ilvl w:val="0"/>
          <w:numId w:val="53"/>
        </w:numPr>
        <w:jc w:val="left"/>
        <w:rPr>
          <w:rFonts w:ascii="Arial" w:hAnsi="Arial" w:cs="Arial"/>
          <w:szCs w:val="24"/>
        </w:rPr>
      </w:pPr>
      <w:r>
        <w:rPr>
          <w:rFonts w:ascii="Arial" w:hAnsi="Arial" w:cs="Arial"/>
          <w:szCs w:val="24"/>
        </w:rPr>
        <w:t>Slump:</w:t>
      </w:r>
    </w:p>
    <w:p w14:paraId="1F4911A8" w14:textId="77777777" w:rsidR="0088799B" w:rsidRDefault="0088799B" w:rsidP="0088799B">
      <w:pPr>
        <w:ind w:left="360"/>
        <w:rPr>
          <w:rFonts w:ascii="Arial" w:hAnsi="Arial" w:cs="Arial"/>
          <w:szCs w:val="24"/>
        </w:rPr>
      </w:pPr>
    </w:p>
    <w:p w14:paraId="5137269B" w14:textId="77777777" w:rsidR="0088799B" w:rsidRDefault="0088799B" w:rsidP="0088799B">
      <w:pPr>
        <w:ind w:left="720"/>
        <w:rPr>
          <w:rFonts w:ascii="Arial" w:hAnsi="Arial" w:cs="Arial"/>
          <w:szCs w:val="24"/>
        </w:rPr>
      </w:pPr>
      <w:r>
        <w:rPr>
          <w:rFonts w:ascii="Arial" w:hAnsi="Arial" w:cs="Arial"/>
          <w:szCs w:val="24"/>
        </w:rPr>
        <w:t>A slump test shall be made for each 5 to 7 cu.m. of  concrete or as directed by the Engineer. Slump shall be determined in accordance with ASTM, AASHTO and BSI Specifications. Tolerances shall not exceed 20 mm.</w:t>
      </w:r>
    </w:p>
    <w:p w14:paraId="4BD0FA93" w14:textId="77777777" w:rsidR="0088799B" w:rsidRDefault="0088799B" w:rsidP="0088799B">
      <w:pPr>
        <w:ind w:left="720"/>
        <w:rPr>
          <w:rFonts w:ascii="Arial" w:hAnsi="Arial" w:cs="Arial"/>
          <w:szCs w:val="24"/>
        </w:rPr>
      </w:pPr>
    </w:p>
    <w:p w14:paraId="2B29B351" w14:textId="77777777" w:rsidR="0088799B" w:rsidRDefault="0088799B" w:rsidP="0088799B">
      <w:pPr>
        <w:numPr>
          <w:ilvl w:val="0"/>
          <w:numId w:val="53"/>
        </w:numPr>
        <w:jc w:val="left"/>
        <w:rPr>
          <w:rFonts w:ascii="Arial" w:hAnsi="Arial" w:cs="Arial"/>
          <w:szCs w:val="24"/>
        </w:rPr>
      </w:pPr>
      <w:r>
        <w:rPr>
          <w:rFonts w:ascii="Arial" w:hAnsi="Arial" w:cs="Arial"/>
          <w:szCs w:val="24"/>
        </w:rPr>
        <w:t>Air Content:</w:t>
      </w:r>
    </w:p>
    <w:p w14:paraId="79D10310" w14:textId="77777777" w:rsidR="0088799B" w:rsidRDefault="0088799B" w:rsidP="0088799B">
      <w:pPr>
        <w:ind w:left="720"/>
        <w:rPr>
          <w:rFonts w:ascii="Arial" w:hAnsi="Arial" w:cs="Arial"/>
          <w:szCs w:val="24"/>
        </w:rPr>
      </w:pPr>
    </w:p>
    <w:p w14:paraId="626F7871" w14:textId="77777777" w:rsidR="0088799B" w:rsidRDefault="0088799B" w:rsidP="0088799B">
      <w:pPr>
        <w:ind w:left="720"/>
        <w:rPr>
          <w:rFonts w:ascii="Arial" w:hAnsi="Arial" w:cs="Arial"/>
          <w:szCs w:val="24"/>
        </w:rPr>
      </w:pPr>
      <w:r>
        <w:rPr>
          <w:rFonts w:ascii="Arial" w:hAnsi="Arial" w:cs="Arial"/>
          <w:szCs w:val="24"/>
        </w:rPr>
        <w:t>An air content test shall be made from one of the first three batches mixed each day, and from each batch of concrete from which concrete compression test cubes are made. Air content shall be determined in accordance with ASTM, AASHTO and BSI Specifications.</w:t>
      </w:r>
    </w:p>
    <w:p w14:paraId="696C7C29" w14:textId="77777777" w:rsidR="0088799B" w:rsidRDefault="0088799B" w:rsidP="0088799B">
      <w:pPr>
        <w:ind w:left="720"/>
        <w:rPr>
          <w:rFonts w:ascii="Arial" w:hAnsi="Arial" w:cs="Arial"/>
          <w:szCs w:val="24"/>
        </w:rPr>
      </w:pPr>
    </w:p>
    <w:p w14:paraId="01E42D6E" w14:textId="77777777" w:rsidR="0088799B" w:rsidRDefault="0088799B" w:rsidP="0088799B">
      <w:pPr>
        <w:numPr>
          <w:ilvl w:val="0"/>
          <w:numId w:val="53"/>
        </w:numPr>
        <w:jc w:val="left"/>
        <w:rPr>
          <w:rFonts w:ascii="Arial" w:hAnsi="Arial" w:cs="Arial"/>
          <w:szCs w:val="24"/>
        </w:rPr>
      </w:pPr>
      <w:r>
        <w:rPr>
          <w:rFonts w:ascii="Arial" w:hAnsi="Arial" w:cs="Arial"/>
          <w:szCs w:val="24"/>
        </w:rPr>
        <w:t>Water:</w:t>
      </w:r>
    </w:p>
    <w:p w14:paraId="29AF8418" w14:textId="77777777" w:rsidR="0088799B" w:rsidRDefault="0088799B" w:rsidP="0088799B">
      <w:pPr>
        <w:ind w:left="720"/>
        <w:rPr>
          <w:rFonts w:ascii="Arial" w:hAnsi="Arial" w:cs="Arial"/>
          <w:szCs w:val="24"/>
        </w:rPr>
      </w:pPr>
    </w:p>
    <w:p w14:paraId="4D6B49DD" w14:textId="77777777" w:rsidR="0088799B" w:rsidRDefault="0088799B" w:rsidP="0088799B">
      <w:pPr>
        <w:ind w:left="720"/>
        <w:rPr>
          <w:rFonts w:ascii="Arial" w:hAnsi="Arial" w:cs="Arial"/>
          <w:szCs w:val="24"/>
        </w:rPr>
      </w:pPr>
      <w:r>
        <w:rPr>
          <w:rFonts w:ascii="Arial" w:hAnsi="Arial" w:cs="Arial"/>
          <w:szCs w:val="24"/>
        </w:rPr>
        <w:t>Water shall be tested as specified by the Engineer and according to ASTM and BS (3148) Standards.</w:t>
      </w:r>
    </w:p>
    <w:p w14:paraId="27FD7628" w14:textId="77777777" w:rsidR="0088799B" w:rsidRDefault="0088799B" w:rsidP="0088799B">
      <w:pPr>
        <w:ind w:left="720"/>
        <w:rPr>
          <w:rFonts w:ascii="Arial" w:hAnsi="Arial" w:cs="Arial"/>
          <w:szCs w:val="24"/>
        </w:rPr>
      </w:pPr>
    </w:p>
    <w:p w14:paraId="41AAB253" w14:textId="77777777" w:rsidR="0088799B" w:rsidRDefault="0088799B" w:rsidP="0088799B">
      <w:pPr>
        <w:ind w:left="720"/>
        <w:rPr>
          <w:rFonts w:ascii="Arial" w:hAnsi="Arial" w:cs="Arial"/>
          <w:szCs w:val="24"/>
        </w:rPr>
      </w:pPr>
    </w:p>
    <w:p w14:paraId="4C87F32B" w14:textId="77777777" w:rsidR="0088799B" w:rsidRDefault="0088799B" w:rsidP="0088799B">
      <w:pPr>
        <w:ind w:left="720"/>
        <w:rPr>
          <w:rFonts w:ascii="Arial" w:hAnsi="Arial" w:cs="Arial"/>
          <w:szCs w:val="24"/>
        </w:rPr>
      </w:pPr>
    </w:p>
    <w:p w14:paraId="16888A5F" w14:textId="77777777" w:rsidR="0088799B" w:rsidRDefault="0088799B" w:rsidP="0088799B">
      <w:pPr>
        <w:numPr>
          <w:ilvl w:val="0"/>
          <w:numId w:val="53"/>
        </w:numPr>
        <w:jc w:val="left"/>
        <w:rPr>
          <w:rFonts w:ascii="Arial" w:hAnsi="Arial" w:cs="Arial"/>
          <w:szCs w:val="24"/>
        </w:rPr>
      </w:pPr>
      <w:r>
        <w:rPr>
          <w:rFonts w:ascii="Arial" w:hAnsi="Arial" w:cs="Arial"/>
          <w:szCs w:val="24"/>
        </w:rPr>
        <w:t>Compression tests:</w:t>
      </w:r>
    </w:p>
    <w:p w14:paraId="0F311882" w14:textId="77777777" w:rsidR="0088799B" w:rsidRDefault="0088799B" w:rsidP="0088799B">
      <w:pPr>
        <w:ind w:left="720"/>
        <w:rPr>
          <w:rFonts w:ascii="Arial" w:hAnsi="Arial" w:cs="Arial"/>
          <w:szCs w:val="24"/>
        </w:rPr>
      </w:pPr>
    </w:p>
    <w:p w14:paraId="6985FD54" w14:textId="77777777" w:rsidR="0088799B" w:rsidRDefault="0088799B" w:rsidP="0088799B">
      <w:pPr>
        <w:ind w:left="720"/>
        <w:rPr>
          <w:rFonts w:ascii="Arial" w:hAnsi="Arial" w:cs="Arial"/>
          <w:szCs w:val="24"/>
        </w:rPr>
      </w:pPr>
      <w:r>
        <w:rPr>
          <w:rFonts w:ascii="Arial" w:hAnsi="Arial" w:cs="Arial"/>
          <w:szCs w:val="24"/>
        </w:rPr>
        <w:t>One set of six concrete compression test cubes shall be made each day when less than 10 cubic meters of concrete are placed. If quantity placed per day within 50 MC then two sets of six cubes will be taken, or a set for each type of concrete. If quantity of placed concrete per day is more than 50 MC then, one set of six cubes will be taken for every 25 MC and for every type of concrete, or as directed by the Engineer. Two cubes of each set shall be tested at age of 7 days, another two cubes shall be tested an age of 28 days. The third two will be crushed if the 28 days results are odd and need to be verified. Compression tests will be evaluated in accordance with BS 1881.</w:t>
      </w:r>
    </w:p>
    <w:p w14:paraId="54547201" w14:textId="77777777" w:rsidR="0088799B" w:rsidRDefault="0088799B" w:rsidP="0088799B">
      <w:pPr>
        <w:ind w:left="720"/>
        <w:rPr>
          <w:rFonts w:ascii="Arial" w:hAnsi="Arial" w:cs="Arial"/>
          <w:szCs w:val="24"/>
        </w:rPr>
      </w:pPr>
    </w:p>
    <w:p w14:paraId="46A67F2F" w14:textId="77777777" w:rsidR="0088799B" w:rsidRDefault="0088799B" w:rsidP="0088799B">
      <w:pPr>
        <w:ind w:left="720"/>
        <w:rPr>
          <w:rFonts w:ascii="Arial" w:hAnsi="Arial" w:cs="Arial"/>
          <w:szCs w:val="24"/>
        </w:rPr>
      </w:pPr>
      <w:r>
        <w:rPr>
          <w:rFonts w:ascii="Arial" w:hAnsi="Arial" w:cs="Arial"/>
          <w:szCs w:val="24"/>
        </w:rPr>
        <w:t>Test specimens shall be made, cured and tested in accordance with BS 1881. While still in the field, the test cubes shall be stored and cured after transport to the laboratory, in accordance with BS 1881.</w:t>
      </w:r>
    </w:p>
    <w:p w14:paraId="7C69FA59" w14:textId="77777777" w:rsidR="0088799B" w:rsidRDefault="0088799B" w:rsidP="0088799B">
      <w:pPr>
        <w:ind w:left="720"/>
        <w:rPr>
          <w:rFonts w:ascii="Arial" w:hAnsi="Arial" w:cs="Arial"/>
          <w:szCs w:val="24"/>
        </w:rPr>
      </w:pPr>
    </w:p>
    <w:p w14:paraId="08B62517" w14:textId="77777777" w:rsidR="0088799B" w:rsidRDefault="0088799B" w:rsidP="0088799B">
      <w:pPr>
        <w:ind w:left="720"/>
        <w:rPr>
          <w:rFonts w:ascii="Arial" w:hAnsi="Arial" w:cs="Arial"/>
          <w:szCs w:val="24"/>
        </w:rPr>
      </w:pPr>
      <w:r>
        <w:rPr>
          <w:rFonts w:ascii="Arial" w:hAnsi="Arial" w:cs="Arial"/>
          <w:szCs w:val="24"/>
        </w:rPr>
        <w:t>Each set of compression test specimens shall be marked of tagged with the date and time of day the specimens were made, the location in the work where the concrete represented by the specimens was placed, the delivery truck or batch number, the air content, and the slump.</w:t>
      </w:r>
    </w:p>
    <w:p w14:paraId="4EB9A777" w14:textId="77777777" w:rsidR="0088799B" w:rsidRDefault="0088799B" w:rsidP="0088799B">
      <w:pPr>
        <w:ind w:left="720"/>
        <w:rPr>
          <w:rFonts w:ascii="Arial" w:hAnsi="Arial" w:cs="Arial"/>
          <w:szCs w:val="24"/>
        </w:rPr>
      </w:pPr>
    </w:p>
    <w:p w14:paraId="435A5E57" w14:textId="77777777" w:rsidR="0088799B" w:rsidRDefault="0088799B" w:rsidP="0088799B">
      <w:pPr>
        <w:numPr>
          <w:ilvl w:val="2"/>
          <w:numId w:val="54"/>
        </w:numPr>
        <w:tabs>
          <w:tab w:val="num" w:pos="0"/>
        </w:tabs>
        <w:ind w:left="0" w:firstLine="0"/>
        <w:jc w:val="left"/>
        <w:rPr>
          <w:rFonts w:ascii="Arial" w:hAnsi="Arial" w:cs="Arial"/>
          <w:szCs w:val="24"/>
        </w:rPr>
      </w:pPr>
      <w:r>
        <w:rPr>
          <w:rFonts w:ascii="Arial" w:hAnsi="Arial" w:cs="Arial"/>
          <w:szCs w:val="24"/>
        </w:rPr>
        <w:t>Test Reports.</w:t>
      </w:r>
    </w:p>
    <w:p w14:paraId="7CE20ED6" w14:textId="77777777" w:rsidR="0088799B" w:rsidRDefault="0088799B" w:rsidP="0088799B">
      <w:pPr>
        <w:tabs>
          <w:tab w:val="num" w:pos="0"/>
        </w:tabs>
        <w:rPr>
          <w:rFonts w:ascii="Arial" w:hAnsi="Arial" w:cs="Arial"/>
          <w:szCs w:val="24"/>
        </w:rPr>
      </w:pPr>
    </w:p>
    <w:p w14:paraId="076022C7" w14:textId="77777777" w:rsidR="0088799B" w:rsidRDefault="0088799B" w:rsidP="0088799B">
      <w:pPr>
        <w:tabs>
          <w:tab w:val="num" w:pos="0"/>
        </w:tabs>
        <w:rPr>
          <w:rFonts w:ascii="Arial" w:hAnsi="Arial" w:cs="Arial"/>
          <w:szCs w:val="24"/>
        </w:rPr>
      </w:pPr>
      <w:r>
        <w:rPr>
          <w:rFonts w:ascii="Arial" w:hAnsi="Arial" w:cs="Arial"/>
          <w:szCs w:val="24"/>
        </w:rPr>
        <w:t>Test reports shall be prepared and distributed by the Contractor in accordance with the Quality Control Section.</w:t>
      </w:r>
    </w:p>
    <w:p w14:paraId="0E22E9AA" w14:textId="77777777" w:rsidR="0088799B" w:rsidRDefault="0088799B" w:rsidP="0088799B">
      <w:pPr>
        <w:tabs>
          <w:tab w:val="num" w:pos="0"/>
        </w:tabs>
        <w:rPr>
          <w:rFonts w:ascii="Arial" w:hAnsi="Arial" w:cs="Arial"/>
          <w:szCs w:val="24"/>
        </w:rPr>
      </w:pPr>
    </w:p>
    <w:p w14:paraId="6C6AC92A" w14:textId="77777777" w:rsidR="0088799B" w:rsidRDefault="0088799B" w:rsidP="0088799B">
      <w:pPr>
        <w:numPr>
          <w:ilvl w:val="1"/>
          <w:numId w:val="54"/>
        </w:numPr>
        <w:tabs>
          <w:tab w:val="num" w:pos="0"/>
        </w:tabs>
        <w:ind w:left="0" w:firstLine="0"/>
        <w:jc w:val="left"/>
        <w:rPr>
          <w:rFonts w:ascii="Arial" w:hAnsi="Arial" w:cs="Arial"/>
          <w:szCs w:val="24"/>
        </w:rPr>
      </w:pPr>
      <w:r>
        <w:rPr>
          <w:rFonts w:ascii="Arial" w:hAnsi="Arial" w:cs="Arial"/>
          <w:szCs w:val="24"/>
        </w:rPr>
        <w:t>Adjust and clean:</w:t>
      </w:r>
    </w:p>
    <w:p w14:paraId="57B4491E" w14:textId="77777777" w:rsidR="0088799B" w:rsidRDefault="0088799B" w:rsidP="0088799B">
      <w:pPr>
        <w:tabs>
          <w:tab w:val="num" w:pos="0"/>
        </w:tabs>
        <w:rPr>
          <w:rFonts w:ascii="Arial" w:hAnsi="Arial" w:cs="Arial"/>
          <w:szCs w:val="24"/>
        </w:rPr>
      </w:pPr>
    </w:p>
    <w:p w14:paraId="3A65DD4A" w14:textId="77777777" w:rsidR="0088799B" w:rsidRDefault="0088799B" w:rsidP="0088799B">
      <w:pPr>
        <w:numPr>
          <w:ilvl w:val="2"/>
          <w:numId w:val="55"/>
        </w:numPr>
        <w:tabs>
          <w:tab w:val="num" w:pos="0"/>
        </w:tabs>
        <w:ind w:left="0" w:firstLine="0"/>
        <w:jc w:val="left"/>
        <w:rPr>
          <w:rFonts w:ascii="Arial" w:hAnsi="Arial" w:cs="Arial"/>
          <w:szCs w:val="24"/>
        </w:rPr>
      </w:pPr>
      <w:r>
        <w:rPr>
          <w:rFonts w:ascii="Arial" w:hAnsi="Arial" w:cs="Arial"/>
          <w:szCs w:val="24"/>
        </w:rPr>
        <w:t xml:space="preserve">Repairing Defective Concrete </w:t>
      </w:r>
    </w:p>
    <w:p w14:paraId="70E72E1B" w14:textId="77777777" w:rsidR="0088799B" w:rsidRDefault="0088799B" w:rsidP="0088799B">
      <w:pPr>
        <w:tabs>
          <w:tab w:val="num" w:pos="0"/>
        </w:tabs>
        <w:rPr>
          <w:rFonts w:ascii="Arial" w:hAnsi="Arial" w:cs="Arial"/>
          <w:szCs w:val="24"/>
        </w:rPr>
      </w:pPr>
    </w:p>
    <w:p w14:paraId="6FE0B3EC" w14:textId="77777777" w:rsidR="0088799B" w:rsidRDefault="0088799B" w:rsidP="0088799B">
      <w:pPr>
        <w:tabs>
          <w:tab w:val="num" w:pos="0"/>
        </w:tabs>
        <w:rPr>
          <w:rFonts w:ascii="Arial" w:hAnsi="Arial" w:cs="Arial"/>
          <w:szCs w:val="24"/>
        </w:rPr>
      </w:pPr>
      <w:r>
        <w:rPr>
          <w:rFonts w:ascii="Arial" w:hAnsi="Arial" w:cs="Arial"/>
          <w:szCs w:val="24"/>
        </w:rPr>
        <w:t>Defects in formed Concrete surfaces shall be repaired within 24 hours, to the satisfaction of the Engineer, defective concrete shall be replaced within 48 hours after the adjacent forms have been removed. All concrete which is honeycombed or otherwise defective shall be cut out and removed to sound concrete, with edges square cut to avoid feathering.</w:t>
      </w:r>
    </w:p>
    <w:p w14:paraId="1A635727" w14:textId="77777777" w:rsidR="0088799B" w:rsidRDefault="0088799B" w:rsidP="0088799B">
      <w:pPr>
        <w:tabs>
          <w:tab w:val="num" w:pos="0"/>
        </w:tabs>
        <w:rPr>
          <w:rFonts w:ascii="Arial" w:hAnsi="Arial" w:cs="Arial"/>
          <w:szCs w:val="24"/>
        </w:rPr>
      </w:pPr>
    </w:p>
    <w:p w14:paraId="701334BA" w14:textId="77777777" w:rsidR="0088799B" w:rsidRDefault="0088799B" w:rsidP="0088799B">
      <w:pPr>
        <w:tabs>
          <w:tab w:val="num" w:pos="0"/>
        </w:tabs>
        <w:rPr>
          <w:rFonts w:ascii="Arial" w:hAnsi="Arial" w:cs="Arial"/>
          <w:szCs w:val="24"/>
        </w:rPr>
      </w:pPr>
      <w:r>
        <w:rPr>
          <w:rFonts w:ascii="Arial" w:hAnsi="Arial" w:cs="Arial"/>
          <w:szCs w:val="24"/>
        </w:rPr>
        <w:t>Concrete repair work shall be performed in a manner that will not interfere with through curing of surrounding concrete. Repair work shall be adequately cured.</w:t>
      </w:r>
    </w:p>
    <w:p w14:paraId="2BDAC14D" w14:textId="77777777" w:rsidR="0088799B" w:rsidRDefault="0088799B" w:rsidP="0088799B">
      <w:pPr>
        <w:tabs>
          <w:tab w:val="num" w:pos="0"/>
        </w:tabs>
        <w:rPr>
          <w:rFonts w:ascii="Arial" w:hAnsi="Arial" w:cs="Arial"/>
          <w:szCs w:val="24"/>
        </w:rPr>
      </w:pPr>
    </w:p>
    <w:p w14:paraId="02367906" w14:textId="77777777" w:rsidR="0088799B" w:rsidRDefault="0088799B" w:rsidP="0088799B">
      <w:pPr>
        <w:tabs>
          <w:tab w:val="num" w:pos="0"/>
        </w:tabs>
        <w:rPr>
          <w:rFonts w:ascii="Arial" w:hAnsi="Arial" w:cs="Arial"/>
          <w:szCs w:val="24"/>
        </w:rPr>
      </w:pPr>
      <w:r>
        <w:rPr>
          <w:rFonts w:ascii="Arial" w:hAnsi="Arial" w:cs="Arial"/>
          <w:szCs w:val="24"/>
        </w:rPr>
        <w:t>3.9     cracks:</w:t>
      </w:r>
    </w:p>
    <w:p w14:paraId="7ECD8AAE" w14:textId="77777777" w:rsidR="0088799B" w:rsidRDefault="0088799B" w:rsidP="0088799B">
      <w:pPr>
        <w:tabs>
          <w:tab w:val="num" w:pos="0"/>
        </w:tabs>
        <w:rPr>
          <w:rFonts w:ascii="Arial" w:hAnsi="Arial" w:cs="Arial"/>
          <w:szCs w:val="24"/>
        </w:rPr>
      </w:pPr>
    </w:p>
    <w:p w14:paraId="2E4E3B90" w14:textId="77777777" w:rsidR="0088799B" w:rsidRDefault="0088799B" w:rsidP="0088799B">
      <w:pPr>
        <w:tabs>
          <w:tab w:val="num" w:pos="0"/>
        </w:tabs>
        <w:rPr>
          <w:rFonts w:ascii="Arial" w:hAnsi="Arial" w:cs="Arial"/>
          <w:szCs w:val="24"/>
        </w:rPr>
      </w:pPr>
      <w:r>
        <w:rPr>
          <w:rFonts w:ascii="Arial" w:hAnsi="Arial" w:cs="Arial"/>
          <w:szCs w:val="24"/>
        </w:rPr>
        <w:t>All cracks over 0.2 mm wide in concrete surfaces shall be cut out and the groove filled with epoxy grout.</w:t>
      </w:r>
    </w:p>
    <w:p w14:paraId="0A4FC195" w14:textId="77777777" w:rsidR="0088799B" w:rsidRDefault="0088799B" w:rsidP="0088799B">
      <w:pPr>
        <w:tabs>
          <w:tab w:val="num" w:pos="0"/>
        </w:tabs>
        <w:rPr>
          <w:rFonts w:ascii="Arial" w:hAnsi="Arial" w:cs="Arial"/>
          <w:szCs w:val="24"/>
        </w:rPr>
      </w:pPr>
    </w:p>
    <w:p w14:paraId="30C2226F" w14:textId="77777777" w:rsidR="0088799B" w:rsidRDefault="0088799B" w:rsidP="0088799B">
      <w:pPr>
        <w:tabs>
          <w:tab w:val="num" w:pos="0"/>
        </w:tabs>
        <w:rPr>
          <w:rFonts w:ascii="Arial" w:hAnsi="Arial" w:cs="Arial"/>
          <w:szCs w:val="24"/>
        </w:rPr>
      </w:pPr>
      <w:r>
        <w:rPr>
          <w:rFonts w:ascii="Arial" w:hAnsi="Arial" w:cs="Arial"/>
          <w:szCs w:val="24"/>
        </w:rPr>
        <w:t>3.10    Protection of buried concrete:</w:t>
      </w:r>
    </w:p>
    <w:p w14:paraId="22AFC3BC" w14:textId="77777777" w:rsidR="0088799B" w:rsidRDefault="0088799B" w:rsidP="0088799B">
      <w:pPr>
        <w:tabs>
          <w:tab w:val="num" w:pos="0"/>
        </w:tabs>
        <w:rPr>
          <w:rFonts w:ascii="Arial" w:hAnsi="Arial" w:cs="Arial"/>
          <w:szCs w:val="24"/>
        </w:rPr>
      </w:pPr>
    </w:p>
    <w:p w14:paraId="4BF4BABE" w14:textId="77777777" w:rsidR="0088799B" w:rsidRDefault="0088799B" w:rsidP="0088799B">
      <w:pPr>
        <w:tabs>
          <w:tab w:val="num" w:pos="0"/>
        </w:tabs>
        <w:rPr>
          <w:rFonts w:ascii="Arial" w:hAnsi="Arial" w:cs="Arial"/>
          <w:szCs w:val="24"/>
        </w:rPr>
      </w:pPr>
      <w:r>
        <w:rPr>
          <w:rFonts w:ascii="Arial" w:hAnsi="Arial" w:cs="Arial"/>
          <w:szCs w:val="24"/>
        </w:rPr>
        <w:t>All concrete surface of walls and anchor block in contact with soil shall be protected by applying a waterproofing layer to it. The waterproofing material used shall comply with B.S and ASTM requirements and the other given specifications to the satisfaction of the Engineer.</w:t>
      </w:r>
    </w:p>
    <w:p w14:paraId="06ACF4C0" w14:textId="77777777" w:rsidR="0088799B" w:rsidRDefault="0088799B" w:rsidP="0088799B">
      <w:pPr>
        <w:tabs>
          <w:tab w:val="num" w:pos="0"/>
        </w:tabs>
        <w:rPr>
          <w:rFonts w:ascii="Arial" w:hAnsi="Arial" w:cs="Arial"/>
          <w:szCs w:val="24"/>
        </w:rPr>
      </w:pPr>
    </w:p>
    <w:p w14:paraId="3436288A" w14:textId="77777777" w:rsidR="0088799B" w:rsidRDefault="0088799B" w:rsidP="0088799B">
      <w:pPr>
        <w:tabs>
          <w:tab w:val="num" w:pos="0"/>
        </w:tabs>
        <w:rPr>
          <w:rFonts w:ascii="Arial" w:hAnsi="Arial" w:cs="Arial"/>
          <w:szCs w:val="24"/>
        </w:rPr>
      </w:pPr>
    </w:p>
    <w:p w14:paraId="1CBE1837" w14:textId="77777777" w:rsidR="0088799B" w:rsidRDefault="0088799B" w:rsidP="0088799B">
      <w:pPr>
        <w:tabs>
          <w:tab w:val="num" w:pos="0"/>
        </w:tabs>
        <w:rPr>
          <w:rFonts w:ascii="Arial" w:hAnsi="Arial" w:cs="Arial"/>
          <w:szCs w:val="24"/>
        </w:rPr>
      </w:pPr>
    </w:p>
    <w:p w14:paraId="43B3C6E7" w14:textId="77777777" w:rsidR="0088799B" w:rsidRDefault="0088799B" w:rsidP="0088799B">
      <w:pPr>
        <w:tabs>
          <w:tab w:val="num" w:pos="0"/>
        </w:tabs>
        <w:rPr>
          <w:rFonts w:ascii="Arial" w:hAnsi="Arial" w:cs="Arial"/>
          <w:szCs w:val="24"/>
        </w:rPr>
      </w:pPr>
    </w:p>
    <w:p w14:paraId="62E26C59" w14:textId="77777777" w:rsidR="0088799B" w:rsidRDefault="0088799B" w:rsidP="0088799B">
      <w:pPr>
        <w:tabs>
          <w:tab w:val="num" w:pos="0"/>
        </w:tabs>
        <w:rPr>
          <w:rFonts w:ascii="Arial" w:hAnsi="Arial" w:cs="Arial"/>
          <w:szCs w:val="24"/>
        </w:rPr>
      </w:pPr>
    </w:p>
    <w:p w14:paraId="236389C5" w14:textId="77777777" w:rsidR="0088799B" w:rsidRDefault="0088799B" w:rsidP="0088799B">
      <w:pPr>
        <w:tabs>
          <w:tab w:val="num" w:pos="0"/>
        </w:tabs>
        <w:rPr>
          <w:rFonts w:ascii="Arial" w:hAnsi="Arial" w:cs="Arial"/>
          <w:szCs w:val="24"/>
        </w:rPr>
      </w:pPr>
    </w:p>
    <w:p w14:paraId="3CA91293" w14:textId="77777777" w:rsidR="0088799B" w:rsidRDefault="0088799B" w:rsidP="0088799B">
      <w:pPr>
        <w:tabs>
          <w:tab w:val="num" w:pos="0"/>
        </w:tabs>
        <w:rPr>
          <w:rFonts w:ascii="Arial" w:hAnsi="Arial" w:cs="Arial"/>
          <w:szCs w:val="24"/>
        </w:rPr>
      </w:pPr>
    </w:p>
    <w:p w14:paraId="3D3A5A3C" w14:textId="77777777" w:rsidR="0088799B" w:rsidRDefault="0088799B" w:rsidP="0088799B">
      <w:pPr>
        <w:tabs>
          <w:tab w:val="num" w:pos="0"/>
        </w:tabs>
        <w:rPr>
          <w:rFonts w:ascii="Arial" w:hAnsi="Arial" w:cs="Arial"/>
          <w:szCs w:val="24"/>
        </w:rPr>
      </w:pPr>
    </w:p>
    <w:p w14:paraId="02A4788E" w14:textId="77777777" w:rsidR="0088799B" w:rsidRDefault="0088799B" w:rsidP="0088799B">
      <w:pPr>
        <w:tabs>
          <w:tab w:val="num" w:pos="0"/>
        </w:tabs>
        <w:rPr>
          <w:rFonts w:ascii="Arial" w:hAnsi="Arial" w:cs="Arial"/>
          <w:szCs w:val="24"/>
        </w:rPr>
      </w:pPr>
    </w:p>
    <w:p w14:paraId="7AB1A15F" w14:textId="77777777" w:rsidR="0088799B" w:rsidRDefault="0088799B" w:rsidP="0088799B">
      <w:pPr>
        <w:tabs>
          <w:tab w:val="num" w:pos="0"/>
        </w:tabs>
        <w:rPr>
          <w:rFonts w:ascii="Arial" w:hAnsi="Arial" w:cs="Arial"/>
          <w:szCs w:val="24"/>
        </w:rPr>
      </w:pPr>
    </w:p>
    <w:p w14:paraId="0B88A5CA" w14:textId="77777777" w:rsidR="0088799B" w:rsidRDefault="0088799B" w:rsidP="0088799B">
      <w:pPr>
        <w:tabs>
          <w:tab w:val="num" w:pos="0"/>
        </w:tabs>
        <w:rPr>
          <w:rFonts w:ascii="Arial" w:hAnsi="Arial" w:cs="Arial"/>
          <w:szCs w:val="24"/>
        </w:rPr>
      </w:pPr>
    </w:p>
    <w:p w14:paraId="144CEC8F" w14:textId="77777777" w:rsidR="0088799B" w:rsidRDefault="0088799B" w:rsidP="0088799B">
      <w:pPr>
        <w:tabs>
          <w:tab w:val="num" w:pos="0"/>
        </w:tabs>
        <w:rPr>
          <w:rFonts w:ascii="Arial" w:hAnsi="Arial" w:cs="Arial"/>
          <w:szCs w:val="24"/>
        </w:rPr>
      </w:pPr>
    </w:p>
    <w:p w14:paraId="661BE9F0" w14:textId="77777777" w:rsidR="0088799B" w:rsidRDefault="0088799B" w:rsidP="0088799B">
      <w:pPr>
        <w:tabs>
          <w:tab w:val="num" w:pos="0"/>
        </w:tabs>
        <w:rPr>
          <w:rFonts w:ascii="Arial" w:hAnsi="Arial" w:cs="Arial"/>
          <w:szCs w:val="24"/>
        </w:rPr>
      </w:pPr>
    </w:p>
    <w:p w14:paraId="57EA7AAC" w14:textId="77777777" w:rsidR="0088799B" w:rsidRDefault="0088799B" w:rsidP="0088799B">
      <w:pPr>
        <w:tabs>
          <w:tab w:val="num" w:pos="0"/>
        </w:tabs>
        <w:rPr>
          <w:rFonts w:ascii="Arial" w:hAnsi="Arial" w:cs="Arial"/>
          <w:szCs w:val="24"/>
        </w:rPr>
      </w:pPr>
    </w:p>
    <w:p w14:paraId="5970F432" w14:textId="77777777" w:rsidR="0088799B" w:rsidRDefault="0088799B" w:rsidP="0088799B">
      <w:pPr>
        <w:tabs>
          <w:tab w:val="num" w:pos="0"/>
        </w:tabs>
        <w:rPr>
          <w:rFonts w:ascii="Arial" w:hAnsi="Arial" w:cs="Arial"/>
          <w:szCs w:val="24"/>
        </w:rPr>
      </w:pPr>
    </w:p>
    <w:p w14:paraId="5D550897" w14:textId="77777777" w:rsidR="0088799B" w:rsidRDefault="0088799B" w:rsidP="0088799B">
      <w:pPr>
        <w:ind w:left="-540"/>
        <w:rPr>
          <w:rFonts w:ascii="Arial" w:hAnsi="Arial" w:cs="Arial"/>
          <w:szCs w:val="24"/>
        </w:rPr>
      </w:pPr>
    </w:p>
    <w:p w14:paraId="22376E4F" w14:textId="77777777" w:rsidR="0088799B" w:rsidRDefault="0088799B" w:rsidP="0088799B">
      <w:pPr>
        <w:ind w:left="-540"/>
        <w:rPr>
          <w:rFonts w:ascii="Arial" w:hAnsi="Arial" w:cs="Arial"/>
          <w:szCs w:val="24"/>
        </w:rPr>
      </w:pPr>
    </w:p>
    <w:p w14:paraId="438FA44A" w14:textId="77777777" w:rsidR="0088799B" w:rsidRDefault="0088799B" w:rsidP="0088799B">
      <w:pPr>
        <w:ind w:left="-540"/>
        <w:rPr>
          <w:rFonts w:ascii="Arial" w:hAnsi="Arial" w:cs="Arial"/>
          <w:b/>
          <w:bCs/>
          <w:szCs w:val="24"/>
          <w:u w:val="single"/>
        </w:rPr>
      </w:pPr>
      <w:r>
        <w:rPr>
          <w:rFonts w:ascii="Arial" w:hAnsi="Arial" w:cs="Arial"/>
          <w:b/>
          <w:bCs/>
          <w:szCs w:val="24"/>
          <w:u w:val="single"/>
        </w:rPr>
        <w:t>SCHEDULE 1</w:t>
      </w:r>
    </w:p>
    <w:p w14:paraId="789E91AE" w14:textId="77777777" w:rsidR="0088799B" w:rsidRDefault="0088799B" w:rsidP="0088799B">
      <w:pPr>
        <w:ind w:left="-540"/>
        <w:rPr>
          <w:rFonts w:ascii="Arial" w:hAnsi="Arial" w:cs="Arial"/>
          <w:szCs w:val="24"/>
        </w:rPr>
      </w:pPr>
    </w:p>
    <w:p w14:paraId="7647C881" w14:textId="77777777" w:rsidR="0088799B" w:rsidRDefault="0088799B" w:rsidP="0088799B">
      <w:pPr>
        <w:ind w:left="-540"/>
        <w:rPr>
          <w:rFonts w:ascii="Arial" w:hAnsi="Arial" w:cs="Arial"/>
          <w:b/>
          <w:bCs/>
          <w:szCs w:val="24"/>
        </w:rPr>
      </w:pPr>
      <w:r>
        <w:rPr>
          <w:rFonts w:ascii="Arial" w:hAnsi="Arial" w:cs="Arial"/>
          <w:b/>
          <w:bCs/>
          <w:szCs w:val="24"/>
        </w:rPr>
        <w:t>Concrete Mix Design Standard Parameters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1684"/>
        <w:gridCol w:w="1201"/>
        <w:gridCol w:w="1382"/>
        <w:gridCol w:w="1260"/>
        <w:gridCol w:w="1110"/>
        <w:gridCol w:w="1407"/>
      </w:tblGrid>
      <w:tr w:rsidR="0088799B" w14:paraId="46881340" w14:textId="77777777" w:rsidTr="0088799B">
        <w:trPr>
          <w:trHeight w:val="962"/>
        </w:trPr>
        <w:tc>
          <w:tcPr>
            <w:tcW w:w="1470" w:type="dxa"/>
            <w:tcBorders>
              <w:top w:val="single" w:sz="4" w:space="0" w:color="auto"/>
              <w:left w:val="single" w:sz="4" w:space="0" w:color="auto"/>
              <w:bottom w:val="single" w:sz="4" w:space="0" w:color="auto"/>
              <w:right w:val="single" w:sz="4" w:space="0" w:color="auto"/>
            </w:tcBorders>
          </w:tcPr>
          <w:p w14:paraId="3AE3E64A" w14:textId="77777777" w:rsidR="0088799B" w:rsidRDefault="0088799B">
            <w:pPr>
              <w:ind w:left="-360"/>
              <w:rPr>
                <w:rFonts w:ascii="Arial" w:hAnsi="Arial" w:cs="Arial"/>
                <w:szCs w:val="24"/>
              </w:rPr>
            </w:pPr>
          </w:p>
          <w:p w14:paraId="54066E3D" w14:textId="77777777" w:rsidR="0088799B" w:rsidRDefault="0088799B">
            <w:pPr>
              <w:jc w:val="center"/>
              <w:rPr>
                <w:rFonts w:ascii="Arial" w:hAnsi="Arial" w:cs="Arial"/>
                <w:szCs w:val="24"/>
              </w:rPr>
            </w:pPr>
            <w:r>
              <w:rPr>
                <w:rFonts w:ascii="Arial" w:hAnsi="Arial" w:cs="Arial"/>
                <w:szCs w:val="24"/>
              </w:rPr>
              <w:t>Concrete Class Designations</w:t>
            </w:r>
          </w:p>
        </w:tc>
        <w:tc>
          <w:tcPr>
            <w:tcW w:w="1590" w:type="dxa"/>
            <w:tcBorders>
              <w:top w:val="single" w:sz="4" w:space="0" w:color="auto"/>
              <w:left w:val="single" w:sz="4" w:space="0" w:color="auto"/>
              <w:bottom w:val="single" w:sz="4" w:space="0" w:color="auto"/>
              <w:right w:val="single" w:sz="4" w:space="0" w:color="auto"/>
            </w:tcBorders>
            <w:hideMark/>
          </w:tcPr>
          <w:p w14:paraId="15BFED55" w14:textId="77777777" w:rsidR="0088799B" w:rsidRDefault="0088799B">
            <w:pPr>
              <w:jc w:val="center"/>
              <w:rPr>
                <w:rFonts w:ascii="Arial" w:hAnsi="Arial" w:cs="Arial"/>
                <w:szCs w:val="24"/>
              </w:rPr>
            </w:pPr>
            <w:r>
              <w:rPr>
                <w:rFonts w:ascii="Arial" w:hAnsi="Arial" w:cs="Arial"/>
                <w:szCs w:val="24"/>
              </w:rPr>
              <w:t>28 day Minimum Characteristic Compressive Strength MPa</w:t>
            </w:r>
          </w:p>
        </w:tc>
        <w:tc>
          <w:tcPr>
            <w:tcW w:w="1302" w:type="dxa"/>
            <w:tcBorders>
              <w:top w:val="single" w:sz="4" w:space="0" w:color="auto"/>
              <w:left w:val="single" w:sz="4" w:space="0" w:color="auto"/>
              <w:bottom w:val="single" w:sz="4" w:space="0" w:color="auto"/>
              <w:right w:val="single" w:sz="4" w:space="0" w:color="auto"/>
            </w:tcBorders>
            <w:hideMark/>
          </w:tcPr>
          <w:p w14:paraId="7F00A12E" w14:textId="77777777" w:rsidR="0088799B" w:rsidRDefault="0088799B">
            <w:pPr>
              <w:jc w:val="center"/>
              <w:rPr>
                <w:rFonts w:ascii="Arial" w:hAnsi="Arial" w:cs="Arial"/>
                <w:szCs w:val="24"/>
              </w:rPr>
            </w:pPr>
            <w:r>
              <w:rPr>
                <w:rFonts w:ascii="Arial" w:hAnsi="Arial" w:cs="Arial"/>
                <w:szCs w:val="24"/>
              </w:rPr>
              <w:t>Minimum Cement Content kg/cu.m</w:t>
            </w:r>
          </w:p>
        </w:tc>
        <w:tc>
          <w:tcPr>
            <w:tcW w:w="1398" w:type="dxa"/>
            <w:tcBorders>
              <w:top w:val="single" w:sz="4" w:space="0" w:color="auto"/>
              <w:left w:val="single" w:sz="4" w:space="0" w:color="auto"/>
              <w:bottom w:val="single" w:sz="4" w:space="0" w:color="auto"/>
              <w:right w:val="single" w:sz="4" w:space="0" w:color="auto"/>
            </w:tcBorders>
            <w:hideMark/>
          </w:tcPr>
          <w:p w14:paraId="5634509B" w14:textId="77777777" w:rsidR="0088799B" w:rsidRDefault="0088799B">
            <w:pPr>
              <w:jc w:val="center"/>
              <w:rPr>
                <w:rFonts w:ascii="Arial" w:hAnsi="Arial" w:cs="Arial"/>
                <w:szCs w:val="24"/>
              </w:rPr>
            </w:pPr>
            <w:r>
              <w:rPr>
                <w:rFonts w:ascii="Arial" w:hAnsi="Arial" w:cs="Arial"/>
                <w:szCs w:val="24"/>
              </w:rPr>
              <w:t>Maximum Free water Cement Ratio (ByWei@t)</w:t>
            </w:r>
          </w:p>
        </w:tc>
        <w:tc>
          <w:tcPr>
            <w:tcW w:w="1293" w:type="dxa"/>
            <w:tcBorders>
              <w:top w:val="single" w:sz="4" w:space="0" w:color="auto"/>
              <w:left w:val="single" w:sz="4" w:space="0" w:color="auto"/>
              <w:bottom w:val="single" w:sz="4" w:space="0" w:color="auto"/>
              <w:right w:val="single" w:sz="4" w:space="0" w:color="auto"/>
            </w:tcBorders>
          </w:tcPr>
          <w:p w14:paraId="30051D8E" w14:textId="77777777" w:rsidR="0088799B" w:rsidRDefault="0088799B">
            <w:pPr>
              <w:jc w:val="center"/>
              <w:rPr>
                <w:rFonts w:ascii="Arial" w:hAnsi="Arial" w:cs="Arial"/>
                <w:szCs w:val="24"/>
              </w:rPr>
            </w:pPr>
          </w:p>
          <w:p w14:paraId="4F4BA2DB" w14:textId="77777777" w:rsidR="0088799B" w:rsidRDefault="0088799B">
            <w:pPr>
              <w:jc w:val="center"/>
              <w:rPr>
                <w:rFonts w:ascii="Arial" w:hAnsi="Arial" w:cs="Arial"/>
                <w:szCs w:val="24"/>
              </w:rPr>
            </w:pPr>
            <w:r>
              <w:rPr>
                <w:rFonts w:ascii="Arial" w:hAnsi="Arial" w:cs="Arial"/>
                <w:szCs w:val="24"/>
              </w:rPr>
              <w:t>Maximum Slump mm</w:t>
            </w:r>
          </w:p>
        </w:tc>
        <w:tc>
          <w:tcPr>
            <w:tcW w:w="1078" w:type="dxa"/>
            <w:tcBorders>
              <w:top w:val="single" w:sz="4" w:space="0" w:color="auto"/>
              <w:left w:val="single" w:sz="4" w:space="0" w:color="auto"/>
              <w:bottom w:val="single" w:sz="4" w:space="0" w:color="auto"/>
              <w:right w:val="single" w:sz="4" w:space="0" w:color="auto"/>
            </w:tcBorders>
            <w:hideMark/>
          </w:tcPr>
          <w:p w14:paraId="23B39655" w14:textId="77777777" w:rsidR="0088799B" w:rsidRDefault="0088799B">
            <w:pPr>
              <w:jc w:val="center"/>
              <w:rPr>
                <w:rFonts w:ascii="Arial" w:hAnsi="Arial" w:cs="Arial"/>
                <w:szCs w:val="24"/>
              </w:rPr>
            </w:pPr>
            <w:r>
              <w:rPr>
                <w:rFonts w:ascii="Arial" w:hAnsi="Arial" w:cs="Arial"/>
                <w:szCs w:val="24"/>
              </w:rPr>
              <w:t>Max Chloride ion content by wt of cement %</w:t>
            </w:r>
          </w:p>
        </w:tc>
        <w:tc>
          <w:tcPr>
            <w:tcW w:w="1697" w:type="dxa"/>
            <w:tcBorders>
              <w:top w:val="single" w:sz="4" w:space="0" w:color="auto"/>
              <w:left w:val="single" w:sz="4" w:space="0" w:color="auto"/>
              <w:bottom w:val="single" w:sz="4" w:space="0" w:color="auto"/>
              <w:right w:val="single" w:sz="4" w:space="0" w:color="auto"/>
            </w:tcBorders>
          </w:tcPr>
          <w:p w14:paraId="3B9B0E80" w14:textId="77777777" w:rsidR="0088799B" w:rsidRDefault="0088799B">
            <w:pPr>
              <w:rPr>
                <w:rFonts w:ascii="Arial" w:hAnsi="Arial" w:cs="Arial"/>
                <w:szCs w:val="24"/>
              </w:rPr>
            </w:pPr>
          </w:p>
        </w:tc>
      </w:tr>
      <w:tr w:rsidR="0088799B" w14:paraId="1E9856F4" w14:textId="77777777" w:rsidTr="0088799B">
        <w:tc>
          <w:tcPr>
            <w:tcW w:w="1470" w:type="dxa"/>
            <w:tcBorders>
              <w:top w:val="single" w:sz="4" w:space="0" w:color="auto"/>
              <w:left w:val="single" w:sz="4" w:space="0" w:color="auto"/>
              <w:bottom w:val="single" w:sz="4" w:space="0" w:color="auto"/>
              <w:right w:val="single" w:sz="4" w:space="0" w:color="auto"/>
            </w:tcBorders>
            <w:hideMark/>
          </w:tcPr>
          <w:p w14:paraId="6D57546A" w14:textId="77777777" w:rsidR="0088799B" w:rsidRDefault="0088799B">
            <w:pPr>
              <w:jc w:val="center"/>
              <w:rPr>
                <w:rFonts w:ascii="Arial" w:hAnsi="Arial" w:cs="Arial"/>
                <w:szCs w:val="24"/>
              </w:rPr>
            </w:pPr>
            <w:r>
              <w:rPr>
                <w:rFonts w:ascii="Arial" w:hAnsi="Arial" w:cs="Arial"/>
                <w:szCs w:val="24"/>
              </w:rPr>
              <w:t>**C35A</w:t>
            </w:r>
          </w:p>
        </w:tc>
        <w:tc>
          <w:tcPr>
            <w:tcW w:w="1590" w:type="dxa"/>
            <w:tcBorders>
              <w:top w:val="single" w:sz="4" w:space="0" w:color="auto"/>
              <w:left w:val="single" w:sz="4" w:space="0" w:color="auto"/>
              <w:bottom w:val="single" w:sz="4" w:space="0" w:color="auto"/>
              <w:right w:val="single" w:sz="4" w:space="0" w:color="auto"/>
            </w:tcBorders>
            <w:hideMark/>
          </w:tcPr>
          <w:p w14:paraId="4A4E625D" w14:textId="77777777" w:rsidR="0088799B" w:rsidRDefault="0088799B">
            <w:pPr>
              <w:jc w:val="center"/>
              <w:rPr>
                <w:rFonts w:ascii="Arial" w:hAnsi="Arial" w:cs="Arial"/>
                <w:szCs w:val="24"/>
              </w:rPr>
            </w:pPr>
            <w:r>
              <w:rPr>
                <w:rFonts w:ascii="Arial" w:hAnsi="Arial" w:cs="Arial"/>
                <w:szCs w:val="24"/>
              </w:rPr>
              <w:t>35</w:t>
            </w:r>
          </w:p>
        </w:tc>
        <w:tc>
          <w:tcPr>
            <w:tcW w:w="1302" w:type="dxa"/>
            <w:tcBorders>
              <w:top w:val="single" w:sz="4" w:space="0" w:color="auto"/>
              <w:left w:val="single" w:sz="4" w:space="0" w:color="auto"/>
              <w:bottom w:val="single" w:sz="4" w:space="0" w:color="auto"/>
              <w:right w:val="single" w:sz="4" w:space="0" w:color="auto"/>
            </w:tcBorders>
            <w:hideMark/>
          </w:tcPr>
          <w:p w14:paraId="3C206D5E" w14:textId="77777777" w:rsidR="0088799B" w:rsidRDefault="0088799B">
            <w:pPr>
              <w:jc w:val="center"/>
              <w:rPr>
                <w:rFonts w:ascii="Arial" w:hAnsi="Arial" w:cs="Arial"/>
                <w:szCs w:val="24"/>
              </w:rPr>
            </w:pPr>
            <w:r>
              <w:rPr>
                <w:rFonts w:ascii="Arial" w:hAnsi="Arial" w:cs="Arial"/>
                <w:szCs w:val="24"/>
              </w:rPr>
              <w:t>370</w:t>
            </w:r>
          </w:p>
        </w:tc>
        <w:tc>
          <w:tcPr>
            <w:tcW w:w="1398" w:type="dxa"/>
            <w:tcBorders>
              <w:top w:val="single" w:sz="4" w:space="0" w:color="auto"/>
              <w:left w:val="single" w:sz="4" w:space="0" w:color="auto"/>
              <w:bottom w:val="single" w:sz="4" w:space="0" w:color="auto"/>
              <w:right w:val="single" w:sz="4" w:space="0" w:color="auto"/>
            </w:tcBorders>
            <w:hideMark/>
          </w:tcPr>
          <w:p w14:paraId="431071FC" w14:textId="77777777" w:rsidR="0088799B" w:rsidRDefault="0088799B">
            <w:pPr>
              <w:jc w:val="center"/>
              <w:rPr>
                <w:rFonts w:ascii="Arial" w:hAnsi="Arial" w:cs="Arial"/>
                <w:szCs w:val="24"/>
              </w:rPr>
            </w:pPr>
            <w:r>
              <w:rPr>
                <w:rFonts w:ascii="Arial" w:hAnsi="Arial" w:cs="Arial"/>
                <w:szCs w:val="24"/>
              </w:rPr>
              <w:t>0.40</w:t>
            </w:r>
          </w:p>
        </w:tc>
        <w:tc>
          <w:tcPr>
            <w:tcW w:w="1293" w:type="dxa"/>
            <w:tcBorders>
              <w:top w:val="single" w:sz="4" w:space="0" w:color="auto"/>
              <w:left w:val="single" w:sz="4" w:space="0" w:color="auto"/>
              <w:bottom w:val="single" w:sz="4" w:space="0" w:color="auto"/>
              <w:right w:val="single" w:sz="4" w:space="0" w:color="auto"/>
            </w:tcBorders>
            <w:hideMark/>
          </w:tcPr>
          <w:p w14:paraId="68F1AB48" w14:textId="77777777" w:rsidR="0088799B" w:rsidRDefault="0088799B">
            <w:pPr>
              <w:jc w:val="center"/>
              <w:rPr>
                <w:rFonts w:ascii="Arial" w:hAnsi="Arial" w:cs="Arial"/>
                <w:szCs w:val="24"/>
              </w:rPr>
            </w:pPr>
            <w:r>
              <w:rPr>
                <w:rFonts w:ascii="Arial" w:hAnsi="Arial" w:cs="Arial"/>
                <w:szCs w:val="24"/>
              </w:rPr>
              <w:t>110</w:t>
            </w:r>
          </w:p>
        </w:tc>
        <w:tc>
          <w:tcPr>
            <w:tcW w:w="1078" w:type="dxa"/>
            <w:tcBorders>
              <w:top w:val="single" w:sz="4" w:space="0" w:color="auto"/>
              <w:left w:val="single" w:sz="4" w:space="0" w:color="auto"/>
              <w:bottom w:val="single" w:sz="4" w:space="0" w:color="auto"/>
              <w:right w:val="single" w:sz="4" w:space="0" w:color="auto"/>
            </w:tcBorders>
            <w:hideMark/>
          </w:tcPr>
          <w:p w14:paraId="1A44E816" w14:textId="77777777" w:rsidR="0088799B" w:rsidRDefault="0088799B">
            <w:pPr>
              <w:jc w:val="center"/>
              <w:rPr>
                <w:rFonts w:ascii="Arial" w:hAnsi="Arial" w:cs="Arial"/>
                <w:szCs w:val="24"/>
              </w:rPr>
            </w:pPr>
            <w:r>
              <w:rPr>
                <w:rFonts w:ascii="Arial" w:hAnsi="Arial" w:cs="Arial"/>
                <w:szCs w:val="24"/>
              </w:rPr>
              <w:t>0.20</w:t>
            </w:r>
          </w:p>
        </w:tc>
        <w:tc>
          <w:tcPr>
            <w:tcW w:w="1697" w:type="dxa"/>
            <w:tcBorders>
              <w:top w:val="single" w:sz="4" w:space="0" w:color="auto"/>
              <w:left w:val="single" w:sz="4" w:space="0" w:color="auto"/>
              <w:bottom w:val="single" w:sz="4" w:space="0" w:color="auto"/>
              <w:right w:val="single" w:sz="4" w:space="0" w:color="auto"/>
            </w:tcBorders>
          </w:tcPr>
          <w:p w14:paraId="6088624A" w14:textId="77777777" w:rsidR="0088799B" w:rsidRDefault="0088799B">
            <w:pPr>
              <w:jc w:val="center"/>
              <w:rPr>
                <w:rFonts w:ascii="Arial" w:hAnsi="Arial" w:cs="Arial"/>
                <w:szCs w:val="24"/>
              </w:rPr>
            </w:pPr>
            <w:r>
              <w:rPr>
                <w:rFonts w:ascii="Arial" w:hAnsi="Arial" w:cs="Arial"/>
                <w:szCs w:val="24"/>
              </w:rPr>
              <w:t>R.C structures</w:t>
            </w:r>
          </w:p>
          <w:p w14:paraId="6B2FA9F7" w14:textId="77777777" w:rsidR="0088799B" w:rsidRDefault="0088799B">
            <w:pPr>
              <w:jc w:val="center"/>
              <w:rPr>
                <w:rFonts w:ascii="Arial" w:hAnsi="Arial" w:cs="Arial"/>
                <w:szCs w:val="24"/>
              </w:rPr>
            </w:pPr>
          </w:p>
        </w:tc>
      </w:tr>
      <w:tr w:rsidR="0088799B" w14:paraId="4C0FEFFB" w14:textId="77777777" w:rsidTr="0088799B">
        <w:tc>
          <w:tcPr>
            <w:tcW w:w="1470" w:type="dxa"/>
            <w:tcBorders>
              <w:top w:val="single" w:sz="4" w:space="0" w:color="auto"/>
              <w:left w:val="single" w:sz="4" w:space="0" w:color="auto"/>
              <w:bottom w:val="single" w:sz="4" w:space="0" w:color="auto"/>
              <w:right w:val="single" w:sz="4" w:space="0" w:color="auto"/>
            </w:tcBorders>
            <w:hideMark/>
          </w:tcPr>
          <w:p w14:paraId="554C899C" w14:textId="77777777" w:rsidR="0088799B" w:rsidRDefault="0088799B">
            <w:pPr>
              <w:jc w:val="center"/>
              <w:rPr>
                <w:rFonts w:ascii="Arial" w:hAnsi="Arial" w:cs="Arial"/>
                <w:szCs w:val="24"/>
              </w:rPr>
            </w:pPr>
            <w:r>
              <w:rPr>
                <w:rFonts w:ascii="Arial" w:hAnsi="Arial" w:cs="Arial"/>
                <w:szCs w:val="24"/>
              </w:rPr>
              <w:t>C30</w:t>
            </w:r>
          </w:p>
        </w:tc>
        <w:tc>
          <w:tcPr>
            <w:tcW w:w="1590" w:type="dxa"/>
            <w:tcBorders>
              <w:top w:val="single" w:sz="4" w:space="0" w:color="auto"/>
              <w:left w:val="single" w:sz="4" w:space="0" w:color="auto"/>
              <w:bottom w:val="single" w:sz="4" w:space="0" w:color="auto"/>
              <w:right w:val="single" w:sz="4" w:space="0" w:color="auto"/>
            </w:tcBorders>
            <w:hideMark/>
          </w:tcPr>
          <w:p w14:paraId="7447FDA3" w14:textId="77777777" w:rsidR="0088799B" w:rsidRDefault="0088799B">
            <w:pPr>
              <w:jc w:val="center"/>
              <w:rPr>
                <w:rFonts w:ascii="Arial" w:hAnsi="Arial" w:cs="Arial"/>
                <w:szCs w:val="24"/>
              </w:rPr>
            </w:pPr>
            <w:r>
              <w:rPr>
                <w:rFonts w:ascii="Arial" w:hAnsi="Arial" w:cs="Arial"/>
                <w:szCs w:val="24"/>
              </w:rPr>
              <w:t>30</w:t>
            </w:r>
          </w:p>
        </w:tc>
        <w:tc>
          <w:tcPr>
            <w:tcW w:w="1302" w:type="dxa"/>
            <w:tcBorders>
              <w:top w:val="single" w:sz="4" w:space="0" w:color="auto"/>
              <w:left w:val="single" w:sz="4" w:space="0" w:color="auto"/>
              <w:bottom w:val="single" w:sz="4" w:space="0" w:color="auto"/>
              <w:right w:val="single" w:sz="4" w:space="0" w:color="auto"/>
            </w:tcBorders>
            <w:hideMark/>
          </w:tcPr>
          <w:p w14:paraId="08DA3980" w14:textId="77777777" w:rsidR="0088799B" w:rsidRDefault="0088799B">
            <w:pPr>
              <w:jc w:val="center"/>
              <w:rPr>
                <w:rFonts w:ascii="Arial" w:hAnsi="Arial" w:cs="Arial"/>
                <w:szCs w:val="24"/>
              </w:rPr>
            </w:pPr>
            <w:r>
              <w:rPr>
                <w:rFonts w:ascii="Arial" w:hAnsi="Arial" w:cs="Arial"/>
                <w:szCs w:val="24"/>
              </w:rPr>
              <w:t>360</w:t>
            </w:r>
          </w:p>
        </w:tc>
        <w:tc>
          <w:tcPr>
            <w:tcW w:w="1398" w:type="dxa"/>
            <w:tcBorders>
              <w:top w:val="single" w:sz="4" w:space="0" w:color="auto"/>
              <w:left w:val="single" w:sz="4" w:space="0" w:color="auto"/>
              <w:bottom w:val="single" w:sz="4" w:space="0" w:color="auto"/>
              <w:right w:val="single" w:sz="4" w:space="0" w:color="auto"/>
            </w:tcBorders>
            <w:hideMark/>
          </w:tcPr>
          <w:p w14:paraId="36DC8A8A" w14:textId="77777777" w:rsidR="0088799B" w:rsidRDefault="0088799B">
            <w:pPr>
              <w:jc w:val="center"/>
              <w:rPr>
                <w:rFonts w:ascii="Arial" w:hAnsi="Arial" w:cs="Arial"/>
                <w:szCs w:val="24"/>
              </w:rPr>
            </w:pPr>
            <w:r>
              <w:rPr>
                <w:rFonts w:ascii="Arial" w:hAnsi="Arial" w:cs="Arial"/>
                <w:szCs w:val="24"/>
              </w:rPr>
              <w:t>0.50</w:t>
            </w:r>
          </w:p>
        </w:tc>
        <w:tc>
          <w:tcPr>
            <w:tcW w:w="1293" w:type="dxa"/>
            <w:tcBorders>
              <w:top w:val="single" w:sz="4" w:space="0" w:color="auto"/>
              <w:left w:val="single" w:sz="4" w:space="0" w:color="auto"/>
              <w:bottom w:val="single" w:sz="4" w:space="0" w:color="auto"/>
              <w:right w:val="single" w:sz="4" w:space="0" w:color="auto"/>
            </w:tcBorders>
            <w:hideMark/>
          </w:tcPr>
          <w:p w14:paraId="45BB9BF6" w14:textId="77777777" w:rsidR="0088799B" w:rsidRDefault="0088799B">
            <w:pPr>
              <w:jc w:val="center"/>
              <w:rPr>
                <w:rFonts w:ascii="Arial" w:hAnsi="Arial" w:cs="Arial"/>
                <w:szCs w:val="24"/>
              </w:rPr>
            </w:pPr>
            <w:r>
              <w:rPr>
                <w:rFonts w:ascii="Arial" w:hAnsi="Arial" w:cs="Arial"/>
                <w:szCs w:val="24"/>
              </w:rPr>
              <w:t>100</w:t>
            </w:r>
          </w:p>
        </w:tc>
        <w:tc>
          <w:tcPr>
            <w:tcW w:w="1078" w:type="dxa"/>
            <w:tcBorders>
              <w:top w:val="single" w:sz="4" w:space="0" w:color="auto"/>
              <w:left w:val="single" w:sz="4" w:space="0" w:color="auto"/>
              <w:bottom w:val="single" w:sz="4" w:space="0" w:color="auto"/>
              <w:right w:val="single" w:sz="4" w:space="0" w:color="auto"/>
            </w:tcBorders>
            <w:hideMark/>
          </w:tcPr>
          <w:p w14:paraId="495AFF50" w14:textId="77777777" w:rsidR="0088799B" w:rsidRDefault="0088799B">
            <w:pPr>
              <w:jc w:val="center"/>
              <w:rPr>
                <w:rFonts w:ascii="Arial" w:hAnsi="Arial" w:cs="Arial"/>
                <w:szCs w:val="24"/>
              </w:rPr>
            </w:pPr>
            <w:r>
              <w:rPr>
                <w:rFonts w:ascii="Arial" w:hAnsi="Arial" w:cs="Arial"/>
                <w:szCs w:val="24"/>
              </w:rPr>
              <w:t>0.20</w:t>
            </w:r>
          </w:p>
        </w:tc>
        <w:tc>
          <w:tcPr>
            <w:tcW w:w="1697" w:type="dxa"/>
            <w:tcBorders>
              <w:top w:val="single" w:sz="4" w:space="0" w:color="auto"/>
              <w:left w:val="single" w:sz="4" w:space="0" w:color="auto"/>
              <w:bottom w:val="single" w:sz="4" w:space="0" w:color="auto"/>
              <w:right w:val="single" w:sz="4" w:space="0" w:color="auto"/>
            </w:tcBorders>
          </w:tcPr>
          <w:p w14:paraId="43017CD3" w14:textId="77777777" w:rsidR="0088799B" w:rsidRDefault="0088799B">
            <w:pPr>
              <w:jc w:val="center"/>
              <w:rPr>
                <w:rFonts w:ascii="Arial" w:hAnsi="Arial" w:cs="Arial"/>
                <w:szCs w:val="24"/>
              </w:rPr>
            </w:pPr>
            <w:r>
              <w:rPr>
                <w:rFonts w:ascii="Arial" w:hAnsi="Arial" w:cs="Arial"/>
                <w:szCs w:val="24"/>
              </w:rPr>
              <w:t>R.C structures</w:t>
            </w:r>
          </w:p>
          <w:p w14:paraId="2B1E7F8C" w14:textId="77777777" w:rsidR="0088799B" w:rsidRDefault="0088799B">
            <w:pPr>
              <w:jc w:val="center"/>
              <w:rPr>
                <w:rFonts w:ascii="Arial" w:hAnsi="Arial" w:cs="Arial"/>
                <w:szCs w:val="24"/>
              </w:rPr>
            </w:pPr>
          </w:p>
        </w:tc>
      </w:tr>
      <w:tr w:rsidR="0088799B" w14:paraId="39EF1ED3" w14:textId="77777777" w:rsidTr="0088799B">
        <w:tc>
          <w:tcPr>
            <w:tcW w:w="1470" w:type="dxa"/>
            <w:tcBorders>
              <w:top w:val="single" w:sz="4" w:space="0" w:color="auto"/>
              <w:left w:val="single" w:sz="4" w:space="0" w:color="auto"/>
              <w:bottom w:val="single" w:sz="4" w:space="0" w:color="auto"/>
              <w:right w:val="single" w:sz="4" w:space="0" w:color="auto"/>
            </w:tcBorders>
            <w:hideMark/>
          </w:tcPr>
          <w:p w14:paraId="1A764D06" w14:textId="77777777" w:rsidR="0088799B" w:rsidRDefault="0088799B">
            <w:pPr>
              <w:jc w:val="center"/>
              <w:rPr>
                <w:rFonts w:ascii="Arial" w:hAnsi="Arial" w:cs="Arial"/>
                <w:szCs w:val="24"/>
              </w:rPr>
            </w:pPr>
            <w:r>
              <w:rPr>
                <w:rFonts w:ascii="Arial" w:hAnsi="Arial" w:cs="Arial"/>
                <w:szCs w:val="24"/>
              </w:rPr>
              <w:t>C25</w:t>
            </w:r>
          </w:p>
        </w:tc>
        <w:tc>
          <w:tcPr>
            <w:tcW w:w="1590" w:type="dxa"/>
            <w:tcBorders>
              <w:top w:val="single" w:sz="4" w:space="0" w:color="auto"/>
              <w:left w:val="single" w:sz="4" w:space="0" w:color="auto"/>
              <w:bottom w:val="single" w:sz="4" w:space="0" w:color="auto"/>
              <w:right w:val="single" w:sz="4" w:space="0" w:color="auto"/>
            </w:tcBorders>
            <w:hideMark/>
          </w:tcPr>
          <w:p w14:paraId="477594AE" w14:textId="77777777" w:rsidR="0088799B" w:rsidRDefault="0088799B">
            <w:pPr>
              <w:jc w:val="center"/>
              <w:rPr>
                <w:rFonts w:ascii="Arial" w:hAnsi="Arial" w:cs="Arial"/>
                <w:szCs w:val="24"/>
              </w:rPr>
            </w:pPr>
            <w:r>
              <w:rPr>
                <w:rFonts w:ascii="Arial" w:hAnsi="Arial" w:cs="Arial"/>
                <w:szCs w:val="24"/>
              </w:rPr>
              <w:t>25</w:t>
            </w:r>
          </w:p>
        </w:tc>
        <w:tc>
          <w:tcPr>
            <w:tcW w:w="1302" w:type="dxa"/>
            <w:tcBorders>
              <w:top w:val="single" w:sz="4" w:space="0" w:color="auto"/>
              <w:left w:val="single" w:sz="4" w:space="0" w:color="auto"/>
              <w:bottom w:val="single" w:sz="4" w:space="0" w:color="auto"/>
              <w:right w:val="single" w:sz="4" w:space="0" w:color="auto"/>
            </w:tcBorders>
            <w:hideMark/>
          </w:tcPr>
          <w:p w14:paraId="04D5A537" w14:textId="77777777" w:rsidR="0088799B" w:rsidRDefault="0088799B">
            <w:pPr>
              <w:jc w:val="center"/>
              <w:rPr>
                <w:rFonts w:ascii="Arial" w:hAnsi="Arial" w:cs="Arial"/>
                <w:szCs w:val="24"/>
              </w:rPr>
            </w:pPr>
            <w:r>
              <w:rPr>
                <w:rFonts w:ascii="Arial" w:hAnsi="Arial" w:cs="Arial"/>
                <w:szCs w:val="24"/>
              </w:rPr>
              <w:t>310</w:t>
            </w:r>
          </w:p>
        </w:tc>
        <w:tc>
          <w:tcPr>
            <w:tcW w:w="1398" w:type="dxa"/>
            <w:tcBorders>
              <w:top w:val="single" w:sz="4" w:space="0" w:color="auto"/>
              <w:left w:val="single" w:sz="4" w:space="0" w:color="auto"/>
              <w:bottom w:val="single" w:sz="4" w:space="0" w:color="auto"/>
              <w:right w:val="single" w:sz="4" w:space="0" w:color="auto"/>
            </w:tcBorders>
            <w:hideMark/>
          </w:tcPr>
          <w:p w14:paraId="132FE5D5" w14:textId="77777777" w:rsidR="0088799B" w:rsidRDefault="0088799B">
            <w:pPr>
              <w:jc w:val="center"/>
              <w:rPr>
                <w:rFonts w:ascii="Arial" w:hAnsi="Arial" w:cs="Arial"/>
                <w:szCs w:val="24"/>
              </w:rPr>
            </w:pPr>
            <w:r>
              <w:rPr>
                <w:rFonts w:ascii="Arial" w:hAnsi="Arial" w:cs="Arial"/>
                <w:szCs w:val="24"/>
              </w:rPr>
              <w:t>0.55</w:t>
            </w:r>
          </w:p>
        </w:tc>
        <w:tc>
          <w:tcPr>
            <w:tcW w:w="1293" w:type="dxa"/>
            <w:tcBorders>
              <w:top w:val="single" w:sz="4" w:space="0" w:color="auto"/>
              <w:left w:val="single" w:sz="4" w:space="0" w:color="auto"/>
              <w:bottom w:val="single" w:sz="4" w:space="0" w:color="auto"/>
              <w:right w:val="single" w:sz="4" w:space="0" w:color="auto"/>
            </w:tcBorders>
            <w:hideMark/>
          </w:tcPr>
          <w:p w14:paraId="2F90CE5B" w14:textId="77777777" w:rsidR="0088799B" w:rsidRDefault="0088799B">
            <w:pPr>
              <w:jc w:val="center"/>
              <w:rPr>
                <w:rFonts w:ascii="Arial" w:hAnsi="Arial" w:cs="Arial"/>
                <w:szCs w:val="24"/>
              </w:rPr>
            </w:pPr>
            <w:r>
              <w:rPr>
                <w:rFonts w:ascii="Arial" w:hAnsi="Arial" w:cs="Arial"/>
                <w:szCs w:val="24"/>
              </w:rPr>
              <w:t>100</w:t>
            </w:r>
          </w:p>
        </w:tc>
        <w:tc>
          <w:tcPr>
            <w:tcW w:w="1078" w:type="dxa"/>
            <w:tcBorders>
              <w:top w:val="single" w:sz="4" w:space="0" w:color="auto"/>
              <w:left w:val="single" w:sz="4" w:space="0" w:color="auto"/>
              <w:bottom w:val="single" w:sz="4" w:space="0" w:color="auto"/>
              <w:right w:val="single" w:sz="4" w:space="0" w:color="auto"/>
            </w:tcBorders>
            <w:hideMark/>
          </w:tcPr>
          <w:p w14:paraId="614958D1" w14:textId="77777777" w:rsidR="0088799B" w:rsidRDefault="0088799B">
            <w:pPr>
              <w:jc w:val="center"/>
              <w:rPr>
                <w:rFonts w:ascii="Arial" w:hAnsi="Arial" w:cs="Arial"/>
                <w:szCs w:val="24"/>
              </w:rPr>
            </w:pPr>
            <w:r>
              <w:rPr>
                <w:rFonts w:ascii="Arial" w:hAnsi="Arial" w:cs="Arial"/>
                <w:szCs w:val="24"/>
              </w:rPr>
              <w:t>0.30</w:t>
            </w:r>
          </w:p>
        </w:tc>
        <w:tc>
          <w:tcPr>
            <w:tcW w:w="1697" w:type="dxa"/>
            <w:tcBorders>
              <w:top w:val="single" w:sz="4" w:space="0" w:color="auto"/>
              <w:left w:val="single" w:sz="4" w:space="0" w:color="auto"/>
              <w:bottom w:val="single" w:sz="4" w:space="0" w:color="auto"/>
              <w:right w:val="single" w:sz="4" w:space="0" w:color="auto"/>
            </w:tcBorders>
            <w:hideMark/>
          </w:tcPr>
          <w:p w14:paraId="55E12902" w14:textId="77777777" w:rsidR="0088799B" w:rsidRDefault="0088799B">
            <w:pPr>
              <w:jc w:val="center"/>
              <w:rPr>
                <w:rFonts w:ascii="Arial" w:hAnsi="Arial" w:cs="Arial"/>
                <w:szCs w:val="24"/>
              </w:rPr>
            </w:pPr>
            <w:r>
              <w:rPr>
                <w:rFonts w:ascii="Arial" w:hAnsi="Arial" w:cs="Arial"/>
                <w:szCs w:val="24"/>
              </w:rPr>
              <w:t>Blinding in aggressive soils</w:t>
            </w:r>
          </w:p>
        </w:tc>
      </w:tr>
      <w:tr w:rsidR="0088799B" w14:paraId="1F6FEC07" w14:textId="77777777" w:rsidTr="0088799B">
        <w:tc>
          <w:tcPr>
            <w:tcW w:w="1470" w:type="dxa"/>
            <w:tcBorders>
              <w:top w:val="single" w:sz="4" w:space="0" w:color="auto"/>
              <w:left w:val="single" w:sz="4" w:space="0" w:color="auto"/>
              <w:bottom w:val="single" w:sz="4" w:space="0" w:color="auto"/>
              <w:right w:val="single" w:sz="4" w:space="0" w:color="auto"/>
            </w:tcBorders>
            <w:hideMark/>
          </w:tcPr>
          <w:p w14:paraId="257E4A1D" w14:textId="77777777" w:rsidR="0088799B" w:rsidRDefault="0088799B">
            <w:pPr>
              <w:jc w:val="center"/>
              <w:rPr>
                <w:rFonts w:ascii="Arial" w:hAnsi="Arial" w:cs="Arial"/>
                <w:szCs w:val="24"/>
              </w:rPr>
            </w:pPr>
            <w:r>
              <w:rPr>
                <w:rFonts w:ascii="Arial" w:hAnsi="Arial" w:cs="Arial"/>
                <w:szCs w:val="24"/>
              </w:rPr>
              <w:t>C20</w:t>
            </w:r>
          </w:p>
        </w:tc>
        <w:tc>
          <w:tcPr>
            <w:tcW w:w="1590" w:type="dxa"/>
            <w:tcBorders>
              <w:top w:val="single" w:sz="4" w:space="0" w:color="auto"/>
              <w:left w:val="single" w:sz="4" w:space="0" w:color="auto"/>
              <w:bottom w:val="single" w:sz="4" w:space="0" w:color="auto"/>
              <w:right w:val="single" w:sz="4" w:space="0" w:color="auto"/>
            </w:tcBorders>
            <w:hideMark/>
          </w:tcPr>
          <w:p w14:paraId="78EDFC9E" w14:textId="77777777" w:rsidR="0088799B" w:rsidRDefault="0088799B">
            <w:pPr>
              <w:jc w:val="center"/>
              <w:rPr>
                <w:rFonts w:ascii="Arial" w:hAnsi="Arial" w:cs="Arial"/>
                <w:szCs w:val="24"/>
              </w:rPr>
            </w:pPr>
            <w:r>
              <w:rPr>
                <w:rFonts w:ascii="Arial" w:hAnsi="Arial" w:cs="Arial"/>
                <w:szCs w:val="24"/>
              </w:rPr>
              <w:t>20</w:t>
            </w:r>
          </w:p>
        </w:tc>
        <w:tc>
          <w:tcPr>
            <w:tcW w:w="1302" w:type="dxa"/>
            <w:tcBorders>
              <w:top w:val="single" w:sz="4" w:space="0" w:color="auto"/>
              <w:left w:val="single" w:sz="4" w:space="0" w:color="auto"/>
              <w:bottom w:val="single" w:sz="4" w:space="0" w:color="auto"/>
              <w:right w:val="single" w:sz="4" w:space="0" w:color="auto"/>
            </w:tcBorders>
            <w:hideMark/>
          </w:tcPr>
          <w:p w14:paraId="5D01418B" w14:textId="77777777" w:rsidR="0088799B" w:rsidRDefault="0088799B">
            <w:pPr>
              <w:jc w:val="center"/>
              <w:rPr>
                <w:rFonts w:ascii="Arial" w:hAnsi="Arial" w:cs="Arial"/>
                <w:szCs w:val="24"/>
              </w:rPr>
            </w:pPr>
            <w:r>
              <w:rPr>
                <w:rFonts w:ascii="Arial" w:hAnsi="Arial" w:cs="Arial"/>
                <w:szCs w:val="24"/>
              </w:rPr>
              <w:t>280</w:t>
            </w:r>
          </w:p>
        </w:tc>
        <w:tc>
          <w:tcPr>
            <w:tcW w:w="1398" w:type="dxa"/>
            <w:tcBorders>
              <w:top w:val="single" w:sz="4" w:space="0" w:color="auto"/>
              <w:left w:val="single" w:sz="4" w:space="0" w:color="auto"/>
              <w:bottom w:val="single" w:sz="4" w:space="0" w:color="auto"/>
              <w:right w:val="single" w:sz="4" w:space="0" w:color="auto"/>
            </w:tcBorders>
            <w:hideMark/>
          </w:tcPr>
          <w:p w14:paraId="143C4CFD" w14:textId="77777777" w:rsidR="0088799B" w:rsidRDefault="0088799B">
            <w:pPr>
              <w:jc w:val="center"/>
              <w:rPr>
                <w:rFonts w:ascii="Arial" w:hAnsi="Arial" w:cs="Arial"/>
                <w:szCs w:val="24"/>
              </w:rPr>
            </w:pPr>
            <w:r>
              <w:rPr>
                <w:rFonts w:ascii="Arial" w:hAnsi="Arial" w:cs="Arial"/>
                <w:szCs w:val="24"/>
              </w:rPr>
              <w:t>0.55</w:t>
            </w:r>
          </w:p>
        </w:tc>
        <w:tc>
          <w:tcPr>
            <w:tcW w:w="1293" w:type="dxa"/>
            <w:tcBorders>
              <w:top w:val="single" w:sz="4" w:space="0" w:color="auto"/>
              <w:left w:val="single" w:sz="4" w:space="0" w:color="auto"/>
              <w:bottom w:val="single" w:sz="4" w:space="0" w:color="auto"/>
              <w:right w:val="single" w:sz="4" w:space="0" w:color="auto"/>
            </w:tcBorders>
            <w:hideMark/>
          </w:tcPr>
          <w:p w14:paraId="68623111" w14:textId="77777777" w:rsidR="0088799B" w:rsidRDefault="0088799B">
            <w:pPr>
              <w:jc w:val="center"/>
              <w:rPr>
                <w:rFonts w:ascii="Arial" w:hAnsi="Arial" w:cs="Arial"/>
                <w:szCs w:val="24"/>
              </w:rPr>
            </w:pPr>
            <w:r>
              <w:rPr>
                <w:rFonts w:ascii="Arial" w:hAnsi="Arial" w:cs="Arial"/>
                <w:szCs w:val="24"/>
              </w:rPr>
              <w:t>120</w:t>
            </w:r>
          </w:p>
        </w:tc>
        <w:tc>
          <w:tcPr>
            <w:tcW w:w="1078" w:type="dxa"/>
            <w:tcBorders>
              <w:top w:val="single" w:sz="4" w:space="0" w:color="auto"/>
              <w:left w:val="single" w:sz="4" w:space="0" w:color="auto"/>
              <w:bottom w:val="single" w:sz="4" w:space="0" w:color="auto"/>
              <w:right w:val="single" w:sz="4" w:space="0" w:color="auto"/>
            </w:tcBorders>
            <w:hideMark/>
          </w:tcPr>
          <w:p w14:paraId="1A014AFF" w14:textId="77777777" w:rsidR="0088799B" w:rsidRDefault="0088799B">
            <w:pPr>
              <w:jc w:val="center"/>
              <w:rPr>
                <w:rFonts w:ascii="Arial" w:hAnsi="Arial" w:cs="Arial"/>
                <w:szCs w:val="24"/>
              </w:rPr>
            </w:pPr>
            <w:r>
              <w:rPr>
                <w:rFonts w:ascii="Arial" w:hAnsi="Arial" w:cs="Arial"/>
                <w:szCs w:val="24"/>
              </w:rPr>
              <w:t>0.40</w:t>
            </w:r>
          </w:p>
        </w:tc>
        <w:tc>
          <w:tcPr>
            <w:tcW w:w="1697" w:type="dxa"/>
            <w:tcBorders>
              <w:top w:val="single" w:sz="4" w:space="0" w:color="auto"/>
              <w:left w:val="single" w:sz="4" w:space="0" w:color="auto"/>
              <w:bottom w:val="single" w:sz="4" w:space="0" w:color="auto"/>
              <w:right w:val="single" w:sz="4" w:space="0" w:color="auto"/>
            </w:tcBorders>
            <w:hideMark/>
          </w:tcPr>
          <w:p w14:paraId="3EA6C8BE" w14:textId="77777777" w:rsidR="0088799B" w:rsidRDefault="0088799B">
            <w:pPr>
              <w:jc w:val="center"/>
              <w:rPr>
                <w:rFonts w:ascii="Arial" w:hAnsi="Arial" w:cs="Arial"/>
                <w:szCs w:val="24"/>
              </w:rPr>
            </w:pPr>
            <w:r>
              <w:rPr>
                <w:rFonts w:ascii="Arial" w:hAnsi="Arial" w:cs="Arial"/>
                <w:szCs w:val="24"/>
              </w:rPr>
              <w:t>Blinding  and Fill Concrete</w:t>
            </w:r>
          </w:p>
        </w:tc>
      </w:tr>
      <w:tr w:rsidR="0088799B" w14:paraId="0F8E41F4" w14:textId="77777777" w:rsidTr="0088799B">
        <w:tc>
          <w:tcPr>
            <w:tcW w:w="1470" w:type="dxa"/>
            <w:tcBorders>
              <w:top w:val="single" w:sz="4" w:space="0" w:color="auto"/>
              <w:left w:val="single" w:sz="4" w:space="0" w:color="auto"/>
              <w:bottom w:val="single" w:sz="4" w:space="0" w:color="auto"/>
              <w:right w:val="single" w:sz="4" w:space="0" w:color="auto"/>
            </w:tcBorders>
            <w:hideMark/>
          </w:tcPr>
          <w:p w14:paraId="23BE9B91" w14:textId="77777777" w:rsidR="0088799B" w:rsidRDefault="0088799B">
            <w:pPr>
              <w:jc w:val="center"/>
              <w:rPr>
                <w:rFonts w:ascii="Arial" w:hAnsi="Arial" w:cs="Arial"/>
                <w:szCs w:val="24"/>
              </w:rPr>
            </w:pPr>
            <w:r>
              <w:rPr>
                <w:rFonts w:ascii="Arial" w:hAnsi="Arial" w:cs="Arial"/>
                <w:szCs w:val="24"/>
              </w:rPr>
              <w:t>C15</w:t>
            </w:r>
          </w:p>
        </w:tc>
        <w:tc>
          <w:tcPr>
            <w:tcW w:w="1590" w:type="dxa"/>
            <w:tcBorders>
              <w:top w:val="single" w:sz="4" w:space="0" w:color="auto"/>
              <w:left w:val="single" w:sz="4" w:space="0" w:color="auto"/>
              <w:bottom w:val="single" w:sz="4" w:space="0" w:color="auto"/>
              <w:right w:val="single" w:sz="4" w:space="0" w:color="auto"/>
            </w:tcBorders>
            <w:hideMark/>
          </w:tcPr>
          <w:p w14:paraId="6262C70A" w14:textId="77777777" w:rsidR="0088799B" w:rsidRDefault="0088799B">
            <w:pPr>
              <w:jc w:val="center"/>
              <w:rPr>
                <w:rFonts w:ascii="Arial" w:hAnsi="Arial" w:cs="Arial"/>
                <w:szCs w:val="24"/>
              </w:rPr>
            </w:pPr>
            <w:r>
              <w:rPr>
                <w:rFonts w:ascii="Arial" w:hAnsi="Arial" w:cs="Arial"/>
                <w:szCs w:val="24"/>
              </w:rPr>
              <w:t>15</w:t>
            </w:r>
          </w:p>
        </w:tc>
        <w:tc>
          <w:tcPr>
            <w:tcW w:w="1302" w:type="dxa"/>
            <w:tcBorders>
              <w:top w:val="single" w:sz="4" w:space="0" w:color="auto"/>
              <w:left w:val="single" w:sz="4" w:space="0" w:color="auto"/>
              <w:bottom w:val="single" w:sz="4" w:space="0" w:color="auto"/>
              <w:right w:val="single" w:sz="4" w:space="0" w:color="auto"/>
            </w:tcBorders>
            <w:hideMark/>
          </w:tcPr>
          <w:p w14:paraId="027AC1C6" w14:textId="77777777" w:rsidR="0088799B" w:rsidRDefault="0088799B">
            <w:pPr>
              <w:jc w:val="center"/>
              <w:rPr>
                <w:rFonts w:ascii="Arial" w:hAnsi="Arial" w:cs="Arial"/>
                <w:szCs w:val="24"/>
              </w:rPr>
            </w:pPr>
            <w:r>
              <w:rPr>
                <w:rFonts w:ascii="Arial" w:hAnsi="Arial" w:cs="Arial"/>
                <w:szCs w:val="24"/>
              </w:rPr>
              <w:t>220</w:t>
            </w:r>
          </w:p>
        </w:tc>
        <w:tc>
          <w:tcPr>
            <w:tcW w:w="1398" w:type="dxa"/>
            <w:tcBorders>
              <w:top w:val="single" w:sz="4" w:space="0" w:color="auto"/>
              <w:left w:val="single" w:sz="4" w:space="0" w:color="auto"/>
              <w:bottom w:val="single" w:sz="4" w:space="0" w:color="auto"/>
              <w:right w:val="single" w:sz="4" w:space="0" w:color="auto"/>
            </w:tcBorders>
            <w:hideMark/>
          </w:tcPr>
          <w:p w14:paraId="3A687510" w14:textId="77777777" w:rsidR="0088799B" w:rsidRDefault="0088799B">
            <w:pPr>
              <w:jc w:val="center"/>
              <w:rPr>
                <w:rFonts w:ascii="Arial" w:hAnsi="Arial" w:cs="Arial"/>
                <w:szCs w:val="24"/>
              </w:rPr>
            </w:pPr>
            <w:r>
              <w:rPr>
                <w:rFonts w:ascii="Arial" w:hAnsi="Arial" w:cs="Arial"/>
                <w:szCs w:val="24"/>
              </w:rPr>
              <w:t>0.60</w:t>
            </w:r>
          </w:p>
        </w:tc>
        <w:tc>
          <w:tcPr>
            <w:tcW w:w="1293" w:type="dxa"/>
            <w:tcBorders>
              <w:top w:val="single" w:sz="4" w:space="0" w:color="auto"/>
              <w:left w:val="single" w:sz="4" w:space="0" w:color="auto"/>
              <w:bottom w:val="single" w:sz="4" w:space="0" w:color="auto"/>
              <w:right w:val="single" w:sz="4" w:space="0" w:color="auto"/>
            </w:tcBorders>
            <w:hideMark/>
          </w:tcPr>
          <w:p w14:paraId="545FC021" w14:textId="77777777" w:rsidR="0088799B" w:rsidRDefault="0088799B">
            <w:pPr>
              <w:jc w:val="center"/>
              <w:rPr>
                <w:rFonts w:ascii="Arial" w:hAnsi="Arial" w:cs="Arial"/>
                <w:szCs w:val="24"/>
              </w:rPr>
            </w:pPr>
            <w:r>
              <w:rPr>
                <w:rFonts w:ascii="Arial" w:hAnsi="Arial" w:cs="Arial"/>
                <w:szCs w:val="24"/>
              </w:rPr>
              <w:t>120</w:t>
            </w:r>
          </w:p>
        </w:tc>
        <w:tc>
          <w:tcPr>
            <w:tcW w:w="1078" w:type="dxa"/>
            <w:tcBorders>
              <w:top w:val="single" w:sz="4" w:space="0" w:color="auto"/>
              <w:left w:val="single" w:sz="4" w:space="0" w:color="auto"/>
              <w:bottom w:val="single" w:sz="4" w:space="0" w:color="auto"/>
              <w:right w:val="single" w:sz="4" w:space="0" w:color="auto"/>
            </w:tcBorders>
          </w:tcPr>
          <w:p w14:paraId="785A903F" w14:textId="77777777" w:rsidR="0088799B" w:rsidRDefault="0088799B">
            <w:pPr>
              <w:jc w:val="center"/>
              <w:rPr>
                <w:rFonts w:ascii="Arial" w:hAnsi="Arial" w:cs="Arial"/>
                <w:szCs w:val="24"/>
              </w:rPr>
            </w:pPr>
          </w:p>
        </w:tc>
        <w:tc>
          <w:tcPr>
            <w:tcW w:w="1697" w:type="dxa"/>
            <w:tcBorders>
              <w:top w:val="single" w:sz="4" w:space="0" w:color="auto"/>
              <w:left w:val="single" w:sz="4" w:space="0" w:color="auto"/>
              <w:bottom w:val="single" w:sz="4" w:space="0" w:color="auto"/>
              <w:right w:val="single" w:sz="4" w:space="0" w:color="auto"/>
            </w:tcBorders>
            <w:hideMark/>
          </w:tcPr>
          <w:p w14:paraId="455CAE0F" w14:textId="77777777" w:rsidR="0088799B" w:rsidRDefault="0088799B">
            <w:pPr>
              <w:jc w:val="center"/>
              <w:rPr>
                <w:rFonts w:ascii="Arial" w:hAnsi="Arial" w:cs="Arial"/>
                <w:szCs w:val="24"/>
              </w:rPr>
            </w:pPr>
            <w:r>
              <w:rPr>
                <w:rFonts w:ascii="Arial" w:hAnsi="Arial" w:cs="Arial"/>
                <w:szCs w:val="24"/>
              </w:rPr>
              <w:t>Concrete Fill material</w:t>
            </w:r>
          </w:p>
        </w:tc>
      </w:tr>
    </w:tbl>
    <w:p w14:paraId="5F84F293" w14:textId="77777777" w:rsidR="0088799B" w:rsidRDefault="0088799B" w:rsidP="0088799B">
      <w:pPr>
        <w:rPr>
          <w:rFonts w:ascii="Arial" w:hAnsi="Arial" w:cs="Arial"/>
          <w:szCs w:val="24"/>
        </w:rPr>
      </w:pPr>
      <w:r>
        <w:rPr>
          <w:rFonts w:ascii="Arial" w:hAnsi="Arial" w:cs="Arial"/>
          <w:szCs w:val="24"/>
        </w:rPr>
        <w:t>** Super plasticizer or plasticizer admixture shall be used to achieve slump. This concrete shall comply with BS 8007 requirements. Slump may be increased upon the Engineer and to his convenience.</w:t>
      </w:r>
    </w:p>
    <w:p w14:paraId="0A5ACF71" w14:textId="77777777" w:rsidR="0088799B" w:rsidRDefault="0088799B" w:rsidP="0088799B">
      <w:pPr>
        <w:rPr>
          <w:rFonts w:ascii="Arial" w:hAnsi="Arial" w:cs="Arial"/>
          <w:szCs w:val="24"/>
        </w:rPr>
      </w:pPr>
    </w:p>
    <w:p w14:paraId="58D4D3F4" w14:textId="77777777" w:rsidR="0088799B" w:rsidRDefault="0088799B" w:rsidP="0088799B">
      <w:pPr>
        <w:rPr>
          <w:rFonts w:ascii="Arial" w:hAnsi="Arial" w:cs="Arial"/>
          <w:szCs w:val="24"/>
        </w:rPr>
      </w:pPr>
      <w:r>
        <w:rPr>
          <w:rFonts w:ascii="Arial" w:hAnsi="Arial" w:cs="Arial"/>
          <w:szCs w:val="24"/>
        </w:rPr>
        <w:t>Notes for above table:</w:t>
      </w:r>
    </w:p>
    <w:p w14:paraId="77D4106D" w14:textId="77777777" w:rsidR="0088799B" w:rsidRDefault="0088799B" w:rsidP="0088799B">
      <w:pPr>
        <w:rPr>
          <w:rFonts w:ascii="Arial" w:hAnsi="Arial" w:cs="Arial"/>
          <w:szCs w:val="24"/>
        </w:rPr>
      </w:pPr>
    </w:p>
    <w:p w14:paraId="1D872F2B" w14:textId="77777777" w:rsidR="0088799B" w:rsidRDefault="0088799B" w:rsidP="0088799B">
      <w:pPr>
        <w:numPr>
          <w:ilvl w:val="0"/>
          <w:numId w:val="56"/>
        </w:numPr>
        <w:ind w:left="0"/>
        <w:jc w:val="left"/>
        <w:rPr>
          <w:rFonts w:ascii="Arial" w:hAnsi="Arial" w:cs="Arial"/>
          <w:szCs w:val="24"/>
        </w:rPr>
      </w:pPr>
      <w:r>
        <w:rPr>
          <w:rFonts w:ascii="Arial" w:hAnsi="Arial" w:cs="Arial"/>
          <w:szCs w:val="24"/>
        </w:rPr>
        <w:t>Water-reducing admixtures shall be used as required to meet the limits specified in this table.</w:t>
      </w:r>
    </w:p>
    <w:p w14:paraId="66294AFA" w14:textId="77777777" w:rsidR="0088799B" w:rsidRDefault="0088799B" w:rsidP="0088799B">
      <w:pPr>
        <w:rPr>
          <w:rFonts w:ascii="Arial" w:hAnsi="Arial" w:cs="Arial"/>
          <w:szCs w:val="24"/>
        </w:rPr>
      </w:pPr>
    </w:p>
    <w:p w14:paraId="592E482A" w14:textId="77777777" w:rsidR="0088799B" w:rsidRDefault="0088799B" w:rsidP="0088799B">
      <w:pPr>
        <w:numPr>
          <w:ilvl w:val="0"/>
          <w:numId w:val="56"/>
        </w:numPr>
        <w:ind w:left="0"/>
        <w:jc w:val="left"/>
        <w:rPr>
          <w:rFonts w:ascii="Arial" w:hAnsi="Arial" w:cs="Arial"/>
          <w:szCs w:val="24"/>
        </w:rPr>
      </w:pPr>
      <w:r>
        <w:rPr>
          <w:rFonts w:ascii="Arial" w:hAnsi="Arial" w:cs="Arial"/>
          <w:szCs w:val="24"/>
        </w:rPr>
        <w:t>Special high slump easily worked mixes may be used, if required, provided the other limits of this table are not exceeded and prior Engineer acceptance has been granted, as based on the contractors report and recommendation.</w:t>
      </w:r>
    </w:p>
    <w:p w14:paraId="5F9349F3" w14:textId="77777777" w:rsidR="0088799B" w:rsidRDefault="0088799B" w:rsidP="0088799B">
      <w:pPr>
        <w:rPr>
          <w:rFonts w:ascii="Arial" w:hAnsi="Arial" w:cs="Arial"/>
          <w:szCs w:val="24"/>
        </w:rPr>
      </w:pPr>
    </w:p>
    <w:p w14:paraId="3088CF30" w14:textId="77777777" w:rsidR="0088799B" w:rsidRDefault="0088799B" w:rsidP="0088799B">
      <w:pPr>
        <w:numPr>
          <w:ilvl w:val="0"/>
          <w:numId w:val="56"/>
        </w:numPr>
        <w:ind w:left="0"/>
        <w:jc w:val="left"/>
        <w:rPr>
          <w:rFonts w:ascii="Arial" w:hAnsi="Arial" w:cs="Arial"/>
          <w:szCs w:val="24"/>
        </w:rPr>
      </w:pPr>
      <w:r>
        <w:rPr>
          <w:rFonts w:ascii="Arial" w:hAnsi="Arial" w:cs="Arial"/>
          <w:szCs w:val="24"/>
        </w:rPr>
        <w:t>Cement content shall not be less than quantities specified in BS8110 table 6.1 and 6.2.</w:t>
      </w:r>
    </w:p>
    <w:p w14:paraId="0B812B19" w14:textId="77777777" w:rsidR="0088799B" w:rsidRDefault="0088799B" w:rsidP="0088799B">
      <w:pPr>
        <w:rPr>
          <w:rFonts w:ascii="Arial" w:hAnsi="Arial" w:cs="Arial"/>
          <w:szCs w:val="24"/>
        </w:rPr>
      </w:pPr>
    </w:p>
    <w:p w14:paraId="755F1C92" w14:textId="77777777" w:rsidR="0088799B" w:rsidRDefault="0088799B" w:rsidP="0088799B">
      <w:pPr>
        <w:numPr>
          <w:ilvl w:val="0"/>
          <w:numId w:val="56"/>
        </w:numPr>
        <w:ind w:left="0"/>
        <w:jc w:val="left"/>
        <w:rPr>
          <w:rFonts w:ascii="Arial" w:hAnsi="Arial" w:cs="Arial"/>
          <w:szCs w:val="24"/>
        </w:rPr>
      </w:pPr>
      <w:r>
        <w:rPr>
          <w:rFonts w:ascii="Arial" w:hAnsi="Arial" w:cs="Arial"/>
          <w:szCs w:val="24"/>
        </w:rPr>
        <w:t>(SRPC) Sulphate Resistant Portland Cement shall be used for buried concretes where mentioned.</w:t>
      </w:r>
    </w:p>
    <w:p w14:paraId="5CD7F99C" w14:textId="77777777" w:rsidR="0088799B" w:rsidRDefault="0088799B" w:rsidP="0088799B">
      <w:pPr>
        <w:rPr>
          <w:rFonts w:ascii="Arial" w:hAnsi="Arial" w:cs="Arial"/>
          <w:szCs w:val="24"/>
        </w:rPr>
      </w:pPr>
    </w:p>
    <w:p w14:paraId="648FB727" w14:textId="77777777" w:rsidR="0088799B" w:rsidRDefault="0088799B" w:rsidP="0088799B">
      <w:pPr>
        <w:numPr>
          <w:ilvl w:val="0"/>
          <w:numId w:val="56"/>
        </w:numPr>
        <w:ind w:left="0"/>
        <w:jc w:val="left"/>
        <w:rPr>
          <w:rFonts w:ascii="Arial" w:hAnsi="Arial" w:cs="Arial"/>
          <w:szCs w:val="24"/>
        </w:rPr>
      </w:pPr>
      <w:r>
        <w:rPr>
          <w:rFonts w:ascii="Arial" w:hAnsi="Arial" w:cs="Arial"/>
          <w:szCs w:val="24"/>
        </w:rPr>
        <w:t>Slump may be increased upon the convenience of the Engineer and shall be increased by means of water reducing / plasticizing admixture.</w:t>
      </w:r>
    </w:p>
    <w:p w14:paraId="78723911" w14:textId="77777777" w:rsidR="0088799B" w:rsidRDefault="0088799B" w:rsidP="0088799B">
      <w:pPr>
        <w:numPr>
          <w:ilvl w:val="0"/>
          <w:numId w:val="56"/>
        </w:numPr>
        <w:ind w:left="0"/>
        <w:jc w:val="left"/>
        <w:rPr>
          <w:rFonts w:ascii="Arial" w:hAnsi="Arial" w:cs="Arial"/>
          <w:szCs w:val="24"/>
        </w:rPr>
      </w:pPr>
      <w:r>
        <w:rPr>
          <w:rFonts w:ascii="Arial" w:hAnsi="Arial" w:cs="Arial"/>
          <w:szCs w:val="24"/>
        </w:rPr>
        <w:t>28 day characteristic compressive strengths shown are based on cube samples according to BSI Standards.</w:t>
      </w:r>
    </w:p>
    <w:p w14:paraId="51044294" w14:textId="77777777" w:rsidR="0088799B" w:rsidRDefault="0088799B" w:rsidP="0088799B">
      <w:pPr>
        <w:rPr>
          <w:rFonts w:ascii="Arial" w:hAnsi="Arial" w:cs="Arial"/>
          <w:szCs w:val="24"/>
        </w:rPr>
      </w:pPr>
    </w:p>
    <w:p w14:paraId="2B7AF5EB" w14:textId="77777777" w:rsidR="0088799B" w:rsidRDefault="0088799B" w:rsidP="0088799B">
      <w:pPr>
        <w:numPr>
          <w:ilvl w:val="0"/>
          <w:numId w:val="56"/>
        </w:numPr>
        <w:ind w:left="0"/>
        <w:jc w:val="left"/>
        <w:rPr>
          <w:rFonts w:ascii="Arial" w:hAnsi="Arial" w:cs="Arial"/>
          <w:szCs w:val="24"/>
        </w:rPr>
      </w:pPr>
      <w:r>
        <w:rPr>
          <w:rFonts w:ascii="Arial" w:hAnsi="Arial" w:cs="Arial"/>
          <w:szCs w:val="24"/>
        </w:rPr>
        <w:t>Nominal maximum aggregate size shall be 20 mm.</w:t>
      </w:r>
    </w:p>
    <w:p w14:paraId="2738FD28" w14:textId="77777777" w:rsidR="0088799B" w:rsidRDefault="0088799B" w:rsidP="0088799B">
      <w:pPr>
        <w:ind w:left="-540"/>
        <w:rPr>
          <w:rFonts w:ascii="Arial" w:hAnsi="Arial" w:cs="Arial"/>
          <w:szCs w:val="24"/>
        </w:rPr>
      </w:pPr>
    </w:p>
    <w:p w14:paraId="5054B7A1" w14:textId="77777777" w:rsidR="0088799B" w:rsidRDefault="0088799B" w:rsidP="0088799B">
      <w:pPr>
        <w:ind w:left="-540"/>
        <w:rPr>
          <w:rFonts w:ascii="Arial" w:hAnsi="Arial" w:cs="Arial"/>
          <w:b/>
          <w:bCs/>
          <w:szCs w:val="24"/>
          <w:u w:val="single"/>
        </w:rPr>
      </w:pPr>
      <w:r>
        <w:rPr>
          <w:rFonts w:ascii="Arial" w:hAnsi="Arial" w:cs="Arial"/>
          <w:b/>
          <w:bCs/>
          <w:szCs w:val="24"/>
          <w:u w:val="single"/>
        </w:rPr>
        <w:t xml:space="preserve">SCHEDULE 2  </w:t>
      </w:r>
    </w:p>
    <w:p w14:paraId="5D157BFF" w14:textId="77777777" w:rsidR="0088799B" w:rsidRDefault="0088799B" w:rsidP="0088799B">
      <w:pPr>
        <w:ind w:left="-540"/>
        <w:rPr>
          <w:rFonts w:ascii="Arial" w:hAnsi="Arial" w:cs="Arial"/>
          <w:b/>
          <w:bCs/>
          <w:szCs w:val="24"/>
          <w:u w:val="single"/>
        </w:rPr>
      </w:pPr>
    </w:p>
    <w:p w14:paraId="1C42BDAE" w14:textId="77777777" w:rsidR="0088799B" w:rsidRDefault="0088799B" w:rsidP="0088799B">
      <w:pPr>
        <w:ind w:left="-540"/>
        <w:rPr>
          <w:rFonts w:ascii="Arial" w:hAnsi="Arial" w:cs="Arial"/>
          <w:b/>
          <w:bCs/>
          <w:szCs w:val="24"/>
        </w:rPr>
      </w:pPr>
      <w:r>
        <w:rPr>
          <w:rFonts w:ascii="Arial" w:hAnsi="Arial" w:cs="Arial"/>
          <w:b/>
          <w:bCs/>
          <w:szCs w:val="24"/>
        </w:rPr>
        <w:t>Reports to be submitted by the contractor in regard to concrete works</w:t>
      </w: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2"/>
        <w:gridCol w:w="3344"/>
        <w:gridCol w:w="2923"/>
        <w:gridCol w:w="2319"/>
      </w:tblGrid>
      <w:tr w:rsidR="0088799B" w14:paraId="611A8B32"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47738019" w14:textId="77777777" w:rsidR="0088799B" w:rsidRDefault="0088799B">
            <w:pPr>
              <w:jc w:val="center"/>
              <w:rPr>
                <w:rFonts w:ascii="Arial" w:hAnsi="Arial" w:cs="Arial"/>
                <w:b/>
                <w:bCs/>
                <w:sz w:val="22"/>
                <w:szCs w:val="22"/>
              </w:rPr>
            </w:pPr>
            <w:r>
              <w:rPr>
                <w:rFonts w:ascii="Arial" w:hAnsi="Arial" w:cs="Arial"/>
                <w:b/>
                <w:bCs/>
                <w:sz w:val="22"/>
                <w:szCs w:val="22"/>
              </w:rPr>
              <w:t>NO.</w:t>
            </w:r>
          </w:p>
        </w:tc>
        <w:tc>
          <w:tcPr>
            <w:tcW w:w="3420" w:type="dxa"/>
            <w:tcBorders>
              <w:top w:val="single" w:sz="4" w:space="0" w:color="auto"/>
              <w:left w:val="single" w:sz="4" w:space="0" w:color="auto"/>
              <w:bottom w:val="single" w:sz="4" w:space="0" w:color="auto"/>
              <w:right w:val="single" w:sz="4" w:space="0" w:color="auto"/>
            </w:tcBorders>
            <w:hideMark/>
          </w:tcPr>
          <w:p w14:paraId="3506084A" w14:textId="77777777" w:rsidR="0088799B" w:rsidRDefault="0088799B">
            <w:pPr>
              <w:jc w:val="center"/>
              <w:rPr>
                <w:rFonts w:ascii="Arial" w:hAnsi="Arial" w:cs="Arial"/>
                <w:b/>
                <w:bCs/>
                <w:sz w:val="22"/>
                <w:szCs w:val="22"/>
              </w:rPr>
            </w:pPr>
            <w:r>
              <w:rPr>
                <w:rFonts w:ascii="Arial" w:hAnsi="Arial" w:cs="Arial"/>
                <w:b/>
                <w:bCs/>
                <w:sz w:val="22"/>
                <w:szCs w:val="22"/>
              </w:rPr>
              <w:t>TITLE</w:t>
            </w:r>
          </w:p>
        </w:tc>
        <w:tc>
          <w:tcPr>
            <w:tcW w:w="2979" w:type="dxa"/>
            <w:tcBorders>
              <w:top w:val="single" w:sz="4" w:space="0" w:color="auto"/>
              <w:left w:val="single" w:sz="4" w:space="0" w:color="auto"/>
              <w:bottom w:val="single" w:sz="4" w:space="0" w:color="auto"/>
              <w:right w:val="single" w:sz="4" w:space="0" w:color="auto"/>
            </w:tcBorders>
            <w:hideMark/>
          </w:tcPr>
          <w:p w14:paraId="4378C41E" w14:textId="77777777" w:rsidR="0088799B" w:rsidRDefault="0088799B">
            <w:pPr>
              <w:jc w:val="center"/>
              <w:rPr>
                <w:rFonts w:ascii="Arial" w:hAnsi="Arial" w:cs="Arial"/>
                <w:b/>
                <w:bCs/>
                <w:sz w:val="22"/>
                <w:szCs w:val="22"/>
              </w:rPr>
            </w:pPr>
            <w:r>
              <w:rPr>
                <w:rFonts w:ascii="Arial" w:hAnsi="Arial" w:cs="Arial"/>
                <w:b/>
                <w:bCs/>
                <w:sz w:val="22"/>
                <w:szCs w:val="22"/>
              </w:rPr>
              <w:t>REPORT SUBMITTED</w:t>
            </w:r>
          </w:p>
        </w:tc>
        <w:tc>
          <w:tcPr>
            <w:tcW w:w="2349" w:type="dxa"/>
            <w:tcBorders>
              <w:top w:val="single" w:sz="4" w:space="0" w:color="auto"/>
              <w:left w:val="single" w:sz="4" w:space="0" w:color="auto"/>
              <w:bottom w:val="single" w:sz="4" w:space="0" w:color="auto"/>
              <w:right w:val="single" w:sz="4" w:space="0" w:color="auto"/>
            </w:tcBorders>
            <w:hideMark/>
          </w:tcPr>
          <w:p w14:paraId="0B088672" w14:textId="77777777" w:rsidR="0088799B" w:rsidRDefault="0088799B">
            <w:pPr>
              <w:jc w:val="center"/>
              <w:rPr>
                <w:rFonts w:ascii="Arial" w:hAnsi="Arial" w:cs="Arial"/>
                <w:b/>
                <w:bCs/>
                <w:sz w:val="22"/>
                <w:szCs w:val="22"/>
              </w:rPr>
            </w:pPr>
            <w:r>
              <w:rPr>
                <w:rFonts w:ascii="Arial" w:hAnsi="Arial" w:cs="Arial"/>
                <w:b/>
                <w:bCs/>
                <w:sz w:val="22"/>
                <w:szCs w:val="22"/>
              </w:rPr>
              <w:t>FREQUENCY OF REPORT</w:t>
            </w:r>
          </w:p>
        </w:tc>
      </w:tr>
      <w:tr w:rsidR="0088799B" w14:paraId="42033CDD"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525AD774" w14:textId="77777777" w:rsidR="0088799B" w:rsidRDefault="0088799B">
            <w:pPr>
              <w:jc w:val="center"/>
              <w:rPr>
                <w:rFonts w:ascii="Arial" w:hAnsi="Arial" w:cs="Arial"/>
                <w:sz w:val="22"/>
                <w:szCs w:val="22"/>
              </w:rPr>
            </w:pPr>
            <w:r>
              <w:rPr>
                <w:rFonts w:ascii="Arial" w:hAnsi="Arial" w:cs="Arial"/>
                <w:sz w:val="22"/>
                <w:szCs w:val="22"/>
              </w:rPr>
              <w:t>1</w:t>
            </w:r>
          </w:p>
        </w:tc>
        <w:tc>
          <w:tcPr>
            <w:tcW w:w="3420" w:type="dxa"/>
            <w:tcBorders>
              <w:top w:val="single" w:sz="4" w:space="0" w:color="auto"/>
              <w:left w:val="single" w:sz="4" w:space="0" w:color="auto"/>
              <w:bottom w:val="single" w:sz="4" w:space="0" w:color="auto"/>
              <w:right w:val="single" w:sz="4" w:space="0" w:color="auto"/>
            </w:tcBorders>
            <w:hideMark/>
          </w:tcPr>
          <w:p w14:paraId="02085243" w14:textId="77777777" w:rsidR="0088799B" w:rsidRDefault="0088799B">
            <w:pPr>
              <w:rPr>
                <w:rFonts w:ascii="Arial" w:hAnsi="Arial" w:cs="Arial"/>
                <w:sz w:val="22"/>
                <w:szCs w:val="22"/>
              </w:rPr>
            </w:pPr>
            <w:r>
              <w:rPr>
                <w:rFonts w:ascii="Arial" w:hAnsi="Arial" w:cs="Arial"/>
                <w:sz w:val="22"/>
                <w:szCs w:val="22"/>
              </w:rPr>
              <w:t>Sources of Materials</w:t>
            </w:r>
          </w:p>
        </w:tc>
        <w:tc>
          <w:tcPr>
            <w:tcW w:w="2979" w:type="dxa"/>
            <w:tcBorders>
              <w:top w:val="single" w:sz="4" w:space="0" w:color="auto"/>
              <w:left w:val="single" w:sz="4" w:space="0" w:color="auto"/>
              <w:bottom w:val="single" w:sz="4" w:space="0" w:color="auto"/>
              <w:right w:val="single" w:sz="4" w:space="0" w:color="auto"/>
            </w:tcBorders>
          </w:tcPr>
          <w:p w14:paraId="14489502" w14:textId="77777777" w:rsidR="0088799B" w:rsidRDefault="0088799B" w:rsidP="0088799B">
            <w:pPr>
              <w:numPr>
                <w:ilvl w:val="0"/>
                <w:numId w:val="57"/>
              </w:numPr>
              <w:tabs>
                <w:tab w:val="num" w:pos="252"/>
              </w:tabs>
              <w:ind w:left="252" w:hanging="252"/>
              <w:jc w:val="left"/>
              <w:rPr>
                <w:rFonts w:ascii="Arial" w:hAnsi="Arial" w:cs="Arial"/>
                <w:sz w:val="22"/>
                <w:szCs w:val="22"/>
              </w:rPr>
            </w:pPr>
            <w:r>
              <w:rPr>
                <w:rFonts w:ascii="Arial" w:hAnsi="Arial" w:cs="Arial"/>
                <w:sz w:val="22"/>
                <w:szCs w:val="22"/>
              </w:rPr>
              <w:t>31 days prior to delivery of concrete.</w:t>
            </w:r>
          </w:p>
          <w:p w14:paraId="3F8917D7" w14:textId="77777777" w:rsidR="0088799B" w:rsidRDefault="0088799B">
            <w:pPr>
              <w:rPr>
                <w:rFonts w:ascii="Arial" w:hAnsi="Arial" w:cs="Arial"/>
                <w:sz w:val="22"/>
                <w:szCs w:val="22"/>
              </w:rPr>
            </w:pPr>
          </w:p>
          <w:p w14:paraId="096460BC" w14:textId="77777777" w:rsidR="0088799B" w:rsidRDefault="0088799B">
            <w:pPr>
              <w:rPr>
                <w:rFonts w:ascii="Arial" w:hAnsi="Arial" w:cs="Arial"/>
                <w:sz w:val="22"/>
                <w:szCs w:val="22"/>
              </w:rPr>
            </w:pPr>
            <w:r>
              <w:rPr>
                <w:rFonts w:ascii="Arial" w:hAnsi="Arial" w:cs="Arial"/>
                <w:sz w:val="22"/>
                <w:szCs w:val="22"/>
              </w:rPr>
              <w:t>b) On apparent change.</w:t>
            </w:r>
          </w:p>
        </w:tc>
        <w:tc>
          <w:tcPr>
            <w:tcW w:w="2349" w:type="dxa"/>
            <w:tcBorders>
              <w:top w:val="single" w:sz="4" w:space="0" w:color="auto"/>
              <w:left w:val="single" w:sz="4" w:space="0" w:color="auto"/>
              <w:bottom w:val="single" w:sz="4" w:space="0" w:color="auto"/>
              <w:right w:val="single" w:sz="4" w:space="0" w:color="auto"/>
            </w:tcBorders>
          </w:tcPr>
          <w:p w14:paraId="6ADFC6AA" w14:textId="77777777" w:rsidR="0088799B" w:rsidRDefault="0088799B">
            <w:pPr>
              <w:rPr>
                <w:rFonts w:ascii="Arial" w:hAnsi="Arial" w:cs="Arial"/>
                <w:sz w:val="22"/>
                <w:szCs w:val="22"/>
              </w:rPr>
            </w:pPr>
            <w:r>
              <w:rPr>
                <w:rFonts w:ascii="Arial" w:hAnsi="Arial" w:cs="Arial"/>
                <w:sz w:val="22"/>
                <w:szCs w:val="22"/>
              </w:rPr>
              <w:t>a) One time.</w:t>
            </w:r>
          </w:p>
          <w:p w14:paraId="25D554B5" w14:textId="77777777" w:rsidR="0088799B" w:rsidRDefault="0088799B">
            <w:pPr>
              <w:rPr>
                <w:rFonts w:ascii="Arial" w:hAnsi="Arial" w:cs="Arial"/>
                <w:sz w:val="22"/>
                <w:szCs w:val="22"/>
              </w:rPr>
            </w:pPr>
          </w:p>
          <w:p w14:paraId="041F5B6E" w14:textId="77777777" w:rsidR="0088799B" w:rsidRDefault="0088799B">
            <w:pPr>
              <w:rPr>
                <w:rFonts w:ascii="Arial" w:hAnsi="Arial" w:cs="Arial"/>
                <w:sz w:val="22"/>
                <w:szCs w:val="22"/>
              </w:rPr>
            </w:pPr>
            <w:r>
              <w:rPr>
                <w:rFonts w:ascii="Arial" w:hAnsi="Arial" w:cs="Arial"/>
                <w:sz w:val="22"/>
                <w:szCs w:val="22"/>
              </w:rPr>
              <w:t>b) As required.</w:t>
            </w:r>
          </w:p>
        </w:tc>
      </w:tr>
      <w:tr w:rsidR="0088799B" w14:paraId="585B5DF0"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1142C314" w14:textId="77777777" w:rsidR="0088799B" w:rsidRDefault="0088799B">
            <w:pPr>
              <w:jc w:val="center"/>
              <w:rPr>
                <w:rFonts w:ascii="Arial" w:hAnsi="Arial" w:cs="Arial"/>
                <w:sz w:val="22"/>
                <w:szCs w:val="22"/>
              </w:rPr>
            </w:pPr>
            <w:r>
              <w:rPr>
                <w:rFonts w:ascii="Arial" w:hAnsi="Arial" w:cs="Arial"/>
                <w:sz w:val="22"/>
                <w:szCs w:val="22"/>
              </w:rPr>
              <w:t>2</w:t>
            </w:r>
          </w:p>
        </w:tc>
        <w:tc>
          <w:tcPr>
            <w:tcW w:w="3420" w:type="dxa"/>
            <w:tcBorders>
              <w:top w:val="single" w:sz="4" w:space="0" w:color="auto"/>
              <w:left w:val="single" w:sz="4" w:space="0" w:color="auto"/>
              <w:bottom w:val="single" w:sz="4" w:space="0" w:color="auto"/>
              <w:right w:val="single" w:sz="4" w:space="0" w:color="auto"/>
            </w:tcBorders>
            <w:hideMark/>
          </w:tcPr>
          <w:p w14:paraId="4942931B" w14:textId="77777777" w:rsidR="0088799B" w:rsidRDefault="0088799B">
            <w:pPr>
              <w:rPr>
                <w:rFonts w:ascii="Arial" w:hAnsi="Arial" w:cs="Arial"/>
                <w:sz w:val="22"/>
                <w:szCs w:val="22"/>
              </w:rPr>
            </w:pPr>
            <w:r>
              <w:rPr>
                <w:rFonts w:ascii="Arial" w:hAnsi="Arial" w:cs="Arial"/>
                <w:sz w:val="22"/>
                <w:szCs w:val="22"/>
              </w:rPr>
              <w:t>Supplier Quality (if any)</w:t>
            </w:r>
          </w:p>
        </w:tc>
        <w:tc>
          <w:tcPr>
            <w:tcW w:w="2979" w:type="dxa"/>
            <w:tcBorders>
              <w:top w:val="single" w:sz="4" w:space="0" w:color="auto"/>
              <w:left w:val="single" w:sz="4" w:space="0" w:color="auto"/>
              <w:bottom w:val="single" w:sz="4" w:space="0" w:color="auto"/>
              <w:right w:val="single" w:sz="4" w:space="0" w:color="auto"/>
            </w:tcBorders>
          </w:tcPr>
          <w:p w14:paraId="1A125F88" w14:textId="77777777" w:rsidR="0088799B" w:rsidRDefault="0088799B" w:rsidP="0088799B">
            <w:pPr>
              <w:numPr>
                <w:ilvl w:val="0"/>
                <w:numId w:val="58"/>
              </w:numPr>
              <w:tabs>
                <w:tab w:val="num" w:pos="252"/>
              </w:tabs>
              <w:ind w:left="252" w:hanging="252"/>
              <w:jc w:val="left"/>
              <w:rPr>
                <w:rFonts w:ascii="Arial" w:hAnsi="Arial" w:cs="Arial"/>
                <w:sz w:val="22"/>
                <w:szCs w:val="22"/>
              </w:rPr>
            </w:pPr>
            <w:r>
              <w:rPr>
                <w:rFonts w:ascii="Arial" w:hAnsi="Arial" w:cs="Arial"/>
                <w:sz w:val="22"/>
                <w:szCs w:val="22"/>
              </w:rPr>
              <w:t>31 days prior to delivery of concrete.</w:t>
            </w:r>
          </w:p>
          <w:p w14:paraId="4DE7AD63" w14:textId="77777777" w:rsidR="0088799B" w:rsidRDefault="0088799B">
            <w:pPr>
              <w:rPr>
                <w:rFonts w:ascii="Arial" w:hAnsi="Arial" w:cs="Arial"/>
                <w:sz w:val="22"/>
                <w:szCs w:val="22"/>
              </w:rPr>
            </w:pPr>
          </w:p>
        </w:tc>
        <w:tc>
          <w:tcPr>
            <w:tcW w:w="2349" w:type="dxa"/>
            <w:tcBorders>
              <w:top w:val="single" w:sz="4" w:space="0" w:color="auto"/>
              <w:left w:val="single" w:sz="4" w:space="0" w:color="auto"/>
              <w:bottom w:val="single" w:sz="4" w:space="0" w:color="auto"/>
              <w:right w:val="single" w:sz="4" w:space="0" w:color="auto"/>
            </w:tcBorders>
            <w:hideMark/>
          </w:tcPr>
          <w:p w14:paraId="4BF385A8" w14:textId="77777777" w:rsidR="0088799B" w:rsidRDefault="0088799B">
            <w:pPr>
              <w:rPr>
                <w:rFonts w:ascii="Arial" w:hAnsi="Arial" w:cs="Arial"/>
                <w:sz w:val="22"/>
                <w:szCs w:val="22"/>
              </w:rPr>
            </w:pPr>
            <w:r>
              <w:rPr>
                <w:rFonts w:ascii="Arial" w:hAnsi="Arial" w:cs="Arial"/>
                <w:sz w:val="22"/>
                <w:szCs w:val="22"/>
              </w:rPr>
              <w:t>a) One time.</w:t>
            </w:r>
          </w:p>
        </w:tc>
      </w:tr>
      <w:tr w:rsidR="0088799B" w14:paraId="498B3C28"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442FAD35" w14:textId="77777777" w:rsidR="0088799B" w:rsidRDefault="0088799B">
            <w:pPr>
              <w:jc w:val="center"/>
              <w:rPr>
                <w:rFonts w:ascii="Arial" w:hAnsi="Arial" w:cs="Arial"/>
                <w:sz w:val="22"/>
                <w:szCs w:val="22"/>
              </w:rPr>
            </w:pPr>
            <w:r>
              <w:rPr>
                <w:rFonts w:ascii="Arial" w:hAnsi="Arial" w:cs="Arial"/>
                <w:sz w:val="22"/>
                <w:szCs w:val="22"/>
              </w:rPr>
              <w:t>3</w:t>
            </w:r>
          </w:p>
        </w:tc>
        <w:tc>
          <w:tcPr>
            <w:tcW w:w="3420" w:type="dxa"/>
            <w:tcBorders>
              <w:top w:val="single" w:sz="4" w:space="0" w:color="auto"/>
              <w:left w:val="single" w:sz="4" w:space="0" w:color="auto"/>
              <w:bottom w:val="single" w:sz="4" w:space="0" w:color="auto"/>
              <w:right w:val="single" w:sz="4" w:space="0" w:color="auto"/>
            </w:tcBorders>
            <w:hideMark/>
          </w:tcPr>
          <w:p w14:paraId="7414AF1B" w14:textId="77777777" w:rsidR="0088799B" w:rsidRDefault="0088799B">
            <w:pPr>
              <w:rPr>
                <w:rFonts w:ascii="Arial" w:hAnsi="Arial" w:cs="Arial"/>
                <w:sz w:val="22"/>
                <w:szCs w:val="22"/>
              </w:rPr>
            </w:pPr>
            <w:r>
              <w:rPr>
                <w:rFonts w:ascii="Arial" w:hAnsi="Arial" w:cs="Arial"/>
                <w:sz w:val="22"/>
                <w:szCs w:val="22"/>
              </w:rPr>
              <w:t>Mix design for all classes of concrete (Reference Schedule 3)</w:t>
            </w:r>
          </w:p>
        </w:tc>
        <w:tc>
          <w:tcPr>
            <w:tcW w:w="2979" w:type="dxa"/>
            <w:tcBorders>
              <w:top w:val="single" w:sz="4" w:space="0" w:color="auto"/>
              <w:left w:val="single" w:sz="4" w:space="0" w:color="auto"/>
              <w:bottom w:val="single" w:sz="4" w:space="0" w:color="auto"/>
              <w:right w:val="single" w:sz="4" w:space="0" w:color="auto"/>
            </w:tcBorders>
          </w:tcPr>
          <w:p w14:paraId="588E8B61" w14:textId="77777777" w:rsidR="0088799B" w:rsidRDefault="0088799B">
            <w:pPr>
              <w:ind w:left="252" w:hanging="252"/>
              <w:rPr>
                <w:rFonts w:ascii="Arial" w:hAnsi="Arial" w:cs="Arial"/>
                <w:sz w:val="22"/>
                <w:szCs w:val="22"/>
              </w:rPr>
            </w:pPr>
            <w:r>
              <w:rPr>
                <w:rFonts w:ascii="Arial" w:hAnsi="Arial" w:cs="Arial"/>
                <w:sz w:val="22"/>
                <w:szCs w:val="22"/>
              </w:rPr>
              <w:t>a)  31 days prior to delivery of concrete.</w:t>
            </w:r>
          </w:p>
          <w:p w14:paraId="6F85E9B8" w14:textId="77777777" w:rsidR="0088799B" w:rsidRDefault="0088799B">
            <w:pPr>
              <w:ind w:left="252" w:hanging="252"/>
              <w:rPr>
                <w:rFonts w:ascii="Arial" w:hAnsi="Arial" w:cs="Arial"/>
                <w:sz w:val="22"/>
                <w:szCs w:val="22"/>
              </w:rPr>
            </w:pPr>
          </w:p>
          <w:p w14:paraId="7F641DBE" w14:textId="77777777" w:rsidR="0088799B" w:rsidRDefault="0088799B">
            <w:pPr>
              <w:ind w:left="252" w:hanging="252"/>
              <w:rPr>
                <w:rFonts w:ascii="Arial" w:hAnsi="Arial" w:cs="Arial"/>
                <w:sz w:val="22"/>
                <w:szCs w:val="22"/>
              </w:rPr>
            </w:pPr>
            <w:r>
              <w:rPr>
                <w:rFonts w:ascii="Arial" w:hAnsi="Arial" w:cs="Arial"/>
                <w:sz w:val="22"/>
                <w:szCs w:val="22"/>
              </w:rPr>
              <w:t>b) When mix is redesigned for any purpose.</w:t>
            </w:r>
          </w:p>
        </w:tc>
        <w:tc>
          <w:tcPr>
            <w:tcW w:w="2349" w:type="dxa"/>
            <w:tcBorders>
              <w:top w:val="single" w:sz="4" w:space="0" w:color="auto"/>
              <w:left w:val="single" w:sz="4" w:space="0" w:color="auto"/>
              <w:bottom w:val="single" w:sz="4" w:space="0" w:color="auto"/>
              <w:right w:val="single" w:sz="4" w:space="0" w:color="auto"/>
            </w:tcBorders>
          </w:tcPr>
          <w:p w14:paraId="3ED6036D" w14:textId="77777777" w:rsidR="0088799B" w:rsidRDefault="0088799B">
            <w:pPr>
              <w:rPr>
                <w:rFonts w:ascii="Arial" w:hAnsi="Arial" w:cs="Arial"/>
                <w:sz w:val="22"/>
                <w:szCs w:val="22"/>
              </w:rPr>
            </w:pPr>
            <w:r>
              <w:rPr>
                <w:rFonts w:ascii="Arial" w:hAnsi="Arial" w:cs="Arial"/>
                <w:sz w:val="22"/>
                <w:szCs w:val="22"/>
              </w:rPr>
              <w:t>a) One time.</w:t>
            </w:r>
          </w:p>
          <w:p w14:paraId="334E3AC0" w14:textId="77777777" w:rsidR="0088799B" w:rsidRDefault="0088799B">
            <w:pPr>
              <w:rPr>
                <w:rFonts w:ascii="Arial" w:hAnsi="Arial" w:cs="Arial"/>
                <w:sz w:val="22"/>
                <w:szCs w:val="22"/>
              </w:rPr>
            </w:pPr>
          </w:p>
          <w:p w14:paraId="5B309C88" w14:textId="77777777" w:rsidR="0088799B" w:rsidRDefault="0088799B">
            <w:pPr>
              <w:rPr>
                <w:rFonts w:ascii="Arial" w:hAnsi="Arial" w:cs="Arial"/>
                <w:sz w:val="22"/>
                <w:szCs w:val="22"/>
              </w:rPr>
            </w:pPr>
          </w:p>
          <w:p w14:paraId="72F203DD" w14:textId="77777777" w:rsidR="0088799B" w:rsidRDefault="0088799B">
            <w:pPr>
              <w:rPr>
                <w:rFonts w:ascii="Arial" w:hAnsi="Arial" w:cs="Arial"/>
                <w:sz w:val="22"/>
                <w:szCs w:val="22"/>
              </w:rPr>
            </w:pPr>
            <w:r>
              <w:rPr>
                <w:rFonts w:ascii="Arial" w:hAnsi="Arial" w:cs="Arial"/>
                <w:sz w:val="22"/>
                <w:szCs w:val="22"/>
              </w:rPr>
              <w:t>b) As required.</w:t>
            </w:r>
          </w:p>
        </w:tc>
      </w:tr>
      <w:tr w:rsidR="0088799B" w14:paraId="7EB32D7F"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7D8FA292" w14:textId="77777777" w:rsidR="0088799B" w:rsidRDefault="0088799B">
            <w:pPr>
              <w:jc w:val="center"/>
              <w:rPr>
                <w:rFonts w:ascii="Arial" w:hAnsi="Arial" w:cs="Arial"/>
                <w:sz w:val="22"/>
                <w:szCs w:val="22"/>
              </w:rPr>
            </w:pPr>
            <w:r>
              <w:rPr>
                <w:rFonts w:ascii="Arial" w:hAnsi="Arial" w:cs="Arial"/>
                <w:sz w:val="22"/>
                <w:szCs w:val="22"/>
              </w:rPr>
              <w:t>4</w:t>
            </w:r>
          </w:p>
        </w:tc>
        <w:tc>
          <w:tcPr>
            <w:tcW w:w="3420" w:type="dxa"/>
            <w:tcBorders>
              <w:top w:val="single" w:sz="4" w:space="0" w:color="auto"/>
              <w:left w:val="single" w:sz="4" w:space="0" w:color="auto"/>
              <w:bottom w:val="single" w:sz="4" w:space="0" w:color="auto"/>
              <w:right w:val="single" w:sz="4" w:space="0" w:color="auto"/>
            </w:tcBorders>
            <w:hideMark/>
          </w:tcPr>
          <w:p w14:paraId="0A5CA54A" w14:textId="77777777" w:rsidR="0088799B" w:rsidRDefault="0088799B">
            <w:pPr>
              <w:rPr>
                <w:rFonts w:ascii="Arial" w:hAnsi="Arial" w:cs="Arial"/>
                <w:sz w:val="22"/>
                <w:szCs w:val="22"/>
              </w:rPr>
            </w:pPr>
            <w:r>
              <w:rPr>
                <w:rFonts w:ascii="Arial" w:hAnsi="Arial" w:cs="Arial"/>
                <w:sz w:val="22"/>
                <w:szCs w:val="22"/>
              </w:rPr>
              <w:t>Certificate for cement from manufacturer</w:t>
            </w:r>
          </w:p>
        </w:tc>
        <w:tc>
          <w:tcPr>
            <w:tcW w:w="2979" w:type="dxa"/>
            <w:tcBorders>
              <w:top w:val="single" w:sz="4" w:space="0" w:color="auto"/>
              <w:left w:val="single" w:sz="4" w:space="0" w:color="auto"/>
              <w:bottom w:val="single" w:sz="4" w:space="0" w:color="auto"/>
              <w:right w:val="single" w:sz="4" w:space="0" w:color="auto"/>
            </w:tcBorders>
          </w:tcPr>
          <w:p w14:paraId="1F3DD13D" w14:textId="77777777" w:rsidR="0088799B" w:rsidRDefault="0088799B">
            <w:pPr>
              <w:ind w:left="252" w:hanging="252"/>
              <w:rPr>
                <w:rFonts w:ascii="Arial" w:hAnsi="Arial" w:cs="Arial"/>
                <w:sz w:val="22"/>
                <w:szCs w:val="22"/>
              </w:rPr>
            </w:pPr>
            <w:r>
              <w:rPr>
                <w:rFonts w:ascii="Arial" w:hAnsi="Arial" w:cs="Arial"/>
                <w:sz w:val="22"/>
                <w:szCs w:val="22"/>
              </w:rPr>
              <w:t>a)  31 days prior to delivery of concrete.</w:t>
            </w:r>
          </w:p>
          <w:p w14:paraId="2190E455" w14:textId="77777777" w:rsidR="0088799B" w:rsidRDefault="0088799B">
            <w:pPr>
              <w:ind w:left="252" w:hanging="252"/>
              <w:rPr>
                <w:rFonts w:ascii="Arial" w:hAnsi="Arial" w:cs="Arial"/>
                <w:sz w:val="22"/>
                <w:szCs w:val="22"/>
              </w:rPr>
            </w:pPr>
          </w:p>
          <w:p w14:paraId="4E945C2E" w14:textId="77777777" w:rsidR="0088799B" w:rsidRDefault="0088799B">
            <w:pPr>
              <w:ind w:left="252" w:hanging="252"/>
              <w:rPr>
                <w:rFonts w:ascii="Arial" w:hAnsi="Arial" w:cs="Arial"/>
                <w:sz w:val="22"/>
                <w:szCs w:val="22"/>
              </w:rPr>
            </w:pPr>
            <w:r>
              <w:rPr>
                <w:rFonts w:ascii="Arial" w:hAnsi="Arial" w:cs="Arial"/>
                <w:sz w:val="22"/>
                <w:szCs w:val="22"/>
              </w:rPr>
              <w:t>b) For each new delivery from manufacturer.</w:t>
            </w:r>
          </w:p>
        </w:tc>
        <w:tc>
          <w:tcPr>
            <w:tcW w:w="2349" w:type="dxa"/>
            <w:tcBorders>
              <w:top w:val="single" w:sz="4" w:space="0" w:color="auto"/>
              <w:left w:val="single" w:sz="4" w:space="0" w:color="auto"/>
              <w:bottom w:val="single" w:sz="4" w:space="0" w:color="auto"/>
              <w:right w:val="single" w:sz="4" w:space="0" w:color="auto"/>
            </w:tcBorders>
          </w:tcPr>
          <w:p w14:paraId="2CA13F9B" w14:textId="77777777" w:rsidR="0088799B" w:rsidRDefault="0088799B">
            <w:pPr>
              <w:rPr>
                <w:rFonts w:ascii="Arial" w:hAnsi="Arial" w:cs="Arial"/>
                <w:sz w:val="22"/>
                <w:szCs w:val="22"/>
              </w:rPr>
            </w:pPr>
            <w:r>
              <w:rPr>
                <w:rFonts w:ascii="Arial" w:hAnsi="Arial" w:cs="Arial"/>
                <w:sz w:val="22"/>
                <w:szCs w:val="22"/>
              </w:rPr>
              <w:t>a) One time.</w:t>
            </w:r>
          </w:p>
          <w:p w14:paraId="4111F08E" w14:textId="77777777" w:rsidR="0088799B" w:rsidRDefault="0088799B">
            <w:pPr>
              <w:rPr>
                <w:rFonts w:ascii="Arial" w:hAnsi="Arial" w:cs="Arial"/>
                <w:sz w:val="22"/>
                <w:szCs w:val="22"/>
              </w:rPr>
            </w:pPr>
          </w:p>
          <w:p w14:paraId="684649DB" w14:textId="77777777" w:rsidR="0088799B" w:rsidRDefault="0088799B">
            <w:pPr>
              <w:rPr>
                <w:rFonts w:ascii="Arial" w:hAnsi="Arial" w:cs="Arial"/>
                <w:sz w:val="22"/>
                <w:szCs w:val="22"/>
              </w:rPr>
            </w:pPr>
          </w:p>
          <w:p w14:paraId="6B8C4154" w14:textId="77777777" w:rsidR="0088799B" w:rsidRDefault="0088799B">
            <w:pPr>
              <w:rPr>
                <w:rFonts w:ascii="Arial" w:hAnsi="Arial" w:cs="Arial"/>
                <w:sz w:val="22"/>
                <w:szCs w:val="22"/>
              </w:rPr>
            </w:pPr>
            <w:r>
              <w:rPr>
                <w:rFonts w:ascii="Arial" w:hAnsi="Arial" w:cs="Arial"/>
                <w:sz w:val="22"/>
                <w:szCs w:val="22"/>
              </w:rPr>
              <w:t>b) As required.</w:t>
            </w:r>
          </w:p>
        </w:tc>
      </w:tr>
      <w:tr w:rsidR="0088799B" w14:paraId="56987680"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3AE55640" w14:textId="77777777" w:rsidR="0088799B" w:rsidRDefault="0088799B">
            <w:pPr>
              <w:jc w:val="center"/>
              <w:rPr>
                <w:rFonts w:ascii="Arial" w:hAnsi="Arial" w:cs="Arial"/>
                <w:sz w:val="22"/>
                <w:szCs w:val="22"/>
              </w:rPr>
            </w:pPr>
            <w:r>
              <w:rPr>
                <w:rFonts w:ascii="Arial" w:hAnsi="Arial" w:cs="Arial"/>
                <w:sz w:val="22"/>
                <w:szCs w:val="22"/>
              </w:rPr>
              <w:t>5</w:t>
            </w:r>
          </w:p>
        </w:tc>
        <w:tc>
          <w:tcPr>
            <w:tcW w:w="3420" w:type="dxa"/>
            <w:tcBorders>
              <w:top w:val="single" w:sz="4" w:space="0" w:color="auto"/>
              <w:left w:val="single" w:sz="4" w:space="0" w:color="auto"/>
              <w:bottom w:val="single" w:sz="4" w:space="0" w:color="auto"/>
              <w:right w:val="single" w:sz="4" w:space="0" w:color="auto"/>
            </w:tcBorders>
            <w:hideMark/>
          </w:tcPr>
          <w:p w14:paraId="0B2AAB7F" w14:textId="77777777" w:rsidR="0088799B" w:rsidRDefault="0088799B">
            <w:pPr>
              <w:rPr>
                <w:rFonts w:ascii="Arial" w:hAnsi="Arial" w:cs="Arial"/>
                <w:sz w:val="22"/>
                <w:szCs w:val="22"/>
              </w:rPr>
            </w:pPr>
            <w:r>
              <w:rPr>
                <w:rFonts w:ascii="Arial" w:hAnsi="Arial" w:cs="Arial"/>
                <w:sz w:val="22"/>
                <w:szCs w:val="22"/>
              </w:rPr>
              <w:t>Certificate for admixtures from manufacturer</w:t>
            </w:r>
          </w:p>
        </w:tc>
        <w:tc>
          <w:tcPr>
            <w:tcW w:w="2979" w:type="dxa"/>
            <w:tcBorders>
              <w:top w:val="single" w:sz="4" w:space="0" w:color="auto"/>
              <w:left w:val="single" w:sz="4" w:space="0" w:color="auto"/>
              <w:bottom w:val="single" w:sz="4" w:space="0" w:color="auto"/>
              <w:right w:val="single" w:sz="4" w:space="0" w:color="auto"/>
            </w:tcBorders>
          </w:tcPr>
          <w:p w14:paraId="7F01DD3B" w14:textId="77777777" w:rsidR="0088799B" w:rsidRDefault="0088799B">
            <w:pPr>
              <w:ind w:left="252" w:hanging="252"/>
              <w:rPr>
                <w:rFonts w:ascii="Arial" w:hAnsi="Arial" w:cs="Arial"/>
                <w:sz w:val="22"/>
                <w:szCs w:val="22"/>
              </w:rPr>
            </w:pPr>
            <w:r>
              <w:rPr>
                <w:rFonts w:ascii="Arial" w:hAnsi="Arial" w:cs="Arial"/>
                <w:sz w:val="22"/>
                <w:szCs w:val="22"/>
              </w:rPr>
              <w:t>a)  31 days prior to delivery of concrete.</w:t>
            </w:r>
          </w:p>
          <w:p w14:paraId="0591262F" w14:textId="77777777" w:rsidR="0088799B" w:rsidRDefault="0088799B">
            <w:pPr>
              <w:ind w:left="252" w:hanging="252"/>
              <w:rPr>
                <w:rFonts w:ascii="Arial" w:hAnsi="Arial" w:cs="Arial"/>
                <w:sz w:val="22"/>
                <w:szCs w:val="22"/>
              </w:rPr>
            </w:pPr>
          </w:p>
          <w:p w14:paraId="2C729565" w14:textId="77777777" w:rsidR="0088799B" w:rsidRDefault="0088799B">
            <w:pPr>
              <w:rPr>
                <w:rFonts w:ascii="Arial" w:hAnsi="Arial" w:cs="Arial"/>
                <w:sz w:val="22"/>
                <w:szCs w:val="22"/>
              </w:rPr>
            </w:pPr>
            <w:r>
              <w:rPr>
                <w:rFonts w:ascii="Arial" w:hAnsi="Arial" w:cs="Arial"/>
                <w:sz w:val="22"/>
                <w:szCs w:val="22"/>
              </w:rPr>
              <w:t>b) If any changes occurs.</w:t>
            </w:r>
          </w:p>
        </w:tc>
        <w:tc>
          <w:tcPr>
            <w:tcW w:w="2349" w:type="dxa"/>
            <w:tcBorders>
              <w:top w:val="single" w:sz="4" w:space="0" w:color="auto"/>
              <w:left w:val="single" w:sz="4" w:space="0" w:color="auto"/>
              <w:bottom w:val="single" w:sz="4" w:space="0" w:color="auto"/>
              <w:right w:val="single" w:sz="4" w:space="0" w:color="auto"/>
            </w:tcBorders>
          </w:tcPr>
          <w:p w14:paraId="42D9FFA2" w14:textId="77777777" w:rsidR="0088799B" w:rsidRDefault="0088799B">
            <w:pPr>
              <w:rPr>
                <w:rFonts w:ascii="Arial" w:hAnsi="Arial" w:cs="Arial"/>
                <w:sz w:val="22"/>
                <w:szCs w:val="22"/>
              </w:rPr>
            </w:pPr>
            <w:r>
              <w:rPr>
                <w:rFonts w:ascii="Arial" w:hAnsi="Arial" w:cs="Arial"/>
                <w:sz w:val="22"/>
                <w:szCs w:val="22"/>
              </w:rPr>
              <w:t>a) One time.</w:t>
            </w:r>
          </w:p>
          <w:p w14:paraId="4030CFAE" w14:textId="77777777" w:rsidR="0088799B" w:rsidRDefault="0088799B">
            <w:pPr>
              <w:rPr>
                <w:rFonts w:ascii="Arial" w:hAnsi="Arial" w:cs="Arial"/>
                <w:sz w:val="22"/>
                <w:szCs w:val="22"/>
              </w:rPr>
            </w:pPr>
          </w:p>
          <w:p w14:paraId="2B9C1A48" w14:textId="77777777" w:rsidR="0088799B" w:rsidRDefault="0088799B">
            <w:pPr>
              <w:rPr>
                <w:rFonts w:ascii="Arial" w:hAnsi="Arial" w:cs="Arial"/>
                <w:sz w:val="22"/>
                <w:szCs w:val="22"/>
              </w:rPr>
            </w:pPr>
          </w:p>
          <w:p w14:paraId="1EA90E5B" w14:textId="77777777" w:rsidR="0088799B" w:rsidRDefault="0088799B">
            <w:pPr>
              <w:rPr>
                <w:rFonts w:ascii="Arial" w:hAnsi="Arial" w:cs="Arial"/>
                <w:sz w:val="22"/>
                <w:szCs w:val="22"/>
              </w:rPr>
            </w:pPr>
            <w:r>
              <w:rPr>
                <w:rFonts w:ascii="Arial" w:hAnsi="Arial" w:cs="Arial"/>
                <w:sz w:val="22"/>
                <w:szCs w:val="22"/>
              </w:rPr>
              <w:t>b) As required.</w:t>
            </w:r>
          </w:p>
        </w:tc>
      </w:tr>
      <w:tr w:rsidR="0088799B" w14:paraId="3C7981BC"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3206E43E" w14:textId="77777777" w:rsidR="0088799B" w:rsidRDefault="0088799B">
            <w:pPr>
              <w:jc w:val="center"/>
              <w:rPr>
                <w:rFonts w:ascii="Arial" w:hAnsi="Arial" w:cs="Arial"/>
                <w:sz w:val="22"/>
                <w:szCs w:val="22"/>
              </w:rPr>
            </w:pPr>
            <w:r>
              <w:rPr>
                <w:rFonts w:ascii="Arial" w:hAnsi="Arial" w:cs="Arial"/>
                <w:sz w:val="22"/>
                <w:szCs w:val="22"/>
              </w:rPr>
              <w:t>6</w:t>
            </w:r>
          </w:p>
        </w:tc>
        <w:tc>
          <w:tcPr>
            <w:tcW w:w="3420" w:type="dxa"/>
            <w:tcBorders>
              <w:top w:val="single" w:sz="4" w:space="0" w:color="auto"/>
              <w:left w:val="single" w:sz="4" w:space="0" w:color="auto"/>
              <w:bottom w:val="single" w:sz="4" w:space="0" w:color="auto"/>
              <w:right w:val="single" w:sz="4" w:space="0" w:color="auto"/>
            </w:tcBorders>
            <w:hideMark/>
          </w:tcPr>
          <w:p w14:paraId="4D6EECE6" w14:textId="77777777" w:rsidR="0088799B" w:rsidRDefault="0088799B">
            <w:pPr>
              <w:rPr>
                <w:rFonts w:ascii="Arial" w:hAnsi="Arial" w:cs="Arial"/>
                <w:sz w:val="22"/>
                <w:szCs w:val="22"/>
              </w:rPr>
            </w:pPr>
            <w:r>
              <w:rPr>
                <w:rFonts w:ascii="Arial" w:hAnsi="Arial" w:cs="Arial"/>
                <w:sz w:val="22"/>
                <w:szCs w:val="22"/>
              </w:rPr>
              <w:t>Report on plant trial mixes with 7 day &amp; 28 day test results for all classes of concrete required for the work.</w:t>
            </w:r>
          </w:p>
        </w:tc>
        <w:tc>
          <w:tcPr>
            <w:tcW w:w="2979" w:type="dxa"/>
            <w:tcBorders>
              <w:top w:val="single" w:sz="4" w:space="0" w:color="auto"/>
              <w:left w:val="single" w:sz="4" w:space="0" w:color="auto"/>
              <w:bottom w:val="single" w:sz="4" w:space="0" w:color="auto"/>
              <w:right w:val="single" w:sz="4" w:space="0" w:color="auto"/>
            </w:tcBorders>
          </w:tcPr>
          <w:p w14:paraId="33830D3F" w14:textId="77777777" w:rsidR="0088799B" w:rsidRDefault="0088799B">
            <w:pPr>
              <w:ind w:left="252" w:hanging="252"/>
              <w:rPr>
                <w:rFonts w:ascii="Arial" w:hAnsi="Arial" w:cs="Arial"/>
                <w:sz w:val="22"/>
                <w:szCs w:val="22"/>
              </w:rPr>
            </w:pPr>
            <w:r>
              <w:rPr>
                <w:rFonts w:ascii="Arial" w:hAnsi="Arial" w:cs="Arial"/>
                <w:sz w:val="22"/>
                <w:szCs w:val="22"/>
              </w:rPr>
              <w:t>a)  31 days prior to delivery of concrete.</w:t>
            </w:r>
          </w:p>
          <w:p w14:paraId="459FED9F" w14:textId="77777777" w:rsidR="0088799B" w:rsidRDefault="0088799B">
            <w:pPr>
              <w:ind w:left="252" w:hanging="252"/>
              <w:rPr>
                <w:rFonts w:ascii="Arial" w:hAnsi="Arial" w:cs="Arial"/>
                <w:sz w:val="22"/>
                <w:szCs w:val="22"/>
              </w:rPr>
            </w:pPr>
          </w:p>
          <w:p w14:paraId="236BCE65" w14:textId="77777777" w:rsidR="0088799B" w:rsidRDefault="0088799B">
            <w:pPr>
              <w:rPr>
                <w:rFonts w:ascii="Arial" w:hAnsi="Arial" w:cs="Arial"/>
                <w:sz w:val="22"/>
                <w:szCs w:val="22"/>
              </w:rPr>
            </w:pPr>
            <w:r>
              <w:rPr>
                <w:rFonts w:ascii="Arial" w:hAnsi="Arial" w:cs="Arial"/>
                <w:sz w:val="22"/>
                <w:szCs w:val="22"/>
              </w:rPr>
              <w:t>b) If changed.</w:t>
            </w:r>
          </w:p>
        </w:tc>
        <w:tc>
          <w:tcPr>
            <w:tcW w:w="2349" w:type="dxa"/>
            <w:tcBorders>
              <w:top w:val="single" w:sz="4" w:space="0" w:color="auto"/>
              <w:left w:val="single" w:sz="4" w:space="0" w:color="auto"/>
              <w:bottom w:val="single" w:sz="4" w:space="0" w:color="auto"/>
              <w:right w:val="single" w:sz="4" w:space="0" w:color="auto"/>
            </w:tcBorders>
          </w:tcPr>
          <w:p w14:paraId="79D9C62A" w14:textId="77777777" w:rsidR="0088799B" w:rsidRDefault="0088799B">
            <w:pPr>
              <w:rPr>
                <w:rFonts w:ascii="Arial" w:hAnsi="Arial" w:cs="Arial"/>
                <w:sz w:val="22"/>
                <w:szCs w:val="22"/>
              </w:rPr>
            </w:pPr>
            <w:r>
              <w:rPr>
                <w:rFonts w:ascii="Arial" w:hAnsi="Arial" w:cs="Arial"/>
                <w:sz w:val="22"/>
                <w:szCs w:val="22"/>
              </w:rPr>
              <w:t>a) One time.</w:t>
            </w:r>
          </w:p>
          <w:p w14:paraId="3294326B" w14:textId="77777777" w:rsidR="0088799B" w:rsidRDefault="0088799B">
            <w:pPr>
              <w:rPr>
                <w:rFonts w:ascii="Arial" w:hAnsi="Arial" w:cs="Arial"/>
                <w:sz w:val="22"/>
                <w:szCs w:val="22"/>
              </w:rPr>
            </w:pPr>
          </w:p>
          <w:p w14:paraId="7A5F01C4" w14:textId="77777777" w:rsidR="0088799B" w:rsidRDefault="0088799B">
            <w:pPr>
              <w:rPr>
                <w:rFonts w:ascii="Arial" w:hAnsi="Arial" w:cs="Arial"/>
                <w:sz w:val="22"/>
                <w:szCs w:val="22"/>
              </w:rPr>
            </w:pPr>
          </w:p>
          <w:p w14:paraId="29D3C6AC" w14:textId="77777777" w:rsidR="0088799B" w:rsidRDefault="0088799B">
            <w:pPr>
              <w:rPr>
                <w:rFonts w:ascii="Arial" w:hAnsi="Arial" w:cs="Arial"/>
                <w:sz w:val="22"/>
                <w:szCs w:val="22"/>
              </w:rPr>
            </w:pPr>
            <w:r>
              <w:rPr>
                <w:rFonts w:ascii="Arial" w:hAnsi="Arial" w:cs="Arial"/>
                <w:sz w:val="22"/>
                <w:szCs w:val="22"/>
              </w:rPr>
              <w:t>b) As required.</w:t>
            </w:r>
          </w:p>
        </w:tc>
      </w:tr>
      <w:tr w:rsidR="0088799B" w14:paraId="07BB2A49"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1C72ED8E" w14:textId="77777777" w:rsidR="0088799B" w:rsidRDefault="0088799B">
            <w:pPr>
              <w:jc w:val="center"/>
              <w:rPr>
                <w:rFonts w:ascii="Arial" w:hAnsi="Arial" w:cs="Arial"/>
                <w:sz w:val="22"/>
                <w:szCs w:val="22"/>
              </w:rPr>
            </w:pPr>
            <w:r>
              <w:rPr>
                <w:rFonts w:ascii="Arial" w:hAnsi="Arial" w:cs="Arial"/>
                <w:sz w:val="22"/>
                <w:szCs w:val="22"/>
              </w:rPr>
              <w:t>7</w:t>
            </w:r>
          </w:p>
        </w:tc>
        <w:tc>
          <w:tcPr>
            <w:tcW w:w="3420" w:type="dxa"/>
            <w:tcBorders>
              <w:top w:val="single" w:sz="4" w:space="0" w:color="auto"/>
              <w:left w:val="single" w:sz="4" w:space="0" w:color="auto"/>
              <w:bottom w:val="single" w:sz="4" w:space="0" w:color="auto"/>
              <w:right w:val="single" w:sz="4" w:space="0" w:color="auto"/>
            </w:tcBorders>
            <w:hideMark/>
          </w:tcPr>
          <w:p w14:paraId="0010156A" w14:textId="77777777" w:rsidR="0088799B" w:rsidRDefault="0088799B">
            <w:pPr>
              <w:rPr>
                <w:rFonts w:ascii="Arial" w:hAnsi="Arial" w:cs="Arial"/>
                <w:sz w:val="22"/>
                <w:szCs w:val="22"/>
              </w:rPr>
            </w:pPr>
            <w:r>
              <w:rPr>
                <w:rFonts w:ascii="Arial" w:hAnsi="Arial" w:cs="Arial"/>
                <w:sz w:val="22"/>
                <w:szCs w:val="22"/>
              </w:rPr>
              <w:t>Reports on concrete cube strength Tests.</w:t>
            </w:r>
          </w:p>
        </w:tc>
        <w:tc>
          <w:tcPr>
            <w:tcW w:w="2979" w:type="dxa"/>
            <w:tcBorders>
              <w:top w:val="single" w:sz="4" w:space="0" w:color="auto"/>
              <w:left w:val="single" w:sz="4" w:space="0" w:color="auto"/>
              <w:bottom w:val="single" w:sz="4" w:space="0" w:color="auto"/>
              <w:right w:val="single" w:sz="4" w:space="0" w:color="auto"/>
            </w:tcBorders>
          </w:tcPr>
          <w:p w14:paraId="04123929" w14:textId="77777777" w:rsidR="0088799B" w:rsidRDefault="0088799B">
            <w:pPr>
              <w:ind w:left="252" w:hanging="252"/>
              <w:rPr>
                <w:rFonts w:ascii="Arial" w:hAnsi="Arial" w:cs="Arial"/>
                <w:sz w:val="22"/>
                <w:szCs w:val="22"/>
              </w:rPr>
            </w:pPr>
            <w:r>
              <w:rPr>
                <w:rFonts w:ascii="Arial" w:hAnsi="Arial" w:cs="Arial"/>
                <w:sz w:val="22"/>
                <w:szCs w:val="22"/>
              </w:rPr>
              <w:t>a)  7+7 days after casting</w:t>
            </w:r>
          </w:p>
          <w:p w14:paraId="4A278F78" w14:textId="77777777" w:rsidR="0088799B" w:rsidRDefault="0088799B">
            <w:pPr>
              <w:ind w:left="252" w:hanging="252"/>
              <w:rPr>
                <w:rFonts w:ascii="Arial" w:hAnsi="Arial" w:cs="Arial"/>
                <w:sz w:val="22"/>
                <w:szCs w:val="22"/>
              </w:rPr>
            </w:pPr>
          </w:p>
          <w:p w14:paraId="6AB7D137" w14:textId="77777777" w:rsidR="0088799B" w:rsidRDefault="0088799B">
            <w:pPr>
              <w:rPr>
                <w:rFonts w:ascii="Arial" w:hAnsi="Arial" w:cs="Arial"/>
                <w:sz w:val="22"/>
                <w:szCs w:val="22"/>
              </w:rPr>
            </w:pPr>
            <w:r>
              <w:rPr>
                <w:rFonts w:ascii="Arial" w:hAnsi="Arial" w:cs="Arial"/>
                <w:sz w:val="22"/>
                <w:szCs w:val="22"/>
              </w:rPr>
              <w:t>b) 28+7 days after casting</w:t>
            </w:r>
          </w:p>
        </w:tc>
        <w:tc>
          <w:tcPr>
            <w:tcW w:w="2349" w:type="dxa"/>
            <w:tcBorders>
              <w:top w:val="single" w:sz="4" w:space="0" w:color="auto"/>
              <w:left w:val="single" w:sz="4" w:space="0" w:color="auto"/>
              <w:bottom w:val="single" w:sz="4" w:space="0" w:color="auto"/>
              <w:right w:val="single" w:sz="4" w:space="0" w:color="auto"/>
            </w:tcBorders>
          </w:tcPr>
          <w:p w14:paraId="28E224D1" w14:textId="77777777" w:rsidR="0088799B" w:rsidRDefault="0088799B">
            <w:pPr>
              <w:ind w:left="333" w:hanging="333"/>
              <w:rPr>
                <w:rFonts w:ascii="Arial" w:hAnsi="Arial" w:cs="Arial"/>
                <w:sz w:val="22"/>
                <w:szCs w:val="22"/>
              </w:rPr>
            </w:pPr>
            <w:r>
              <w:rPr>
                <w:rFonts w:ascii="Arial" w:hAnsi="Arial" w:cs="Arial"/>
                <w:sz w:val="22"/>
                <w:szCs w:val="22"/>
              </w:rPr>
              <w:t>a) After each 25m3 of casting.</w:t>
            </w:r>
          </w:p>
          <w:p w14:paraId="06AB26BE" w14:textId="77777777" w:rsidR="0088799B" w:rsidRDefault="0088799B">
            <w:pPr>
              <w:rPr>
                <w:rFonts w:ascii="Arial" w:hAnsi="Arial" w:cs="Arial"/>
                <w:sz w:val="22"/>
                <w:szCs w:val="22"/>
              </w:rPr>
            </w:pPr>
          </w:p>
          <w:p w14:paraId="6EF9FF11" w14:textId="77777777" w:rsidR="0088799B" w:rsidRDefault="0088799B">
            <w:pPr>
              <w:rPr>
                <w:rFonts w:ascii="Arial" w:hAnsi="Arial" w:cs="Arial"/>
                <w:sz w:val="22"/>
                <w:szCs w:val="22"/>
              </w:rPr>
            </w:pPr>
            <w:r>
              <w:rPr>
                <w:rFonts w:ascii="Arial" w:hAnsi="Arial" w:cs="Arial"/>
                <w:sz w:val="22"/>
                <w:szCs w:val="22"/>
              </w:rPr>
              <w:t>b) As required.</w:t>
            </w:r>
          </w:p>
        </w:tc>
      </w:tr>
      <w:tr w:rsidR="0088799B" w14:paraId="1CD71F8A"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3251F6C8" w14:textId="77777777" w:rsidR="0088799B" w:rsidRDefault="0088799B">
            <w:pPr>
              <w:jc w:val="center"/>
              <w:rPr>
                <w:rFonts w:ascii="Arial" w:hAnsi="Arial" w:cs="Arial"/>
                <w:sz w:val="22"/>
                <w:szCs w:val="22"/>
              </w:rPr>
            </w:pPr>
            <w:r>
              <w:rPr>
                <w:rFonts w:ascii="Arial" w:hAnsi="Arial" w:cs="Arial"/>
                <w:sz w:val="22"/>
                <w:szCs w:val="22"/>
              </w:rPr>
              <w:t>8</w:t>
            </w:r>
          </w:p>
        </w:tc>
        <w:tc>
          <w:tcPr>
            <w:tcW w:w="3420" w:type="dxa"/>
            <w:tcBorders>
              <w:top w:val="single" w:sz="4" w:space="0" w:color="auto"/>
              <w:left w:val="single" w:sz="4" w:space="0" w:color="auto"/>
              <w:bottom w:val="single" w:sz="4" w:space="0" w:color="auto"/>
              <w:right w:val="single" w:sz="4" w:space="0" w:color="auto"/>
            </w:tcBorders>
            <w:hideMark/>
          </w:tcPr>
          <w:p w14:paraId="0D751C58" w14:textId="77777777" w:rsidR="0088799B" w:rsidRDefault="0088799B">
            <w:pPr>
              <w:rPr>
                <w:rFonts w:ascii="Arial" w:hAnsi="Arial" w:cs="Arial"/>
                <w:sz w:val="22"/>
                <w:szCs w:val="22"/>
              </w:rPr>
            </w:pPr>
            <w:r>
              <w:rPr>
                <w:rFonts w:ascii="Arial" w:hAnsi="Arial" w:cs="Arial"/>
                <w:sz w:val="22"/>
                <w:szCs w:val="22"/>
              </w:rPr>
              <w:t>Concrete casting check list</w:t>
            </w:r>
          </w:p>
        </w:tc>
        <w:tc>
          <w:tcPr>
            <w:tcW w:w="2979" w:type="dxa"/>
            <w:tcBorders>
              <w:top w:val="single" w:sz="4" w:space="0" w:color="auto"/>
              <w:left w:val="single" w:sz="4" w:space="0" w:color="auto"/>
              <w:bottom w:val="single" w:sz="4" w:space="0" w:color="auto"/>
              <w:right w:val="single" w:sz="4" w:space="0" w:color="auto"/>
            </w:tcBorders>
            <w:hideMark/>
          </w:tcPr>
          <w:p w14:paraId="60CD0C98" w14:textId="77777777" w:rsidR="0088799B" w:rsidRDefault="0088799B">
            <w:pPr>
              <w:rPr>
                <w:rFonts w:ascii="Arial" w:hAnsi="Arial" w:cs="Arial"/>
                <w:sz w:val="22"/>
                <w:szCs w:val="22"/>
              </w:rPr>
            </w:pPr>
            <w:r>
              <w:rPr>
                <w:rFonts w:ascii="Arial" w:hAnsi="Arial" w:cs="Arial"/>
                <w:sz w:val="22"/>
                <w:szCs w:val="22"/>
              </w:rPr>
              <w:t>24 hours before casting</w:t>
            </w:r>
          </w:p>
        </w:tc>
        <w:tc>
          <w:tcPr>
            <w:tcW w:w="2349" w:type="dxa"/>
            <w:tcBorders>
              <w:top w:val="single" w:sz="4" w:space="0" w:color="auto"/>
              <w:left w:val="single" w:sz="4" w:space="0" w:color="auto"/>
              <w:bottom w:val="single" w:sz="4" w:space="0" w:color="auto"/>
              <w:right w:val="single" w:sz="4" w:space="0" w:color="auto"/>
            </w:tcBorders>
            <w:hideMark/>
          </w:tcPr>
          <w:p w14:paraId="35691F00" w14:textId="77777777" w:rsidR="0088799B" w:rsidRDefault="0088799B">
            <w:pPr>
              <w:rPr>
                <w:rFonts w:ascii="Arial" w:hAnsi="Arial" w:cs="Arial"/>
                <w:sz w:val="22"/>
                <w:szCs w:val="22"/>
              </w:rPr>
            </w:pPr>
            <w:r>
              <w:rPr>
                <w:rFonts w:ascii="Arial" w:hAnsi="Arial" w:cs="Arial"/>
                <w:sz w:val="22"/>
                <w:szCs w:val="22"/>
              </w:rPr>
              <w:t>Before each casting</w:t>
            </w:r>
          </w:p>
        </w:tc>
      </w:tr>
      <w:tr w:rsidR="0088799B" w14:paraId="5662012D" w14:textId="77777777" w:rsidTr="0088799B">
        <w:tc>
          <w:tcPr>
            <w:tcW w:w="1080" w:type="dxa"/>
            <w:tcBorders>
              <w:top w:val="single" w:sz="4" w:space="0" w:color="auto"/>
              <w:left w:val="single" w:sz="4" w:space="0" w:color="auto"/>
              <w:bottom w:val="single" w:sz="4" w:space="0" w:color="auto"/>
              <w:right w:val="single" w:sz="4" w:space="0" w:color="auto"/>
            </w:tcBorders>
            <w:hideMark/>
          </w:tcPr>
          <w:p w14:paraId="03E1B120" w14:textId="77777777" w:rsidR="0088799B" w:rsidRDefault="0088799B">
            <w:pPr>
              <w:jc w:val="center"/>
              <w:rPr>
                <w:rFonts w:ascii="Arial" w:hAnsi="Arial" w:cs="Arial"/>
                <w:sz w:val="22"/>
                <w:szCs w:val="22"/>
              </w:rPr>
            </w:pPr>
            <w:r>
              <w:rPr>
                <w:rFonts w:ascii="Arial" w:hAnsi="Arial" w:cs="Arial"/>
                <w:sz w:val="22"/>
                <w:szCs w:val="22"/>
              </w:rPr>
              <w:t>9</w:t>
            </w:r>
          </w:p>
        </w:tc>
        <w:tc>
          <w:tcPr>
            <w:tcW w:w="3420" w:type="dxa"/>
            <w:tcBorders>
              <w:top w:val="single" w:sz="4" w:space="0" w:color="auto"/>
              <w:left w:val="single" w:sz="4" w:space="0" w:color="auto"/>
              <w:bottom w:val="single" w:sz="4" w:space="0" w:color="auto"/>
              <w:right w:val="single" w:sz="4" w:space="0" w:color="auto"/>
            </w:tcBorders>
          </w:tcPr>
          <w:p w14:paraId="0454D0C0" w14:textId="77777777" w:rsidR="0088799B" w:rsidRDefault="0088799B">
            <w:pPr>
              <w:rPr>
                <w:rFonts w:ascii="Arial" w:hAnsi="Arial" w:cs="Arial"/>
                <w:sz w:val="22"/>
                <w:szCs w:val="22"/>
              </w:rPr>
            </w:pPr>
            <w:r>
              <w:rPr>
                <w:rFonts w:ascii="Arial" w:hAnsi="Arial" w:cs="Arial"/>
                <w:sz w:val="22"/>
                <w:szCs w:val="22"/>
              </w:rPr>
              <w:t>Reports of the following tests on water (if it is not from the public service) for mixing concrete, washing and/ or cooling aggregates and curing:</w:t>
            </w:r>
          </w:p>
          <w:p w14:paraId="44D90B19" w14:textId="77777777" w:rsidR="0088799B" w:rsidRDefault="0088799B">
            <w:pPr>
              <w:rPr>
                <w:rFonts w:ascii="Arial" w:hAnsi="Arial" w:cs="Arial"/>
                <w:sz w:val="22"/>
                <w:szCs w:val="22"/>
              </w:rPr>
            </w:pPr>
          </w:p>
          <w:p w14:paraId="558BA482" w14:textId="77777777" w:rsidR="0088799B" w:rsidRDefault="0088799B">
            <w:pPr>
              <w:rPr>
                <w:rFonts w:ascii="Arial" w:hAnsi="Arial" w:cs="Arial"/>
                <w:sz w:val="22"/>
                <w:szCs w:val="22"/>
              </w:rPr>
            </w:pPr>
            <w:r>
              <w:rPr>
                <w:rFonts w:ascii="Arial" w:hAnsi="Arial" w:cs="Arial"/>
                <w:sz w:val="22"/>
                <w:szCs w:val="22"/>
              </w:rPr>
              <w:t>1) Sulphates (as SO3)</w:t>
            </w:r>
          </w:p>
          <w:p w14:paraId="6932F4AD" w14:textId="77777777" w:rsidR="0088799B" w:rsidRDefault="0088799B">
            <w:pPr>
              <w:rPr>
                <w:rFonts w:ascii="Arial" w:hAnsi="Arial" w:cs="Arial"/>
                <w:sz w:val="22"/>
                <w:szCs w:val="22"/>
              </w:rPr>
            </w:pPr>
            <w:r>
              <w:rPr>
                <w:rFonts w:ascii="Arial" w:hAnsi="Arial" w:cs="Arial"/>
                <w:sz w:val="22"/>
                <w:szCs w:val="22"/>
              </w:rPr>
              <w:t>2) Chlorides (as NaCl)</w:t>
            </w:r>
          </w:p>
        </w:tc>
        <w:tc>
          <w:tcPr>
            <w:tcW w:w="2979" w:type="dxa"/>
            <w:tcBorders>
              <w:top w:val="single" w:sz="4" w:space="0" w:color="auto"/>
              <w:left w:val="single" w:sz="4" w:space="0" w:color="auto"/>
              <w:bottom w:val="single" w:sz="4" w:space="0" w:color="auto"/>
              <w:right w:val="single" w:sz="4" w:space="0" w:color="auto"/>
            </w:tcBorders>
          </w:tcPr>
          <w:p w14:paraId="62E18ECD" w14:textId="77777777" w:rsidR="0088799B" w:rsidRDefault="0088799B">
            <w:pPr>
              <w:ind w:left="252" w:hanging="252"/>
              <w:rPr>
                <w:rFonts w:ascii="Arial" w:hAnsi="Arial" w:cs="Arial"/>
                <w:sz w:val="22"/>
                <w:szCs w:val="22"/>
              </w:rPr>
            </w:pPr>
            <w:r>
              <w:rPr>
                <w:rFonts w:ascii="Arial" w:hAnsi="Arial" w:cs="Arial"/>
                <w:sz w:val="22"/>
                <w:szCs w:val="22"/>
              </w:rPr>
              <w:t>a)  31 days prior to delivery of concrete.</w:t>
            </w:r>
          </w:p>
          <w:p w14:paraId="02303547" w14:textId="77777777" w:rsidR="0088799B" w:rsidRDefault="0088799B">
            <w:pPr>
              <w:ind w:left="252" w:hanging="252"/>
              <w:rPr>
                <w:rFonts w:ascii="Arial" w:hAnsi="Arial" w:cs="Arial"/>
                <w:sz w:val="22"/>
                <w:szCs w:val="22"/>
              </w:rPr>
            </w:pPr>
          </w:p>
          <w:p w14:paraId="0E78A05D" w14:textId="77777777" w:rsidR="0088799B" w:rsidRDefault="0088799B">
            <w:pPr>
              <w:ind w:left="252" w:hanging="252"/>
              <w:rPr>
                <w:rFonts w:ascii="Arial" w:hAnsi="Arial" w:cs="Arial"/>
                <w:sz w:val="22"/>
                <w:szCs w:val="22"/>
              </w:rPr>
            </w:pPr>
            <w:r>
              <w:rPr>
                <w:rFonts w:ascii="Arial" w:hAnsi="Arial" w:cs="Arial"/>
                <w:sz w:val="22"/>
                <w:szCs w:val="22"/>
              </w:rPr>
              <w:t>b) During production of concrete.</w:t>
            </w:r>
          </w:p>
        </w:tc>
        <w:tc>
          <w:tcPr>
            <w:tcW w:w="2349" w:type="dxa"/>
            <w:tcBorders>
              <w:top w:val="single" w:sz="4" w:space="0" w:color="auto"/>
              <w:left w:val="single" w:sz="4" w:space="0" w:color="auto"/>
              <w:bottom w:val="single" w:sz="4" w:space="0" w:color="auto"/>
              <w:right w:val="single" w:sz="4" w:space="0" w:color="auto"/>
            </w:tcBorders>
          </w:tcPr>
          <w:p w14:paraId="44ACD2C6" w14:textId="77777777" w:rsidR="0088799B" w:rsidRDefault="0088799B">
            <w:pPr>
              <w:rPr>
                <w:rFonts w:ascii="Arial" w:hAnsi="Arial" w:cs="Arial"/>
                <w:sz w:val="22"/>
                <w:szCs w:val="22"/>
              </w:rPr>
            </w:pPr>
            <w:r>
              <w:rPr>
                <w:rFonts w:ascii="Arial" w:hAnsi="Arial" w:cs="Arial"/>
                <w:sz w:val="22"/>
                <w:szCs w:val="22"/>
              </w:rPr>
              <w:t>a) One time.</w:t>
            </w:r>
          </w:p>
          <w:p w14:paraId="351ECF3F" w14:textId="77777777" w:rsidR="0088799B" w:rsidRDefault="0088799B">
            <w:pPr>
              <w:rPr>
                <w:rFonts w:ascii="Arial" w:hAnsi="Arial" w:cs="Arial"/>
                <w:sz w:val="22"/>
                <w:szCs w:val="22"/>
              </w:rPr>
            </w:pPr>
          </w:p>
          <w:p w14:paraId="7A016B24" w14:textId="77777777" w:rsidR="0088799B" w:rsidRDefault="0088799B">
            <w:pPr>
              <w:rPr>
                <w:rFonts w:ascii="Arial" w:hAnsi="Arial" w:cs="Arial"/>
                <w:sz w:val="22"/>
                <w:szCs w:val="22"/>
              </w:rPr>
            </w:pPr>
          </w:p>
          <w:p w14:paraId="23783A51" w14:textId="77777777" w:rsidR="0088799B" w:rsidRDefault="0088799B">
            <w:pPr>
              <w:rPr>
                <w:rFonts w:ascii="Arial" w:hAnsi="Arial" w:cs="Arial"/>
                <w:sz w:val="22"/>
                <w:szCs w:val="22"/>
              </w:rPr>
            </w:pPr>
            <w:r>
              <w:rPr>
                <w:rFonts w:ascii="Arial" w:hAnsi="Arial" w:cs="Arial"/>
                <w:sz w:val="22"/>
                <w:szCs w:val="22"/>
              </w:rPr>
              <w:t>b) Monthly.</w:t>
            </w:r>
          </w:p>
        </w:tc>
      </w:tr>
    </w:tbl>
    <w:p w14:paraId="6A6C6EF6" w14:textId="77777777" w:rsidR="0088799B" w:rsidRDefault="0088799B" w:rsidP="008F3785">
      <w:pPr>
        <w:pStyle w:val="SectionVIHeader"/>
        <w:jc w:val="both"/>
        <w:rPr>
          <w:sz w:val="180"/>
        </w:rPr>
        <w:sectPr w:rsidR="0088799B" w:rsidSect="00AE20EA">
          <w:headerReference w:type="even" r:id="rId70"/>
          <w:headerReference w:type="default" r:id="rId71"/>
          <w:footerReference w:type="even" r:id="rId72"/>
          <w:footerReference w:type="default" r:id="rId73"/>
          <w:headerReference w:type="first" r:id="rId74"/>
          <w:footerReference w:type="first" r:id="rId75"/>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8025960" w14:textId="77777777">
        <w:trPr>
          <w:trHeight w:val="900"/>
        </w:trPr>
        <w:tc>
          <w:tcPr>
            <w:tcW w:w="9198" w:type="dxa"/>
            <w:vAlign w:val="center"/>
          </w:tcPr>
          <w:p w14:paraId="26D4C292" w14:textId="77777777" w:rsidR="00053AC6" w:rsidRDefault="00053AC6" w:rsidP="008F3785">
            <w:pPr>
              <w:pStyle w:val="SectionVIHeader"/>
              <w:jc w:val="both"/>
              <w:rPr>
                <w:sz w:val="180"/>
              </w:rPr>
            </w:pPr>
            <w:bookmarkStart w:id="467" w:name="_Toc17891076"/>
          </w:p>
          <w:p w14:paraId="3138B847" w14:textId="77777777" w:rsidR="006309F7" w:rsidRPr="00FA1D24" w:rsidRDefault="006309F7" w:rsidP="00C93575">
            <w:pPr>
              <w:pStyle w:val="SectionVIHeader"/>
              <w:rPr>
                <w:sz w:val="96"/>
                <w:szCs w:val="96"/>
              </w:rPr>
            </w:pPr>
            <w:r w:rsidRPr="00FA1D24">
              <w:rPr>
                <w:sz w:val="96"/>
                <w:szCs w:val="96"/>
              </w:rPr>
              <w:t>Drawings</w:t>
            </w:r>
            <w:bookmarkEnd w:id="440"/>
            <w:bookmarkEnd w:id="441"/>
            <w:bookmarkEnd w:id="442"/>
            <w:bookmarkEnd w:id="467"/>
          </w:p>
        </w:tc>
      </w:tr>
    </w:tbl>
    <w:p w14:paraId="3D2BB30F" w14:textId="77777777" w:rsidR="006309F7" w:rsidRPr="00D20367" w:rsidRDefault="006309F7">
      <w:pPr>
        <w:jc w:val="center"/>
      </w:pPr>
    </w:p>
    <w:p w14:paraId="5081119A" w14:textId="77777777" w:rsidR="006309F7" w:rsidRPr="00D20367" w:rsidRDefault="000925F5">
      <w:pPr>
        <w:jc w:val="center"/>
      </w:pPr>
      <w:r>
        <w:t>(Separately attached)</w:t>
      </w:r>
      <w:r w:rsidR="006309F7" w:rsidRPr="00D20367">
        <w:br w:type="page"/>
      </w:r>
    </w:p>
    <w:p w14:paraId="028D21E8" w14:textId="77777777" w:rsidR="000F36E1" w:rsidRDefault="000F36E1" w:rsidP="00C93575">
      <w:pPr>
        <w:pStyle w:val="SectionVIHeader"/>
        <w:sectPr w:rsidR="000F36E1" w:rsidSect="000F36E1">
          <w:footerReference w:type="first" r:id="rId76"/>
          <w:endnotePr>
            <w:numFmt w:val="decimal"/>
          </w:endnotePr>
          <w:type w:val="continuous"/>
          <w:pgSz w:w="12240" w:h="15840" w:code="1"/>
          <w:pgMar w:top="1440" w:right="1440" w:bottom="1440" w:left="1800" w:header="720" w:footer="720" w:gutter="0"/>
          <w:pgNumType w:start="312"/>
          <w:cols w:space="720"/>
          <w:titlePg/>
        </w:sectPr>
      </w:pPr>
      <w:bookmarkStart w:id="468" w:name="_Toc23233014"/>
      <w:bookmarkStart w:id="469" w:name="_Toc23238063"/>
      <w:bookmarkStart w:id="470" w:name="_Toc41971554"/>
    </w:p>
    <w:bookmarkEnd w:id="468"/>
    <w:bookmarkEnd w:id="469"/>
    <w:bookmarkEnd w:id="470"/>
    <w:tbl>
      <w:tblPr>
        <w:tblW w:w="0" w:type="auto"/>
        <w:tblLayout w:type="fixed"/>
        <w:tblLook w:val="0000" w:firstRow="0" w:lastRow="0" w:firstColumn="0" w:lastColumn="0" w:noHBand="0" w:noVBand="0"/>
      </w:tblPr>
      <w:tblGrid>
        <w:gridCol w:w="9198"/>
      </w:tblGrid>
      <w:tr w:rsidR="006309F7" w:rsidRPr="00D20367" w14:paraId="587D454E" w14:textId="77777777">
        <w:trPr>
          <w:trHeight w:val="900"/>
        </w:trPr>
        <w:tc>
          <w:tcPr>
            <w:tcW w:w="9198" w:type="dxa"/>
            <w:vAlign w:val="center"/>
          </w:tcPr>
          <w:p w14:paraId="7B5A7667" w14:textId="77777777" w:rsidR="006309F7" w:rsidRPr="00D20367" w:rsidRDefault="006309F7" w:rsidP="00C93575">
            <w:pPr>
              <w:pStyle w:val="SectionVIHeader"/>
              <w:rPr>
                <w:highlight w:val="yellow"/>
              </w:rPr>
            </w:pPr>
          </w:p>
        </w:tc>
      </w:tr>
    </w:tbl>
    <w:p w14:paraId="58D8A3DE" w14:textId="77777777" w:rsidR="0044550D" w:rsidRDefault="0044550D">
      <w:pPr>
        <w:jc w:val="center"/>
        <w:rPr>
          <w:b/>
        </w:rPr>
      </w:pPr>
    </w:p>
    <w:p w14:paraId="0A135005" w14:textId="77777777" w:rsidR="0044550D" w:rsidRDefault="0044550D">
      <w:pPr>
        <w:jc w:val="center"/>
        <w:rPr>
          <w:b/>
        </w:rPr>
      </w:pPr>
    </w:p>
    <w:p w14:paraId="21F19786" w14:textId="77777777" w:rsidR="0044550D" w:rsidRDefault="0044550D">
      <w:pPr>
        <w:jc w:val="center"/>
        <w:rPr>
          <w:b/>
        </w:rPr>
      </w:pPr>
    </w:p>
    <w:p w14:paraId="4C4EC300" w14:textId="77777777" w:rsidR="0044550D" w:rsidRDefault="0044550D">
      <w:pPr>
        <w:jc w:val="center"/>
        <w:rPr>
          <w:b/>
        </w:rPr>
      </w:pPr>
    </w:p>
    <w:p w14:paraId="049BB03E" w14:textId="77777777" w:rsidR="0044550D" w:rsidRDefault="0044550D">
      <w:pPr>
        <w:jc w:val="center"/>
        <w:rPr>
          <w:b/>
        </w:rPr>
      </w:pPr>
    </w:p>
    <w:p w14:paraId="63C4FACF" w14:textId="77777777" w:rsidR="0044550D" w:rsidRDefault="0044550D">
      <w:pPr>
        <w:jc w:val="center"/>
        <w:rPr>
          <w:b/>
        </w:rPr>
      </w:pPr>
    </w:p>
    <w:p w14:paraId="16D6D18F" w14:textId="77777777" w:rsidR="0044550D" w:rsidRDefault="0044550D">
      <w:pPr>
        <w:jc w:val="center"/>
        <w:rPr>
          <w:b/>
        </w:rPr>
      </w:pPr>
    </w:p>
    <w:p w14:paraId="4A32262D" w14:textId="77777777" w:rsidR="0044550D" w:rsidRDefault="0044550D">
      <w:pPr>
        <w:jc w:val="center"/>
        <w:rPr>
          <w:b/>
        </w:rPr>
      </w:pPr>
    </w:p>
    <w:p w14:paraId="00EF7447" w14:textId="77777777" w:rsidR="0044550D" w:rsidRDefault="0044550D">
      <w:pPr>
        <w:jc w:val="center"/>
        <w:rPr>
          <w:b/>
        </w:rPr>
      </w:pPr>
    </w:p>
    <w:p w14:paraId="7D4C78CB" w14:textId="77777777" w:rsidR="0044550D" w:rsidRDefault="0044550D">
      <w:pPr>
        <w:jc w:val="center"/>
        <w:rPr>
          <w:b/>
        </w:rPr>
      </w:pPr>
    </w:p>
    <w:p w14:paraId="79C2FC01" w14:textId="77777777" w:rsidR="008815BD" w:rsidRDefault="008815BD" w:rsidP="008815BD">
      <w:pPr>
        <w:pStyle w:val="SectionVIHeader"/>
        <w:rPr>
          <w:sz w:val="96"/>
        </w:rPr>
      </w:pPr>
    </w:p>
    <w:p w14:paraId="484AAC45" w14:textId="77777777" w:rsidR="00373B1B" w:rsidRPr="008815BD" w:rsidRDefault="0044550D" w:rsidP="008815BD">
      <w:pPr>
        <w:pStyle w:val="SectionVIHeader"/>
        <w:rPr>
          <w:sz w:val="96"/>
        </w:rPr>
      </w:pPr>
      <w:bookmarkStart w:id="471" w:name="_Toc17891077"/>
      <w:r w:rsidRPr="008815BD">
        <w:rPr>
          <w:sz w:val="96"/>
        </w:rPr>
        <w:t>Bill Of Quantities</w:t>
      </w:r>
      <w:bookmarkEnd w:id="471"/>
    </w:p>
    <w:p w14:paraId="73BFC148" w14:textId="77777777" w:rsidR="006309F7" w:rsidRPr="00D20367" w:rsidRDefault="006309F7">
      <w:pPr>
        <w:jc w:val="center"/>
      </w:pPr>
    </w:p>
    <w:p w14:paraId="1E66EEC7" w14:textId="77777777" w:rsidR="006309F7" w:rsidRPr="00D20367" w:rsidRDefault="006309F7"/>
    <w:p w14:paraId="6DE31970" w14:textId="77777777" w:rsidR="006309F7" w:rsidRPr="00D20367" w:rsidRDefault="006309F7"/>
    <w:p w14:paraId="3C53D307" w14:textId="77777777" w:rsidR="006309F7" w:rsidRPr="00D20367" w:rsidRDefault="006309F7"/>
    <w:p w14:paraId="76D37866" w14:textId="77777777" w:rsidR="006309F7" w:rsidRPr="00D20367" w:rsidRDefault="006309F7">
      <w:bookmarkStart w:id="472" w:name="_Toc438266930"/>
      <w:bookmarkStart w:id="473" w:name="_Toc438267904"/>
      <w:bookmarkStart w:id="474" w:name="_Toc438366671"/>
    </w:p>
    <w:p w14:paraId="29BEDE7D" w14:textId="77777777" w:rsidR="006309F7" w:rsidRPr="00D20367" w:rsidRDefault="006309F7"/>
    <w:p w14:paraId="1A6A1796" w14:textId="77777777" w:rsidR="006309F7" w:rsidRPr="00D20367" w:rsidRDefault="006309F7"/>
    <w:p w14:paraId="7317957A" w14:textId="77777777" w:rsidR="006309F7" w:rsidRPr="00D20367" w:rsidRDefault="006309F7"/>
    <w:p w14:paraId="6ACE6E2A" w14:textId="77777777" w:rsidR="006309F7" w:rsidRPr="00D20367" w:rsidRDefault="006309F7"/>
    <w:p w14:paraId="0C654369" w14:textId="77777777" w:rsidR="0057505F" w:rsidRDefault="0057505F" w:rsidP="007078AD">
      <w:pPr>
        <w:pStyle w:val="Parts"/>
        <w:sectPr w:rsidR="0057505F" w:rsidSect="00AB2AD8">
          <w:footerReference w:type="default" r:id="rId77"/>
          <w:endnotePr>
            <w:numFmt w:val="decimal"/>
          </w:endnotePr>
          <w:type w:val="continuous"/>
          <w:pgSz w:w="12240" w:h="15840" w:code="1"/>
          <w:pgMar w:top="1260" w:right="1440" w:bottom="1440" w:left="1800" w:header="720" w:footer="720" w:gutter="0"/>
          <w:pgNumType w:start="163"/>
          <w:cols w:space="720"/>
          <w:titlePg/>
        </w:sectPr>
      </w:pPr>
      <w:bookmarkStart w:id="475" w:name="_Toc438529605"/>
      <w:bookmarkStart w:id="476" w:name="_Toc438725761"/>
      <w:bookmarkStart w:id="477" w:name="_Toc438817756"/>
      <w:bookmarkStart w:id="478" w:name="_Toc438954450"/>
      <w:bookmarkStart w:id="479" w:name="_Toc461939623"/>
    </w:p>
    <w:p w14:paraId="23D7DA41" w14:textId="77777777" w:rsidR="00A72858" w:rsidRPr="00C27F61" w:rsidRDefault="006309F7" w:rsidP="007078AD">
      <w:pPr>
        <w:pStyle w:val="Parts"/>
      </w:pPr>
      <w:bookmarkStart w:id="480" w:name="_Toc17913510"/>
      <w:r w:rsidRPr="00C27F61">
        <w:t>PART 3</w:t>
      </w:r>
      <w:bookmarkEnd w:id="480"/>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81" w:name="_Toc17913511"/>
      <w:r w:rsidRPr="00792137">
        <w:rPr>
          <w:sz w:val="72"/>
          <w:szCs w:val="72"/>
        </w:rPr>
        <w:t>Conditions of Contract</w:t>
      </w:r>
      <w:bookmarkEnd w:id="475"/>
      <w:bookmarkEnd w:id="476"/>
      <w:bookmarkEnd w:id="477"/>
      <w:bookmarkEnd w:id="478"/>
      <w:bookmarkEnd w:id="479"/>
      <w:r w:rsidRPr="00792137">
        <w:rPr>
          <w:sz w:val="72"/>
          <w:szCs w:val="72"/>
        </w:rPr>
        <w:t xml:space="preserve"> and Contract Forms</w:t>
      </w:r>
      <w:bookmarkEnd w:id="481"/>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82" w:name="_Toc41971248"/>
            <w:r w:rsidRPr="00F91BAA">
              <w:rPr>
                <w:b/>
                <w:bCs/>
                <w:sz w:val="72"/>
                <w:szCs w:val="72"/>
              </w:rPr>
              <w:t>Section VII</w:t>
            </w:r>
            <w:r w:rsidR="00526938" w:rsidRPr="00F91BAA">
              <w:rPr>
                <w:b/>
                <w:bCs/>
                <w:sz w:val="72"/>
                <w:szCs w:val="72"/>
              </w:rPr>
              <w:t>I</w:t>
            </w:r>
            <w:r w:rsidRPr="00F91BAA">
              <w:rPr>
                <w:b/>
                <w:bCs/>
                <w:sz w:val="72"/>
                <w:szCs w:val="72"/>
              </w:rPr>
              <w:t xml:space="preserve">. </w:t>
            </w:r>
          </w:p>
          <w:p w14:paraId="7EB1C452" w14:textId="77777777" w:rsidR="00792137" w:rsidRDefault="00792137">
            <w:pPr>
              <w:jc w:val="center"/>
              <w:rPr>
                <w:b/>
                <w:bCs/>
                <w:sz w:val="96"/>
                <w:szCs w:val="96"/>
              </w:rPr>
            </w:pPr>
          </w:p>
          <w:p w14:paraId="04C5863D" w14:textId="77777777" w:rsidR="006309F7" w:rsidRPr="00792137" w:rsidRDefault="006309F7">
            <w:pPr>
              <w:jc w:val="center"/>
              <w:rPr>
                <w:b/>
                <w:bCs/>
                <w:sz w:val="96"/>
                <w:szCs w:val="96"/>
              </w:rPr>
            </w:pPr>
            <w:r w:rsidRPr="00792137">
              <w:rPr>
                <w:b/>
                <w:bCs/>
                <w:sz w:val="96"/>
                <w:szCs w:val="96"/>
              </w:rPr>
              <w:t xml:space="preserve"> General Conditions (GC)</w:t>
            </w:r>
            <w:bookmarkEnd w:id="482"/>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666A37DB" w14:textId="48AC655C" w:rsidR="006309F7" w:rsidRPr="00D20367" w:rsidRDefault="006B6046" w:rsidP="002E3AA8">
      <w:pPr>
        <w:tabs>
          <w:tab w:val="left" w:pos="8280"/>
        </w:tabs>
        <w:suppressAutoHyphens/>
        <w:ind w:left="720"/>
        <w:jc w:val="center"/>
      </w:pPr>
      <w:r>
        <w:rPr>
          <w:u w:val="single"/>
        </w:rPr>
        <w:t xml:space="preserve">MINISTRY OF </w:t>
      </w:r>
      <w:r w:rsidR="002E3AA8">
        <w:rPr>
          <w:u w:val="single"/>
        </w:rPr>
        <w:t>NATIONAL PLANNING AND INFRASTRUCTURE</w:t>
      </w:r>
      <w:r w:rsidR="00F713BB">
        <w:rPr>
          <w:u w:val="single"/>
        </w:rPr>
        <w:t>, MALDIVES</w:t>
      </w:r>
    </w:p>
    <w:p w14:paraId="13EDB83C" w14:textId="77777777" w:rsidR="006309F7" w:rsidRPr="00D20367" w:rsidRDefault="006309F7">
      <w:pPr>
        <w:suppressAutoHyphens/>
        <w:jc w:val="center"/>
      </w:pPr>
    </w:p>
    <w:p w14:paraId="21C189F3" w14:textId="77777777" w:rsidR="006309F7" w:rsidRPr="00D20367" w:rsidRDefault="006309F7">
      <w:pPr>
        <w:suppressAutoHyphens/>
      </w:pPr>
    </w:p>
    <w:p w14:paraId="18D5F2F1" w14:textId="77777777" w:rsidR="006309F7" w:rsidRPr="00D20367" w:rsidRDefault="006309F7">
      <w:pPr>
        <w:suppressAutoHyphens/>
      </w:pPr>
    </w:p>
    <w:p w14:paraId="3AA40035" w14:textId="77777777" w:rsidR="00D1460F" w:rsidRPr="008F3785" w:rsidRDefault="00D1460F" w:rsidP="00D1460F">
      <w:pPr>
        <w:spacing w:before="60" w:after="60"/>
        <w:ind w:left="180" w:right="288"/>
        <w:rPr>
          <w:szCs w:val="24"/>
          <w:lang w:val="en-GB"/>
        </w:rPr>
      </w:pPr>
      <w:r w:rsidRPr="008F3785">
        <w:rPr>
          <w:szCs w:val="24"/>
          <w:lang w:val="en-GB"/>
        </w:rPr>
        <w:t xml:space="preserve">The Conditions of Contract comprise the “General Conditions”, which form part of the “Conditions of Contract for Plant and Design-Build” First Edition 1999 published by Fédération Internationale des Ingénieurs-Conseils (FIDIC), and the following “Particular Conditions”, which include amendments and additions to such General Conditions. </w:t>
      </w:r>
    </w:p>
    <w:p w14:paraId="40A8D7C2" w14:textId="77777777" w:rsidR="00D1460F" w:rsidRPr="008F3785" w:rsidRDefault="00D1460F" w:rsidP="00D1460F">
      <w:pPr>
        <w:keepNext/>
        <w:keepLines/>
        <w:spacing w:beforeLines="20" w:before="48" w:afterLines="20" w:after="48"/>
        <w:contextualSpacing/>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Copies of FIDIC Conditions of Contract, referred to above, may be obtained from:</w:t>
      </w:r>
    </w:p>
    <w:p w14:paraId="2869F389" w14:textId="77777777" w:rsidR="00D1460F" w:rsidRPr="008F3785" w:rsidRDefault="00D1460F" w:rsidP="00D1460F">
      <w:pPr>
        <w:keepNext/>
        <w:keepLines/>
        <w:spacing w:beforeLines="20" w:before="48" w:afterLines="20" w:after="48"/>
        <w:ind w:firstLine="720"/>
        <w:contextualSpacing/>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FIDIC Secretariat</w:t>
      </w:r>
    </w:p>
    <w:p w14:paraId="03B0A23E"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P.O. Box 86</w:t>
      </w:r>
    </w:p>
    <w:p w14:paraId="2A4CE557"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CH 1000 Lausanne 12</w:t>
      </w:r>
    </w:p>
    <w:p w14:paraId="6306F2A6"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b/>
          <w:bCs/>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Switzerland</w:t>
      </w:r>
    </w:p>
    <w:p w14:paraId="1C97C56A" w14:textId="77777777" w:rsidR="00D1460F" w:rsidRPr="008F3785" w:rsidRDefault="00D1460F" w:rsidP="00D1460F">
      <w:pPr>
        <w:keepNext/>
        <w:keepLines/>
        <w:spacing w:beforeLines="20" w:before="48" w:afterLines="20" w:after="48"/>
        <w:contextualSpacing/>
        <w:jc w:val="left"/>
        <w:outlineLvl w:val="5"/>
        <w:rPr>
          <w:rFonts w:asciiTheme="majorHAnsi" w:eastAsiaTheme="majorEastAsia" w:hAnsiTheme="majorHAnsi" w:cstheme="majorBidi"/>
          <w:i/>
          <w:iCs/>
          <w:color w:val="243F60" w:themeColor="accent1" w:themeShade="7F"/>
          <w:szCs w:val="24"/>
        </w:rPr>
      </w:pPr>
      <w:r w:rsidRPr="008F3785">
        <w:rPr>
          <w:rFonts w:asciiTheme="majorHAnsi" w:eastAsiaTheme="majorEastAsia" w:hAnsiTheme="majorHAnsi" w:cstheme="majorBidi"/>
          <w:i/>
          <w:iCs/>
          <w:color w:val="243F60" w:themeColor="accent1" w:themeShade="7F"/>
          <w:szCs w:val="24"/>
        </w:rPr>
        <w:tab/>
        <w:t>Fax No: +41 21 653 5432</w:t>
      </w:r>
    </w:p>
    <w:p w14:paraId="057D37B2" w14:textId="77777777" w:rsidR="00D1460F" w:rsidRPr="008F3785" w:rsidRDefault="00D1460F" w:rsidP="00D1460F">
      <w:pPr>
        <w:spacing w:beforeLines="20" w:before="48" w:afterLines="20" w:after="48"/>
        <w:contextualSpacing/>
        <w:jc w:val="left"/>
        <w:rPr>
          <w:szCs w:val="24"/>
        </w:rPr>
      </w:pPr>
    </w:p>
    <w:p w14:paraId="2FCE6661" w14:textId="77777777" w:rsidR="00D1460F" w:rsidRPr="008F3785" w:rsidRDefault="00D1460F" w:rsidP="00D1460F">
      <w:pPr>
        <w:jc w:val="left"/>
        <w:rPr>
          <w:szCs w:val="24"/>
        </w:rPr>
      </w:pPr>
    </w:p>
    <w:p w14:paraId="1C3A725B" w14:textId="77777777" w:rsidR="00D1460F" w:rsidRPr="00D1460F" w:rsidRDefault="00D1460F" w:rsidP="00D1460F">
      <w:pPr>
        <w:jc w:val="left"/>
        <w:rPr>
          <w:bCs/>
          <w:sz w:val="22"/>
          <w:szCs w:val="22"/>
        </w:rPr>
      </w:pPr>
      <w:r w:rsidRPr="008F3785">
        <w:rPr>
          <w:bCs/>
          <w:sz w:val="22"/>
          <w:szCs w:val="22"/>
        </w:rPr>
        <w:t>Refer to above FIDIC document which is an integral part of this Contract.</w:t>
      </w: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245B1179" w14:textId="77777777" w:rsidR="00742E82" w:rsidRPr="00742E82" w:rsidRDefault="00742E82" w:rsidP="00742E82">
      <w:pPr>
        <w:suppressAutoHyphens/>
        <w:rPr>
          <w:rFonts w:asciiTheme="majorHAnsi" w:hAnsiTheme="majorHAnsi"/>
          <w:i/>
          <w:iCs/>
          <w:color w:val="C00000"/>
          <w:sz w:val="28"/>
          <w:szCs w:val="28"/>
        </w:rPr>
      </w:pPr>
    </w:p>
    <w:p w14:paraId="54BA1E74" w14:textId="77777777" w:rsidR="006309F7" w:rsidRPr="00D20367" w:rsidRDefault="006309F7">
      <w:pPr>
        <w:suppressAutoHyphens/>
      </w:pPr>
    </w:p>
    <w:p w14:paraId="032F3DA2" w14:textId="77777777" w:rsidR="006309F7" w:rsidRPr="00D20367" w:rsidRDefault="006309F7">
      <w:pPr>
        <w:suppressAutoHyphens/>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06A3F113" w14:textId="77777777" w:rsidR="0057505F" w:rsidRDefault="0057505F" w:rsidP="00832875">
      <w:pPr>
        <w:pStyle w:val="Subtitle"/>
        <w:jc w:val="both"/>
        <w:rPr>
          <w:bCs/>
          <w:sz w:val="72"/>
          <w:szCs w:val="72"/>
        </w:rPr>
        <w:sectPr w:rsidR="0057505F" w:rsidSect="00AB2AD8">
          <w:footerReference w:type="default" r:id="rId78"/>
          <w:endnotePr>
            <w:numFmt w:val="decimal"/>
          </w:endnotePr>
          <w:pgSz w:w="12240" w:h="15840" w:code="1"/>
          <w:pgMar w:top="1260" w:right="1440" w:bottom="1440" w:left="1800" w:header="720" w:footer="720" w:gutter="0"/>
          <w:cols w:space="720"/>
          <w:titlePg/>
        </w:sectPr>
      </w:pPr>
      <w:bookmarkStart w:id="483" w:name="_Toc101929329"/>
      <w:bookmarkEnd w:id="472"/>
      <w:bookmarkEnd w:id="473"/>
      <w:bookmarkEnd w:id="474"/>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84" w:name="_Toc17913512"/>
            <w:r w:rsidRPr="00DC3B45">
              <w:rPr>
                <w:bCs/>
                <w:sz w:val="72"/>
                <w:szCs w:val="72"/>
              </w:rPr>
              <w:t>Section I</w:t>
            </w:r>
            <w:r w:rsidR="00526938" w:rsidRPr="00DC3B45">
              <w:rPr>
                <w:bCs/>
                <w:sz w:val="72"/>
                <w:szCs w:val="72"/>
              </w:rPr>
              <w:t>X</w:t>
            </w:r>
            <w:r w:rsidRPr="00DC3B45">
              <w:rPr>
                <w:bCs/>
                <w:sz w:val="72"/>
                <w:szCs w:val="72"/>
              </w:rPr>
              <w:t>.</w:t>
            </w:r>
            <w:bookmarkEnd w:id="484"/>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26432187" w14:textId="77777777" w:rsidR="00DC3B45" w:rsidRDefault="006309F7">
            <w:pPr>
              <w:pStyle w:val="Subtitle"/>
              <w:rPr>
                <w:sz w:val="52"/>
                <w:szCs w:val="52"/>
                <w:lang w:val="fr-FR"/>
              </w:rPr>
            </w:pPr>
            <w:r w:rsidRPr="00F91BAA">
              <w:rPr>
                <w:sz w:val="52"/>
                <w:szCs w:val="52"/>
                <w:lang w:val="fr-FR"/>
              </w:rPr>
              <w:t xml:space="preserve"> </w:t>
            </w:r>
          </w:p>
          <w:p w14:paraId="7869F22F" w14:textId="77777777" w:rsidR="006309F7" w:rsidRPr="00F91BAA" w:rsidRDefault="006309F7">
            <w:pPr>
              <w:pStyle w:val="Subtitle"/>
              <w:rPr>
                <w:sz w:val="52"/>
                <w:szCs w:val="52"/>
                <w:lang w:val="fr-FR"/>
              </w:rPr>
            </w:pPr>
            <w:bookmarkStart w:id="485" w:name="_Toc17913513"/>
            <w:r w:rsidRPr="00DC3B45">
              <w:rPr>
                <w:bCs/>
                <w:sz w:val="96"/>
                <w:szCs w:val="96"/>
              </w:rPr>
              <w:t>Particular Conditions (PC)</w:t>
            </w:r>
            <w:bookmarkEnd w:id="483"/>
            <w:bookmarkEnd w:id="485"/>
          </w:p>
        </w:tc>
      </w:tr>
    </w:tbl>
    <w:p w14:paraId="3B9579A5" w14:textId="77777777" w:rsidR="006309F7" w:rsidRPr="009E1404" w:rsidRDefault="006309F7">
      <w:pPr>
        <w:suppressAutoHyphens/>
        <w:rPr>
          <w:lang w:val="fr-FR"/>
        </w:rPr>
      </w:pPr>
    </w:p>
    <w:p w14:paraId="70687F1D" w14:textId="77777777" w:rsidR="006309F7" w:rsidRPr="009E1404" w:rsidRDefault="006309F7">
      <w:pPr>
        <w:pStyle w:val="explanatorynotes"/>
        <w:spacing w:after="0" w:line="240" w:lineRule="auto"/>
        <w:rPr>
          <w:rFonts w:ascii="Times New Roman" w:hAnsi="Times New Roman"/>
          <w:lang w:val="fr-FR"/>
        </w:rPr>
      </w:pPr>
    </w:p>
    <w:p w14:paraId="73E16302" w14:textId="77777777" w:rsidR="006309F7" w:rsidRPr="009E1404" w:rsidRDefault="006309F7">
      <w:pPr>
        <w:pStyle w:val="explanatorynotes"/>
        <w:jc w:val="center"/>
        <w:rPr>
          <w:rFonts w:ascii="Times New Roman" w:hAnsi="Times New Roman"/>
          <w:b/>
          <w:bCs/>
          <w:iCs/>
          <w:sz w:val="22"/>
          <w:lang w:val="fr-FR"/>
        </w:rPr>
      </w:pPr>
    </w:p>
    <w:p w14:paraId="28A03E16"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t>Part A - Contract Data</w:t>
      </w:r>
    </w:p>
    <w:p w14:paraId="68907952" w14:textId="77777777" w:rsidR="006309F7" w:rsidRPr="00D20367" w:rsidRDefault="006309F7">
      <w:pPr>
        <w:pStyle w:val="explanatorynotes"/>
        <w:spacing w:after="0"/>
        <w:jc w:val="left"/>
      </w:pPr>
    </w:p>
    <w:tbl>
      <w:tblPr>
        <w:tblW w:w="9108" w:type="dxa"/>
        <w:tblInd w:w="-40" w:type="dxa"/>
        <w:tblLayout w:type="fixed"/>
        <w:tblLook w:val="0000" w:firstRow="0" w:lastRow="0" w:firstColumn="0" w:lastColumn="0" w:noHBand="0" w:noVBand="0"/>
      </w:tblPr>
      <w:tblGrid>
        <w:gridCol w:w="3348"/>
        <w:gridCol w:w="1489"/>
        <w:gridCol w:w="4271"/>
      </w:tblGrid>
      <w:tr w:rsidR="001A69B2" w:rsidRPr="001A69B2" w14:paraId="555A4215" w14:textId="77777777" w:rsidTr="007E31AB">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27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7E31AB">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271" w:type="dxa"/>
            <w:tcBorders>
              <w:top w:val="single" w:sz="18" w:space="0" w:color="auto"/>
              <w:left w:val="single" w:sz="2" w:space="0" w:color="auto"/>
              <w:bottom w:val="single" w:sz="2" w:space="0" w:color="auto"/>
              <w:right w:val="single" w:sz="2" w:space="0" w:color="auto"/>
            </w:tcBorders>
          </w:tcPr>
          <w:p w14:paraId="2A9D9803" w14:textId="1E43E720" w:rsidR="001A69B2" w:rsidRDefault="001A69B2" w:rsidP="002E3AA8">
            <w:pPr>
              <w:shd w:val="clear" w:color="auto" w:fill="FFFFFF"/>
              <w:ind w:right="-58"/>
              <w:jc w:val="left"/>
              <w:rPr>
                <w:spacing w:val="-1"/>
                <w:sz w:val="22"/>
                <w:szCs w:val="22"/>
              </w:rPr>
            </w:pPr>
            <w:r w:rsidRPr="001A69B2">
              <w:rPr>
                <w:spacing w:val="-1"/>
                <w:sz w:val="22"/>
                <w:szCs w:val="22"/>
              </w:rPr>
              <w:t xml:space="preserve">Ministry of </w:t>
            </w:r>
            <w:r w:rsidR="002E3AA8">
              <w:rPr>
                <w:spacing w:val="-1"/>
                <w:sz w:val="22"/>
                <w:szCs w:val="22"/>
              </w:rPr>
              <w:t>National Planning and Infrastrucutre</w:t>
            </w:r>
            <w:r w:rsidRPr="001A69B2">
              <w:rPr>
                <w:spacing w:val="-1"/>
                <w:sz w:val="22"/>
                <w:szCs w:val="22"/>
              </w:rPr>
              <w:t>,</w:t>
            </w:r>
          </w:p>
          <w:p w14:paraId="72696AE7" w14:textId="513709A4" w:rsidR="00747B16" w:rsidRPr="001A69B2" w:rsidRDefault="00747B16" w:rsidP="00E83922">
            <w:pPr>
              <w:shd w:val="clear" w:color="auto" w:fill="FFFFFF"/>
              <w:ind w:right="-58"/>
              <w:jc w:val="lowKashida"/>
              <w:rPr>
                <w:spacing w:val="-1"/>
                <w:sz w:val="22"/>
                <w:szCs w:val="22"/>
              </w:rPr>
            </w:pPr>
            <w:r w:rsidRPr="001A69B2">
              <w:rPr>
                <w:spacing w:val="-1"/>
                <w:sz w:val="22"/>
                <w:szCs w:val="22"/>
              </w:rPr>
              <w:t>Ameenu Magu,</w:t>
            </w:r>
          </w:p>
          <w:p w14:paraId="7ADD80E1"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4C40B064" w14:textId="77777777" w:rsidTr="007E31AB">
        <w:tc>
          <w:tcPr>
            <w:tcW w:w="3348" w:type="dxa"/>
            <w:tcBorders>
              <w:top w:val="single" w:sz="2" w:space="0" w:color="auto"/>
              <w:left w:val="single" w:sz="2" w:space="0" w:color="auto"/>
              <w:bottom w:val="single" w:sz="2" w:space="0" w:color="auto"/>
              <w:right w:val="single" w:sz="2" w:space="0" w:color="auto"/>
            </w:tcBorders>
          </w:tcPr>
          <w:p w14:paraId="699D4BA5" w14:textId="3F738AB0" w:rsidR="001A69B2" w:rsidRPr="001A69B2" w:rsidRDefault="00F40F54" w:rsidP="00F40F54">
            <w:pPr>
              <w:suppressAutoHyphens/>
              <w:spacing w:before="60" w:after="60"/>
              <w:jc w:val="left"/>
              <w:rPr>
                <w:b/>
                <w:bCs/>
                <w:szCs w:val="24"/>
              </w:rPr>
            </w:pPr>
            <w:r>
              <w:rPr>
                <w:b/>
                <w:bCs/>
                <w:szCs w:val="24"/>
              </w:rPr>
              <w:t>Contractor</w:t>
            </w:r>
            <w:r w:rsidR="001A69B2" w:rsidRPr="001A69B2">
              <w:rPr>
                <w:b/>
                <w:bCs/>
                <w:szCs w:val="24"/>
              </w:rPr>
              <w:t>’s name and address</w:t>
            </w:r>
          </w:p>
        </w:tc>
        <w:tc>
          <w:tcPr>
            <w:tcW w:w="1489" w:type="dxa"/>
            <w:tcBorders>
              <w:top w:val="single" w:sz="2" w:space="0" w:color="auto"/>
              <w:left w:val="single" w:sz="2" w:space="0" w:color="auto"/>
              <w:bottom w:val="single" w:sz="2" w:space="0" w:color="auto"/>
              <w:right w:val="single" w:sz="2" w:space="0" w:color="auto"/>
            </w:tcBorders>
          </w:tcPr>
          <w:p w14:paraId="526BD94C" w14:textId="140C4BCB" w:rsidR="001A69B2" w:rsidRPr="00741B4C" w:rsidRDefault="00F40F54" w:rsidP="00E83922">
            <w:pPr>
              <w:suppressAutoHyphens/>
              <w:spacing w:before="60" w:after="60"/>
              <w:jc w:val="left"/>
              <w:rPr>
                <w:szCs w:val="24"/>
              </w:rPr>
            </w:pPr>
            <w:r w:rsidRPr="00741B4C">
              <w:rPr>
                <w:szCs w:val="24"/>
              </w:rPr>
              <w:t>1.1.2.3</w:t>
            </w:r>
            <w:r w:rsidR="001A69B2" w:rsidRPr="00741B4C">
              <w:rPr>
                <w:szCs w:val="24"/>
              </w:rPr>
              <w:t xml:space="preserve"> &amp; 1.3</w:t>
            </w:r>
          </w:p>
        </w:tc>
        <w:tc>
          <w:tcPr>
            <w:tcW w:w="4271" w:type="dxa"/>
            <w:tcBorders>
              <w:top w:val="single" w:sz="2" w:space="0" w:color="auto"/>
              <w:left w:val="single" w:sz="2" w:space="0" w:color="auto"/>
              <w:bottom w:val="single" w:sz="2" w:space="0" w:color="auto"/>
              <w:right w:val="single" w:sz="2" w:space="0" w:color="auto"/>
            </w:tcBorders>
          </w:tcPr>
          <w:p w14:paraId="0E7C2915" w14:textId="1F671EF2" w:rsidR="001A69B2" w:rsidRPr="00741B4C" w:rsidRDefault="00F40F54" w:rsidP="00E83922">
            <w:pPr>
              <w:suppressAutoHyphens/>
              <w:spacing w:before="60" w:after="60"/>
              <w:ind w:right="-94"/>
              <w:rPr>
                <w:i/>
                <w:iCs/>
                <w:szCs w:val="24"/>
              </w:rPr>
            </w:pPr>
            <w:r w:rsidRPr="00741B4C">
              <w:rPr>
                <w:i/>
                <w:iCs/>
                <w:szCs w:val="24"/>
              </w:rPr>
              <w:t>To be filled by the contractor</w:t>
            </w:r>
          </w:p>
        </w:tc>
      </w:tr>
      <w:tr w:rsidR="00F40F54" w:rsidRPr="001A69B2" w14:paraId="1851EA30" w14:textId="77777777" w:rsidTr="007E31AB">
        <w:tc>
          <w:tcPr>
            <w:tcW w:w="3348" w:type="dxa"/>
            <w:tcBorders>
              <w:top w:val="single" w:sz="2" w:space="0" w:color="auto"/>
              <w:left w:val="single" w:sz="2" w:space="0" w:color="auto"/>
              <w:bottom w:val="single" w:sz="2" w:space="0" w:color="auto"/>
              <w:right w:val="single" w:sz="2" w:space="0" w:color="auto"/>
            </w:tcBorders>
          </w:tcPr>
          <w:p w14:paraId="11787F10" w14:textId="2A289C50" w:rsidR="00F40F54" w:rsidRPr="001A69B2" w:rsidRDefault="00F40F54" w:rsidP="00F40F54">
            <w:pPr>
              <w:suppressAutoHyphens/>
              <w:spacing w:before="60" w:after="60"/>
              <w:rPr>
                <w:b/>
                <w:bCs/>
                <w:szCs w:val="24"/>
              </w:rPr>
            </w:pPr>
            <w:r w:rsidRPr="001A69B2">
              <w:rPr>
                <w:b/>
                <w:bCs/>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56AF450E" w14:textId="73016527" w:rsidR="00F40F54" w:rsidRPr="00741B4C" w:rsidRDefault="00F40F54" w:rsidP="00F40F54">
            <w:pPr>
              <w:suppressAutoHyphens/>
              <w:spacing w:before="60" w:after="60"/>
              <w:jc w:val="left"/>
              <w:rPr>
                <w:szCs w:val="24"/>
              </w:rPr>
            </w:pPr>
            <w:r w:rsidRPr="00741B4C">
              <w:rPr>
                <w:szCs w:val="24"/>
              </w:rPr>
              <w:t>1.1.2.4 &amp; 1.3</w:t>
            </w:r>
          </w:p>
        </w:tc>
        <w:tc>
          <w:tcPr>
            <w:tcW w:w="4271" w:type="dxa"/>
            <w:tcBorders>
              <w:top w:val="single" w:sz="2" w:space="0" w:color="auto"/>
              <w:left w:val="single" w:sz="2" w:space="0" w:color="auto"/>
              <w:bottom w:val="single" w:sz="2" w:space="0" w:color="auto"/>
              <w:right w:val="single" w:sz="2" w:space="0" w:color="auto"/>
            </w:tcBorders>
          </w:tcPr>
          <w:p w14:paraId="5EBB683C" w14:textId="569AB85C" w:rsidR="00F40F54" w:rsidRPr="00741B4C" w:rsidRDefault="00F40F54" w:rsidP="00F40F54">
            <w:pPr>
              <w:shd w:val="clear" w:color="auto" w:fill="FFFFFF"/>
              <w:ind w:right="-58"/>
              <w:jc w:val="left"/>
              <w:rPr>
                <w:i/>
                <w:iCs/>
                <w:spacing w:val="-1"/>
                <w:sz w:val="22"/>
                <w:szCs w:val="22"/>
              </w:rPr>
            </w:pPr>
            <w:r w:rsidRPr="00741B4C">
              <w:rPr>
                <w:i/>
                <w:iCs/>
                <w:spacing w:val="-1"/>
                <w:sz w:val="22"/>
                <w:szCs w:val="22"/>
              </w:rPr>
              <w:t>(Name of Engineer)</w:t>
            </w:r>
          </w:p>
          <w:p w14:paraId="6DD45EE6" w14:textId="77777777" w:rsidR="00F40F54" w:rsidRPr="00741B4C" w:rsidRDefault="00F40F54" w:rsidP="00F40F54">
            <w:pPr>
              <w:shd w:val="clear" w:color="auto" w:fill="FFFFFF"/>
              <w:ind w:right="-58"/>
              <w:jc w:val="left"/>
              <w:rPr>
                <w:spacing w:val="-1"/>
                <w:sz w:val="22"/>
                <w:szCs w:val="22"/>
              </w:rPr>
            </w:pPr>
            <w:r w:rsidRPr="00741B4C">
              <w:rPr>
                <w:spacing w:val="-1"/>
                <w:sz w:val="22"/>
                <w:szCs w:val="22"/>
              </w:rPr>
              <w:t>Ministry of National Planning and Infrastrucutre,</w:t>
            </w:r>
          </w:p>
          <w:p w14:paraId="07497F7D" w14:textId="77777777" w:rsidR="00F40F54" w:rsidRPr="00741B4C" w:rsidRDefault="00F40F54" w:rsidP="00F40F54">
            <w:pPr>
              <w:shd w:val="clear" w:color="auto" w:fill="FFFFFF"/>
              <w:ind w:right="-58"/>
              <w:jc w:val="lowKashida"/>
              <w:rPr>
                <w:spacing w:val="-1"/>
                <w:sz w:val="22"/>
                <w:szCs w:val="22"/>
              </w:rPr>
            </w:pPr>
            <w:r w:rsidRPr="00741B4C">
              <w:rPr>
                <w:spacing w:val="-1"/>
                <w:sz w:val="22"/>
                <w:szCs w:val="22"/>
              </w:rPr>
              <w:t>Ameenu Magu,</w:t>
            </w:r>
          </w:p>
          <w:p w14:paraId="1CF9056D" w14:textId="29ACA179" w:rsidR="00F40F54" w:rsidRPr="00741B4C" w:rsidRDefault="00F40F54" w:rsidP="00F40F54">
            <w:pPr>
              <w:suppressAutoHyphens/>
              <w:spacing w:before="60" w:after="60"/>
              <w:ind w:right="-94"/>
              <w:rPr>
                <w:szCs w:val="24"/>
              </w:rPr>
            </w:pPr>
            <w:r w:rsidRPr="00741B4C">
              <w:rPr>
                <w:spacing w:val="-1"/>
                <w:sz w:val="22"/>
                <w:szCs w:val="22"/>
              </w:rPr>
              <w:t>Male’, Republic of Maldives.</w:t>
            </w:r>
          </w:p>
        </w:tc>
      </w:tr>
      <w:tr w:rsidR="00F40F54" w:rsidRPr="001A69B2" w14:paraId="09926B38" w14:textId="77777777" w:rsidTr="007E31AB">
        <w:tc>
          <w:tcPr>
            <w:tcW w:w="3348" w:type="dxa"/>
            <w:tcBorders>
              <w:top w:val="single" w:sz="2" w:space="0" w:color="auto"/>
              <w:left w:val="single" w:sz="2" w:space="0" w:color="auto"/>
              <w:bottom w:val="single" w:sz="2" w:space="0" w:color="auto"/>
              <w:right w:val="single" w:sz="2" w:space="0" w:color="auto"/>
            </w:tcBorders>
          </w:tcPr>
          <w:p w14:paraId="68BBDB25" w14:textId="77777777" w:rsidR="00F40F54" w:rsidRPr="001A69B2" w:rsidRDefault="00F40F54" w:rsidP="00F40F54">
            <w:pPr>
              <w:suppressAutoHyphens/>
              <w:spacing w:before="60" w:after="60"/>
              <w:rPr>
                <w:b/>
                <w:bCs/>
                <w:szCs w:val="24"/>
              </w:rPr>
            </w:pPr>
            <w:r w:rsidRPr="001A69B2">
              <w:rPr>
                <w:b/>
                <w:bCs/>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09D30D16" w14:textId="77777777" w:rsidR="00F40F54" w:rsidRPr="001A69B2" w:rsidRDefault="00F40F54" w:rsidP="00F40F54">
            <w:pPr>
              <w:suppressAutoHyphens/>
              <w:spacing w:before="60" w:after="60"/>
              <w:rPr>
                <w:szCs w:val="24"/>
              </w:rPr>
            </w:pPr>
            <w:r w:rsidRPr="001A69B2">
              <w:rPr>
                <w:szCs w:val="24"/>
              </w:rPr>
              <w:t>1.1.2.11</w:t>
            </w:r>
          </w:p>
        </w:tc>
        <w:tc>
          <w:tcPr>
            <w:tcW w:w="4271" w:type="dxa"/>
            <w:tcBorders>
              <w:top w:val="single" w:sz="2" w:space="0" w:color="auto"/>
              <w:left w:val="single" w:sz="2" w:space="0" w:color="auto"/>
              <w:bottom w:val="single" w:sz="2" w:space="0" w:color="auto"/>
              <w:right w:val="single" w:sz="2" w:space="0" w:color="auto"/>
            </w:tcBorders>
          </w:tcPr>
          <w:p w14:paraId="00A9B507" w14:textId="77777777" w:rsidR="00F40F54" w:rsidRPr="001A69B2" w:rsidRDefault="00F40F54" w:rsidP="00F40F54">
            <w:pPr>
              <w:suppressAutoHyphens/>
              <w:spacing w:before="60" w:after="60"/>
              <w:ind w:right="-94"/>
              <w:rPr>
                <w:szCs w:val="24"/>
              </w:rPr>
            </w:pPr>
            <w:r>
              <w:rPr>
                <w:szCs w:val="24"/>
              </w:rPr>
              <w:t>OPEC FUND</w:t>
            </w:r>
            <w:r w:rsidRPr="001A69B2">
              <w:rPr>
                <w:szCs w:val="24"/>
              </w:rPr>
              <w:t xml:space="preserve"> FOR INTERNATIONAL DEVELOPMENT(OFID)</w:t>
            </w:r>
          </w:p>
        </w:tc>
      </w:tr>
      <w:tr w:rsidR="00F40F54" w:rsidRPr="001A69B2" w14:paraId="145AE4B0" w14:textId="77777777" w:rsidTr="007E31AB">
        <w:tc>
          <w:tcPr>
            <w:tcW w:w="3348" w:type="dxa"/>
            <w:tcBorders>
              <w:top w:val="single" w:sz="2" w:space="0" w:color="auto"/>
              <w:left w:val="single" w:sz="2" w:space="0" w:color="auto"/>
              <w:bottom w:val="single" w:sz="2" w:space="0" w:color="auto"/>
              <w:right w:val="single" w:sz="2" w:space="0" w:color="auto"/>
            </w:tcBorders>
          </w:tcPr>
          <w:p w14:paraId="5127F41F" w14:textId="77777777" w:rsidR="00F40F54" w:rsidRPr="001A69B2" w:rsidRDefault="00F40F54" w:rsidP="00F40F54">
            <w:pPr>
              <w:suppressAutoHyphens/>
              <w:spacing w:before="60" w:after="60"/>
              <w:rPr>
                <w:b/>
                <w:bCs/>
                <w:szCs w:val="24"/>
              </w:rPr>
            </w:pPr>
            <w:r w:rsidRPr="001A69B2">
              <w:rPr>
                <w:b/>
                <w:bCs/>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04CD381F" w14:textId="77777777" w:rsidR="00F40F54" w:rsidRPr="001A69B2" w:rsidRDefault="00F40F54" w:rsidP="00F40F54">
            <w:pPr>
              <w:suppressAutoHyphens/>
              <w:spacing w:before="60" w:after="60"/>
              <w:rPr>
                <w:szCs w:val="24"/>
              </w:rPr>
            </w:pPr>
            <w:r w:rsidRPr="001A69B2">
              <w:rPr>
                <w:szCs w:val="24"/>
              </w:rPr>
              <w:t>1.1.2.12</w:t>
            </w:r>
          </w:p>
        </w:tc>
        <w:tc>
          <w:tcPr>
            <w:tcW w:w="4271" w:type="dxa"/>
            <w:tcBorders>
              <w:top w:val="single" w:sz="2" w:space="0" w:color="auto"/>
              <w:left w:val="single" w:sz="2" w:space="0" w:color="auto"/>
              <w:bottom w:val="single" w:sz="2" w:space="0" w:color="auto"/>
              <w:right w:val="single" w:sz="2" w:space="0" w:color="auto"/>
            </w:tcBorders>
          </w:tcPr>
          <w:p w14:paraId="4FEEB9CE" w14:textId="77777777" w:rsidR="00F40F54" w:rsidRPr="001A69B2" w:rsidRDefault="00F40F54" w:rsidP="00F40F54">
            <w:pPr>
              <w:suppressAutoHyphens/>
              <w:spacing w:before="60" w:after="60"/>
              <w:ind w:right="-94"/>
              <w:rPr>
                <w:szCs w:val="24"/>
                <w:u w:val="single"/>
              </w:rPr>
            </w:pPr>
            <w:r w:rsidRPr="001A69B2">
              <w:rPr>
                <w:szCs w:val="24"/>
                <w:u w:val="single"/>
              </w:rPr>
              <w:t>Government of Maldives</w:t>
            </w:r>
          </w:p>
        </w:tc>
      </w:tr>
      <w:tr w:rsidR="00F40F54" w:rsidRPr="001A69B2" w14:paraId="7CEEDF99" w14:textId="77777777" w:rsidTr="007E31AB">
        <w:tc>
          <w:tcPr>
            <w:tcW w:w="3348" w:type="dxa"/>
            <w:tcBorders>
              <w:top w:val="single" w:sz="2" w:space="0" w:color="auto"/>
              <w:left w:val="single" w:sz="2" w:space="0" w:color="auto"/>
              <w:bottom w:val="single" w:sz="2" w:space="0" w:color="auto"/>
              <w:right w:val="single" w:sz="2" w:space="0" w:color="auto"/>
            </w:tcBorders>
          </w:tcPr>
          <w:p w14:paraId="7E03E709" w14:textId="77777777" w:rsidR="00F40F54" w:rsidRPr="001A69B2" w:rsidRDefault="00F40F54" w:rsidP="00F40F54">
            <w:pPr>
              <w:suppressAutoHyphens/>
              <w:spacing w:before="60" w:after="60"/>
              <w:rPr>
                <w:b/>
                <w:bCs/>
                <w:szCs w:val="24"/>
              </w:rPr>
            </w:pPr>
            <w:r w:rsidRPr="001A69B2">
              <w:rPr>
                <w:b/>
                <w:bCs/>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76C33FD3" w14:textId="77777777" w:rsidR="00F40F54" w:rsidRPr="00AA41FB" w:rsidRDefault="00F40F54" w:rsidP="00F40F54">
            <w:pPr>
              <w:suppressAutoHyphens/>
              <w:spacing w:before="60" w:after="60"/>
              <w:rPr>
                <w:szCs w:val="24"/>
              </w:rPr>
            </w:pPr>
            <w:r w:rsidRPr="00AA41FB">
              <w:rPr>
                <w:szCs w:val="24"/>
              </w:rPr>
              <w:t>1.1.3.3</w:t>
            </w:r>
          </w:p>
        </w:tc>
        <w:tc>
          <w:tcPr>
            <w:tcW w:w="4271" w:type="dxa"/>
            <w:tcBorders>
              <w:top w:val="single" w:sz="2" w:space="0" w:color="auto"/>
              <w:left w:val="single" w:sz="2" w:space="0" w:color="auto"/>
              <w:bottom w:val="single" w:sz="2" w:space="0" w:color="auto"/>
              <w:right w:val="single" w:sz="2" w:space="0" w:color="auto"/>
            </w:tcBorders>
          </w:tcPr>
          <w:p w14:paraId="3B746FB9" w14:textId="546BDBAB" w:rsidR="00F40F54" w:rsidRPr="00AA41FB" w:rsidRDefault="0024366A" w:rsidP="00F40F54">
            <w:pPr>
              <w:suppressAutoHyphens/>
              <w:spacing w:before="60" w:after="60"/>
              <w:ind w:right="-94"/>
              <w:rPr>
                <w:szCs w:val="24"/>
              </w:rPr>
            </w:pPr>
            <w:r>
              <w:rPr>
                <w:szCs w:val="24"/>
              </w:rPr>
              <w:t>24</w:t>
            </w:r>
            <w:r w:rsidR="00F40F54">
              <w:rPr>
                <w:szCs w:val="24"/>
              </w:rPr>
              <w:t xml:space="preserve"> </w:t>
            </w:r>
            <w:r w:rsidR="00F40F54" w:rsidRPr="00AA41FB">
              <w:rPr>
                <w:szCs w:val="24"/>
              </w:rPr>
              <w:t>Months</w:t>
            </w:r>
          </w:p>
        </w:tc>
      </w:tr>
      <w:tr w:rsidR="00F40F54" w:rsidRPr="001A69B2" w14:paraId="6B6778A1" w14:textId="77777777" w:rsidTr="007E31AB">
        <w:tc>
          <w:tcPr>
            <w:tcW w:w="3348" w:type="dxa"/>
            <w:tcBorders>
              <w:top w:val="single" w:sz="2" w:space="0" w:color="auto"/>
              <w:left w:val="single" w:sz="2" w:space="0" w:color="auto"/>
              <w:bottom w:val="single" w:sz="2" w:space="0" w:color="auto"/>
              <w:right w:val="single" w:sz="2" w:space="0" w:color="auto"/>
            </w:tcBorders>
          </w:tcPr>
          <w:p w14:paraId="7304F727" w14:textId="77777777" w:rsidR="00F40F54" w:rsidRPr="001A69B2" w:rsidRDefault="00F40F54" w:rsidP="00F40F54">
            <w:pPr>
              <w:suppressAutoHyphens/>
              <w:spacing w:before="60" w:after="60"/>
              <w:rPr>
                <w:b/>
                <w:bCs/>
                <w:szCs w:val="24"/>
              </w:rPr>
            </w:pPr>
            <w:r w:rsidRPr="001A69B2">
              <w:rPr>
                <w:b/>
                <w:bCs/>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208A75B3" w14:textId="77777777" w:rsidR="00F40F54" w:rsidRPr="001A69B2" w:rsidRDefault="00F40F54" w:rsidP="00F40F54">
            <w:pPr>
              <w:suppressAutoHyphens/>
              <w:spacing w:before="60" w:after="60"/>
              <w:rPr>
                <w:szCs w:val="24"/>
              </w:rPr>
            </w:pPr>
            <w:r w:rsidRPr="001A69B2">
              <w:rPr>
                <w:szCs w:val="24"/>
              </w:rPr>
              <w:t>1.1.3.7</w:t>
            </w:r>
          </w:p>
        </w:tc>
        <w:tc>
          <w:tcPr>
            <w:tcW w:w="4271" w:type="dxa"/>
            <w:tcBorders>
              <w:top w:val="single" w:sz="2" w:space="0" w:color="auto"/>
              <w:left w:val="single" w:sz="2" w:space="0" w:color="auto"/>
              <w:bottom w:val="single" w:sz="2" w:space="0" w:color="auto"/>
              <w:right w:val="single" w:sz="2" w:space="0" w:color="auto"/>
            </w:tcBorders>
          </w:tcPr>
          <w:p w14:paraId="7AD22878" w14:textId="26B211DA" w:rsidR="00F40F54" w:rsidRPr="001A69B2" w:rsidRDefault="00F40F54" w:rsidP="00F40F54">
            <w:pPr>
              <w:suppressAutoHyphens/>
              <w:spacing w:before="60" w:after="60"/>
              <w:ind w:right="-94"/>
              <w:rPr>
                <w:szCs w:val="24"/>
              </w:rPr>
            </w:pPr>
            <w:r>
              <w:rPr>
                <w:szCs w:val="24"/>
              </w:rPr>
              <w:t>365 days</w:t>
            </w:r>
          </w:p>
        </w:tc>
      </w:tr>
      <w:tr w:rsidR="00F40F54" w:rsidRPr="001A69B2" w14:paraId="0EA28C6F" w14:textId="77777777" w:rsidTr="007E31AB">
        <w:tc>
          <w:tcPr>
            <w:tcW w:w="3348" w:type="dxa"/>
            <w:tcBorders>
              <w:top w:val="single" w:sz="2" w:space="0" w:color="auto"/>
              <w:left w:val="single" w:sz="2" w:space="0" w:color="auto"/>
              <w:bottom w:val="single" w:sz="2" w:space="0" w:color="auto"/>
              <w:right w:val="single" w:sz="2" w:space="0" w:color="auto"/>
            </w:tcBorders>
          </w:tcPr>
          <w:p w14:paraId="7B8BAE33" w14:textId="77777777" w:rsidR="00F40F54" w:rsidRPr="001A69B2" w:rsidRDefault="00F40F54" w:rsidP="00F40F54">
            <w:pPr>
              <w:suppressAutoHyphens/>
              <w:spacing w:before="60" w:after="60"/>
              <w:rPr>
                <w:b/>
                <w:bCs/>
                <w:szCs w:val="24"/>
              </w:rPr>
            </w:pPr>
            <w:r w:rsidRPr="001A69B2">
              <w:rPr>
                <w:b/>
                <w:bCs/>
                <w:szCs w:val="24"/>
              </w:rPr>
              <w:t>Sections</w:t>
            </w:r>
          </w:p>
        </w:tc>
        <w:tc>
          <w:tcPr>
            <w:tcW w:w="1489" w:type="dxa"/>
            <w:tcBorders>
              <w:top w:val="single" w:sz="2" w:space="0" w:color="auto"/>
              <w:left w:val="single" w:sz="2" w:space="0" w:color="auto"/>
              <w:bottom w:val="single" w:sz="2" w:space="0" w:color="auto"/>
              <w:right w:val="single" w:sz="2" w:space="0" w:color="auto"/>
            </w:tcBorders>
          </w:tcPr>
          <w:p w14:paraId="38A6C227" w14:textId="77777777" w:rsidR="00F40F54" w:rsidRPr="001A69B2" w:rsidRDefault="00F40F54" w:rsidP="00F40F54">
            <w:pPr>
              <w:suppressAutoHyphens/>
              <w:spacing w:before="60" w:after="60"/>
              <w:rPr>
                <w:szCs w:val="24"/>
              </w:rPr>
            </w:pPr>
            <w:r w:rsidRPr="001A69B2">
              <w:rPr>
                <w:szCs w:val="24"/>
              </w:rPr>
              <w:t>1.1.5.6</w:t>
            </w:r>
          </w:p>
        </w:tc>
        <w:tc>
          <w:tcPr>
            <w:tcW w:w="4271" w:type="dxa"/>
            <w:tcBorders>
              <w:top w:val="single" w:sz="2" w:space="0" w:color="auto"/>
              <w:left w:val="single" w:sz="2" w:space="0" w:color="auto"/>
              <w:bottom w:val="single" w:sz="2" w:space="0" w:color="auto"/>
              <w:right w:val="single" w:sz="2" w:space="0" w:color="auto"/>
            </w:tcBorders>
          </w:tcPr>
          <w:p w14:paraId="70733419" w14:textId="77777777" w:rsidR="00F40F54" w:rsidRPr="001A69B2" w:rsidRDefault="00F40F54" w:rsidP="00F40F54">
            <w:pPr>
              <w:tabs>
                <w:tab w:val="left" w:pos="5283"/>
              </w:tabs>
              <w:suppressAutoHyphens/>
              <w:spacing w:before="60" w:after="60"/>
              <w:ind w:right="-99"/>
              <w:rPr>
                <w:i/>
                <w:iCs/>
                <w:szCs w:val="24"/>
              </w:rPr>
            </w:pPr>
            <w:r w:rsidRPr="001A69B2">
              <w:rPr>
                <w:i/>
                <w:iCs/>
                <w:szCs w:val="24"/>
              </w:rPr>
              <w:t>NA</w:t>
            </w:r>
          </w:p>
        </w:tc>
      </w:tr>
      <w:tr w:rsidR="00F40F54" w:rsidRPr="001A69B2" w14:paraId="09660529" w14:textId="77777777" w:rsidTr="007E31AB">
        <w:tc>
          <w:tcPr>
            <w:tcW w:w="3348" w:type="dxa"/>
            <w:tcBorders>
              <w:top w:val="single" w:sz="2" w:space="0" w:color="auto"/>
              <w:left w:val="single" w:sz="2" w:space="0" w:color="auto"/>
              <w:bottom w:val="single" w:sz="2" w:space="0" w:color="auto"/>
              <w:right w:val="single" w:sz="2" w:space="0" w:color="auto"/>
            </w:tcBorders>
          </w:tcPr>
          <w:p w14:paraId="0CF240CA" w14:textId="77777777" w:rsidR="00F40F54" w:rsidRPr="001A69B2" w:rsidRDefault="00F40F54" w:rsidP="00F40F54">
            <w:pPr>
              <w:suppressAutoHyphens/>
              <w:spacing w:before="60" w:after="60"/>
              <w:jc w:val="left"/>
              <w:rPr>
                <w:b/>
                <w:bCs/>
                <w:szCs w:val="24"/>
              </w:rPr>
            </w:pPr>
            <w:r w:rsidRPr="001A69B2">
              <w:rPr>
                <w:b/>
                <w:bCs/>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44AC3D48" w14:textId="77777777" w:rsidR="00F40F54" w:rsidRPr="001A69B2" w:rsidRDefault="00F40F54" w:rsidP="00F40F54">
            <w:pPr>
              <w:suppressAutoHyphens/>
              <w:spacing w:before="60" w:after="60"/>
              <w:rPr>
                <w:szCs w:val="24"/>
              </w:rPr>
            </w:pPr>
            <w:r w:rsidRPr="001A69B2">
              <w:rPr>
                <w:szCs w:val="24"/>
              </w:rPr>
              <w:t>1.3</w:t>
            </w:r>
          </w:p>
        </w:tc>
        <w:tc>
          <w:tcPr>
            <w:tcW w:w="4271" w:type="dxa"/>
            <w:tcBorders>
              <w:top w:val="single" w:sz="2" w:space="0" w:color="auto"/>
              <w:left w:val="single" w:sz="2" w:space="0" w:color="auto"/>
              <w:bottom w:val="single" w:sz="2" w:space="0" w:color="auto"/>
              <w:right w:val="single" w:sz="2" w:space="0" w:color="auto"/>
            </w:tcBorders>
          </w:tcPr>
          <w:p w14:paraId="1EB7B9F7" w14:textId="77777777" w:rsidR="00F40F54" w:rsidRPr="001A69B2" w:rsidRDefault="00F40F54" w:rsidP="00F40F54">
            <w:pPr>
              <w:tabs>
                <w:tab w:val="left" w:pos="5283"/>
              </w:tabs>
              <w:suppressAutoHyphens/>
              <w:spacing w:before="60" w:after="60"/>
              <w:ind w:right="-99"/>
              <w:rPr>
                <w:szCs w:val="24"/>
              </w:rPr>
            </w:pPr>
            <w:r w:rsidRPr="001A69B2">
              <w:rPr>
                <w:szCs w:val="24"/>
              </w:rPr>
              <w:t xml:space="preserve">Email, Fax, </w:t>
            </w:r>
          </w:p>
        </w:tc>
      </w:tr>
      <w:tr w:rsidR="00F40F54" w:rsidRPr="001A69B2" w14:paraId="06EB9ED9" w14:textId="77777777" w:rsidTr="007E31AB">
        <w:tc>
          <w:tcPr>
            <w:tcW w:w="3348" w:type="dxa"/>
            <w:tcBorders>
              <w:top w:val="single" w:sz="2" w:space="0" w:color="auto"/>
              <w:left w:val="single" w:sz="2" w:space="0" w:color="auto"/>
              <w:bottom w:val="single" w:sz="2" w:space="0" w:color="auto"/>
              <w:right w:val="single" w:sz="2" w:space="0" w:color="auto"/>
            </w:tcBorders>
          </w:tcPr>
          <w:p w14:paraId="29E0B3DD" w14:textId="77777777" w:rsidR="00F40F54" w:rsidRPr="001A69B2" w:rsidRDefault="00F40F54" w:rsidP="00F40F54">
            <w:pPr>
              <w:suppressAutoHyphens/>
              <w:spacing w:before="60" w:after="60"/>
              <w:rPr>
                <w:b/>
                <w:bCs/>
                <w:szCs w:val="24"/>
              </w:rPr>
            </w:pPr>
            <w:r w:rsidRPr="001A69B2">
              <w:rPr>
                <w:b/>
                <w:bCs/>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2C60E114" w14:textId="77777777" w:rsidR="00F40F54" w:rsidRPr="001A69B2" w:rsidRDefault="00F40F54" w:rsidP="00F40F54">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1BA79429" w14:textId="77777777" w:rsidR="00F40F54" w:rsidRPr="001A69B2" w:rsidRDefault="00F40F54" w:rsidP="00F40F54">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F40F54" w:rsidRPr="001A69B2" w14:paraId="10B4F483" w14:textId="77777777" w:rsidTr="007E31AB">
        <w:tc>
          <w:tcPr>
            <w:tcW w:w="3348" w:type="dxa"/>
            <w:tcBorders>
              <w:top w:val="single" w:sz="2" w:space="0" w:color="auto"/>
              <w:left w:val="single" w:sz="2" w:space="0" w:color="auto"/>
              <w:bottom w:val="single" w:sz="2" w:space="0" w:color="auto"/>
              <w:right w:val="single" w:sz="2" w:space="0" w:color="auto"/>
            </w:tcBorders>
          </w:tcPr>
          <w:p w14:paraId="183995EB" w14:textId="77777777" w:rsidR="00F40F54" w:rsidRPr="001A69B2" w:rsidRDefault="00F40F54" w:rsidP="00F40F54">
            <w:pPr>
              <w:suppressAutoHyphens/>
              <w:spacing w:before="60" w:after="60"/>
              <w:rPr>
                <w:b/>
                <w:bCs/>
                <w:szCs w:val="24"/>
              </w:rPr>
            </w:pPr>
            <w:r w:rsidRPr="001A69B2">
              <w:rPr>
                <w:b/>
                <w:bCs/>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74391CDA" w14:textId="77777777" w:rsidR="00F40F54" w:rsidRPr="001A69B2" w:rsidRDefault="00F40F54" w:rsidP="00F40F54">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4E14D825" w14:textId="77777777" w:rsidR="00F40F54" w:rsidRPr="001A69B2" w:rsidRDefault="00F40F54" w:rsidP="00F40F54">
            <w:pPr>
              <w:tabs>
                <w:tab w:val="left" w:pos="5283"/>
              </w:tabs>
              <w:suppressAutoHyphens/>
              <w:spacing w:before="60" w:after="60"/>
              <w:ind w:right="-99"/>
              <w:rPr>
                <w:szCs w:val="24"/>
              </w:rPr>
            </w:pPr>
            <w:r w:rsidRPr="001A69B2">
              <w:rPr>
                <w:szCs w:val="24"/>
              </w:rPr>
              <w:t>English</w:t>
            </w:r>
          </w:p>
        </w:tc>
      </w:tr>
      <w:tr w:rsidR="00F40F54" w:rsidRPr="001A69B2" w14:paraId="1CC9BADF" w14:textId="77777777" w:rsidTr="007E31AB">
        <w:tc>
          <w:tcPr>
            <w:tcW w:w="3348" w:type="dxa"/>
            <w:tcBorders>
              <w:top w:val="single" w:sz="2" w:space="0" w:color="auto"/>
              <w:left w:val="single" w:sz="2" w:space="0" w:color="auto"/>
              <w:bottom w:val="single" w:sz="2" w:space="0" w:color="auto"/>
              <w:right w:val="single" w:sz="2" w:space="0" w:color="auto"/>
            </w:tcBorders>
          </w:tcPr>
          <w:p w14:paraId="0914FCBE" w14:textId="77777777" w:rsidR="00F40F54" w:rsidRPr="001A69B2" w:rsidRDefault="00F40F54" w:rsidP="00F40F54">
            <w:pPr>
              <w:suppressAutoHyphens/>
              <w:spacing w:before="60" w:after="60"/>
              <w:rPr>
                <w:b/>
                <w:bCs/>
                <w:szCs w:val="24"/>
              </w:rPr>
            </w:pPr>
            <w:r w:rsidRPr="001A69B2">
              <w:rPr>
                <w:b/>
                <w:bCs/>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0530AC84" w14:textId="77777777" w:rsidR="00F40F54" w:rsidRPr="001A69B2" w:rsidRDefault="00F40F54" w:rsidP="00F40F54">
            <w:pPr>
              <w:suppressAutoHyphens/>
              <w:spacing w:before="60" w:after="60"/>
              <w:rPr>
                <w:szCs w:val="24"/>
              </w:rPr>
            </w:pPr>
            <w:r w:rsidRPr="001A69B2">
              <w:rPr>
                <w:szCs w:val="24"/>
              </w:rPr>
              <w:t>1.4</w:t>
            </w:r>
          </w:p>
        </w:tc>
        <w:tc>
          <w:tcPr>
            <w:tcW w:w="4271" w:type="dxa"/>
            <w:tcBorders>
              <w:top w:val="single" w:sz="2" w:space="0" w:color="auto"/>
              <w:left w:val="single" w:sz="2" w:space="0" w:color="auto"/>
              <w:bottom w:val="single" w:sz="2" w:space="0" w:color="auto"/>
              <w:right w:val="single" w:sz="2" w:space="0" w:color="auto"/>
            </w:tcBorders>
          </w:tcPr>
          <w:p w14:paraId="3756ECDD" w14:textId="77777777" w:rsidR="00F40F54" w:rsidRPr="001A69B2" w:rsidRDefault="00F40F54" w:rsidP="00F40F54">
            <w:pPr>
              <w:tabs>
                <w:tab w:val="left" w:pos="5283"/>
              </w:tabs>
              <w:suppressAutoHyphens/>
              <w:spacing w:before="60" w:after="60"/>
              <w:ind w:right="-99"/>
              <w:rPr>
                <w:szCs w:val="24"/>
              </w:rPr>
            </w:pPr>
            <w:r w:rsidRPr="001A69B2">
              <w:rPr>
                <w:szCs w:val="24"/>
              </w:rPr>
              <w:t>English</w:t>
            </w:r>
          </w:p>
        </w:tc>
      </w:tr>
      <w:tr w:rsidR="00F40F54" w:rsidRPr="001A69B2" w14:paraId="31050B09" w14:textId="77777777" w:rsidTr="007E31AB">
        <w:tc>
          <w:tcPr>
            <w:tcW w:w="3348" w:type="dxa"/>
            <w:tcBorders>
              <w:top w:val="single" w:sz="2" w:space="0" w:color="auto"/>
              <w:left w:val="single" w:sz="2" w:space="0" w:color="auto"/>
              <w:bottom w:val="single" w:sz="2" w:space="0" w:color="auto"/>
              <w:right w:val="single" w:sz="2" w:space="0" w:color="auto"/>
            </w:tcBorders>
          </w:tcPr>
          <w:p w14:paraId="0212B5A9" w14:textId="77777777" w:rsidR="00F40F54" w:rsidRPr="001A69B2" w:rsidRDefault="00F40F54" w:rsidP="00F40F54">
            <w:pPr>
              <w:suppressAutoHyphens/>
              <w:spacing w:before="60" w:after="60"/>
              <w:rPr>
                <w:b/>
                <w:bCs/>
                <w:szCs w:val="24"/>
              </w:rPr>
            </w:pPr>
            <w:r w:rsidRPr="001A69B2">
              <w:rPr>
                <w:b/>
                <w:bCs/>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22CFD429" w14:textId="77777777" w:rsidR="00F40F54" w:rsidRPr="001A69B2" w:rsidRDefault="00F40F54" w:rsidP="00F40F54">
            <w:pPr>
              <w:suppressAutoHyphens/>
              <w:spacing w:before="60" w:after="60"/>
              <w:rPr>
                <w:szCs w:val="24"/>
              </w:rPr>
            </w:pPr>
            <w:r w:rsidRPr="001A69B2">
              <w:rPr>
                <w:szCs w:val="24"/>
              </w:rPr>
              <w:t>1.6</w:t>
            </w:r>
          </w:p>
        </w:tc>
        <w:tc>
          <w:tcPr>
            <w:tcW w:w="4271" w:type="dxa"/>
            <w:tcBorders>
              <w:top w:val="single" w:sz="2" w:space="0" w:color="auto"/>
              <w:left w:val="single" w:sz="2" w:space="0" w:color="auto"/>
              <w:bottom w:val="single" w:sz="2" w:space="0" w:color="auto"/>
              <w:right w:val="single" w:sz="2" w:space="0" w:color="auto"/>
            </w:tcBorders>
          </w:tcPr>
          <w:p w14:paraId="1A0AF27B" w14:textId="77777777" w:rsidR="00F40F54" w:rsidRPr="001A69B2" w:rsidRDefault="00F40F54" w:rsidP="00F40F54">
            <w:pPr>
              <w:tabs>
                <w:tab w:val="left" w:pos="5283"/>
              </w:tabs>
              <w:suppressAutoHyphens/>
              <w:spacing w:before="60" w:after="60"/>
              <w:ind w:right="-99"/>
              <w:rPr>
                <w:szCs w:val="24"/>
              </w:rPr>
            </w:pPr>
            <w:r w:rsidRPr="001A69B2">
              <w:rPr>
                <w:szCs w:val="24"/>
              </w:rPr>
              <w:t>30 days</w:t>
            </w:r>
          </w:p>
        </w:tc>
      </w:tr>
      <w:tr w:rsidR="00F40F54" w:rsidRPr="001A69B2" w14:paraId="62D9474F" w14:textId="77777777" w:rsidTr="007E31AB">
        <w:tc>
          <w:tcPr>
            <w:tcW w:w="3348" w:type="dxa"/>
            <w:tcBorders>
              <w:top w:val="single" w:sz="2" w:space="0" w:color="auto"/>
              <w:left w:val="single" w:sz="2" w:space="0" w:color="auto"/>
              <w:bottom w:val="single" w:sz="2" w:space="0" w:color="auto"/>
              <w:right w:val="single" w:sz="2" w:space="0" w:color="auto"/>
            </w:tcBorders>
          </w:tcPr>
          <w:p w14:paraId="29853482" w14:textId="77777777" w:rsidR="00F40F54" w:rsidRPr="001A69B2" w:rsidRDefault="00F40F54" w:rsidP="00F40F54">
            <w:pPr>
              <w:suppressAutoHyphens/>
              <w:spacing w:before="60" w:after="60"/>
              <w:rPr>
                <w:b/>
                <w:bCs/>
                <w:szCs w:val="24"/>
              </w:rPr>
            </w:pPr>
            <w:r w:rsidRPr="001A69B2">
              <w:rPr>
                <w:b/>
                <w:bCs/>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763C29B4" w14:textId="77777777" w:rsidR="00F40F54" w:rsidRPr="001A69B2" w:rsidRDefault="00F40F54" w:rsidP="00F40F54">
            <w:pPr>
              <w:suppressAutoHyphens/>
              <w:spacing w:before="60" w:after="60"/>
              <w:rPr>
                <w:szCs w:val="24"/>
              </w:rPr>
            </w:pPr>
            <w:r w:rsidRPr="001A69B2">
              <w:rPr>
                <w:szCs w:val="24"/>
              </w:rPr>
              <w:t>1.15</w:t>
            </w:r>
          </w:p>
        </w:tc>
        <w:tc>
          <w:tcPr>
            <w:tcW w:w="4271" w:type="dxa"/>
            <w:tcBorders>
              <w:top w:val="single" w:sz="2" w:space="0" w:color="auto"/>
              <w:left w:val="single" w:sz="2" w:space="0" w:color="auto"/>
              <w:bottom w:val="single" w:sz="2" w:space="0" w:color="auto"/>
              <w:right w:val="single" w:sz="2" w:space="0" w:color="auto"/>
            </w:tcBorders>
          </w:tcPr>
          <w:p w14:paraId="7D18CD5B" w14:textId="77777777" w:rsidR="00F40F54" w:rsidRPr="001A69B2" w:rsidRDefault="00F40F54" w:rsidP="00F40F54">
            <w:pPr>
              <w:tabs>
                <w:tab w:val="left" w:pos="5283"/>
              </w:tabs>
              <w:suppressAutoHyphens/>
              <w:spacing w:before="60" w:after="60"/>
              <w:ind w:right="-99"/>
              <w:rPr>
                <w:szCs w:val="24"/>
              </w:rPr>
            </w:pPr>
            <w:r w:rsidRPr="001A69B2">
              <w:rPr>
                <w:szCs w:val="24"/>
              </w:rPr>
              <w:t>This clause shall be amended as follows:</w:t>
            </w:r>
          </w:p>
          <w:p w14:paraId="3B8B1CB6" w14:textId="23F3FC46" w:rsidR="00F40F54" w:rsidRPr="001A69B2" w:rsidRDefault="00F40F54" w:rsidP="00F40F54">
            <w:pPr>
              <w:tabs>
                <w:tab w:val="left" w:pos="5283"/>
              </w:tabs>
              <w:suppressAutoHyphens/>
              <w:spacing w:before="60" w:after="60"/>
              <w:ind w:right="-99"/>
              <w:rPr>
                <w:szCs w:val="24"/>
              </w:rPr>
            </w:pPr>
            <w:r w:rsidRPr="001A69B2">
              <w:rPr>
                <w:szCs w:val="24"/>
              </w:rPr>
              <w:t>The Contractor shall permit, and shall cause its agents (whether dec</w:t>
            </w:r>
            <w:r>
              <w:rPr>
                <w:szCs w:val="24"/>
              </w:rPr>
              <w:t xml:space="preserve">lared or not), sub-contractors, </w:t>
            </w:r>
            <w:r w:rsidRPr="001A69B2">
              <w:rPr>
                <w:szCs w:val="24"/>
              </w:rPr>
              <w:t>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F40F54" w:rsidRPr="001A69B2" w14:paraId="1776BBD8" w14:textId="77777777" w:rsidTr="007E31AB">
        <w:tc>
          <w:tcPr>
            <w:tcW w:w="3348" w:type="dxa"/>
            <w:tcBorders>
              <w:top w:val="single" w:sz="2" w:space="0" w:color="auto"/>
              <w:left w:val="single" w:sz="2" w:space="0" w:color="auto"/>
              <w:bottom w:val="single" w:sz="2" w:space="0" w:color="auto"/>
              <w:right w:val="single" w:sz="2" w:space="0" w:color="auto"/>
            </w:tcBorders>
          </w:tcPr>
          <w:p w14:paraId="44918FB2" w14:textId="77777777" w:rsidR="00F40F54" w:rsidRPr="001A69B2" w:rsidRDefault="00F40F54" w:rsidP="00F40F54">
            <w:pPr>
              <w:suppressAutoHyphens/>
              <w:spacing w:before="60" w:after="60"/>
              <w:rPr>
                <w:b/>
                <w:bCs/>
                <w:szCs w:val="24"/>
              </w:rPr>
            </w:pPr>
            <w:r w:rsidRPr="001A69B2">
              <w:rPr>
                <w:b/>
                <w:bCs/>
                <w:szCs w:val="24"/>
              </w:rPr>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1F426C05" w14:textId="77777777" w:rsidR="00F40F54" w:rsidRPr="001A69B2" w:rsidRDefault="00F40F54" w:rsidP="00F40F54">
            <w:pPr>
              <w:suppressAutoHyphens/>
              <w:spacing w:before="60" w:after="60"/>
              <w:rPr>
                <w:szCs w:val="24"/>
              </w:rPr>
            </w:pPr>
            <w:r w:rsidRPr="001A69B2">
              <w:rPr>
                <w:szCs w:val="24"/>
              </w:rPr>
              <w:t>2.1</w:t>
            </w:r>
          </w:p>
        </w:tc>
        <w:tc>
          <w:tcPr>
            <w:tcW w:w="4271" w:type="dxa"/>
            <w:tcBorders>
              <w:top w:val="single" w:sz="2" w:space="0" w:color="auto"/>
              <w:left w:val="single" w:sz="2" w:space="0" w:color="auto"/>
              <w:bottom w:val="single" w:sz="2" w:space="0" w:color="auto"/>
              <w:right w:val="single" w:sz="2" w:space="0" w:color="auto"/>
            </w:tcBorders>
          </w:tcPr>
          <w:p w14:paraId="5236B2D0" w14:textId="64E2C3E4" w:rsidR="00F40F54" w:rsidRPr="001A69B2" w:rsidRDefault="00F40F54" w:rsidP="00F40F54">
            <w:pPr>
              <w:suppressAutoHyphens/>
              <w:spacing w:before="60" w:after="60"/>
              <w:ind w:right="-94"/>
              <w:rPr>
                <w:szCs w:val="24"/>
              </w:rPr>
            </w:pPr>
            <w:r w:rsidRPr="001A69B2">
              <w:rPr>
                <w:szCs w:val="24"/>
              </w:rPr>
              <w:t>No later than the Commencement Day</w:t>
            </w:r>
            <w:r>
              <w:rPr>
                <w:szCs w:val="24"/>
              </w:rPr>
              <w:t>.</w:t>
            </w:r>
          </w:p>
        </w:tc>
      </w:tr>
      <w:tr w:rsidR="00F40F54" w:rsidRPr="001A69B2" w14:paraId="1D779A0B" w14:textId="77777777" w:rsidTr="007E31AB">
        <w:tc>
          <w:tcPr>
            <w:tcW w:w="3348" w:type="dxa"/>
            <w:tcBorders>
              <w:top w:val="single" w:sz="2" w:space="0" w:color="auto"/>
              <w:left w:val="single" w:sz="2" w:space="0" w:color="auto"/>
              <w:bottom w:val="single" w:sz="2" w:space="0" w:color="auto"/>
              <w:right w:val="single" w:sz="2" w:space="0" w:color="auto"/>
            </w:tcBorders>
          </w:tcPr>
          <w:p w14:paraId="4110FE9F" w14:textId="77777777" w:rsidR="00F40F54" w:rsidRPr="001A69B2" w:rsidRDefault="00F40F54" w:rsidP="00F40F54">
            <w:pPr>
              <w:suppressAutoHyphens/>
              <w:spacing w:before="60" w:after="60"/>
              <w:jc w:val="left"/>
              <w:rPr>
                <w:b/>
                <w:bCs/>
                <w:szCs w:val="24"/>
              </w:rPr>
            </w:pPr>
            <w:r w:rsidRPr="001A69B2">
              <w:rPr>
                <w:b/>
                <w:bCs/>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4404F998" w14:textId="77777777" w:rsidR="00F40F54" w:rsidRPr="001A69B2" w:rsidRDefault="00F40F54" w:rsidP="00F40F54">
            <w:pPr>
              <w:suppressAutoHyphens/>
              <w:spacing w:before="60" w:after="60"/>
              <w:rPr>
                <w:szCs w:val="24"/>
              </w:rPr>
            </w:pPr>
            <w:r w:rsidRPr="001A69B2">
              <w:rPr>
                <w:szCs w:val="24"/>
              </w:rPr>
              <w:t xml:space="preserve">3.1(b)(ii) </w:t>
            </w:r>
          </w:p>
        </w:tc>
        <w:tc>
          <w:tcPr>
            <w:tcW w:w="4271" w:type="dxa"/>
            <w:tcBorders>
              <w:top w:val="single" w:sz="2" w:space="0" w:color="auto"/>
              <w:left w:val="single" w:sz="2" w:space="0" w:color="auto"/>
              <w:bottom w:val="single" w:sz="2" w:space="0" w:color="auto"/>
              <w:right w:val="single" w:sz="2" w:space="0" w:color="auto"/>
            </w:tcBorders>
          </w:tcPr>
          <w:p w14:paraId="0DE82246" w14:textId="77777777" w:rsidR="00F40F54" w:rsidRPr="001A69B2" w:rsidRDefault="00F40F54" w:rsidP="00F40F54">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F40F54" w:rsidRPr="001A69B2" w14:paraId="13B9FEA5" w14:textId="77777777" w:rsidTr="007E31AB">
        <w:tc>
          <w:tcPr>
            <w:tcW w:w="3348" w:type="dxa"/>
            <w:tcBorders>
              <w:top w:val="single" w:sz="2" w:space="0" w:color="auto"/>
              <w:left w:val="single" w:sz="2" w:space="0" w:color="auto"/>
              <w:bottom w:val="single" w:sz="2" w:space="0" w:color="auto"/>
              <w:right w:val="single" w:sz="2" w:space="0" w:color="auto"/>
            </w:tcBorders>
          </w:tcPr>
          <w:p w14:paraId="105D5DD5" w14:textId="77777777" w:rsidR="00F40F54" w:rsidRPr="001A69B2" w:rsidRDefault="00F40F54" w:rsidP="00F40F54">
            <w:pPr>
              <w:suppressAutoHyphens/>
              <w:spacing w:before="60" w:after="60"/>
              <w:rPr>
                <w:b/>
                <w:bCs/>
                <w:szCs w:val="24"/>
              </w:rPr>
            </w:pPr>
            <w:r w:rsidRPr="001A69B2">
              <w:rPr>
                <w:b/>
                <w:bCs/>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68E572F1" w14:textId="77777777" w:rsidR="00F40F54" w:rsidRPr="001A69B2" w:rsidRDefault="00F40F54" w:rsidP="00F40F54">
            <w:pPr>
              <w:suppressAutoHyphens/>
              <w:spacing w:before="60" w:after="60"/>
              <w:rPr>
                <w:szCs w:val="24"/>
              </w:rPr>
            </w:pPr>
            <w:r w:rsidRPr="001A69B2">
              <w:rPr>
                <w:szCs w:val="24"/>
              </w:rPr>
              <w:t>4.2</w:t>
            </w:r>
          </w:p>
        </w:tc>
        <w:tc>
          <w:tcPr>
            <w:tcW w:w="4271" w:type="dxa"/>
            <w:tcBorders>
              <w:top w:val="single" w:sz="2" w:space="0" w:color="auto"/>
              <w:left w:val="single" w:sz="2" w:space="0" w:color="auto"/>
              <w:bottom w:val="single" w:sz="2" w:space="0" w:color="auto"/>
              <w:right w:val="single" w:sz="2" w:space="0" w:color="auto"/>
            </w:tcBorders>
          </w:tcPr>
          <w:p w14:paraId="45777B17" w14:textId="76AEE1CE" w:rsidR="00F40F54" w:rsidRPr="001A69B2" w:rsidRDefault="00F40F54" w:rsidP="00F40F54">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w:t>
            </w:r>
            <w:r w:rsidRPr="008F3785">
              <w:rPr>
                <w:iCs/>
                <w:szCs w:val="24"/>
              </w:rPr>
              <w:t xml:space="preserve">amount(s) of </w:t>
            </w:r>
            <w:r w:rsidRPr="008F3785">
              <w:rPr>
                <w:i/>
                <w:iCs/>
                <w:szCs w:val="24"/>
              </w:rPr>
              <w:t>15</w:t>
            </w:r>
            <w:r w:rsidRPr="008F3785">
              <w:rPr>
                <w:i/>
                <w:iCs/>
                <w:color w:val="C00000"/>
                <w:szCs w:val="24"/>
              </w:rPr>
              <w:t xml:space="preserve"> </w:t>
            </w:r>
            <w:r w:rsidRPr="008F3785">
              <w:rPr>
                <w:szCs w:val="24"/>
              </w:rPr>
              <w:t>percent of the Accepted Contract Amount and in the same currency(ies) of the</w:t>
            </w:r>
            <w:r w:rsidRPr="001A69B2">
              <w:rPr>
                <w:szCs w:val="24"/>
              </w:rPr>
              <w:t xml:space="preserve"> Accepted Contract Amount.</w:t>
            </w:r>
          </w:p>
        </w:tc>
      </w:tr>
      <w:tr w:rsidR="00134D73" w:rsidRPr="001A69B2" w14:paraId="3566E959" w14:textId="77777777" w:rsidTr="007E31AB">
        <w:tc>
          <w:tcPr>
            <w:tcW w:w="3348" w:type="dxa"/>
            <w:tcBorders>
              <w:top w:val="single" w:sz="2" w:space="0" w:color="auto"/>
              <w:left w:val="single" w:sz="2" w:space="0" w:color="auto"/>
              <w:bottom w:val="single" w:sz="2" w:space="0" w:color="auto"/>
              <w:right w:val="single" w:sz="2" w:space="0" w:color="auto"/>
            </w:tcBorders>
          </w:tcPr>
          <w:p w14:paraId="63EBEF3D" w14:textId="69A2D4B4" w:rsidR="00134D73" w:rsidRPr="00134D73" w:rsidRDefault="00134D73" w:rsidP="00F40F54">
            <w:pPr>
              <w:suppressAutoHyphens/>
              <w:spacing w:before="60" w:after="60"/>
              <w:rPr>
                <w:b/>
                <w:bCs/>
                <w:szCs w:val="24"/>
              </w:rPr>
            </w:pPr>
            <w:r w:rsidRPr="00134D73">
              <w:rPr>
                <w:b/>
                <w:bCs/>
                <w:spacing w:val="-4"/>
                <w:sz w:val="22"/>
                <w:szCs w:val="22"/>
              </w:rPr>
              <w:t>Period for notifying unforeseeable errors, faults and defects in the Employer’s Requirements</w:t>
            </w:r>
          </w:p>
        </w:tc>
        <w:tc>
          <w:tcPr>
            <w:tcW w:w="1489" w:type="dxa"/>
            <w:tcBorders>
              <w:top w:val="single" w:sz="2" w:space="0" w:color="auto"/>
              <w:left w:val="single" w:sz="2" w:space="0" w:color="auto"/>
              <w:bottom w:val="single" w:sz="2" w:space="0" w:color="auto"/>
              <w:right w:val="single" w:sz="2" w:space="0" w:color="auto"/>
            </w:tcBorders>
          </w:tcPr>
          <w:p w14:paraId="6D45D6D7" w14:textId="26C6FD4C" w:rsidR="00134D73" w:rsidRPr="001A69B2" w:rsidRDefault="00134D73" w:rsidP="00F40F54">
            <w:pPr>
              <w:suppressAutoHyphens/>
              <w:spacing w:before="60" w:after="60"/>
              <w:rPr>
                <w:szCs w:val="24"/>
              </w:rPr>
            </w:pPr>
            <w:r>
              <w:rPr>
                <w:szCs w:val="24"/>
              </w:rPr>
              <w:t>5.1</w:t>
            </w:r>
          </w:p>
        </w:tc>
        <w:tc>
          <w:tcPr>
            <w:tcW w:w="4271" w:type="dxa"/>
            <w:tcBorders>
              <w:top w:val="single" w:sz="2" w:space="0" w:color="auto"/>
              <w:left w:val="single" w:sz="2" w:space="0" w:color="auto"/>
              <w:bottom w:val="single" w:sz="2" w:space="0" w:color="auto"/>
              <w:right w:val="single" w:sz="2" w:space="0" w:color="auto"/>
            </w:tcBorders>
          </w:tcPr>
          <w:p w14:paraId="2B4FF496" w14:textId="249939A8" w:rsidR="00134D73" w:rsidRPr="001A69B2" w:rsidRDefault="00134D73" w:rsidP="00F40F54">
            <w:pPr>
              <w:tabs>
                <w:tab w:val="left" w:pos="5400"/>
              </w:tabs>
              <w:suppressAutoHyphens/>
              <w:spacing w:before="60" w:after="60"/>
              <w:ind w:right="72"/>
              <w:rPr>
                <w:szCs w:val="24"/>
              </w:rPr>
            </w:pPr>
            <w:r>
              <w:rPr>
                <w:szCs w:val="24"/>
              </w:rPr>
              <w:t>14 days</w:t>
            </w:r>
          </w:p>
        </w:tc>
      </w:tr>
      <w:tr w:rsidR="00F40F54" w:rsidRPr="001A69B2" w14:paraId="6F62337D" w14:textId="77777777" w:rsidTr="007E31AB">
        <w:tc>
          <w:tcPr>
            <w:tcW w:w="3348" w:type="dxa"/>
            <w:tcBorders>
              <w:top w:val="single" w:sz="2" w:space="0" w:color="auto"/>
              <w:left w:val="single" w:sz="2" w:space="0" w:color="auto"/>
              <w:bottom w:val="single" w:sz="2" w:space="0" w:color="auto"/>
              <w:right w:val="single" w:sz="2" w:space="0" w:color="auto"/>
            </w:tcBorders>
          </w:tcPr>
          <w:p w14:paraId="616AB8E3" w14:textId="77777777" w:rsidR="00F40F54" w:rsidRPr="001A69B2" w:rsidRDefault="00F40F54" w:rsidP="00F40F54">
            <w:pPr>
              <w:suppressAutoHyphens/>
              <w:spacing w:before="60" w:after="60"/>
              <w:rPr>
                <w:b/>
                <w:bCs/>
                <w:szCs w:val="24"/>
              </w:rPr>
            </w:pPr>
            <w:r w:rsidRPr="001A69B2">
              <w:rPr>
                <w:b/>
                <w:bCs/>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5643B81A" w14:textId="77777777" w:rsidR="00F40F54" w:rsidRPr="001A69B2" w:rsidRDefault="00F40F54" w:rsidP="00F40F54">
            <w:pPr>
              <w:suppressAutoHyphens/>
              <w:spacing w:before="60" w:after="60"/>
              <w:rPr>
                <w:szCs w:val="24"/>
              </w:rPr>
            </w:pPr>
            <w:r w:rsidRPr="001A69B2">
              <w:rPr>
                <w:szCs w:val="24"/>
              </w:rPr>
              <w:t>6.5</w:t>
            </w:r>
          </w:p>
        </w:tc>
        <w:tc>
          <w:tcPr>
            <w:tcW w:w="4271" w:type="dxa"/>
            <w:tcBorders>
              <w:top w:val="single" w:sz="2" w:space="0" w:color="auto"/>
              <w:left w:val="single" w:sz="2" w:space="0" w:color="auto"/>
              <w:bottom w:val="single" w:sz="2" w:space="0" w:color="auto"/>
              <w:right w:val="single" w:sz="2" w:space="0" w:color="auto"/>
            </w:tcBorders>
          </w:tcPr>
          <w:p w14:paraId="7EFA9CE7" w14:textId="16F24BA0" w:rsidR="00F40F54" w:rsidRPr="001A69B2" w:rsidRDefault="00134D73" w:rsidP="00F40F54">
            <w:pPr>
              <w:tabs>
                <w:tab w:val="left" w:pos="5283"/>
              </w:tabs>
              <w:suppressAutoHyphens/>
              <w:spacing w:before="60" w:after="60"/>
              <w:ind w:right="-99"/>
              <w:rPr>
                <w:szCs w:val="24"/>
              </w:rPr>
            </w:pPr>
            <w:r>
              <w:rPr>
                <w:sz w:val="22"/>
                <w:szCs w:val="22"/>
              </w:rPr>
              <w:t>08:00 to 17:00 or as may be suited for the works</w:t>
            </w:r>
          </w:p>
        </w:tc>
      </w:tr>
      <w:tr w:rsidR="00F40F54" w:rsidRPr="001A69B2" w14:paraId="7699F3A9" w14:textId="77777777" w:rsidTr="007E31AB">
        <w:tc>
          <w:tcPr>
            <w:tcW w:w="3348" w:type="dxa"/>
            <w:tcBorders>
              <w:top w:val="single" w:sz="2" w:space="0" w:color="auto"/>
              <w:left w:val="single" w:sz="2" w:space="0" w:color="auto"/>
              <w:bottom w:val="single" w:sz="2" w:space="0" w:color="auto"/>
              <w:right w:val="single" w:sz="2" w:space="0" w:color="auto"/>
            </w:tcBorders>
          </w:tcPr>
          <w:p w14:paraId="255E4011" w14:textId="77777777" w:rsidR="00F40F54" w:rsidRPr="001A69B2" w:rsidRDefault="00F40F54" w:rsidP="00F40F54">
            <w:pPr>
              <w:suppressAutoHyphens/>
              <w:spacing w:before="60" w:after="60"/>
              <w:rPr>
                <w:b/>
                <w:bCs/>
                <w:szCs w:val="24"/>
              </w:rPr>
            </w:pPr>
            <w:r w:rsidRPr="001A69B2">
              <w:rPr>
                <w:b/>
                <w:bCs/>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2BCC972E" w14:textId="77777777" w:rsidR="00F40F54" w:rsidRPr="001A69B2" w:rsidRDefault="00F40F54" w:rsidP="00F40F54">
            <w:pPr>
              <w:suppressAutoHyphens/>
              <w:spacing w:before="60" w:after="60"/>
              <w:rPr>
                <w:szCs w:val="24"/>
              </w:rPr>
            </w:pPr>
            <w:r w:rsidRPr="001A69B2">
              <w:rPr>
                <w:szCs w:val="24"/>
              </w:rPr>
              <w:t>8.1</w:t>
            </w:r>
          </w:p>
        </w:tc>
        <w:tc>
          <w:tcPr>
            <w:tcW w:w="4271" w:type="dxa"/>
            <w:tcBorders>
              <w:top w:val="single" w:sz="2" w:space="0" w:color="auto"/>
              <w:left w:val="single" w:sz="2" w:space="0" w:color="auto"/>
              <w:bottom w:val="single" w:sz="2" w:space="0" w:color="auto"/>
              <w:right w:val="single" w:sz="2" w:space="0" w:color="auto"/>
            </w:tcBorders>
          </w:tcPr>
          <w:p w14:paraId="62D092BB" w14:textId="77777777" w:rsidR="00F40F54" w:rsidRPr="001A69B2" w:rsidRDefault="00F40F54" w:rsidP="00F40F54">
            <w:pPr>
              <w:tabs>
                <w:tab w:val="left" w:pos="5283"/>
              </w:tabs>
              <w:suppressAutoHyphens/>
              <w:spacing w:before="60" w:after="60"/>
              <w:ind w:right="-99"/>
              <w:rPr>
                <w:szCs w:val="24"/>
              </w:rPr>
            </w:pPr>
            <w:r w:rsidRPr="001A69B2">
              <w:rPr>
                <w:szCs w:val="24"/>
              </w:rPr>
              <w:t>Within 30 Days of Contract Signing.</w:t>
            </w:r>
          </w:p>
        </w:tc>
      </w:tr>
      <w:tr w:rsidR="00F40F54" w:rsidRPr="001A69B2" w14:paraId="5446B3D6"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B259189" w14:textId="77777777" w:rsidR="00F40F54" w:rsidRPr="001A69B2" w:rsidRDefault="00F40F54" w:rsidP="00F40F54">
            <w:pPr>
              <w:spacing w:before="60" w:after="60"/>
              <w:rPr>
                <w:b/>
                <w:bCs/>
                <w:szCs w:val="24"/>
              </w:rPr>
            </w:pPr>
            <w:r w:rsidRPr="001A69B2">
              <w:rPr>
                <w:b/>
                <w:bCs/>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3B4CE10E" w14:textId="77777777" w:rsidR="00F40F54" w:rsidRPr="001A69B2" w:rsidRDefault="00F40F54" w:rsidP="00134D73">
            <w:pPr>
              <w:spacing w:before="60" w:after="60"/>
              <w:jc w:val="left"/>
              <w:rPr>
                <w:szCs w:val="24"/>
              </w:rPr>
            </w:pPr>
            <w:r w:rsidRPr="001A69B2">
              <w:rPr>
                <w:szCs w:val="24"/>
              </w:rPr>
              <w:t xml:space="preserve">8.7 &amp; 14.15(b) </w:t>
            </w:r>
          </w:p>
        </w:tc>
        <w:tc>
          <w:tcPr>
            <w:tcW w:w="4271" w:type="dxa"/>
            <w:tcBorders>
              <w:top w:val="single" w:sz="2" w:space="0" w:color="auto"/>
              <w:left w:val="single" w:sz="2" w:space="0" w:color="auto"/>
              <w:bottom w:val="single" w:sz="2" w:space="0" w:color="auto"/>
              <w:right w:val="single" w:sz="2" w:space="0" w:color="auto"/>
            </w:tcBorders>
          </w:tcPr>
          <w:p w14:paraId="0F6296FA" w14:textId="1985FE68" w:rsidR="00F40F54" w:rsidRPr="00134D73" w:rsidRDefault="00F40F54" w:rsidP="00F40F54">
            <w:pPr>
              <w:spacing w:before="60" w:after="60"/>
              <w:rPr>
                <w:szCs w:val="24"/>
              </w:rPr>
            </w:pPr>
            <w:r w:rsidRPr="00134D73">
              <w:rPr>
                <w:szCs w:val="24"/>
              </w:rPr>
              <w:t>0.25 % of the Contract Price per day, in the currencies and proportions in which the Contract Price is payable</w:t>
            </w:r>
          </w:p>
        </w:tc>
      </w:tr>
      <w:tr w:rsidR="00F40F54" w:rsidRPr="001A69B2" w14:paraId="27FBD79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376DE95E" w14:textId="77777777" w:rsidR="00F40F54" w:rsidRPr="001A69B2" w:rsidRDefault="00F40F54" w:rsidP="00F40F54">
            <w:pPr>
              <w:suppressAutoHyphens/>
              <w:spacing w:before="60" w:after="60"/>
              <w:jc w:val="left"/>
              <w:rPr>
                <w:b/>
                <w:bCs/>
                <w:szCs w:val="24"/>
              </w:rPr>
            </w:pPr>
            <w:r w:rsidRPr="001A69B2">
              <w:rPr>
                <w:b/>
                <w:bCs/>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0E9E7FB6" w14:textId="77777777" w:rsidR="00F40F54" w:rsidRPr="001A69B2" w:rsidRDefault="00F40F54" w:rsidP="00F40F54">
            <w:pPr>
              <w:suppressAutoHyphens/>
              <w:spacing w:before="60" w:after="60"/>
              <w:rPr>
                <w:szCs w:val="24"/>
              </w:rPr>
            </w:pPr>
            <w:r w:rsidRPr="001A69B2">
              <w:rPr>
                <w:szCs w:val="24"/>
              </w:rPr>
              <w:t>8.7</w:t>
            </w:r>
          </w:p>
        </w:tc>
        <w:tc>
          <w:tcPr>
            <w:tcW w:w="4271" w:type="dxa"/>
            <w:tcBorders>
              <w:top w:val="single" w:sz="2" w:space="0" w:color="auto"/>
              <w:left w:val="single" w:sz="2" w:space="0" w:color="auto"/>
              <w:bottom w:val="single" w:sz="2" w:space="0" w:color="auto"/>
              <w:right w:val="single" w:sz="2" w:space="0" w:color="auto"/>
            </w:tcBorders>
          </w:tcPr>
          <w:p w14:paraId="7196244F" w14:textId="77777777" w:rsidR="00F40F54" w:rsidRPr="001A69B2" w:rsidRDefault="00F40F54" w:rsidP="00F40F54">
            <w:pPr>
              <w:suppressAutoHyphens/>
              <w:spacing w:before="60" w:after="60"/>
              <w:ind w:right="-94"/>
              <w:rPr>
                <w:szCs w:val="24"/>
              </w:rPr>
            </w:pPr>
            <w:r w:rsidRPr="001A69B2">
              <w:rPr>
                <w:szCs w:val="24"/>
              </w:rPr>
              <w:t xml:space="preserve">10 % of the final Contract Price. </w:t>
            </w:r>
          </w:p>
        </w:tc>
      </w:tr>
      <w:tr w:rsidR="00F40F54" w:rsidRPr="001A69B2" w14:paraId="6E154949"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389D309" w14:textId="77777777" w:rsidR="00F40F54" w:rsidRPr="001A69B2" w:rsidRDefault="00F40F54" w:rsidP="00F40F54">
            <w:pPr>
              <w:suppressAutoHyphens/>
              <w:spacing w:before="60" w:after="60"/>
              <w:rPr>
                <w:b/>
                <w:bCs/>
                <w:szCs w:val="24"/>
              </w:rPr>
            </w:pPr>
            <w:r w:rsidRPr="001A69B2">
              <w:rPr>
                <w:b/>
                <w:bCs/>
                <w:szCs w:val="24"/>
              </w:rPr>
              <w:t>Provisional Sums</w:t>
            </w:r>
          </w:p>
        </w:tc>
        <w:tc>
          <w:tcPr>
            <w:tcW w:w="1489" w:type="dxa"/>
            <w:tcBorders>
              <w:top w:val="single" w:sz="2" w:space="0" w:color="auto"/>
              <w:left w:val="single" w:sz="2" w:space="0" w:color="auto"/>
              <w:bottom w:val="single" w:sz="2" w:space="0" w:color="auto"/>
              <w:right w:val="single" w:sz="2" w:space="0" w:color="auto"/>
            </w:tcBorders>
          </w:tcPr>
          <w:p w14:paraId="5971AF53" w14:textId="77777777" w:rsidR="00F40F54" w:rsidRPr="001A69B2" w:rsidRDefault="00F40F54" w:rsidP="00F40F54">
            <w:pPr>
              <w:suppressAutoHyphens/>
              <w:spacing w:before="60" w:after="60"/>
              <w:rPr>
                <w:szCs w:val="24"/>
              </w:rPr>
            </w:pPr>
            <w:r w:rsidRPr="001A69B2">
              <w:rPr>
                <w:szCs w:val="24"/>
              </w:rPr>
              <w:t>13.5.(b)(ii)</w:t>
            </w:r>
          </w:p>
        </w:tc>
        <w:tc>
          <w:tcPr>
            <w:tcW w:w="4271" w:type="dxa"/>
            <w:tcBorders>
              <w:top w:val="single" w:sz="2" w:space="0" w:color="auto"/>
              <w:left w:val="single" w:sz="2" w:space="0" w:color="auto"/>
              <w:bottom w:val="single" w:sz="2" w:space="0" w:color="auto"/>
              <w:right w:val="single" w:sz="2" w:space="0" w:color="auto"/>
            </w:tcBorders>
          </w:tcPr>
          <w:p w14:paraId="795FDFB0" w14:textId="77777777" w:rsidR="00F40F54" w:rsidRPr="001A69B2" w:rsidRDefault="00F40F54" w:rsidP="00F40F54">
            <w:pPr>
              <w:suppressAutoHyphens/>
              <w:spacing w:before="60" w:after="60"/>
              <w:ind w:right="-94"/>
              <w:rPr>
                <w:szCs w:val="24"/>
              </w:rPr>
            </w:pPr>
            <w:r w:rsidRPr="001A69B2">
              <w:rPr>
                <w:szCs w:val="24"/>
              </w:rPr>
              <w:t>Not Applicable</w:t>
            </w:r>
          </w:p>
        </w:tc>
      </w:tr>
      <w:tr w:rsidR="00F40F54" w:rsidRPr="001A69B2" w14:paraId="774A871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1A97A84" w14:textId="77777777" w:rsidR="00F40F54" w:rsidRPr="001A69B2" w:rsidRDefault="00F40F54" w:rsidP="00F40F54">
            <w:pPr>
              <w:spacing w:before="60" w:after="60"/>
              <w:jc w:val="left"/>
              <w:rPr>
                <w:b/>
                <w:bCs/>
                <w:szCs w:val="24"/>
              </w:rPr>
            </w:pPr>
            <w:r w:rsidRPr="001A69B2">
              <w:rPr>
                <w:b/>
                <w:bCs/>
                <w:szCs w:val="24"/>
              </w:rPr>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1DCE03AE" w14:textId="77777777" w:rsidR="00F40F54" w:rsidRPr="001A69B2" w:rsidRDefault="00F40F54" w:rsidP="00F40F54">
            <w:pPr>
              <w:spacing w:before="60" w:after="60"/>
              <w:rPr>
                <w:szCs w:val="24"/>
              </w:rPr>
            </w:pPr>
            <w:r w:rsidRPr="001A69B2">
              <w:rPr>
                <w:szCs w:val="24"/>
              </w:rPr>
              <w:t>13.8</w:t>
            </w:r>
          </w:p>
        </w:tc>
        <w:tc>
          <w:tcPr>
            <w:tcW w:w="4271" w:type="dxa"/>
            <w:tcBorders>
              <w:top w:val="single" w:sz="2" w:space="0" w:color="auto"/>
              <w:left w:val="single" w:sz="2" w:space="0" w:color="auto"/>
              <w:bottom w:val="single" w:sz="2" w:space="0" w:color="auto"/>
              <w:right w:val="single" w:sz="2" w:space="0" w:color="auto"/>
            </w:tcBorders>
          </w:tcPr>
          <w:p w14:paraId="036FE901" w14:textId="77777777" w:rsidR="00F40F54" w:rsidRPr="001A69B2" w:rsidRDefault="00F40F54" w:rsidP="00F40F54">
            <w:pPr>
              <w:spacing w:before="60" w:after="60"/>
              <w:rPr>
                <w:szCs w:val="24"/>
                <w:u w:val="single"/>
              </w:rPr>
            </w:pPr>
            <w:r w:rsidRPr="001A69B2">
              <w:rPr>
                <w:szCs w:val="24"/>
              </w:rPr>
              <w:t>Not Applicable</w:t>
            </w:r>
          </w:p>
        </w:tc>
      </w:tr>
      <w:tr w:rsidR="00F40F54" w:rsidRPr="001A69B2" w14:paraId="44AAF347"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012D018E" w14:textId="77777777" w:rsidR="00F40F54" w:rsidRPr="001A69B2" w:rsidRDefault="00F40F54" w:rsidP="00F40F54">
            <w:pPr>
              <w:spacing w:before="60" w:after="60"/>
              <w:jc w:val="left"/>
              <w:rPr>
                <w:b/>
                <w:bCs/>
                <w:szCs w:val="24"/>
              </w:rPr>
            </w:pPr>
            <w:r w:rsidRPr="001A69B2">
              <w:rPr>
                <w:b/>
                <w:bCs/>
                <w:szCs w:val="24"/>
              </w:rPr>
              <w:t xml:space="preserve">Total advance payment </w:t>
            </w:r>
          </w:p>
        </w:tc>
        <w:tc>
          <w:tcPr>
            <w:tcW w:w="1489" w:type="dxa"/>
            <w:tcBorders>
              <w:top w:val="single" w:sz="2" w:space="0" w:color="auto"/>
              <w:left w:val="single" w:sz="2" w:space="0" w:color="auto"/>
              <w:bottom w:val="single" w:sz="2" w:space="0" w:color="auto"/>
              <w:right w:val="single" w:sz="2" w:space="0" w:color="auto"/>
            </w:tcBorders>
          </w:tcPr>
          <w:p w14:paraId="36A15EA8" w14:textId="77777777" w:rsidR="00F40F54" w:rsidRPr="001A69B2" w:rsidRDefault="00F40F54" w:rsidP="00F40F54">
            <w:pPr>
              <w:spacing w:before="60" w:after="60"/>
              <w:rPr>
                <w:szCs w:val="24"/>
              </w:rPr>
            </w:pPr>
            <w:r w:rsidRPr="001A69B2">
              <w:rPr>
                <w:szCs w:val="24"/>
              </w:rPr>
              <w:t>14.2</w:t>
            </w:r>
          </w:p>
        </w:tc>
        <w:tc>
          <w:tcPr>
            <w:tcW w:w="4271" w:type="dxa"/>
            <w:tcBorders>
              <w:top w:val="single" w:sz="2" w:space="0" w:color="auto"/>
              <w:left w:val="single" w:sz="2" w:space="0" w:color="auto"/>
              <w:bottom w:val="single" w:sz="2" w:space="0" w:color="auto"/>
              <w:right w:val="single" w:sz="2" w:space="0" w:color="auto"/>
            </w:tcBorders>
          </w:tcPr>
          <w:p w14:paraId="4DF9AEB1" w14:textId="77777777" w:rsidR="00F40F54" w:rsidRPr="00747B16" w:rsidRDefault="00F40F54" w:rsidP="00F40F54">
            <w:pPr>
              <w:spacing w:before="60" w:after="60"/>
              <w:rPr>
                <w:szCs w:val="24"/>
              </w:rPr>
            </w:pPr>
            <w:r w:rsidRPr="00747B16">
              <w:rPr>
                <w:szCs w:val="24"/>
              </w:rPr>
              <w:t>The Employer shall make an advance payment, as an interest free loan for mobilization and cash flow support, when the Contractor submits a guarantee in accordance with this Sub Clause. The total advance payment and the applicable currencies and proportions shall be as stated in the Contract Data.</w:t>
            </w:r>
          </w:p>
          <w:p w14:paraId="7EAFA1FA" w14:textId="558B7CB4" w:rsidR="00F40F54" w:rsidRPr="00747B16" w:rsidRDefault="00F40F54" w:rsidP="00F40F54">
            <w:pPr>
              <w:spacing w:before="60" w:after="60"/>
              <w:rPr>
                <w:szCs w:val="24"/>
              </w:rPr>
            </w:pPr>
            <w:r w:rsidRPr="00747B16">
              <w:rPr>
                <w:szCs w:val="24"/>
              </w:rPr>
              <w:t xml:space="preserve">a)    The Employer shall make an advance payment to the Contractor exclusively for the costs of mobilization in respect of the Works in the amount equivalent to </w:t>
            </w:r>
            <w:r w:rsidRPr="00134D73">
              <w:rPr>
                <w:b/>
                <w:bCs/>
                <w:szCs w:val="24"/>
              </w:rPr>
              <w:t>15% (fifteen) percent of the Accepted Contract Amount</w:t>
            </w:r>
            <w:r w:rsidRPr="00747B16">
              <w:rPr>
                <w:szCs w:val="24"/>
              </w:rPr>
              <w:t xml:space="preserve"> named in the Letter of Acceptance (less Provisional Sums &amp; Contingencies) payable in proportions of foreign and local currencies of the Accepted Contract Amount.  Payment of such advance amount will be due under separate certification by the Engineer after:</w:t>
            </w:r>
          </w:p>
          <w:p w14:paraId="32E5E051" w14:textId="77777777" w:rsidR="00F40F54" w:rsidRPr="00747B16" w:rsidRDefault="00F40F54" w:rsidP="00F40F54">
            <w:pPr>
              <w:spacing w:before="60" w:after="60"/>
              <w:rPr>
                <w:szCs w:val="24"/>
              </w:rPr>
            </w:pPr>
            <w:r w:rsidRPr="00747B16">
              <w:rPr>
                <w:szCs w:val="24"/>
              </w:rPr>
              <w:t>(i) Provision by the Contractor of the performance security in accordance with Sub-Clause 4.2; and signing of agreement.</w:t>
            </w:r>
          </w:p>
          <w:p w14:paraId="37DB5DDD" w14:textId="77777777" w:rsidR="00F40F54" w:rsidRPr="00747B16" w:rsidRDefault="00F40F54" w:rsidP="00F40F54">
            <w:pPr>
              <w:spacing w:before="60" w:after="60"/>
              <w:rPr>
                <w:szCs w:val="24"/>
              </w:rPr>
            </w:pPr>
            <w:r w:rsidRPr="00747B16">
              <w:rPr>
                <w:szCs w:val="24"/>
              </w:rPr>
              <w:t>(ii) Submission of program, methodology and cash flow estimates as per Clauses 8.3 and 14.4; and</w:t>
            </w:r>
          </w:p>
          <w:p w14:paraId="75ACCA56" w14:textId="77777777" w:rsidR="00F40F54" w:rsidRPr="00747B16" w:rsidRDefault="00F40F54" w:rsidP="00F40F54">
            <w:pPr>
              <w:spacing w:before="60" w:after="60"/>
              <w:rPr>
                <w:szCs w:val="24"/>
              </w:rPr>
            </w:pPr>
            <w:r w:rsidRPr="00747B16">
              <w:rPr>
                <w:szCs w:val="24"/>
              </w:rPr>
              <w:t xml:space="preserve">(iii) Provision by the Contractor of a “performance security in the form of a “performance bond” acceptable to the Employer in the amount(s) and currencies equal to the advance payment including the percentage of GST payments related to the advance payment. </w:t>
            </w:r>
          </w:p>
          <w:p w14:paraId="00DB4A65" w14:textId="77777777" w:rsidR="00F40F54" w:rsidRPr="00747B16" w:rsidRDefault="00F40F54" w:rsidP="00F40F54">
            <w:pPr>
              <w:spacing w:before="60" w:after="60"/>
              <w:rPr>
                <w:szCs w:val="24"/>
              </w:rPr>
            </w:pPr>
            <w:r w:rsidRPr="00747B16">
              <w:rPr>
                <w:szCs w:val="24"/>
              </w:rPr>
              <w:t>b)  The performance bond shall be obtained from:</w:t>
            </w:r>
          </w:p>
          <w:p w14:paraId="77C1AF9F" w14:textId="77777777" w:rsidR="00F40F54" w:rsidRPr="00747B16" w:rsidRDefault="00F40F54" w:rsidP="00F40F54">
            <w:pPr>
              <w:spacing w:before="60" w:after="60"/>
              <w:rPr>
                <w:szCs w:val="24"/>
              </w:rPr>
            </w:pPr>
            <w:r w:rsidRPr="00747B16">
              <w:rPr>
                <w:szCs w:val="24"/>
              </w:rPr>
              <w:t>(i) Bank or Financial Institution located in Maldives and approved by Maldives Monitory Authority; or</w:t>
            </w:r>
          </w:p>
          <w:p w14:paraId="67B9241A" w14:textId="5C7B6A09" w:rsidR="00F40F54" w:rsidRPr="00AD50D6" w:rsidRDefault="00F40F54" w:rsidP="00F40F54">
            <w:pPr>
              <w:spacing w:before="60" w:after="60"/>
              <w:rPr>
                <w:color w:val="FF0000"/>
                <w:szCs w:val="24"/>
              </w:rPr>
            </w:pPr>
            <w:r w:rsidRPr="00747B16">
              <w:rPr>
                <w:szCs w:val="24"/>
              </w:rPr>
              <w:t>(ii) A bank located outside Maldives, which shall have a correspondent financial institution located in the country of Maldives regulated by Maldives Monitory Authority</w:t>
            </w:r>
          </w:p>
        </w:tc>
      </w:tr>
      <w:tr w:rsidR="00F40F54" w:rsidRPr="001A69B2" w14:paraId="5EB466DB"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D43D1F7" w14:textId="77777777" w:rsidR="00F40F54" w:rsidRPr="001A69B2" w:rsidRDefault="00F40F54" w:rsidP="00F40F54">
            <w:pPr>
              <w:spacing w:before="60" w:after="60"/>
              <w:rPr>
                <w:b/>
                <w:bCs/>
                <w:szCs w:val="24"/>
              </w:rPr>
            </w:pPr>
            <w:r w:rsidRPr="001A69B2">
              <w:rPr>
                <w:b/>
                <w:bCs/>
                <w:szCs w:val="24"/>
              </w:rPr>
              <w:t xml:space="preserve">Repayment amortization rate of advance payment </w:t>
            </w:r>
          </w:p>
        </w:tc>
        <w:tc>
          <w:tcPr>
            <w:tcW w:w="1489" w:type="dxa"/>
            <w:tcBorders>
              <w:top w:val="single" w:sz="2" w:space="0" w:color="auto"/>
              <w:left w:val="single" w:sz="2" w:space="0" w:color="auto"/>
              <w:bottom w:val="single" w:sz="2" w:space="0" w:color="auto"/>
              <w:right w:val="single" w:sz="2" w:space="0" w:color="auto"/>
            </w:tcBorders>
          </w:tcPr>
          <w:p w14:paraId="5DDAF580" w14:textId="77777777" w:rsidR="00F40F54" w:rsidRPr="007452FF" w:rsidRDefault="00F40F54" w:rsidP="00F40F54">
            <w:pPr>
              <w:spacing w:before="60" w:after="60"/>
              <w:rPr>
                <w:szCs w:val="24"/>
              </w:rPr>
            </w:pPr>
            <w:r w:rsidRPr="007452FF">
              <w:rPr>
                <w:szCs w:val="24"/>
              </w:rPr>
              <w:t>14.2(b)</w:t>
            </w:r>
          </w:p>
        </w:tc>
        <w:tc>
          <w:tcPr>
            <w:tcW w:w="4271" w:type="dxa"/>
            <w:tcBorders>
              <w:top w:val="single" w:sz="2" w:space="0" w:color="auto"/>
              <w:left w:val="single" w:sz="2" w:space="0" w:color="auto"/>
              <w:bottom w:val="single" w:sz="2" w:space="0" w:color="auto"/>
              <w:right w:val="single" w:sz="2" w:space="0" w:color="auto"/>
            </w:tcBorders>
          </w:tcPr>
          <w:p w14:paraId="34092A9C" w14:textId="77777777" w:rsidR="00F40F54" w:rsidRPr="007452FF" w:rsidRDefault="00F40F54" w:rsidP="00F40F54">
            <w:pPr>
              <w:spacing w:before="60" w:after="60"/>
              <w:rPr>
                <w:szCs w:val="24"/>
              </w:rPr>
            </w:pPr>
            <w:r w:rsidRPr="007452FF">
              <w:rPr>
                <w:szCs w:val="24"/>
              </w:rPr>
              <w:t xml:space="preserve"> 15 %</w:t>
            </w:r>
          </w:p>
        </w:tc>
      </w:tr>
      <w:tr w:rsidR="00F40F54" w:rsidRPr="001A69B2" w14:paraId="2E13890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9DAC4A3" w14:textId="77777777" w:rsidR="00F40F54" w:rsidRPr="001A69B2" w:rsidRDefault="00F40F54" w:rsidP="00F40F54">
            <w:pPr>
              <w:spacing w:before="60" w:after="60"/>
              <w:rPr>
                <w:b/>
                <w:bCs/>
                <w:szCs w:val="24"/>
              </w:rPr>
            </w:pPr>
            <w:r w:rsidRPr="001A69B2">
              <w:rPr>
                <w:b/>
                <w:bCs/>
                <w:szCs w:val="24"/>
              </w:rPr>
              <w:t>Percentage of Retention</w:t>
            </w:r>
          </w:p>
        </w:tc>
        <w:tc>
          <w:tcPr>
            <w:tcW w:w="1489" w:type="dxa"/>
            <w:tcBorders>
              <w:top w:val="single" w:sz="2" w:space="0" w:color="auto"/>
              <w:left w:val="single" w:sz="2" w:space="0" w:color="auto"/>
              <w:bottom w:val="single" w:sz="2" w:space="0" w:color="auto"/>
              <w:right w:val="single" w:sz="2" w:space="0" w:color="auto"/>
            </w:tcBorders>
          </w:tcPr>
          <w:p w14:paraId="68B67C53" w14:textId="77777777" w:rsidR="00F40F54" w:rsidRPr="001A69B2" w:rsidRDefault="00F40F54" w:rsidP="00F40F54">
            <w:pPr>
              <w:spacing w:before="60" w:after="60"/>
              <w:rPr>
                <w:szCs w:val="24"/>
              </w:rPr>
            </w:pPr>
            <w:r w:rsidRPr="001A69B2">
              <w:rPr>
                <w:szCs w:val="24"/>
              </w:rPr>
              <w:t>14.3</w:t>
            </w:r>
          </w:p>
        </w:tc>
        <w:tc>
          <w:tcPr>
            <w:tcW w:w="4271" w:type="dxa"/>
            <w:tcBorders>
              <w:top w:val="single" w:sz="2" w:space="0" w:color="auto"/>
              <w:left w:val="single" w:sz="2" w:space="0" w:color="auto"/>
              <w:bottom w:val="single" w:sz="2" w:space="0" w:color="auto"/>
              <w:right w:val="single" w:sz="2" w:space="0" w:color="auto"/>
            </w:tcBorders>
          </w:tcPr>
          <w:p w14:paraId="3BCC778F" w14:textId="77777777" w:rsidR="00F40F54" w:rsidRPr="001A69B2" w:rsidRDefault="00F40F54" w:rsidP="00F40F54">
            <w:pPr>
              <w:spacing w:before="60" w:after="60"/>
              <w:rPr>
                <w:szCs w:val="24"/>
              </w:rPr>
            </w:pPr>
            <w:r w:rsidRPr="001A69B2">
              <w:rPr>
                <w:szCs w:val="24"/>
              </w:rPr>
              <w:t xml:space="preserve"> 5 %</w:t>
            </w:r>
          </w:p>
        </w:tc>
      </w:tr>
      <w:tr w:rsidR="00F40F54" w:rsidRPr="001A69B2" w14:paraId="6C472F3C" w14:textId="77777777" w:rsidTr="00AD50D6">
        <w:trPr>
          <w:cantSplit/>
        </w:trPr>
        <w:tc>
          <w:tcPr>
            <w:tcW w:w="3348" w:type="dxa"/>
            <w:tcBorders>
              <w:top w:val="single" w:sz="2" w:space="0" w:color="auto"/>
              <w:left w:val="single" w:sz="2" w:space="0" w:color="auto"/>
              <w:bottom w:val="single" w:sz="4" w:space="0" w:color="auto"/>
              <w:right w:val="single" w:sz="2" w:space="0" w:color="auto"/>
            </w:tcBorders>
          </w:tcPr>
          <w:p w14:paraId="3E7BE652" w14:textId="77777777" w:rsidR="00F40F54" w:rsidRPr="001A69B2" w:rsidRDefault="00F40F54" w:rsidP="00F40F54">
            <w:pPr>
              <w:spacing w:before="60" w:after="60"/>
              <w:rPr>
                <w:b/>
                <w:bCs/>
                <w:szCs w:val="24"/>
              </w:rPr>
            </w:pPr>
            <w:r w:rsidRPr="001A69B2">
              <w:rPr>
                <w:b/>
                <w:bCs/>
                <w:szCs w:val="24"/>
              </w:rPr>
              <w:t>Limit of Retention Money</w:t>
            </w:r>
          </w:p>
        </w:tc>
        <w:tc>
          <w:tcPr>
            <w:tcW w:w="1489" w:type="dxa"/>
            <w:tcBorders>
              <w:top w:val="single" w:sz="2" w:space="0" w:color="auto"/>
              <w:left w:val="single" w:sz="2" w:space="0" w:color="auto"/>
              <w:bottom w:val="single" w:sz="2" w:space="0" w:color="auto"/>
              <w:right w:val="single" w:sz="2" w:space="0" w:color="auto"/>
            </w:tcBorders>
          </w:tcPr>
          <w:p w14:paraId="323FB467" w14:textId="77777777" w:rsidR="00F40F54" w:rsidRPr="001A69B2" w:rsidRDefault="00F40F54" w:rsidP="00F40F54">
            <w:pPr>
              <w:spacing w:before="60" w:after="60"/>
              <w:rPr>
                <w:szCs w:val="24"/>
              </w:rPr>
            </w:pPr>
            <w:r w:rsidRPr="001A69B2">
              <w:rPr>
                <w:szCs w:val="24"/>
              </w:rPr>
              <w:t>14.3</w:t>
            </w:r>
          </w:p>
        </w:tc>
        <w:tc>
          <w:tcPr>
            <w:tcW w:w="4271" w:type="dxa"/>
            <w:tcBorders>
              <w:top w:val="single" w:sz="2" w:space="0" w:color="auto"/>
              <w:left w:val="single" w:sz="2" w:space="0" w:color="auto"/>
              <w:bottom w:val="single" w:sz="2" w:space="0" w:color="auto"/>
              <w:right w:val="single" w:sz="2" w:space="0" w:color="auto"/>
            </w:tcBorders>
          </w:tcPr>
          <w:p w14:paraId="50F89A60" w14:textId="77777777" w:rsidR="00F40F54" w:rsidRPr="001A69B2" w:rsidRDefault="00F40F54" w:rsidP="00F40F54">
            <w:pPr>
              <w:spacing w:before="60" w:after="60"/>
              <w:rPr>
                <w:szCs w:val="24"/>
              </w:rPr>
            </w:pPr>
            <w:r w:rsidRPr="001A69B2">
              <w:rPr>
                <w:szCs w:val="24"/>
              </w:rPr>
              <w:t xml:space="preserve"> 5 % of the Accepted Contract Amount</w:t>
            </w:r>
          </w:p>
        </w:tc>
      </w:tr>
      <w:tr w:rsidR="00F40F54" w:rsidRPr="001A69B2" w14:paraId="50715D00" w14:textId="77777777" w:rsidTr="00AD50D6">
        <w:trPr>
          <w:cantSplit/>
        </w:trPr>
        <w:tc>
          <w:tcPr>
            <w:tcW w:w="3348" w:type="dxa"/>
            <w:tcBorders>
              <w:top w:val="single" w:sz="4" w:space="0" w:color="auto"/>
              <w:left w:val="single" w:sz="2" w:space="0" w:color="auto"/>
              <w:right w:val="single" w:sz="2" w:space="0" w:color="auto"/>
            </w:tcBorders>
          </w:tcPr>
          <w:p w14:paraId="01EC1340" w14:textId="77777777" w:rsidR="00F40F54" w:rsidRPr="001A69B2" w:rsidRDefault="00F40F54" w:rsidP="00F40F54">
            <w:pPr>
              <w:spacing w:before="60" w:after="60"/>
              <w:rPr>
                <w:b/>
                <w:bCs/>
                <w:szCs w:val="24"/>
              </w:rPr>
            </w:pPr>
            <w:r w:rsidRPr="001A69B2">
              <w:rPr>
                <w:b/>
                <w:bCs/>
                <w:szCs w:val="24"/>
              </w:rPr>
              <w:t>Plant and Materials</w:t>
            </w:r>
          </w:p>
        </w:tc>
        <w:tc>
          <w:tcPr>
            <w:tcW w:w="1489" w:type="dxa"/>
            <w:tcBorders>
              <w:top w:val="single" w:sz="2" w:space="0" w:color="auto"/>
              <w:left w:val="single" w:sz="2" w:space="0" w:color="auto"/>
              <w:bottom w:val="single" w:sz="2" w:space="0" w:color="auto"/>
              <w:right w:val="single" w:sz="2" w:space="0" w:color="auto"/>
            </w:tcBorders>
          </w:tcPr>
          <w:p w14:paraId="58AB3ADE" w14:textId="77777777" w:rsidR="00F40F54" w:rsidRPr="001A69B2" w:rsidRDefault="00F40F54" w:rsidP="00F40F54">
            <w:pPr>
              <w:spacing w:before="60" w:after="60"/>
              <w:rPr>
                <w:szCs w:val="24"/>
              </w:rPr>
            </w:pPr>
          </w:p>
          <w:p w14:paraId="3BFE2E78" w14:textId="6214AC5F" w:rsidR="00F40F54" w:rsidRPr="001A69B2" w:rsidRDefault="00F40F54" w:rsidP="00F40F54">
            <w:pPr>
              <w:spacing w:before="60" w:after="60"/>
              <w:rPr>
                <w:szCs w:val="24"/>
              </w:rPr>
            </w:pPr>
            <w:r w:rsidRPr="001A69B2">
              <w:rPr>
                <w:szCs w:val="24"/>
              </w:rPr>
              <w:t>14.5(</w:t>
            </w:r>
            <w:r>
              <w:rPr>
                <w:szCs w:val="24"/>
              </w:rPr>
              <w:t>c</w:t>
            </w:r>
            <w:r w:rsidRPr="001A69B2">
              <w:rPr>
                <w:szCs w:val="24"/>
              </w:rPr>
              <w:t>)(i)</w:t>
            </w:r>
          </w:p>
        </w:tc>
        <w:tc>
          <w:tcPr>
            <w:tcW w:w="4271" w:type="dxa"/>
            <w:tcBorders>
              <w:top w:val="single" w:sz="2" w:space="0" w:color="auto"/>
              <w:left w:val="single" w:sz="2" w:space="0" w:color="auto"/>
              <w:bottom w:val="single" w:sz="2" w:space="0" w:color="auto"/>
              <w:right w:val="single" w:sz="2" w:space="0" w:color="auto"/>
            </w:tcBorders>
          </w:tcPr>
          <w:p w14:paraId="21497794" w14:textId="77777777" w:rsidR="00F40F54" w:rsidRPr="001A69B2" w:rsidRDefault="00F40F54" w:rsidP="00F40F54">
            <w:pPr>
              <w:spacing w:before="60" w:after="60"/>
              <w:rPr>
                <w:szCs w:val="24"/>
              </w:rPr>
            </w:pPr>
            <w:r w:rsidRPr="001A69B2">
              <w:rPr>
                <w:szCs w:val="24"/>
              </w:rPr>
              <w:t>If Sub-Clause 14.5 applies:</w:t>
            </w:r>
          </w:p>
          <w:p w14:paraId="1A7D3545" w14:textId="75330429" w:rsidR="00F40F54" w:rsidRPr="001A69B2" w:rsidRDefault="00F40F54" w:rsidP="00F40F54">
            <w:pPr>
              <w:spacing w:before="60" w:after="120"/>
              <w:rPr>
                <w:szCs w:val="24"/>
              </w:rPr>
            </w:pPr>
            <w:r w:rsidRPr="001A69B2">
              <w:rPr>
                <w:szCs w:val="24"/>
              </w:rPr>
              <w:t>Plant and Materials for payment when delivered to the Site 80%</w:t>
            </w:r>
          </w:p>
        </w:tc>
      </w:tr>
      <w:tr w:rsidR="00F40F54" w:rsidRPr="001A69B2" w14:paraId="61E8B5BC"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245DDE4" w14:textId="77777777" w:rsidR="00F40F54" w:rsidRPr="001A69B2" w:rsidRDefault="00F40F54" w:rsidP="00F40F54">
            <w:pPr>
              <w:spacing w:before="60" w:after="60"/>
              <w:jc w:val="left"/>
              <w:rPr>
                <w:b/>
                <w:bCs/>
                <w:szCs w:val="24"/>
              </w:rPr>
            </w:pPr>
            <w:r w:rsidRPr="001A69B2">
              <w:rPr>
                <w:b/>
                <w:bCs/>
                <w:szCs w:val="24"/>
              </w:rPr>
              <w:t>Minimum Amount of Interim Payment Certificates</w:t>
            </w:r>
          </w:p>
        </w:tc>
        <w:tc>
          <w:tcPr>
            <w:tcW w:w="1489" w:type="dxa"/>
            <w:tcBorders>
              <w:top w:val="single" w:sz="2" w:space="0" w:color="auto"/>
              <w:left w:val="single" w:sz="2" w:space="0" w:color="auto"/>
              <w:bottom w:val="single" w:sz="2" w:space="0" w:color="auto"/>
              <w:right w:val="single" w:sz="2" w:space="0" w:color="auto"/>
            </w:tcBorders>
          </w:tcPr>
          <w:p w14:paraId="1D5E3CD0" w14:textId="77777777" w:rsidR="00F40F54" w:rsidRPr="001A69B2" w:rsidRDefault="00F40F54" w:rsidP="00F40F54">
            <w:pPr>
              <w:spacing w:before="60" w:after="60"/>
              <w:rPr>
                <w:szCs w:val="24"/>
              </w:rPr>
            </w:pPr>
            <w:r w:rsidRPr="001A69B2">
              <w:rPr>
                <w:szCs w:val="24"/>
              </w:rPr>
              <w:t>14.6</w:t>
            </w:r>
          </w:p>
        </w:tc>
        <w:tc>
          <w:tcPr>
            <w:tcW w:w="4271" w:type="dxa"/>
            <w:tcBorders>
              <w:top w:val="single" w:sz="2" w:space="0" w:color="auto"/>
              <w:left w:val="single" w:sz="2" w:space="0" w:color="auto"/>
              <w:bottom w:val="single" w:sz="2" w:space="0" w:color="auto"/>
              <w:right w:val="single" w:sz="2" w:space="0" w:color="auto"/>
            </w:tcBorders>
          </w:tcPr>
          <w:p w14:paraId="434FA7E4" w14:textId="77777777" w:rsidR="00F40F54" w:rsidRPr="001A69B2" w:rsidRDefault="00F40F54" w:rsidP="00F40F54">
            <w:pPr>
              <w:spacing w:before="60" w:after="60"/>
              <w:rPr>
                <w:szCs w:val="24"/>
              </w:rPr>
            </w:pPr>
            <w:r w:rsidRPr="001A69B2">
              <w:rPr>
                <w:szCs w:val="24"/>
              </w:rPr>
              <w:t xml:space="preserve"> 2.5 % of the Accepted Contract Amount.</w:t>
            </w:r>
          </w:p>
        </w:tc>
      </w:tr>
      <w:tr w:rsidR="00F40F54" w:rsidRPr="001A69B2" w14:paraId="19BDAB32"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3790DA52" w14:textId="77777777" w:rsidR="00F40F54" w:rsidRPr="001A69B2" w:rsidRDefault="00F40F54" w:rsidP="00F40F54">
            <w:pPr>
              <w:spacing w:before="60" w:after="60"/>
              <w:jc w:val="left"/>
              <w:rPr>
                <w:b/>
                <w:bCs/>
                <w:szCs w:val="24"/>
              </w:rPr>
            </w:pPr>
            <w:r w:rsidRPr="001A69B2">
              <w:rPr>
                <w:b/>
                <w:bCs/>
                <w:szCs w:val="24"/>
              </w:rPr>
              <w:t>Publishing source of commercial penalty rates for financial charges in case of  delayed payment</w:t>
            </w:r>
          </w:p>
        </w:tc>
        <w:tc>
          <w:tcPr>
            <w:tcW w:w="1489" w:type="dxa"/>
            <w:tcBorders>
              <w:top w:val="single" w:sz="2" w:space="0" w:color="auto"/>
              <w:left w:val="single" w:sz="2" w:space="0" w:color="auto"/>
              <w:bottom w:val="single" w:sz="2" w:space="0" w:color="auto"/>
              <w:right w:val="single" w:sz="2" w:space="0" w:color="auto"/>
            </w:tcBorders>
          </w:tcPr>
          <w:p w14:paraId="4B143A47" w14:textId="77777777" w:rsidR="00F40F54" w:rsidRPr="001A69B2" w:rsidRDefault="00F40F54" w:rsidP="00F40F54">
            <w:pPr>
              <w:spacing w:before="60" w:after="60"/>
              <w:rPr>
                <w:szCs w:val="24"/>
              </w:rPr>
            </w:pPr>
            <w:r w:rsidRPr="001A69B2">
              <w:rPr>
                <w:szCs w:val="24"/>
              </w:rPr>
              <w:t>14.8</w:t>
            </w:r>
          </w:p>
        </w:tc>
        <w:tc>
          <w:tcPr>
            <w:tcW w:w="4271" w:type="dxa"/>
            <w:tcBorders>
              <w:top w:val="single" w:sz="2" w:space="0" w:color="auto"/>
              <w:left w:val="single" w:sz="2" w:space="0" w:color="auto"/>
              <w:bottom w:val="single" w:sz="2" w:space="0" w:color="auto"/>
              <w:right w:val="single" w:sz="2" w:space="0" w:color="auto"/>
            </w:tcBorders>
          </w:tcPr>
          <w:p w14:paraId="620CA25D" w14:textId="77777777" w:rsidR="00F40F54" w:rsidRPr="001A69B2" w:rsidRDefault="00F40F54" w:rsidP="00F40F54">
            <w:pPr>
              <w:spacing w:before="60" w:after="60"/>
              <w:rPr>
                <w:szCs w:val="24"/>
              </w:rPr>
            </w:pPr>
            <w:r w:rsidRPr="001A69B2">
              <w:rPr>
                <w:szCs w:val="24"/>
              </w:rPr>
              <w:t>NOT APPLICABLE</w:t>
            </w:r>
          </w:p>
        </w:tc>
      </w:tr>
      <w:tr w:rsidR="00F40F54" w:rsidRPr="001A69B2" w14:paraId="52713C97"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C5D55BD" w14:textId="77777777" w:rsidR="00F40F54" w:rsidRPr="001A69B2" w:rsidRDefault="00F40F54" w:rsidP="00F40F54">
            <w:pPr>
              <w:spacing w:before="60" w:after="60"/>
              <w:rPr>
                <w:b/>
                <w:bCs/>
                <w:szCs w:val="24"/>
              </w:rPr>
            </w:pPr>
            <w:r w:rsidRPr="001A69B2">
              <w:rPr>
                <w:b/>
                <w:bCs/>
                <w:szCs w:val="24"/>
              </w:rPr>
              <w:t xml:space="preserve">Maximum total liability of the Contractor to the Employer </w:t>
            </w:r>
          </w:p>
        </w:tc>
        <w:tc>
          <w:tcPr>
            <w:tcW w:w="1489" w:type="dxa"/>
            <w:tcBorders>
              <w:top w:val="single" w:sz="2" w:space="0" w:color="auto"/>
              <w:left w:val="single" w:sz="2" w:space="0" w:color="auto"/>
              <w:bottom w:val="single" w:sz="2" w:space="0" w:color="auto"/>
              <w:right w:val="single" w:sz="2" w:space="0" w:color="auto"/>
            </w:tcBorders>
          </w:tcPr>
          <w:p w14:paraId="43AEEC75" w14:textId="77777777" w:rsidR="00F40F54" w:rsidRPr="001A69B2" w:rsidRDefault="00F40F54" w:rsidP="00F40F54">
            <w:pPr>
              <w:spacing w:before="60" w:after="60"/>
              <w:rPr>
                <w:szCs w:val="24"/>
              </w:rPr>
            </w:pPr>
            <w:r w:rsidRPr="001A69B2">
              <w:rPr>
                <w:szCs w:val="24"/>
              </w:rPr>
              <w:t>17.6</w:t>
            </w:r>
          </w:p>
        </w:tc>
        <w:tc>
          <w:tcPr>
            <w:tcW w:w="4271" w:type="dxa"/>
            <w:tcBorders>
              <w:top w:val="single" w:sz="2" w:space="0" w:color="auto"/>
              <w:left w:val="single" w:sz="2" w:space="0" w:color="auto"/>
              <w:bottom w:val="single" w:sz="2" w:space="0" w:color="auto"/>
              <w:right w:val="single" w:sz="2" w:space="0" w:color="auto"/>
            </w:tcBorders>
          </w:tcPr>
          <w:p w14:paraId="28B21235" w14:textId="22C6322A" w:rsidR="00F40F54" w:rsidRPr="001A69B2" w:rsidRDefault="00F40F54" w:rsidP="00F40F54">
            <w:pPr>
              <w:spacing w:before="60" w:after="60"/>
              <w:rPr>
                <w:i/>
                <w:iCs/>
                <w:szCs w:val="24"/>
              </w:rPr>
            </w:pPr>
            <w:r w:rsidRPr="00835F7A">
              <w:rPr>
                <w:szCs w:val="24"/>
              </w:rPr>
              <w:t>The amount of the maximum total liability shall be 110% the Accepted Contract Amount</w:t>
            </w:r>
          </w:p>
        </w:tc>
      </w:tr>
      <w:tr w:rsidR="00F40F54" w:rsidRPr="001A69B2" w14:paraId="7FA455A0" w14:textId="77777777" w:rsidTr="007E31AB">
        <w:trPr>
          <w:cantSplit/>
        </w:trPr>
        <w:tc>
          <w:tcPr>
            <w:tcW w:w="3348" w:type="dxa"/>
            <w:tcBorders>
              <w:top w:val="single" w:sz="2" w:space="0" w:color="auto"/>
              <w:left w:val="single" w:sz="2" w:space="0" w:color="auto"/>
              <w:right w:val="single" w:sz="2" w:space="0" w:color="auto"/>
            </w:tcBorders>
          </w:tcPr>
          <w:p w14:paraId="5D2E55AE" w14:textId="77777777" w:rsidR="00F40F54" w:rsidRPr="001A69B2" w:rsidRDefault="00F40F54" w:rsidP="00F40F54">
            <w:pPr>
              <w:spacing w:before="60" w:after="60"/>
              <w:jc w:val="left"/>
              <w:rPr>
                <w:b/>
                <w:bCs/>
                <w:szCs w:val="24"/>
              </w:rPr>
            </w:pPr>
            <w:r w:rsidRPr="001A69B2">
              <w:rPr>
                <w:b/>
              </w:rPr>
              <w:t>Periods for submission of insurance:</w:t>
            </w:r>
          </w:p>
        </w:tc>
        <w:tc>
          <w:tcPr>
            <w:tcW w:w="1489" w:type="dxa"/>
            <w:tcBorders>
              <w:top w:val="single" w:sz="2" w:space="0" w:color="auto"/>
              <w:left w:val="single" w:sz="2" w:space="0" w:color="auto"/>
              <w:right w:val="single" w:sz="2" w:space="0" w:color="auto"/>
            </w:tcBorders>
          </w:tcPr>
          <w:p w14:paraId="5599D278" w14:textId="77777777" w:rsidR="00F40F54" w:rsidRPr="001A69B2" w:rsidRDefault="00F40F54" w:rsidP="00F40F54">
            <w:pPr>
              <w:spacing w:before="60" w:after="60"/>
              <w:rPr>
                <w:szCs w:val="24"/>
              </w:rPr>
            </w:pPr>
            <w:r w:rsidRPr="001A69B2">
              <w:rPr>
                <w:szCs w:val="24"/>
              </w:rPr>
              <w:t>18.1</w:t>
            </w:r>
          </w:p>
        </w:tc>
        <w:tc>
          <w:tcPr>
            <w:tcW w:w="4271" w:type="dxa"/>
            <w:tcBorders>
              <w:top w:val="single" w:sz="2" w:space="0" w:color="auto"/>
              <w:left w:val="single" w:sz="2" w:space="0" w:color="auto"/>
              <w:right w:val="single" w:sz="2" w:space="0" w:color="auto"/>
            </w:tcBorders>
          </w:tcPr>
          <w:p w14:paraId="092C32C5" w14:textId="77777777" w:rsidR="00F40F54" w:rsidRPr="001A69B2" w:rsidRDefault="00F40F54" w:rsidP="00F40F54">
            <w:pPr>
              <w:spacing w:after="200"/>
              <w:rPr>
                <w:i/>
                <w:iCs/>
                <w:szCs w:val="24"/>
              </w:rPr>
            </w:pPr>
          </w:p>
        </w:tc>
      </w:tr>
      <w:tr w:rsidR="00F40F54" w:rsidRPr="001A69B2" w14:paraId="34126AAB" w14:textId="77777777" w:rsidTr="007E31AB">
        <w:trPr>
          <w:cantSplit/>
        </w:trPr>
        <w:tc>
          <w:tcPr>
            <w:tcW w:w="3348" w:type="dxa"/>
            <w:tcBorders>
              <w:left w:val="single" w:sz="2" w:space="0" w:color="auto"/>
              <w:right w:val="single" w:sz="2" w:space="0" w:color="auto"/>
            </w:tcBorders>
          </w:tcPr>
          <w:p w14:paraId="5E75E5D1" w14:textId="77777777" w:rsidR="00F40F54" w:rsidRPr="001A69B2" w:rsidRDefault="00F40F54" w:rsidP="00F40F54">
            <w:pPr>
              <w:spacing w:before="60" w:after="60"/>
              <w:ind w:left="540"/>
              <w:rPr>
                <w:b/>
                <w:bCs/>
                <w:szCs w:val="24"/>
              </w:rPr>
            </w:pPr>
            <w:r w:rsidRPr="001A69B2">
              <w:rPr>
                <w:szCs w:val="24"/>
              </w:rPr>
              <w:t>a. evidence of insurance.</w:t>
            </w:r>
          </w:p>
        </w:tc>
        <w:tc>
          <w:tcPr>
            <w:tcW w:w="1489" w:type="dxa"/>
            <w:tcBorders>
              <w:left w:val="single" w:sz="2" w:space="0" w:color="auto"/>
              <w:right w:val="single" w:sz="2" w:space="0" w:color="auto"/>
            </w:tcBorders>
          </w:tcPr>
          <w:p w14:paraId="6BFE6528" w14:textId="77777777" w:rsidR="00F40F54" w:rsidRPr="001A69B2" w:rsidRDefault="00F40F54" w:rsidP="00F40F54">
            <w:pPr>
              <w:spacing w:before="60" w:after="60"/>
              <w:rPr>
                <w:szCs w:val="24"/>
              </w:rPr>
            </w:pPr>
          </w:p>
        </w:tc>
        <w:tc>
          <w:tcPr>
            <w:tcW w:w="4271" w:type="dxa"/>
            <w:tcBorders>
              <w:left w:val="single" w:sz="2" w:space="0" w:color="auto"/>
              <w:right w:val="single" w:sz="2" w:space="0" w:color="auto"/>
            </w:tcBorders>
          </w:tcPr>
          <w:p w14:paraId="197B8E65" w14:textId="77777777" w:rsidR="00F40F54" w:rsidRPr="001A69B2" w:rsidRDefault="00F40F54" w:rsidP="00F40F54">
            <w:pPr>
              <w:spacing w:before="60" w:after="60"/>
              <w:rPr>
                <w:szCs w:val="24"/>
              </w:rPr>
            </w:pPr>
            <w:r w:rsidRPr="001A69B2">
              <w:rPr>
                <w:szCs w:val="24"/>
              </w:rPr>
              <w:t>14 days</w:t>
            </w:r>
          </w:p>
        </w:tc>
      </w:tr>
      <w:tr w:rsidR="00F40F54" w:rsidRPr="001A69B2" w14:paraId="2B33176D" w14:textId="77777777" w:rsidTr="007E31AB">
        <w:trPr>
          <w:cantSplit/>
        </w:trPr>
        <w:tc>
          <w:tcPr>
            <w:tcW w:w="3348" w:type="dxa"/>
            <w:tcBorders>
              <w:left w:val="single" w:sz="2" w:space="0" w:color="auto"/>
              <w:bottom w:val="single" w:sz="2" w:space="0" w:color="auto"/>
              <w:right w:val="single" w:sz="2" w:space="0" w:color="auto"/>
            </w:tcBorders>
          </w:tcPr>
          <w:p w14:paraId="419301E1" w14:textId="77777777" w:rsidR="00F40F54" w:rsidRPr="001A69B2" w:rsidRDefault="00F40F54" w:rsidP="00F40F54">
            <w:pPr>
              <w:spacing w:before="60" w:after="60"/>
              <w:ind w:left="540"/>
              <w:rPr>
                <w:b/>
                <w:bCs/>
                <w:szCs w:val="24"/>
              </w:rPr>
            </w:pPr>
            <w:r w:rsidRPr="001A69B2">
              <w:rPr>
                <w:szCs w:val="24"/>
              </w:rPr>
              <w:t>b. relevant policies</w:t>
            </w:r>
          </w:p>
        </w:tc>
        <w:tc>
          <w:tcPr>
            <w:tcW w:w="1489" w:type="dxa"/>
            <w:tcBorders>
              <w:left w:val="single" w:sz="2" w:space="0" w:color="auto"/>
              <w:bottom w:val="single" w:sz="2" w:space="0" w:color="auto"/>
              <w:right w:val="single" w:sz="2" w:space="0" w:color="auto"/>
            </w:tcBorders>
          </w:tcPr>
          <w:p w14:paraId="3FBBF3D3" w14:textId="77777777" w:rsidR="00F40F54" w:rsidRPr="001A69B2" w:rsidRDefault="00F40F54" w:rsidP="00F40F54">
            <w:pPr>
              <w:spacing w:before="60" w:after="60"/>
              <w:rPr>
                <w:szCs w:val="24"/>
              </w:rPr>
            </w:pPr>
          </w:p>
        </w:tc>
        <w:tc>
          <w:tcPr>
            <w:tcW w:w="4271" w:type="dxa"/>
            <w:tcBorders>
              <w:left w:val="single" w:sz="2" w:space="0" w:color="auto"/>
              <w:bottom w:val="single" w:sz="2" w:space="0" w:color="auto"/>
              <w:right w:val="single" w:sz="2" w:space="0" w:color="auto"/>
            </w:tcBorders>
          </w:tcPr>
          <w:p w14:paraId="2885AC63" w14:textId="77777777" w:rsidR="00F40F54" w:rsidRPr="001A69B2" w:rsidRDefault="00F40F54" w:rsidP="00F40F54">
            <w:pPr>
              <w:spacing w:before="60" w:after="60"/>
              <w:rPr>
                <w:i/>
                <w:iCs/>
                <w:szCs w:val="24"/>
              </w:rPr>
            </w:pPr>
            <w:r w:rsidRPr="001A69B2">
              <w:rPr>
                <w:szCs w:val="24"/>
              </w:rPr>
              <w:t>28 days</w:t>
            </w:r>
          </w:p>
        </w:tc>
      </w:tr>
      <w:tr w:rsidR="00F40F54" w:rsidRPr="001A69B2" w14:paraId="1743B42B"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21672AF" w14:textId="77777777" w:rsidR="00F40F54" w:rsidRPr="001A69B2" w:rsidRDefault="00F40F54" w:rsidP="00F40F54">
            <w:pPr>
              <w:spacing w:before="60" w:after="60"/>
              <w:jc w:val="left"/>
              <w:rPr>
                <w:b/>
                <w:bCs/>
                <w:szCs w:val="24"/>
              </w:rPr>
            </w:pPr>
            <w:r w:rsidRPr="001A69B2">
              <w:rPr>
                <w:b/>
                <w:bCs/>
                <w:szCs w:val="24"/>
              </w:rPr>
              <w:t xml:space="preserve">Maximum amount of deductibles for </w:t>
            </w:r>
          </w:p>
          <w:p w14:paraId="123A855C" w14:textId="77777777" w:rsidR="00F40F54" w:rsidRPr="001A69B2" w:rsidRDefault="00F40F54" w:rsidP="00F40F54">
            <w:pPr>
              <w:spacing w:before="60" w:after="60"/>
              <w:jc w:val="left"/>
              <w:rPr>
                <w:b/>
                <w:bCs/>
                <w:szCs w:val="24"/>
              </w:rPr>
            </w:pPr>
            <w:r w:rsidRPr="001A69B2">
              <w:rPr>
                <w:b/>
                <w:bCs/>
                <w:szCs w:val="24"/>
              </w:rPr>
              <w:t>insurance of the Employer's risks</w:t>
            </w:r>
          </w:p>
        </w:tc>
        <w:tc>
          <w:tcPr>
            <w:tcW w:w="1489" w:type="dxa"/>
            <w:tcBorders>
              <w:top w:val="single" w:sz="2" w:space="0" w:color="auto"/>
              <w:left w:val="single" w:sz="2" w:space="0" w:color="auto"/>
              <w:bottom w:val="single" w:sz="2" w:space="0" w:color="auto"/>
              <w:right w:val="single" w:sz="2" w:space="0" w:color="auto"/>
            </w:tcBorders>
          </w:tcPr>
          <w:p w14:paraId="6A1ACF78" w14:textId="77777777" w:rsidR="00F40F54" w:rsidRPr="001A69B2" w:rsidRDefault="00F40F54" w:rsidP="00F40F54">
            <w:pPr>
              <w:spacing w:before="60" w:after="60"/>
              <w:rPr>
                <w:szCs w:val="24"/>
              </w:rPr>
            </w:pPr>
            <w:r w:rsidRPr="001A69B2">
              <w:rPr>
                <w:szCs w:val="24"/>
              </w:rPr>
              <w:t>18.2(d)</w:t>
            </w:r>
          </w:p>
        </w:tc>
        <w:tc>
          <w:tcPr>
            <w:tcW w:w="4271" w:type="dxa"/>
            <w:tcBorders>
              <w:top w:val="single" w:sz="2" w:space="0" w:color="auto"/>
              <w:left w:val="single" w:sz="2" w:space="0" w:color="auto"/>
              <w:bottom w:val="single" w:sz="2" w:space="0" w:color="auto"/>
              <w:right w:val="single" w:sz="2" w:space="0" w:color="auto"/>
            </w:tcBorders>
          </w:tcPr>
          <w:p w14:paraId="21961F83" w14:textId="77777777" w:rsidR="00F40F54" w:rsidRPr="001A69B2" w:rsidRDefault="00F40F54" w:rsidP="00F40F54">
            <w:pPr>
              <w:spacing w:before="60" w:after="60"/>
              <w:rPr>
                <w:i/>
                <w:iCs/>
                <w:szCs w:val="24"/>
              </w:rPr>
            </w:pPr>
            <w:r w:rsidRPr="001A69B2">
              <w:rPr>
                <w:i/>
                <w:iCs/>
                <w:szCs w:val="24"/>
              </w:rPr>
              <w:t>USD 30,000.00 per occurrence</w:t>
            </w:r>
          </w:p>
        </w:tc>
      </w:tr>
      <w:tr w:rsidR="00F40F54" w:rsidRPr="001A69B2" w14:paraId="28EDC6F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B63855A" w14:textId="77777777" w:rsidR="00F40F54" w:rsidRPr="001A69B2" w:rsidRDefault="00F40F54" w:rsidP="00F40F54">
            <w:pPr>
              <w:spacing w:before="60" w:after="60"/>
              <w:jc w:val="left"/>
              <w:rPr>
                <w:b/>
                <w:bCs/>
                <w:szCs w:val="24"/>
              </w:rPr>
            </w:pPr>
            <w:r w:rsidRPr="001A69B2">
              <w:rPr>
                <w:b/>
                <w:bCs/>
                <w:szCs w:val="24"/>
              </w:rPr>
              <w:t>Minimum amount of third party insurance</w:t>
            </w:r>
          </w:p>
        </w:tc>
        <w:tc>
          <w:tcPr>
            <w:tcW w:w="1489" w:type="dxa"/>
            <w:tcBorders>
              <w:top w:val="single" w:sz="2" w:space="0" w:color="auto"/>
              <w:left w:val="single" w:sz="2" w:space="0" w:color="auto"/>
              <w:bottom w:val="single" w:sz="2" w:space="0" w:color="auto"/>
              <w:right w:val="single" w:sz="2" w:space="0" w:color="auto"/>
            </w:tcBorders>
          </w:tcPr>
          <w:p w14:paraId="53FF9C38" w14:textId="77777777" w:rsidR="00F40F54" w:rsidRPr="001A69B2" w:rsidRDefault="00F40F54" w:rsidP="00F40F54">
            <w:pPr>
              <w:spacing w:before="60" w:after="60"/>
              <w:rPr>
                <w:szCs w:val="24"/>
              </w:rPr>
            </w:pPr>
            <w:r w:rsidRPr="001A69B2">
              <w:rPr>
                <w:szCs w:val="24"/>
              </w:rPr>
              <w:t>18.3</w:t>
            </w:r>
          </w:p>
        </w:tc>
        <w:tc>
          <w:tcPr>
            <w:tcW w:w="4271" w:type="dxa"/>
            <w:tcBorders>
              <w:top w:val="single" w:sz="2" w:space="0" w:color="auto"/>
              <w:left w:val="single" w:sz="2" w:space="0" w:color="auto"/>
              <w:bottom w:val="single" w:sz="2" w:space="0" w:color="auto"/>
              <w:right w:val="single" w:sz="2" w:space="0" w:color="auto"/>
            </w:tcBorders>
          </w:tcPr>
          <w:p w14:paraId="1018F7F9" w14:textId="77777777" w:rsidR="00F40F54" w:rsidRPr="001A69B2" w:rsidRDefault="00F40F54" w:rsidP="00F40F54">
            <w:pPr>
              <w:spacing w:before="60" w:after="60"/>
              <w:rPr>
                <w:i/>
                <w:iCs/>
                <w:szCs w:val="24"/>
              </w:rPr>
            </w:pPr>
            <w:r w:rsidRPr="001A69B2">
              <w:rPr>
                <w:i/>
                <w:iCs/>
                <w:szCs w:val="24"/>
              </w:rPr>
              <w:t>USD 1,000,000.00</w:t>
            </w:r>
          </w:p>
        </w:tc>
      </w:tr>
      <w:tr w:rsidR="00F40F54" w:rsidRPr="001A69B2" w14:paraId="34D95D4D"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44F63AA9" w14:textId="77777777" w:rsidR="00F40F54" w:rsidRPr="001A69B2" w:rsidRDefault="00F40F54" w:rsidP="00F40F54">
            <w:pPr>
              <w:spacing w:before="60" w:after="60"/>
              <w:rPr>
                <w:b/>
                <w:bCs/>
                <w:szCs w:val="24"/>
              </w:rPr>
            </w:pPr>
            <w:r w:rsidRPr="001A69B2">
              <w:rPr>
                <w:b/>
                <w:bCs/>
                <w:szCs w:val="24"/>
              </w:rPr>
              <w:t>Date by which the DB shall be appointed</w:t>
            </w:r>
          </w:p>
        </w:tc>
        <w:tc>
          <w:tcPr>
            <w:tcW w:w="1489" w:type="dxa"/>
            <w:tcBorders>
              <w:top w:val="single" w:sz="2" w:space="0" w:color="auto"/>
              <w:left w:val="single" w:sz="2" w:space="0" w:color="auto"/>
              <w:bottom w:val="single" w:sz="2" w:space="0" w:color="auto"/>
              <w:right w:val="single" w:sz="2" w:space="0" w:color="auto"/>
            </w:tcBorders>
          </w:tcPr>
          <w:p w14:paraId="35352BD4" w14:textId="77777777" w:rsidR="00F40F54" w:rsidRPr="001A69B2" w:rsidRDefault="00F40F54" w:rsidP="00F40F54">
            <w:pPr>
              <w:spacing w:before="60" w:after="60"/>
              <w:rPr>
                <w:szCs w:val="24"/>
              </w:rPr>
            </w:pPr>
            <w:r w:rsidRPr="001A69B2">
              <w:rPr>
                <w:szCs w:val="24"/>
              </w:rPr>
              <w:t>20.2</w:t>
            </w:r>
          </w:p>
        </w:tc>
        <w:tc>
          <w:tcPr>
            <w:tcW w:w="4271" w:type="dxa"/>
            <w:tcBorders>
              <w:top w:val="single" w:sz="2" w:space="0" w:color="auto"/>
              <w:left w:val="single" w:sz="2" w:space="0" w:color="auto"/>
              <w:bottom w:val="single" w:sz="2" w:space="0" w:color="auto"/>
              <w:right w:val="single" w:sz="2" w:space="0" w:color="auto"/>
            </w:tcBorders>
          </w:tcPr>
          <w:p w14:paraId="53DF33F7" w14:textId="77777777" w:rsidR="00F40F54" w:rsidRPr="001A69B2" w:rsidRDefault="00F40F54" w:rsidP="00F40F54">
            <w:pPr>
              <w:spacing w:before="60" w:after="60"/>
              <w:rPr>
                <w:szCs w:val="24"/>
              </w:rPr>
            </w:pPr>
            <w:r w:rsidRPr="001A69B2">
              <w:rPr>
                <w:szCs w:val="24"/>
              </w:rPr>
              <w:t>28 days after the Commencement date</w:t>
            </w:r>
          </w:p>
        </w:tc>
      </w:tr>
      <w:tr w:rsidR="00F40F54" w:rsidRPr="001A69B2" w14:paraId="45948D2D"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11DD3342" w14:textId="77777777" w:rsidR="00F40F54" w:rsidRPr="001A69B2" w:rsidRDefault="00F40F54" w:rsidP="00F40F54">
            <w:pPr>
              <w:spacing w:before="60" w:after="60"/>
              <w:rPr>
                <w:b/>
                <w:bCs/>
                <w:szCs w:val="24"/>
              </w:rPr>
            </w:pPr>
            <w:r w:rsidRPr="001A69B2">
              <w:rPr>
                <w:b/>
                <w:bCs/>
                <w:szCs w:val="24"/>
              </w:rPr>
              <w:t>The DB shall be comprised of</w:t>
            </w:r>
          </w:p>
        </w:tc>
        <w:tc>
          <w:tcPr>
            <w:tcW w:w="1489" w:type="dxa"/>
            <w:tcBorders>
              <w:top w:val="single" w:sz="2" w:space="0" w:color="auto"/>
              <w:left w:val="single" w:sz="2" w:space="0" w:color="auto"/>
              <w:bottom w:val="single" w:sz="2" w:space="0" w:color="auto"/>
              <w:right w:val="single" w:sz="2" w:space="0" w:color="auto"/>
            </w:tcBorders>
          </w:tcPr>
          <w:p w14:paraId="6E042E1C" w14:textId="77777777" w:rsidR="00F40F54" w:rsidRPr="001A69B2" w:rsidRDefault="00F40F54" w:rsidP="00F40F54">
            <w:pPr>
              <w:spacing w:before="60" w:after="60"/>
              <w:rPr>
                <w:szCs w:val="24"/>
              </w:rPr>
            </w:pPr>
            <w:r w:rsidRPr="001A69B2">
              <w:rPr>
                <w:szCs w:val="24"/>
              </w:rPr>
              <w:t>20.2</w:t>
            </w:r>
          </w:p>
        </w:tc>
        <w:tc>
          <w:tcPr>
            <w:tcW w:w="4271" w:type="dxa"/>
            <w:tcBorders>
              <w:top w:val="single" w:sz="2" w:space="0" w:color="auto"/>
              <w:left w:val="single" w:sz="2" w:space="0" w:color="auto"/>
              <w:bottom w:val="single" w:sz="2" w:space="0" w:color="auto"/>
              <w:right w:val="single" w:sz="2" w:space="0" w:color="auto"/>
            </w:tcBorders>
          </w:tcPr>
          <w:p w14:paraId="3169DEC9" w14:textId="77777777" w:rsidR="00F40F54" w:rsidRPr="001A69B2" w:rsidRDefault="00F40F54" w:rsidP="00F40F54">
            <w:pPr>
              <w:spacing w:before="60" w:after="60"/>
              <w:rPr>
                <w:szCs w:val="24"/>
              </w:rPr>
            </w:pPr>
            <w:r w:rsidRPr="001A69B2">
              <w:rPr>
                <w:szCs w:val="24"/>
              </w:rPr>
              <w:t>Three Members</w:t>
            </w:r>
          </w:p>
        </w:tc>
      </w:tr>
      <w:tr w:rsidR="00F40F54" w:rsidRPr="001A69B2" w14:paraId="07D0D919"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6EF8CE1D" w14:textId="77777777" w:rsidR="00F40F54" w:rsidRPr="001A69B2" w:rsidRDefault="00F40F54" w:rsidP="00F40F54">
            <w:pPr>
              <w:spacing w:before="60" w:after="60"/>
              <w:rPr>
                <w:b/>
                <w:bCs/>
                <w:szCs w:val="24"/>
              </w:rPr>
            </w:pPr>
            <w:r w:rsidRPr="001A69B2">
              <w:rPr>
                <w:b/>
                <w:bCs/>
                <w:szCs w:val="24"/>
              </w:rPr>
              <w:t>Appointment (if not agreed) to be made by</w:t>
            </w:r>
          </w:p>
        </w:tc>
        <w:tc>
          <w:tcPr>
            <w:tcW w:w="1489" w:type="dxa"/>
            <w:tcBorders>
              <w:top w:val="single" w:sz="2" w:space="0" w:color="auto"/>
              <w:left w:val="single" w:sz="2" w:space="0" w:color="auto"/>
              <w:bottom w:val="single" w:sz="2" w:space="0" w:color="auto"/>
              <w:right w:val="single" w:sz="2" w:space="0" w:color="auto"/>
            </w:tcBorders>
          </w:tcPr>
          <w:p w14:paraId="5A081569" w14:textId="77777777" w:rsidR="00F40F54" w:rsidRPr="001A69B2" w:rsidRDefault="00F40F54" w:rsidP="00F40F54">
            <w:pPr>
              <w:spacing w:before="60" w:after="60"/>
              <w:rPr>
                <w:szCs w:val="24"/>
              </w:rPr>
            </w:pPr>
            <w:r w:rsidRPr="001A69B2">
              <w:rPr>
                <w:szCs w:val="24"/>
              </w:rPr>
              <w:t>20.3</w:t>
            </w:r>
          </w:p>
        </w:tc>
        <w:tc>
          <w:tcPr>
            <w:tcW w:w="4271" w:type="dxa"/>
            <w:tcBorders>
              <w:top w:val="single" w:sz="2" w:space="0" w:color="auto"/>
              <w:left w:val="single" w:sz="2" w:space="0" w:color="auto"/>
              <w:bottom w:val="single" w:sz="2" w:space="0" w:color="auto"/>
              <w:right w:val="single" w:sz="2" w:space="0" w:color="auto"/>
            </w:tcBorders>
          </w:tcPr>
          <w:p w14:paraId="032A4620" w14:textId="289094C0" w:rsidR="00F40F54" w:rsidRPr="001A69B2" w:rsidRDefault="00F40F54" w:rsidP="00F40F54">
            <w:pPr>
              <w:spacing w:before="60" w:after="60"/>
              <w:rPr>
                <w:szCs w:val="24"/>
              </w:rPr>
            </w:pPr>
            <w:r w:rsidRPr="00921BD3">
              <w:rPr>
                <w:szCs w:val="24"/>
              </w:rPr>
              <w:t>National tender Board (Maldives) to appoint 3 impartial members. Can be from MoFT, Tender Section, GoM directorates, or Private sector</w:t>
            </w:r>
          </w:p>
        </w:tc>
      </w:tr>
      <w:tr w:rsidR="00F40F54" w:rsidRPr="004F5A2F" w14:paraId="7874B284" w14:textId="77777777" w:rsidTr="007E31AB">
        <w:trPr>
          <w:cantSplit/>
        </w:trPr>
        <w:tc>
          <w:tcPr>
            <w:tcW w:w="3348" w:type="dxa"/>
            <w:tcBorders>
              <w:top w:val="single" w:sz="2" w:space="0" w:color="auto"/>
              <w:left w:val="single" w:sz="2" w:space="0" w:color="auto"/>
              <w:bottom w:val="single" w:sz="2" w:space="0" w:color="auto"/>
              <w:right w:val="single" w:sz="2" w:space="0" w:color="auto"/>
            </w:tcBorders>
          </w:tcPr>
          <w:p w14:paraId="722552A6" w14:textId="77777777" w:rsidR="00F40F54" w:rsidRPr="001A69B2" w:rsidRDefault="00F40F54" w:rsidP="00F40F54">
            <w:pPr>
              <w:spacing w:before="60" w:after="60"/>
              <w:rPr>
                <w:b/>
                <w:bCs/>
                <w:szCs w:val="24"/>
              </w:rPr>
            </w:pPr>
            <w:r w:rsidRPr="001A69B2">
              <w:rPr>
                <w:b/>
                <w:bCs/>
                <w:szCs w:val="24"/>
              </w:rPr>
              <w:t>Rules of arbitration</w:t>
            </w:r>
          </w:p>
        </w:tc>
        <w:tc>
          <w:tcPr>
            <w:tcW w:w="1489" w:type="dxa"/>
            <w:tcBorders>
              <w:top w:val="single" w:sz="2" w:space="0" w:color="auto"/>
              <w:left w:val="single" w:sz="2" w:space="0" w:color="auto"/>
              <w:bottom w:val="single" w:sz="2" w:space="0" w:color="auto"/>
              <w:right w:val="single" w:sz="2" w:space="0" w:color="auto"/>
            </w:tcBorders>
          </w:tcPr>
          <w:p w14:paraId="1CE08E7A" w14:textId="77777777" w:rsidR="00F40F54" w:rsidRPr="001A69B2" w:rsidRDefault="00F40F54" w:rsidP="00F40F54">
            <w:pPr>
              <w:spacing w:before="60" w:after="60"/>
              <w:rPr>
                <w:szCs w:val="24"/>
              </w:rPr>
            </w:pPr>
            <w:r w:rsidRPr="001A69B2">
              <w:rPr>
                <w:szCs w:val="24"/>
              </w:rPr>
              <w:t>20.6(a)</w:t>
            </w:r>
          </w:p>
        </w:tc>
        <w:tc>
          <w:tcPr>
            <w:tcW w:w="4271" w:type="dxa"/>
            <w:tcBorders>
              <w:top w:val="single" w:sz="2" w:space="0" w:color="auto"/>
              <w:left w:val="single" w:sz="2" w:space="0" w:color="auto"/>
              <w:bottom w:val="single" w:sz="2" w:space="0" w:color="auto"/>
              <w:right w:val="single" w:sz="2" w:space="0" w:color="auto"/>
            </w:tcBorders>
          </w:tcPr>
          <w:p w14:paraId="6DC6A354" w14:textId="144FEA66" w:rsidR="00F40F54" w:rsidRPr="001A69B2" w:rsidRDefault="00F40F54" w:rsidP="00F40F54">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Default="006309F7">
      <w:pPr>
        <w:spacing w:before="120"/>
        <w:rPr>
          <w:sz w:val="22"/>
        </w:rPr>
      </w:pPr>
    </w:p>
    <w:p w14:paraId="2F77BF51" w14:textId="77777777" w:rsidR="0051528C" w:rsidRDefault="0051528C">
      <w:pPr>
        <w:spacing w:before="120"/>
        <w:rPr>
          <w:sz w:val="22"/>
        </w:rPr>
      </w:pPr>
    </w:p>
    <w:p w14:paraId="38958362" w14:textId="77777777" w:rsidR="0051528C" w:rsidRPr="00D20367" w:rsidRDefault="0051528C" w:rsidP="0051528C">
      <w:pPr>
        <w:pStyle w:val="explanatorynotes"/>
        <w:suppressAutoHyphens w:val="0"/>
        <w:spacing w:after="0" w:line="240" w:lineRule="auto"/>
        <w:jc w:val="center"/>
        <w:rPr>
          <w:rFonts w:ascii="Times New Roman" w:hAnsi="Times New Roman"/>
          <w:b/>
          <w:bCs/>
          <w:sz w:val="28"/>
        </w:rPr>
      </w:pPr>
      <w:bookmarkStart w:id="486" w:name="_Toc15492528"/>
      <w:bookmarkStart w:id="487" w:name="_Toc15551262"/>
      <w:bookmarkStart w:id="488" w:name="_Toc15810921"/>
      <w:r w:rsidRPr="00D20367">
        <w:rPr>
          <w:rFonts w:ascii="Times New Roman" w:hAnsi="Times New Roman"/>
          <w:b/>
          <w:bCs/>
          <w:sz w:val="28"/>
        </w:rPr>
        <w:t>Part B - Specific Provisions</w:t>
      </w:r>
    </w:p>
    <w:p w14:paraId="5ADE101B" w14:textId="77777777" w:rsidR="0051528C" w:rsidRPr="00D20367" w:rsidRDefault="0051528C" w:rsidP="0051528C">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700"/>
        <w:gridCol w:w="6390"/>
      </w:tblGrid>
      <w:tr w:rsidR="0051528C" w:rsidRPr="00D20367" w14:paraId="338C0004" w14:textId="77777777" w:rsidTr="00C74C76">
        <w:tc>
          <w:tcPr>
            <w:tcW w:w="2700" w:type="dxa"/>
          </w:tcPr>
          <w:p w14:paraId="141CBCEB" w14:textId="77777777" w:rsidR="0051528C" w:rsidRPr="00D20367" w:rsidRDefault="0051528C" w:rsidP="00C74C76">
            <w:pPr>
              <w:pStyle w:val="Heading3"/>
              <w:ind w:left="702" w:hanging="702"/>
              <w:jc w:val="left"/>
              <w:rPr>
                <w:sz w:val="24"/>
              </w:rPr>
            </w:pPr>
            <w:r w:rsidRPr="00D20367">
              <w:rPr>
                <w:sz w:val="24"/>
              </w:rPr>
              <w:t>Sub-Clause 14.1</w:t>
            </w:r>
          </w:p>
          <w:p w14:paraId="2D88466F" w14:textId="77777777" w:rsidR="0051528C" w:rsidRPr="00D20367" w:rsidRDefault="0051528C" w:rsidP="00C74C76">
            <w:pPr>
              <w:pStyle w:val="Heading3"/>
              <w:ind w:left="702" w:hanging="702"/>
              <w:jc w:val="left"/>
              <w:rPr>
                <w:sz w:val="24"/>
              </w:rPr>
            </w:pPr>
            <w:r w:rsidRPr="00D20367">
              <w:rPr>
                <w:sz w:val="24"/>
              </w:rPr>
              <w:t>The Contract Price</w:t>
            </w:r>
          </w:p>
        </w:tc>
        <w:tc>
          <w:tcPr>
            <w:tcW w:w="6390" w:type="dxa"/>
          </w:tcPr>
          <w:p w14:paraId="6002D99A" w14:textId="77777777" w:rsidR="0051528C" w:rsidRPr="0033747D" w:rsidRDefault="0051528C" w:rsidP="00C74C76">
            <w:pPr>
              <w:pStyle w:val="ClauseSubPara"/>
              <w:tabs>
                <w:tab w:val="left" w:pos="0"/>
              </w:tabs>
              <w:ind w:left="0"/>
              <w:jc w:val="both"/>
              <w:rPr>
                <w:i/>
                <w:iCs/>
                <w:sz w:val="24"/>
                <w:lang w:val="en-US"/>
              </w:rPr>
            </w:pPr>
            <w:r w:rsidRPr="0033747D">
              <w:rPr>
                <w:i/>
                <w:iCs/>
                <w:sz w:val="24"/>
                <w:lang w:val="en-US"/>
              </w:rPr>
              <w:t xml:space="preserve">(Alternative paragraph) </w:t>
            </w:r>
          </w:p>
          <w:p w14:paraId="6862DB82" w14:textId="77777777" w:rsidR="0051528C" w:rsidRPr="008878E8" w:rsidRDefault="0051528C" w:rsidP="00C74C76">
            <w:pPr>
              <w:pStyle w:val="ClauseSubPara"/>
              <w:tabs>
                <w:tab w:val="left" w:pos="612"/>
              </w:tabs>
              <w:spacing w:after="200"/>
              <w:ind w:left="620" w:hanging="634"/>
              <w:jc w:val="both"/>
              <w:rPr>
                <w:sz w:val="24"/>
                <w:highlight w:val="yellow"/>
                <w:lang w:val="en-US"/>
              </w:rPr>
            </w:pPr>
            <w:r w:rsidRPr="0033747D">
              <w:rPr>
                <w:sz w:val="24"/>
                <w:lang w:val="en-US"/>
              </w:rPr>
              <w:t xml:space="preserve">(e)  </w:t>
            </w:r>
            <w:r>
              <w:rPr>
                <w:sz w:val="24"/>
                <w:lang w:val="en-US"/>
              </w:rPr>
              <w:t xml:space="preserve"> </w:t>
            </w:r>
            <w:r w:rsidRPr="0033747D">
              <w:rPr>
                <w:sz w:val="24"/>
                <w:lang w:val="en-US"/>
              </w:rPr>
              <w:t>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bl>
    <w:p w14:paraId="3556725E" w14:textId="77777777" w:rsidR="0051528C" w:rsidRDefault="0051528C" w:rsidP="0051528C">
      <w:pPr>
        <w:pStyle w:val="Heading1"/>
        <w:jc w:val="both"/>
      </w:pPr>
    </w:p>
    <w:p w14:paraId="543A1F79" w14:textId="77777777" w:rsidR="0051528C" w:rsidRPr="008A0311" w:rsidRDefault="0051528C" w:rsidP="0051528C">
      <w:pPr>
        <w:pStyle w:val="Heading1"/>
      </w:pPr>
      <w:r w:rsidRPr="008A0311">
        <w:t>SECTION 3 – PARTICULAR CONDITIONS</w:t>
      </w:r>
      <w:bookmarkEnd w:id="486"/>
      <w:bookmarkEnd w:id="487"/>
      <w:bookmarkEnd w:id="488"/>
    </w:p>
    <w:p w14:paraId="54D644DD" w14:textId="77777777" w:rsidR="0051528C" w:rsidRPr="0082341F" w:rsidRDefault="0051528C" w:rsidP="0051528C">
      <w:pPr>
        <w:rPr>
          <w:noProof/>
        </w:rPr>
      </w:pPr>
    </w:p>
    <w:p w14:paraId="3B1CBF4E" w14:textId="77777777" w:rsidR="0051528C" w:rsidRPr="00DD7C5B" w:rsidRDefault="0051528C" w:rsidP="0051528C">
      <w:pPr>
        <w:tabs>
          <w:tab w:val="left" w:pos="6824"/>
        </w:tabs>
        <w:rPr>
          <w:rFonts w:eastAsiaTheme="minorEastAsia"/>
          <w:kern w:val="2"/>
          <w:lang w:eastAsia="zh-CN"/>
        </w:rPr>
      </w:pPr>
      <w:r w:rsidRPr="00DD7C5B">
        <w:rPr>
          <w:rFonts w:eastAsiaTheme="minorEastAsia"/>
          <w:kern w:val="2"/>
          <w:lang w:eastAsia="zh-CN"/>
        </w:rPr>
        <w:t xml:space="preserve">The Conditions of Contract comprise the “General Conditions”, which form part of “Conditions of Contract for </w:t>
      </w:r>
      <w:r>
        <w:rPr>
          <w:rFonts w:eastAsiaTheme="minorEastAsia"/>
          <w:kern w:val="2"/>
          <w:lang w:eastAsia="zh-CN"/>
        </w:rPr>
        <w:t>Plant and Design</w:t>
      </w:r>
      <w:r w:rsidRPr="00DD7C5B">
        <w:rPr>
          <w:rFonts w:eastAsiaTheme="minorEastAsia"/>
          <w:kern w:val="2"/>
          <w:lang w:eastAsia="zh-CN"/>
        </w:rPr>
        <w:t>” First Edition 1999 published by the International Federation of Consulting Engineers (FIDIC), and the following “Particular Conditions” , which include amendments and additions to such General Conditions.</w:t>
      </w:r>
    </w:p>
    <w:p w14:paraId="58E3F830" w14:textId="77777777" w:rsidR="0051528C" w:rsidRPr="0082341F" w:rsidRDefault="0051528C" w:rsidP="0051528C">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004"/>
        <w:gridCol w:w="5969"/>
      </w:tblGrid>
      <w:tr w:rsidR="0051528C" w:rsidRPr="0082341F" w14:paraId="2951B6AE" w14:textId="77777777" w:rsidTr="00C74C76">
        <w:trPr>
          <w:tblHeader/>
        </w:trPr>
        <w:tc>
          <w:tcPr>
            <w:tcW w:w="2135" w:type="dxa"/>
          </w:tcPr>
          <w:p w14:paraId="3CB53602" w14:textId="77777777" w:rsidR="0051528C" w:rsidRPr="0082341F" w:rsidRDefault="0051528C" w:rsidP="00C74C76">
            <w:pPr>
              <w:rPr>
                <w:rFonts w:ascii="Arial" w:hAnsi="Arial" w:cs="Arial"/>
                <w:b/>
                <w:bCs/>
              </w:rPr>
            </w:pPr>
            <w:r w:rsidRPr="0082341F">
              <w:rPr>
                <w:rFonts w:ascii="Arial" w:hAnsi="Arial" w:cs="Arial"/>
                <w:b/>
                <w:bCs/>
              </w:rPr>
              <w:t>Item</w:t>
            </w:r>
          </w:p>
        </w:tc>
        <w:tc>
          <w:tcPr>
            <w:tcW w:w="1004" w:type="dxa"/>
          </w:tcPr>
          <w:p w14:paraId="0EE5CC23" w14:textId="77777777" w:rsidR="0051528C" w:rsidRPr="0082341F" w:rsidRDefault="0051528C" w:rsidP="00C74C76">
            <w:pPr>
              <w:rPr>
                <w:rFonts w:ascii="Arial" w:hAnsi="Arial" w:cs="Arial"/>
                <w:b/>
                <w:bCs/>
              </w:rPr>
            </w:pPr>
            <w:r w:rsidRPr="0082341F">
              <w:rPr>
                <w:rFonts w:ascii="Arial" w:hAnsi="Arial" w:cs="Arial"/>
                <w:b/>
                <w:bCs/>
              </w:rPr>
              <w:t>Sub-Clause</w:t>
            </w:r>
          </w:p>
        </w:tc>
        <w:tc>
          <w:tcPr>
            <w:tcW w:w="5969" w:type="dxa"/>
          </w:tcPr>
          <w:p w14:paraId="20D5134A" w14:textId="77777777" w:rsidR="0051528C" w:rsidRPr="0082341F" w:rsidRDefault="0051528C" w:rsidP="00C74C76">
            <w:pPr>
              <w:rPr>
                <w:rFonts w:ascii="Arial" w:hAnsi="Arial" w:cs="Arial"/>
                <w:b/>
                <w:bCs/>
              </w:rPr>
            </w:pPr>
            <w:r w:rsidRPr="0082341F">
              <w:rPr>
                <w:rFonts w:ascii="Arial" w:hAnsi="Arial" w:cs="Arial"/>
                <w:b/>
                <w:bCs/>
              </w:rPr>
              <w:t>Data</w:t>
            </w:r>
          </w:p>
        </w:tc>
      </w:tr>
      <w:tr w:rsidR="0051528C" w:rsidRPr="0082341F" w14:paraId="0A7DDA02" w14:textId="77777777" w:rsidTr="00C74C76">
        <w:tc>
          <w:tcPr>
            <w:tcW w:w="2135" w:type="dxa"/>
          </w:tcPr>
          <w:p w14:paraId="3ED9FEE9" w14:textId="77777777" w:rsidR="0051528C" w:rsidRPr="0082341F" w:rsidRDefault="0051528C" w:rsidP="00C74C76">
            <w:pPr>
              <w:rPr>
                <w:rFonts w:ascii="Arial" w:hAnsi="Arial" w:cs="Arial"/>
              </w:rPr>
            </w:pPr>
            <w:r w:rsidRPr="0082341F">
              <w:rPr>
                <w:rFonts w:ascii="Arial" w:hAnsi="Arial" w:cs="Arial"/>
                <w:b/>
                <w:bCs/>
                <w:i/>
                <w:iCs/>
                <w:color w:val="050AC6"/>
                <w:spacing w:val="-7"/>
                <w:sz w:val="25"/>
                <w:szCs w:val="25"/>
              </w:rPr>
              <w:t>Clause 1</w:t>
            </w:r>
          </w:p>
        </w:tc>
        <w:tc>
          <w:tcPr>
            <w:tcW w:w="1004" w:type="dxa"/>
          </w:tcPr>
          <w:p w14:paraId="4C151858" w14:textId="77777777" w:rsidR="0051528C" w:rsidRPr="0082341F" w:rsidRDefault="0051528C" w:rsidP="00C74C76">
            <w:pPr>
              <w:rPr>
                <w:rFonts w:ascii="Arial" w:hAnsi="Arial" w:cs="Arial"/>
              </w:rPr>
            </w:pPr>
          </w:p>
        </w:tc>
        <w:tc>
          <w:tcPr>
            <w:tcW w:w="5969" w:type="dxa"/>
          </w:tcPr>
          <w:p w14:paraId="6053D0CB" w14:textId="77777777" w:rsidR="0051528C" w:rsidRPr="0082341F" w:rsidRDefault="0051528C" w:rsidP="00C74C76">
            <w:pPr>
              <w:rPr>
                <w:rFonts w:ascii="Arial" w:hAnsi="Arial" w:cs="Arial"/>
              </w:rPr>
            </w:pPr>
          </w:p>
        </w:tc>
      </w:tr>
      <w:tr w:rsidR="0051528C" w:rsidRPr="0082341F" w14:paraId="6E3A4459" w14:textId="77777777" w:rsidTr="00C74C76">
        <w:tc>
          <w:tcPr>
            <w:tcW w:w="2135" w:type="dxa"/>
          </w:tcPr>
          <w:p w14:paraId="19214589" w14:textId="77777777" w:rsidR="0051528C" w:rsidRPr="0082341F" w:rsidRDefault="0051528C" w:rsidP="00C74C76">
            <w:pPr>
              <w:spacing w:before="120"/>
              <w:rPr>
                <w:rFonts w:ascii="Arial" w:hAnsi="Arial" w:cs="Arial"/>
              </w:rPr>
            </w:pPr>
            <w:r>
              <w:rPr>
                <w:b/>
                <w:bCs/>
                <w:i/>
                <w:iCs/>
                <w:color w:val="000000"/>
                <w:spacing w:val="-3"/>
                <w:sz w:val="22"/>
                <w:szCs w:val="22"/>
              </w:rPr>
              <w:t>Interpretation</w:t>
            </w:r>
          </w:p>
        </w:tc>
        <w:tc>
          <w:tcPr>
            <w:tcW w:w="1004" w:type="dxa"/>
          </w:tcPr>
          <w:p w14:paraId="2C756533" w14:textId="77777777" w:rsidR="0051528C" w:rsidRPr="0082341F" w:rsidRDefault="0051528C" w:rsidP="00C74C76">
            <w:pPr>
              <w:spacing w:before="120"/>
              <w:rPr>
                <w:rFonts w:ascii="Arial" w:hAnsi="Arial" w:cs="Arial"/>
              </w:rPr>
            </w:pPr>
            <w:r w:rsidRPr="00C24E5B">
              <w:rPr>
                <w:sz w:val="22"/>
                <w:szCs w:val="22"/>
              </w:rPr>
              <w:t>1.</w:t>
            </w:r>
            <w:r>
              <w:rPr>
                <w:sz w:val="22"/>
                <w:szCs w:val="22"/>
              </w:rPr>
              <w:t>2</w:t>
            </w:r>
          </w:p>
        </w:tc>
        <w:tc>
          <w:tcPr>
            <w:tcW w:w="5969" w:type="dxa"/>
          </w:tcPr>
          <w:p w14:paraId="2EB8137F" w14:textId="77777777" w:rsidR="0051528C" w:rsidRDefault="0051528C" w:rsidP="00C74C76">
            <w:pPr>
              <w:spacing w:before="120" w:line="276" w:lineRule="auto"/>
              <w:rPr>
                <w:i/>
                <w:iCs/>
                <w:color w:val="000000"/>
                <w:spacing w:val="-4"/>
                <w:sz w:val="22"/>
                <w:szCs w:val="22"/>
              </w:rPr>
            </w:pPr>
            <w:r>
              <w:rPr>
                <w:i/>
                <w:iCs/>
                <w:color w:val="000000"/>
                <w:spacing w:val="-4"/>
                <w:sz w:val="22"/>
                <w:szCs w:val="22"/>
              </w:rPr>
              <w:t>At the end of Sub-Clause 1.2, insert:</w:t>
            </w:r>
          </w:p>
          <w:p w14:paraId="66D0AAED" w14:textId="77777777" w:rsidR="0051528C" w:rsidRPr="00BA7140" w:rsidRDefault="0051528C" w:rsidP="00C74C76">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p>
        </w:tc>
      </w:tr>
      <w:tr w:rsidR="0051528C" w:rsidRPr="0082341F" w14:paraId="2FE2CAB9" w14:textId="77777777" w:rsidTr="00C74C76">
        <w:tc>
          <w:tcPr>
            <w:tcW w:w="2135" w:type="dxa"/>
          </w:tcPr>
          <w:p w14:paraId="4C5D0D02" w14:textId="77777777" w:rsidR="0051528C" w:rsidRPr="0082341F" w:rsidRDefault="0051528C" w:rsidP="0051528C">
            <w:pPr>
              <w:spacing w:before="120"/>
              <w:jc w:val="left"/>
              <w:rPr>
                <w:rFonts w:ascii="Arial" w:hAnsi="Arial" w:cs="Arial"/>
              </w:rPr>
            </w:pPr>
            <w:r>
              <w:rPr>
                <w:b/>
                <w:bCs/>
                <w:i/>
                <w:iCs/>
                <w:color w:val="000000"/>
                <w:spacing w:val="-3"/>
                <w:sz w:val="22"/>
                <w:szCs w:val="22"/>
              </w:rPr>
              <w:t>Priority of Documents</w:t>
            </w:r>
          </w:p>
        </w:tc>
        <w:tc>
          <w:tcPr>
            <w:tcW w:w="1004" w:type="dxa"/>
          </w:tcPr>
          <w:p w14:paraId="28C8D72D" w14:textId="77777777" w:rsidR="0051528C" w:rsidRPr="0082341F" w:rsidRDefault="0051528C" w:rsidP="00C74C76">
            <w:pPr>
              <w:spacing w:before="120"/>
              <w:rPr>
                <w:rFonts w:ascii="Arial" w:hAnsi="Arial" w:cs="Arial"/>
              </w:rPr>
            </w:pPr>
            <w:r w:rsidRPr="0082341F">
              <w:rPr>
                <w:color w:val="000000"/>
                <w:spacing w:val="-4"/>
                <w:sz w:val="22"/>
                <w:szCs w:val="22"/>
              </w:rPr>
              <w:t>1.</w:t>
            </w:r>
            <w:r>
              <w:rPr>
                <w:color w:val="000000"/>
                <w:spacing w:val="-4"/>
                <w:sz w:val="22"/>
                <w:szCs w:val="22"/>
              </w:rPr>
              <w:t>5</w:t>
            </w:r>
          </w:p>
        </w:tc>
        <w:tc>
          <w:tcPr>
            <w:tcW w:w="5969" w:type="dxa"/>
          </w:tcPr>
          <w:p w14:paraId="3BF39DD5" w14:textId="77777777" w:rsidR="0051528C" w:rsidRPr="0082341F" w:rsidDel="00FB79C0" w:rsidRDefault="0051528C" w:rsidP="00C74C76">
            <w:pPr>
              <w:spacing w:before="120" w:line="276" w:lineRule="auto"/>
              <w:rPr>
                <w:i/>
                <w:iCs/>
                <w:color w:val="000000"/>
                <w:spacing w:val="-4"/>
                <w:sz w:val="22"/>
                <w:szCs w:val="22"/>
              </w:rPr>
            </w:pPr>
            <w:r>
              <w:rPr>
                <w:i/>
                <w:iCs/>
                <w:color w:val="000000"/>
                <w:spacing w:val="-4"/>
                <w:sz w:val="22"/>
                <w:szCs w:val="22"/>
              </w:rPr>
              <w:t>Delete Sub-Clause 1.5 and substitute:</w:t>
            </w:r>
          </w:p>
          <w:p w14:paraId="0BFACEF9" w14:textId="77777777" w:rsidR="0051528C" w:rsidRPr="0082341F" w:rsidRDefault="0051528C" w:rsidP="00C74C76">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instruction which he considers necessary to resolve an ambiguity or discrepancy. </w:t>
            </w:r>
            <w:r w:rsidRPr="0082341F">
              <w:rPr>
                <w:color w:val="000000"/>
                <w:spacing w:val="-4"/>
                <w:sz w:val="22"/>
                <w:szCs w:val="22"/>
              </w:rPr>
              <w:t xml:space="preserve"> </w:t>
            </w:r>
          </w:p>
        </w:tc>
      </w:tr>
      <w:tr w:rsidR="0051528C" w:rsidRPr="0082341F" w14:paraId="30C62D43" w14:textId="77777777" w:rsidTr="00C74C76">
        <w:tc>
          <w:tcPr>
            <w:tcW w:w="2135" w:type="dxa"/>
          </w:tcPr>
          <w:p w14:paraId="2A87F1C0" w14:textId="77777777" w:rsidR="0051528C" w:rsidRPr="0082341F" w:rsidRDefault="0051528C" w:rsidP="00C74C76">
            <w:pPr>
              <w:spacing w:before="120"/>
              <w:rPr>
                <w:rFonts w:ascii="Arial" w:hAnsi="Arial" w:cs="Arial"/>
              </w:rPr>
            </w:pPr>
            <w:r>
              <w:rPr>
                <w:b/>
                <w:bCs/>
                <w:i/>
                <w:iCs/>
                <w:color w:val="000000"/>
                <w:spacing w:val="-3"/>
                <w:sz w:val="22"/>
                <w:szCs w:val="22"/>
              </w:rPr>
              <w:t>Other Definitions</w:t>
            </w:r>
          </w:p>
        </w:tc>
        <w:tc>
          <w:tcPr>
            <w:tcW w:w="1004" w:type="dxa"/>
          </w:tcPr>
          <w:p w14:paraId="3C5224B9" w14:textId="77777777" w:rsidR="0051528C" w:rsidRPr="0082341F" w:rsidRDefault="0051528C" w:rsidP="00C74C76">
            <w:pPr>
              <w:spacing w:before="120"/>
              <w:rPr>
                <w:rFonts w:ascii="Arial" w:hAnsi="Arial" w:cs="Arial"/>
              </w:rPr>
            </w:pPr>
            <w:r>
              <w:rPr>
                <w:color w:val="000000"/>
                <w:spacing w:val="-4"/>
                <w:sz w:val="22"/>
                <w:szCs w:val="22"/>
              </w:rPr>
              <w:t>1.1.6.10</w:t>
            </w:r>
          </w:p>
        </w:tc>
        <w:tc>
          <w:tcPr>
            <w:tcW w:w="5969" w:type="dxa"/>
          </w:tcPr>
          <w:p w14:paraId="36579C1C" w14:textId="77777777" w:rsidR="0051528C" w:rsidRPr="0082341F" w:rsidDel="00FB79C0" w:rsidRDefault="0051528C" w:rsidP="00C74C76">
            <w:pPr>
              <w:spacing w:before="120" w:line="276" w:lineRule="auto"/>
              <w:rPr>
                <w:i/>
                <w:iCs/>
                <w:color w:val="000000"/>
                <w:spacing w:val="-4"/>
                <w:sz w:val="22"/>
                <w:szCs w:val="22"/>
              </w:rPr>
            </w:pPr>
            <w:r>
              <w:rPr>
                <w:i/>
                <w:iCs/>
                <w:color w:val="000000"/>
                <w:spacing w:val="-4"/>
                <w:sz w:val="22"/>
                <w:szCs w:val="22"/>
              </w:rPr>
              <w:t>Add after 1.1.6.9</w:t>
            </w:r>
          </w:p>
          <w:p w14:paraId="5A0C9BE9" w14:textId="77777777" w:rsidR="0051528C" w:rsidRPr="0082341F" w:rsidRDefault="0051528C" w:rsidP="00C74C76">
            <w:pPr>
              <w:spacing w:before="120" w:line="276" w:lineRule="auto"/>
              <w:rPr>
                <w:rFonts w:ascii="Arial" w:hAnsi="Arial" w:cs="Arial"/>
              </w:rPr>
            </w:pPr>
            <w:r>
              <w:rPr>
                <w:color w:val="000000"/>
                <w:spacing w:val="-4"/>
                <w:sz w:val="22"/>
                <w:szCs w:val="22"/>
              </w:rPr>
              <w:t xml:space="preserve">“Employer’s Representative” means an entity or a person assigned by the entity for the monitoring of Works under the under Contract. </w:t>
            </w:r>
          </w:p>
        </w:tc>
      </w:tr>
      <w:tr w:rsidR="0051528C" w:rsidRPr="0082341F" w14:paraId="598281DE" w14:textId="77777777" w:rsidTr="00C74C76">
        <w:tc>
          <w:tcPr>
            <w:tcW w:w="2135" w:type="dxa"/>
          </w:tcPr>
          <w:p w14:paraId="3DC3213B" w14:textId="77777777" w:rsidR="0051528C" w:rsidRPr="0082341F" w:rsidRDefault="0051528C" w:rsidP="00C74C76">
            <w:pPr>
              <w:rPr>
                <w:rFonts w:ascii="Arial" w:hAnsi="Arial" w:cs="Arial"/>
              </w:rPr>
            </w:pPr>
            <w:r w:rsidRPr="0082341F">
              <w:rPr>
                <w:rFonts w:ascii="Arial" w:hAnsi="Arial" w:cs="Arial"/>
                <w:b/>
                <w:bCs/>
                <w:i/>
                <w:iCs/>
                <w:color w:val="050AC6"/>
                <w:spacing w:val="-7"/>
                <w:sz w:val="25"/>
                <w:szCs w:val="25"/>
              </w:rPr>
              <w:t>Clause 3</w:t>
            </w:r>
          </w:p>
        </w:tc>
        <w:tc>
          <w:tcPr>
            <w:tcW w:w="1004" w:type="dxa"/>
          </w:tcPr>
          <w:p w14:paraId="01DEAFA0" w14:textId="77777777" w:rsidR="0051528C" w:rsidRPr="0082341F" w:rsidRDefault="0051528C" w:rsidP="00C74C76">
            <w:pPr>
              <w:rPr>
                <w:rFonts w:ascii="Arial" w:hAnsi="Arial" w:cs="Arial"/>
              </w:rPr>
            </w:pPr>
          </w:p>
        </w:tc>
        <w:tc>
          <w:tcPr>
            <w:tcW w:w="5969" w:type="dxa"/>
          </w:tcPr>
          <w:p w14:paraId="570442C6" w14:textId="77777777" w:rsidR="0051528C" w:rsidRPr="0082341F" w:rsidRDefault="0051528C" w:rsidP="00C74C76">
            <w:pPr>
              <w:rPr>
                <w:rFonts w:ascii="Arial" w:hAnsi="Arial" w:cs="Arial"/>
              </w:rPr>
            </w:pPr>
          </w:p>
        </w:tc>
      </w:tr>
      <w:tr w:rsidR="0051528C" w:rsidRPr="0082341F" w14:paraId="305CA11D" w14:textId="77777777" w:rsidTr="00C74C76">
        <w:tc>
          <w:tcPr>
            <w:tcW w:w="2135" w:type="dxa"/>
          </w:tcPr>
          <w:p w14:paraId="7EBD0D9E" w14:textId="77777777" w:rsidR="0051528C" w:rsidRPr="0082341F" w:rsidRDefault="0051528C" w:rsidP="0051528C">
            <w:pPr>
              <w:spacing w:before="120"/>
              <w:jc w:val="left"/>
              <w:rPr>
                <w:b/>
                <w:bCs/>
                <w:i/>
                <w:iCs/>
                <w:color w:val="000000"/>
                <w:spacing w:val="-3"/>
                <w:sz w:val="22"/>
                <w:szCs w:val="22"/>
              </w:rPr>
            </w:pPr>
            <w:r w:rsidRPr="00CF6D93">
              <w:rPr>
                <w:b/>
                <w:bCs/>
                <w:i/>
                <w:iCs/>
                <w:color w:val="000000"/>
                <w:spacing w:val="-3"/>
                <w:sz w:val="22"/>
                <w:szCs w:val="22"/>
              </w:rPr>
              <w:t>Employer’s</w:t>
            </w:r>
            <w:r w:rsidRPr="00CF6D93">
              <w:rPr>
                <w:rFonts w:hint="cs"/>
                <w:b/>
                <w:bCs/>
                <w:i/>
                <w:iCs/>
                <w:color w:val="000000"/>
                <w:spacing w:val="-3"/>
                <w:sz w:val="22"/>
                <w:szCs w:val="22"/>
                <w:rtl/>
                <w:lang w:bidi="dv-MV"/>
              </w:rPr>
              <w:t xml:space="preserve"> </w:t>
            </w:r>
            <w:r w:rsidRPr="00CF6D93">
              <w:rPr>
                <w:b/>
                <w:bCs/>
                <w:i/>
                <w:iCs/>
                <w:color w:val="000000"/>
                <w:spacing w:val="-3"/>
                <w:sz w:val="22"/>
                <w:szCs w:val="22"/>
              </w:rPr>
              <w:t xml:space="preserve"> Representative</w:t>
            </w:r>
          </w:p>
        </w:tc>
        <w:tc>
          <w:tcPr>
            <w:tcW w:w="1004" w:type="dxa"/>
          </w:tcPr>
          <w:p w14:paraId="35C05CC9" w14:textId="77777777" w:rsidR="0051528C" w:rsidRPr="0082341F" w:rsidRDefault="0051528C" w:rsidP="00C74C76">
            <w:pPr>
              <w:spacing w:before="120"/>
              <w:rPr>
                <w:color w:val="000000"/>
                <w:spacing w:val="-4"/>
                <w:sz w:val="22"/>
                <w:szCs w:val="22"/>
              </w:rPr>
            </w:pPr>
            <w:r>
              <w:rPr>
                <w:color w:val="000000"/>
                <w:spacing w:val="-4"/>
                <w:sz w:val="22"/>
                <w:szCs w:val="22"/>
              </w:rPr>
              <w:t>2.6</w:t>
            </w:r>
          </w:p>
        </w:tc>
        <w:tc>
          <w:tcPr>
            <w:tcW w:w="5969" w:type="dxa"/>
          </w:tcPr>
          <w:p w14:paraId="2FB4648F" w14:textId="77777777" w:rsidR="0051528C" w:rsidRDefault="0051528C" w:rsidP="00C74C76">
            <w:pPr>
              <w:spacing w:before="120"/>
              <w:rPr>
                <w:i/>
                <w:iCs/>
                <w:color w:val="000000"/>
                <w:spacing w:val="-4"/>
                <w:sz w:val="22"/>
                <w:szCs w:val="22"/>
              </w:rPr>
            </w:pPr>
            <w:r>
              <w:rPr>
                <w:i/>
                <w:iCs/>
                <w:color w:val="000000"/>
                <w:spacing w:val="-4"/>
                <w:sz w:val="22"/>
                <w:szCs w:val="22"/>
              </w:rPr>
              <w:t>Insert Additional sub-Clause 2.6 after Sub-Clause 2.5</w:t>
            </w:r>
          </w:p>
          <w:p w14:paraId="36829E1D" w14:textId="77777777" w:rsidR="0051528C" w:rsidRPr="00767A44" w:rsidRDefault="0051528C" w:rsidP="00C74C76">
            <w:pPr>
              <w:spacing w:before="120" w:line="360" w:lineRule="auto"/>
              <w:rPr>
                <w:color w:val="000000"/>
                <w:spacing w:val="-4"/>
                <w:sz w:val="22"/>
                <w:szCs w:val="22"/>
              </w:rPr>
            </w:pPr>
            <w:r w:rsidRPr="00767A44">
              <w:rPr>
                <w:color w:val="000000"/>
                <w:spacing w:val="-4"/>
                <w:sz w:val="22"/>
                <w:szCs w:val="22"/>
              </w:rPr>
              <w:t>The Employer’s Representative shall</w:t>
            </w:r>
            <w:r>
              <w:rPr>
                <w:color w:val="000000"/>
                <w:spacing w:val="-4"/>
                <w:sz w:val="22"/>
                <w:szCs w:val="22"/>
              </w:rPr>
              <w:t>:</w:t>
            </w:r>
            <w:r w:rsidRPr="00767A44">
              <w:rPr>
                <w:color w:val="000000"/>
                <w:spacing w:val="-4"/>
                <w:sz w:val="22"/>
                <w:szCs w:val="22"/>
              </w:rPr>
              <w:t xml:space="preserve"> </w:t>
            </w:r>
          </w:p>
          <w:p w14:paraId="4BF8820C" w14:textId="77777777" w:rsidR="0051528C" w:rsidRPr="00E9703D" w:rsidRDefault="0051528C" w:rsidP="005F363D">
            <w:pPr>
              <w:pStyle w:val="ListParagraph"/>
              <w:numPr>
                <w:ilvl w:val="0"/>
                <w:numId w:val="23"/>
              </w:numPr>
              <w:spacing w:before="120" w:line="360" w:lineRule="auto"/>
              <w:jc w:val="left"/>
              <w:rPr>
                <w:color w:val="000000"/>
                <w:spacing w:val="-4"/>
              </w:rPr>
            </w:pPr>
            <w:r w:rsidRPr="00E9703D">
              <w:rPr>
                <w:color w:val="000000"/>
                <w:spacing w:val="-4"/>
              </w:rPr>
              <w:t>monitor the works on site daily and prepare daily sheets for the work progress</w:t>
            </w:r>
            <w:r>
              <w:rPr>
                <w:color w:val="000000"/>
                <w:spacing w:val="-4"/>
              </w:rPr>
              <w:t>.</w:t>
            </w:r>
          </w:p>
          <w:p w14:paraId="17A1D317" w14:textId="77777777" w:rsidR="0051528C" w:rsidRPr="00E9703D" w:rsidRDefault="0051528C" w:rsidP="005F363D">
            <w:pPr>
              <w:pStyle w:val="ListParagraph"/>
              <w:numPr>
                <w:ilvl w:val="0"/>
                <w:numId w:val="23"/>
              </w:numPr>
              <w:spacing w:before="120" w:line="360" w:lineRule="auto"/>
              <w:jc w:val="left"/>
              <w:rPr>
                <w:color w:val="000000"/>
                <w:spacing w:val="-4"/>
              </w:rPr>
            </w:pPr>
            <w:r w:rsidRPr="00E9703D">
              <w:rPr>
                <w:color w:val="000000"/>
                <w:spacing w:val="-4"/>
              </w:rPr>
              <w:t>hold monthly site meetings with the project team</w:t>
            </w:r>
          </w:p>
          <w:p w14:paraId="362BCCD5" w14:textId="77777777" w:rsidR="0051528C" w:rsidRPr="00E9703D" w:rsidRDefault="0051528C" w:rsidP="005F363D">
            <w:pPr>
              <w:pStyle w:val="ListParagraph"/>
              <w:numPr>
                <w:ilvl w:val="0"/>
                <w:numId w:val="23"/>
              </w:numPr>
              <w:spacing w:before="120" w:line="360" w:lineRule="auto"/>
              <w:jc w:val="left"/>
              <w:rPr>
                <w:i/>
                <w:iCs/>
                <w:color w:val="000000"/>
                <w:spacing w:val="-4"/>
              </w:rPr>
            </w:pPr>
            <w:r w:rsidRPr="00E9703D">
              <w:rPr>
                <w:color w:val="000000"/>
                <w:spacing w:val="-4"/>
              </w:rPr>
              <w:t>Inform the employer of any issue to be rectified or requiring immediate attention</w:t>
            </w:r>
            <w:r>
              <w:rPr>
                <w:color w:val="000000"/>
                <w:spacing w:val="-4"/>
              </w:rPr>
              <w:t xml:space="preserve">. </w:t>
            </w:r>
          </w:p>
          <w:p w14:paraId="30018210" w14:textId="77777777" w:rsidR="0051528C" w:rsidRPr="008F3785" w:rsidRDefault="0051528C" w:rsidP="005F363D">
            <w:pPr>
              <w:pStyle w:val="ListParagraph"/>
              <w:numPr>
                <w:ilvl w:val="0"/>
                <w:numId w:val="23"/>
              </w:numPr>
              <w:spacing w:before="120" w:line="360" w:lineRule="auto"/>
              <w:jc w:val="left"/>
              <w:rPr>
                <w:i/>
                <w:iCs/>
                <w:color w:val="000000"/>
                <w:spacing w:val="-4"/>
              </w:rPr>
            </w:pPr>
            <w:r>
              <w:rPr>
                <w:color w:val="000000"/>
                <w:spacing w:val="-4"/>
              </w:rPr>
              <w:t>Assist the Engineer in resolving issues at site which need the intervention of Employer.</w:t>
            </w:r>
          </w:p>
          <w:p w14:paraId="748DC411" w14:textId="77777777" w:rsidR="008F3785" w:rsidRDefault="008F3785" w:rsidP="008F3785">
            <w:pPr>
              <w:spacing w:before="120" w:line="360" w:lineRule="auto"/>
              <w:jc w:val="left"/>
              <w:rPr>
                <w:i/>
                <w:iCs/>
                <w:color w:val="000000"/>
                <w:spacing w:val="-4"/>
              </w:rPr>
            </w:pPr>
          </w:p>
          <w:p w14:paraId="495DD90D" w14:textId="77777777" w:rsidR="008F3785" w:rsidRPr="008F3785" w:rsidRDefault="008F3785" w:rsidP="008F3785">
            <w:pPr>
              <w:spacing w:before="120" w:line="360" w:lineRule="auto"/>
              <w:jc w:val="left"/>
              <w:rPr>
                <w:i/>
                <w:iCs/>
                <w:color w:val="000000"/>
                <w:spacing w:val="-4"/>
              </w:rPr>
            </w:pPr>
          </w:p>
        </w:tc>
      </w:tr>
      <w:tr w:rsidR="0051528C" w:rsidRPr="0082341F" w14:paraId="3332F8FE" w14:textId="77777777" w:rsidTr="00C74C76">
        <w:tc>
          <w:tcPr>
            <w:tcW w:w="2135" w:type="dxa"/>
          </w:tcPr>
          <w:p w14:paraId="6C9DA3C2" w14:textId="77777777" w:rsidR="0051528C" w:rsidRPr="0082341F" w:rsidRDefault="0051528C" w:rsidP="00C74C76">
            <w:pPr>
              <w:rPr>
                <w:rFonts w:ascii="Arial" w:hAnsi="Arial" w:cs="Arial"/>
              </w:rPr>
            </w:pPr>
            <w:r w:rsidRPr="0082341F">
              <w:rPr>
                <w:rFonts w:ascii="Arial" w:hAnsi="Arial" w:cs="Arial"/>
                <w:b/>
                <w:bCs/>
                <w:i/>
                <w:iCs/>
                <w:color w:val="050AC6"/>
                <w:spacing w:val="-7"/>
                <w:sz w:val="25"/>
                <w:szCs w:val="25"/>
              </w:rPr>
              <w:t>Clause 3</w:t>
            </w:r>
          </w:p>
        </w:tc>
        <w:tc>
          <w:tcPr>
            <w:tcW w:w="1004" w:type="dxa"/>
          </w:tcPr>
          <w:p w14:paraId="76A03B97" w14:textId="77777777" w:rsidR="0051528C" w:rsidRPr="0082341F" w:rsidRDefault="0051528C" w:rsidP="00C74C76">
            <w:pPr>
              <w:rPr>
                <w:rFonts w:ascii="Arial" w:hAnsi="Arial" w:cs="Arial"/>
              </w:rPr>
            </w:pPr>
          </w:p>
        </w:tc>
        <w:tc>
          <w:tcPr>
            <w:tcW w:w="5969" w:type="dxa"/>
          </w:tcPr>
          <w:p w14:paraId="7C1B0245" w14:textId="77777777" w:rsidR="0051528C" w:rsidRPr="0082341F" w:rsidRDefault="0051528C" w:rsidP="00C74C76">
            <w:pPr>
              <w:rPr>
                <w:rFonts w:ascii="Arial" w:hAnsi="Arial" w:cs="Arial"/>
              </w:rPr>
            </w:pPr>
          </w:p>
        </w:tc>
      </w:tr>
      <w:tr w:rsidR="0051528C" w:rsidRPr="0082341F" w14:paraId="6B6BC790" w14:textId="77777777" w:rsidTr="00C74C76">
        <w:trPr>
          <w:trHeight w:val="252"/>
        </w:trPr>
        <w:tc>
          <w:tcPr>
            <w:tcW w:w="2135" w:type="dxa"/>
          </w:tcPr>
          <w:p w14:paraId="4586FFB7" w14:textId="77777777" w:rsidR="0051528C" w:rsidRPr="0082341F" w:rsidRDefault="0051528C" w:rsidP="0051528C">
            <w:pPr>
              <w:spacing w:before="120"/>
              <w:jc w:val="left"/>
              <w:rPr>
                <w:rFonts w:ascii="Arial" w:hAnsi="Arial" w:cs="Arial"/>
              </w:rPr>
            </w:pPr>
            <w:r w:rsidRPr="0082341F">
              <w:rPr>
                <w:b/>
                <w:bCs/>
                <w:i/>
                <w:iCs/>
                <w:color w:val="000000"/>
                <w:spacing w:val="-3"/>
                <w:sz w:val="22"/>
                <w:szCs w:val="22"/>
              </w:rPr>
              <w:t>Engineer’s Duties and Authority</w:t>
            </w:r>
          </w:p>
        </w:tc>
        <w:tc>
          <w:tcPr>
            <w:tcW w:w="1004" w:type="dxa"/>
          </w:tcPr>
          <w:p w14:paraId="670CE858" w14:textId="77777777" w:rsidR="0051528C" w:rsidRPr="0082341F" w:rsidRDefault="0051528C" w:rsidP="00C74C76">
            <w:pPr>
              <w:spacing w:before="120"/>
              <w:rPr>
                <w:rFonts w:ascii="Arial" w:hAnsi="Arial" w:cs="Arial"/>
              </w:rPr>
            </w:pPr>
            <w:r w:rsidRPr="0082341F">
              <w:rPr>
                <w:color w:val="000000"/>
                <w:spacing w:val="-4"/>
                <w:sz w:val="22"/>
                <w:szCs w:val="22"/>
              </w:rPr>
              <w:t>3.1</w:t>
            </w:r>
          </w:p>
        </w:tc>
        <w:tc>
          <w:tcPr>
            <w:tcW w:w="5969" w:type="dxa"/>
          </w:tcPr>
          <w:p w14:paraId="753A6224" w14:textId="77777777" w:rsidR="0051528C" w:rsidRPr="0082341F" w:rsidRDefault="0051528C" w:rsidP="00C74C76">
            <w:pPr>
              <w:spacing w:before="120" w:line="360" w:lineRule="auto"/>
              <w:rPr>
                <w:color w:val="000000"/>
                <w:spacing w:val="-4"/>
                <w:sz w:val="22"/>
                <w:szCs w:val="22"/>
              </w:rPr>
            </w:pPr>
            <w:r w:rsidRPr="0082341F">
              <w:rPr>
                <w:i/>
                <w:iCs/>
                <w:color w:val="000000"/>
                <w:spacing w:val="-4"/>
                <w:sz w:val="22"/>
                <w:szCs w:val="22"/>
              </w:rPr>
              <w:t>Insert this at the end of Sub- Clause 3.1 as (d):</w:t>
            </w:r>
          </w:p>
          <w:p w14:paraId="5BD3E7AD" w14:textId="77777777" w:rsidR="0051528C" w:rsidRPr="0082341F" w:rsidRDefault="0051528C" w:rsidP="00C74C76">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51528C" w:rsidRPr="0082341F" w14:paraId="776F65C4" w14:textId="77777777" w:rsidTr="00C74C76">
        <w:tc>
          <w:tcPr>
            <w:tcW w:w="2135" w:type="dxa"/>
          </w:tcPr>
          <w:p w14:paraId="20D3D8D9" w14:textId="77777777" w:rsidR="0051528C" w:rsidRPr="0082341F" w:rsidRDefault="0051528C" w:rsidP="00C74C76">
            <w:pPr>
              <w:spacing w:before="120"/>
              <w:rPr>
                <w:rFonts w:ascii="Arial" w:hAnsi="Arial" w:cs="Arial"/>
              </w:rPr>
            </w:pPr>
            <w:r w:rsidRPr="0082341F">
              <w:rPr>
                <w:b/>
                <w:bCs/>
                <w:i/>
                <w:iCs/>
                <w:color w:val="000000"/>
                <w:spacing w:val="-2"/>
                <w:sz w:val="22"/>
                <w:szCs w:val="22"/>
              </w:rPr>
              <w:t>Management Meetings</w:t>
            </w:r>
          </w:p>
        </w:tc>
        <w:tc>
          <w:tcPr>
            <w:tcW w:w="1004" w:type="dxa"/>
          </w:tcPr>
          <w:p w14:paraId="7A32C848" w14:textId="77777777" w:rsidR="0051528C" w:rsidRPr="0082341F" w:rsidRDefault="0051528C" w:rsidP="00C74C76">
            <w:pPr>
              <w:spacing w:before="120"/>
              <w:rPr>
                <w:rFonts w:ascii="Arial" w:hAnsi="Arial" w:cs="Arial"/>
              </w:rPr>
            </w:pPr>
            <w:r w:rsidRPr="0082341F">
              <w:rPr>
                <w:color w:val="000000"/>
                <w:spacing w:val="-4"/>
                <w:sz w:val="22"/>
                <w:szCs w:val="22"/>
              </w:rPr>
              <w:t>3.6</w:t>
            </w:r>
          </w:p>
        </w:tc>
        <w:tc>
          <w:tcPr>
            <w:tcW w:w="5969" w:type="dxa"/>
          </w:tcPr>
          <w:p w14:paraId="093A6EFE"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14:paraId="21C0AB11" w14:textId="77777777" w:rsidR="0051528C" w:rsidRPr="0082341F" w:rsidRDefault="0051528C" w:rsidP="00C74C76">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51528C" w:rsidRPr="0082341F" w14:paraId="25AC1BFC" w14:textId="77777777" w:rsidTr="00C74C76">
        <w:tc>
          <w:tcPr>
            <w:tcW w:w="2135" w:type="dxa"/>
          </w:tcPr>
          <w:p w14:paraId="07A0120F" w14:textId="77777777" w:rsidR="0051528C" w:rsidRPr="0082341F" w:rsidRDefault="0051528C" w:rsidP="00C74C76">
            <w:pPr>
              <w:spacing w:before="120"/>
              <w:rPr>
                <w:rFonts w:ascii="Arial" w:hAnsi="Arial" w:cs="Arial"/>
              </w:rPr>
            </w:pPr>
            <w:r w:rsidRPr="0082341F">
              <w:rPr>
                <w:rFonts w:ascii="Arial" w:hAnsi="Arial" w:cs="Arial"/>
                <w:b/>
                <w:bCs/>
                <w:i/>
                <w:iCs/>
                <w:color w:val="050AC6"/>
                <w:spacing w:val="-7"/>
                <w:sz w:val="25"/>
                <w:szCs w:val="25"/>
              </w:rPr>
              <w:t>Clause 4</w:t>
            </w:r>
          </w:p>
        </w:tc>
        <w:tc>
          <w:tcPr>
            <w:tcW w:w="1004" w:type="dxa"/>
          </w:tcPr>
          <w:p w14:paraId="22E174AF" w14:textId="77777777" w:rsidR="0051528C" w:rsidRPr="0082341F" w:rsidRDefault="0051528C" w:rsidP="00C74C76">
            <w:pPr>
              <w:spacing w:before="120"/>
              <w:rPr>
                <w:rFonts w:ascii="Arial" w:hAnsi="Arial" w:cs="Arial"/>
              </w:rPr>
            </w:pPr>
          </w:p>
        </w:tc>
        <w:tc>
          <w:tcPr>
            <w:tcW w:w="5969" w:type="dxa"/>
          </w:tcPr>
          <w:p w14:paraId="3E462FFF" w14:textId="77777777" w:rsidR="0051528C" w:rsidRPr="0082341F" w:rsidRDefault="0051528C" w:rsidP="00C74C76">
            <w:pPr>
              <w:spacing w:before="120"/>
              <w:rPr>
                <w:rFonts w:ascii="Arial" w:hAnsi="Arial" w:cs="Arial"/>
              </w:rPr>
            </w:pPr>
          </w:p>
        </w:tc>
      </w:tr>
      <w:tr w:rsidR="0051528C" w:rsidRPr="0082341F" w14:paraId="76C0424E" w14:textId="77777777" w:rsidTr="00C74C76">
        <w:tc>
          <w:tcPr>
            <w:tcW w:w="2135" w:type="dxa"/>
          </w:tcPr>
          <w:p w14:paraId="56BA5DEC" w14:textId="77777777" w:rsidR="0051528C" w:rsidRPr="0082341F" w:rsidRDefault="0051528C" w:rsidP="00C74C76">
            <w:pPr>
              <w:spacing w:before="120"/>
              <w:rPr>
                <w:rFonts w:ascii="Arial" w:hAnsi="Arial" w:cs="Arial"/>
              </w:rPr>
            </w:pPr>
            <w:r w:rsidRPr="0082341F">
              <w:rPr>
                <w:rFonts w:cs="Arial"/>
                <w:b/>
                <w:bCs/>
                <w:i/>
                <w:iCs/>
                <w:color w:val="000000"/>
                <w:spacing w:val="-2"/>
                <w:sz w:val="22"/>
                <w:szCs w:val="22"/>
              </w:rPr>
              <w:t>Performance Security</w:t>
            </w:r>
          </w:p>
        </w:tc>
        <w:tc>
          <w:tcPr>
            <w:tcW w:w="1004" w:type="dxa"/>
          </w:tcPr>
          <w:p w14:paraId="46B21C99" w14:textId="77777777" w:rsidR="0051528C" w:rsidRPr="0082341F" w:rsidRDefault="0051528C" w:rsidP="00C74C76">
            <w:pPr>
              <w:spacing w:before="120"/>
              <w:rPr>
                <w:rFonts w:ascii="Arial" w:hAnsi="Arial" w:cs="Arial"/>
              </w:rPr>
            </w:pPr>
            <w:r w:rsidRPr="0082341F">
              <w:rPr>
                <w:color w:val="000000"/>
                <w:spacing w:val="-4"/>
                <w:sz w:val="22"/>
                <w:szCs w:val="22"/>
              </w:rPr>
              <w:t>4.2</w:t>
            </w:r>
          </w:p>
        </w:tc>
        <w:tc>
          <w:tcPr>
            <w:tcW w:w="5969" w:type="dxa"/>
          </w:tcPr>
          <w:p w14:paraId="39FFE8B5"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At the end of second paragraph, insert the following:</w:t>
            </w:r>
          </w:p>
          <w:p w14:paraId="298F3A67" w14:textId="77777777" w:rsidR="0051528C" w:rsidRPr="0082341F" w:rsidRDefault="0051528C" w:rsidP="00C74C76">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Pr>
                <w:color w:val="000000"/>
                <w:spacing w:val="-4"/>
                <w:sz w:val="22"/>
                <w:szCs w:val="22"/>
              </w:rPr>
              <w:t xml:space="preserve">local </w:t>
            </w:r>
            <w:r w:rsidRPr="0082341F">
              <w:rPr>
                <w:color w:val="000000"/>
                <w:spacing w:val="-4"/>
                <w:sz w:val="22"/>
                <w:szCs w:val="22"/>
              </w:rPr>
              <w:t xml:space="preserve">bank, or (b) </w:t>
            </w:r>
            <w:r>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51528C" w:rsidRPr="0082341F" w14:paraId="7CB1557F" w14:textId="77777777" w:rsidTr="00C74C76">
        <w:trPr>
          <w:trHeight w:val="525"/>
        </w:trPr>
        <w:tc>
          <w:tcPr>
            <w:tcW w:w="2135" w:type="dxa"/>
          </w:tcPr>
          <w:p w14:paraId="48BC8FB7" w14:textId="77777777" w:rsidR="0051528C" w:rsidRPr="0082341F" w:rsidRDefault="0051528C" w:rsidP="00C74C76">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1004" w:type="dxa"/>
          </w:tcPr>
          <w:p w14:paraId="04E2302F" w14:textId="77777777" w:rsidR="0051528C" w:rsidRPr="0082341F" w:rsidRDefault="0051528C" w:rsidP="00C74C76">
            <w:pPr>
              <w:spacing w:before="120"/>
              <w:rPr>
                <w:color w:val="000000"/>
                <w:spacing w:val="-4"/>
                <w:sz w:val="22"/>
                <w:szCs w:val="22"/>
              </w:rPr>
            </w:pPr>
            <w:r w:rsidRPr="0082341F">
              <w:rPr>
                <w:color w:val="000000"/>
                <w:spacing w:val="-4"/>
                <w:sz w:val="22"/>
                <w:szCs w:val="22"/>
              </w:rPr>
              <w:t>4.3</w:t>
            </w:r>
          </w:p>
        </w:tc>
        <w:tc>
          <w:tcPr>
            <w:tcW w:w="5969" w:type="dxa"/>
          </w:tcPr>
          <w:p w14:paraId="745F203C"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14:paraId="2F98318A" w14:textId="37659F52" w:rsidR="0051528C" w:rsidRPr="008F3785" w:rsidRDefault="0051528C" w:rsidP="008F3785">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tc>
      </w:tr>
      <w:tr w:rsidR="0051528C" w:rsidRPr="0082341F" w14:paraId="78E626EB" w14:textId="77777777" w:rsidTr="00C74C76">
        <w:tc>
          <w:tcPr>
            <w:tcW w:w="2135" w:type="dxa"/>
          </w:tcPr>
          <w:p w14:paraId="3A29D39C" w14:textId="77777777" w:rsidR="0051528C" w:rsidRPr="0082341F" w:rsidRDefault="0051528C" w:rsidP="00C74C76">
            <w:pPr>
              <w:spacing w:before="120"/>
              <w:rPr>
                <w:rFonts w:ascii="Arial" w:hAnsi="Arial" w:cs="Arial"/>
                <w:b/>
                <w:bCs/>
                <w:i/>
                <w:iCs/>
                <w:color w:val="050AC6"/>
                <w:spacing w:val="-7"/>
                <w:sz w:val="25"/>
                <w:szCs w:val="25"/>
              </w:rPr>
            </w:pPr>
            <w:r w:rsidRPr="0082341F">
              <w:rPr>
                <w:rFonts w:cs="Arial"/>
                <w:b/>
                <w:bCs/>
                <w:i/>
                <w:iCs/>
                <w:color w:val="000000"/>
                <w:spacing w:val="-2"/>
                <w:sz w:val="22"/>
                <w:szCs w:val="22"/>
              </w:rPr>
              <w:t>Subcontractors</w:t>
            </w:r>
          </w:p>
        </w:tc>
        <w:tc>
          <w:tcPr>
            <w:tcW w:w="1004" w:type="dxa"/>
          </w:tcPr>
          <w:p w14:paraId="71A7E5DB" w14:textId="77777777" w:rsidR="0051528C" w:rsidRPr="0082341F" w:rsidRDefault="0051528C" w:rsidP="00C74C76">
            <w:pPr>
              <w:spacing w:before="120"/>
              <w:rPr>
                <w:color w:val="000000"/>
                <w:spacing w:val="-4"/>
                <w:sz w:val="22"/>
                <w:szCs w:val="22"/>
              </w:rPr>
            </w:pPr>
            <w:r w:rsidRPr="0082341F">
              <w:rPr>
                <w:color w:val="000000"/>
                <w:spacing w:val="-4"/>
                <w:sz w:val="22"/>
                <w:szCs w:val="22"/>
              </w:rPr>
              <w:t>4.4</w:t>
            </w:r>
          </w:p>
        </w:tc>
        <w:tc>
          <w:tcPr>
            <w:tcW w:w="5969" w:type="dxa"/>
          </w:tcPr>
          <w:p w14:paraId="5129E8C3" w14:textId="77777777" w:rsidR="0051528C" w:rsidRPr="0082341F" w:rsidRDefault="0051528C" w:rsidP="00C74C76">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14:paraId="4FD35163" w14:textId="77777777" w:rsidR="0051528C" w:rsidRPr="0082341F" w:rsidRDefault="0051528C" w:rsidP="00C74C76">
            <w:pPr>
              <w:spacing w:before="120"/>
              <w:rPr>
                <w:rFonts w:ascii="Arial" w:hAnsi="Arial" w:cs="Arial"/>
              </w:rPr>
            </w:pPr>
            <w:r w:rsidRPr="0082341F">
              <w:rPr>
                <w:color w:val="000000"/>
                <w:spacing w:val="-4"/>
                <w:sz w:val="22"/>
                <w:szCs w:val="22"/>
              </w:rPr>
              <w:t xml:space="preserve">  </w:t>
            </w:r>
          </w:p>
        </w:tc>
      </w:tr>
      <w:tr w:rsidR="0051528C" w:rsidRPr="0082341F" w14:paraId="5AC98049" w14:textId="77777777" w:rsidTr="00C74C76">
        <w:tc>
          <w:tcPr>
            <w:tcW w:w="2135" w:type="dxa"/>
          </w:tcPr>
          <w:p w14:paraId="306FEB0D" w14:textId="77777777" w:rsidR="0051528C" w:rsidRPr="0082341F" w:rsidRDefault="0051528C" w:rsidP="00C74C76">
            <w:pPr>
              <w:spacing w:before="120"/>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1004" w:type="dxa"/>
          </w:tcPr>
          <w:p w14:paraId="509917EE" w14:textId="77777777" w:rsidR="0051528C" w:rsidRPr="0082341F" w:rsidRDefault="0051528C" w:rsidP="00C74C76">
            <w:pPr>
              <w:spacing w:before="120"/>
              <w:rPr>
                <w:color w:val="000000"/>
                <w:spacing w:val="-4"/>
                <w:sz w:val="22"/>
                <w:szCs w:val="22"/>
              </w:rPr>
            </w:pPr>
            <w:r w:rsidRPr="0082341F">
              <w:rPr>
                <w:color w:val="000000"/>
                <w:spacing w:val="-4"/>
                <w:sz w:val="22"/>
                <w:szCs w:val="22"/>
              </w:rPr>
              <w:t>4.18</w:t>
            </w:r>
          </w:p>
        </w:tc>
        <w:tc>
          <w:tcPr>
            <w:tcW w:w="5969" w:type="dxa"/>
          </w:tcPr>
          <w:p w14:paraId="1C37E6DF" w14:textId="77777777" w:rsidR="0051528C" w:rsidRPr="0082341F" w:rsidRDefault="0051528C" w:rsidP="00C74C76">
            <w:pPr>
              <w:spacing w:before="120"/>
              <w:rPr>
                <w:i/>
                <w:iCs/>
                <w:color w:val="000000"/>
                <w:spacing w:val="-4"/>
                <w:sz w:val="22"/>
                <w:szCs w:val="22"/>
              </w:rPr>
            </w:pPr>
            <w:r w:rsidRPr="0082341F">
              <w:rPr>
                <w:i/>
                <w:iCs/>
                <w:color w:val="000000"/>
                <w:spacing w:val="-4"/>
                <w:sz w:val="22"/>
                <w:szCs w:val="22"/>
              </w:rPr>
              <w:t>add sub paragraph as follows;</w:t>
            </w:r>
          </w:p>
          <w:p w14:paraId="27A0B196" w14:textId="77777777" w:rsidR="0051528C" w:rsidRPr="0082341F" w:rsidRDefault="0051528C" w:rsidP="00C74C76">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51528C" w:rsidRPr="0082341F" w14:paraId="40E7365E" w14:textId="77777777" w:rsidTr="00C74C76">
        <w:tc>
          <w:tcPr>
            <w:tcW w:w="2135" w:type="dxa"/>
          </w:tcPr>
          <w:p w14:paraId="7F4B6494"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1004" w:type="dxa"/>
          </w:tcPr>
          <w:p w14:paraId="0A5E8FD5" w14:textId="77777777" w:rsidR="0051528C" w:rsidRPr="0082341F" w:rsidRDefault="0051528C" w:rsidP="00C74C76">
            <w:pPr>
              <w:spacing w:before="120"/>
              <w:rPr>
                <w:color w:val="000000"/>
                <w:spacing w:val="-4"/>
                <w:sz w:val="22"/>
                <w:szCs w:val="22"/>
              </w:rPr>
            </w:pPr>
          </w:p>
        </w:tc>
        <w:tc>
          <w:tcPr>
            <w:tcW w:w="5969" w:type="dxa"/>
          </w:tcPr>
          <w:p w14:paraId="68C0A0D7" w14:textId="77777777" w:rsidR="0051528C" w:rsidRPr="0082341F" w:rsidRDefault="0051528C" w:rsidP="00C74C76">
            <w:pPr>
              <w:spacing w:before="120" w:line="276" w:lineRule="auto"/>
              <w:rPr>
                <w:color w:val="000000"/>
                <w:spacing w:val="-4"/>
                <w:sz w:val="22"/>
                <w:szCs w:val="22"/>
              </w:rPr>
            </w:pPr>
          </w:p>
        </w:tc>
      </w:tr>
      <w:tr w:rsidR="0051528C" w:rsidRPr="0082341F" w14:paraId="107E2182" w14:textId="77777777" w:rsidTr="00C74C76">
        <w:tc>
          <w:tcPr>
            <w:tcW w:w="2135" w:type="dxa"/>
          </w:tcPr>
          <w:p w14:paraId="011D7AF6" w14:textId="77777777" w:rsidR="0051528C" w:rsidRPr="0082341F" w:rsidRDefault="0051528C" w:rsidP="00C74C76">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1004" w:type="dxa"/>
          </w:tcPr>
          <w:p w14:paraId="6302D56E" w14:textId="77777777" w:rsidR="0051528C" w:rsidRPr="0082341F" w:rsidRDefault="0051528C" w:rsidP="00C74C76">
            <w:pPr>
              <w:spacing w:before="120"/>
              <w:rPr>
                <w:color w:val="000000"/>
                <w:spacing w:val="-4"/>
                <w:sz w:val="22"/>
                <w:szCs w:val="22"/>
              </w:rPr>
            </w:pPr>
            <w:r>
              <w:rPr>
                <w:color w:val="000000"/>
                <w:spacing w:val="-4"/>
                <w:sz w:val="22"/>
                <w:szCs w:val="22"/>
              </w:rPr>
              <w:t>5.1</w:t>
            </w:r>
          </w:p>
        </w:tc>
        <w:tc>
          <w:tcPr>
            <w:tcW w:w="5969" w:type="dxa"/>
          </w:tcPr>
          <w:p w14:paraId="7EC2C14A" w14:textId="77777777" w:rsidR="0051528C" w:rsidRPr="0023285F" w:rsidRDefault="0051528C" w:rsidP="00C74C76">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bidi="dv-MV"/>
              </w:rPr>
              <w:t xml:space="preserve">without </w:t>
            </w:r>
            <w:r w:rsidRPr="0023285F">
              <w:rPr>
                <w:color w:val="000000"/>
                <w:spacing w:val="-4"/>
                <w:sz w:val="22"/>
                <w:szCs w:val="22"/>
              </w:rPr>
              <w:t xml:space="preserve">deviation. </w:t>
            </w:r>
          </w:p>
        </w:tc>
      </w:tr>
      <w:tr w:rsidR="0051528C" w:rsidRPr="0082341F" w14:paraId="138D5B6E" w14:textId="77777777" w:rsidTr="00C74C76">
        <w:tc>
          <w:tcPr>
            <w:tcW w:w="2135" w:type="dxa"/>
          </w:tcPr>
          <w:p w14:paraId="51D821D0"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1004" w:type="dxa"/>
          </w:tcPr>
          <w:p w14:paraId="6B95FB22" w14:textId="77777777" w:rsidR="0051528C" w:rsidRPr="0082341F" w:rsidRDefault="0051528C" w:rsidP="00C74C76">
            <w:pPr>
              <w:spacing w:before="120"/>
              <w:rPr>
                <w:color w:val="000000"/>
                <w:spacing w:val="-4"/>
                <w:sz w:val="22"/>
                <w:szCs w:val="22"/>
              </w:rPr>
            </w:pPr>
          </w:p>
        </w:tc>
        <w:tc>
          <w:tcPr>
            <w:tcW w:w="5969" w:type="dxa"/>
          </w:tcPr>
          <w:p w14:paraId="73D027A2" w14:textId="77777777" w:rsidR="0051528C" w:rsidRPr="0082341F" w:rsidRDefault="0051528C" w:rsidP="00C74C76">
            <w:pPr>
              <w:spacing w:before="120" w:line="276" w:lineRule="auto"/>
              <w:rPr>
                <w:color w:val="000000"/>
                <w:spacing w:val="-4"/>
                <w:sz w:val="22"/>
                <w:szCs w:val="22"/>
              </w:rPr>
            </w:pPr>
          </w:p>
        </w:tc>
      </w:tr>
      <w:tr w:rsidR="0051528C" w:rsidRPr="0082341F" w14:paraId="0085DF9E" w14:textId="77777777" w:rsidTr="00C74C76">
        <w:tc>
          <w:tcPr>
            <w:tcW w:w="2135" w:type="dxa"/>
          </w:tcPr>
          <w:p w14:paraId="30F93BE4"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Engagement of Staff and Labour</w:t>
            </w:r>
          </w:p>
        </w:tc>
        <w:tc>
          <w:tcPr>
            <w:tcW w:w="1004" w:type="dxa"/>
          </w:tcPr>
          <w:p w14:paraId="647B64C1" w14:textId="77777777" w:rsidR="0051528C" w:rsidRPr="0082341F" w:rsidRDefault="0051528C" w:rsidP="00C74C76">
            <w:pPr>
              <w:spacing w:before="120"/>
              <w:rPr>
                <w:color w:val="000000"/>
                <w:spacing w:val="-4"/>
                <w:sz w:val="22"/>
                <w:szCs w:val="22"/>
              </w:rPr>
            </w:pPr>
            <w:r w:rsidRPr="0082341F">
              <w:rPr>
                <w:color w:val="000000"/>
                <w:spacing w:val="-4"/>
                <w:sz w:val="22"/>
                <w:szCs w:val="22"/>
              </w:rPr>
              <w:t>6.1</w:t>
            </w:r>
          </w:p>
        </w:tc>
        <w:tc>
          <w:tcPr>
            <w:tcW w:w="5969" w:type="dxa"/>
          </w:tcPr>
          <w:p w14:paraId="6CD53287"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to this Sub-Clause</w:t>
            </w:r>
          </w:p>
          <w:p w14:paraId="4A004CE5"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p w14:paraId="0892BDBE" w14:textId="77777777" w:rsidR="0051528C" w:rsidRPr="0082341F" w:rsidRDefault="0051528C" w:rsidP="00C74C76">
            <w:pPr>
              <w:spacing w:before="120"/>
              <w:rPr>
                <w:color w:val="000000"/>
                <w:spacing w:val="-4"/>
                <w:sz w:val="22"/>
                <w:szCs w:val="22"/>
              </w:rPr>
            </w:pPr>
          </w:p>
        </w:tc>
      </w:tr>
      <w:tr w:rsidR="0051528C" w:rsidRPr="0082341F" w14:paraId="0C36B2E7" w14:textId="77777777" w:rsidTr="00C74C76">
        <w:tc>
          <w:tcPr>
            <w:tcW w:w="2135" w:type="dxa"/>
          </w:tcPr>
          <w:p w14:paraId="2AE06FB7" w14:textId="77777777" w:rsidR="0051528C" w:rsidRPr="004A05B7" w:rsidRDefault="0051528C" w:rsidP="0051528C">
            <w:pPr>
              <w:spacing w:before="120"/>
              <w:jc w:val="left"/>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1004" w:type="dxa"/>
          </w:tcPr>
          <w:p w14:paraId="7F2A859C" w14:textId="77777777" w:rsidR="0051528C" w:rsidRPr="004A05B7" w:rsidRDefault="0051528C" w:rsidP="00C74C76">
            <w:pPr>
              <w:spacing w:before="120"/>
              <w:rPr>
                <w:color w:val="000000"/>
                <w:spacing w:val="-4"/>
                <w:sz w:val="22"/>
                <w:szCs w:val="22"/>
              </w:rPr>
            </w:pPr>
            <w:r w:rsidRPr="004A05B7">
              <w:rPr>
                <w:color w:val="000000"/>
                <w:spacing w:val="-4"/>
                <w:sz w:val="22"/>
                <w:szCs w:val="22"/>
              </w:rPr>
              <w:t>6.12</w:t>
            </w:r>
          </w:p>
        </w:tc>
        <w:tc>
          <w:tcPr>
            <w:tcW w:w="5969" w:type="dxa"/>
          </w:tcPr>
          <w:p w14:paraId="1D54BDFA"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this Sub-Clause</w:t>
            </w:r>
          </w:p>
          <w:p w14:paraId="5708EB46"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51528C" w:rsidRPr="0082341F" w14:paraId="07C99C19" w14:textId="77777777" w:rsidTr="00C74C76">
        <w:trPr>
          <w:trHeight w:val="1478"/>
        </w:trPr>
        <w:tc>
          <w:tcPr>
            <w:tcW w:w="2135" w:type="dxa"/>
          </w:tcPr>
          <w:p w14:paraId="2979EC8F" w14:textId="77777777" w:rsidR="0051528C" w:rsidRPr="004A05B7" w:rsidRDefault="0051528C" w:rsidP="0051528C">
            <w:pPr>
              <w:spacing w:before="120"/>
              <w:jc w:val="left"/>
              <w:rPr>
                <w:rFonts w:cs="Arial"/>
                <w:b/>
                <w:bCs/>
                <w:i/>
                <w:iCs/>
                <w:color w:val="000000"/>
                <w:spacing w:val="-2"/>
                <w:sz w:val="22"/>
                <w:szCs w:val="22"/>
              </w:rPr>
            </w:pPr>
            <w:r w:rsidRPr="004A05B7">
              <w:rPr>
                <w:rFonts w:cs="Arial"/>
                <w:b/>
                <w:bCs/>
                <w:i/>
                <w:iCs/>
                <w:color w:val="000000"/>
                <w:spacing w:val="-2"/>
                <w:sz w:val="22"/>
                <w:szCs w:val="22"/>
              </w:rPr>
              <w:t>Arms and Ammunition</w:t>
            </w:r>
          </w:p>
        </w:tc>
        <w:tc>
          <w:tcPr>
            <w:tcW w:w="1004" w:type="dxa"/>
          </w:tcPr>
          <w:p w14:paraId="4574FCF8" w14:textId="77777777" w:rsidR="0051528C" w:rsidRPr="004A05B7" w:rsidRDefault="0051528C" w:rsidP="00C74C76">
            <w:pPr>
              <w:spacing w:before="120"/>
              <w:rPr>
                <w:color w:val="000000"/>
                <w:spacing w:val="-4"/>
                <w:sz w:val="22"/>
                <w:szCs w:val="22"/>
              </w:rPr>
            </w:pPr>
            <w:r w:rsidRPr="004A05B7">
              <w:rPr>
                <w:color w:val="000000"/>
                <w:spacing w:val="-4"/>
                <w:sz w:val="22"/>
                <w:szCs w:val="22"/>
              </w:rPr>
              <w:t>6.13</w:t>
            </w:r>
          </w:p>
        </w:tc>
        <w:tc>
          <w:tcPr>
            <w:tcW w:w="5969" w:type="dxa"/>
          </w:tcPr>
          <w:p w14:paraId="341999D3"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this Sub-Clause</w:t>
            </w:r>
          </w:p>
          <w:p w14:paraId="552F046D"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51528C" w:rsidRPr="0082341F" w14:paraId="7608E6DC" w14:textId="77777777" w:rsidTr="00C74C76">
        <w:tc>
          <w:tcPr>
            <w:tcW w:w="2135" w:type="dxa"/>
          </w:tcPr>
          <w:p w14:paraId="5C761E08"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1004" w:type="dxa"/>
          </w:tcPr>
          <w:p w14:paraId="3A6B0687" w14:textId="77777777" w:rsidR="0051528C" w:rsidRPr="0082341F" w:rsidRDefault="0051528C" w:rsidP="00C74C76">
            <w:pPr>
              <w:spacing w:before="120"/>
              <w:rPr>
                <w:color w:val="000000"/>
                <w:spacing w:val="-4"/>
                <w:sz w:val="22"/>
                <w:szCs w:val="22"/>
              </w:rPr>
            </w:pPr>
            <w:r w:rsidRPr="0082341F">
              <w:rPr>
                <w:color w:val="000000"/>
                <w:spacing w:val="-4"/>
                <w:sz w:val="22"/>
                <w:szCs w:val="22"/>
              </w:rPr>
              <w:t>6.14</w:t>
            </w:r>
          </w:p>
        </w:tc>
        <w:tc>
          <w:tcPr>
            <w:tcW w:w="5969" w:type="dxa"/>
          </w:tcPr>
          <w:p w14:paraId="36E638EB"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Add this Sub-Clause</w:t>
            </w:r>
          </w:p>
          <w:p w14:paraId="39225AF9"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The Contractor shall respect the recognized festivals, days of rest, and local and religious customs of the Maldives. </w:t>
            </w:r>
          </w:p>
        </w:tc>
      </w:tr>
      <w:tr w:rsidR="0051528C" w:rsidRPr="0082341F" w14:paraId="728FC5A9" w14:textId="77777777" w:rsidTr="00C74C76">
        <w:tc>
          <w:tcPr>
            <w:tcW w:w="2135" w:type="dxa"/>
          </w:tcPr>
          <w:p w14:paraId="4E8D6F0C"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1004" w:type="dxa"/>
          </w:tcPr>
          <w:p w14:paraId="22E9F335" w14:textId="77777777" w:rsidR="0051528C" w:rsidRPr="0082341F" w:rsidRDefault="0051528C" w:rsidP="00C74C76">
            <w:pPr>
              <w:spacing w:before="120"/>
              <w:rPr>
                <w:color w:val="000000"/>
                <w:spacing w:val="-4"/>
                <w:sz w:val="22"/>
                <w:szCs w:val="22"/>
              </w:rPr>
            </w:pPr>
          </w:p>
        </w:tc>
        <w:tc>
          <w:tcPr>
            <w:tcW w:w="5969" w:type="dxa"/>
          </w:tcPr>
          <w:p w14:paraId="0423F58D" w14:textId="77777777" w:rsidR="0051528C" w:rsidRPr="0082341F" w:rsidRDefault="0051528C" w:rsidP="00C74C76">
            <w:pPr>
              <w:spacing w:before="120" w:line="276" w:lineRule="auto"/>
              <w:rPr>
                <w:color w:val="000000"/>
                <w:spacing w:val="-4"/>
                <w:sz w:val="22"/>
                <w:szCs w:val="22"/>
              </w:rPr>
            </w:pPr>
          </w:p>
        </w:tc>
      </w:tr>
      <w:tr w:rsidR="0051528C" w:rsidRPr="0082341F" w14:paraId="5428C1DE" w14:textId="77777777" w:rsidTr="00C74C76">
        <w:tc>
          <w:tcPr>
            <w:tcW w:w="2135" w:type="dxa"/>
          </w:tcPr>
          <w:p w14:paraId="109EE161"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Commencement of Work</w:t>
            </w:r>
          </w:p>
        </w:tc>
        <w:tc>
          <w:tcPr>
            <w:tcW w:w="1004" w:type="dxa"/>
          </w:tcPr>
          <w:p w14:paraId="3A38F8D1" w14:textId="77777777" w:rsidR="0051528C" w:rsidRPr="0082341F" w:rsidRDefault="0051528C" w:rsidP="00C74C76">
            <w:pPr>
              <w:spacing w:before="120"/>
              <w:rPr>
                <w:color w:val="000000"/>
                <w:spacing w:val="-4"/>
                <w:sz w:val="22"/>
                <w:szCs w:val="22"/>
              </w:rPr>
            </w:pPr>
            <w:r w:rsidRPr="0082341F">
              <w:rPr>
                <w:color w:val="000000"/>
                <w:spacing w:val="-4"/>
                <w:sz w:val="22"/>
                <w:szCs w:val="22"/>
              </w:rPr>
              <w:t>8.1</w:t>
            </w:r>
          </w:p>
        </w:tc>
        <w:tc>
          <w:tcPr>
            <w:tcW w:w="5969" w:type="dxa"/>
          </w:tcPr>
          <w:p w14:paraId="230C2927" w14:textId="77777777" w:rsidR="008F3785" w:rsidRDefault="0051528C" w:rsidP="008F3785">
            <w:pPr>
              <w:spacing w:before="120" w:line="276" w:lineRule="auto"/>
              <w:rPr>
                <w:color w:val="000000"/>
                <w:spacing w:val="-4"/>
                <w:sz w:val="22"/>
                <w:szCs w:val="22"/>
              </w:rPr>
            </w:pPr>
            <w:r w:rsidRPr="0023285F">
              <w:rPr>
                <w:color w:val="000000"/>
                <w:spacing w:val="-4"/>
                <w:sz w:val="22"/>
                <w:szCs w:val="22"/>
              </w:rPr>
              <w:t xml:space="preserve">The Commencement Date shall be the date of signing of the Agreement </w:t>
            </w:r>
            <w:r>
              <w:rPr>
                <w:color w:val="000000"/>
                <w:spacing w:val="-4"/>
                <w:sz w:val="22"/>
                <w:szCs w:val="22"/>
              </w:rPr>
              <w:t>.</w:t>
            </w:r>
          </w:p>
          <w:p w14:paraId="36AE34B5" w14:textId="4F0F8FCA" w:rsidR="008F3785" w:rsidRPr="0023285F" w:rsidRDefault="008F3785" w:rsidP="008F3785">
            <w:pPr>
              <w:spacing w:before="120" w:line="276" w:lineRule="auto"/>
              <w:rPr>
                <w:color w:val="000000"/>
                <w:spacing w:val="-4"/>
                <w:sz w:val="22"/>
                <w:szCs w:val="22"/>
              </w:rPr>
            </w:pPr>
          </w:p>
        </w:tc>
      </w:tr>
      <w:tr w:rsidR="0051528C" w:rsidRPr="0082341F" w14:paraId="71621943" w14:textId="77777777" w:rsidTr="00C74C76">
        <w:tc>
          <w:tcPr>
            <w:tcW w:w="2135" w:type="dxa"/>
          </w:tcPr>
          <w:p w14:paraId="3AA251BE"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1004" w:type="dxa"/>
          </w:tcPr>
          <w:p w14:paraId="0026B5AD" w14:textId="77777777" w:rsidR="0051528C" w:rsidRPr="0082341F" w:rsidRDefault="0051528C" w:rsidP="00C74C76">
            <w:pPr>
              <w:spacing w:before="120"/>
              <w:rPr>
                <w:color w:val="000000"/>
                <w:spacing w:val="-4"/>
                <w:sz w:val="22"/>
                <w:szCs w:val="22"/>
              </w:rPr>
            </w:pPr>
          </w:p>
        </w:tc>
        <w:tc>
          <w:tcPr>
            <w:tcW w:w="5969" w:type="dxa"/>
          </w:tcPr>
          <w:p w14:paraId="6814648B" w14:textId="77777777" w:rsidR="0051528C" w:rsidRPr="0082341F" w:rsidRDefault="0051528C" w:rsidP="00C74C76">
            <w:pPr>
              <w:spacing w:before="120" w:line="276" w:lineRule="auto"/>
              <w:rPr>
                <w:color w:val="000000"/>
                <w:spacing w:val="-4"/>
                <w:sz w:val="22"/>
                <w:szCs w:val="22"/>
              </w:rPr>
            </w:pPr>
          </w:p>
        </w:tc>
      </w:tr>
      <w:tr w:rsidR="0051528C" w:rsidRPr="0082341F" w14:paraId="0B8666E8" w14:textId="77777777" w:rsidTr="00C74C76">
        <w:tc>
          <w:tcPr>
            <w:tcW w:w="2135" w:type="dxa"/>
          </w:tcPr>
          <w:p w14:paraId="5B7015BA"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1004" w:type="dxa"/>
          </w:tcPr>
          <w:p w14:paraId="75FE5A1B" w14:textId="77777777" w:rsidR="0051528C" w:rsidRPr="0082341F" w:rsidRDefault="0051528C" w:rsidP="00C74C76">
            <w:pPr>
              <w:spacing w:before="120"/>
              <w:rPr>
                <w:color w:val="000000"/>
                <w:spacing w:val="-4"/>
                <w:sz w:val="22"/>
                <w:szCs w:val="22"/>
              </w:rPr>
            </w:pPr>
            <w:r w:rsidRPr="0082341F">
              <w:rPr>
                <w:color w:val="000000"/>
                <w:spacing w:val="-4"/>
                <w:sz w:val="22"/>
                <w:szCs w:val="22"/>
              </w:rPr>
              <w:t>13.5</w:t>
            </w:r>
          </w:p>
        </w:tc>
        <w:tc>
          <w:tcPr>
            <w:tcW w:w="5969" w:type="dxa"/>
          </w:tcPr>
          <w:p w14:paraId="39D3C056" w14:textId="77777777" w:rsidR="0051528C" w:rsidRPr="0082341F" w:rsidRDefault="0051528C" w:rsidP="00C74C76">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51528C" w:rsidRPr="0082341F" w14:paraId="209ADA9F" w14:textId="77777777" w:rsidTr="00C74C76">
        <w:tc>
          <w:tcPr>
            <w:tcW w:w="2135" w:type="dxa"/>
          </w:tcPr>
          <w:p w14:paraId="3E268695"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14</w:t>
            </w:r>
          </w:p>
        </w:tc>
        <w:tc>
          <w:tcPr>
            <w:tcW w:w="1004" w:type="dxa"/>
          </w:tcPr>
          <w:p w14:paraId="6705D3B9" w14:textId="77777777" w:rsidR="0051528C" w:rsidRPr="0082341F" w:rsidRDefault="0051528C" w:rsidP="00C74C76">
            <w:pPr>
              <w:spacing w:before="120"/>
              <w:rPr>
                <w:color w:val="000000"/>
                <w:spacing w:val="-4"/>
                <w:sz w:val="22"/>
                <w:szCs w:val="22"/>
              </w:rPr>
            </w:pPr>
          </w:p>
        </w:tc>
        <w:tc>
          <w:tcPr>
            <w:tcW w:w="5969" w:type="dxa"/>
          </w:tcPr>
          <w:p w14:paraId="659858FD" w14:textId="77777777" w:rsidR="0051528C" w:rsidRPr="0082341F" w:rsidRDefault="0051528C" w:rsidP="00C74C76">
            <w:pPr>
              <w:spacing w:before="120" w:line="276" w:lineRule="auto"/>
              <w:rPr>
                <w:color w:val="000000"/>
                <w:spacing w:val="-4"/>
                <w:sz w:val="22"/>
                <w:szCs w:val="22"/>
              </w:rPr>
            </w:pPr>
          </w:p>
        </w:tc>
      </w:tr>
      <w:tr w:rsidR="0051528C" w:rsidRPr="0082341F" w14:paraId="7DD9BCF7" w14:textId="77777777" w:rsidTr="00C74C76">
        <w:tc>
          <w:tcPr>
            <w:tcW w:w="2135" w:type="dxa"/>
          </w:tcPr>
          <w:p w14:paraId="6FC1D123"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1004" w:type="dxa"/>
          </w:tcPr>
          <w:p w14:paraId="79812193" w14:textId="77777777" w:rsidR="0051528C" w:rsidRPr="0082341F" w:rsidRDefault="0051528C" w:rsidP="00C74C76">
            <w:pPr>
              <w:spacing w:before="120"/>
              <w:rPr>
                <w:color w:val="000000"/>
                <w:spacing w:val="-4"/>
                <w:sz w:val="22"/>
                <w:szCs w:val="22"/>
              </w:rPr>
            </w:pPr>
            <w:r w:rsidRPr="0082341F">
              <w:rPr>
                <w:color w:val="000000"/>
                <w:spacing w:val="-4"/>
                <w:sz w:val="22"/>
                <w:szCs w:val="22"/>
              </w:rPr>
              <w:t>14.1</w:t>
            </w:r>
          </w:p>
        </w:tc>
        <w:tc>
          <w:tcPr>
            <w:tcW w:w="5969" w:type="dxa"/>
          </w:tcPr>
          <w:p w14:paraId="69F1F9F6"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Add the following sub-paragraph </w:t>
            </w:r>
          </w:p>
          <w:p w14:paraId="509DD685" w14:textId="77777777" w:rsidR="0051528C" w:rsidRDefault="0051528C" w:rsidP="005F363D">
            <w:pPr>
              <w:numPr>
                <w:ilvl w:val="0"/>
                <w:numId w:val="19"/>
              </w:numPr>
              <w:spacing w:before="120" w:line="276" w:lineRule="auto"/>
              <w:ind w:left="360" w:firstLine="0"/>
              <w:jc w:val="left"/>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Pr>
                <w:color w:val="000000"/>
                <w:spacing w:val="-4"/>
                <w:sz w:val="22"/>
                <w:szCs w:val="22"/>
              </w:rPr>
              <w:t xml:space="preserve"> </w:t>
            </w:r>
          </w:p>
          <w:p w14:paraId="030F526C" w14:textId="77777777" w:rsidR="008F3785" w:rsidRPr="0082341F" w:rsidRDefault="008F3785" w:rsidP="008F3785">
            <w:pPr>
              <w:spacing w:before="120" w:line="276" w:lineRule="auto"/>
              <w:ind w:left="360"/>
              <w:jc w:val="left"/>
              <w:rPr>
                <w:color w:val="000000"/>
                <w:spacing w:val="-4"/>
                <w:sz w:val="22"/>
                <w:szCs w:val="22"/>
              </w:rPr>
            </w:pPr>
          </w:p>
        </w:tc>
      </w:tr>
      <w:tr w:rsidR="0051528C" w:rsidRPr="0082341F" w14:paraId="520F14CA" w14:textId="77777777" w:rsidTr="00C74C76">
        <w:trPr>
          <w:trHeight w:val="279"/>
        </w:trPr>
        <w:tc>
          <w:tcPr>
            <w:tcW w:w="2135" w:type="dxa"/>
          </w:tcPr>
          <w:p w14:paraId="253357BB"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1004" w:type="dxa"/>
          </w:tcPr>
          <w:p w14:paraId="3DB95F0D" w14:textId="77777777" w:rsidR="0051528C" w:rsidRPr="0082341F" w:rsidRDefault="0051528C" w:rsidP="00C74C76">
            <w:pPr>
              <w:spacing w:before="120"/>
              <w:rPr>
                <w:color w:val="000000"/>
                <w:spacing w:val="-4"/>
                <w:sz w:val="22"/>
                <w:szCs w:val="22"/>
              </w:rPr>
            </w:pPr>
            <w:r w:rsidRPr="0082341F">
              <w:rPr>
                <w:color w:val="000000"/>
                <w:spacing w:val="-4"/>
                <w:sz w:val="22"/>
                <w:szCs w:val="22"/>
              </w:rPr>
              <w:t>14.5</w:t>
            </w:r>
          </w:p>
        </w:tc>
        <w:tc>
          <w:tcPr>
            <w:tcW w:w="5969" w:type="dxa"/>
          </w:tcPr>
          <w:p w14:paraId="0B803F75" w14:textId="77777777" w:rsidR="0051528C" w:rsidRPr="0082341F" w:rsidRDefault="0051528C" w:rsidP="00C74C76">
            <w:pPr>
              <w:spacing w:before="120" w:line="276" w:lineRule="auto"/>
              <w:rPr>
                <w:color w:val="000000"/>
                <w:spacing w:val="-4"/>
                <w:sz w:val="22"/>
                <w:szCs w:val="22"/>
              </w:rPr>
            </w:pPr>
            <w:r>
              <w:rPr>
                <w:color w:val="000000"/>
                <w:spacing w:val="-4"/>
                <w:sz w:val="22"/>
                <w:szCs w:val="22"/>
              </w:rPr>
              <w:t>S</w:t>
            </w:r>
            <w:r w:rsidRPr="0082341F">
              <w:rPr>
                <w:color w:val="000000"/>
                <w:spacing w:val="-4"/>
                <w:sz w:val="22"/>
                <w:szCs w:val="22"/>
              </w:rPr>
              <w:t xml:space="preserve">ub-paragraph (b) </w:t>
            </w:r>
            <w:r>
              <w:rPr>
                <w:color w:val="000000"/>
                <w:spacing w:val="-4"/>
                <w:sz w:val="22"/>
                <w:szCs w:val="22"/>
              </w:rPr>
              <w:t xml:space="preserve">is not applicable. </w:t>
            </w:r>
          </w:p>
        </w:tc>
      </w:tr>
      <w:tr w:rsidR="0051528C" w:rsidRPr="0082341F" w14:paraId="13912C6F" w14:textId="77777777" w:rsidTr="00C74C76">
        <w:trPr>
          <w:trHeight w:val="279"/>
        </w:trPr>
        <w:tc>
          <w:tcPr>
            <w:tcW w:w="2135" w:type="dxa"/>
          </w:tcPr>
          <w:p w14:paraId="279D6672" w14:textId="77777777" w:rsidR="0051528C" w:rsidRPr="0082341F" w:rsidRDefault="0051528C" w:rsidP="00C74C76">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1004" w:type="dxa"/>
          </w:tcPr>
          <w:p w14:paraId="5C6FEDD1" w14:textId="77777777" w:rsidR="0051528C" w:rsidRPr="0082341F" w:rsidRDefault="0051528C" w:rsidP="00C74C76">
            <w:pPr>
              <w:spacing w:before="120"/>
              <w:rPr>
                <w:color w:val="000000"/>
                <w:spacing w:val="-4"/>
                <w:sz w:val="22"/>
                <w:szCs w:val="22"/>
              </w:rPr>
            </w:pPr>
          </w:p>
        </w:tc>
        <w:tc>
          <w:tcPr>
            <w:tcW w:w="5969" w:type="dxa"/>
          </w:tcPr>
          <w:p w14:paraId="4D0352ED" w14:textId="77777777" w:rsidR="0051528C" w:rsidRPr="0082341F" w:rsidRDefault="0051528C" w:rsidP="00C74C76">
            <w:pPr>
              <w:spacing w:before="120" w:line="276" w:lineRule="auto"/>
              <w:rPr>
                <w:color w:val="000000"/>
                <w:spacing w:val="-4"/>
                <w:sz w:val="22"/>
                <w:szCs w:val="22"/>
              </w:rPr>
            </w:pPr>
          </w:p>
        </w:tc>
      </w:tr>
      <w:tr w:rsidR="0051528C" w:rsidRPr="0082341F" w14:paraId="2CB0CCDA" w14:textId="77777777" w:rsidTr="00C74C76">
        <w:tc>
          <w:tcPr>
            <w:tcW w:w="2135" w:type="dxa"/>
          </w:tcPr>
          <w:p w14:paraId="43626C1A"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1004" w:type="dxa"/>
          </w:tcPr>
          <w:p w14:paraId="31D9E9C1" w14:textId="77777777" w:rsidR="0051528C" w:rsidRPr="0082341F" w:rsidRDefault="0051528C" w:rsidP="00C74C76">
            <w:pPr>
              <w:spacing w:before="120"/>
              <w:rPr>
                <w:color w:val="000000"/>
                <w:spacing w:val="-4"/>
                <w:sz w:val="22"/>
                <w:szCs w:val="22"/>
              </w:rPr>
            </w:pPr>
            <w:r w:rsidRPr="0082341F">
              <w:rPr>
                <w:color w:val="000000"/>
                <w:spacing w:val="-4"/>
                <w:sz w:val="22"/>
                <w:szCs w:val="22"/>
              </w:rPr>
              <w:t>15.6</w:t>
            </w:r>
          </w:p>
        </w:tc>
        <w:tc>
          <w:tcPr>
            <w:tcW w:w="5969" w:type="dxa"/>
          </w:tcPr>
          <w:p w14:paraId="0FE94F75"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Sub Clause 15.6 is amended to read as under:</w:t>
            </w:r>
          </w:p>
          <w:p w14:paraId="0499F3C7"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If the Employer determines that the Contractor and Financier has engaged in corrupt, fraudulent, collusive or coercive practices, in 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14:paraId="2129DC95"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14:paraId="5DFFF7F3"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5E3D3E3B"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6E894163"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In pursuance of this policy:</w:t>
            </w:r>
          </w:p>
          <w:p w14:paraId="229E58A5" w14:textId="77777777" w:rsidR="0051528C" w:rsidRPr="0082341F" w:rsidRDefault="0051528C" w:rsidP="005F363D">
            <w:pPr>
              <w:numPr>
                <w:ilvl w:val="0"/>
                <w:numId w:val="21"/>
              </w:numPr>
              <w:spacing w:before="120" w:line="276" w:lineRule="auto"/>
              <w:ind w:left="0"/>
              <w:rPr>
                <w:color w:val="000000"/>
                <w:spacing w:val="-4"/>
                <w:sz w:val="22"/>
                <w:szCs w:val="22"/>
              </w:rPr>
            </w:pPr>
            <w:r w:rsidRPr="0082341F">
              <w:rPr>
                <w:color w:val="000000"/>
                <w:spacing w:val="-4"/>
                <w:sz w:val="22"/>
                <w:szCs w:val="22"/>
              </w:rPr>
              <w:t>The Employer defines the terms set forth below as follows:</w:t>
            </w:r>
          </w:p>
          <w:p w14:paraId="2FBB7827"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14:paraId="45FD2B36"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"Extortion" or "Coercion" meaning the act of obtaining something,               compelling an action or influencing a decision through intimidation,               threat or the use of force, where potential or actual injury may befall               upon a person, his/her reputation or property;</w:t>
            </w:r>
          </w:p>
          <w:p w14:paraId="1C6F958E"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others;               and </w:t>
            </w:r>
          </w:p>
          <w:p w14:paraId="7FC92161" w14:textId="77777777" w:rsidR="0051528C" w:rsidRPr="0082341F" w:rsidRDefault="0051528C" w:rsidP="005F363D">
            <w:pPr>
              <w:numPr>
                <w:ilvl w:val="0"/>
                <w:numId w:val="20"/>
              </w:numPr>
              <w:spacing w:before="120" w:line="276" w:lineRule="auto"/>
              <w:ind w:left="0"/>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14:paraId="62127A4D" w14:textId="77777777" w:rsidR="0051528C" w:rsidRPr="0082341F" w:rsidRDefault="0051528C" w:rsidP="005F363D">
            <w:pPr>
              <w:numPr>
                <w:ilvl w:val="0"/>
                <w:numId w:val="21"/>
              </w:numPr>
              <w:spacing w:before="120" w:line="276" w:lineRule="auto"/>
              <w:ind w:left="0"/>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79EAC3BF" w14:textId="77777777" w:rsidR="0051528C" w:rsidRPr="0082341F" w:rsidRDefault="0051528C" w:rsidP="005F363D">
            <w:pPr>
              <w:numPr>
                <w:ilvl w:val="0"/>
                <w:numId w:val="22"/>
              </w:numPr>
              <w:spacing w:before="120" w:line="276" w:lineRule="auto"/>
              <w:ind w:left="0"/>
              <w:rPr>
                <w:color w:val="000000"/>
                <w:spacing w:val="-4"/>
                <w:sz w:val="22"/>
                <w:szCs w:val="22"/>
              </w:rPr>
            </w:pPr>
            <w:r w:rsidRPr="0082341F">
              <w:rPr>
                <w:color w:val="000000"/>
                <w:spacing w:val="-4"/>
                <w:sz w:val="22"/>
                <w:szCs w:val="22"/>
              </w:rPr>
              <w:t>decide not to accept any proposal to award a contract or a contract              awarded;</w:t>
            </w:r>
          </w:p>
          <w:p w14:paraId="3E64662E" w14:textId="77777777" w:rsidR="0051528C" w:rsidRPr="0082341F" w:rsidRDefault="0051528C" w:rsidP="005F363D">
            <w:pPr>
              <w:numPr>
                <w:ilvl w:val="0"/>
                <w:numId w:val="22"/>
              </w:numPr>
              <w:spacing w:before="120" w:line="276" w:lineRule="auto"/>
              <w:ind w:left="0"/>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51528C" w:rsidRPr="0082341F" w14:paraId="699B6649" w14:textId="77777777" w:rsidTr="00C74C76">
        <w:tc>
          <w:tcPr>
            <w:tcW w:w="2135" w:type="dxa"/>
          </w:tcPr>
          <w:p w14:paraId="15AF8E61"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18</w:t>
            </w:r>
          </w:p>
        </w:tc>
        <w:tc>
          <w:tcPr>
            <w:tcW w:w="1004" w:type="dxa"/>
          </w:tcPr>
          <w:p w14:paraId="0AF5E826" w14:textId="77777777" w:rsidR="0051528C" w:rsidRPr="0082341F" w:rsidRDefault="0051528C" w:rsidP="00C74C76">
            <w:pPr>
              <w:spacing w:before="120"/>
              <w:rPr>
                <w:color w:val="000000"/>
                <w:spacing w:val="-4"/>
                <w:sz w:val="22"/>
                <w:szCs w:val="22"/>
              </w:rPr>
            </w:pPr>
          </w:p>
        </w:tc>
        <w:tc>
          <w:tcPr>
            <w:tcW w:w="5969" w:type="dxa"/>
          </w:tcPr>
          <w:p w14:paraId="16D7A32B" w14:textId="77777777" w:rsidR="0051528C" w:rsidRPr="0082341F" w:rsidRDefault="0051528C" w:rsidP="00C74C76">
            <w:pPr>
              <w:spacing w:before="120" w:line="276" w:lineRule="auto"/>
              <w:rPr>
                <w:color w:val="000000"/>
                <w:spacing w:val="-4"/>
                <w:sz w:val="22"/>
                <w:szCs w:val="22"/>
              </w:rPr>
            </w:pPr>
          </w:p>
        </w:tc>
      </w:tr>
      <w:tr w:rsidR="0051528C" w:rsidRPr="0082341F" w14:paraId="22241F6D" w14:textId="77777777" w:rsidTr="00C74C76">
        <w:tc>
          <w:tcPr>
            <w:tcW w:w="2135" w:type="dxa"/>
          </w:tcPr>
          <w:p w14:paraId="09AFEB2B"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1004" w:type="dxa"/>
          </w:tcPr>
          <w:p w14:paraId="3CDD92A2" w14:textId="77777777" w:rsidR="0051528C" w:rsidRPr="0082341F" w:rsidRDefault="0051528C" w:rsidP="00C74C76">
            <w:pPr>
              <w:spacing w:before="120"/>
              <w:rPr>
                <w:color w:val="000000"/>
                <w:spacing w:val="-4"/>
                <w:sz w:val="22"/>
                <w:szCs w:val="22"/>
              </w:rPr>
            </w:pPr>
            <w:r w:rsidRPr="0082341F">
              <w:rPr>
                <w:color w:val="000000"/>
                <w:spacing w:val="-4"/>
                <w:sz w:val="22"/>
                <w:szCs w:val="22"/>
              </w:rPr>
              <w:t>18.1</w:t>
            </w:r>
          </w:p>
        </w:tc>
        <w:tc>
          <w:tcPr>
            <w:tcW w:w="5969" w:type="dxa"/>
          </w:tcPr>
          <w:p w14:paraId="1B4F2BAB"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14:paraId="474AF84B"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Acceptable to the Employer.</w:t>
            </w:r>
          </w:p>
        </w:tc>
      </w:tr>
      <w:tr w:rsidR="0051528C" w:rsidRPr="0082341F" w14:paraId="06E71514" w14:textId="77777777" w:rsidTr="00C74C76">
        <w:tc>
          <w:tcPr>
            <w:tcW w:w="2135" w:type="dxa"/>
          </w:tcPr>
          <w:p w14:paraId="5ED66BB1" w14:textId="77777777" w:rsidR="0051528C" w:rsidRPr="0082341F" w:rsidRDefault="0051528C" w:rsidP="0051528C">
            <w:pPr>
              <w:spacing w:before="120"/>
              <w:jc w:val="left"/>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1004" w:type="dxa"/>
          </w:tcPr>
          <w:p w14:paraId="62EE4FFF" w14:textId="77777777" w:rsidR="0051528C" w:rsidRPr="0082341F" w:rsidRDefault="0051528C" w:rsidP="00C74C76">
            <w:pPr>
              <w:spacing w:before="120"/>
              <w:rPr>
                <w:color w:val="000000"/>
                <w:spacing w:val="-4"/>
                <w:sz w:val="22"/>
                <w:szCs w:val="22"/>
              </w:rPr>
            </w:pPr>
            <w:r w:rsidRPr="0082341F">
              <w:rPr>
                <w:color w:val="000000"/>
                <w:spacing w:val="-4"/>
                <w:sz w:val="22"/>
                <w:szCs w:val="22"/>
              </w:rPr>
              <w:t>18.3</w:t>
            </w:r>
          </w:p>
        </w:tc>
        <w:tc>
          <w:tcPr>
            <w:tcW w:w="5969" w:type="dxa"/>
          </w:tcPr>
          <w:p w14:paraId="6B7FDCA6"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14:paraId="24937ECF" w14:textId="77777777" w:rsidR="0051528C" w:rsidRDefault="0051528C" w:rsidP="00C74C76">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p w14:paraId="2340C58A" w14:textId="77777777" w:rsidR="008F3785" w:rsidRPr="0082341F" w:rsidRDefault="008F3785" w:rsidP="00C74C76">
            <w:pPr>
              <w:spacing w:before="120" w:line="276" w:lineRule="auto"/>
              <w:rPr>
                <w:color w:val="000000"/>
                <w:spacing w:val="-4"/>
                <w:sz w:val="22"/>
                <w:szCs w:val="22"/>
              </w:rPr>
            </w:pPr>
          </w:p>
        </w:tc>
      </w:tr>
      <w:tr w:rsidR="0051528C" w:rsidRPr="0082341F" w14:paraId="590021CB" w14:textId="77777777" w:rsidTr="00C74C76">
        <w:tc>
          <w:tcPr>
            <w:tcW w:w="2135" w:type="dxa"/>
          </w:tcPr>
          <w:p w14:paraId="6A2060DA" w14:textId="77777777" w:rsidR="0051528C" w:rsidRPr="0082341F" w:rsidRDefault="0051528C" w:rsidP="00C74C76">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20 </w:t>
            </w:r>
          </w:p>
        </w:tc>
        <w:tc>
          <w:tcPr>
            <w:tcW w:w="1004" w:type="dxa"/>
          </w:tcPr>
          <w:p w14:paraId="77307B0F" w14:textId="77777777" w:rsidR="0051528C" w:rsidRPr="0082341F" w:rsidRDefault="0051528C" w:rsidP="00C74C76">
            <w:pPr>
              <w:spacing w:before="120"/>
              <w:rPr>
                <w:color w:val="000000"/>
                <w:spacing w:val="-4"/>
                <w:sz w:val="22"/>
                <w:szCs w:val="22"/>
              </w:rPr>
            </w:pPr>
          </w:p>
        </w:tc>
        <w:tc>
          <w:tcPr>
            <w:tcW w:w="5969" w:type="dxa"/>
          </w:tcPr>
          <w:p w14:paraId="19EDF5EC" w14:textId="77777777" w:rsidR="0051528C" w:rsidRPr="0082341F" w:rsidRDefault="0051528C" w:rsidP="00C74C76">
            <w:pPr>
              <w:spacing w:before="120" w:line="276" w:lineRule="auto"/>
              <w:rPr>
                <w:color w:val="000000"/>
                <w:spacing w:val="-4"/>
                <w:sz w:val="22"/>
                <w:szCs w:val="22"/>
              </w:rPr>
            </w:pPr>
          </w:p>
        </w:tc>
      </w:tr>
      <w:tr w:rsidR="0051528C" w:rsidRPr="0082341F" w14:paraId="27DD566F" w14:textId="77777777" w:rsidTr="00C74C76">
        <w:tc>
          <w:tcPr>
            <w:tcW w:w="2135" w:type="dxa"/>
          </w:tcPr>
          <w:p w14:paraId="751D5863" w14:textId="77777777" w:rsidR="0051528C" w:rsidRPr="0082341F" w:rsidRDefault="0051528C" w:rsidP="00C74C76">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1004" w:type="dxa"/>
          </w:tcPr>
          <w:p w14:paraId="01D4C089" w14:textId="77777777" w:rsidR="0051528C" w:rsidRPr="0082341F" w:rsidRDefault="0051528C" w:rsidP="00C74C76">
            <w:pPr>
              <w:spacing w:before="120"/>
              <w:rPr>
                <w:color w:val="000000"/>
                <w:spacing w:val="-4"/>
                <w:sz w:val="22"/>
                <w:szCs w:val="22"/>
              </w:rPr>
            </w:pPr>
            <w:r w:rsidRPr="0082341F">
              <w:rPr>
                <w:color w:val="000000"/>
                <w:spacing w:val="-4"/>
                <w:sz w:val="22"/>
                <w:szCs w:val="22"/>
              </w:rPr>
              <w:t>20.6</w:t>
            </w:r>
          </w:p>
        </w:tc>
        <w:tc>
          <w:tcPr>
            <w:tcW w:w="5969" w:type="dxa"/>
          </w:tcPr>
          <w:p w14:paraId="59EAF0E7"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14:paraId="2528C369" w14:textId="77777777" w:rsidR="0051528C" w:rsidRPr="0082341F" w:rsidRDefault="0051528C" w:rsidP="00C74C76">
            <w:pPr>
              <w:spacing w:before="120" w:line="276" w:lineRule="auto"/>
              <w:rPr>
                <w:color w:val="000000"/>
                <w:spacing w:val="-4"/>
                <w:sz w:val="22"/>
                <w:szCs w:val="22"/>
              </w:rPr>
            </w:pPr>
            <w:r w:rsidRPr="0082341F">
              <w:rPr>
                <w:color w:val="000000"/>
                <w:spacing w:val="-4"/>
                <w:sz w:val="22"/>
                <w:szCs w:val="22"/>
              </w:rPr>
              <w:t xml:space="preserve">“in </w:t>
            </w:r>
            <w:r>
              <w:rPr>
                <w:color w:val="000000"/>
                <w:spacing w:val="-4"/>
                <w:sz w:val="22"/>
                <w:szCs w:val="22"/>
              </w:rPr>
              <w:t>Male’</w:t>
            </w:r>
            <w:r w:rsidRPr="0082341F">
              <w:rPr>
                <w:color w:val="000000"/>
                <w:spacing w:val="-4"/>
                <w:sz w:val="22"/>
                <w:szCs w:val="22"/>
              </w:rPr>
              <w:t>”</w:t>
            </w:r>
          </w:p>
        </w:tc>
      </w:tr>
    </w:tbl>
    <w:p w14:paraId="72A22675" w14:textId="77777777" w:rsidR="00F17C55" w:rsidRDefault="00F17C55">
      <w:pPr>
        <w:jc w:val="left"/>
        <w:rPr>
          <w:b/>
          <w:bCs/>
          <w:sz w:val="28"/>
        </w:rPr>
      </w:pPr>
      <w:r>
        <w:rPr>
          <w:b/>
          <w:bCs/>
          <w:sz w:val="28"/>
        </w:rPr>
        <w:br w:type="page"/>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rsidTr="0051528C">
        <w:trPr>
          <w:trHeight w:val="1840"/>
        </w:trPr>
        <w:tc>
          <w:tcPr>
            <w:tcW w:w="9198" w:type="dxa"/>
            <w:tcBorders>
              <w:top w:val="nil"/>
              <w:left w:val="nil"/>
              <w:bottom w:val="nil"/>
              <w:right w:val="nil"/>
            </w:tcBorders>
            <w:vAlign w:val="center"/>
          </w:tcPr>
          <w:p w14:paraId="0E60C158" w14:textId="77777777" w:rsidR="006309F7" w:rsidRPr="00D20367" w:rsidRDefault="006309F7" w:rsidP="0051528C">
            <w:pPr>
              <w:pStyle w:val="Subtitle"/>
            </w:pPr>
            <w:bookmarkStart w:id="489" w:name="_Toc101929330"/>
            <w:bookmarkStart w:id="490" w:name="_Toc17913514"/>
            <w:r w:rsidRPr="00D20367">
              <w:t>Section X.  Annex to the Particular Conditions - Contract Forms</w:t>
            </w:r>
            <w:bookmarkEnd w:id="489"/>
            <w:bookmarkEnd w:id="490"/>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752B06FE" w14:textId="77777777" w:rsidR="00BF0DE5" w:rsidRPr="00BF0DE5" w:rsidRDefault="00BF0DE5">
      <w:pPr>
        <w:spacing w:before="120" w:after="120"/>
        <w:jc w:val="left"/>
        <w:rPr>
          <w:noProof/>
        </w:rPr>
      </w:pPr>
      <w:r w:rsidRPr="00BF0DE5">
        <w:fldChar w:fldCharType="begin"/>
      </w:r>
      <w:r w:rsidRPr="00BF0DE5">
        <w:instrText xml:space="preserve"> TOC \h \z \t "Section IX Header,1" </w:instrText>
      </w:r>
      <w:r w:rsidRPr="00BF0DE5">
        <w:fldChar w:fldCharType="separate"/>
      </w:r>
    </w:p>
    <w:p w14:paraId="0EB82DFF" w14:textId="5189E02F" w:rsidR="00BF0DE5" w:rsidRPr="00BF0DE5" w:rsidRDefault="0088799B">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_Toc162945917 \h </w:instrText>
        </w:r>
        <w:r w:rsidR="00BF0DE5" w:rsidRPr="00BF0DE5">
          <w:rPr>
            <w:b w:val="0"/>
            <w:noProof/>
            <w:webHidden/>
          </w:rPr>
        </w:r>
        <w:r w:rsidR="00BF0DE5" w:rsidRPr="00BF0DE5">
          <w:rPr>
            <w:b w:val="0"/>
            <w:noProof/>
            <w:webHidden/>
          </w:rPr>
          <w:fldChar w:fldCharType="separate"/>
        </w:r>
        <w:r w:rsidR="00094FB8">
          <w:rPr>
            <w:b w:val="0"/>
            <w:noProof/>
            <w:webHidden/>
          </w:rPr>
          <w:t>179</w:t>
        </w:r>
        <w:r w:rsidR="00BF0DE5" w:rsidRPr="00BF0DE5">
          <w:rPr>
            <w:b w:val="0"/>
            <w:noProof/>
            <w:webHidden/>
          </w:rPr>
          <w:fldChar w:fldCharType="end"/>
        </w:r>
      </w:hyperlink>
    </w:p>
    <w:p w14:paraId="4AC93C85" w14:textId="56D6C02D" w:rsidR="00BF0DE5" w:rsidRPr="00BF0DE5" w:rsidRDefault="0088799B">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_Toc162945918 \h </w:instrText>
        </w:r>
        <w:r w:rsidR="00BF0DE5" w:rsidRPr="00BF0DE5">
          <w:rPr>
            <w:b w:val="0"/>
            <w:noProof/>
            <w:webHidden/>
          </w:rPr>
        </w:r>
        <w:r w:rsidR="00BF0DE5" w:rsidRPr="00BF0DE5">
          <w:rPr>
            <w:b w:val="0"/>
            <w:noProof/>
            <w:webHidden/>
          </w:rPr>
          <w:fldChar w:fldCharType="separate"/>
        </w:r>
        <w:r w:rsidR="00094FB8">
          <w:rPr>
            <w:b w:val="0"/>
            <w:noProof/>
            <w:webHidden/>
          </w:rPr>
          <w:t>180</w:t>
        </w:r>
        <w:r w:rsidR="00BF0DE5" w:rsidRPr="00BF0DE5">
          <w:rPr>
            <w:b w:val="0"/>
            <w:noProof/>
            <w:webHidden/>
          </w:rPr>
          <w:fldChar w:fldCharType="end"/>
        </w:r>
      </w:hyperlink>
    </w:p>
    <w:p w14:paraId="25238C97" w14:textId="55D3E773" w:rsidR="00BF0DE5" w:rsidRPr="00BF0DE5" w:rsidRDefault="0088799B">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_Toc162945919 \h </w:instrText>
        </w:r>
        <w:r w:rsidR="00BF0DE5" w:rsidRPr="00BF0DE5">
          <w:rPr>
            <w:b w:val="0"/>
            <w:noProof/>
            <w:webHidden/>
          </w:rPr>
        </w:r>
        <w:r w:rsidR="00BF0DE5" w:rsidRPr="00BF0DE5">
          <w:rPr>
            <w:b w:val="0"/>
            <w:noProof/>
            <w:webHidden/>
          </w:rPr>
          <w:fldChar w:fldCharType="separate"/>
        </w:r>
        <w:r w:rsidR="00094FB8">
          <w:rPr>
            <w:b w:val="0"/>
            <w:noProof/>
            <w:webHidden/>
          </w:rPr>
          <w:t>182</w:t>
        </w:r>
        <w:r w:rsidR="00BF0DE5" w:rsidRPr="00BF0DE5">
          <w:rPr>
            <w:b w:val="0"/>
            <w:noProof/>
            <w:webHidden/>
          </w:rPr>
          <w:fldChar w:fldCharType="end"/>
        </w:r>
      </w:hyperlink>
    </w:p>
    <w:p w14:paraId="5FD54143" w14:textId="1DE7135C" w:rsidR="00BF0DE5" w:rsidRPr="00BF0DE5" w:rsidRDefault="0088799B">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_Toc162945920 \h </w:instrText>
        </w:r>
        <w:r w:rsidR="00BF0DE5" w:rsidRPr="00BF0DE5">
          <w:rPr>
            <w:b w:val="0"/>
            <w:noProof/>
            <w:webHidden/>
          </w:rPr>
        </w:r>
        <w:r w:rsidR="00BF0DE5" w:rsidRPr="00BF0DE5">
          <w:rPr>
            <w:b w:val="0"/>
            <w:noProof/>
            <w:webHidden/>
          </w:rPr>
          <w:fldChar w:fldCharType="separate"/>
        </w:r>
        <w:r w:rsidR="00094FB8">
          <w:rPr>
            <w:b w:val="0"/>
            <w:noProof/>
            <w:webHidden/>
          </w:rPr>
          <w:t>186</w:t>
        </w:r>
        <w:r w:rsidR="00BF0DE5" w:rsidRPr="00BF0DE5">
          <w:rPr>
            <w:b w:val="0"/>
            <w:noProof/>
            <w:webHidden/>
          </w:rPr>
          <w:fldChar w:fldCharType="end"/>
        </w:r>
      </w:hyperlink>
    </w:p>
    <w:p w14:paraId="1335A153" w14:textId="26939339" w:rsidR="00BF0DE5" w:rsidRPr="00BF0DE5" w:rsidRDefault="0088799B">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_Toc162945921 \h </w:instrText>
        </w:r>
        <w:r w:rsidR="00BF0DE5" w:rsidRPr="00BF0DE5">
          <w:rPr>
            <w:b w:val="0"/>
            <w:noProof/>
            <w:webHidden/>
          </w:rPr>
        </w:r>
        <w:r w:rsidR="00BF0DE5" w:rsidRPr="00BF0DE5">
          <w:rPr>
            <w:b w:val="0"/>
            <w:noProof/>
            <w:webHidden/>
          </w:rPr>
          <w:fldChar w:fldCharType="separate"/>
        </w:r>
        <w:r w:rsidR="00094FB8">
          <w:rPr>
            <w:b w:val="0"/>
            <w:noProof/>
            <w:webHidden/>
          </w:rPr>
          <w:t>188</w:t>
        </w:r>
        <w:r w:rsidR="00BF0DE5" w:rsidRPr="00BF0DE5">
          <w:rPr>
            <w:b w:val="0"/>
            <w:noProof/>
            <w:webHidden/>
          </w:rPr>
          <w:fldChar w:fldCharType="end"/>
        </w:r>
      </w:hyperlink>
    </w:p>
    <w:p w14:paraId="0B7ABBE8" w14:textId="77777777" w:rsidR="006309F7" w:rsidRPr="00D20367" w:rsidRDefault="00BF0DE5">
      <w:pPr>
        <w:spacing w:before="120" w:after="120"/>
        <w:jc w:val="left"/>
        <w:rPr>
          <w:b/>
          <w:sz w:val="32"/>
        </w:rPr>
      </w:pPr>
      <w:r w:rsidRPr="00BF0DE5">
        <w:fldChar w:fldCharType="end"/>
      </w:r>
    </w:p>
    <w:p w14:paraId="7E876315" w14:textId="77777777" w:rsidR="006309F7" w:rsidRPr="00D20367" w:rsidRDefault="006309F7" w:rsidP="008C3066">
      <w:pPr>
        <w:pStyle w:val="SectionIXHeader"/>
      </w:pPr>
      <w:r w:rsidRPr="00D20367">
        <w:rPr>
          <w:sz w:val="32"/>
        </w:rPr>
        <w:br w:type="page"/>
      </w:r>
      <w:bookmarkStart w:id="491" w:name="_Toc41971555"/>
      <w:bookmarkStart w:id="492" w:name="_Toc162945917"/>
      <w:r w:rsidRPr="00D20367">
        <w:t>Notification of Award</w:t>
      </w:r>
      <w:bookmarkEnd w:id="491"/>
      <w:bookmarkEnd w:id="492"/>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r w:rsidRPr="00B13D6B">
        <w:rPr>
          <w:i/>
          <w:color w:val="C00000"/>
        </w:rPr>
        <w:t>letter</w:t>
      </w:r>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r w:rsidRPr="00B13D6B">
        <w:rPr>
          <w:i/>
          <w:color w:val="C00000"/>
        </w:rPr>
        <w:t>date</w:t>
      </w:r>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93" w:name="_Toc438734410"/>
      <w:bookmarkStart w:id="494" w:name="_Toc438907197"/>
      <w:bookmarkStart w:id="495"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96" w:name="_Toc23238064"/>
            <w:bookmarkStart w:id="497" w:name="_Toc41971556"/>
            <w:bookmarkStart w:id="498" w:name="_Toc162945918"/>
            <w:r w:rsidRPr="00D20367">
              <w:t>Contract Agreement</w:t>
            </w:r>
            <w:bookmarkEnd w:id="496"/>
            <w:bookmarkEnd w:id="497"/>
            <w:bookmarkEnd w:id="498"/>
          </w:p>
        </w:tc>
      </w:tr>
      <w:bookmarkEnd w:id="493"/>
      <w:bookmarkEnd w:id="494"/>
      <w:bookmarkEnd w:id="495"/>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r w:rsidR="00476064">
        <w:t>]</w:t>
      </w:r>
      <w:r w:rsidRPr="00D20367">
        <w:t xml:space="preserve">of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5F363D">
      <w:pPr>
        <w:pStyle w:val="P3Header1-Clauses"/>
        <w:numPr>
          <w:ilvl w:val="0"/>
          <w:numId w:val="11"/>
        </w:numPr>
        <w:tabs>
          <w:tab w:val="clear" w:pos="972"/>
          <w:tab w:val="clear" w:pos="1038"/>
        </w:tabs>
        <w:ind w:left="1260"/>
      </w:pPr>
      <w:r w:rsidRPr="00D20367">
        <w:t>T</w:t>
      </w:r>
      <w:r w:rsidR="006309F7" w:rsidRPr="00D20367">
        <w:t>he</w:t>
      </w:r>
      <w:r>
        <w:t xml:space="preserve"> </w:t>
      </w:r>
      <w:r w:rsidR="006309F7" w:rsidRPr="00D20367">
        <w:t>Letter of Acceptance</w:t>
      </w:r>
    </w:p>
    <w:p w14:paraId="70FD24AF" w14:textId="77777777" w:rsidR="006309F7" w:rsidRPr="00D20367" w:rsidRDefault="008859D5" w:rsidP="005F363D">
      <w:pPr>
        <w:pStyle w:val="P3Header1-Clauses"/>
        <w:numPr>
          <w:ilvl w:val="0"/>
          <w:numId w:val="11"/>
        </w:numPr>
        <w:tabs>
          <w:tab w:val="clear" w:pos="972"/>
          <w:tab w:val="clear" w:pos="1038"/>
        </w:tabs>
        <w:ind w:left="1260"/>
      </w:pPr>
      <w:r w:rsidRPr="00D20367">
        <w:t>T</w:t>
      </w:r>
      <w:r w:rsidR="006309F7" w:rsidRPr="00D20367">
        <w:t>he</w:t>
      </w:r>
      <w:r>
        <w:t xml:space="preserve"> </w:t>
      </w:r>
      <w:r w:rsidR="006309F7" w:rsidRPr="00D20367">
        <w:t>Letter of Bid</w:t>
      </w:r>
    </w:p>
    <w:p w14:paraId="3A7545FD" w14:textId="77777777" w:rsidR="006309F7" w:rsidRPr="009E1404" w:rsidRDefault="006309F7" w:rsidP="005F363D">
      <w:pPr>
        <w:pStyle w:val="P3Header1-Clauses"/>
        <w:numPr>
          <w:ilvl w:val="0"/>
          <w:numId w:val="11"/>
        </w:numPr>
        <w:tabs>
          <w:tab w:val="clear" w:pos="972"/>
          <w:tab w:val="clear" w:pos="1038"/>
        </w:tabs>
        <w:ind w:left="1260"/>
        <w:rPr>
          <w:lang w:val="en-US"/>
        </w:rPr>
      </w:pPr>
      <w:r w:rsidRPr="009E1404">
        <w:rPr>
          <w:lang w:val="en-US"/>
        </w:rPr>
        <w:t>the addenda Nos ________(if any)</w:t>
      </w:r>
    </w:p>
    <w:p w14:paraId="400AC16B" w14:textId="77777777" w:rsidR="006309F7" w:rsidRPr="00D20367" w:rsidRDefault="006309F7" w:rsidP="005F363D">
      <w:pPr>
        <w:pStyle w:val="P3Header1-Clauses"/>
        <w:numPr>
          <w:ilvl w:val="0"/>
          <w:numId w:val="11"/>
        </w:numPr>
        <w:tabs>
          <w:tab w:val="clear" w:pos="972"/>
          <w:tab w:val="clear" w:pos="1038"/>
        </w:tabs>
        <w:ind w:left="1260"/>
      </w:pPr>
      <w:r w:rsidRPr="00D20367">
        <w:t>the Particular Conditions</w:t>
      </w:r>
    </w:p>
    <w:p w14:paraId="77AAFCC9" w14:textId="77777777" w:rsidR="006309F7" w:rsidRPr="00D20367" w:rsidRDefault="006309F7" w:rsidP="005F363D">
      <w:pPr>
        <w:pStyle w:val="P3Header1-Clauses"/>
        <w:numPr>
          <w:ilvl w:val="0"/>
          <w:numId w:val="11"/>
        </w:numPr>
        <w:tabs>
          <w:tab w:val="clear" w:pos="972"/>
          <w:tab w:val="clear" w:pos="1038"/>
        </w:tabs>
        <w:ind w:left="1260"/>
      </w:pPr>
      <w:r w:rsidRPr="00D20367">
        <w:t>the General Conditions;</w:t>
      </w:r>
    </w:p>
    <w:p w14:paraId="75B09FD4" w14:textId="77777777" w:rsidR="006309F7" w:rsidRPr="00D20367" w:rsidRDefault="006309F7" w:rsidP="005F363D">
      <w:pPr>
        <w:pStyle w:val="P3Header1-Clauses"/>
        <w:numPr>
          <w:ilvl w:val="0"/>
          <w:numId w:val="11"/>
        </w:numPr>
        <w:tabs>
          <w:tab w:val="clear" w:pos="972"/>
          <w:tab w:val="clear" w:pos="1038"/>
        </w:tabs>
        <w:ind w:left="1260"/>
      </w:pPr>
      <w:r w:rsidRPr="00D20367">
        <w:t>the</w:t>
      </w:r>
      <w:r w:rsidR="00602002">
        <w:t xml:space="preserve"> </w:t>
      </w:r>
      <w:r w:rsidRPr="00D20367">
        <w:t>Specification</w:t>
      </w:r>
    </w:p>
    <w:p w14:paraId="13F08F1D" w14:textId="77777777" w:rsidR="006309F7" w:rsidRPr="00D20367" w:rsidRDefault="006309F7" w:rsidP="005F363D">
      <w:pPr>
        <w:pStyle w:val="P3Header1-Clauses"/>
        <w:numPr>
          <w:ilvl w:val="0"/>
          <w:numId w:val="11"/>
        </w:numPr>
        <w:tabs>
          <w:tab w:val="clear" w:pos="972"/>
          <w:tab w:val="clear" w:pos="1038"/>
        </w:tabs>
        <w:ind w:left="1260"/>
      </w:pPr>
      <w:r w:rsidRPr="00D20367">
        <w:t>the</w:t>
      </w:r>
      <w:r w:rsidR="00602002">
        <w:t xml:space="preserve"> </w:t>
      </w:r>
      <w:r w:rsidRPr="00D20367">
        <w:t>Drawings</w:t>
      </w:r>
      <w:r w:rsidRPr="00D20367">
        <w:rPr>
          <w:i/>
          <w:iCs/>
        </w:rPr>
        <w:t>;</w:t>
      </w:r>
      <w:r w:rsidRPr="00D20367">
        <w:t xml:space="preserve"> and</w:t>
      </w:r>
    </w:p>
    <w:p w14:paraId="0EAF1232" w14:textId="77777777" w:rsidR="006309F7" w:rsidRPr="00D20367" w:rsidRDefault="006309F7" w:rsidP="005F363D">
      <w:pPr>
        <w:pStyle w:val="P3Header1-Clauses"/>
        <w:numPr>
          <w:ilvl w:val="0"/>
          <w:numId w:val="11"/>
        </w:numPr>
        <w:tabs>
          <w:tab w:val="clear" w:pos="972"/>
          <w:tab w:val="clear" w:pos="1038"/>
        </w:tabs>
        <w:ind w:left="1260"/>
      </w:pPr>
      <w:r w:rsidRPr="00D20367">
        <w:t>the</w:t>
      </w:r>
      <w:r w:rsidR="00602002">
        <w:t xml:space="preserve"> </w:t>
      </w:r>
      <w:r w:rsidRPr="00D20367">
        <w:t xml:space="preserve">completedSchedules,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________________________________________________  (for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99" w:name="_Toc23238065"/>
            <w:bookmarkStart w:id="500" w:name="_Toc41971557"/>
            <w:bookmarkStart w:id="501" w:name="_Toc162945919"/>
            <w:bookmarkStart w:id="502" w:name="_Toc428352207"/>
            <w:bookmarkStart w:id="503" w:name="_Toc438734411"/>
            <w:bookmarkStart w:id="504" w:name="_Toc438907198"/>
            <w:bookmarkStart w:id="505" w:name="_Toc438907298"/>
            <w:r w:rsidRPr="00D20367">
              <w:t>Performance Security</w:t>
            </w:r>
            <w:bookmarkEnd w:id="499"/>
            <w:bookmarkEnd w:id="500"/>
            <w:bookmarkEnd w:id="501"/>
          </w:p>
        </w:tc>
      </w:tr>
    </w:tbl>
    <w:bookmarkEnd w:id="502"/>
    <w:bookmarkEnd w:id="503"/>
    <w:bookmarkEnd w:id="504"/>
    <w:bookmarkEnd w:id="505"/>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as Guarantor,</w:t>
      </w:r>
      <w:r w:rsidRPr="00D20367">
        <w:rPr>
          <w:rFonts w:ascii="Times New Roman" w:hAnsi="Times New Roman"/>
        </w:rPr>
        <w:t xml:space="preserve">hereby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2"/>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3"/>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BC09A2" w:rsidRDefault="006309F7">
      <w:pPr>
        <w:jc w:val="center"/>
        <w:rPr>
          <w:iCs/>
          <w:sz w:val="28"/>
          <w:szCs w:val="28"/>
        </w:rPr>
      </w:pPr>
      <w:r w:rsidRPr="00BC09A2">
        <w:rPr>
          <w:b/>
          <w:iCs/>
          <w:sz w:val="28"/>
          <w:szCs w:val="28"/>
        </w:rPr>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506" w:name="_Toc428352208"/>
      <w:bookmarkStart w:id="507" w:name="_Toc438734412"/>
      <w:bookmarkStart w:id="508" w:name="_Toc438907199"/>
      <w:bookmarkStart w:id="509"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510" w:name="_Toc23238066"/>
            <w:bookmarkStart w:id="511" w:name="_Toc41971558"/>
            <w:bookmarkStart w:id="512" w:name="_Toc162945920"/>
            <w:r w:rsidRPr="00D20367">
              <w:t>Advance Payment Security</w:t>
            </w:r>
            <w:bookmarkEnd w:id="510"/>
            <w:bookmarkEnd w:id="511"/>
            <w:bookmarkEnd w:id="512"/>
          </w:p>
        </w:tc>
      </w:tr>
      <w:bookmarkEnd w:id="506"/>
      <w:bookmarkEnd w:id="507"/>
      <w:bookmarkEnd w:id="508"/>
      <w:bookmarkEnd w:id="509"/>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00BC09A2">
        <w:rPr>
          <w:rFonts w:ascii="Times New Roman" w:hAnsi="Times New Roman"/>
        </w:rPr>
        <w:t xml:space="preserve"> (hereinafter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as Guarantor,</w:t>
      </w:r>
      <w:r w:rsidRPr="00D20367">
        <w:rPr>
          <w:rFonts w:ascii="Times New Roman" w:hAnsi="Times New Roman"/>
        </w:rPr>
        <w:t xml:space="preserve">hereby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4"/>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5F363D">
      <w:pPr>
        <w:pStyle w:val="P3Header1-Clauses"/>
        <w:numPr>
          <w:ilvl w:val="2"/>
          <w:numId w:val="6"/>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5F363D">
      <w:pPr>
        <w:pStyle w:val="P3Header1-Clauses"/>
        <w:numPr>
          <w:ilvl w:val="2"/>
          <w:numId w:val="6"/>
        </w:numPr>
        <w:tabs>
          <w:tab w:val="clear" w:pos="864"/>
          <w:tab w:val="clear" w:pos="1710"/>
          <w:tab w:val="num" w:pos="828"/>
        </w:tabs>
        <w:ind w:left="396"/>
        <w:rPr>
          <w:lang w:val="en-US"/>
        </w:rPr>
      </w:pPr>
      <w:r w:rsidRPr="00030045">
        <w:rPr>
          <w:lang w:val="en-US"/>
        </w:rPr>
        <w:t xml:space="preserve"> has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006309F7" w:rsidRPr="00D20367">
        <w:rPr>
          <w:rFonts w:ascii="Times New Roman" w:hAnsi="Times New Roman"/>
          <w:sz w:val="20"/>
        </w:rPr>
        <w:t>.</w:t>
      </w:r>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5"/>
        <w:t>2</w:t>
      </w:r>
      <w:r w:rsidRPr="00D20367">
        <w:rPr>
          <w:rFonts w:ascii="Times New Roman" w:hAnsi="Times New Roman"/>
        </w:rPr>
        <w:t xml:space="preserve"> whichever is earlier.Consequently, any demand for payment under thisguarantee must be received by us at this office on or before that date..</w:t>
      </w:r>
    </w:p>
    <w:p w14:paraId="1F2171A4"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513" w:name="_Toc162945921"/>
            <w:r w:rsidRPr="00D20367">
              <w:t>Retention Money Security</w:t>
            </w:r>
            <w:bookmarkEnd w:id="513"/>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00374D31" w:rsidRPr="00374D31">
        <w:rPr>
          <w:rFonts w:ascii="Times New Roman" w:hAnsi="Times New Roman"/>
          <w:i/>
        </w:rPr>
        <w:t>[</w:t>
      </w:r>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r w:rsidRPr="009D6C75">
        <w:rPr>
          <w:rFonts w:ascii="Times New Roman" w:hAnsi="Times New Roman"/>
          <w:i/>
          <w:color w:val="C00000"/>
        </w:rPr>
        <w:t>thesecond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we</w:t>
      </w:r>
      <w:r w:rsidR="00374D31">
        <w:rPr>
          <w:rFonts w:ascii="Times New Roman" w:hAnsi="Times New Roman"/>
        </w:rPr>
        <w:t xml:space="preserve">,as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6"/>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is in breach of its obligation</w:t>
      </w:r>
      <w:r w:rsidR="00881FB4">
        <w:rPr>
          <w:rFonts w:ascii="Times New Roman" w:hAnsi="Times New Roman"/>
        </w:rPr>
        <w:t>(s)</w:t>
      </w:r>
      <w:r w:rsidRPr="00D20367">
        <w:rPr>
          <w:rFonts w:ascii="Times New Roman" w:hAnsi="Times New Roman"/>
        </w:rPr>
        <w:t xml:space="preserve"> under the Contract</w:t>
      </w:r>
      <w:r w:rsidR="00881FB4">
        <w:rPr>
          <w:rFonts w:ascii="Times New Roman" w:hAnsi="Times New Roman"/>
        </w:rPr>
        <w:t>,</w:t>
      </w:r>
      <w:r w:rsidR="00881FB4"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7"/>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9"/>
      <w:headerReference w:type="default" r:id="rId80"/>
      <w:footerReference w:type="even" r:id="rId81"/>
      <w:footerReference w:type="default" r:id="rId82"/>
      <w:headerReference w:type="first" r:id="rId83"/>
      <w:footerReference w:type="first" r:id="rId84"/>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864E25" w14:textId="77777777" w:rsidR="005B6A29" w:rsidRDefault="005B6A29">
      <w:pPr>
        <w:spacing w:line="20" w:lineRule="exact"/>
        <w:rPr>
          <w:rFonts w:ascii="Courier New" w:hAnsi="Courier New"/>
        </w:rPr>
      </w:pPr>
    </w:p>
  </w:endnote>
  <w:endnote w:type="continuationSeparator" w:id="0">
    <w:p w14:paraId="655ABB82" w14:textId="77777777" w:rsidR="005B6A29" w:rsidRDefault="005B6A29"/>
  </w:endnote>
  <w:endnote w:type="continuationNotice" w:id="1">
    <w:p w14:paraId="5C94B9D9" w14:textId="77777777" w:rsidR="005B6A29" w:rsidRDefault="005B6A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 w:name="SymbolM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0F5B139" w14:textId="77777777" w:rsidTr="000A2EAE">
      <w:tc>
        <w:tcPr>
          <w:tcW w:w="918" w:type="dxa"/>
          <w:tcBorders>
            <w:top w:val="single" w:sz="18" w:space="0" w:color="808080" w:themeColor="background1" w:themeShade="80"/>
          </w:tcBorders>
        </w:tcPr>
        <w:p w14:paraId="4489F03E" w14:textId="77777777"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5B6A29" w:rsidRDefault="005B6A29" w:rsidP="009A2D96">
          <w:pPr>
            <w:pStyle w:val="Footer"/>
            <w:jc w:val="right"/>
          </w:pPr>
          <w:r w:rsidRPr="009A2D96">
            <w:rPr>
              <w:sz w:val="22"/>
            </w:rPr>
            <w:t>Section II. Bid Data Sheet</w:t>
          </w:r>
        </w:p>
      </w:tc>
    </w:tr>
  </w:tbl>
  <w:p w14:paraId="1C9CCEEC" w14:textId="77777777" w:rsidR="005B6A29" w:rsidRDefault="005B6A2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676DC8D2" w14:textId="77777777" w:rsidTr="000A2EAE">
      <w:tc>
        <w:tcPr>
          <w:tcW w:w="918" w:type="dxa"/>
          <w:tcBorders>
            <w:top w:val="single" w:sz="18" w:space="0" w:color="808080" w:themeColor="background1" w:themeShade="80"/>
          </w:tcBorders>
        </w:tcPr>
        <w:p w14:paraId="4C18B344" w14:textId="1B286CEF"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8799B" w:rsidRPr="0088799B">
            <w:rPr>
              <w:b/>
              <w:noProof/>
              <w:color w:val="4F81BD" w:themeColor="accent1"/>
              <w:sz w:val="22"/>
              <w:szCs w:val="22"/>
            </w:rPr>
            <w:t>35</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5B6A29" w:rsidRDefault="005B6A29" w:rsidP="00AC2C8D">
          <w:pPr>
            <w:pStyle w:val="Footer"/>
            <w:jc w:val="right"/>
          </w:pPr>
          <w:r w:rsidRPr="009A2D96">
            <w:rPr>
              <w:sz w:val="22"/>
            </w:rPr>
            <w:t>Section III. Evaluation and Qualification Criteria (without prequalification)</w:t>
          </w:r>
        </w:p>
      </w:tc>
    </w:tr>
  </w:tbl>
  <w:p w14:paraId="79BE0943" w14:textId="77777777" w:rsidR="005B6A29" w:rsidRDefault="005B6A29">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7E53D49" w14:textId="77777777">
      <w:tc>
        <w:tcPr>
          <w:tcW w:w="918" w:type="dxa"/>
          <w:tcBorders>
            <w:top w:val="single" w:sz="18" w:space="0" w:color="808080" w:themeColor="background1" w:themeShade="80"/>
          </w:tcBorders>
        </w:tcPr>
        <w:p w14:paraId="24AF9853"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5B6A29" w:rsidRDefault="005B6A29" w:rsidP="00F97FBE">
          <w:pPr>
            <w:pStyle w:val="Footer"/>
            <w:jc w:val="right"/>
          </w:pPr>
          <w:r w:rsidRPr="009A2D96">
            <w:rPr>
              <w:sz w:val="22"/>
            </w:rPr>
            <w:t>Section III. Evaluation and Qualification Criteria (without prequalification)</w:t>
          </w:r>
        </w:p>
      </w:tc>
    </w:tr>
  </w:tbl>
  <w:p w14:paraId="006CC402" w14:textId="77777777" w:rsidR="005B6A29" w:rsidRDefault="005B6A29"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5B6A29" w14:paraId="2D551BD1" w14:textId="77777777" w:rsidTr="000A2EAE">
      <w:tc>
        <w:tcPr>
          <w:tcW w:w="918" w:type="dxa"/>
          <w:tcBorders>
            <w:top w:val="single" w:sz="18" w:space="0" w:color="808080" w:themeColor="background1" w:themeShade="80"/>
          </w:tcBorders>
        </w:tcPr>
        <w:p w14:paraId="3AD92136" w14:textId="7B368A5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8799B" w:rsidRPr="0088799B">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5B6A29" w:rsidRPr="00F97FBE" w:rsidRDefault="005B6A29" w:rsidP="00F97FBE">
          <w:pPr>
            <w:pStyle w:val="Footer"/>
            <w:jc w:val="right"/>
          </w:pPr>
          <w:r w:rsidRPr="009A2D96">
            <w:rPr>
              <w:sz w:val="22"/>
            </w:rPr>
            <w:t>Section III. Evaluation and Qualification Criteria (without prequalification)</w:t>
          </w:r>
        </w:p>
      </w:tc>
    </w:tr>
  </w:tbl>
  <w:p w14:paraId="3518ED94" w14:textId="77777777" w:rsidR="005B6A29" w:rsidRDefault="005B6A29"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5B6A29" w14:paraId="00958A14" w14:textId="77777777" w:rsidTr="000A2EAE">
      <w:tc>
        <w:tcPr>
          <w:tcW w:w="918" w:type="dxa"/>
          <w:tcBorders>
            <w:top w:val="single" w:sz="18" w:space="0" w:color="808080" w:themeColor="background1" w:themeShade="80"/>
          </w:tcBorders>
        </w:tcPr>
        <w:p w14:paraId="1289D3C6" w14:textId="6B7BCA58"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8799B" w:rsidRPr="0088799B">
            <w:rPr>
              <w:b/>
              <w:noProof/>
              <w:color w:val="4F81BD" w:themeColor="accent1"/>
              <w:sz w:val="22"/>
              <w:szCs w:val="22"/>
            </w:rPr>
            <w:t>38</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5B6A29" w:rsidRDefault="005B6A29" w:rsidP="009A2D96">
          <w:pPr>
            <w:pStyle w:val="Footer"/>
            <w:jc w:val="right"/>
          </w:pPr>
          <w:r w:rsidRPr="009A2D96">
            <w:rPr>
              <w:sz w:val="22"/>
            </w:rPr>
            <w:t>Section III. Evaluation and Qualification Criteria (without prequalification)</w:t>
          </w:r>
        </w:p>
      </w:tc>
    </w:tr>
  </w:tbl>
  <w:p w14:paraId="03DEC2EA" w14:textId="77777777" w:rsidR="005B6A29" w:rsidRDefault="005B6A29">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6DD3817F" w14:textId="77777777" w:rsidTr="000A2EAE">
      <w:tc>
        <w:tcPr>
          <w:tcW w:w="918" w:type="dxa"/>
          <w:tcBorders>
            <w:top w:val="single" w:sz="18" w:space="0" w:color="808080" w:themeColor="background1" w:themeShade="80"/>
          </w:tcBorders>
        </w:tcPr>
        <w:p w14:paraId="67A8FF34" w14:textId="7777777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A8039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5B6A29" w:rsidRPr="00F97FBE" w:rsidRDefault="005B6A29" w:rsidP="00F97FBE">
          <w:pPr>
            <w:pStyle w:val="Footer"/>
            <w:jc w:val="right"/>
          </w:pPr>
          <w:r w:rsidRPr="009A2D96">
            <w:rPr>
              <w:sz w:val="22"/>
            </w:rPr>
            <w:t>Section III. Evaluation and Qualification Criteria (without prequalification)</w:t>
          </w:r>
        </w:p>
      </w:tc>
    </w:tr>
  </w:tbl>
  <w:p w14:paraId="661BD1B5" w14:textId="77777777" w:rsidR="005B6A29" w:rsidRDefault="005B6A29"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A3FB842" w14:textId="77777777" w:rsidTr="000A2EAE">
      <w:tc>
        <w:tcPr>
          <w:tcW w:w="918" w:type="dxa"/>
          <w:tcBorders>
            <w:top w:val="single" w:sz="18" w:space="0" w:color="808080" w:themeColor="background1" w:themeShade="80"/>
          </w:tcBorders>
        </w:tcPr>
        <w:p w14:paraId="6F707140" w14:textId="47CE1FFB"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8799B" w:rsidRPr="0088799B">
            <w:rPr>
              <w:b/>
              <w:noProof/>
              <w:color w:val="4F81BD" w:themeColor="accent1"/>
              <w:sz w:val="22"/>
              <w:szCs w:val="22"/>
            </w:rPr>
            <w:t>46</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5B6A29" w:rsidRDefault="005B6A29" w:rsidP="009A2D96">
          <w:pPr>
            <w:pStyle w:val="Footer"/>
            <w:jc w:val="right"/>
          </w:pPr>
          <w:r w:rsidRPr="009A2D96">
            <w:rPr>
              <w:sz w:val="22"/>
            </w:rPr>
            <w:t>Section III. Evaluation and Qualification Criteria (without prequalification)</w:t>
          </w:r>
        </w:p>
      </w:tc>
    </w:tr>
  </w:tbl>
  <w:p w14:paraId="198C7CB8" w14:textId="77777777" w:rsidR="005B6A29" w:rsidRDefault="005B6A29">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0F59E98" w14:textId="77777777">
      <w:tc>
        <w:tcPr>
          <w:tcW w:w="918" w:type="dxa"/>
          <w:tcBorders>
            <w:top w:val="single" w:sz="18" w:space="0" w:color="808080" w:themeColor="background1" w:themeShade="80"/>
          </w:tcBorders>
        </w:tcPr>
        <w:p w14:paraId="35B505EA"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5B6A29" w:rsidRDefault="005B6A29" w:rsidP="00F97FBE">
          <w:pPr>
            <w:pStyle w:val="Footer"/>
            <w:jc w:val="right"/>
          </w:pPr>
          <w:r w:rsidRPr="00961168">
            <w:rPr>
              <w:sz w:val="22"/>
            </w:rPr>
            <w:t>S</w:t>
          </w:r>
          <w:r w:rsidRPr="00961168">
            <w:rPr>
              <w:rStyle w:val="HeaderChar"/>
              <w:sz w:val="22"/>
            </w:rPr>
            <w:t>ection IV. Bidding Forms</w:t>
          </w:r>
        </w:p>
      </w:tc>
    </w:tr>
  </w:tbl>
  <w:p w14:paraId="09D20078" w14:textId="77777777" w:rsidR="005B6A29" w:rsidRDefault="005B6A29"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21"/>
      <w:gridCol w:w="7961"/>
    </w:tblGrid>
    <w:tr w:rsidR="005B6A29" w14:paraId="2FB91279" w14:textId="77777777" w:rsidTr="000A2EAE">
      <w:tc>
        <w:tcPr>
          <w:tcW w:w="918" w:type="dxa"/>
          <w:tcBorders>
            <w:top w:val="single" w:sz="18" w:space="0" w:color="808080" w:themeColor="background1" w:themeShade="80"/>
          </w:tcBorders>
        </w:tcPr>
        <w:p w14:paraId="41EEC446" w14:textId="03606452"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8799B" w:rsidRPr="0088799B">
            <w:rPr>
              <w:b/>
              <w:noProof/>
              <w:color w:val="4F81BD" w:themeColor="accent1"/>
              <w:sz w:val="24"/>
              <w:szCs w:val="24"/>
            </w:rPr>
            <w:t>87</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5B6A29" w:rsidRPr="00F97FBE" w:rsidRDefault="005B6A29"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5B6A29" w:rsidRDefault="005B6A29"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21"/>
      <w:gridCol w:w="7961"/>
    </w:tblGrid>
    <w:tr w:rsidR="005B6A29" w14:paraId="5243D1C1" w14:textId="77777777" w:rsidTr="000A2EAE">
      <w:tc>
        <w:tcPr>
          <w:tcW w:w="918" w:type="dxa"/>
          <w:tcBorders>
            <w:top w:val="single" w:sz="18" w:space="0" w:color="808080" w:themeColor="background1" w:themeShade="80"/>
          </w:tcBorders>
        </w:tcPr>
        <w:p w14:paraId="50D43C88" w14:textId="77777777"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5B6A29" w:rsidRDefault="005B6A29" w:rsidP="009A2D96">
          <w:pPr>
            <w:pStyle w:val="Footer"/>
            <w:jc w:val="right"/>
          </w:pPr>
          <w:r w:rsidRPr="009A2D96">
            <w:rPr>
              <w:sz w:val="22"/>
            </w:rPr>
            <w:t>Section III. Evaluation and Qualification Criteria (without prequalification)</w:t>
          </w:r>
        </w:p>
      </w:tc>
    </w:tr>
  </w:tbl>
  <w:p w14:paraId="0ED2AEE9" w14:textId="77777777" w:rsidR="005B6A29" w:rsidRDefault="005B6A29">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A130700" w14:textId="77777777">
      <w:tc>
        <w:tcPr>
          <w:tcW w:w="918" w:type="dxa"/>
          <w:tcBorders>
            <w:top w:val="single" w:sz="18" w:space="0" w:color="808080" w:themeColor="background1" w:themeShade="80"/>
          </w:tcBorders>
        </w:tcPr>
        <w:p w14:paraId="4233199B"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5B6A29" w:rsidRDefault="005B6A29"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5B6A29" w:rsidRDefault="005B6A29"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F0C1823" w14:textId="77777777" w:rsidTr="000A2EAE">
      <w:tc>
        <w:tcPr>
          <w:tcW w:w="918" w:type="dxa"/>
          <w:tcBorders>
            <w:top w:val="single" w:sz="18" w:space="0" w:color="808080" w:themeColor="background1" w:themeShade="80"/>
          </w:tcBorders>
        </w:tcPr>
        <w:p w14:paraId="69601B24" w14:textId="73888D4C"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8799B" w:rsidRPr="0088799B">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5B6A29" w:rsidRDefault="005B6A29" w:rsidP="009A2D96">
          <w:pPr>
            <w:pStyle w:val="Footer"/>
            <w:jc w:val="right"/>
          </w:pPr>
          <w:r>
            <w:rPr>
              <w:sz w:val="22"/>
            </w:rPr>
            <w:t>PART-1 BIDDING PROCEDURES</w:t>
          </w:r>
        </w:p>
      </w:tc>
    </w:tr>
  </w:tbl>
  <w:p w14:paraId="0E06FDF7" w14:textId="77777777" w:rsidR="005B6A29" w:rsidRDefault="005B6A29">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E3CC882" w14:textId="77777777" w:rsidTr="000A2EAE">
      <w:tc>
        <w:tcPr>
          <w:tcW w:w="918" w:type="dxa"/>
          <w:tcBorders>
            <w:top w:val="single" w:sz="18" w:space="0" w:color="808080" w:themeColor="background1" w:themeShade="80"/>
          </w:tcBorders>
        </w:tcPr>
        <w:p w14:paraId="2607A5A4" w14:textId="7777777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5B6A29" w:rsidRPr="00F97FBE" w:rsidRDefault="005B6A29"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5B6A29" w:rsidRDefault="005B6A29"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EAC0E31" w14:textId="77777777" w:rsidTr="000A2EAE">
      <w:tc>
        <w:tcPr>
          <w:tcW w:w="918" w:type="dxa"/>
          <w:tcBorders>
            <w:top w:val="single" w:sz="18" w:space="0" w:color="808080" w:themeColor="background1" w:themeShade="80"/>
          </w:tcBorders>
        </w:tcPr>
        <w:p w14:paraId="427840F8" w14:textId="1615E58D"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8799B" w:rsidRPr="0088799B">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5B6A29" w:rsidRDefault="005B6A29" w:rsidP="009A2D96">
          <w:pPr>
            <w:pStyle w:val="Footer"/>
            <w:jc w:val="right"/>
          </w:pPr>
        </w:p>
      </w:tc>
    </w:tr>
  </w:tbl>
  <w:p w14:paraId="49A92805" w14:textId="77777777" w:rsidR="005B6A29" w:rsidRDefault="005B6A29">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93AA6DC" w14:textId="77777777">
      <w:tc>
        <w:tcPr>
          <w:tcW w:w="918" w:type="dxa"/>
          <w:tcBorders>
            <w:top w:val="single" w:sz="18" w:space="0" w:color="808080" w:themeColor="background1" w:themeShade="80"/>
          </w:tcBorders>
        </w:tcPr>
        <w:p w14:paraId="6EDBD648"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5B6A29" w:rsidRDefault="005B6A2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5B6A29" w:rsidRDefault="005B6A29"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446AFF6" w14:textId="77777777" w:rsidTr="000A2EAE">
      <w:tc>
        <w:tcPr>
          <w:tcW w:w="918" w:type="dxa"/>
          <w:tcBorders>
            <w:top w:val="single" w:sz="18" w:space="0" w:color="808080" w:themeColor="background1" w:themeShade="80"/>
          </w:tcBorders>
        </w:tcPr>
        <w:p w14:paraId="52B21C55" w14:textId="4FCB2A24"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8799B" w:rsidRPr="0088799B">
            <w:rPr>
              <w:b/>
              <w:noProof/>
              <w:color w:val="4F81BD" w:themeColor="accent1"/>
              <w:sz w:val="24"/>
              <w:szCs w:val="24"/>
            </w:rPr>
            <w:t>110</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5B6A29" w:rsidRPr="00F97FBE" w:rsidRDefault="005B6A2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5B6A29" w:rsidRDefault="005B6A29"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5680A15C" w14:textId="77777777" w:rsidTr="000A2EAE">
      <w:tc>
        <w:tcPr>
          <w:tcW w:w="918" w:type="dxa"/>
          <w:tcBorders>
            <w:top w:val="single" w:sz="18" w:space="0" w:color="808080" w:themeColor="background1" w:themeShade="80"/>
          </w:tcBorders>
        </w:tcPr>
        <w:p w14:paraId="5DCEC3D1" w14:textId="4DB9FDD9"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8799B" w:rsidRPr="0088799B">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5B6A29" w:rsidRDefault="005B6A29"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5B6A29" w:rsidRDefault="005B6A29">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3C5F0EC7" w14:textId="77777777" w:rsidTr="000A2EAE">
      <w:tc>
        <w:tcPr>
          <w:tcW w:w="918" w:type="dxa"/>
          <w:tcBorders>
            <w:top w:val="single" w:sz="18" w:space="0" w:color="808080" w:themeColor="background1" w:themeShade="80"/>
          </w:tcBorders>
        </w:tcPr>
        <w:p w14:paraId="2E807E17" w14:textId="1F541703"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8799B" w:rsidRPr="0088799B">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5B6A29" w:rsidRDefault="005B6A29" w:rsidP="009A2D96">
          <w:pPr>
            <w:pStyle w:val="Footer"/>
            <w:jc w:val="right"/>
          </w:pPr>
        </w:p>
      </w:tc>
    </w:tr>
  </w:tbl>
  <w:p w14:paraId="25C6CA43" w14:textId="77777777" w:rsidR="005B6A29" w:rsidRDefault="005B6A29">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E354171" w14:textId="77777777">
      <w:tc>
        <w:tcPr>
          <w:tcW w:w="918" w:type="dxa"/>
          <w:tcBorders>
            <w:top w:val="single" w:sz="18" w:space="0" w:color="808080" w:themeColor="background1" w:themeShade="80"/>
          </w:tcBorders>
        </w:tcPr>
        <w:p w14:paraId="3046C0A8"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5B6A29" w:rsidRDefault="005B6A2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5B6A29" w:rsidRDefault="005B6A29"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E0FD90B" w14:textId="77777777" w:rsidTr="000A2EAE">
      <w:tc>
        <w:tcPr>
          <w:tcW w:w="918" w:type="dxa"/>
          <w:tcBorders>
            <w:top w:val="single" w:sz="18" w:space="0" w:color="808080" w:themeColor="background1" w:themeShade="80"/>
          </w:tcBorders>
        </w:tcPr>
        <w:p w14:paraId="627232AF" w14:textId="5F7E088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8799B" w:rsidRPr="0088799B">
            <w:rPr>
              <w:b/>
              <w:noProof/>
              <w:color w:val="4F81BD" w:themeColor="accent1"/>
              <w:sz w:val="24"/>
              <w:szCs w:val="24"/>
            </w:rPr>
            <w:t>153</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5B6A29" w:rsidRPr="00F97FBE" w:rsidRDefault="005B6A2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5B6A29" w:rsidRDefault="005B6A29"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0E88D9F" w14:textId="77777777" w:rsidTr="000A2EAE">
      <w:tc>
        <w:tcPr>
          <w:tcW w:w="918" w:type="dxa"/>
          <w:tcBorders>
            <w:top w:val="single" w:sz="18" w:space="0" w:color="808080" w:themeColor="background1" w:themeShade="80"/>
          </w:tcBorders>
        </w:tcPr>
        <w:p w14:paraId="53E02C8A" w14:textId="00238AC1"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8799B" w:rsidRPr="0088799B">
            <w:rPr>
              <w:b/>
              <w:noProof/>
              <w:color w:val="4F81BD" w:themeColor="accent1"/>
              <w:sz w:val="22"/>
              <w:szCs w:val="22"/>
            </w:rPr>
            <w:t>111</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5B6A29" w:rsidRDefault="005B6A29" w:rsidP="009A2D96">
          <w:pPr>
            <w:pStyle w:val="Footer"/>
            <w:jc w:val="right"/>
          </w:pPr>
        </w:p>
      </w:tc>
    </w:tr>
  </w:tbl>
  <w:p w14:paraId="148DD0A6" w14:textId="77777777" w:rsidR="005B6A29" w:rsidRDefault="005B6A29">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A1F094E" w14:textId="77777777" w:rsidTr="000A2EAE">
      <w:tc>
        <w:tcPr>
          <w:tcW w:w="918" w:type="dxa"/>
          <w:tcBorders>
            <w:top w:val="single" w:sz="18" w:space="0" w:color="808080" w:themeColor="background1" w:themeShade="80"/>
          </w:tcBorders>
        </w:tcPr>
        <w:p w14:paraId="14CD1BD4" w14:textId="36936721"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8799B" w:rsidRPr="0088799B">
            <w:rPr>
              <w:b/>
              <w:noProof/>
              <w:color w:val="4F81BD" w:themeColor="accent1"/>
              <w:sz w:val="22"/>
              <w:szCs w:val="22"/>
            </w:rPr>
            <w:t>312</w:t>
          </w:r>
          <w:r w:rsidRPr="009A2D96">
            <w:rPr>
              <w:sz w:val="22"/>
              <w:szCs w:val="22"/>
            </w:rPr>
            <w:fldChar w:fldCharType="end"/>
          </w:r>
        </w:p>
      </w:tc>
      <w:tc>
        <w:tcPr>
          <w:tcW w:w="7938" w:type="dxa"/>
          <w:tcBorders>
            <w:top w:val="single" w:sz="18" w:space="0" w:color="808080" w:themeColor="background1" w:themeShade="80"/>
          </w:tcBorders>
        </w:tcPr>
        <w:p w14:paraId="1BB14133" w14:textId="77777777" w:rsidR="005B6A29" w:rsidRDefault="005B6A29" w:rsidP="009A2D96">
          <w:pPr>
            <w:pStyle w:val="Footer"/>
            <w:jc w:val="right"/>
          </w:pPr>
        </w:p>
      </w:tc>
    </w:tr>
  </w:tbl>
  <w:p w14:paraId="13B4F5FE" w14:textId="77777777" w:rsidR="005B6A29" w:rsidRDefault="005B6A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AA16423" w14:textId="77777777">
      <w:tc>
        <w:tcPr>
          <w:tcW w:w="918" w:type="dxa"/>
          <w:tcBorders>
            <w:top w:val="single" w:sz="18" w:space="0" w:color="808080" w:themeColor="background1" w:themeShade="80"/>
          </w:tcBorders>
        </w:tcPr>
        <w:p w14:paraId="393BE69F"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5B6A29" w:rsidRDefault="005B6A29"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5B6A29" w:rsidRDefault="005B6A29"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72CA6C8" w14:textId="77777777" w:rsidTr="000A2EAE">
      <w:tc>
        <w:tcPr>
          <w:tcW w:w="918" w:type="dxa"/>
          <w:tcBorders>
            <w:top w:val="single" w:sz="18" w:space="0" w:color="808080" w:themeColor="background1" w:themeShade="80"/>
          </w:tcBorders>
        </w:tcPr>
        <w:p w14:paraId="61CF9370" w14:textId="7777777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5B6A29" w:rsidRPr="00F97FBE" w:rsidRDefault="005B6A29" w:rsidP="0057505F">
          <w:pPr>
            <w:pStyle w:val="Footer"/>
            <w:tabs>
              <w:tab w:val="right" w:pos="8045"/>
            </w:tabs>
            <w:jc w:val="right"/>
          </w:pPr>
          <w:r w:rsidRPr="004261A8">
            <w:rPr>
              <w:sz w:val="22"/>
              <w:lang w:val="fr-FR"/>
            </w:rPr>
            <w:t xml:space="preserve">Section IX.  </w:t>
          </w:r>
          <w:r>
            <w:rPr>
              <w:sz w:val="22"/>
              <w:lang w:val="fr-FR"/>
            </w:rPr>
            <w:t xml:space="preserve">Particular </w:t>
          </w:r>
          <w:r w:rsidRPr="004261A8">
            <w:rPr>
              <w:sz w:val="22"/>
              <w:lang w:val="fr-FR"/>
            </w:rPr>
            <w:t>Conditions</w:t>
          </w:r>
        </w:p>
      </w:tc>
    </w:tr>
  </w:tbl>
  <w:p w14:paraId="270706B9" w14:textId="77777777" w:rsidR="005B6A29" w:rsidRDefault="005B6A29" w:rsidP="00A81DAD">
    <w:pPr>
      <w:pStyle w:val="Footer"/>
      <w:ind w:right="360" w:firstLine="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2A778873" w14:textId="77777777" w:rsidTr="000A2EAE">
      <w:tc>
        <w:tcPr>
          <w:tcW w:w="918" w:type="dxa"/>
          <w:tcBorders>
            <w:top w:val="single" w:sz="18" w:space="0" w:color="808080" w:themeColor="background1" w:themeShade="80"/>
          </w:tcBorders>
        </w:tcPr>
        <w:p w14:paraId="488D8933" w14:textId="19B1BE85"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8799B" w:rsidRPr="0088799B">
            <w:rPr>
              <w:b/>
              <w:noProof/>
              <w:color w:val="4F81BD" w:themeColor="accent1"/>
              <w:sz w:val="24"/>
              <w:szCs w:val="24"/>
            </w:rPr>
            <w:t>165</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5B6A29" w:rsidRPr="00F97FBE" w:rsidRDefault="005B6A29"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5B6A29" w:rsidRDefault="005B6A29" w:rsidP="00A81DAD">
    <w:pPr>
      <w:pStyle w:val="Footer"/>
      <w:ind w:right="360" w:firstLine="36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5B6A29" w14:paraId="01F17943" w14:textId="77777777" w:rsidTr="0066335D">
      <w:tc>
        <w:tcPr>
          <w:tcW w:w="731" w:type="dxa"/>
          <w:tcBorders>
            <w:top w:val="single" w:sz="18" w:space="0" w:color="808080" w:themeColor="background1" w:themeShade="80"/>
          </w:tcBorders>
        </w:tcPr>
        <w:p w14:paraId="0EA195D3" w14:textId="77777777" w:rsidR="005B6A29" w:rsidRPr="005D615B" w:rsidRDefault="005B6A29"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5B6A29" w:rsidRDefault="005B6A29"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5B6A29" w:rsidRDefault="005B6A29" w:rsidP="00A81DA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5B6A29" w14:paraId="2E9B1938" w14:textId="77777777" w:rsidTr="00CE71E0">
      <w:tc>
        <w:tcPr>
          <w:tcW w:w="731" w:type="dxa"/>
          <w:tcBorders>
            <w:top w:val="single" w:sz="18" w:space="0" w:color="808080" w:themeColor="background1" w:themeShade="80"/>
          </w:tcBorders>
        </w:tcPr>
        <w:p w14:paraId="2F8C87E1" w14:textId="43FB9E11" w:rsidR="005B6A29" w:rsidRPr="005D615B" w:rsidRDefault="005B6A29"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88799B" w:rsidRPr="0088799B">
            <w:rPr>
              <w:b/>
              <w:noProof/>
              <w:color w:val="4F81BD" w:themeColor="accent1"/>
              <w:sz w:val="22"/>
              <w:szCs w:val="22"/>
            </w:rPr>
            <w:t>190</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5B6A29" w:rsidRDefault="005B6A29"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5B6A29" w:rsidRPr="00D83606" w:rsidRDefault="005B6A29" w:rsidP="00D83606">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5DED5912" w14:textId="77777777" w:rsidTr="000A2EAE">
      <w:tc>
        <w:tcPr>
          <w:tcW w:w="918" w:type="dxa"/>
          <w:tcBorders>
            <w:top w:val="single" w:sz="18" w:space="0" w:color="808080" w:themeColor="background1" w:themeShade="80"/>
          </w:tcBorders>
        </w:tcPr>
        <w:p w14:paraId="4D09DC05" w14:textId="79568A74"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8799B" w:rsidRPr="0088799B">
            <w:rPr>
              <w:b/>
              <w:noProof/>
              <w:color w:val="4F81BD" w:themeColor="accent1"/>
              <w:sz w:val="22"/>
              <w:szCs w:val="22"/>
            </w:rPr>
            <w:t>167</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5B6A29" w:rsidRDefault="005B6A29" w:rsidP="009A2D96">
          <w:pPr>
            <w:pStyle w:val="Footer"/>
            <w:jc w:val="right"/>
          </w:pPr>
        </w:p>
      </w:tc>
    </w:tr>
  </w:tbl>
  <w:p w14:paraId="757EE8A5" w14:textId="77777777" w:rsidR="005B6A29" w:rsidRDefault="005B6A2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4A0E7C1" w14:textId="77777777" w:rsidTr="000A2EAE">
      <w:tc>
        <w:tcPr>
          <w:tcW w:w="918" w:type="dxa"/>
          <w:tcBorders>
            <w:top w:val="single" w:sz="18" w:space="0" w:color="808080" w:themeColor="background1" w:themeShade="80"/>
          </w:tcBorders>
        </w:tcPr>
        <w:p w14:paraId="2D55F925" w14:textId="4AFC9216"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8799B" w:rsidRPr="0088799B">
            <w:rPr>
              <w:b/>
              <w:noProof/>
              <w:color w:val="4F81BD" w:themeColor="accent1"/>
              <w:sz w:val="24"/>
              <w:szCs w:val="24"/>
            </w:rPr>
            <w:t>28</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5B6A29" w:rsidRPr="00F97FBE" w:rsidRDefault="005B6A29"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5B6A29" w:rsidRDefault="005B6A29"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9985C5B" w14:textId="77777777" w:rsidTr="000A2EAE">
      <w:tc>
        <w:tcPr>
          <w:tcW w:w="918" w:type="dxa"/>
          <w:tcBorders>
            <w:top w:val="single" w:sz="18" w:space="0" w:color="808080" w:themeColor="background1" w:themeShade="80"/>
          </w:tcBorders>
        </w:tcPr>
        <w:p w14:paraId="1A0AE048" w14:textId="472CD5CC"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8799B" w:rsidRPr="0088799B">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5B6A29" w:rsidRDefault="005B6A29"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5B6A29" w:rsidRDefault="005B6A29">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7D9E6A3E" w14:textId="77777777" w:rsidTr="000A2EAE">
      <w:tc>
        <w:tcPr>
          <w:tcW w:w="918" w:type="dxa"/>
          <w:tcBorders>
            <w:top w:val="single" w:sz="18" w:space="0" w:color="808080" w:themeColor="background1" w:themeShade="80"/>
          </w:tcBorders>
        </w:tcPr>
        <w:p w14:paraId="490114B7" w14:textId="0EB7713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8799B" w:rsidRPr="0088799B">
            <w:rPr>
              <w:b/>
              <w:noProof/>
              <w:color w:val="4F81BD" w:themeColor="accent1"/>
              <w:sz w:val="24"/>
              <w:szCs w:val="24"/>
            </w:rPr>
            <w:t>33</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5B6A29" w:rsidRPr="00F97FBE" w:rsidRDefault="005B6A29" w:rsidP="00163E60">
          <w:pPr>
            <w:pStyle w:val="Footer"/>
            <w:jc w:val="right"/>
          </w:pPr>
          <w:r>
            <w:rPr>
              <w:sz w:val="22"/>
            </w:rPr>
            <w:t>Section I</w:t>
          </w:r>
          <w:r w:rsidRPr="009A2D96">
            <w:rPr>
              <w:sz w:val="22"/>
            </w:rPr>
            <w:t xml:space="preserve">I. </w:t>
          </w:r>
          <w:r>
            <w:rPr>
              <w:sz w:val="22"/>
            </w:rPr>
            <w:t>Bid Data Sheet</w:t>
          </w:r>
        </w:p>
      </w:tc>
    </w:tr>
  </w:tbl>
  <w:p w14:paraId="415ED6EB" w14:textId="77777777" w:rsidR="005B6A29" w:rsidRDefault="005B6A29"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101CC2AE" w14:textId="77777777" w:rsidTr="000A2EAE">
      <w:tc>
        <w:tcPr>
          <w:tcW w:w="918" w:type="dxa"/>
          <w:tcBorders>
            <w:top w:val="single" w:sz="18" w:space="0" w:color="808080" w:themeColor="background1" w:themeShade="80"/>
          </w:tcBorders>
        </w:tcPr>
        <w:p w14:paraId="1C99BDEB" w14:textId="24EFDA4B" w:rsidR="005B6A29" w:rsidRPr="009A2D96" w:rsidRDefault="005B6A2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8799B" w:rsidRPr="0088799B">
            <w:rPr>
              <w:b/>
              <w:noProof/>
              <w:color w:val="4F81BD" w:themeColor="accent1"/>
              <w:sz w:val="22"/>
              <w:szCs w:val="22"/>
            </w:rPr>
            <w:t>29</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5B6A29" w:rsidRDefault="005B6A29" w:rsidP="00AC2C8D">
          <w:pPr>
            <w:pStyle w:val="Footer"/>
            <w:jc w:val="right"/>
          </w:pPr>
          <w:r>
            <w:rPr>
              <w:sz w:val="22"/>
            </w:rPr>
            <w:t>Section I</w:t>
          </w:r>
          <w:r w:rsidRPr="009A2D96">
            <w:rPr>
              <w:sz w:val="22"/>
            </w:rPr>
            <w:t xml:space="preserve">I. </w:t>
          </w:r>
          <w:r>
            <w:rPr>
              <w:sz w:val="22"/>
            </w:rPr>
            <w:t>Bid Data Sheet</w:t>
          </w:r>
        </w:p>
      </w:tc>
    </w:tr>
  </w:tbl>
  <w:p w14:paraId="3A654BA0" w14:textId="77777777" w:rsidR="005B6A29" w:rsidRDefault="005B6A2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48780198" w14:textId="77777777">
      <w:tc>
        <w:tcPr>
          <w:tcW w:w="918" w:type="dxa"/>
          <w:tcBorders>
            <w:top w:val="single" w:sz="18" w:space="0" w:color="808080" w:themeColor="background1" w:themeShade="80"/>
          </w:tcBorders>
        </w:tcPr>
        <w:p w14:paraId="318AEFFC" w14:textId="77777777" w:rsidR="005B6A29" w:rsidRPr="00F97FBE" w:rsidRDefault="005B6A2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5B6A29" w:rsidRDefault="005B6A29" w:rsidP="00F97FBE">
          <w:pPr>
            <w:pStyle w:val="Footer"/>
            <w:jc w:val="right"/>
          </w:pPr>
          <w:r w:rsidRPr="009A2D96">
            <w:rPr>
              <w:sz w:val="22"/>
            </w:rPr>
            <w:t>Section III. Evaluation and Qualification Criteria (without prequalification)</w:t>
          </w:r>
        </w:p>
      </w:tc>
    </w:tr>
  </w:tbl>
  <w:p w14:paraId="3EE20806" w14:textId="77777777" w:rsidR="005B6A29" w:rsidRDefault="005B6A29"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B6A29" w14:paraId="06FCB469" w14:textId="77777777" w:rsidTr="000A2EAE">
      <w:tc>
        <w:tcPr>
          <w:tcW w:w="918" w:type="dxa"/>
          <w:tcBorders>
            <w:top w:val="single" w:sz="18" w:space="0" w:color="808080" w:themeColor="background1" w:themeShade="80"/>
          </w:tcBorders>
        </w:tcPr>
        <w:p w14:paraId="309C1D1C" w14:textId="15908FA7" w:rsidR="005B6A29" w:rsidRPr="00F97FBE" w:rsidRDefault="005B6A2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8799B" w:rsidRPr="0088799B">
            <w:rPr>
              <w:b/>
              <w:noProof/>
              <w:color w:val="4F81BD" w:themeColor="accent1"/>
              <w:sz w:val="24"/>
              <w:szCs w:val="24"/>
            </w:rPr>
            <w:t>36</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5B6A29" w:rsidRPr="00F97FBE" w:rsidRDefault="005B6A29" w:rsidP="00F97FBE">
          <w:pPr>
            <w:pStyle w:val="Footer"/>
            <w:jc w:val="right"/>
          </w:pPr>
          <w:r w:rsidRPr="009A2D96">
            <w:rPr>
              <w:sz w:val="22"/>
            </w:rPr>
            <w:t>Section III. Evaluation and Qualification Criteria (without prequalification)</w:t>
          </w:r>
        </w:p>
      </w:tc>
    </w:tr>
  </w:tbl>
  <w:p w14:paraId="27A1D69F" w14:textId="77777777" w:rsidR="005B6A29" w:rsidRDefault="005B6A29"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D753B4" w14:textId="77777777" w:rsidR="005B6A29" w:rsidRDefault="005B6A29">
      <w:r>
        <w:rPr>
          <w:rFonts w:ascii="Courier New" w:hAnsi="Courier New"/>
        </w:rPr>
        <w:separator/>
      </w:r>
    </w:p>
  </w:footnote>
  <w:footnote w:type="continuationSeparator" w:id="0">
    <w:p w14:paraId="424E539F" w14:textId="77777777" w:rsidR="005B6A29" w:rsidRDefault="005B6A29">
      <w:r>
        <w:continuationSeparator/>
      </w:r>
    </w:p>
  </w:footnote>
  <w:footnote w:id="1">
    <w:p w14:paraId="509BAE08" w14:textId="77777777" w:rsidR="005B6A29" w:rsidRDefault="005B6A29"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5B6A29" w:rsidRDefault="005B6A29" w:rsidP="00432552">
      <w:pPr>
        <w:pStyle w:val="FootnoteText"/>
      </w:pPr>
      <w:r>
        <w:rPr>
          <w:rStyle w:val="FootnoteReference"/>
        </w:rPr>
        <w:footnoteRef/>
      </w:r>
      <w:r>
        <w:t xml:space="preserve">Non performance,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5B6A29" w:rsidRDefault="005B6A29"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5B6A29" w:rsidRDefault="005B6A29"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5B6A29" w:rsidRDefault="005B6A29"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5B6A29" w:rsidRDefault="005B6A29"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5B6A29" w:rsidRDefault="005B6A29"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5B6A29" w:rsidRDefault="005B6A29"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5B6A29" w:rsidRDefault="005B6A29"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77777777" w:rsidR="005B6A29" w:rsidRDefault="005B6A29"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0F0D531F" w14:textId="77777777" w:rsidR="005B6A29" w:rsidRDefault="005B6A29"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0D3A8822" w14:textId="77777777" w:rsidR="005B6A29" w:rsidRDefault="005B6A29">
      <w:pPr>
        <w:pStyle w:val="FootnoteText"/>
      </w:pPr>
      <w:r>
        <w:rPr>
          <w:rStyle w:val="FootnoteReference"/>
        </w:rPr>
        <w:footnoteRef/>
      </w:r>
      <w:r>
        <w:rPr>
          <w:i/>
          <w:iCs/>
        </w:rPr>
        <w:t>Bidder to use as appropriate</w:t>
      </w:r>
    </w:p>
  </w:footnote>
  <w:footnote w:id="13">
    <w:p w14:paraId="198538DA" w14:textId="77777777" w:rsidR="005B6A29" w:rsidRDefault="005B6A29"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14:paraId="26E2B506" w14:textId="77777777" w:rsidR="005B6A29" w:rsidRDefault="005B6A29" w:rsidP="0097115F">
      <w:pPr>
        <w:pStyle w:val="FootnoteText"/>
      </w:pPr>
      <w:r>
        <w:rPr>
          <w:rStyle w:val="FootnoteReference"/>
        </w:rPr>
        <w:footnoteRef/>
      </w:r>
      <w:r>
        <w:t xml:space="preserve"> If applicable</w:t>
      </w:r>
    </w:p>
  </w:footnote>
  <w:footnote w:id="15">
    <w:p w14:paraId="62477900" w14:textId="77777777" w:rsidR="005B6A29" w:rsidRDefault="005B6A29"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14:paraId="6AF9DC53" w14:textId="77777777" w:rsidR="005B6A29" w:rsidRDefault="005B6A29"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14:paraId="0E864881" w14:textId="77777777" w:rsidR="005B6A29" w:rsidRDefault="005B6A29"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14:paraId="50982327" w14:textId="77777777" w:rsidR="005B6A29" w:rsidRDefault="005B6A29"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14:paraId="77896209" w14:textId="77777777" w:rsidR="005B6A29" w:rsidRDefault="005B6A29"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14:paraId="6C82EF6C" w14:textId="77777777" w:rsidR="005B6A29" w:rsidRDefault="005B6A29"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1">
    <w:p w14:paraId="762801AF" w14:textId="77777777" w:rsidR="005B6A29" w:rsidRDefault="005B6A29"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14:paraId="77D595B9" w14:textId="77777777" w:rsidR="005B6A29" w:rsidRDefault="005B6A29">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3">
    <w:p w14:paraId="57DDE3D9" w14:textId="77777777" w:rsidR="005B6A29" w:rsidRDefault="005B6A29" w:rsidP="00BC09A2">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4">
    <w:p w14:paraId="767AEF98" w14:textId="77777777" w:rsidR="005B6A29" w:rsidRDefault="005B6A29">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5">
    <w:p w14:paraId="65468C68" w14:textId="77777777" w:rsidR="005B6A29" w:rsidRDefault="005B6A29">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6">
    <w:p w14:paraId="5E856B17" w14:textId="77777777" w:rsidR="005B6A29" w:rsidRDefault="005B6A29">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7">
    <w:p w14:paraId="3F6A2E1E" w14:textId="77777777" w:rsidR="005B6A29" w:rsidRDefault="005B6A29"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5FCFD" w14:textId="77777777" w:rsidR="005B6A29" w:rsidRDefault="005B6A29"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1A358" w14:textId="77777777" w:rsidR="005B6A29" w:rsidRPr="009A2D96" w:rsidRDefault="005B6A29"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6DBB2" w14:textId="77777777" w:rsidR="005B6A29" w:rsidRPr="009A2D96" w:rsidRDefault="005B6A29"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ABB54" w14:textId="77777777" w:rsidR="005B6A29" w:rsidRPr="00C70234" w:rsidRDefault="005B6A29" w:rsidP="00C70234">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5803" w14:textId="77777777" w:rsidR="005B6A29" w:rsidRPr="009A2D96" w:rsidRDefault="005B6A29"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57592" w14:textId="77777777" w:rsidR="005B6A29" w:rsidRDefault="005B6A29">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47B9B" w14:textId="77777777" w:rsidR="005B6A29" w:rsidRDefault="005B6A29">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859B4" w14:textId="77777777" w:rsidR="005B6A29" w:rsidRPr="00961168" w:rsidRDefault="005B6A29"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BE99A" w14:textId="77777777" w:rsidR="005B6A29" w:rsidRDefault="005B6A29"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7E0B7" w14:textId="77777777" w:rsidR="005B6A29" w:rsidRPr="000A2EAE" w:rsidRDefault="005B6A29"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B5B4C" w14:textId="77777777" w:rsidR="005B6A29" w:rsidRDefault="005B6A29"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954CF" w14:textId="77777777" w:rsidR="005B6A29" w:rsidRDefault="005B6A29">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2DC5C" w14:textId="77777777" w:rsidR="005B6A29" w:rsidRDefault="005B6A29">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B25F9" w14:textId="77777777" w:rsidR="005B6A29" w:rsidRDefault="005B6A29">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7C09" w14:textId="77777777" w:rsidR="005B6A29" w:rsidRPr="009367C2" w:rsidRDefault="005B6A29"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52C9" w14:textId="77777777" w:rsidR="005B6A29" w:rsidRDefault="005B6A29">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AA1BF" w14:textId="77777777" w:rsidR="005B6A29" w:rsidRDefault="005B6A29">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F2BC2" w14:textId="77777777" w:rsidR="005B6A29" w:rsidRDefault="005B6A29">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C7A29" w14:textId="77777777" w:rsidR="005B6A29" w:rsidRDefault="005B6A29">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E7EF7" w14:textId="77777777" w:rsidR="005B6A29" w:rsidRDefault="005B6A29">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D06DD" w14:textId="77777777" w:rsidR="005B6A29" w:rsidRPr="000A2EAE" w:rsidRDefault="005B6A29" w:rsidP="000A2EAE">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A84C4" w14:textId="77777777" w:rsidR="005B6A29" w:rsidRDefault="005B6A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6AED8" w14:textId="77777777" w:rsidR="005B6A29" w:rsidRDefault="005B6A29">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99A0B" w14:textId="77777777" w:rsidR="005B6A29" w:rsidRPr="000A2EAE" w:rsidRDefault="005B6A29" w:rsidP="000A2EAE">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6040B" w14:textId="77777777" w:rsidR="005B6A29" w:rsidRPr="000A2EAE" w:rsidRDefault="005B6A29" w:rsidP="000A2EAE">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70A93" w14:textId="77777777" w:rsidR="005B6A29" w:rsidRPr="00972AE9" w:rsidRDefault="005B6A29">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9E3FD" w14:textId="77777777" w:rsidR="005B6A29" w:rsidRPr="00201286" w:rsidRDefault="005B6A29" w:rsidP="00201286">
    <w:pPr>
      <w:pStyle w:val="Header"/>
      <w:rPr>
        <w:rStyle w:val="PageNumbe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EDEE7" w14:textId="77777777" w:rsidR="005B6A29" w:rsidRPr="00201286" w:rsidRDefault="005B6A29" w:rsidP="00201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A9E5F" w14:textId="77777777" w:rsidR="005B6A29" w:rsidRDefault="005B6A2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AABFA" w14:textId="77777777" w:rsidR="005B6A29" w:rsidRPr="009A2D96" w:rsidRDefault="005B6A29"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7D671" w14:textId="77777777" w:rsidR="005B6A29" w:rsidRPr="009A2D96" w:rsidRDefault="005B6A29"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05D2" w14:textId="77777777" w:rsidR="005B6A29" w:rsidRPr="009A2D96" w:rsidRDefault="005B6A29"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EAB1A" w14:textId="77777777" w:rsidR="005B6A29" w:rsidRPr="009A2D96" w:rsidRDefault="005B6A29"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FC242" w14:textId="77777777" w:rsidR="005B6A29" w:rsidRPr="009A2D96" w:rsidRDefault="005B6A29"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24899"/>
    <w:multiLevelType w:val="hybridMultilevel"/>
    <w:tmpl w:val="2534B35C"/>
    <w:lvl w:ilvl="0" w:tplc="CF68727A">
      <w:start w:val="1"/>
      <w:numFmt w:val="decimal"/>
      <w:lvlText w:val="%1."/>
      <w:lvlJc w:val="left"/>
      <w:pPr>
        <w:tabs>
          <w:tab w:val="num" w:pos="540"/>
        </w:tabs>
        <w:ind w:left="540" w:hanging="360"/>
      </w:pPr>
      <w:rPr>
        <w:rFonts w:hint="default"/>
      </w:rPr>
    </w:lvl>
    <w:lvl w:ilvl="1" w:tplc="896A482A">
      <w:start w:val="1"/>
      <w:numFmt w:val="upperLetter"/>
      <w:lvlText w:val="%2."/>
      <w:lvlJc w:val="left"/>
      <w:pPr>
        <w:tabs>
          <w:tab w:val="num" w:pos="1260"/>
        </w:tabs>
        <w:ind w:left="1260" w:hanging="360"/>
      </w:pPr>
      <w:rPr>
        <w:rFonts w:hint="default"/>
      </w:rPr>
    </w:lvl>
    <w:lvl w:ilvl="2" w:tplc="76EE1F9C">
      <w:start w:val="1"/>
      <w:numFmt w:val="decimal"/>
      <w:lvlText w:val="%3-"/>
      <w:lvlJc w:val="left"/>
      <w:pPr>
        <w:tabs>
          <w:tab w:val="num" w:pos="2160"/>
        </w:tabs>
        <w:ind w:left="2160" w:hanging="360"/>
      </w:pPr>
      <w:rPr>
        <w:rFonts w:hint="default"/>
      </w:rPr>
    </w:lvl>
    <w:lvl w:ilvl="3" w:tplc="7C18062E">
      <w:start w:val="1"/>
      <w:numFmt w:val="lowerLetter"/>
      <w:lvlText w:val="%4)"/>
      <w:lvlJc w:val="left"/>
      <w:pPr>
        <w:tabs>
          <w:tab w:val="num" w:pos="2700"/>
        </w:tabs>
        <w:ind w:left="2700" w:hanging="360"/>
      </w:pPr>
      <w:rPr>
        <w:rFonts w:hint="default"/>
      </w:r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nsid w:val="04A13E9B"/>
    <w:multiLevelType w:val="hybridMultilevel"/>
    <w:tmpl w:val="DBC47A3E"/>
    <w:lvl w:ilvl="0" w:tplc="D354DA4A">
      <w:start w:val="2"/>
      <w:numFmt w:val="bullet"/>
      <w:lvlText w:val=""/>
      <w:lvlJc w:val="left"/>
      <w:pPr>
        <w:tabs>
          <w:tab w:val="num" w:pos="1069"/>
        </w:tabs>
        <w:ind w:left="1069" w:hanging="360"/>
      </w:pPr>
      <w:rPr>
        <w:rFonts w:ascii="Symbol" w:eastAsia="Times New Roman" w:hAnsi="Symbol" w:cs="Arial" w:hint="default"/>
      </w:rPr>
    </w:lvl>
    <w:lvl w:ilvl="1" w:tplc="04090003" w:tentative="1">
      <w:start w:val="1"/>
      <w:numFmt w:val="bullet"/>
      <w:lvlText w:val="o"/>
      <w:lvlJc w:val="left"/>
      <w:pPr>
        <w:tabs>
          <w:tab w:val="num" w:pos="1789"/>
        </w:tabs>
        <w:ind w:left="1789" w:hanging="360"/>
      </w:pPr>
      <w:rPr>
        <w:rFonts w:ascii="Courier New" w:hAnsi="Courier New" w:cs="Courier New" w:hint="default"/>
      </w:rPr>
    </w:lvl>
    <w:lvl w:ilvl="2" w:tplc="04090005" w:tentative="1">
      <w:start w:val="1"/>
      <w:numFmt w:val="bullet"/>
      <w:lvlText w:val=""/>
      <w:lvlJc w:val="left"/>
      <w:pPr>
        <w:tabs>
          <w:tab w:val="num" w:pos="2509"/>
        </w:tabs>
        <w:ind w:left="2509" w:hanging="360"/>
      </w:pPr>
      <w:rPr>
        <w:rFonts w:ascii="Wingdings" w:hAnsi="Wingdings" w:hint="default"/>
      </w:rPr>
    </w:lvl>
    <w:lvl w:ilvl="3" w:tplc="04090001" w:tentative="1">
      <w:start w:val="1"/>
      <w:numFmt w:val="bullet"/>
      <w:lvlText w:val=""/>
      <w:lvlJc w:val="left"/>
      <w:pPr>
        <w:tabs>
          <w:tab w:val="num" w:pos="3229"/>
        </w:tabs>
        <w:ind w:left="3229" w:hanging="360"/>
      </w:pPr>
      <w:rPr>
        <w:rFonts w:ascii="Symbol" w:hAnsi="Symbol" w:hint="default"/>
      </w:rPr>
    </w:lvl>
    <w:lvl w:ilvl="4" w:tplc="04090003" w:tentative="1">
      <w:start w:val="1"/>
      <w:numFmt w:val="bullet"/>
      <w:lvlText w:val="o"/>
      <w:lvlJc w:val="left"/>
      <w:pPr>
        <w:tabs>
          <w:tab w:val="num" w:pos="3949"/>
        </w:tabs>
        <w:ind w:left="3949" w:hanging="360"/>
      </w:pPr>
      <w:rPr>
        <w:rFonts w:ascii="Courier New" w:hAnsi="Courier New" w:cs="Courier New" w:hint="default"/>
      </w:rPr>
    </w:lvl>
    <w:lvl w:ilvl="5" w:tplc="04090005" w:tentative="1">
      <w:start w:val="1"/>
      <w:numFmt w:val="bullet"/>
      <w:lvlText w:val=""/>
      <w:lvlJc w:val="left"/>
      <w:pPr>
        <w:tabs>
          <w:tab w:val="num" w:pos="4669"/>
        </w:tabs>
        <w:ind w:left="4669" w:hanging="360"/>
      </w:pPr>
      <w:rPr>
        <w:rFonts w:ascii="Wingdings" w:hAnsi="Wingdings" w:hint="default"/>
      </w:rPr>
    </w:lvl>
    <w:lvl w:ilvl="6" w:tplc="04090001" w:tentative="1">
      <w:start w:val="1"/>
      <w:numFmt w:val="bullet"/>
      <w:lvlText w:val=""/>
      <w:lvlJc w:val="left"/>
      <w:pPr>
        <w:tabs>
          <w:tab w:val="num" w:pos="5389"/>
        </w:tabs>
        <w:ind w:left="5389" w:hanging="360"/>
      </w:pPr>
      <w:rPr>
        <w:rFonts w:ascii="Symbol" w:hAnsi="Symbol" w:hint="default"/>
      </w:rPr>
    </w:lvl>
    <w:lvl w:ilvl="7" w:tplc="04090003" w:tentative="1">
      <w:start w:val="1"/>
      <w:numFmt w:val="bullet"/>
      <w:lvlText w:val="o"/>
      <w:lvlJc w:val="left"/>
      <w:pPr>
        <w:tabs>
          <w:tab w:val="num" w:pos="6109"/>
        </w:tabs>
        <w:ind w:left="6109" w:hanging="360"/>
      </w:pPr>
      <w:rPr>
        <w:rFonts w:ascii="Courier New" w:hAnsi="Courier New" w:cs="Courier New" w:hint="default"/>
      </w:rPr>
    </w:lvl>
    <w:lvl w:ilvl="8" w:tplc="04090005" w:tentative="1">
      <w:start w:val="1"/>
      <w:numFmt w:val="bullet"/>
      <w:lvlText w:val=""/>
      <w:lvlJc w:val="left"/>
      <w:pPr>
        <w:tabs>
          <w:tab w:val="num" w:pos="6829"/>
        </w:tabs>
        <w:ind w:left="6829" w:hanging="360"/>
      </w:pPr>
      <w:rPr>
        <w:rFonts w:ascii="Wingdings" w:hAnsi="Wingdings" w:hint="default"/>
      </w:rPr>
    </w:lvl>
  </w:abstractNum>
  <w:abstractNum w:abstractNumId="2">
    <w:nsid w:val="094A1FDC"/>
    <w:multiLevelType w:val="hybridMultilevel"/>
    <w:tmpl w:val="DB225DD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
    <w:nsid w:val="09680D5F"/>
    <w:multiLevelType w:val="hybridMultilevel"/>
    <w:tmpl w:val="FE70AA04"/>
    <w:lvl w:ilvl="0" w:tplc="F19ED6B2">
      <w:start w:val="1"/>
      <w:numFmt w:val="upperLetter"/>
      <w:lvlText w:val="%1."/>
      <w:lvlJc w:val="left"/>
      <w:pPr>
        <w:tabs>
          <w:tab w:val="num" w:pos="1080"/>
        </w:tabs>
        <w:ind w:left="1080" w:hanging="360"/>
      </w:pPr>
      <w:rPr>
        <w:rFonts w:hint="default"/>
      </w:rPr>
    </w:lvl>
    <w:lvl w:ilvl="1" w:tplc="02143AFE">
      <w:start w:val="1"/>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AC14AEE"/>
    <w:multiLevelType w:val="hybridMultilevel"/>
    <w:tmpl w:val="2FF414C0"/>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7">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28A5AD3"/>
    <w:multiLevelType w:val="hybridMultilevel"/>
    <w:tmpl w:val="30B4D6F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1">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AF79B2"/>
    <w:multiLevelType w:val="hybridMultilevel"/>
    <w:tmpl w:val="AF9C7126"/>
    <w:lvl w:ilvl="0" w:tplc="317CE938">
      <w:start w:val="1"/>
      <w:numFmt w:val="decimal"/>
      <w:lvlText w:val="%1."/>
      <w:lvlJc w:val="left"/>
      <w:pPr>
        <w:tabs>
          <w:tab w:val="num" w:pos="720"/>
        </w:tabs>
        <w:ind w:left="720" w:hanging="360"/>
      </w:pPr>
      <w:rPr>
        <w:rFonts w:asciiTheme="majorBidi" w:eastAsia="Times New Roman" w:hAnsiTheme="majorBidi"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015547"/>
    <w:multiLevelType w:val="hybridMultilevel"/>
    <w:tmpl w:val="4AAABE1C"/>
    <w:lvl w:ilvl="0" w:tplc="E3663A8A">
      <w:start w:val="1"/>
      <w:numFmt w:val="lowerLetter"/>
      <w:lvlText w:val="%1)"/>
      <w:lvlJc w:val="left"/>
      <w:pPr>
        <w:tabs>
          <w:tab w:val="num" w:pos="3240"/>
        </w:tabs>
        <w:ind w:left="3240" w:hanging="360"/>
      </w:pPr>
      <w:rPr>
        <w:rFonts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0F">
      <w:start w:val="1"/>
      <w:numFmt w:val="decimal"/>
      <w:lvlText w:val="%4."/>
      <w:lvlJc w:val="left"/>
      <w:pPr>
        <w:tabs>
          <w:tab w:val="num" w:pos="5400"/>
        </w:tabs>
        <w:ind w:left="5400" w:hanging="360"/>
      </w:pPr>
      <w:rPr>
        <w:rFonts w:cs="Times New Roman"/>
      </w:r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15">
    <w:nsid w:val="263A49F2"/>
    <w:multiLevelType w:val="hybridMultilevel"/>
    <w:tmpl w:val="33A0026A"/>
    <w:lvl w:ilvl="0" w:tplc="0409000F">
      <w:start w:val="1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6FE17A1"/>
    <w:multiLevelType w:val="hybridMultilevel"/>
    <w:tmpl w:val="3998D9EE"/>
    <w:lvl w:ilvl="0" w:tplc="579EE0BC">
      <w:start w:val="1"/>
      <w:numFmt w:val="upp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7">
    <w:nsid w:val="27CF747A"/>
    <w:multiLevelType w:val="hybridMultilevel"/>
    <w:tmpl w:val="13E6BD16"/>
    <w:lvl w:ilvl="0" w:tplc="01BAA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9">
    <w:nsid w:val="2F2D7DCE"/>
    <w:multiLevelType w:val="hybridMultilevel"/>
    <w:tmpl w:val="0A1C2932"/>
    <w:lvl w:ilvl="0" w:tplc="4A74CD9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nsid w:val="31095C53"/>
    <w:multiLevelType w:val="hybridMultilevel"/>
    <w:tmpl w:val="2F5C2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9117E32"/>
    <w:multiLevelType w:val="hybridMultilevel"/>
    <w:tmpl w:val="17B6E0E4"/>
    <w:lvl w:ilvl="0" w:tplc="F79A8E42">
      <w:start w:val="1"/>
      <w:numFmt w:val="upp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2">
    <w:nsid w:val="398023C6"/>
    <w:multiLevelType w:val="hybridMultilevel"/>
    <w:tmpl w:val="4FB43702"/>
    <w:lvl w:ilvl="0" w:tplc="04090017">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BE2046E"/>
    <w:multiLevelType w:val="hybridMultilevel"/>
    <w:tmpl w:val="2DF469F2"/>
    <w:lvl w:ilvl="0" w:tplc="47F0445E">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nsid w:val="418A7BB2"/>
    <w:multiLevelType w:val="hybridMultilevel"/>
    <w:tmpl w:val="38F6907C"/>
    <w:lvl w:ilvl="0" w:tplc="862605E8">
      <w:start w:val="1"/>
      <w:numFmt w:val="decimal"/>
      <w:lvlText w:val="%1-"/>
      <w:lvlJc w:val="left"/>
      <w:pPr>
        <w:tabs>
          <w:tab w:val="num" w:pos="3240"/>
        </w:tabs>
        <w:ind w:left="3240" w:hanging="360"/>
      </w:pPr>
      <w:rPr>
        <w:rFonts w:ascii="Arial" w:hAnsi="Arial" w:cs="Arial" w:hint="default"/>
        <w:sz w:val="20"/>
        <w:szCs w:val="20"/>
      </w:rPr>
    </w:lvl>
    <w:lvl w:ilvl="1" w:tplc="04090019">
      <w:start w:val="1"/>
      <w:numFmt w:val="lowerLetter"/>
      <w:lvlText w:val="%2."/>
      <w:lvlJc w:val="left"/>
      <w:pPr>
        <w:tabs>
          <w:tab w:val="num" w:pos="3960"/>
        </w:tabs>
        <w:ind w:left="3960" w:hanging="360"/>
      </w:pPr>
      <w:rPr>
        <w:rFonts w:cs="Times New Roman"/>
      </w:rPr>
    </w:lvl>
    <w:lvl w:ilvl="2" w:tplc="0409001B">
      <w:start w:val="1"/>
      <w:numFmt w:val="lowerRoman"/>
      <w:lvlText w:val="%3."/>
      <w:lvlJc w:val="right"/>
      <w:pPr>
        <w:tabs>
          <w:tab w:val="num" w:pos="4680"/>
        </w:tabs>
        <w:ind w:left="4680" w:hanging="180"/>
      </w:pPr>
      <w:rPr>
        <w:rFonts w:cs="Times New Roman"/>
      </w:rPr>
    </w:lvl>
    <w:lvl w:ilvl="3" w:tplc="04090017">
      <w:start w:val="1"/>
      <w:numFmt w:val="lowerLetter"/>
      <w:lvlText w:val="%4)"/>
      <w:lvlJc w:val="left"/>
      <w:pPr>
        <w:tabs>
          <w:tab w:val="num" w:pos="5400"/>
        </w:tabs>
        <w:ind w:left="5400" w:hanging="360"/>
      </w:pPr>
    </w:lvl>
    <w:lvl w:ilvl="4" w:tplc="04090019">
      <w:start w:val="1"/>
      <w:numFmt w:val="lowerLetter"/>
      <w:lvlText w:val="%5."/>
      <w:lvlJc w:val="left"/>
      <w:pPr>
        <w:tabs>
          <w:tab w:val="num" w:pos="6120"/>
        </w:tabs>
        <w:ind w:left="6120" w:hanging="360"/>
      </w:pPr>
      <w:rPr>
        <w:rFonts w:cs="Times New Roman"/>
      </w:rPr>
    </w:lvl>
    <w:lvl w:ilvl="5" w:tplc="0409001B">
      <w:start w:val="1"/>
      <w:numFmt w:val="lowerRoman"/>
      <w:lvlText w:val="%6."/>
      <w:lvlJc w:val="right"/>
      <w:pPr>
        <w:tabs>
          <w:tab w:val="num" w:pos="6840"/>
        </w:tabs>
        <w:ind w:left="6840" w:hanging="180"/>
      </w:pPr>
      <w:rPr>
        <w:rFonts w:cs="Times New Roman"/>
      </w:rPr>
    </w:lvl>
    <w:lvl w:ilvl="6" w:tplc="0409000F">
      <w:start w:val="1"/>
      <w:numFmt w:val="decimal"/>
      <w:lvlText w:val="%7."/>
      <w:lvlJc w:val="left"/>
      <w:pPr>
        <w:tabs>
          <w:tab w:val="num" w:pos="7560"/>
        </w:tabs>
        <w:ind w:left="7560" w:hanging="360"/>
      </w:pPr>
      <w:rPr>
        <w:rFonts w:cs="Times New Roman"/>
      </w:rPr>
    </w:lvl>
    <w:lvl w:ilvl="7" w:tplc="04090019">
      <w:start w:val="1"/>
      <w:numFmt w:val="lowerLetter"/>
      <w:lvlText w:val="%8."/>
      <w:lvlJc w:val="left"/>
      <w:pPr>
        <w:tabs>
          <w:tab w:val="num" w:pos="8280"/>
        </w:tabs>
        <w:ind w:left="8280" w:hanging="360"/>
      </w:pPr>
      <w:rPr>
        <w:rFonts w:cs="Times New Roman"/>
      </w:rPr>
    </w:lvl>
    <w:lvl w:ilvl="8" w:tplc="0409001B">
      <w:start w:val="1"/>
      <w:numFmt w:val="lowerRoman"/>
      <w:lvlText w:val="%9."/>
      <w:lvlJc w:val="right"/>
      <w:pPr>
        <w:tabs>
          <w:tab w:val="num" w:pos="9000"/>
        </w:tabs>
        <w:ind w:left="9000" w:hanging="180"/>
      </w:pPr>
      <w:rPr>
        <w:rFonts w:cs="Times New Roman"/>
      </w:rPr>
    </w:lvl>
  </w:abstractNum>
  <w:abstractNum w:abstractNumId="27">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28">
    <w:nsid w:val="463D621A"/>
    <w:multiLevelType w:val="hybridMultilevel"/>
    <w:tmpl w:val="255471F2"/>
    <w:lvl w:ilvl="0" w:tplc="AAC4D3B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nsid w:val="46AB6357"/>
    <w:multiLevelType w:val="hybridMultilevel"/>
    <w:tmpl w:val="E9F05106"/>
    <w:lvl w:ilvl="0" w:tplc="AB5C6B46">
      <w:start w:val="1"/>
      <w:numFmt w:val="decimal"/>
      <w:lvlText w:val="%1"/>
      <w:lvlJc w:val="left"/>
      <w:pPr>
        <w:tabs>
          <w:tab w:val="num" w:pos="720"/>
        </w:tabs>
        <w:ind w:left="720" w:hanging="360"/>
      </w:pPr>
      <w:rPr>
        <w:rFonts w:hint="default"/>
      </w:rPr>
    </w:lvl>
    <w:lvl w:ilvl="1" w:tplc="D354DB58">
      <w:numFmt w:val="none"/>
      <w:lvlText w:val=""/>
      <w:lvlJc w:val="left"/>
      <w:pPr>
        <w:tabs>
          <w:tab w:val="num" w:pos="360"/>
        </w:tabs>
      </w:pPr>
    </w:lvl>
    <w:lvl w:ilvl="2" w:tplc="5E7EA3A2">
      <w:numFmt w:val="none"/>
      <w:lvlText w:val=""/>
      <w:lvlJc w:val="left"/>
      <w:pPr>
        <w:tabs>
          <w:tab w:val="num" w:pos="360"/>
        </w:tabs>
      </w:pPr>
    </w:lvl>
    <w:lvl w:ilvl="3" w:tplc="002612DA">
      <w:numFmt w:val="none"/>
      <w:lvlText w:val=""/>
      <w:lvlJc w:val="left"/>
      <w:pPr>
        <w:tabs>
          <w:tab w:val="num" w:pos="360"/>
        </w:tabs>
      </w:pPr>
    </w:lvl>
    <w:lvl w:ilvl="4" w:tplc="892CC486">
      <w:numFmt w:val="none"/>
      <w:lvlText w:val=""/>
      <w:lvlJc w:val="left"/>
      <w:pPr>
        <w:tabs>
          <w:tab w:val="num" w:pos="360"/>
        </w:tabs>
      </w:pPr>
    </w:lvl>
    <w:lvl w:ilvl="5" w:tplc="EFC6106C">
      <w:numFmt w:val="none"/>
      <w:lvlText w:val=""/>
      <w:lvlJc w:val="left"/>
      <w:pPr>
        <w:tabs>
          <w:tab w:val="num" w:pos="360"/>
        </w:tabs>
      </w:pPr>
    </w:lvl>
    <w:lvl w:ilvl="6" w:tplc="6DDAA270">
      <w:numFmt w:val="none"/>
      <w:lvlText w:val=""/>
      <w:lvlJc w:val="left"/>
      <w:pPr>
        <w:tabs>
          <w:tab w:val="num" w:pos="360"/>
        </w:tabs>
      </w:pPr>
    </w:lvl>
    <w:lvl w:ilvl="7" w:tplc="1ABE4E68">
      <w:numFmt w:val="none"/>
      <w:lvlText w:val=""/>
      <w:lvlJc w:val="left"/>
      <w:pPr>
        <w:tabs>
          <w:tab w:val="num" w:pos="360"/>
        </w:tabs>
      </w:pPr>
    </w:lvl>
    <w:lvl w:ilvl="8" w:tplc="479A7682">
      <w:numFmt w:val="none"/>
      <w:lvlText w:val=""/>
      <w:lvlJc w:val="left"/>
      <w:pPr>
        <w:tabs>
          <w:tab w:val="num" w:pos="360"/>
        </w:tabs>
      </w:pPr>
    </w:lvl>
  </w:abstractNum>
  <w:abstractNum w:abstractNumId="3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31">
    <w:nsid w:val="4B065DC0"/>
    <w:multiLevelType w:val="hybridMultilevel"/>
    <w:tmpl w:val="5ED2F6E0"/>
    <w:lvl w:ilvl="0" w:tplc="7876C244">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2">
    <w:nsid w:val="4F717004"/>
    <w:multiLevelType w:val="multilevel"/>
    <w:tmpl w:val="138E8FDE"/>
    <w:lvl w:ilvl="0">
      <w:start w:val="3"/>
      <w:numFmt w:val="decimal"/>
      <w:lvlText w:val="%1"/>
      <w:lvlJc w:val="left"/>
      <w:pPr>
        <w:tabs>
          <w:tab w:val="num" w:pos="600"/>
        </w:tabs>
        <w:ind w:left="600" w:hanging="600"/>
      </w:pPr>
      <w:rPr>
        <w:rFonts w:hint="default"/>
      </w:rPr>
    </w:lvl>
    <w:lvl w:ilvl="1">
      <w:start w:val="8"/>
      <w:numFmt w:val="decimal"/>
      <w:lvlText w:val="%1.%2"/>
      <w:lvlJc w:val="left"/>
      <w:pPr>
        <w:tabs>
          <w:tab w:val="num" w:pos="330"/>
        </w:tabs>
        <w:ind w:left="330" w:hanging="600"/>
      </w:pPr>
      <w:rPr>
        <w:rFonts w:hint="default"/>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abstractNum w:abstractNumId="33">
    <w:nsid w:val="513C2B9A"/>
    <w:multiLevelType w:val="hybridMultilevel"/>
    <w:tmpl w:val="A13E4AEC"/>
    <w:lvl w:ilvl="0" w:tplc="B7BC567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nsid w:val="55D809E9"/>
    <w:multiLevelType w:val="hybridMultilevel"/>
    <w:tmpl w:val="175A2B6C"/>
    <w:lvl w:ilvl="0" w:tplc="6FAA606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5">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36">
    <w:nsid w:val="5CF32534"/>
    <w:multiLevelType w:val="hybridMultilevel"/>
    <w:tmpl w:val="A282E9A2"/>
    <w:lvl w:ilvl="0" w:tplc="B2FE3BFC">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8">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609A4CD8"/>
    <w:multiLevelType w:val="hybridMultilevel"/>
    <w:tmpl w:val="A2204ECE"/>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6E37225"/>
    <w:multiLevelType w:val="hybridMultilevel"/>
    <w:tmpl w:val="50D20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5B1CAE"/>
    <w:multiLevelType w:val="hybridMultilevel"/>
    <w:tmpl w:val="95AEC6FA"/>
    <w:lvl w:ilvl="0" w:tplc="F0EC1BE2">
      <w:start w:val="3"/>
      <w:numFmt w:val="decimal"/>
      <w:lvlText w:val="%1."/>
      <w:lvlJc w:val="left"/>
      <w:pPr>
        <w:tabs>
          <w:tab w:val="num" w:pos="720"/>
        </w:tabs>
        <w:ind w:left="720" w:hanging="360"/>
      </w:pPr>
      <w:rPr>
        <w:rFonts w:hint="default"/>
      </w:rPr>
    </w:lvl>
    <w:lvl w:ilvl="1" w:tplc="2FF8CCDE">
      <w:numFmt w:val="none"/>
      <w:lvlText w:val=""/>
      <w:lvlJc w:val="left"/>
      <w:pPr>
        <w:tabs>
          <w:tab w:val="num" w:pos="360"/>
        </w:tabs>
      </w:pPr>
    </w:lvl>
    <w:lvl w:ilvl="2" w:tplc="1A5CC24C">
      <w:numFmt w:val="none"/>
      <w:lvlText w:val=""/>
      <w:lvlJc w:val="left"/>
      <w:pPr>
        <w:tabs>
          <w:tab w:val="num" w:pos="360"/>
        </w:tabs>
      </w:pPr>
    </w:lvl>
    <w:lvl w:ilvl="3" w:tplc="6E227568">
      <w:numFmt w:val="none"/>
      <w:lvlText w:val=""/>
      <w:lvlJc w:val="left"/>
      <w:pPr>
        <w:tabs>
          <w:tab w:val="num" w:pos="360"/>
        </w:tabs>
      </w:pPr>
    </w:lvl>
    <w:lvl w:ilvl="4" w:tplc="A0A21158">
      <w:numFmt w:val="none"/>
      <w:lvlText w:val=""/>
      <w:lvlJc w:val="left"/>
      <w:pPr>
        <w:tabs>
          <w:tab w:val="num" w:pos="360"/>
        </w:tabs>
      </w:pPr>
    </w:lvl>
    <w:lvl w:ilvl="5" w:tplc="ABFC55F4">
      <w:numFmt w:val="none"/>
      <w:lvlText w:val=""/>
      <w:lvlJc w:val="left"/>
      <w:pPr>
        <w:tabs>
          <w:tab w:val="num" w:pos="360"/>
        </w:tabs>
      </w:pPr>
    </w:lvl>
    <w:lvl w:ilvl="6" w:tplc="E3EEDDB4">
      <w:numFmt w:val="none"/>
      <w:lvlText w:val=""/>
      <w:lvlJc w:val="left"/>
      <w:pPr>
        <w:tabs>
          <w:tab w:val="num" w:pos="360"/>
        </w:tabs>
      </w:pPr>
    </w:lvl>
    <w:lvl w:ilvl="7" w:tplc="C74C6174">
      <w:numFmt w:val="none"/>
      <w:lvlText w:val=""/>
      <w:lvlJc w:val="left"/>
      <w:pPr>
        <w:tabs>
          <w:tab w:val="num" w:pos="360"/>
        </w:tabs>
      </w:pPr>
    </w:lvl>
    <w:lvl w:ilvl="8" w:tplc="0A585108">
      <w:numFmt w:val="none"/>
      <w:lvlText w:val=""/>
      <w:lvlJc w:val="left"/>
      <w:pPr>
        <w:tabs>
          <w:tab w:val="num" w:pos="360"/>
        </w:tabs>
      </w:pPr>
    </w:lvl>
  </w:abstractNum>
  <w:abstractNum w:abstractNumId="44">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06512D9"/>
    <w:multiLevelType w:val="hybridMultilevel"/>
    <w:tmpl w:val="0DB654A2"/>
    <w:lvl w:ilvl="0" w:tplc="3E464D30">
      <w:start w:val="1"/>
      <w:numFmt w:val="decimal"/>
      <w:lvlText w:val="%1."/>
      <w:lvlJc w:val="left"/>
      <w:pPr>
        <w:tabs>
          <w:tab w:val="num" w:pos="720"/>
        </w:tabs>
        <w:ind w:left="720" w:hanging="360"/>
      </w:pPr>
      <w:rPr>
        <w:rFonts w:ascii="Arial" w:eastAsia="Times New Roman" w:hAnsi="Arial" w:cs="Arial"/>
      </w:rPr>
    </w:lvl>
    <w:lvl w:ilvl="1" w:tplc="F44207A0">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6">
    <w:nsid w:val="716B6547"/>
    <w:multiLevelType w:val="hybridMultilevel"/>
    <w:tmpl w:val="4D8204A4"/>
    <w:lvl w:ilvl="0" w:tplc="3F50637E">
      <w:start w:val="1"/>
      <w:numFmt w:val="lowerRoman"/>
      <w:lvlText w:val="%1)"/>
      <w:lvlJc w:val="left"/>
      <w:pPr>
        <w:ind w:left="1170" w:hanging="72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47">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9">
    <w:nsid w:val="775C64AA"/>
    <w:multiLevelType w:val="hybridMultilevel"/>
    <w:tmpl w:val="47922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9B73726"/>
    <w:multiLevelType w:val="hybridMultilevel"/>
    <w:tmpl w:val="62F27A4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53">
    <w:nsid w:val="7D82452A"/>
    <w:multiLevelType w:val="hybridMultilevel"/>
    <w:tmpl w:val="B2EC7552"/>
    <w:lvl w:ilvl="0" w:tplc="5E3C9DF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4">
    <w:nsid w:val="7ED87796"/>
    <w:multiLevelType w:val="hybridMultilevel"/>
    <w:tmpl w:val="9D7C293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7F0D7AED"/>
    <w:multiLevelType w:val="multilevel"/>
    <w:tmpl w:val="4754EF86"/>
    <w:lvl w:ilvl="0">
      <w:start w:val="3"/>
      <w:numFmt w:val="decimal"/>
      <w:lvlText w:val="%1"/>
      <w:lvlJc w:val="left"/>
      <w:pPr>
        <w:tabs>
          <w:tab w:val="num" w:pos="600"/>
        </w:tabs>
        <w:ind w:left="600" w:hanging="600"/>
      </w:pPr>
      <w:rPr>
        <w:rFonts w:hint="default"/>
      </w:rPr>
    </w:lvl>
    <w:lvl w:ilvl="1">
      <w:start w:val="7"/>
      <w:numFmt w:val="decimal"/>
      <w:lvlText w:val="%1.%2"/>
      <w:lvlJc w:val="left"/>
      <w:pPr>
        <w:tabs>
          <w:tab w:val="num" w:pos="600"/>
        </w:tabs>
        <w:ind w:left="600" w:hanging="600"/>
      </w:pPr>
      <w:rPr>
        <w:rFonts w:hint="default"/>
      </w:rPr>
    </w:lvl>
    <w:lvl w:ilvl="2">
      <w:start w:val="2"/>
      <w:numFmt w:val="decimal"/>
      <w:lvlText w:val="%1.%2.%3"/>
      <w:lvlJc w:val="left"/>
      <w:pPr>
        <w:tabs>
          <w:tab w:val="num" w:pos="180"/>
        </w:tabs>
        <w:ind w:left="180" w:hanging="720"/>
      </w:pPr>
      <w:rPr>
        <w:rFonts w:hint="default"/>
      </w:rPr>
    </w:lvl>
    <w:lvl w:ilvl="3">
      <w:start w:val="1"/>
      <w:numFmt w:val="decimal"/>
      <w:lvlText w:val="%1.%2.%3.%4"/>
      <w:lvlJc w:val="left"/>
      <w:pPr>
        <w:tabs>
          <w:tab w:val="num" w:pos="-90"/>
        </w:tabs>
        <w:ind w:left="-90" w:hanging="720"/>
      </w:pPr>
      <w:rPr>
        <w:rFonts w:hint="default"/>
      </w:rPr>
    </w:lvl>
    <w:lvl w:ilvl="4">
      <w:start w:val="1"/>
      <w:numFmt w:val="decimal"/>
      <w:lvlText w:val="%1.%2.%3.%4.%5"/>
      <w:lvlJc w:val="left"/>
      <w:pPr>
        <w:tabs>
          <w:tab w:val="num" w:pos="0"/>
        </w:tabs>
        <w:ind w:left="0" w:hanging="1080"/>
      </w:pPr>
      <w:rPr>
        <w:rFonts w:hint="default"/>
      </w:rPr>
    </w:lvl>
    <w:lvl w:ilvl="5">
      <w:start w:val="1"/>
      <w:numFmt w:val="decimal"/>
      <w:lvlText w:val="%1.%2.%3.%4.%5.%6"/>
      <w:lvlJc w:val="left"/>
      <w:pPr>
        <w:tabs>
          <w:tab w:val="num" w:pos="-270"/>
        </w:tabs>
        <w:ind w:left="-270" w:hanging="1080"/>
      </w:pPr>
      <w:rPr>
        <w:rFonts w:hint="default"/>
      </w:rPr>
    </w:lvl>
    <w:lvl w:ilvl="6">
      <w:start w:val="1"/>
      <w:numFmt w:val="decimal"/>
      <w:lvlText w:val="%1.%2.%3.%4.%5.%6.%7"/>
      <w:lvlJc w:val="left"/>
      <w:pPr>
        <w:tabs>
          <w:tab w:val="num" w:pos="-180"/>
        </w:tabs>
        <w:ind w:left="-180" w:hanging="1440"/>
      </w:pPr>
      <w:rPr>
        <w:rFonts w:hint="default"/>
      </w:rPr>
    </w:lvl>
    <w:lvl w:ilvl="7">
      <w:start w:val="1"/>
      <w:numFmt w:val="decimal"/>
      <w:lvlText w:val="%1.%2.%3.%4.%5.%6.%7.%8"/>
      <w:lvlJc w:val="left"/>
      <w:pPr>
        <w:tabs>
          <w:tab w:val="num" w:pos="-450"/>
        </w:tabs>
        <w:ind w:left="-450" w:hanging="1440"/>
      </w:pPr>
      <w:rPr>
        <w:rFonts w:hint="default"/>
      </w:rPr>
    </w:lvl>
    <w:lvl w:ilvl="8">
      <w:start w:val="1"/>
      <w:numFmt w:val="decimal"/>
      <w:lvlText w:val="%1.%2.%3.%4.%5.%6.%7.%8.%9"/>
      <w:lvlJc w:val="left"/>
      <w:pPr>
        <w:tabs>
          <w:tab w:val="num" w:pos="-360"/>
        </w:tabs>
        <w:ind w:left="-360" w:hanging="1800"/>
      </w:pPr>
      <w:rPr>
        <w:rFonts w:hint="default"/>
      </w:rPr>
    </w:lvl>
  </w:abstractNum>
  <w:num w:numId="1">
    <w:abstractNumId w:val="30"/>
  </w:num>
  <w:num w:numId="2">
    <w:abstractNumId w:val="3"/>
  </w:num>
  <w:num w:numId="3">
    <w:abstractNumId w:val="6"/>
  </w:num>
  <w:num w:numId="4">
    <w:abstractNumId w:val="35"/>
  </w:num>
  <w:num w:numId="5">
    <w:abstractNumId w:val="25"/>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52"/>
  </w:num>
  <w:num w:numId="9">
    <w:abstractNumId w:val="10"/>
  </w:num>
  <w:num w:numId="10">
    <w:abstractNumId w:val="27"/>
  </w:num>
  <w:num w:numId="11">
    <w:abstractNumId w:val="37"/>
  </w:num>
  <w:num w:numId="12">
    <w:abstractNumId w:val="38"/>
  </w:num>
  <w:num w:numId="13">
    <w:abstractNumId w:val="24"/>
  </w:num>
  <w:num w:numId="14">
    <w:abstractNumId w:val="25"/>
  </w:num>
  <w:num w:numId="15">
    <w:abstractNumId w:val="7"/>
  </w:num>
  <w:num w:numId="16">
    <w:abstractNumId w:val="46"/>
  </w:num>
  <w:num w:numId="17">
    <w:abstractNumId w:val="13"/>
  </w:num>
  <w:num w:numId="18">
    <w:abstractNumId w:val="48"/>
  </w:num>
  <w:num w:numId="19">
    <w:abstractNumId w:val="40"/>
  </w:num>
  <w:num w:numId="20">
    <w:abstractNumId w:val="11"/>
  </w:num>
  <w:num w:numId="21">
    <w:abstractNumId w:val="50"/>
  </w:num>
  <w:num w:numId="22">
    <w:abstractNumId w:val="9"/>
  </w:num>
  <w:num w:numId="23">
    <w:abstractNumId w:val="42"/>
  </w:num>
  <w:num w:numId="24">
    <w:abstractNumId w:val="44"/>
  </w:num>
  <w:num w:numId="25">
    <w:abstractNumId w:val="4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9"/>
    <w:lvlOverride w:ilvl="0"/>
    <w:lvlOverride w:ilvl="1"/>
    <w:lvlOverride w:ilvl="2"/>
    <w:lvlOverride w:ilvl="3"/>
    <w:lvlOverride w:ilvl="4"/>
    <w:lvlOverride w:ilvl="5"/>
    <w:lvlOverride w:ilvl="6"/>
    <w:lvlOverride w:ilvl="7"/>
    <w:lvlOverride w:ilvl="8"/>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lvlOverride w:ilvl="2"/>
    <w:lvlOverride w:ilvl="3"/>
    <w:lvlOverride w:ilvl="4"/>
    <w:lvlOverride w:ilvl="5"/>
    <w:lvlOverride w:ilvl="6"/>
    <w:lvlOverride w:ilvl="7"/>
    <w:lvlOverride w:ilvl="8"/>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lvlOverride w:ilvl="1"/>
    <w:lvlOverride w:ilvl="2"/>
    <w:lvlOverride w:ilvl="3"/>
    <w:lvlOverride w:ilvl="4"/>
    <w:lvlOverride w:ilvl="5"/>
    <w:lvlOverride w:ilvl="6"/>
    <w:lvlOverride w:ilvl="7"/>
    <w:lvlOverride w:ilvl="8"/>
  </w:num>
  <w:num w:numId="40">
    <w:abstractNumId w:val="1"/>
    <w:lvlOverride w:ilvl="0"/>
    <w:lvlOverride w:ilvl="1"/>
    <w:lvlOverride w:ilvl="2"/>
    <w:lvlOverride w:ilvl="3"/>
    <w:lvlOverride w:ilvl="4"/>
    <w:lvlOverride w:ilvl="5"/>
    <w:lvlOverride w:ilvl="6"/>
    <w:lvlOverride w:ilvl="7"/>
    <w:lvlOverride w:ilvl="8"/>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3"/>
    </w:lvlOverride>
    <w:lvlOverride w:ilvl="1"/>
    <w:lvlOverride w:ilvl="2"/>
    <w:lvlOverride w:ilvl="3"/>
    <w:lvlOverride w:ilvl="4"/>
    <w:lvlOverride w:ilvl="5"/>
    <w:lvlOverride w:ilvl="6"/>
    <w:lvlOverride w:ilvl="7"/>
    <w:lvlOverride w:ilvl="8"/>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5"/>
    <w:lvlOverride w:ilvl="0">
      <w:startOverride w:val="3"/>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2"/>
    <w:lvlOverride w:ilvl="0">
      <w:startOverride w:val="3"/>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mirrorMargins/>
  <w:hideSpellingErrors/>
  <w:hideGrammaticalErrors/>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D2E"/>
    <w:rsid w:val="00001787"/>
    <w:rsid w:val="00001C0B"/>
    <w:rsid w:val="000026CA"/>
    <w:rsid w:val="000062E2"/>
    <w:rsid w:val="000064FE"/>
    <w:rsid w:val="00007054"/>
    <w:rsid w:val="00010DFD"/>
    <w:rsid w:val="000111A1"/>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793D"/>
    <w:rsid w:val="00037F34"/>
    <w:rsid w:val="00040A8A"/>
    <w:rsid w:val="00040FA3"/>
    <w:rsid w:val="0004294F"/>
    <w:rsid w:val="0004491A"/>
    <w:rsid w:val="00044E80"/>
    <w:rsid w:val="0004500C"/>
    <w:rsid w:val="000464E8"/>
    <w:rsid w:val="00046A3F"/>
    <w:rsid w:val="00047E3E"/>
    <w:rsid w:val="00051604"/>
    <w:rsid w:val="00053AC6"/>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2C30"/>
    <w:rsid w:val="00093B4B"/>
    <w:rsid w:val="00093DCD"/>
    <w:rsid w:val="000949D0"/>
    <w:rsid w:val="00094BCD"/>
    <w:rsid w:val="00094C6B"/>
    <w:rsid w:val="00094FB8"/>
    <w:rsid w:val="000952B8"/>
    <w:rsid w:val="000965A8"/>
    <w:rsid w:val="0009710D"/>
    <w:rsid w:val="000A0654"/>
    <w:rsid w:val="000A177A"/>
    <w:rsid w:val="000A2EAE"/>
    <w:rsid w:val="000A2FE4"/>
    <w:rsid w:val="000A39C3"/>
    <w:rsid w:val="000A3B38"/>
    <w:rsid w:val="000A4709"/>
    <w:rsid w:val="000A530E"/>
    <w:rsid w:val="000B0E8D"/>
    <w:rsid w:val="000B13EB"/>
    <w:rsid w:val="000B2A38"/>
    <w:rsid w:val="000B2B04"/>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E7604"/>
    <w:rsid w:val="000F0EF2"/>
    <w:rsid w:val="000F1168"/>
    <w:rsid w:val="000F2C4B"/>
    <w:rsid w:val="000F2D1F"/>
    <w:rsid w:val="000F36E1"/>
    <w:rsid w:val="000F670D"/>
    <w:rsid w:val="000F6B0B"/>
    <w:rsid w:val="000F778D"/>
    <w:rsid w:val="00100248"/>
    <w:rsid w:val="00100EED"/>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0259"/>
    <w:rsid w:val="001212D9"/>
    <w:rsid w:val="0012177D"/>
    <w:rsid w:val="0012328C"/>
    <w:rsid w:val="0012397D"/>
    <w:rsid w:val="001250A7"/>
    <w:rsid w:val="00126031"/>
    <w:rsid w:val="00126F44"/>
    <w:rsid w:val="00127DAF"/>
    <w:rsid w:val="0013189C"/>
    <w:rsid w:val="00131B4C"/>
    <w:rsid w:val="00131DC3"/>
    <w:rsid w:val="00132D91"/>
    <w:rsid w:val="00134C46"/>
    <w:rsid w:val="00134D73"/>
    <w:rsid w:val="0013631E"/>
    <w:rsid w:val="0013784A"/>
    <w:rsid w:val="00137CE0"/>
    <w:rsid w:val="00141D70"/>
    <w:rsid w:val="001424F1"/>
    <w:rsid w:val="00142BE4"/>
    <w:rsid w:val="00144EE0"/>
    <w:rsid w:val="00147407"/>
    <w:rsid w:val="001502C9"/>
    <w:rsid w:val="001518A8"/>
    <w:rsid w:val="001556EA"/>
    <w:rsid w:val="00156398"/>
    <w:rsid w:val="001565CE"/>
    <w:rsid w:val="00156CA7"/>
    <w:rsid w:val="00157336"/>
    <w:rsid w:val="00157674"/>
    <w:rsid w:val="00162ECB"/>
    <w:rsid w:val="00163E60"/>
    <w:rsid w:val="00163F7E"/>
    <w:rsid w:val="00164B48"/>
    <w:rsid w:val="00165194"/>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D8"/>
    <w:rsid w:val="001D3CCC"/>
    <w:rsid w:val="001D4760"/>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43A2"/>
    <w:rsid w:val="002169C4"/>
    <w:rsid w:val="0021736B"/>
    <w:rsid w:val="00221A6D"/>
    <w:rsid w:val="00222855"/>
    <w:rsid w:val="00222E5A"/>
    <w:rsid w:val="002233EA"/>
    <w:rsid w:val="00227F84"/>
    <w:rsid w:val="00231ED1"/>
    <w:rsid w:val="00232988"/>
    <w:rsid w:val="00232B37"/>
    <w:rsid w:val="00233AD2"/>
    <w:rsid w:val="00234000"/>
    <w:rsid w:val="002343E8"/>
    <w:rsid w:val="00234EB9"/>
    <w:rsid w:val="0023595E"/>
    <w:rsid w:val="00237DB1"/>
    <w:rsid w:val="00241C4D"/>
    <w:rsid w:val="00241FD8"/>
    <w:rsid w:val="0024366A"/>
    <w:rsid w:val="00244436"/>
    <w:rsid w:val="00244534"/>
    <w:rsid w:val="00245558"/>
    <w:rsid w:val="0025068D"/>
    <w:rsid w:val="002514E1"/>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87126"/>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C73CE"/>
    <w:rsid w:val="002D0210"/>
    <w:rsid w:val="002D0CAC"/>
    <w:rsid w:val="002D4012"/>
    <w:rsid w:val="002D4527"/>
    <w:rsid w:val="002D5266"/>
    <w:rsid w:val="002D5F69"/>
    <w:rsid w:val="002D6D14"/>
    <w:rsid w:val="002E02BF"/>
    <w:rsid w:val="002E094D"/>
    <w:rsid w:val="002E0B45"/>
    <w:rsid w:val="002E162C"/>
    <w:rsid w:val="002E1792"/>
    <w:rsid w:val="002E2239"/>
    <w:rsid w:val="002E3837"/>
    <w:rsid w:val="002E3AA8"/>
    <w:rsid w:val="002E3F03"/>
    <w:rsid w:val="002E4415"/>
    <w:rsid w:val="002E602D"/>
    <w:rsid w:val="002F1F89"/>
    <w:rsid w:val="002F2153"/>
    <w:rsid w:val="002F2FEC"/>
    <w:rsid w:val="002F642F"/>
    <w:rsid w:val="002F6C42"/>
    <w:rsid w:val="002F73CF"/>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6EE0"/>
    <w:rsid w:val="0033747D"/>
    <w:rsid w:val="00340C22"/>
    <w:rsid w:val="00341216"/>
    <w:rsid w:val="0034204A"/>
    <w:rsid w:val="00345DAD"/>
    <w:rsid w:val="00347FD9"/>
    <w:rsid w:val="00352017"/>
    <w:rsid w:val="00354B34"/>
    <w:rsid w:val="00356574"/>
    <w:rsid w:val="0035765D"/>
    <w:rsid w:val="003576AE"/>
    <w:rsid w:val="00357DFE"/>
    <w:rsid w:val="00361204"/>
    <w:rsid w:val="00361C2A"/>
    <w:rsid w:val="00362697"/>
    <w:rsid w:val="003642FF"/>
    <w:rsid w:val="003652A8"/>
    <w:rsid w:val="00371442"/>
    <w:rsid w:val="00371601"/>
    <w:rsid w:val="003725FE"/>
    <w:rsid w:val="00373216"/>
    <w:rsid w:val="00373298"/>
    <w:rsid w:val="00373B1B"/>
    <w:rsid w:val="00373DDA"/>
    <w:rsid w:val="00373F36"/>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9C9"/>
    <w:rsid w:val="00386DD3"/>
    <w:rsid w:val="00386ECA"/>
    <w:rsid w:val="00390835"/>
    <w:rsid w:val="00391536"/>
    <w:rsid w:val="00391719"/>
    <w:rsid w:val="0039180C"/>
    <w:rsid w:val="003933C2"/>
    <w:rsid w:val="003979A7"/>
    <w:rsid w:val="003A0051"/>
    <w:rsid w:val="003A2A90"/>
    <w:rsid w:val="003A31DB"/>
    <w:rsid w:val="003A3C6D"/>
    <w:rsid w:val="003A41F0"/>
    <w:rsid w:val="003A57BD"/>
    <w:rsid w:val="003A6C24"/>
    <w:rsid w:val="003B0DCB"/>
    <w:rsid w:val="003B2B42"/>
    <w:rsid w:val="003B6615"/>
    <w:rsid w:val="003B71A1"/>
    <w:rsid w:val="003B74C9"/>
    <w:rsid w:val="003C0124"/>
    <w:rsid w:val="003C0E27"/>
    <w:rsid w:val="003C5E12"/>
    <w:rsid w:val="003C6A45"/>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6ED5"/>
    <w:rsid w:val="003E7B33"/>
    <w:rsid w:val="003F0E84"/>
    <w:rsid w:val="003F10A2"/>
    <w:rsid w:val="003F115F"/>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B37"/>
    <w:rsid w:val="00416BB6"/>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79AB"/>
    <w:rsid w:val="00457F4D"/>
    <w:rsid w:val="00460814"/>
    <w:rsid w:val="00462A52"/>
    <w:rsid w:val="0046305B"/>
    <w:rsid w:val="004656A1"/>
    <w:rsid w:val="004707BD"/>
    <w:rsid w:val="004724BE"/>
    <w:rsid w:val="00476064"/>
    <w:rsid w:val="00476F9B"/>
    <w:rsid w:val="004813DB"/>
    <w:rsid w:val="00481457"/>
    <w:rsid w:val="00481D30"/>
    <w:rsid w:val="004827EC"/>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1FE5"/>
    <w:rsid w:val="004E27D8"/>
    <w:rsid w:val="004E29C7"/>
    <w:rsid w:val="004E34FB"/>
    <w:rsid w:val="004E3D99"/>
    <w:rsid w:val="004E4094"/>
    <w:rsid w:val="004E4798"/>
    <w:rsid w:val="004E4CB7"/>
    <w:rsid w:val="004F1211"/>
    <w:rsid w:val="004F2715"/>
    <w:rsid w:val="004F399E"/>
    <w:rsid w:val="004F5A2F"/>
    <w:rsid w:val="004F5F7C"/>
    <w:rsid w:val="004F69A9"/>
    <w:rsid w:val="004F7566"/>
    <w:rsid w:val="00500489"/>
    <w:rsid w:val="00500607"/>
    <w:rsid w:val="00500709"/>
    <w:rsid w:val="00500ED0"/>
    <w:rsid w:val="0050230E"/>
    <w:rsid w:val="0050239B"/>
    <w:rsid w:val="0050309F"/>
    <w:rsid w:val="00504C44"/>
    <w:rsid w:val="00505E7B"/>
    <w:rsid w:val="0050624F"/>
    <w:rsid w:val="005065F4"/>
    <w:rsid w:val="00506E71"/>
    <w:rsid w:val="00511294"/>
    <w:rsid w:val="005120A9"/>
    <w:rsid w:val="00514357"/>
    <w:rsid w:val="0051528C"/>
    <w:rsid w:val="00515753"/>
    <w:rsid w:val="005175C9"/>
    <w:rsid w:val="00517624"/>
    <w:rsid w:val="005221A2"/>
    <w:rsid w:val="00522453"/>
    <w:rsid w:val="00524246"/>
    <w:rsid w:val="005247C0"/>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61E8"/>
    <w:rsid w:val="005675C5"/>
    <w:rsid w:val="00567954"/>
    <w:rsid w:val="00572891"/>
    <w:rsid w:val="00572FA4"/>
    <w:rsid w:val="00573292"/>
    <w:rsid w:val="00574C59"/>
    <w:rsid w:val="00575040"/>
    <w:rsid w:val="0057505F"/>
    <w:rsid w:val="0057542B"/>
    <w:rsid w:val="00575B75"/>
    <w:rsid w:val="00575D80"/>
    <w:rsid w:val="00575E80"/>
    <w:rsid w:val="0057609A"/>
    <w:rsid w:val="0058181A"/>
    <w:rsid w:val="00583646"/>
    <w:rsid w:val="00584E1B"/>
    <w:rsid w:val="0058650A"/>
    <w:rsid w:val="00586D91"/>
    <w:rsid w:val="00587B5F"/>
    <w:rsid w:val="0059147D"/>
    <w:rsid w:val="00592C56"/>
    <w:rsid w:val="0059339A"/>
    <w:rsid w:val="00593DD4"/>
    <w:rsid w:val="0059412E"/>
    <w:rsid w:val="00594DC0"/>
    <w:rsid w:val="00595795"/>
    <w:rsid w:val="005965EB"/>
    <w:rsid w:val="005A002D"/>
    <w:rsid w:val="005A0BBE"/>
    <w:rsid w:val="005A402A"/>
    <w:rsid w:val="005A5056"/>
    <w:rsid w:val="005A585C"/>
    <w:rsid w:val="005A683E"/>
    <w:rsid w:val="005B0046"/>
    <w:rsid w:val="005B0273"/>
    <w:rsid w:val="005B07B6"/>
    <w:rsid w:val="005B0FB7"/>
    <w:rsid w:val="005B1D45"/>
    <w:rsid w:val="005B3B2F"/>
    <w:rsid w:val="005B495B"/>
    <w:rsid w:val="005B64A6"/>
    <w:rsid w:val="005B6A29"/>
    <w:rsid w:val="005C148B"/>
    <w:rsid w:val="005C22FD"/>
    <w:rsid w:val="005C30C1"/>
    <w:rsid w:val="005C393F"/>
    <w:rsid w:val="005C5267"/>
    <w:rsid w:val="005C5495"/>
    <w:rsid w:val="005C62BE"/>
    <w:rsid w:val="005C63E6"/>
    <w:rsid w:val="005C68C6"/>
    <w:rsid w:val="005D0DC8"/>
    <w:rsid w:val="005D4206"/>
    <w:rsid w:val="005D5BFC"/>
    <w:rsid w:val="005D6053"/>
    <w:rsid w:val="005D615B"/>
    <w:rsid w:val="005D6551"/>
    <w:rsid w:val="005D7204"/>
    <w:rsid w:val="005D779A"/>
    <w:rsid w:val="005D7BB5"/>
    <w:rsid w:val="005E060A"/>
    <w:rsid w:val="005E0A12"/>
    <w:rsid w:val="005E13B8"/>
    <w:rsid w:val="005E3AD7"/>
    <w:rsid w:val="005E3BF3"/>
    <w:rsid w:val="005E3D92"/>
    <w:rsid w:val="005E4E90"/>
    <w:rsid w:val="005E5844"/>
    <w:rsid w:val="005E6324"/>
    <w:rsid w:val="005E64C4"/>
    <w:rsid w:val="005E6C3A"/>
    <w:rsid w:val="005E75F8"/>
    <w:rsid w:val="005F0280"/>
    <w:rsid w:val="005F09B4"/>
    <w:rsid w:val="005F21ED"/>
    <w:rsid w:val="005F28B8"/>
    <w:rsid w:val="005F363D"/>
    <w:rsid w:val="005F5BB7"/>
    <w:rsid w:val="00602002"/>
    <w:rsid w:val="00605031"/>
    <w:rsid w:val="00607F08"/>
    <w:rsid w:val="00611644"/>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69F"/>
    <w:rsid w:val="006357D0"/>
    <w:rsid w:val="00635C9F"/>
    <w:rsid w:val="00636FBC"/>
    <w:rsid w:val="00637570"/>
    <w:rsid w:val="00637903"/>
    <w:rsid w:val="00637AFC"/>
    <w:rsid w:val="00637EE2"/>
    <w:rsid w:val="00641B6B"/>
    <w:rsid w:val="00641FB2"/>
    <w:rsid w:val="006426B5"/>
    <w:rsid w:val="006428D4"/>
    <w:rsid w:val="00642FE6"/>
    <w:rsid w:val="00643DC8"/>
    <w:rsid w:val="00643FD2"/>
    <w:rsid w:val="00645FAD"/>
    <w:rsid w:val="00652063"/>
    <w:rsid w:val="00652421"/>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14D2"/>
    <w:rsid w:val="006830A7"/>
    <w:rsid w:val="0068538B"/>
    <w:rsid w:val="0068666B"/>
    <w:rsid w:val="00686A79"/>
    <w:rsid w:val="00687567"/>
    <w:rsid w:val="0069221D"/>
    <w:rsid w:val="0069570C"/>
    <w:rsid w:val="00695F49"/>
    <w:rsid w:val="006961DA"/>
    <w:rsid w:val="006A0556"/>
    <w:rsid w:val="006A080F"/>
    <w:rsid w:val="006A0E41"/>
    <w:rsid w:val="006A3575"/>
    <w:rsid w:val="006A39AA"/>
    <w:rsid w:val="006A3D71"/>
    <w:rsid w:val="006A5ED5"/>
    <w:rsid w:val="006A6FAD"/>
    <w:rsid w:val="006B0386"/>
    <w:rsid w:val="006B2C78"/>
    <w:rsid w:val="006B3D71"/>
    <w:rsid w:val="006B3F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3D74"/>
    <w:rsid w:val="007041F3"/>
    <w:rsid w:val="00705D07"/>
    <w:rsid w:val="007078AD"/>
    <w:rsid w:val="00711009"/>
    <w:rsid w:val="007114A5"/>
    <w:rsid w:val="0071274A"/>
    <w:rsid w:val="00712DE3"/>
    <w:rsid w:val="0071426B"/>
    <w:rsid w:val="007144E9"/>
    <w:rsid w:val="00714FE4"/>
    <w:rsid w:val="0071539C"/>
    <w:rsid w:val="00715FB1"/>
    <w:rsid w:val="00716423"/>
    <w:rsid w:val="00716A40"/>
    <w:rsid w:val="00717CCA"/>
    <w:rsid w:val="0072131E"/>
    <w:rsid w:val="007216E2"/>
    <w:rsid w:val="007221E5"/>
    <w:rsid w:val="007225E1"/>
    <w:rsid w:val="007229E6"/>
    <w:rsid w:val="00722EEF"/>
    <w:rsid w:val="00723515"/>
    <w:rsid w:val="00724C8B"/>
    <w:rsid w:val="007253EC"/>
    <w:rsid w:val="00725B2C"/>
    <w:rsid w:val="00725B6E"/>
    <w:rsid w:val="007267DB"/>
    <w:rsid w:val="00727356"/>
    <w:rsid w:val="00730707"/>
    <w:rsid w:val="00731EB3"/>
    <w:rsid w:val="00732E98"/>
    <w:rsid w:val="00732FEF"/>
    <w:rsid w:val="00733B6F"/>
    <w:rsid w:val="007356CB"/>
    <w:rsid w:val="007363C6"/>
    <w:rsid w:val="00737BBE"/>
    <w:rsid w:val="00740639"/>
    <w:rsid w:val="00741B4C"/>
    <w:rsid w:val="00742E82"/>
    <w:rsid w:val="00743A81"/>
    <w:rsid w:val="00744FED"/>
    <w:rsid w:val="007452FF"/>
    <w:rsid w:val="007460DD"/>
    <w:rsid w:val="00746AEC"/>
    <w:rsid w:val="00746D6C"/>
    <w:rsid w:val="00747546"/>
    <w:rsid w:val="00747918"/>
    <w:rsid w:val="00747B16"/>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C9E"/>
    <w:rsid w:val="007779E8"/>
    <w:rsid w:val="00780A77"/>
    <w:rsid w:val="00780C63"/>
    <w:rsid w:val="0078107F"/>
    <w:rsid w:val="00781355"/>
    <w:rsid w:val="007814EB"/>
    <w:rsid w:val="00781A1D"/>
    <w:rsid w:val="007829CC"/>
    <w:rsid w:val="00782E3B"/>
    <w:rsid w:val="00783E3A"/>
    <w:rsid w:val="0078487D"/>
    <w:rsid w:val="007853A7"/>
    <w:rsid w:val="00785A52"/>
    <w:rsid w:val="007864CC"/>
    <w:rsid w:val="007866D6"/>
    <w:rsid w:val="00790E8C"/>
    <w:rsid w:val="0079157A"/>
    <w:rsid w:val="00791737"/>
    <w:rsid w:val="00791945"/>
    <w:rsid w:val="00791BDB"/>
    <w:rsid w:val="00792137"/>
    <w:rsid w:val="0079291E"/>
    <w:rsid w:val="00795D6D"/>
    <w:rsid w:val="007A0D00"/>
    <w:rsid w:val="007A1ACC"/>
    <w:rsid w:val="007A2E8A"/>
    <w:rsid w:val="007A35FF"/>
    <w:rsid w:val="007A38B5"/>
    <w:rsid w:val="007A3C11"/>
    <w:rsid w:val="007A49E4"/>
    <w:rsid w:val="007A6DED"/>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63B"/>
    <w:rsid w:val="007E0AD8"/>
    <w:rsid w:val="007E2148"/>
    <w:rsid w:val="007E31AB"/>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615A"/>
    <w:rsid w:val="0080700F"/>
    <w:rsid w:val="008107F9"/>
    <w:rsid w:val="0081449B"/>
    <w:rsid w:val="008155A6"/>
    <w:rsid w:val="00820BBE"/>
    <w:rsid w:val="0082153D"/>
    <w:rsid w:val="00822070"/>
    <w:rsid w:val="00822C1E"/>
    <w:rsid w:val="00824E02"/>
    <w:rsid w:val="00826F90"/>
    <w:rsid w:val="00827406"/>
    <w:rsid w:val="00827F56"/>
    <w:rsid w:val="00830C39"/>
    <w:rsid w:val="00831200"/>
    <w:rsid w:val="0083156E"/>
    <w:rsid w:val="00832875"/>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440F"/>
    <w:rsid w:val="008647C6"/>
    <w:rsid w:val="008647EA"/>
    <w:rsid w:val="00864A6C"/>
    <w:rsid w:val="00866FA1"/>
    <w:rsid w:val="008672FE"/>
    <w:rsid w:val="008704E8"/>
    <w:rsid w:val="00871804"/>
    <w:rsid w:val="00871CAF"/>
    <w:rsid w:val="00872990"/>
    <w:rsid w:val="00872F55"/>
    <w:rsid w:val="0087425E"/>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8799B"/>
    <w:rsid w:val="00890AB9"/>
    <w:rsid w:val="008922FC"/>
    <w:rsid w:val="00892656"/>
    <w:rsid w:val="00896B51"/>
    <w:rsid w:val="008970DA"/>
    <w:rsid w:val="00897605"/>
    <w:rsid w:val="0089797F"/>
    <w:rsid w:val="00897989"/>
    <w:rsid w:val="008A05D2"/>
    <w:rsid w:val="008A0BFF"/>
    <w:rsid w:val="008A0EF0"/>
    <w:rsid w:val="008A10FE"/>
    <w:rsid w:val="008A1D28"/>
    <w:rsid w:val="008A3739"/>
    <w:rsid w:val="008A76A6"/>
    <w:rsid w:val="008A7DA2"/>
    <w:rsid w:val="008B066E"/>
    <w:rsid w:val="008B187A"/>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C06"/>
    <w:rsid w:val="008F1D15"/>
    <w:rsid w:val="008F378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1DDD"/>
    <w:rsid w:val="00912B42"/>
    <w:rsid w:val="00912B54"/>
    <w:rsid w:val="009140B3"/>
    <w:rsid w:val="0091628B"/>
    <w:rsid w:val="00917E70"/>
    <w:rsid w:val="00920C38"/>
    <w:rsid w:val="009216CD"/>
    <w:rsid w:val="009239BD"/>
    <w:rsid w:val="009249E4"/>
    <w:rsid w:val="00925354"/>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01D"/>
    <w:rsid w:val="009A3D10"/>
    <w:rsid w:val="009A60B0"/>
    <w:rsid w:val="009A63C8"/>
    <w:rsid w:val="009A6895"/>
    <w:rsid w:val="009A7182"/>
    <w:rsid w:val="009A78B7"/>
    <w:rsid w:val="009B0C38"/>
    <w:rsid w:val="009B13DF"/>
    <w:rsid w:val="009B4EF0"/>
    <w:rsid w:val="009B4FB1"/>
    <w:rsid w:val="009B5064"/>
    <w:rsid w:val="009B5F48"/>
    <w:rsid w:val="009C06CC"/>
    <w:rsid w:val="009C13BA"/>
    <w:rsid w:val="009C2066"/>
    <w:rsid w:val="009C4252"/>
    <w:rsid w:val="009C5B97"/>
    <w:rsid w:val="009C614A"/>
    <w:rsid w:val="009C6467"/>
    <w:rsid w:val="009C7D30"/>
    <w:rsid w:val="009D0E48"/>
    <w:rsid w:val="009D282C"/>
    <w:rsid w:val="009D4B45"/>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225C"/>
    <w:rsid w:val="00A036D6"/>
    <w:rsid w:val="00A049C9"/>
    <w:rsid w:val="00A057E8"/>
    <w:rsid w:val="00A06169"/>
    <w:rsid w:val="00A06432"/>
    <w:rsid w:val="00A14E06"/>
    <w:rsid w:val="00A16018"/>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06B8"/>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6F56"/>
    <w:rsid w:val="00A772B7"/>
    <w:rsid w:val="00A80063"/>
    <w:rsid w:val="00A80398"/>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B7F"/>
    <w:rsid w:val="00AA3E7E"/>
    <w:rsid w:val="00AA41FB"/>
    <w:rsid w:val="00AA4517"/>
    <w:rsid w:val="00AA668B"/>
    <w:rsid w:val="00AA7407"/>
    <w:rsid w:val="00AA7883"/>
    <w:rsid w:val="00AA7CD4"/>
    <w:rsid w:val="00AB1416"/>
    <w:rsid w:val="00AB1922"/>
    <w:rsid w:val="00AB1E3B"/>
    <w:rsid w:val="00AB2AD8"/>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16D4"/>
    <w:rsid w:val="00AD1FEC"/>
    <w:rsid w:val="00AD21D8"/>
    <w:rsid w:val="00AD445D"/>
    <w:rsid w:val="00AD50D6"/>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301A"/>
    <w:rsid w:val="00AF40AD"/>
    <w:rsid w:val="00AF51B1"/>
    <w:rsid w:val="00AF58CA"/>
    <w:rsid w:val="00AF59A8"/>
    <w:rsid w:val="00AF61A2"/>
    <w:rsid w:val="00AF68FC"/>
    <w:rsid w:val="00AF7746"/>
    <w:rsid w:val="00AF7E7E"/>
    <w:rsid w:val="00B027BE"/>
    <w:rsid w:val="00B03A87"/>
    <w:rsid w:val="00B043B2"/>
    <w:rsid w:val="00B0486F"/>
    <w:rsid w:val="00B048B9"/>
    <w:rsid w:val="00B048E6"/>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2125"/>
    <w:rsid w:val="00B74403"/>
    <w:rsid w:val="00B74BE6"/>
    <w:rsid w:val="00B75B8A"/>
    <w:rsid w:val="00B768F2"/>
    <w:rsid w:val="00B76D30"/>
    <w:rsid w:val="00B82100"/>
    <w:rsid w:val="00B83803"/>
    <w:rsid w:val="00B83864"/>
    <w:rsid w:val="00B83E44"/>
    <w:rsid w:val="00B85487"/>
    <w:rsid w:val="00B85FFD"/>
    <w:rsid w:val="00B8687F"/>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42D"/>
    <w:rsid w:val="00BD6F95"/>
    <w:rsid w:val="00BD7101"/>
    <w:rsid w:val="00BE1D4C"/>
    <w:rsid w:val="00BE3FB4"/>
    <w:rsid w:val="00BE4CA8"/>
    <w:rsid w:val="00BE5E8F"/>
    <w:rsid w:val="00BE6D06"/>
    <w:rsid w:val="00BE7040"/>
    <w:rsid w:val="00BE751E"/>
    <w:rsid w:val="00BE7E75"/>
    <w:rsid w:val="00BF0DE5"/>
    <w:rsid w:val="00BF24C1"/>
    <w:rsid w:val="00BF2A24"/>
    <w:rsid w:val="00BF439E"/>
    <w:rsid w:val="00BF4C32"/>
    <w:rsid w:val="00BF5B69"/>
    <w:rsid w:val="00BF6CE4"/>
    <w:rsid w:val="00C005E2"/>
    <w:rsid w:val="00C007F8"/>
    <w:rsid w:val="00C0190C"/>
    <w:rsid w:val="00C04DE0"/>
    <w:rsid w:val="00C0641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2F58"/>
    <w:rsid w:val="00C34D0B"/>
    <w:rsid w:val="00C35FA5"/>
    <w:rsid w:val="00C36D8D"/>
    <w:rsid w:val="00C433F4"/>
    <w:rsid w:val="00C44229"/>
    <w:rsid w:val="00C4470C"/>
    <w:rsid w:val="00C46A59"/>
    <w:rsid w:val="00C46CA1"/>
    <w:rsid w:val="00C5082A"/>
    <w:rsid w:val="00C511A6"/>
    <w:rsid w:val="00C5169A"/>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4C76"/>
    <w:rsid w:val="00C7527A"/>
    <w:rsid w:val="00C757E7"/>
    <w:rsid w:val="00C80C66"/>
    <w:rsid w:val="00C81837"/>
    <w:rsid w:val="00C81FD1"/>
    <w:rsid w:val="00C82ADF"/>
    <w:rsid w:val="00C83D65"/>
    <w:rsid w:val="00C83FFE"/>
    <w:rsid w:val="00C84D92"/>
    <w:rsid w:val="00C8590F"/>
    <w:rsid w:val="00C8702B"/>
    <w:rsid w:val="00C87A4F"/>
    <w:rsid w:val="00C93575"/>
    <w:rsid w:val="00CA00D0"/>
    <w:rsid w:val="00CA3EE2"/>
    <w:rsid w:val="00CA6F3F"/>
    <w:rsid w:val="00CA7E43"/>
    <w:rsid w:val="00CB10C7"/>
    <w:rsid w:val="00CB1131"/>
    <w:rsid w:val="00CB20FA"/>
    <w:rsid w:val="00CB3091"/>
    <w:rsid w:val="00CB33B7"/>
    <w:rsid w:val="00CB3F44"/>
    <w:rsid w:val="00CB580B"/>
    <w:rsid w:val="00CB5CD3"/>
    <w:rsid w:val="00CB76E7"/>
    <w:rsid w:val="00CC055E"/>
    <w:rsid w:val="00CC06FF"/>
    <w:rsid w:val="00CC26CA"/>
    <w:rsid w:val="00CC3D9A"/>
    <w:rsid w:val="00CC3E8B"/>
    <w:rsid w:val="00CC41DE"/>
    <w:rsid w:val="00CC46FC"/>
    <w:rsid w:val="00CC4D51"/>
    <w:rsid w:val="00CC4ED3"/>
    <w:rsid w:val="00CC66CA"/>
    <w:rsid w:val="00CD0916"/>
    <w:rsid w:val="00CD1454"/>
    <w:rsid w:val="00CD1F1F"/>
    <w:rsid w:val="00CD2821"/>
    <w:rsid w:val="00CD2CE7"/>
    <w:rsid w:val="00CD35F0"/>
    <w:rsid w:val="00CD64B8"/>
    <w:rsid w:val="00CD7902"/>
    <w:rsid w:val="00CD7B02"/>
    <w:rsid w:val="00CE0439"/>
    <w:rsid w:val="00CE1603"/>
    <w:rsid w:val="00CE374C"/>
    <w:rsid w:val="00CE4BC4"/>
    <w:rsid w:val="00CE4E2B"/>
    <w:rsid w:val="00CE6F46"/>
    <w:rsid w:val="00CE71E0"/>
    <w:rsid w:val="00CE7784"/>
    <w:rsid w:val="00CE789A"/>
    <w:rsid w:val="00CE7DBB"/>
    <w:rsid w:val="00CF0451"/>
    <w:rsid w:val="00CF0A8A"/>
    <w:rsid w:val="00CF261F"/>
    <w:rsid w:val="00CF4965"/>
    <w:rsid w:val="00CF5203"/>
    <w:rsid w:val="00CF5653"/>
    <w:rsid w:val="00D003DD"/>
    <w:rsid w:val="00D0121E"/>
    <w:rsid w:val="00D054E2"/>
    <w:rsid w:val="00D06669"/>
    <w:rsid w:val="00D10A00"/>
    <w:rsid w:val="00D10A41"/>
    <w:rsid w:val="00D12A12"/>
    <w:rsid w:val="00D1460F"/>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4EF0"/>
    <w:rsid w:val="00D55207"/>
    <w:rsid w:val="00D5571D"/>
    <w:rsid w:val="00D56585"/>
    <w:rsid w:val="00D57700"/>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3A5D"/>
    <w:rsid w:val="00D85919"/>
    <w:rsid w:val="00D85ACB"/>
    <w:rsid w:val="00D8770A"/>
    <w:rsid w:val="00D90727"/>
    <w:rsid w:val="00D90FB1"/>
    <w:rsid w:val="00D926A2"/>
    <w:rsid w:val="00D92ED3"/>
    <w:rsid w:val="00D94404"/>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802"/>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3BF8"/>
    <w:rsid w:val="00E35054"/>
    <w:rsid w:val="00E36E84"/>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FEB"/>
    <w:rsid w:val="00EA0776"/>
    <w:rsid w:val="00EA15CB"/>
    <w:rsid w:val="00EA1C92"/>
    <w:rsid w:val="00EA7F06"/>
    <w:rsid w:val="00EB100B"/>
    <w:rsid w:val="00EB22B6"/>
    <w:rsid w:val="00EB55A8"/>
    <w:rsid w:val="00EB5B52"/>
    <w:rsid w:val="00EB5EC5"/>
    <w:rsid w:val="00EB697D"/>
    <w:rsid w:val="00EB6DA5"/>
    <w:rsid w:val="00EB7E5F"/>
    <w:rsid w:val="00EC062B"/>
    <w:rsid w:val="00EC1A52"/>
    <w:rsid w:val="00EC1DFC"/>
    <w:rsid w:val="00EC27AB"/>
    <w:rsid w:val="00EC3B78"/>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7570"/>
    <w:rsid w:val="00F177A7"/>
    <w:rsid w:val="00F17C55"/>
    <w:rsid w:val="00F222E1"/>
    <w:rsid w:val="00F2623B"/>
    <w:rsid w:val="00F2675C"/>
    <w:rsid w:val="00F304BE"/>
    <w:rsid w:val="00F30793"/>
    <w:rsid w:val="00F33266"/>
    <w:rsid w:val="00F33A7F"/>
    <w:rsid w:val="00F36759"/>
    <w:rsid w:val="00F369CA"/>
    <w:rsid w:val="00F36EEA"/>
    <w:rsid w:val="00F4022B"/>
    <w:rsid w:val="00F404C2"/>
    <w:rsid w:val="00F40D92"/>
    <w:rsid w:val="00F40DD6"/>
    <w:rsid w:val="00F40F54"/>
    <w:rsid w:val="00F428CD"/>
    <w:rsid w:val="00F47CC9"/>
    <w:rsid w:val="00F50750"/>
    <w:rsid w:val="00F50A44"/>
    <w:rsid w:val="00F5350A"/>
    <w:rsid w:val="00F54493"/>
    <w:rsid w:val="00F55480"/>
    <w:rsid w:val="00F56148"/>
    <w:rsid w:val="00F568BC"/>
    <w:rsid w:val="00F56B69"/>
    <w:rsid w:val="00F620C9"/>
    <w:rsid w:val="00F621C6"/>
    <w:rsid w:val="00F62DF3"/>
    <w:rsid w:val="00F63CA4"/>
    <w:rsid w:val="00F64BA2"/>
    <w:rsid w:val="00F65112"/>
    <w:rsid w:val="00F6699F"/>
    <w:rsid w:val="00F66A21"/>
    <w:rsid w:val="00F702E0"/>
    <w:rsid w:val="00F713BB"/>
    <w:rsid w:val="00F732BF"/>
    <w:rsid w:val="00F734CE"/>
    <w:rsid w:val="00F75F92"/>
    <w:rsid w:val="00F760B8"/>
    <w:rsid w:val="00F77896"/>
    <w:rsid w:val="00F803E9"/>
    <w:rsid w:val="00F81436"/>
    <w:rsid w:val="00F816D9"/>
    <w:rsid w:val="00F817B9"/>
    <w:rsid w:val="00F83129"/>
    <w:rsid w:val="00F83A81"/>
    <w:rsid w:val="00F87D33"/>
    <w:rsid w:val="00F91BAA"/>
    <w:rsid w:val="00F92AFD"/>
    <w:rsid w:val="00F93ABB"/>
    <w:rsid w:val="00F93BEF"/>
    <w:rsid w:val="00F93C91"/>
    <w:rsid w:val="00F95188"/>
    <w:rsid w:val="00F9708D"/>
    <w:rsid w:val="00F97166"/>
    <w:rsid w:val="00F97FBE"/>
    <w:rsid w:val="00FA0407"/>
    <w:rsid w:val="00FA1456"/>
    <w:rsid w:val="00FA1D24"/>
    <w:rsid w:val="00FA1D94"/>
    <w:rsid w:val="00FA4115"/>
    <w:rsid w:val="00FA44C7"/>
    <w:rsid w:val="00FA50AC"/>
    <w:rsid w:val="00FA5B5B"/>
    <w:rsid w:val="00FA64DA"/>
    <w:rsid w:val="00FB0CF6"/>
    <w:rsid w:val="00FB126B"/>
    <w:rsid w:val="00FB25A7"/>
    <w:rsid w:val="00FB2DDA"/>
    <w:rsid w:val="00FB2E80"/>
    <w:rsid w:val="00FB5BAA"/>
    <w:rsid w:val="00FB68BE"/>
    <w:rsid w:val="00FB7204"/>
    <w:rsid w:val="00FB76E3"/>
    <w:rsid w:val="00FC00ED"/>
    <w:rsid w:val="00FC42A0"/>
    <w:rsid w:val="00FC49EE"/>
    <w:rsid w:val="00FC5BA7"/>
    <w:rsid w:val="00FC5C12"/>
    <w:rsid w:val="00FC6294"/>
    <w:rsid w:val="00FC70EF"/>
    <w:rsid w:val="00FD0975"/>
    <w:rsid w:val="00FD0B0D"/>
    <w:rsid w:val="00FD0C3C"/>
    <w:rsid w:val="00FD1237"/>
    <w:rsid w:val="00FD235D"/>
    <w:rsid w:val="00FD2F94"/>
    <w:rsid w:val="00FD4C5D"/>
    <w:rsid w:val="00FD5599"/>
    <w:rsid w:val="00FD5E60"/>
    <w:rsid w:val="00FD643F"/>
    <w:rsid w:val="00FD66D9"/>
    <w:rsid w:val="00FD6E06"/>
    <w:rsid w:val="00FD6EA8"/>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69DFAD50-B4C3-4AC6-B559-A21A08AB5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rsid w:val="009F52A7"/>
    <w:rPr>
      <w:sz w:val="20"/>
    </w:rPr>
  </w:style>
  <w:style w:type="character" w:customStyle="1" w:styleId="HeaderChar">
    <w:name w:val="Header Char"/>
    <w:basedOn w:val="DefaultParagraphFont"/>
    <w:link w:val="Header"/>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rsid w:val="009F52A7"/>
    <w:rPr>
      <w:rFonts w:cs="Times New Roman"/>
    </w:rPr>
  </w:style>
  <w:style w:type="paragraph" w:styleId="FootnoteText">
    <w:name w:val="footnote text"/>
    <w:basedOn w:val="Normal"/>
    <w:link w:val="FootnoteTextChar"/>
    <w:rsid w:val="00E96FEB"/>
    <w:pPr>
      <w:tabs>
        <w:tab w:val="left" w:pos="360"/>
      </w:tabs>
      <w:ind w:left="360" w:hanging="360"/>
    </w:pPr>
    <w:rPr>
      <w:sz w:val="20"/>
    </w:rPr>
  </w:style>
  <w:style w:type="character" w:customStyle="1" w:styleId="FootnoteTextChar">
    <w:name w:val="Footnote Text Char"/>
    <w:basedOn w:val="DefaultParagraphFont"/>
    <w:link w:val="FootnoteText"/>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rsid w:val="009F52A7"/>
    <w:pPr>
      <w:suppressAutoHyphens/>
      <w:ind w:right="-72"/>
    </w:pPr>
    <w:rPr>
      <w:spacing w:val="-4"/>
    </w:rPr>
  </w:style>
  <w:style w:type="character" w:customStyle="1" w:styleId="BodyTextChar">
    <w:name w:val="Body Text Char"/>
    <w:basedOn w:val="DefaultParagraphFont"/>
    <w:link w:val="BodyText"/>
    <w:locked/>
    <w:rPr>
      <w:rFonts w:cs="Times New Roman"/>
      <w:sz w:val="24"/>
    </w:rPr>
  </w:style>
  <w:style w:type="paragraph" w:styleId="BodyTextIndent">
    <w:name w:val="Body Text Indent"/>
    <w:basedOn w:val="Normal"/>
    <w:link w:val="BodyTextIndentChar"/>
    <w:rsid w:val="009F52A7"/>
    <w:pPr>
      <w:tabs>
        <w:tab w:val="left" w:pos="1080"/>
      </w:tabs>
      <w:ind w:left="1080" w:hanging="540"/>
    </w:pPr>
  </w:style>
  <w:style w:type="character" w:customStyle="1" w:styleId="BodyTextIndentChar">
    <w:name w:val="Body Text Indent Char"/>
    <w:basedOn w:val="DefaultParagraphFont"/>
    <w:link w:val="BodyTextIndent"/>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4"/>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aliases w:val="Citation List,본문(내용),List Paragraph (numbered (a))"/>
    <w:basedOn w:val="Normal"/>
    <w:link w:val="ListParagraphChar"/>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paragraph" w:customStyle="1" w:styleId="CM1">
    <w:name w:val="CM1"/>
    <w:basedOn w:val="Default"/>
    <w:next w:val="Default"/>
    <w:rsid w:val="0058181A"/>
    <w:pPr>
      <w:widowControl w:val="0"/>
      <w:spacing w:line="440" w:lineRule="atLeast"/>
    </w:pPr>
    <w:rPr>
      <w:color w:val="auto"/>
    </w:rPr>
  </w:style>
  <w:style w:type="paragraph" w:customStyle="1" w:styleId="CM52">
    <w:name w:val="CM52"/>
    <w:basedOn w:val="Default"/>
    <w:next w:val="Default"/>
    <w:rsid w:val="0058181A"/>
    <w:pPr>
      <w:widowControl w:val="0"/>
      <w:spacing w:after="835"/>
    </w:pPr>
    <w:rPr>
      <w:color w:val="auto"/>
    </w:rPr>
  </w:style>
  <w:style w:type="paragraph" w:customStyle="1" w:styleId="CM2">
    <w:name w:val="CM2"/>
    <w:basedOn w:val="Default"/>
    <w:next w:val="Default"/>
    <w:rsid w:val="0058181A"/>
    <w:pPr>
      <w:widowControl w:val="0"/>
    </w:pPr>
    <w:rPr>
      <w:color w:val="auto"/>
    </w:rPr>
  </w:style>
  <w:style w:type="paragraph" w:customStyle="1" w:styleId="CM54">
    <w:name w:val="CM54"/>
    <w:basedOn w:val="Default"/>
    <w:next w:val="Default"/>
    <w:rsid w:val="0058181A"/>
    <w:pPr>
      <w:widowControl w:val="0"/>
      <w:spacing w:after="135"/>
    </w:pPr>
    <w:rPr>
      <w:color w:val="auto"/>
    </w:rPr>
  </w:style>
  <w:style w:type="paragraph" w:customStyle="1" w:styleId="CM56">
    <w:name w:val="CM56"/>
    <w:basedOn w:val="Default"/>
    <w:next w:val="Default"/>
    <w:rsid w:val="0058181A"/>
    <w:pPr>
      <w:widowControl w:val="0"/>
      <w:spacing w:after="112"/>
    </w:pPr>
    <w:rPr>
      <w:color w:val="auto"/>
    </w:rPr>
  </w:style>
  <w:style w:type="paragraph" w:customStyle="1" w:styleId="CM3">
    <w:name w:val="CM3"/>
    <w:basedOn w:val="Default"/>
    <w:next w:val="Default"/>
    <w:rsid w:val="0058181A"/>
    <w:pPr>
      <w:widowControl w:val="0"/>
      <w:spacing w:line="453" w:lineRule="atLeast"/>
    </w:pPr>
    <w:rPr>
      <w:color w:val="auto"/>
    </w:rPr>
  </w:style>
  <w:style w:type="paragraph" w:customStyle="1" w:styleId="CM4">
    <w:name w:val="CM4"/>
    <w:basedOn w:val="Default"/>
    <w:next w:val="Default"/>
    <w:rsid w:val="0058181A"/>
    <w:pPr>
      <w:widowControl w:val="0"/>
      <w:spacing w:line="238" w:lineRule="atLeast"/>
    </w:pPr>
    <w:rPr>
      <w:color w:val="auto"/>
    </w:rPr>
  </w:style>
  <w:style w:type="paragraph" w:customStyle="1" w:styleId="CM5">
    <w:name w:val="CM5"/>
    <w:basedOn w:val="Default"/>
    <w:next w:val="Default"/>
    <w:rsid w:val="0058181A"/>
    <w:pPr>
      <w:widowControl w:val="0"/>
      <w:spacing w:line="238" w:lineRule="atLeast"/>
    </w:pPr>
    <w:rPr>
      <w:color w:val="auto"/>
    </w:rPr>
  </w:style>
  <w:style w:type="paragraph" w:customStyle="1" w:styleId="CM57">
    <w:name w:val="CM57"/>
    <w:basedOn w:val="Default"/>
    <w:next w:val="Default"/>
    <w:rsid w:val="0058181A"/>
    <w:pPr>
      <w:widowControl w:val="0"/>
      <w:spacing w:after="793"/>
    </w:pPr>
    <w:rPr>
      <w:color w:val="auto"/>
    </w:rPr>
  </w:style>
  <w:style w:type="paragraph" w:customStyle="1" w:styleId="CM6">
    <w:name w:val="CM6"/>
    <w:basedOn w:val="Default"/>
    <w:next w:val="Default"/>
    <w:rsid w:val="0058181A"/>
    <w:pPr>
      <w:widowControl w:val="0"/>
      <w:spacing w:line="238" w:lineRule="atLeast"/>
    </w:pPr>
    <w:rPr>
      <w:color w:val="auto"/>
    </w:rPr>
  </w:style>
  <w:style w:type="paragraph" w:customStyle="1" w:styleId="CM58">
    <w:name w:val="CM58"/>
    <w:basedOn w:val="Default"/>
    <w:next w:val="Default"/>
    <w:rsid w:val="0058181A"/>
    <w:pPr>
      <w:widowControl w:val="0"/>
      <w:spacing w:after="230"/>
    </w:pPr>
    <w:rPr>
      <w:color w:val="auto"/>
    </w:rPr>
  </w:style>
  <w:style w:type="paragraph" w:customStyle="1" w:styleId="CM7">
    <w:name w:val="CM7"/>
    <w:basedOn w:val="Default"/>
    <w:next w:val="Default"/>
    <w:rsid w:val="0058181A"/>
    <w:pPr>
      <w:widowControl w:val="0"/>
      <w:spacing w:line="238" w:lineRule="atLeast"/>
    </w:pPr>
    <w:rPr>
      <w:color w:val="auto"/>
    </w:rPr>
  </w:style>
  <w:style w:type="paragraph" w:customStyle="1" w:styleId="CM8">
    <w:name w:val="CM8"/>
    <w:basedOn w:val="Default"/>
    <w:next w:val="Default"/>
    <w:rsid w:val="0058181A"/>
    <w:pPr>
      <w:widowControl w:val="0"/>
      <w:spacing w:line="238" w:lineRule="atLeast"/>
    </w:pPr>
    <w:rPr>
      <w:color w:val="auto"/>
    </w:rPr>
  </w:style>
  <w:style w:type="paragraph" w:customStyle="1" w:styleId="CM9">
    <w:name w:val="CM9"/>
    <w:basedOn w:val="Default"/>
    <w:next w:val="Default"/>
    <w:rsid w:val="0058181A"/>
    <w:pPr>
      <w:widowControl w:val="0"/>
      <w:spacing w:line="240" w:lineRule="atLeast"/>
    </w:pPr>
    <w:rPr>
      <w:color w:val="auto"/>
    </w:rPr>
  </w:style>
  <w:style w:type="paragraph" w:customStyle="1" w:styleId="CM10">
    <w:name w:val="CM10"/>
    <w:basedOn w:val="Default"/>
    <w:next w:val="Default"/>
    <w:rsid w:val="0058181A"/>
    <w:pPr>
      <w:widowControl w:val="0"/>
      <w:spacing w:line="238" w:lineRule="atLeast"/>
    </w:pPr>
    <w:rPr>
      <w:color w:val="auto"/>
    </w:rPr>
  </w:style>
  <w:style w:type="paragraph" w:customStyle="1" w:styleId="CM11">
    <w:name w:val="CM11"/>
    <w:basedOn w:val="Default"/>
    <w:next w:val="Default"/>
    <w:rsid w:val="0058181A"/>
    <w:pPr>
      <w:widowControl w:val="0"/>
      <w:spacing w:line="240" w:lineRule="atLeast"/>
    </w:pPr>
    <w:rPr>
      <w:color w:val="auto"/>
    </w:rPr>
  </w:style>
  <w:style w:type="paragraph" w:customStyle="1" w:styleId="CM12">
    <w:name w:val="CM12"/>
    <w:basedOn w:val="Default"/>
    <w:next w:val="Default"/>
    <w:rsid w:val="0058181A"/>
    <w:pPr>
      <w:widowControl w:val="0"/>
      <w:spacing w:line="238" w:lineRule="atLeast"/>
    </w:pPr>
    <w:rPr>
      <w:color w:val="auto"/>
    </w:rPr>
  </w:style>
  <w:style w:type="paragraph" w:customStyle="1" w:styleId="CM59">
    <w:name w:val="CM59"/>
    <w:basedOn w:val="Default"/>
    <w:next w:val="Default"/>
    <w:rsid w:val="0058181A"/>
    <w:pPr>
      <w:widowControl w:val="0"/>
      <w:spacing w:after="695"/>
    </w:pPr>
    <w:rPr>
      <w:color w:val="auto"/>
    </w:rPr>
  </w:style>
  <w:style w:type="paragraph" w:customStyle="1" w:styleId="CM14">
    <w:name w:val="CM14"/>
    <w:basedOn w:val="Default"/>
    <w:next w:val="Default"/>
    <w:rsid w:val="0058181A"/>
    <w:pPr>
      <w:widowControl w:val="0"/>
    </w:pPr>
    <w:rPr>
      <w:color w:val="auto"/>
    </w:rPr>
  </w:style>
  <w:style w:type="paragraph" w:customStyle="1" w:styleId="CM17">
    <w:name w:val="CM17"/>
    <w:basedOn w:val="Default"/>
    <w:next w:val="Default"/>
    <w:rsid w:val="0058181A"/>
    <w:pPr>
      <w:widowControl w:val="0"/>
      <w:spacing w:line="238" w:lineRule="atLeast"/>
    </w:pPr>
    <w:rPr>
      <w:color w:val="auto"/>
    </w:rPr>
  </w:style>
  <w:style w:type="paragraph" w:customStyle="1" w:styleId="CM24">
    <w:name w:val="CM24"/>
    <w:basedOn w:val="Default"/>
    <w:next w:val="Default"/>
    <w:rsid w:val="0058181A"/>
    <w:pPr>
      <w:widowControl w:val="0"/>
    </w:pPr>
    <w:rPr>
      <w:color w:val="auto"/>
    </w:rPr>
  </w:style>
  <w:style w:type="paragraph" w:customStyle="1" w:styleId="CM25">
    <w:name w:val="CM25"/>
    <w:basedOn w:val="Default"/>
    <w:next w:val="Default"/>
    <w:rsid w:val="0058181A"/>
    <w:pPr>
      <w:widowControl w:val="0"/>
      <w:spacing w:line="246" w:lineRule="atLeast"/>
    </w:pPr>
    <w:rPr>
      <w:color w:val="auto"/>
    </w:rPr>
  </w:style>
  <w:style w:type="paragraph" w:customStyle="1" w:styleId="CM62">
    <w:name w:val="CM62"/>
    <w:basedOn w:val="Default"/>
    <w:next w:val="Default"/>
    <w:rsid w:val="0058181A"/>
    <w:pPr>
      <w:widowControl w:val="0"/>
      <w:spacing w:after="4928"/>
    </w:pPr>
    <w:rPr>
      <w:color w:val="auto"/>
    </w:rPr>
  </w:style>
  <w:style w:type="paragraph" w:customStyle="1" w:styleId="CM27">
    <w:name w:val="CM27"/>
    <w:basedOn w:val="Default"/>
    <w:next w:val="Default"/>
    <w:rsid w:val="0058181A"/>
    <w:pPr>
      <w:widowControl w:val="0"/>
      <w:spacing w:line="238" w:lineRule="atLeast"/>
    </w:pPr>
    <w:rPr>
      <w:color w:val="auto"/>
    </w:rPr>
  </w:style>
  <w:style w:type="paragraph" w:customStyle="1" w:styleId="CM60">
    <w:name w:val="CM60"/>
    <w:basedOn w:val="Default"/>
    <w:next w:val="Default"/>
    <w:rsid w:val="0058181A"/>
    <w:pPr>
      <w:widowControl w:val="0"/>
      <w:spacing w:after="343"/>
    </w:pPr>
    <w:rPr>
      <w:color w:val="auto"/>
    </w:rPr>
  </w:style>
  <w:style w:type="paragraph" w:customStyle="1" w:styleId="CM64">
    <w:name w:val="CM64"/>
    <w:basedOn w:val="Default"/>
    <w:next w:val="Default"/>
    <w:rsid w:val="0058181A"/>
    <w:pPr>
      <w:widowControl w:val="0"/>
      <w:spacing w:after="478"/>
    </w:pPr>
    <w:rPr>
      <w:color w:val="auto"/>
    </w:rPr>
  </w:style>
  <w:style w:type="paragraph" w:customStyle="1" w:styleId="CM28">
    <w:name w:val="CM28"/>
    <w:basedOn w:val="Default"/>
    <w:next w:val="Default"/>
    <w:rsid w:val="0058181A"/>
    <w:pPr>
      <w:widowControl w:val="0"/>
      <w:spacing w:line="463" w:lineRule="atLeast"/>
    </w:pPr>
    <w:rPr>
      <w:color w:val="auto"/>
    </w:rPr>
  </w:style>
  <w:style w:type="paragraph" w:customStyle="1" w:styleId="CM29">
    <w:name w:val="CM29"/>
    <w:basedOn w:val="Default"/>
    <w:next w:val="Default"/>
    <w:rsid w:val="0058181A"/>
    <w:pPr>
      <w:widowControl w:val="0"/>
      <w:spacing w:line="463" w:lineRule="atLeast"/>
    </w:pPr>
    <w:rPr>
      <w:color w:val="auto"/>
    </w:rPr>
  </w:style>
  <w:style w:type="paragraph" w:customStyle="1" w:styleId="CM32">
    <w:name w:val="CM32"/>
    <w:basedOn w:val="Default"/>
    <w:next w:val="Default"/>
    <w:rsid w:val="0058181A"/>
    <w:pPr>
      <w:widowControl w:val="0"/>
      <w:spacing w:line="246" w:lineRule="atLeast"/>
    </w:pPr>
    <w:rPr>
      <w:color w:val="auto"/>
    </w:rPr>
  </w:style>
  <w:style w:type="paragraph" w:customStyle="1" w:styleId="CM35">
    <w:name w:val="CM35"/>
    <w:basedOn w:val="Default"/>
    <w:next w:val="Default"/>
    <w:rsid w:val="0058181A"/>
    <w:pPr>
      <w:widowControl w:val="0"/>
      <w:spacing w:line="253" w:lineRule="atLeast"/>
    </w:pPr>
    <w:rPr>
      <w:color w:val="auto"/>
    </w:rPr>
  </w:style>
  <w:style w:type="paragraph" w:customStyle="1" w:styleId="CM36">
    <w:name w:val="CM36"/>
    <w:basedOn w:val="Default"/>
    <w:next w:val="Default"/>
    <w:rsid w:val="0058181A"/>
    <w:pPr>
      <w:widowControl w:val="0"/>
    </w:pPr>
    <w:rPr>
      <w:color w:val="auto"/>
    </w:rPr>
  </w:style>
  <w:style w:type="paragraph" w:customStyle="1" w:styleId="CM37">
    <w:name w:val="CM37"/>
    <w:basedOn w:val="Default"/>
    <w:next w:val="Default"/>
    <w:rsid w:val="0058181A"/>
    <w:pPr>
      <w:widowControl w:val="0"/>
    </w:pPr>
    <w:rPr>
      <w:color w:val="auto"/>
    </w:rPr>
  </w:style>
  <w:style w:type="paragraph" w:customStyle="1" w:styleId="CM38">
    <w:name w:val="CM38"/>
    <w:basedOn w:val="Default"/>
    <w:next w:val="Default"/>
    <w:rsid w:val="0058181A"/>
    <w:pPr>
      <w:widowControl w:val="0"/>
    </w:pPr>
    <w:rPr>
      <w:color w:val="auto"/>
    </w:rPr>
  </w:style>
  <w:style w:type="paragraph" w:customStyle="1" w:styleId="CM39">
    <w:name w:val="CM39"/>
    <w:basedOn w:val="Default"/>
    <w:next w:val="Default"/>
    <w:rsid w:val="0058181A"/>
    <w:pPr>
      <w:widowControl w:val="0"/>
      <w:spacing w:line="151" w:lineRule="atLeast"/>
    </w:pPr>
    <w:rPr>
      <w:color w:val="auto"/>
    </w:rPr>
  </w:style>
  <w:style w:type="paragraph" w:customStyle="1" w:styleId="CM67">
    <w:name w:val="CM67"/>
    <w:basedOn w:val="Default"/>
    <w:next w:val="Default"/>
    <w:rsid w:val="0058181A"/>
    <w:pPr>
      <w:widowControl w:val="0"/>
      <w:spacing w:after="1628"/>
    </w:pPr>
    <w:rPr>
      <w:color w:val="auto"/>
    </w:rPr>
  </w:style>
  <w:style w:type="paragraph" w:customStyle="1" w:styleId="CM40">
    <w:name w:val="CM40"/>
    <w:basedOn w:val="Default"/>
    <w:next w:val="Default"/>
    <w:rsid w:val="0058181A"/>
    <w:pPr>
      <w:widowControl w:val="0"/>
    </w:pPr>
    <w:rPr>
      <w:color w:val="auto"/>
    </w:rPr>
  </w:style>
  <w:style w:type="paragraph" w:customStyle="1" w:styleId="CM66">
    <w:name w:val="CM66"/>
    <w:basedOn w:val="Default"/>
    <w:next w:val="Default"/>
    <w:rsid w:val="0058181A"/>
    <w:pPr>
      <w:widowControl w:val="0"/>
      <w:spacing w:after="1118"/>
    </w:pPr>
    <w:rPr>
      <w:color w:val="auto"/>
    </w:rPr>
  </w:style>
  <w:style w:type="paragraph" w:customStyle="1" w:styleId="CM42">
    <w:name w:val="CM42"/>
    <w:basedOn w:val="Default"/>
    <w:next w:val="Default"/>
    <w:rsid w:val="0058181A"/>
    <w:pPr>
      <w:widowControl w:val="0"/>
    </w:pPr>
    <w:rPr>
      <w:color w:val="auto"/>
    </w:rPr>
  </w:style>
  <w:style w:type="paragraph" w:customStyle="1" w:styleId="CM43">
    <w:name w:val="CM43"/>
    <w:basedOn w:val="Default"/>
    <w:next w:val="Default"/>
    <w:rsid w:val="0058181A"/>
    <w:pPr>
      <w:widowControl w:val="0"/>
      <w:spacing w:line="253" w:lineRule="atLeast"/>
    </w:pPr>
    <w:rPr>
      <w:color w:val="auto"/>
    </w:rPr>
  </w:style>
  <w:style w:type="paragraph" w:customStyle="1" w:styleId="CM26">
    <w:name w:val="CM26"/>
    <w:basedOn w:val="Default"/>
    <w:next w:val="Default"/>
    <w:rsid w:val="0058181A"/>
    <w:pPr>
      <w:widowControl w:val="0"/>
      <w:spacing w:line="246" w:lineRule="atLeast"/>
    </w:pPr>
    <w:rPr>
      <w:color w:val="auto"/>
    </w:rPr>
  </w:style>
  <w:style w:type="paragraph" w:customStyle="1" w:styleId="CM44">
    <w:name w:val="CM44"/>
    <w:basedOn w:val="Default"/>
    <w:next w:val="Default"/>
    <w:rsid w:val="0058181A"/>
    <w:pPr>
      <w:widowControl w:val="0"/>
    </w:pPr>
    <w:rPr>
      <w:color w:val="auto"/>
    </w:rPr>
  </w:style>
  <w:style w:type="paragraph" w:customStyle="1" w:styleId="CM45">
    <w:name w:val="CM45"/>
    <w:basedOn w:val="Default"/>
    <w:next w:val="Default"/>
    <w:rsid w:val="0058181A"/>
    <w:pPr>
      <w:widowControl w:val="0"/>
      <w:spacing w:line="253" w:lineRule="atLeast"/>
    </w:pPr>
    <w:rPr>
      <w:color w:val="auto"/>
    </w:rPr>
  </w:style>
  <w:style w:type="paragraph" w:customStyle="1" w:styleId="CM46">
    <w:name w:val="CM46"/>
    <w:basedOn w:val="Default"/>
    <w:next w:val="Default"/>
    <w:rsid w:val="0058181A"/>
    <w:pPr>
      <w:widowControl w:val="0"/>
    </w:pPr>
    <w:rPr>
      <w:color w:val="auto"/>
    </w:rPr>
  </w:style>
  <w:style w:type="paragraph" w:customStyle="1" w:styleId="CM47">
    <w:name w:val="CM47"/>
    <w:basedOn w:val="Default"/>
    <w:next w:val="Default"/>
    <w:rsid w:val="0058181A"/>
    <w:pPr>
      <w:widowControl w:val="0"/>
    </w:pPr>
    <w:rPr>
      <w:color w:val="auto"/>
    </w:rPr>
  </w:style>
  <w:style w:type="paragraph" w:customStyle="1" w:styleId="CM68">
    <w:name w:val="CM68"/>
    <w:basedOn w:val="Default"/>
    <w:next w:val="Default"/>
    <w:rsid w:val="0058181A"/>
    <w:pPr>
      <w:widowControl w:val="0"/>
      <w:spacing w:after="4750"/>
    </w:pPr>
    <w:rPr>
      <w:color w:val="auto"/>
    </w:rPr>
  </w:style>
  <w:style w:type="paragraph" w:customStyle="1" w:styleId="CM69">
    <w:name w:val="CM69"/>
    <w:basedOn w:val="Default"/>
    <w:next w:val="Default"/>
    <w:rsid w:val="0058181A"/>
    <w:pPr>
      <w:widowControl w:val="0"/>
      <w:spacing w:after="225"/>
    </w:pPr>
    <w:rPr>
      <w:color w:val="auto"/>
    </w:rPr>
  </w:style>
  <w:style w:type="paragraph" w:customStyle="1" w:styleId="CM55">
    <w:name w:val="CM55"/>
    <w:basedOn w:val="Default"/>
    <w:next w:val="Default"/>
    <w:rsid w:val="0058181A"/>
    <w:pPr>
      <w:widowControl w:val="0"/>
      <w:spacing w:after="53"/>
    </w:pPr>
    <w:rPr>
      <w:color w:val="auto"/>
    </w:rPr>
  </w:style>
  <w:style w:type="paragraph" w:customStyle="1" w:styleId="CM48">
    <w:name w:val="CM48"/>
    <w:basedOn w:val="Default"/>
    <w:next w:val="Default"/>
    <w:rsid w:val="0058181A"/>
    <w:pPr>
      <w:widowControl w:val="0"/>
      <w:spacing w:line="426" w:lineRule="atLeast"/>
    </w:pPr>
    <w:rPr>
      <w:color w:val="auto"/>
    </w:rPr>
  </w:style>
  <w:style w:type="paragraph" w:customStyle="1" w:styleId="CM15">
    <w:name w:val="CM15"/>
    <w:basedOn w:val="Default"/>
    <w:next w:val="Default"/>
    <w:rsid w:val="0058181A"/>
    <w:pPr>
      <w:widowControl w:val="0"/>
      <w:spacing w:line="238" w:lineRule="atLeast"/>
    </w:pPr>
    <w:rPr>
      <w:color w:val="auto"/>
    </w:rPr>
  </w:style>
  <w:style w:type="paragraph" w:customStyle="1" w:styleId="CM49">
    <w:name w:val="CM49"/>
    <w:basedOn w:val="Default"/>
    <w:next w:val="Default"/>
    <w:rsid w:val="0058181A"/>
    <w:pPr>
      <w:widowControl w:val="0"/>
      <w:spacing w:line="238" w:lineRule="atLeast"/>
    </w:pPr>
    <w:rPr>
      <w:color w:val="auto"/>
    </w:rPr>
  </w:style>
  <w:style w:type="paragraph" w:customStyle="1" w:styleId="CM50">
    <w:name w:val="CM50"/>
    <w:basedOn w:val="Default"/>
    <w:next w:val="Default"/>
    <w:rsid w:val="0058181A"/>
    <w:pPr>
      <w:widowControl w:val="0"/>
      <w:spacing w:line="238" w:lineRule="atLeast"/>
    </w:pPr>
    <w:rPr>
      <w:color w:val="auto"/>
    </w:rPr>
  </w:style>
  <w:style w:type="paragraph" w:customStyle="1" w:styleId="CM51">
    <w:name w:val="CM51"/>
    <w:basedOn w:val="Default"/>
    <w:next w:val="Default"/>
    <w:rsid w:val="0058181A"/>
    <w:pPr>
      <w:widowControl w:val="0"/>
      <w:spacing w:line="433" w:lineRule="atLeast"/>
    </w:pPr>
    <w:rPr>
      <w:color w:val="auto"/>
    </w:rPr>
  </w:style>
  <w:style w:type="character" w:styleId="Emphasis">
    <w:name w:val="Emphasis"/>
    <w:qFormat/>
    <w:rsid w:val="0058181A"/>
    <w:rPr>
      <w:i/>
      <w:iCs/>
    </w:rPr>
  </w:style>
  <w:style w:type="paragraph" w:styleId="TOCHeading">
    <w:name w:val="TOC Heading"/>
    <w:basedOn w:val="Heading1"/>
    <w:next w:val="Normal"/>
    <w:uiPriority w:val="39"/>
    <w:semiHidden/>
    <w:unhideWhenUsed/>
    <w:qFormat/>
    <w:rsid w:val="0058181A"/>
    <w:pPr>
      <w:keepNext/>
      <w:keepLines/>
      <w:suppressAutoHyphens w:val="0"/>
      <w:spacing w:after="0" w:line="276" w:lineRule="auto"/>
      <w:jc w:val="left"/>
      <w:outlineLvl w:val="9"/>
    </w:pPr>
    <w:rPr>
      <w:rFonts w:ascii="Cambria" w:hAnsi="Cambria"/>
      <w:bCs/>
      <w:smallCaps w:val="0"/>
      <w:color w:val="365F91"/>
      <w:sz w:val="28"/>
      <w:szCs w:val="28"/>
    </w:rPr>
  </w:style>
  <w:style w:type="paragraph" w:styleId="ListContinue2">
    <w:name w:val="List Continue 2"/>
    <w:basedOn w:val="Normal"/>
    <w:rsid w:val="0058181A"/>
    <w:pPr>
      <w:spacing w:after="120"/>
      <w:ind w:left="720"/>
      <w:jc w:val="left"/>
    </w:pPr>
    <w:rPr>
      <w:szCs w:val="24"/>
      <w:lang w:val="en-GB"/>
    </w:rPr>
  </w:style>
  <w:style w:type="paragraph" w:customStyle="1" w:styleId="S9Header1">
    <w:name w:val="S9 Header 1"/>
    <w:basedOn w:val="Normal"/>
    <w:next w:val="Normal"/>
    <w:rsid w:val="0058181A"/>
    <w:pPr>
      <w:spacing w:before="120" w:after="240"/>
      <w:jc w:val="center"/>
    </w:pPr>
    <w:rPr>
      <w:b/>
      <w:sz w:val="36"/>
      <w:szCs w:val="24"/>
      <w:lang w:val="en-GB"/>
    </w:rPr>
  </w:style>
  <w:style w:type="character" w:customStyle="1" w:styleId="ListParagraphChar">
    <w:name w:val="List Paragraph Char"/>
    <w:aliases w:val="Citation List Char,본문(내용) Char,List Paragraph (numbered (a)) Char"/>
    <w:link w:val="ListParagraph"/>
    <w:uiPriority w:val="34"/>
    <w:rsid w:val="003E6ED5"/>
    <w:rPr>
      <w:sz w:val="24"/>
    </w:rPr>
  </w:style>
  <w:style w:type="character" w:customStyle="1" w:styleId="SectionHeader3Char1">
    <w:name w:val="Section Header3 Char1"/>
    <w:aliases w:val="ClauseSub_No&amp;Name Char1,Section Header3 Char Char Char1"/>
    <w:basedOn w:val="DefaultParagraphFont"/>
    <w:uiPriority w:val="9"/>
    <w:semiHidden/>
    <w:rsid w:val="0088799B"/>
    <w:rPr>
      <w:rFonts w:asciiTheme="majorHAnsi" w:eastAsiaTheme="majorEastAsia" w:hAnsiTheme="majorHAnsi" w:cstheme="majorBidi"/>
      <w:color w:val="243F60" w:themeColor="accent1" w:themeShade="7F"/>
      <w:sz w:val="24"/>
      <w:szCs w:val="24"/>
    </w:rPr>
  </w:style>
  <w:style w:type="character" w:customStyle="1" w:styleId="Heading1Char1">
    <w:name w:val="Heading 1 Char1"/>
    <w:aliases w:val="Document Header1 Char1,ClauseGroup_Title Char1"/>
    <w:basedOn w:val="DefaultParagraphFont"/>
    <w:rsid w:val="0088799B"/>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Title Header2 Char1,Clause_No&amp;Name Char1"/>
    <w:basedOn w:val="DefaultParagraphFont"/>
    <w:semiHidden/>
    <w:rsid w:val="0088799B"/>
    <w:rPr>
      <w:rFonts w:asciiTheme="majorHAnsi" w:eastAsiaTheme="majorEastAsia" w:hAnsiTheme="majorHAnsi" w:cstheme="majorBidi"/>
      <w:color w:val="365F91" w:themeColor="accent1" w:themeShade="BF"/>
      <w:sz w:val="26"/>
      <w:szCs w:val="26"/>
    </w:rPr>
  </w:style>
  <w:style w:type="character" w:customStyle="1" w:styleId="Heading4Char1">
    <w:name w:val="Heading 4 Char1"/>
    <w:aliases w:val="Sub-Clause Sub-paragraph Char1,ClauseSubSub_No&amp;Name Char1"/>
    <w:basedOn w:val="DefaultParagraphFont"/>
    <w:uiPriority w:val="9"/>
    <w:semiHidden/>
    <w:rsid w:val="0088799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 w:id="150092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hyperlink" Target="mailto:tender@finance.gov.mv" TargetMode="External"/><Relationship Id="rId39" Type="http://schemas.openxmlformats.org/officeDocument/2006/relationships/footer" Target="footer12.xml"/><Relationship Id="rId21" Type="http://schemas.openxmlformats.org/officeDocument/2006/relationships/hyperlink" Target="http://www.ofid.org"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header" Target="header17.xml"/><Relationship Id="rId50" Type="http://schemas.openxmlformats.org/officeDocument/2006/relationships/footer" Target="footer17.xml"/><Relationship Id="rId55" Type="http://schemas.openxmlformats.org/officeDocument/2006/relationships/footer" Target="footer19.xml"/><Relationship Id="rId63" Type="http://schemas.openxmlformats.org/officeDocument/2006/relationships/header" Target="header25.xml"/><Relationship Id="rId68" Type="http://schemas.openxmlformats.org/officeDocument/2006/relationships/footer" Target="footer25.xml"/><Relationship Id="rId76" Type="http://schemas.openxmlformats.org/officeDocument/2006/relationships/footer" Target="footer29.xml"/><Relationship Id="rId84" Type="http://schemas.openxmlformats.org/officeDocument/2006/relationships/footer" Target="footer34.xml"/><Relationship Id="rId7" Type="http://schemas.openxmlformats.org/officeDocument/2006/relationships/endnotes" Target="endnotes.xml"/><Relationship Id="rId71" Type="http://schemas.openxmlformats.org/officeDocument/2006/relationships/header" Target="header30.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footer" Target="footer7.xml"/><Relationship Id="rId11" Type="http://schemas.openxmlformats.org/officeDocument/2006/relationships/header" Target="header2.xml"/><Relationship Id="rId24" Type="http://schemas.openxmlformats.org/officeDocument/2006/relationships/hyperlink" Target="https://www.mira.gov.mv/" TargetMode="External"/><Relationship Id="rId32" Type="http://schemas.openxmlformats.org/officeDocument/2006/relationships/footer" Target="footer8.xml"/><Relationship Id="rId37" Type="http://schemas.openxmlformats.org/officeDocument/2006/relationships/header" Target="header12.xml"/><Relationship Id="rId40" Type="http://schemas.openxmlformats.org/officeDocument/2006/relationships/header" Target="header13.xml"/><Relationship Id="rId45" Type="http://schemas.openxmlformats.org/officeDocument/2006/relationships/header" Target="header16.xml"/><Relationship Id="rId53" Type="http://schemas.openxmlformats.org/officeDocument/2006/relationships/header" Target="header20.xml"/><Relationship Id="rId58" Type="http://schemas.openxmlformats.org/officeDocument/2006/relationships/footer" Target="footer21.xml"/><Relationship Id="rId66" Type="http://schemas.openxmlformats.org/officeDocument/2006/relationships/header" Target="header27.xml"/><Relationship Id="rId74" Type="http://schemas.openxmlformats.org/officeDocument/2006/relationships/header" Target="header31.xml"/><Relationship Id="rId79" Type="http://schemas.openxmlformats.org/officeDocument/2006/relationships/header" Target="header32.xml"/><Relationship Id="rId5" Type="http://schemas.openxmlformats.org/officeDocument/2006/relationships/webSettings" Target="webSettings.xml"/><Relationship Id="rId61" Type="http://schemas.openxmlformats.org/officeDocument/2006/relationships/footer" Target="footer22.xml"/><Relationship Id="rId82" Type="http://schemas.openxmlformats.org/officeDocument/2006/relationships/footer" Target="footer33.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www.finance.gov.mv/" TargetMode="External"/><Relationship Id="rId27" Type="http://schemas.openxmlformats.org/officeDocument/2006/relationships/hyperlink" Target="mailto:tender@finance.gov.mv" TargetMode="External"/><Relationship Id="rId30" Type="http://schemas.openxmlformats.org/officeDocument/2006/relationships/header" Target="header8.xml"/><Relationship Id="rId35" Type="http://schemas.openxmlformats.org/officeDocument/2006/relationships/footer" Target="footer10.xml"/><Relationship Id="rId43" Type="http://schemas.openxmlformats.org/officeDocument/2006/relationships/header" Target="header15.xml"/><Relationship Id="rId48" Type="http://schemas.openxmlformats.org/officeDocument/2006/relationships/header" Target="header18.xml"/><Relationship Id="rId56" Type="http://schemas.openxmlformats.org/officeDocument/2006/relationships/footer" Target="footer20.xml"/><Relationship Id="rId64" Type="http://schemas.openxmlformats.org/officeDocument/2006/relationships/footer" Target="footer24.xml"/><Relationship Id="rId69" Type="http://schemas.openxmlformats.org/officeDocument/2006/relationships/image" Target="media/image2.emf"/><Relationship Id="rId77" Type="http://schemas.openxmlformats.org/officeDocument/2006/relationships/footer" Target="footer30.xml"/><Relationship Id="rId8" Type="http://schemas.openxmlformats.org/officeDocument/2006/relationships/image" Target="media/image1.wmf"/><Relationship Id="rId51" Type="http://schemas.openxmlformats.org/officeDocument/2006/relationships/header" Target="header19.xml"/><Relationship Id="rId72" Type="http://schemas.openxmlformats.org/officeDocument/2006/relationships/footer" Target="footer26.xml"/><Relationship Id="rId80" Type="http://schemas.openxmlformats.org/officeDocument/2006/relationships/header" Target="header33.xm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yperlink" Target="http://www.planning.gov.mv/" TargetMode="External"/><Relationship Id="rId33" Type="http://schemas.openxmlformats.org/officeDocument/2006/relationships/footer" Target="footer9.xml"/><Relationship Id="rId38" Type="http://schemas.openxmlformats.org/officeDocument/2006/relationships/footer" Target="footer11.xml"/><Relationship Id="rId46" Type="http://schemas.openxmlformats.org/officeDocument/2006/relationships/footer" Target="footer15.xml"/><Relationship Id="rId59" Type="http://schemas.openxmlformats.org/officeDocument/2006/relationships/header" Target="header23.xml"/><Relationship Id="rId67" Type="http://schemas.openxmlformats.org/officeDocument/2006/relationships/header" Target="header28.xml"/><Relationship Id="rId20" Type="http://schemas.openxmlformats.org/officeDocument/2006/relationships/footer" Target="footer5.xml"/><Relationship Id="rId41" Type="http://schemas.openxmlformats.org/officeDocument/2006/relationships/footer" Target="footer13.xml"/><Relationship Id="rId54" Type="http://schemas.openxmlformats.org/officeDocument/2006/relationships/header" Target="header21.xml"/><Relationship Id="rId62" Type="http://schemas.openxmlformats.org/officeDocument/2006/relationships/footer" Target="footer23.xml"/><Relationship Id="rId70" Type="http://schemas.openxmlformats.org/officeDocument/2006/relationships/header" Target="header29.xml"/><Relationship Id="rId75" Type="http://schemas.openxmlformats.org/officeDocument/2006/relationships/footer" Target="footer28.xml"/><Relationship Id="rId83" Type="http://schemas.openxmlformats.org/officeDocument/2006/relationships/header" Target="header34.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yperlink" Target="http://www.trade.gov.mv/" TargetMode="Externa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footer" Target="footer16.xml"/><Relationship Id="rId57" Type="http://schemas.openxmlformats.org/officeDocument/2006/relationships/header" Target="header22.xml"/><Relationship Id="rId10" Type="http://schemas.openxmlformats.org/officeDocument/2006/relationships/footer" Target="footer1.xml"/><Relationship Id="rId31" Type="http://schemas.openxmlformats.org/officeDocument/2006/relationships/header" Target="header9.xml"/><Relationship Id="rId44" Type="http://schemas.openxmlformats.org/officeDocument/2006/relationships/footer" Target="footer14.xml"/><Relationship Id="rId52" Type="http://schemas.openxmlformats.org/officeDocument/2006/relationships/footer" Target="footer18.xml"/><Relationship Id="rId60" Type="http://schemas.openxmlformats.org/officeDocument/2006/relationships/header" Target="header24.xml"/><Relationship Id="rId65" Type="http://schemas.openxmlformats.org/officeDocument/2006/relationships/header" Target="header26.xml"/><Relationship Id="rId73" Type="http://schemas.openxmlformats.org/officeDocument/2006/relationships/footer" Target="footer27.xml"/><Relationship Id="rId78" Type="http://schemas.openxmlformats.org/officeDocument/2006/relationships/footer" Target="footer31.xml"/><Relationship Id="rId81" Type="http://schemas.openxmlformats.org/officeDocument/2006/relationships/footer" Target="footer32.xm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CC115-51C7-4AB1-8D93-21B759CFD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188</Pages>
  <Words>37862</Words>
  <Characters>215818</Characters>
  <Application>Microsoft Office Word</Application>
  <DocSecurity>0</DocSecurity>
  <Lines>1798</Lines>
  <Paragraphs>506</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253174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dc:description>
  <cp:lastModifiedBy>Hawwa Maldha</cp:lastModifiedBy>
  <cp:revision>48</cp:revision>
  <cp:lastPrinted>2019-09-12T16:28:00Z</cp:lastPrinted>
  <dcterms:created xsi:type="dcterms:W3CDTF">2019-08-26T14:31:00Z</dcterms:created>
  <dcterms:modified xsi:type="dcterms:W3CDTF">2019-12-28T11:41:00Z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