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D5" w:rsidRPr="00203C11" w:rsidRDefault="006E6FD5" w:rsidP="00163E41">
      <w:pPr>
        <w:ind w:left="-90"/>
        <w:jc w:val="center"/>
        <w:rPr>
          <w:rFonts w:ascii="A_Bismillah" w:hAnsi="A_Bismillah"/>
          <w:sz w:val="44"/>
          <w:szCs w:val="44"/>
        </w:rPr>
      </w:pPr>
      <w:proofErr w:type="gramStart"/>
      <w:r w:rsidRPr="00203C11">
        <w:rPr>
          <w:rFonts w:ascii="A_Bismillah" w:hAnsi="A_Bismillah"/>
          <w:sz w:val="44"/>
          <w:szCs w:val="44"/>
        </w:rPr>
        <w:t>c</w:t>
      </w:r>
      <w:proofErr w:type="gramEnd"/>
    </w:p>
    <w:p w:rsidR="004C2198" w:rsidRDefault="00203C11" w:rsidP="004C2198">
      <w:pPr>
        <w:jc w:val="center"/>
        <w:rPr>
          <w:rFonts w:asciiTheme="majorHAnsi" w:hAnsiTheme="majorHAnsi" w:cstheme="majorBidi"/>
          <w:b/>
          <w:bCs/>
          <w:sz w:val="36"/>
          <w:szCs w:val="36"/>
        </w:rPr>
      </w:pPr>
      <w:r>
        <w:rPr>
          <w:noProof/>
        </w:rPr>
        <w:drawing>
          <wp:inline distT="0" distB="0" distL="0" distR="0" wp14:anchorId="741935E0" wp14:editId="0634C46B">
            <wp:extent cx="485394" cy="512064"/>
            <wp:effectExtent l="0" t="0" r="0" b="0"/>
            <wp:docPr id="2" name="Picture 2" descr="C:\Users\ahmed.jinahibrahim\Desktop\Emblem_of_Maldiv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d.jinahibrahim\Desktop\Emblem_of_Maldives[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909" cy="511553"/>
                    </a:xfrm>
                    <a:prstGeom prst="rect">
                      <a:avLst/>
                    </a:prstGeom>
                    <a:noFill/>
                    <a:ln>
                      <a:noFill/>
                    </a:ln>
                  </pic:spPr>
                </pic:pic>
              </a:graphicData>
            </a:graphic>
          </wp:inline>
        </w:drawing>
      </w:r>
    </w:p>
    <w:p w:rsidR="00E71FD7" w:rsidRPr="00464493" w:rsidRDefault="00E71FD7" w:rsidP="00E71FD7">
      <w:pPr>
        <w:spacing w:after="0" w:line="240" w:lineRule="auto"/>
        <w:jc w:val="center"/>
        <w:rPr>
          <w:rFonts w:ascii="Times New Roman" w:hAnsi="Times New Roman"/>
          <w:b/>
          <w:bCs/>
          <w:sz w:val="24"/>
          <w:szCs w:val="24"/>
          <w:lang w:bidi="dv-MV"/>
        </w:rPr>
      </w:pPr>
      <w:r w:rsidRPr="00464493">
        <w:rPr>
          <w:rFonts w:ascii="Times New Roman" w:hAnsi="Times New Roman"/>
          <w:b/>
          <w:bCs/>
          <w:sz w:val="24"/>
          <w:szCs w:val="24"/>
          <w:lang w:bidi="dv-MV"/>
        </w:rPr>
        <w:t>MINISTRY OF FINANCE AND TREASURY</w:t>
      </w:r>
    </w:p>
    <w:p w:rsidR="00E71FD7" w:rsidRDefault="00E71FD7" w:rsidP="00E71FD7">
      <w:pPr>
        <w:spacing w:after="0" w:line="240" w:lineRule="auto"/>
        <w:jc w:val="center"/>
        <w:rPr>
          <w:rFonts w:ascii="Times New Roman" w:hAnsi="Times New Roman"/>
          <w:sz w:val="24"/>
          <w:szCs w:val="24"/>
          <w:lang w:bidi="dv-MV"/>
        </w:rPr>
      </w:pPr>
      <w:r>
        <w:rPr>
          <w:rFonts w:ascii="Times New Roman" w:hAnsi="Times New Roman"/>
          <w:sz w:val="24"/>
          <w:szCs w:val="24"/>
          <w:lang w:bidi="dv-MV"/>
        </w:rPr>
        <w:t>Male’, Republic of Maldives,</w:t>
      </w:r>
    </w:p>
    <w:p w:rsidR="00E71FD7" w:rsidRPr="00F85B35" w:rsidRDefault="00E71FD7" w:rsidP="006C31BB">
      <w:pPr>
        <w:jc w:val="right"/>
        <w:rPr>
          <w:sz w:val="16"/>
          <w:szCs w:val="16"/>
        </w:rPr>
      </w:pPr>
    </w:p>
    <w:p w:rsidR="006C31BB" w:rsidRPr="00087A13" w:rsidRDefault="006C31BB" w:rsidP="008C61EB">
      <w:pPr>
        <w:spacing w:after="0"/>
        <w:rPr>
          <w:rFonts w:asciiTheme="majorBidi" w:hAnsiTheme="majorBidi" w:cstheme="majorBidi"/>
        </w:rPr>
      </w:pPr>
      <w:r w:rsidRPr="00087A13">
        <w:rPr>
          <w:rFonts w:asciiTheme="majorBidi" w:hAnsiTheme="majorBidi" w:cstheme="majorBidi"/>
        </w:rPr>
        <w:t xml:space="preserve">No: </w:t>
      </w:r>
      <w:r w:rsidR="00DA1E29" w:rsidRPr="00087A13">
        <w:rPr>
          <w:rFonts w:asciiTheme="majorBidi" w:hAnsiTheme="majorBidi" w:cstheme="majorBidi"/>
        </w:rPr>
        <w:t xml:space="preserve"> </w:t>
      </w:r>
      <w:r w:rsidR="00087A13">
        <w:rPr>
          <w:rStyle w:val="changecolor"/>
          <w:rFonts w:asciiTheme="majorBidi" w:hAnsiTheme="majorBidi" w:cstheme="majorBidi"/>
        </w:rPr>
        <w:t>(IUL</w:t>
      </w:r>
      <w:proofErr w:type="gramStart"/>
      <w:r w:rsidR="00087A13">
        <w:rPr>
          <w:rStyle w:val="changecolor"/>
          <w:rFonts w:asciiTheme="majorBidi" w:hAnsiTheme="majorBidi" w:cstheme="majorBidi"/>
        </w:rPr>
        <w:t>)13</w:t>
      </w:r>
      <w:proofErr w:type="gramEnd"/>
      <w:r w:rsidR="00087A13">
        <w:rPr>
          <w:rStyle w:val="changecolor"/>
          <w:rFonts w:asciiTheme="majorBidi" w:hAnsiTheme="majorBidi" w:cstheme="majorBidi"/>
        </w:rPr>
        <w:t>-K/13/2014/</w:t>
      </w:r>
      <w:r w:rsidR="005F4036" w:rsidRPr="008C61EB">
        <w:rPr>
          <w:rStyle w:val="changecolor"/>
          <w:rFonts w:asciiTheme="majorBidi" w:hAnsiTheme="majorBidi" w:cstheme="majorBidi"/>
        </w:rPr>
        <w:t>1</w:t>
      </w:r>
      <w:r w:rsidR="008C61EB" w:rsidRPr="008C61EB">
        <w:rPr>
          <w:rStyle w:val="changecolor"/>
          <w:rFonts w:asciiTheme="majorBidi" w:hAnsiTheme="majorBidi" w:cstheme="majorBidi"/>
        </w:rPr>
        <w:t>67</w:t>
      </w:r>
      <w:r w:rsidR="00392E33" w:rsidRPr="008C61EB">
        <w:rPr>
          <w:rFonts w:asciiTheme="majorBidi" w:hAnsiTheme="majorBidi" w:cstheme="majorBidi"/>
        </w:rPr>
        <w:tab/>
      </w:r>
      <w:r w:rsidR="00392E33" w:rsidRPr="00087A13">
        <w:rPr>
          <w:rFonts w:asciiTheme="majorBidi" w:hAnsiTheme="majorBidi" w:cstheme="majorBidi"/>
        </w:rPr>
        <w:tab/>
      </w:r>
      <w:r w:rsidR="00392E33" w:rsidRPr="00087A13">
        <w:rPr>
          <w:rFonts w:asciiTheme="majorBidi" w:hAnsiTheme="majorBidi" w:cstheme="majorBidi"/>
        </w:rPr>
        <w:tab/>
      </w:r>
      <w:r w:rsidR="00392E33" w:rsidRPr="00087A13">
        <w:rPr>
          <w:rFonts w:asciiTheme="majorBidi" w:hAnsiTheme="majorBidi" w:cstheme="majorBidi"/>
        </w:rPr>
        <w:tab/>
      </w:r>
      <w:r w:rsidR="00392E33" w:rsidRPr="00087A13">
        <w:rPr>
          <w:rFonts w:asciiTheme="majorBidi" w:hAnsiTheme="majorBidi" w:cstheme="majorBidi"/>
        </w:rPr>
        <w:tab/>
        <w:t xml:space="preserve">          </w:t>
      </w:r>
    </w:p>
    <w:p w:rsidR="00E46C17" w:rsidRPr="000B09C7" w:rsidRDefault="00E46C17" w:rsidP="002955E6">
      <w:pPr>
        <w:spacing w:after="0"/>
        <w:rPr>
          <w:rFonts w:asciiTheme="majorBidi" w:hAnsiTheme="majorBidi" w:cs="MV Boli"/>
          <w:color w:val="FF0000"/>
          <w:lang w:bidi="dv-MV"/>
        </w:rPr>
      </w:pPr>
      <w:r w:rsidRPr="00DA1E29">
        <w:rPr>
          <w:rFonts w:asciiTheme="majorBidi" w:hAnsiTheme="majorBidi" w:cstheme="majorBidi"/>
        </w:rPr>
        <w:t>TEB No: TEB/20</w:t>
      </w:r>
      <w:r w:rsidR="00D56FAC">
        <w:rPr>
          <w:rFonts w:asciiTheme="majorBidi" w:hAnsiTheme="majorBidi" w:cstheme="majorBidi"/>
        </w:rPr>
        <w:t>1</w:t>
      </w:r>
      <w:r w:rsidR="00FF4B0F">
        <w:rPr>
          <w:rFonts w:asciiTheme="majorBidi" w:hAnsiTheme="majorBidi" w:cstheme="majorBidi"/>
        </w:rPr>
        <w:t>4</w:t>
      </w:r>
      <w:r w:rsidRPr="00DA1E29">
        <w:rPr>
          <w:rFonts w:asciiTheme="majorBidi" w:hAnsiTheme="majorBidi" w:cstheme="majorBidi"/>
        </w:rPr>
        <w:t>/</w:t>
      </w:r>
      <w:r w:rsidR="005F4036">
        <w:rPr>
          <w:rFonts w:asciiTheme="majorBidi" w:hAnsiTheme="majorBidi" w:cstheme="majorBidi"/>
          <w:lang w:bidi="dv-MV"/>
        </w:rPr>
        <w:t>9</w:t>
      </w:r>
      <w:r w:rsidR="002955E6">
        <w:rPr>
          <w:rFonts w:asciiTheme="majorBidi" w:hAnsiTheme="majorBidi" w:cstheme="majorBidi"/>
          <w:lang w:bidi="dv-MV"/>
        </w:rPr>
        <w:t>2</w:t>
      </w:r>
      <w:r w:rsidR="00EE6CD5" w:rsidRPr="00DA1E29">
        <w:rPr>
          <w:rFonts w:asciiTheme="majorBidi" w:hAnsiTheme="majorBidi" w:cstheme="majorBidi"/>
        </w:rPr>
        <w:t xml:space="preserve"> </w:t>
      </w:r>
      <w:r w:rsidR="00DA1E29">
        <w:rPr>
          <w:rFonts w:asciiTheme="majorBidi" w:hAnsiTheme="majorBidi" w:cstheme="majorBidi"/>
        </w:rPr>
        <w:t xml:space="preserve">                  </w:t>
      </w:r>
      <w:r w:rsidR="00392E33" w:rsidRPr="00DA1E29">
        <w:rPr>
          <w:rFonts w:asciiTheme="majorBidi" w:hAnsiTheme="majorBidi" w:cstheme="majorBidi"/>
        </w:rPr>
        <w:t xml:space="preserve">                     </w:t>
      </w:r>
      <w:r w:rsidR="00F44A4D">
        <w:rPr>
          <w:rFonts w:asciiTheme="majorBidi" w:hAnsiTheme="majorBidi" w:cstheme="majorBidi"/>
        </w:rPr>
        <w:t xml:space="preserve">                          </w:t>
      </w:r>
      <w:r w:rsidR="00D56FAC">
        <w:rPr>
          <w:rFonts w:asciiTheme="majorBidi" w:hAnsiTheme="majorBidi" w:cstheme="majorBidi"/>
        </w:rPr>
        <w:t xml:space="preserve">                 </w:t>
      </w:r>
      <w:r w:rsidR="00392E33" w:rsidRPr="00DA1E29">
        <w:rPr>
          <w:rFonts w:asciiTheme="majorBidi" w:hAnsiTheme="majorBidi" w:cstheme="majorBidi"/>
        </w:rPr>
        <w:t xml:space="preserve">Date: </w:t>
      </w:r>
      <w:r w:rsidR="002955E6">
        <w:rPr>
          <w:rFonts w:asciiTheme="majorBidi" w:hAnsiTheme="majorBidi" w:cstheme="majorBidi"/>
          <w:lang w:bidi="dv-MV"/>
        </w:rPr>
        <w:t>15</w:t>
      </w:r>
      <w:r w:rsidR="005F4036" w:rsidRPr="005F4036">
        <w:rPr>
          <w:rFonts w:asciiTheme="majorBidi" w:hAnsiTheme="majorBidi" w:cstheme="majorBidi"/>
          <w:vertAlign w:val="superscript"/>
          <w:lang w:bidi="dv-MV"/>
        </w:rPr>
        <w:t>th</w:t>
      </w:r>
      <w:r w:rsidR="008E6471">
        <w:rPr>
          <w:rFonts w:asciiTheme="majorBidi" w:hAnsiTheme="majorBidi" w:cstheme="majorBidi"/>
          <w:lang w:bidi="dv-MV"/>
        </w:rPr>
        <w:t xml:space="preserve"> </w:t>
      </w:r>
      <w:r w:rsidR="005F4036">
        <w:rPr>
          <w:rFonts w:asciiTheme="majorBidi" w:hAnsiTheme="majorBidi" w:cstheme="majorBidi"/>
          <w:lang w:bidi="dv-MV"/>
        </w:rPr>
        <w:t>May</w:t>
      </w:r>
      <w:r w:rsidR="00FF4B0F">
        <w:rPr>
          <w:rFonts w:asciiTheme="majorBidi" w:hAnsiTheme="majorBidi" w:cstheme="majorBidi"/>
          <w:lang w:bidi="dv-MV"/>
        </w:rPr>
        <w:t xml:space="preserve"> 2014</w:t>
      </w:r>
    </w:p>
    <w:p w:rsidR="00BC5871" w:rsidRPr="000B09C7" w:rsidRDefault="00F96465" w:rsidP="00D02FF7">
      <w:pPr>
        <w:pBdr>
          <w:top w:val="single" w:sz="4" w:space="1" w:color="auto"/>
          <w:left w:val="single" w:sz="4" w:space="4" w:color="auto"/>
          <w:bottom w:val="single" w:sz="4" w:space="1" w:color="auto"/>
          <w:right w:val="single" w:sz="4" w:space="4" w:color="auto"/>
        </w:pBdr>
        <w:shd w:val="clear" w:color="auto" w:fill="000000" w:themeFill="text1"/>
        <w:jc w:val="center"/>
        <w:rPr>
          <w:rFonts w:asciiTheme="majorBidi" w:hAnsiTheme="majorBidi" w:cstheme="majorBidi"/>
          <w:b/>
          <w:bCs/>
          <w:color w:val="FFFFFF" w:themeColor="background1"/>
          <w:sz w:val="32"/>
          <w:szCs w:val="32"/>
        </w:rPr>
      </w:pPr>
      <w:r w:rsidRPr="000B09C7">
        <w:rPr>
          <w:rFonts w:asciiTheme="majorBidi" w:hAnsiTheme="majorBidi" w:cstheme="majorBidi"/>
          <w:b/>
          <w:bCs/>
          <w:color w:val="FFFFFF" w:themeColor="background1"/>
          <w:sz w:val="32"/>
          <w:szCs w:val="32"/>
        </w:rPr>
        <w:t>REQUEST</w:t>
      </w:r>
      <w:r w:rsidR="00B416EF" w:rsidRPr="000B09C7">
        <w:rPr>
          <w:rFonts w:asciiTheme="majorBidi" w:hAnsiTheme="majorBidi" w:cstheme="majorBidi"/>
          <w:b/>
          <w:bCs/>
          <w:color w:val="FFFFFF" w:themeColor="background1"/>
          <w:sz w:val="32"/>
          <w:szCs w:val="32"/>
        </w:rPr>
        <w:t xml:space="preserve"> FOR </w:t>
      </w:r>
      <w:r w:rsidR="00D02FF7">
        <w:rPr>
          <w:rFonts w:asciiTheme="majorBidi" w:hAnsiTheme="majorBidi" w:cstheme="majorBidi"/>
          <w:b/>
          <w:bCs/>
          <w:color w:val="FFFFFF" w:themeColor="background1"/>
          <w:sz w:val="32"/>
          <w:szCs w:val="32"/>
        </w:rPr>
        <w:t>PROPOSAL</w:t>
      </w:r>
      <w:r w:rsidR="00B416EF" w:rsidRPr="000B09C7">
        <w:rPr>
          <w:rFonts w:asciiTheme="majorBidi" w:hAnsiTheme="majorBidi" w:cstheme="majorBidi"/>
          <w:b/>
          <w:bCs/>
          <w:color w:val="FFFFFF" w:themeColor="background1"/>
          <w:sz w:val="32"/>
          <w:szCs w:val="32"/>
        </w:rPr>
        <w:t xml:space="preserve"> </w:t>
      </w:r>
    </w:p>
    <w:p w:rsidR="0040514D" w:rsidRPr="005F4036" w:rsidRDefault="0040514D" w:rsidP="008C61EB">
      <w:pPr>
        <w:pStyle w:val="Default"/>
        <w:spacing w:after="240"/>
        <w:jc w:val="center"/>
        <w:rPr>
          <w:rFonts w:asciiTheme="majorBidi" w:hAnsiTheme="majorBidi" w:cstheme="majorBidi"/>
          <w:b/>
          <w:bCs/>
          <w:u w:val="single"/>
          <w:lang w:bidi="dv-MV"/>
        </w:rPr>
      </w:pPr>
      <w:r w:rsidRPr="00087A13">
        <w:rPr>
          <w:rFonts w:asciiTheme="majorBidi" w:hAnsiTheme="majorBidi" w:cstheme="majorBidi"/>
          <w:b/>
          <w:bCs/>
          <w:u w:val="single"/>
          <w:lang w:bidi="dv-MV"/>
        </w:rPr>
        <w:t xml:space="preserve">Subjects: </w:t>
      </w:r>
      <w:r w:rsidR="002955E6" w:rsidRPr="002955E6">
        <w:rPr>
          <w:rFonts w:asciiTheme="majorBidi" w:hAnsiTheme="majorBidi" w:cstheme="majorBidi"/>
          <w:b/>
          <w:bCs/>
          <w:u w:val="single"/>
          <w:lang w:bidi="dv-MV"/>
        </w:rPr>
        <w:t>S</w:t>
      </w:r>
      <w:r w:rsidR="002955E6">
        <w:rPr>
          <w:rFonts w:asciiTheme="majorBidi" w:hAnsiTheme="majorBidi" w:cstheme="majorBidi"/>
          <w:b/>
          <w:bCs/>
          <w:u w:val="single"/>
          <w:lang w:bidi="dv-MV"/>
        </w:rPr>
        <w:t>anitation Project in Five Islands – Recru</w:t>
      </w:r>
      <w:r w:rsidR="008C61EB">
        <w:rPr>
          <w:rFonts w:asciiTheme="majorBidi" w:hAnsiTheme="majorBidi" w:cstheme="majorBidi"/>
          <w:b/>
          <w:bCs/>
          <w:u w:val="single"/>
          <w:lang w:bidi="dv-MV"/>
        </w:rPr>
        <w:t xml:space="preserve">itment of Technical Assistant. </w:t>
      </w:r>
    </w:p>
    <w:p w:rsidR="002955E6" w:rsidRPr="002955E6" w:rsidRDefault="002955E6" w:rsidP="0024354D">
      <w:pPr>
        <w:pStyle w:val="Default"/>
        <w:numPr>
          <w:ilvl w:val="0"/>
          <w:numId w:val="38"/>
        </w:numPr>
        <w:spacing w:after="120"/>
        <w:ind w:left="274" w:hanging="274"/>
        <w:jc w:val="both"/>
        <w:rPr>
          <w:rFonts w:asciiTheme="majorBidi" w:hAnsiTheme="majorBidi" w:cstheme="majorBidi"/>
          <w:color w:val="auto"/>
          <w:sz w:val="22"/>
          <w:szCs w:val="22"/>
        </w:rPr>
      </w:pPr>
      <w:r w:rsidRPr="002955E6">
        <w:rPr>
          <w:rFonts w:asciiTheme="majorBidi" w:hAnsiTheme="majorBidi" w:cstheme="majorBidi"/>
          <w:color w:val="auto"/>
          <w:sz w:val="22"/>
          <w:szCs w:val="22"/>
        </w:rPr>
        <w:t xml:space="preserve">The Government of the Republic of Maldives has received financing from the Islamic Development Bank (IDB), and intends to apply part of the proceeds for the following services of an Individual Consultant – Engineer to provide technical support to develop and implement projects related to improving access to safe Water and Sanitation. </w:t>
      </w:r>
    </w:p>
    <w:p w:rsidR="002955E6" w:rsidRPr="00E522E1" w:rsidRDefault="002955E6" w:rsidP="0024354D">
      <w:pPr>
        <w:pStyle w:val="Default"/>
        <w:spacing w:after="120"/>
        <w:ind w:left="274" w:hanging="274"/>
        <w:jc w:val="both"/>
        <w:rPr>
          <w:rFonts w:asciiTheme="majorBidi" w:hAnsiTheme="majorBidi" w:cstheme="majorBidi"/>
        </w:rPr>
      </w:pPr>
      <w:r>
        <w:rPr>
          <w:rFonts w:asciiTheme="majorBidi" w:hAnsiTheme="majorBidi" w:cstheme="majorBidi"/>
        </w:rPr>
        <w:t>2.</w:t>
      </w:r>
      <w:r w:rsidR="001E6BA7">
        <w:rPr>
          <w:rFonts w:asciiTheme="majorBidi" w:hAnsiTheme="majorBidi" w:cstheme="majorBidi"/>
        </w:rPr>
        <w:t xml:space="preserve"> </w:t>
      </w:r>
      <w:r w:rsidRPr="0024354D">
        <w:rPr>
          <w:rFonts w:asciiTheme="majorBidi" w:hAnsiTheme="majorBidi" w:cstheme="majorBidi"/>
          <w:color w:val="auto"/>
          <w:sz w:val="22"/>
          <w:szCs w:val="22"/>
        </w:rPr>
        <w:t xml:space="preserve">The Ministry of Environment and Energy (MEE) of the Government of </w:t>
      </w:r>
      <w:proofErr w:type="gramStart"/>
      <w:r w:rsidRPr="0024354D">
        <w:rPr>
          <w:rFonts w:asciiTheme="majorBidi" w:hAnsiTheme="majorBidi" w:cstheme="majorBidi"/>
          <w:color w:val="auto"/>
          <w:sz w:val="22"/>
          <w:szCs w:val="22"/>
        </w:rPr>
        <w:t>Maldives,</w:t>
      </w:r>
      <w:proofErr w:type="gramEnd"/>
      <w:r w:rsidRPr="0024354D">
        <w:rPr>
          <w:rFonts w:asciiTheme="majorBidi" w:hAnsiTheme="majorBidi" w:cstheme="majorBidi"/>
          <w:color w:val="auto"/>
          <w:sz w:val="22"/>
          <w:szCs w:val="22"/>
        </w:rPr>
        <w:t xml:space="preserve"> is undertaking improving access to Safe Water and Sanitation in the islands. However in view of its limited technical staff and lack of experienced hands to cope with such projects, the Ministry is looking for a project engineer of international repute to provide consultancy services.</w:t>
      </w:r>
      <w:r w:rsidRPr="00E522E1">
        <w:rPr>
          <w:rFonts w:asciiTheme="majorBidi" w:hAnsiTheme="majorBidi" w:cstheme="majorBidi"/>
        </w:rPr>
        <w:t xml:space="preserve"> </w:t>
      </w:r>
    </w:p>
    <w:p w:rsidR="002955E6" w:rsidRPr="0069647B" w:rsidRDefault="002955E6" w:rsidP="0024354D">
      <w:pPr>
        <w:spacing w:after="120"/>
        <w:rPr>
          <w:rFonts w:asciiTheme="majorBidi" w:hAnsiTheme="majorBidi" w:cstheme="majorBidi"/>
          <w:b/>
          <w:bCs/>
        </w:rPr>
      </w:pPr>
      <w:r>
        <w:rPr>
          <w:rFonts w:asciiTheme="majorBidi" w:hAnsiTheme="majorBidi" w:cstheme="majorBidi"/>
          <w:b/>
          <w:bCs/>
        </w:rPr>
        <w:t xml:space="preserve">3. </w:t>
      </w:r>
      <w:r w:rsidRPr="0069647B">
        <w:rPr>
          <w:rFonts w:asciiTheme="majorBidi" w:hAnsiTheme="majorBidi" w:cstheme="majorBidi"/>
          <w:b/>
          <w:bCs/>
        </w:rPr>
        <w:t>Duties and Accountabilities</w:t>
      </w:r>
    </w:p>
    <w:p w:rsidR="002955E6" w:rsidRPr="0024354D" w:rsidRDefault="002955E6" w:rsidP="0024354D">
      <w:pPr>
        <w:pStyle w:val="Default"/>
        <w:spacing w:after="120"/>
        <w:jc w:val="both"/>
        <w:rPr>
          <w:rFonts w:asciiTheme="majorBidi" w:hAnsiTheme="majorBidi" w:cstheme="majorBidi"/>
          <w:color w:val="auto"/>
          <w:sz w:val="22"/>
          <w:szCs w:val="22"/>
        </w:rPr>
      </w:pPr>
      <w:r w:rsidRPr="0024354D">
        <w:rPr>
          <w:rFonts w:asciiTheme="majorBidi" w:hAnsiTheme="majorBidi" w:cstheme="majorBidi"/>
          <w:color w:val="auto"/>
          <w:sz w:val="22"/>
          <w:szCs w:val="22"/>
        </w:rPr>
        <w:t>The incumbent shall be a technical team leader assisting the Ministry (MEE) in providing technical inputs during the period of assignment as outlined below</w:t>
      </w:r>
    </w:p>
    <w:p w:rsidR="002955E6" w:rsidRPr="00E522E1" w:rsidRDefault="002955E6" w:rsidP="0024354D">
      <w:pPr>
        <w:pStyle w:val="ListParagraph"/>
        <w:numPr>
          <w:ilvl w:val="0"/>
          <w:numId w:val="39"/>
        </w:numPr>
        <w:spacing w:after="0"/>
        <w:ind w:left="720"/>
        <w:jc w:val="both"/>
        <w:rPr>
          <w:rFonts w:asciiTheme="majorBidi" w:hAnsiTheme="majorBidi" w:cstheme="majorBidi"/>
        </w:rPr>
      </w:pPr>
      <w:r w:rsidRPr="00E522E1">
        <w:rPr>
          <w:rFonts w:asciiTheme="majorBidi" w:hAnsiTheme="majorBidi" w:cstheme="majorBidi"/>
        </w:rPr>
        <w:t xml:space="preserve">Visit project sites and inspect the civil works of the water supply and sewerage projects and give site specific suggestions where necessary </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Assist in designing water supply and sewerage systems in the islands and preparation of bid documents, contract documents and technical reports. </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Assist and advice MEE in carrying out feasibility assessments and scoping support required for sustainable management of community water supply and sanitation services. </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Assist the staff during field surveys and site visits and provide guidance to the staff in carrying out the works effectively. </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Advice in the tendering process including, procurement and contract negotiations stage</w:t>
      </w:r>
    </w:p>
    <w:p w:rsidR="002955E6" w:rsidRPr="0024354D" w:rsidRDefault="002955E6" w:rsidP="0024354D">
      <w:pPr>
        <w:numPr>
          <w:ilvl w:val="0"/>
          <w:numId w:val="39"/>
        </w:numPr>
        <w:autoSpaceDE w:val="0"/>
        <w:autoSpaceDN w:val="0"/>
        <w:adjustRightInd w:val="0"/>
        <w:spacing w:after="0" w:line="240" w:lineRule="auto"/>
        <w:ind w:left="720"/>
        <w:jc w:val="both"/>
        <w:rPr>
          <w:rFonts w:asciiTheme="majorBidi" w:hAnsiTheme="majorBidi" w:cstheme="majorBidi"/>
        </w:rPr>
      </w:pPr>
      <w:r w:rsidRPr="0024354D">
        <w:rPr>
          <w:rFonts w:asciiTheme="majorBidi" w:hAnsiTheme="majorBidi" w:cstheme="majorBidi"/>
        </w:rPr>
        <w:t xml:space="preserve">Assist and advice PMU in preparing and revising project activities and financial plans as and when required by the Government and the relevant funding agency; </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Assist in the  review/evaluation of project reports and documents </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Participate in funding agency review missions and/ or review carried out by Government of Maldives authorities as required; and participate in committee meetings  that may be formed under the project as required; </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Assist and advice PMU in preparing information/reports such as annual work plan, annual project review reports, project progress reports, bi-annual reports, quarterly reports etc. and other documentation requested by MEE or funding agency for review and/or for presentation </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Assist and advice the Ministry (MEE) in developing and reviewing proposals, concept and designs pertaining to water and sewerage projects and provide necessary comments and suggestions.</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Organize and take part in field visits to the project sites as and when necessary.</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Train at least two (02) staff from the sector to the level of Project Manager. </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Organize orientation training workshops for the staff on all aspects of the project related work. Facilitate technical meetings related to projects on hand. Unde</w:t>
      </w:r>
      <w:r w:rsidR="008C61EB">
        <w:rPr>
          <w:rFonts w:asciiTheme="majorBidi" w:hAnsiTheme="majorBidi" w:cstheme="majorBidi"/>
          <w:color w:val="auto"/>
          <w:sz w:val="22"/>
          <w:szCs w:val="22"/>
        </w:rPr>
        <w:t xml:space="preserve">rtake capacity building </w:t>
      </w:r>
      <w:proofErr w:type="spellStart"/>
      <w:r w:rsidR="008C61EB">
        <w:rPr>
          <w:rFonts w:asciiTheme="majorBidi" w:hAnsiTheme="majorBidi" w:cstheme="majorBidi"/>
          <w:color w:val="auto"/>
          <w:sz w:val="22"/>
          <w:szCs w:val="22"/>
        </w:rPr>
        <w:t>programm</w:t>
      </w:r>
      <w:r w:rsidRPr="0024354D">
        <w:rPr>
          <w:rFonts w:asciiTheme="majorBidi" w:hAnsiTheme="majorBidi" w:cstheme="majorBidi"/>
          <w:color w:val="auto"/>
          <w:sz w:val="22"/>
          <w:szCs w:val="22"/>
        </w:rPr>
        <w:t>es</w:t>
      </w:r>
      <w:proofErr w:type="spellEnd"/>
      <w:r w:rsidRPr="0024354D">
        <w:rPr>
          <w:rFonts w:asciiTheme="majorBidi" w:hAnsiTheme="majorBidi" w:cstheme="majorBidi"/>
          <w:color w:val="auto"/>
          <w:sz w:val="22"/>
          <w:szCs w:val="22"/>
        </w:rPr>
        <w:t xml:space="preserve"> to enhance skills and competencies of MEE staff including but not limited to (a) </w:t>
      </w:r>
      <w:r w:rsidRPr="0024354D">
        <w:rPr>
          <w:rFonts w:asciiTheme="majorBidi" w:hAnsiTheme="majorBidi" w:cstheme="majorBidi"/>
          <w:color w:val="auto"/>
          <w:sz w:val="22"/>
          <w:szCs w:val="22"/>
        </w:rPr>
        <w:lastRenderedPageBreak/>
        <w:t xml:space="preserve">design and evaluation of water supply and sewerage systems (b) contract negotiations / evaluation (c) preparation of bid / contract documents (d) project management &amp; monitoring and (e) empowering local communities to operate and maintain the systems in sustainable manner. </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Play a major role in monitoring and evaluation of the project: setting up the M&amp;E system, defining the KPIs from the RRP, training PMU staff in collecting the data, and ensuring the system is updated on a regular basis.                                  </w:t>
      </w:r>
    </w:p>
    <w:p w:rsidR="002955E6" w:rsidRPr="0024354D" w:rsidRDefault="002955E6"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Review the operation and maintenance manuals submitted by the contractors; and provide guidance where necessary in establishing operation and maintenance procedures for water supply and sewerage systems in consultation with MEE and the island communities. </w:t>
      </w:r>
    </w:p>
    <w:p w:rsidR="002955E6" w:rsidRPr="0024354D" w:rsidRDefault="002955E6" w:rsidP="0024354D">
      <w:pPr>
        <w:pStyle w:val="Default"/>
        <w:numPr>
          <w:ilvl w:val="0"/>
          <w:numId w:val="39"/>
        </w:numPr>
        <w:spacing w:after="120"/>
        <w:ind w:left="720"/>
        <w:jc w:val="both"/>
        <w:rPr>
          <w:rFonts w:asciiTheme="majorBidi" w:hAnsiTheme="majorBidi" w:cstheme="majorBidi"/>
        </w:rPr>
      </w:pPr>
      <w:r w:rsidRPr="0024354D">
        <w:rPr>
          <w:rFonts w:asciiTheme="majorBidi" w:hAnsiTheme="majorBidi" w:cstheme="majorBidi"/>
          <w:color w:val="auto"/>
          <w:sz w:val="22"/>
          <w:szCs w:val="22"/>
        </w:rPr>
        <w:t>Undertake other technical tasks as and when required by the</w:t>
      </w:r>
      <w:r w:rsidRPr="00E522E1">
        <w:rPr>
          <w:rFonts w:asciiTheme="majorBidi" w:hAnsiTheme="majorBidi" w:cstheme="majorBidi"/>
        </w:rPr>
        <w:t xml:space="preserve"> MEE </w:t>
      </w:r>
    </w:p>
    <w:p w:rsidR="0024354D" w:rsidRPr="004B73EE" w:rsidRDefault="0024354D" w:rsidP="0024354D">
      <w:pPr>
        <w:spacing w:after="120"/>
        <w:rPr>
          <w:rStyle w:val="Strong"/>
          <w:rFonts w:asciiTheme="majorBidi" w:hAnsiTheme="majorBidi" w:cstheme="majorBidi"/>
          <w:color w:val="000000"/>
        </w:rPr>
      </w:pPr>
      <w:r>
        <w:rPr>
          <w:rStyle w:val="Strong"/>
          <w:rFonts w:asciiTheme="majorBidi" w:hAnsiTheme="majorBidi" w:cstheme="majorBidi"/>
          <w:color w:val="000000"/>
        </w:rPr>
        <w:t xml:space="preserve">4. </w:t>
      </w:r>
      <w:r w:rsidRPr="004B73EE">
        <w:rPr>
          <w:rStyle w:val="Strong"/>
          <w:rFonts w:asciiTheme="majorBidi" w:hAnsiTheme="majorBidi" w:cstheme="majorBidi"/>
          <w:color w:val="000000"/>
        </w:rPr>
        <w:t>Selection Criteria</w:t>
      </w:r>
    </w:p>
    <w:p w:rsidR="0024354D" w:rsidRPr="0024354D" w:rsidRDefault="0024354D"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The applicant should possess following educational background and experience. </w:t>
      </w:r>
    </w:p>
    <w:p w:rsidR="0024354D" w:rsidRPr="0024354D" w:rsidRDefault="0024354D"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A Bachelor degree or higher in civil or environmental engineering with water supply and sanitation elective subjects. </w:t>
      </w:r>
    </w:p>
    <w:p w:rsidR="0024354D" w:rsidRPr="0024354D" w:rsidRDefault="0024354D"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Minimum fifteen (15) years field experience of designing and implementing water supply and sewerage projects. </w:t>
      </w:r>
    </w:p>
    <w:p w:rsidR="0024354D" w:rsidRPr="0024354D" w:rsidRDefault="0024354D"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Previous experience working on projects financed by International Agencies is a must. </w:t>
      </w:r>
    </w:p>
    <w:p w:rsidR="0024354D" w:rsidRPr="0024354D" w:rsidRDefault="0024354D"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Working experience in municipal projects will be an advantage </w:t>
      </w:r>
    </w:p>
    <w:p w:rsidR="0024354D" w:rsidRPr="0024354D" w:rsidRDefault="0024354D"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 xml:space="preserve">Should possess sound knowledge of computer aided design software/applications </w:t>
      </w:r>
    </w:p>
    <w:p w:rsidR="0024354D" w:rsidRPr="0024354D" w:rsidRDefault="0024354D"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Should have excellent command over English with proven communication and, presentation and negotiation skills</w:t>
      </w:r>
    </w:p>
    <w:p w:rsidR="0024354D" w:rsidRPr="0024354D" w:rsidRDefault="0024354D" w:rsidP="0024354D">
      <w:pPr>
        <w:pStyle w:val="Default"/>
        <w:numPr>
          <w:ilvl w:val="0"/>
          <w:numId w:val="39"/>
        </w:numPr>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Should be capable of providing leadership, motivation and training to the staff and stakeholders</w:t>
      </w:r>
    </w:p>
    <w:p w:rsidR="0024354D" w:rsidRPr="0024354D" w:rsidRDefault="0024354D" w:rsidP="0024354D">
      <w:pPr>
        <w:pStyle w:val="Default"/>
        <w:numPr>
          <w:ilvl w:val="0"/>
          <w:numId w:val="39"/>
        </w:numPr>
        <w:spacing w:after="120"/>
        <w:ind w:left="720"/>
        <w:jc w:val="both"/>
        <w:rPr>
          <w:rFonts w:asciiTheme="majorBidi" w:hAnsiTheme="majorBidi" w:cstheme="majorBidi"/>
          <w:color w:val="auto"/>
          <w:sz w:val="22"/>
          <w:szCs w:val="22"/>
        </w:rPr>
      </w:pPr>
      <w:r w:rsidRPr="0024354D">
        <w:rPr>
          <w:rFonts w:asciiTheme="majorBidi" w:hAnsiTheme="majorBidi" w:cstheme="majorBidi"/>
          <w:color w:val="auto"/>
          <w:sz w:val="22"/>
          <w:szCs w:val="22"/>
        </w:rPr>
        <w:t>Work Experience in Maldives will be an additional advantage</w:t>
      </w:r>
    </w:p>
    <w:p w:rsidR="0024354D" w:rsidRPr="0024354D" w:rsidRDefault="0024354D" w:rsidP="0024354D">
      <w:pPr>
        <w:spacing w:after="120"/>
        <w:ind w:left="274" w:hanging="274"/>
        <w:jc w:val="both"/>
        <w:rPr>
          <w:rFonts w:asciiTheme="majorBidi" w:hAnsiTheme="majorBidi" w:cstheme="majorBidi"/>
        </w:rPr>
      </w:pPr>
      <w:r>
        <w:rPr>
          <w:rFonts w:asciiTheme="majorBidi" w:hAnsiTheme="majorBidi" w:cstheme="majorBidi"/>
        </w:rPr>
        <w:t xml:space="preserve">5. </w:t>
      </w:r>
      <w:r w:rsidRPr="0024354D">
        <w:rPr>
          <w:rFonts w:asciiTheme="majorBidi" w:hAnsiTheme="majorBidi" w:cstheme="majorBidi"/>
        </w:rPr>
        <w:t>Interested eligible candidates may obtain the Terms of Reference (TOR) from the Ministry of Finance and Treasury website http://.finance.gov.mv.</w:t>
      </w:r>
    </w:p>
    <w:p w:rsidR="0024354D" w:rsidRPr="0024354D" w:rsidRDefault="0024354D" w:rsidP="00BD7C24">
      <w:pPr>
        <w:spacing w:after="120"/>
        <w:ind w:left="270" w:hanging="270"/>
        <w:jc w:val="both"/>
        <w:rPr>
          <w:rFonts w:asciiTheme="majorBidi" w:hAnsiTheme="majorBidi" w:cstheme="majorBidi"/>
          <w:b/>
          <w:bCs/>
          <w:spacing w:val="-2"/>
          <w:u w:val="single"/>
        </w:rPr>
      </w:pPr>
      <w:r>
        <w:rPr>
          <w:rFonts w:asciiTheme="majorBidi" w:hAnsiTheme="majorBidi" w:cstheme="majorBidi"/>
        </w:rPr>
        <w:t xml:space="preserve">6. </w:t>
      </w:r>
      <w:r w:rsidRPr="0024354D">
        <w:rPr>
          <w:rFonts w:asciiTheme="majorBidi" w:hAnsiTheme="majorBidi" w:cstheme="majorBidi"/>
        </w:rPr>
        <w:t xml:space="preserve">Interested eligible candidates from IDB member countries should send their CV and motivation letter to the following address, not later than </w:t>
      </w:r>
      <w:r w:rsidRPr="00087A13">
        <w:rPr>
          <w:rFonts w:asciiTheme="majorBidi" w:hAnsiTheme="majorBidi" w:cstheme="majorBidi"/>
          <w:b/>
          <w:bCs/>
          <w:u w:val="single"/>
        </w:rPr>
        <w:t>1</w:t>
      </w:r>
      <w:r>
        <w:rPr>
          <w:rFonts w:asciiTheme="majorBidi" w:hAnsiTheme="majorBidi" w:cstheme="majorBidi"/>
          <w:b/>
          <w:bCs/>
          <w:u w:val="single"/>
        </w:rPr>
        <w:t>4</w:t>
      </w:r>
      <w:r w:rsidRPr="00087A13">
        <w:rPr>
          <w:rFonts w:asciiTheme="majorBidi" w:hAnsiTheme="majorBidi" w:cstheme="majorBidi"/>
          <w:b/>
          <w:bCs/>
          <w:u w:val="single"/>
        </w:rPr>
        <w:t xml:space="preserve">00 hours local time on </w:t>
      </w:r>
      <w:r>
        <w:rPr>
          <w:rFonts w:asciiTheme="majorBidi" w:hAnsiTheme="majorBidi" w:cstheme="majorBidi"/>
          <w:b/>
          <w:bCs/>
          <w:spacing w:val="-2"/>
          <w:u w:val="single"/>
        </w:rPr>
        <w:t>5</w:t>
      </w:r>
      <w:r w:rsidRPr="00087A13">
        <w:rPr>
          <w:rFonts w:asciiTheme="majorBidi" w:hAnsiTheme="majorBidi" w:cstheme="majorBidi"/>
          <w:b/>
          <w:bCs/>
          <w:spacing w:val="-2"/>
          <w:u w:val="single"/>
          <w:vertAlign w:val="superscript"/>
        </w:rPr>
        <w:t xml:space="preserve">th </w:t>
      </w:r>
      <w:r>
        <w:rPr>
          <w:rFonts w:asciiTheme="majorBidi" w:hAnsiTheme="majorBidi" w:cstheme="majorBidi"/>
          <w:b/>
          <w:bCs/>
          <w:spacing w:val="-2"/>
          <w:u w:val="single"/>
        </w:rPr>
        <w:t>June</w:t>
      </w:r>
      <w:r w:rsidRPr="00087A13">
        <w:rPr>
          <w:rFonts w:asciiTheme="majorBidi" w:hAnsiTheme="majorBidi" w:cstheme="majorBidi"/>
          <w:b/>
          <w:bCs/>
          <w:spacing w:val="-2"/>
          <w:u w:val="single"/>
        </w:rPr>
        <w:t xml:space="preserve"> 2014, </w:t>
      </w:r>
      <w:r w:rsidR="004143F8">
        <w:rPr>
          <w:rFonts w:asciiTheme="majorBidi" w:hAnsiTheme="majorBidi" w:cstheme="majorBidi"/>
          <w:b/>
          <w:bCs/>
          <w:spacing w:val="-2"/>
          <w:u w:val="single"/>
        </w:rPr>
        <w:t>Thur</w:t>
      </w:r>
      <w:bookmarkStart w:id="0" w:name="_GoBack"/>
      <w:bookmarkEnd w:id="0"/>
      <w:r w:rsidRPr="00087A13">
        <w:rPr>
          <w:rFonts w:asciiTheme="majorBidi" w:hAnsiTheme="majorBidi" w:cstheme="majorBidi"/>
          <w:b/>
          <w:bCs/>
          <w:spacing w:val="-2"/>
          <w:u w:val="single"/>
        </w:rPr>
        <w:t>sday</w:t>
      </w:r>
      <w:r>
        <w:rPr>
          <w:rFonts w:asciiTheme="majorBidi" w:hAnsiTheme="majorBidi" w:cstheme="majorBidi"/>
          <w:b/>
          <w:bCs/>
          <w:spacing w:val="-2"/>
          <w:u w:val="single"/>
        </w:rPr>
        <w:t xml:space="preserve">. </w:t>
      </w:r>
    </w:p>
    <w:p w:rsidR="0024354D" w:rsidRPr="00087A13" w:rsidRDefault="0024354D" w:rsidP="0024354D">
      <w:pPr>
        <w:pStyle w:val="Default"/>
        <w:ind w:left="720"/>
        <w:jc w:val="both"/>
        <w:rPr>
          <w:rFonts w:asciiTheme="majorBidi" w:hAnsiTheme="majorBidi" w:cstheme="majorBidi"/>
          <w:b/>
          <w:bCs/>
          <w:iCs/>
          <w:sz w:val="22"/>
          <w:szCs w:val="22"/>
        </w:rPr>
      </w:pPr>
      <w:r w:rsidRPr="00087A13">
        <w:rPr>
          <w:rFonts w:asciiTheme="majorBidi" w:hAnsiTheme="majorBidi" w:cstheme="majorBidi"/>
          <w:b/>
          <w:bCs/>
          <w:iCs/>
          <w:sz w:val="22"/>
          <w:szCs w:val="22"/>
        </w:rPr>
        <w:t xml:space="preserve">Mr. Ahmed </w:t>
      </w:r>
      <w:proofErr w:type="spellStart"/>
      <w:r w:rsidRPr="00087A13">
        <w:rPr>
          <w:rFonts w:asciiTheme="majorBidi" w:hAnsiTheme="majorBidi" w:cstheme="majorBidi"/>
          <w:b/>
          <w:bCs/>
          <w:iCs/>
          <w:sz w:val="22"/>
          <w:szCs w:val="22"/>
        </w:rPr>
        <w:t>Mujuthaba</w:t>
      </w:r>
      <w:proofErr w:type="spellEnd"/>
    </w:p>
    <w:p w:rsidR="0024354D" w:rsidRPr="008C61EB" w:rsidRDefault="0024354D" w:rsidP="0024354D">
      <w:pPr>
        <w:pStyle w:val="Default"/>
        <w:ind w:left="720"/>
        <w:jc w:val="both"/>
        <w:rPr>
          <w:rFonts w:asciiTheme="majorBidi" w:hAnsiTheme="majorBidi" w:cstheme="majorBidi"/>
          <w:color w:val="auto"/>
          <w:sz w:val="22"/>
          <w:szCs w:val="22"/>
        </w:rPr>
      </w:pPr>
      <w:r w:rsidRPr="008C61EB">
        <w:rPr>
          <w:rFonts w:asciiTheme="majorBidi" w:hAnsiTheme="majorBidi" w:cstheme="majorBidi"/>
          <w:color w:val="auto"/>
          <w:sz w:val="22"/>
          <w:szCs w:val="22"/>
        </w:rPr>
        <w:t>Director General</w:t>
      </w:r>
    </w:p>
    <w:p w:rsidR="0024354D" w:rsidRPr="008C61EB" w:rsidRDefault="0024354D" w:rsidP="0024354D">
      <w:pPr>
        <w:pStyle w:val="Default"/>
        <w:ind w:left="720"/>
        <w:jc w:val="both"/>
        <w:rPr>
          <w:rFonts w:asciiTheme="majorBidi" w:hAnsiTheme="majorBidi" w:cstheme="majorBidi"/>
          <w:color w:val="auto"/>
          <w:sz w:val="22"/>
          <w:szCs w:val="22"/>
        </w:rPr>
      </w:pPr>
      <w:r w:rsidRPr="008C61EB">
        <w:rPr>
          <w:rFonts w:asciiTheme="majorBidi" w:hAnsiTheme="majorBidi" w:cstheme="majorBidi"/>
          <w:color w:val="auto"/>
          <w:sz w:val="22"/>
          <w:szCs w:val="22"/>
        </w:rPr>
        <w:t xml:space="preserve">Tender Evaluation Section </w:t>
      </w:r>
    </w:p>
    <w:p w:rsidR="0024354D" w:rsidRPr="008C61EB" w:rsidRDefault="0024354D" w:rsidP="0024354D">
      <w:pPr>
        <w:pStyle w:val="Default"/>
        <w:ind w:left="720"/>
        <w:jc w:val="both"/>
        <w:rPr>
          <w:rFonts w:asciiTheme="majorBidi" w:hAnsiTheme="majorBidi" w:cstheme="majorBidi"/>
          <w:color w:val="auto"/>
          <w:sz w:val="22"/>
          <w:szCs w:val="22"/>
        </w:rPr>
      </w:pPr>
      <w:r w:rsidRPr="008C61EB">
        <w:rPr>
          <w:rFonts w:asciiTheme="majorBidi" w:hAnsiTheme="majorBidi" w:cstheme="majorBidi"/>
          <w:color w:val="auto"/>
          <w:sz w:val="22"/>
          <w:szCs w:val="22"/>
        </w:rPr>
        <w:t>Ministry of Finance and Treasury</w:t>
      </w:r>
    </w:p>
    <w:p w:rsidR="0024354D" w:rsidRPr="008C61EB" w:rsidRDefault="0024354D" w:rsidP="0024354D">
      <w:pPr>
        <w:pStyle w:val="Default"/>
        <w:ind w:left="720"/>
        <w:jc w:val="both"/>
        <w:rPr>
          <w:rFonts w:asciiTheme="majorBidi" w:hAnsiTheme="majorBidi" w:cstheme="majorBidi"/>
          <w:color w:val="auto"/>
          <w:sz w:val="22"/>
          <w:szCs w:val="22"/>
        </w:rPr>
      </w:pPr>
      <w:proofErr w:type="spellStart"/>
      <w:r w:rsidRPr="008C61EB">
        <w:rPr>
          <w:rFonts w:asciiTheme="majorBidi" w:hAnsiTheme="majorBidi" w:cstheme="majorBidi"/>
          <w:color w:val="auto"/>
          <w:sz w:val="22"/>
          <w:szCs w:val="22"/>
        </w:rPr>
        <w:t>Ameenee</w:t>
      </w:r>
      <w:proofErr w:type="spellEnd"/>
      <w:r w:rsidRPr="008C61EB">
        <w:rPr>
          <w:rFonts w:asciiTheme="majorBidi" w:hAnsiTheme="majorBidi" w:cstheme="majorBidi"/>
          <w:color w:val="auto"/>
          <w:sz w:val="22"/>
          <w:szCs w:val="22"/>
        </w:rPr>
        <w:t xml:space="preserve"> </w:t>
      </w:r>
      <w:proofErr w:type="spellStart"/>
      <w:r w:rsidRPr="008C61EB">
        <w:rPr>
          <w:rFonts w:asciiTheme="majorBidi" w:hAnsiTheme="majorBidi" w:cstheme="majorBidi"/>
          <w:color w:val="auto"/>
          <w:sz w:val="22"/>
          <w:szCs w:val="22"/>
        </w:rPr>
        <w:t>Magu</w:t>
      </w:r>
      <w:proofErr w:type="spellEnd"/>
      <w:r w:rsidRPr="008C61EB">
        <w:rPr>
          <w:rFonts w:asciiTheme="majorBidi" w:hAnsiTheme="majorBidi" w:cstheme="majorBidi"/>
          <w:color w:val="auto"/>
          <w:sz w:val="22"/>
          <w:szCs w:val="22"/>
        </w:rPr>
        <w:t xml:space="preserve">, Male’ </w:t>
      </w:r>
    </w:p>
    <w:p w:rsidR="0024354D" w:rsidRPr="008C61EB" w:rsidRDefault="0024354D" w:rsidP="0024354D">
      <w:pPr>
        <w:pStyle w:val="Default"/>
        <w:ind w:left="720"/>
        <w:jc w:val="both"/>
        <w:rPr>
          <w:rFonts w:asciiTheme="majorBidi" w:hAnsiTheme="majorBidi" w:cstheme="majorBidi"/>
          <w:color w:val="auto"/>
          <w:sz w:val="22"/>
          <w:szCs w:val="22"/>
        </w:rPr>
      </w:pPr>
      <w:r w:rsidRPr="008C61EB">
        <w:rPr>
          <w:rFonts w:asciiTheme="majorBidi" w:hAnsiTheme="majorBidi" w:cstheme="majorBidi"/>
          <w:color w:val="auto"/>
          <w:sz w:val="22"/>
          <w:szCs w:val="22"/>
        </w:rPr>
        <w:t>Republic of Maldives</w:t>
      </w:r>
    </w:p>
    <w:p w:rsidR="0024354D" w:rsidRPr="008C61EB" w:rsidRDefault="0024354D" w:rsidP="0024354D">
      <w:pPr>
        <w:pStyle w:val="Default"/>
        <w:ind w:left="720"/>
        <w:jc w:val="both"/>
        <w:rPr>
          <w:rFonts w:asciiTheme="majorBidi" w:hAnsiTheme="majorBidi" w:cstheme="majorBidi"/>
          <w:color w:val="auto"/>
          <w:sz w:val="22"/>
          <w:szCs w:val="22"/>
        </w:rPr>
      </w:pPr>
      <w:r w:rsidRPr="008C61EB">
        <w:rPr>
          <w:rFonts w:asciiTheme="majorBidi" w:hAnsiTheme="majorBidi" w:cstheme="majorBidi"/>
          <w:color w:val="auto"/>
          <w:sz w:val="22"/>
          <w:szCs w:val="22"/>
        </w:rPr>
        <w:t>Tel:  (960)3349106, (960)3349101</w:t>
      </w:r>
      <w:r w:rsidRPr="008C61EB">
        <w:rPr>
          <w:rFonts w:asciiTheme="majorBidi" w:hAnsiTheme="majorBidi" w:cstheme="majorBidi"/>
          <w:color w:val="auto"/>
          <w:sz w:val="22"/>
          <w:szCs w:val="22"/>
        </w:rPr>
        <w:tab/>
      </w:r>
    </w:p>
    <w:p w:rsidR="0024354D" w:rsidRPr="008C61EB" w:rsidRDefault="0024354D" w:rsidP="0024354D">
      <w:pPr>
        <w:pStyle w:val="Default"/>
        <w:ind w:left="720"/>
        <w:jc w:val="both"/>
        <w:rPr>
          <w:rFonts w:asciiTheme="majorBidi" w:hAnsiTheme="majorBidi" w:cstheme="majorBidi"/>
          <w:color w:val="auto"/>
          <w:sz w:val="22"/>
          <w:szCs w:val="22"/>
        </w:rPr>
      </w:pPr>
      <w:r w:rsidRPr="008C61EB">
        <w:rPr>
          <w:rFonts w:asciiTheme="majorBidi" w:hAnsiTheme="majorBidi" w:cstheme="majorBidi"/>
          <w:color w:val="auto"/>
          <w:sz w:val="22"/>
          <w:szCs w:val="22"/>
        </w:rPr>
        <w:t xml:space="preserve">Fax: (960)3332706 </w:t>
      </w:r>
    </w:p>
    <w:p w:rsidR="0024354D" w:rsidRPr="008C61EB" w:rsidRDefault="0024354D" w:rsidP="0024354D">
      <w:pPr>
        <w:pStyle w:val="Default"/>
        <w:ind w:left="720"/>
        <w:jc w:val="both"/>
        <w:rPr>
          <w:rFonts w:asciiTheme="majorBidi" w:hAnsiTheme="majorBidi" w:cstheme="majorBidi"/>
          <w:color w:val="auto"/>
          <w:sz w:val="22"/>
          <w:szCs w:val="22"/>
        </w:rPr>
      </w:pPr>
      <w:r w:rsidRPr="008C61EB">
        <w:rPr>
          <w:rFonts w:asciiTheme="majorBidi" w:hAnsiTheme="majorBidi" w:cstheme="majorBidi"/>
          <w:color w:val="auto"/>
          <w:sz w:val="22"/>
          <w:szCs w:val="22"/>
        </w:rPr>
        <w:t xml:space="preserve">E-mail: </w:t>
      </w:r>
      <w:hyperlink r:id="rId10" w:history="1">
        <w:r w:rsidRPr="008C61EB">
          <w:rPr>
            <w:rFonts w:asciiTheme="majorBidi" w:hAnsiTheme="majorBidi" w:cstheme="majorBidi"/>
            <w:color w:val="auto"/>
            <w:sz w:val="22"/>
            <w:szCs w:val="22"/>
          </w:rPr>
          <w:t>tender@finance.gov.mv</w:t>
        </w:r>
      </w:hyperlink>
    </w:p>
    <w:p w:rsidR="0024354D" w:rsidRPr="007A205F" w:rsidRDefault="0024354D" w:rsidP="0024354D">
      <w:pPr>
        <w:spacing w:line="240" w:lineRule="auto"/>
      </w:pPr>
    </w:p>
    <w:p w:rsidR="0024354D" w:rsidRDefault="0024354D" w:rsidP="0024354D">
      <w:pPr>
        <w:pStyle w:val="ListParagraph"/>
        <w:spacing w:after="120"/>
        <w:ind w:left="0" w:right="72" w:firstLine="360"/>
        <w:jc w:val="both"/>
        <w:rPr>
          <w:rFonts w:asciiTheme="majorBidi" w:hAnsiTheme="majorBidi" w:cstheme="majorBidi"/>
        </w:rPr>
      </w:pPr>
    </w:p>
    <w:sectPr w:rsidR="0024354D" w:rsidSect="002955E6">
      <w:footerReference w:type="default" r:id="rId11"/>
      <w:pgSz w:w="11907" w:h="16839" w:code="9"/>
      <w:pgMar w:top="990" w:right="1440" w:bottom="990" w:left="1440" w:header="720" w:footer="1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4D" w:rsidRDefault="0024354D" w:rsidP="00B8384F">
      <w:pPr>
        <w:spacing w:after="0" w:line="240" w:lineRule="auto"/>
      </w:pPr>
      <w:r>
        <w:separator/>
      </w:r>
    </w:p>
  </w:endnote>
  <w:endnote w:type="continuationSeparator" w:id="0">
    <w:p w:rsidR="0024354D" w:rsidRDefault="0024354D" w:rsidP="00B8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55723791"/>
      <w:docPartObj>
        <w:docPartGallery w:val="Page Numbers (Bottom of Page)"/>
        <w:docPartUnique/>
      </w:docPartObj>
    </w:sdtPr>
    <w:sdtEndPr>
      <w:rPr>
        <w:sz w:val="22"/>
        <w:szCs w:val="22"/>
      </w:rPr>
    </w:sdtEndPr>
    <w:sdtContent>
      <w:sdt>
        <w:sdtPr>
          <w:rPr>
            <w:sz w:val="18"/>
            <w:szCs w:val="18"/>
          </w:rPr>
          <w:id w:val="565050523"/>
          <w:docPartObj>
            <w:docPartGallery w:val="Page Numbers (Top of Page)"/>
            <w:docPartUnique/>
          </w:docPartObj>
        </w:sdtPr>
        <w:sdtEndPr>
          <w:rPr>
            <w:sz w:val="22"/>
            <w:szCs w:val="22"/>
          </w:rPr>
        </w:sdtEndPr>
        <w:sdtContent>
          <w:p w:rsidR="0024354D" w:rsidRPr="00267473" w:rsidRDefault="0024354D" w:rsidP="00D56FAC">
            <w:pPr>
              <w:pStyle w:val="Footer"/>
              <w:rPr>
                <w:b/>
                <w:bCs/>
                <w:sz w:val="18"/>
                <w:szCs w:val="18"/>
              </w:rPr>
            </w:pPr>
            <w:r w:rsidRPr="00267473">
              <w:rPr>
                <w:b/>
                <w:bCs/>
                <w:sz w:val="18"/>
                <w:szCs w:val="18"/>
              </w:rPr>
              <w:tab/>
            </w:r>
          </w:p>
          <w:p w:rsidR="0024354D" w:rsidRDefault="0024354D" w:rsidP="00893C79">
            <w:pPr>
              <w:pStyle w:val="Footer"/>
            </w:pPr>
            <w:r>
              <w:rPr>
                <w:sz w:val="16"/>
                <w:szCs w:val="16"/>
              </w:rPr>
              <w:tab/>
            </w:r>
            <w:r>
              <w:rPr>
                <w:sz w:val="16"/>
                <w:szCs w:val="16"/>
              </w:rPr>
              <w:tab/>
            </w:r>
          </w:p>
        </w:sdtContent>
      </w:sdt>
    </w:sdtContent>
  </w:sdt>
  <w:p w:rsidR="0024354D" w:rsidRDefault="0024354D" w:rsidP="00F13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4D" w:rsidRDefault="0024354D" w:rsidP="00B8384F">
      <w:pPr>
        <w:spacing w:after="0" w:line="240" w:lineRule="auto"/>
      </w:pPr>
      <w:r>
        <w:separator/>
      </w:r>
    </w:p>
  </w:footnote>
  <w:footnote w:type="continuationSeparator" w:id="0">
    <w:p w:rsidR="0024354D" w:rsidRDefault="0024354D" w:rsidP="00B83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2BD"/>
    <w:multiLevelType w:val="multilevel"/>
    <w:tmpl w:val="6A92ED8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
    <w:nsid w:val="071977E3"/>
    <w:multiLevelType w:val="hybridMultilevel"/>
    <w:tmpl w:val="8F727808"/>
    <w:lvl w:ilvl="0" w:tplc="2EDC04EC">
      <w:start w:val="1"/>
      <w:numFmt w:val="lowerLetter"/>
      <w:lvlText w:val="%1."/>
      <w:lvlJc w:val="left"/>
      <w:pPr>
        <w:ind w:left="81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B142A"/>
    <w:multiLevelType w:val="hybridMultilevel"/>
    <w:tmpl w:val="581E0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B60ED"/>
    <w:multiLevelType w:val="multilevel"/>
    <w:tmpl w:val="1514F9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2BD22DB"/>
    <w:multiLevelType w:val="hybridMultilevel"/>
    <w:tmpl w:val="0D96B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C0D90"/>
    <w:multiLevelType w:val="hybridMultilevel"/>
    <w:tmpl w:val="254E6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122BD"/>
    <w:multiLevelType w:val="hybridMultilevel"/>
    <w:tmpl w:val="F2AEA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57E86"/>
    <w:multiLevelType w:val="hybridMultilevel"/>
    <w:tmpl w:val="C7A6A1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2A059C"/>
    <w:multiLevelType w:val="multilevel"/>
    <w:tmpl w:val="BBAEB53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28204DC"/>
    <w:multiLevelType w:val="multilevel"/>
    <w:tmpl w:val="3C24B8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3B33F57"/>
    <w:multiLevelType w:val="hybridMultilevel"/>
    <w:tmpl w:val="4EE2A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F7BF1"/>
    <w:multiLevelType w:val="hybridMultilevel"/>
    <w:tmpl w:val="D990F618"/>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E4635"/>
    <w:multiLevelType w:val="hybridMultilevel"/>
    <w:tmpl w:val="CD6095F8"/>
    <w:lvl w:ilvl="0" w:tplc="D3FC0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E5D51"/>
    <w:multiLevelType w:val="hybridMultilevel"/>
    <w:tmpl w:val="8CC27B7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nsid w:val="39E5390D"/>
    <w:multiLevelType w:val="multilevel"/>
    <w:tmpl w:val="DEC6CE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A0F16C4"/>
    <w:multiLevelType w:val="hybridMultilevel"/>
    <w:tmpl w:val="FFD43774"/>
    <w:lvl w:ilvl="0" w:tplc="04090001">
      <w:start w:val="1"/>
      <w:numFmt w:val="bullet"/>
      <w:lvlText w:val=""/>
      <w:lvlJc w:val="left"/>
      <w:pPr>
        <w:ind w:left="5040" w:hanging="360"/>
      </w:pPr>
      <w:rPr>
        <w:rFonts w:ascii="Symbol" w:hAnsi="Symbol"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nsid w:val="3B753B07"/>
    <w:multiLevelType w:val="multilevel"/>
    <w:tmpl w:val="6B16824E"/>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E394FB9"/>
    <w:multiLevelType w:val="hybridMultilevel"/>
    <w:tmpl w:val="5E987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E73195"/>
    <w:multiLevelType w:val="hybridMultilevel"/>
    <w:tmpl w:val="E6E6ADFE"/>
    <w:lvl w:ilvl="0" w:tplc="EE2EF3EA">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B07DC7"/>
    <w:multiLevelType w:val="hybridMultilevel"/>
    <w:tmpl w:val="8AF697DA"/>
    <w:lvl w:ilvl="0" w:tplc="0A9AF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293D04"/>
    <w:multiLevelType w:val="hybridMultilevel"/>
    <w:tmpl w:val="85A2FE44"/>
    <w:lvl w:ilvl="0" w:tplc="9818750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433F68"/>
    <w:multiLevelType w:val="hybridMultilevel"/>
    <w:tmpl w:val="38F212C2"/>
    <w:lvl w:ilvl="0" w:tplc="DF4621CE">
      <w:start w:val="1"/>
      <w:numFmt w:val="decimal"/>
      <w:lvlText w:val="%1."/>
      <w:lvlJc w:val="left"/>
      <w:pPr>
        <w:ind w:left="720" w:hanging="360"/>
      </w:pPr>
      <w:rPr>
        <w:rFonts w:asciiTheme="majorBidi" w:eastAsiaTheme="minorEastAsia"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565CC4"/>
    <w:multiLevelType w:val="multilevel"/>
    <w:tmpl w:val="43C8B2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3037181"/>
    <w:multiLevelType w:val="hybridMultilevel"/>
    <w:tmpl w:val="66CC12C6"/>
    <w:lvl w:ilvl="0" w:tplc="FF1677A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nsid w:val="56CE6A82"/>
    <w:multiLevelType w:val="hybridMultilevel"/>
    <w:tmpl w:val="5B08DCCC"/>
    <w:lvl w:ilvl="0" w:tplc="0409000F">
      <w:start w:val="1"/>
      <w:numFmt w:val="decimal"/>
      <w:lvlText w:val="%1."/>
      <w:lvlJc w:val="left"/>
      <w:pPr>
        <w:tabs>
          <w:tab w:val="num" w:pos="720"/>
        </w:tabs>
        <w:ind w:left="720" w:hanging="360"/>
      </w:pPr>
      <w:rPr>
        <w:rFonts w:hint="default"/>
      </w:rPr>
    </w:lvl>
    <w:lvl w:ilvl="1" w:tplc="24147214">
      <w:start w:val="5"/>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0C155C"/>
    <w:multiLevelType w:val="hybridMultilevel"/>
    <w:tmpl w:val="BF3A8392"/>
    <w:lvl w:ilvl="0" w:tplc="D9A63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7645DC"/>
    <w:multiLevelType w:val="hybridMultilevel"/>
    <w:tmpl w:val="1D56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C125FB"/>
    <w:multiLevelType w:val="hybridMultilevel"/>
    <w:tmpl w:val="AF68D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F646F6"/>
    <w:multiLevelType w:val="hybridMultilevel"/>
    <w:tmpl w:val="FDFC6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6C5D32"/>
    <w:multiLevelType w:val="hybridMultilevel"/>
    <w:tmpl w:val="B010DD5C"/>
    <w:lvl w:ilvl="0" w:tplc="AA2E3FC2">
      <w:start w:val="1"/>
      <w:numFmt w:val="lowerLetter"/>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78329C"/>
    <w:multiLevelType w:val="hybridMultilevel"/>
    <w:tmpl w:val="628AB99C"/>
    <w:lvl w:ilvl="0" w:tplc="36FA8E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AE598E"/>
    <w:multiLevelType w:val="multilevel"/>
    <w:tmpl w:val="DEF274C0"/>
    <w:lvl w:ilvl="0">
      <w:start w:val="5"/>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BC65231"/>
    <w:multiLevelType w:val="hybridMultilevel"/>
    <w:tmpl w:val="ECCE1E94"/>
    <w:lvl w:ilvl="0" w:tplc="8CA8912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AA7C0C"/>
    <w:multiLevelType w:val="hybridMultilevel"/>
    <w:tmpl w:val="6AACA452"/>
    <w:lvl w:ilvl="0" w:tplc="8E5C02E0">
      <w:start w:val="1"/>
      <w:numFmt w:val="lowerLetter"/>
      <w:lvlText w:val="(%1)"/>
      <w:lvlJc w:val="left"/>
      <w:pPr>
        <w:ind w:left="117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1558E7"/>
    <w:multiLevelType w:val="hybridMultilevel"/>
    <w:tmpl w:val="E24AC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F502510"/>
    <w:multiLevelType w:val="hybridMultilevel"/>
    <w:tmpl w:val="3FB2EE5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6">
    <w:nsid w:val="70802344"/>
    <w:multiLevelType w:val="multilevel"/>
    <w:tmpl w:val="E3AA7048"/>
    <w:lvl w:ilvl="0">
      <w:start w:val="1"/>
      <w:numFmt w:val="decimal"/>
      <w:lvlText w:val="%1."/>
      <w:lvlJc w:val="left"/>
      <w:pPr>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73E73911"/>
    <w:multiLevelType w:val="hybridMultilevel"/>
    <w:tmpl w:val="0B982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6B28E7"/>
    <w:multiLevelType w:val="hybridMultilevel"/>
    <w:tmpl w:val="C268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FE4629"/>
    <w:multiLevelType w:val="hybridMultilevel"/>
    <w:tmpl w:val="94108F6A"/>
    <w:lvl w:ilvl="0" w:tplc="376442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5"/>
  </w:num>
  <w:num w:numId="5">
    <w:abstractNumId w:val="29"/>
  </w:num>
  <w:num w:numId="6">
    <w:abstractNumId w:val="19"/>
  </w:num>
  <w:num w:numId="7">
    <w:abstractNumId w:val="8"/>
  </w:num>
  <w:num w:numId="8">
    <w:abstractNumId w:val="22"/>
  </w:num>
  <w:num w:numId="9">
    <w:abstractNumId w:val="14"/>
  </w:num>
  <w:num w:numId="10">
    <w:abstractNumId w:val="10"/>
  </w:num>
  <w:num w:numId="11">
    <w:abstractNumId w:val="4"/>
  </w:num>
  <w:num w:numId="12">
    <w:abstractNumId w:val="2"/>
  </w:num>
  <w:num w:numId="13">
    <w:abstractNumId w:val="7"/>
  </w:num>
  <w:num w:numId="14">
    <w:abstractNumId w:val="23"/>
  </w:num>
  <w:num w:numId="15">
    <w:abstractNumId w:val="13"/>
  </w:num>
  <w:num w:numId="16">
    <w:abstractNumId w:val="35"/>
  </w:num>
  <w:num w:numId="17">
    <w:abstractNumId w:val="15"/>
  </w:num>
  <w:num w:numId="18">
    <w:abstractNumId w:val="36"/>
  </w:num>
  <w:num w:numId="19">
    <w:abstractNumId w:val="34"/>
  </w:num>
  <w:num w:numId="20">
    <w:abstractNumId w:val="6"/>
  </w:num>
  <w:num w:numId="21">
    <w:abstractNumId w:val="25"/>
  </w:num>
  <w:num w:numId="22">
    <w:abstractNumId w:val="31"/>
  </w:num>
  <w:num w:numId="23">
    <w:abstractNumId w:val="9"/>
  </w:num>
  <w:num w:numId="24">
    <w:abstractNumId w:val="30"/>
  </w:num>
  <w:num w:numId="25">
    <w:abstractNumId w:val="16"/>
  </w:num>
  <w:num w:numId="26">
    <w:abstractNumId w:val="27"/>
  </w:num>
  <w:num w:numId="27">
    <w:abstractNumId w:val="11"/>
  </w:num>
  <w:num w:numId="28">
    <w:abstractNumId w:val="39"/>
  </w:num>
  <w:num w:numId="29">
    <w:abstractNumId w:val="12"/>
  </w:num>
  <w:num w:numId="30">
    <w:abstractNumId w:val="38"/>
  </w:num>
  <w:num w:numId="31">
    <w:abstractNumId w:val="3"/>
  </w:num>
  <w:num w:numId="32">
    <w:abstractNumId w:val="24"/>
  </w:num>
  <w:num w:numId="33">
    <w:abstractNumId w:val="17"/>
  </w:num>
  <w:num w:numId="34">
    <w:abstractNumId w:val="20"/>
  </w:num>
  <w:num w:numId="35">
    <w:abstractNumId w:val="33"/>
  </w:num>
  <w:num w:numId="36">
    <w:abstractNumId w:val="32"/>
  </w:num>
  <w:num w:numId="37">
    <w:abstractNumId w:val="21"/>
  </w:num>
  <w:num w:numId="38">
    <w:abstractNumId w:val="26"/>
  </w:num>
  <w:num w:numId="39">
    <w:abstractNumId w:val="2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F9"/>
    <w:rsid w:val="000220AE"/>
    <w:rsid w:val="000247F0"/>
    <w:rsid w:val="00030777"/>
    <w:rsid w:val="00037FBD"/>
    <w:rsid w:val="00050BF8"/>
    <w:rsid w:val="00050EC9"/>
    <w:rsid w:val="0006664E"/>
    <w:rsid w:val="00081FCC"/>
    <w:rsid w:val="00084C8D"/>
    <w:rsid w:val="00087A13"/>
    <w:rsid w:val="00091682"/>
    <w:rsid w:val="000A64A2"/>
    <w:rsid w:val="000B09C7"/>
    <w:rsid w:val="000C699A"/>
    <w:rsid w:val="000C7158"/>
    <w:rsid w:val="000E0BD5"/>
    <w:rsid w:val="000E3C1F"/>
    <w:rsid w:val="000E56D3"/>
    <w:rsid w:val="000F0F91"/>
    <w:rsid w:val="000F3507"/>
    <w:rsid w:val="000F52F6"/>
    <w:rsid w:val="000F7735"/>
    <w:rsid w:val="00111D43"/>
    <w:rsid w:val="00132757"/>
    <w:rsid w:val="001463B7"/>
    <w:rsid w:val="00151938"/>
    <w:rsid w:val="00153279"/>
    <w:rsid w:val="00153314"/>
    <w:rsid w:val="00153D83"/>
    <w:rsid w:val="00156F2C"/>
    <w:rsid w:val="00163E41"/>
    <w:rsid w:val="00176447"/>
    <w:rsid w:val="00176D12"/>
    <w:rsid w:val="00183465"/>
    <w:rsid w:val="00185334"/>
    <w:rsid w:val="00194354"/>
    <w:rsid w:val="0019682A"/>
    <w:rsid w:val="00196DF2"/>
    <w:rsid w:val="001B092F"/>
    <w:rsid w:val="001B0E70"/>
    <w:rsid w:val="001B7868"/>
    <w:rsid w:val="001C1F98"/>
    <w:rsid w:val="001C78EE"/>
    <w:rsid w:val="001D1205"/>
    <w:rsid w:val="001E6BA7"/>
    <w:rsid w:val="00203C11"/>
    <w:rsid w:val="00213851"/>
    <w:rsid w:val="002163A8"/>
    <w:rsid w:val="00235B1D"/>
    <w:rsid w:val="0023643C"/>
    <w:rsid w:val="0024354D"/>
    <w:rsid w:val="002470F8"/>
    <w:rsid w:val="00253BA3"/>
    <w:rsid w:val="00257AAA"/>
    <w:rsid w:val="00266FCE"/>
    <w:rsid w:val="00267473"/>
    <w:rsid w:val="00277548"/>
    <w:rsid w:val="00284DAC"/>
    <w:rsid w:val="002955E6"/>
    <w:rsid w:val="002B5D9E"/>
    <w:rsid w:val="002C5809"/>
    <w:rsid w:val="002D3056"/>
    <w:rsid w:val="002E2AE6"/>
    <w:rsid w:val="002E2E62"/>
    <w:rsid w:val="002E4B60"/>
    <w:rsid w:val="002F2CAE"/>
    <w:rsid w:val="002F7F75"/>
    <w:rsid w:val="00302E51"/>
    <w:rsid w:val="0031138D"/>
    <w:rsid w:val="00311594"/>
    <w:rsid w:val="003359F5"/>
    <w:rsid w:val="003426C3"/>
    <w:rsid w:val="003445AA"/>
    <w:rsid w:val="00364930"/>
    <w:rsid w:val="00370357"/>
    <w:rsid w:val="00381989"/>
    <w:rsid w:val="0038492C"/>
    <w:rsid w:val="00385F65"/>
    <w:rsid w:val="0038676A"/>
    <w:rsid w:val="00392E33"/>
    <w:rsid w:val="003B4D8D"/>
    <w:rsid w:val="003B5FF1"/>
    <w:rsid w:val="003B7D77"/>
    <w:rsid w:val="003D19D0"/>
    <w:rsid w:val="00400D9C"/>
    <w:rsid w:val="004041E1"/>
    <w:rsid w:val="0040514D"/>
    <w:rsid w:val="00411CAF"/>
    <w:rsid w:val="004143F8"/>
    <w:rsid w:val="004179CB"/>
    <w:rsid w:val="00420C1B"/>
    <w:rsid w:val="00425133"/>
    <w:rsid w:val="0042623D"/>
    <w:rsid w:val="004345A6"/>
    <w:rsid w:val="004351CE"/>
    <w:rsid w:val="00440482"/>
    <w:rsid w:val="00441481"/>
    <w:rsid w:val="00454355"/>
    <w:rsid w:val="00461904"/>
    <w:rsid w:val="00464047"/>
    <w:rsid w:val="0047185B"/>
    <w:rsid w:val="0047191D"/>
    <w:rsid w:val="00483C93"/>
    <w:rsid w:val="004849AB"/>
    <w:rsid w:val="004A098C"/>
    <w:rsid w:val="004A43E3"/>
    <w:rsid w:val="004C1A3D"/>
    <w:rsid w:val="004C2198"/>
    <w:rsid w:val="004C3B55"/>
    <w:rsid w:val="004C417A"/>
    <w:rsid w:val="004D1843"/>
    <w:rsid w:val="004D4279"/>
    <w:rsid w:val="004D578D"/>
    <w:rsid w:val="004F54D4"/>
    <w:rsid w:val="005056D8"/>
    <w:rsid w:val="005112F8"/>
    <w:rsid w:val="005116DB"/>
    <w:rsid w:val="0052345C"/>
    <w:rsid w:val="00530428"/>
    <w:rsid w:val="00530E46"/>
    <w:rsid w:val="00532645"/>
    <w:rsid w:val="00534012"/>
    <w:rsid w:val="00536CB8"/>
    <w:rsid w:val="00546A42"/>
    <w:rsid w:val="00550959"/>
    <w:rsid w:val="005603C1"/>
    <w:rsid w:val="00572033"/>
    <w:rsid w:val="005728D1"/>
    <w:rsid w:val="00576029"/>
    <w:rsid w:val="005766D6"/>
    <w:rsid w:val="0057778F"/>
    <w:rsid w:val="0058044D"/>
    <w:rsid w:val="00583343"/>
    <w:rsid w:val="005914C9"/>
    <w:rsid w:val="00596BCC"/>
    <w:rsid w:val="005A2E85"/>
    <w:rsid w:val="005B0040"/>
    <w:rsid w:val="005C722D"/>
    <w:rsid w:val="005C7A0F"/>
    <w:rsid w:val="005D2C5A"/>
    <w:rsid w:val="005D758A"/>
    <w:rsid w:val="005E3317"/>
    <w:rsid w:val="005E4271"/>
    <w:rsid w:val="005F4036"/>
    <w:rsid w:val="00615EBD"/>
    <w:rsid w:val="00616783"/>
    <w:rsid w:val="006179ED"/>
    <w:rsid w:val="00621B58"/>
    <w:rsid w:val="0063163D"/>
    <w:rsid w:val="006316A5"/>
    <w:rsid w:val="00640511"/>
    <w:rsid w:val="006441C5"/>
    <w:rsid w:val="0065039D"/>
    <w:rsid w:val="0065604F"/>
    <w:rsid w:val="00657312"/>
    <w:rsid w:val="00661AE8"/>
    <w:rsid w:val="006823F9"/>
    <w:rsid w:val="006873C0"/>
    <w:rsid w:val="00691331"/>
    <w:rsid w:val="006A6B17"/>
    <w:rsid w:val="006A7F20"/>
    <w:rsid w:val="006C0E4E"/>
    <w:rsid w:val="006C31BB"/>
    <w:rsid w:val="006D22A3"/>
    <w:rsid w:val="006D491C"/>
    <w:rsid w:val="006D7E59"/>
    <w:rsid w:val="006E5724"/>
    <w:rsid w:val="006E6FD5"/>
    <w:rsid w:val="006F2334"/>
    <w:rsid w:val="006F4087"/>
    <w:rsid w:val="00700506"/>
    <w:rsid w:val="0071156D"/>
    <w:rsid w:val="00714DC5"/>
    <w:rsid w:val="007179C6"/>
    <w:rsid w:val="007211C4"/>
    <w:rsid w:val="00721633"/>
    <w:rsid w:val="00740827"/>
    <w:rsid w:val="00743332"/>
    <w:rsid w:val="00752D58"/>
    <w:rsid w:val="00757C6B"/>
    <w:rsid w:val="007769A2"/>
    <w:rsid w:val="00783F0D"/>
    <w:rsid w:val="00784709"/>
    <w:rsid w:val="00793D01"/>
    <w:rsid w:val="00794835"/>
    <w:rsid w:val="007A0862"/>
    <w:rsid w:val="007A205F"/>
    <w:rsid w:val="007B30FD"/>
    <w:rsid w:val="007C126E"/>
    <w:rsid w:val="007C4EA8"/>
    <w:rsid w:val="007C5145"/>
    <w:rsid w:val="007D5D1C"/>
    <w:rsid w:val="007D68D1"/>
    <w:rsid w:val="007E0423"/>
    <w:rsid w:val="007E6BD9"/>
    <w:rsid w:val="007E7A4E"/>
    <w:rsid w:val="007F59CD"/>
    <w:rsid w:val="00807678"/>
    <w:rsid w:val="00823125"/>
    <w:rsid w:val="0083066C"/>
    <w:rsid w:val="008330D1"/>
    <w:rsid w:val="008365F1"/>
    <w:rsid w:val="00836B70"/>
    <w:rsid w:val="00837190"/>
    <w:rsid w:val="0084138E"/>
    <w:rsid w:val="00845174"/>
    <w:rsid w:val="008459EC"/>
    <w:rsid w:val="00852F95"/>
    <w:rsid w:val="00853630"/>
    <w:rsid w:val="00861A79"/>
    <w:rsid w:val="00863A1D"/>
    <w:rsid w:val="00864359"/>
    <w:rsid w:val="00882E4B"/>
    <w:rsid w:val="00885062"/>
    <w:rsid w:val="00893C79"/>
    <w:rsid w:val="00896A46"/>
    <w:rsid w:val="008B0F22"/>
    <w:rsid w:val="008C364E"/>
    <w:rsid w:val="008C61EB"/>
    <w:rsid w:val="008E2939"/>
    <w:rsid w:val="008E38A5"/>
    <w:rsid w:val="008E5CE6"/>
    <w:rsid w:val="008E6471"/>
    <w:rsid w:val="008F15B3"/>
    <w:rsid w:val="008F2ECB"/>
    <w:rsid w:val="00900A59"/>
    <w:rsid w:val="00920E2C"/>
    <w:rsid w:val="009216A2"/>
    <w:rsid w:val="00927E7A"/>
    <w:rsid w:val="00935718"/>
    <w:rsid w:val="00936324"/>
    <w:rsid w:val="00937E2C"/>
    <w:rsid w:val="0094656B"/>
    <w:rsid w:val="00986B0A"/>
    <w:rsid w:val="009948F6"/>
    <w:rsid w:val="00996433"/>
    <w:rsid w:val="009A05DE"/>
    <w:rsid w:val="009A1B79"/>
    <w:rsid w:val="009A55F6"/>
    <w:rsid w:val="009C1357"/>
    <w:rsid w:val="009C2BEE"/>
    <w:rsid w:val="009C3B3C"/>
    <w:rsid w:val="009D52C5"/>
    <w:rsid w:val="009E37EC"/>
    <w:rsid w:val="009E5B53"/>
    <w:rsid w:val="009E6862"/>
    <w:rsid w:val="009F1866"/>
    <w:rsid w:val="00A0355E"/>
    <w:rsid w:val="00A04369"/>
    <w:rsid w:val="00A12DD8"/>
    <w:rsid w:val="00A143D3"/>
    <w:rsid w:val="00A16B75"/>
    <w:rsid w:val="00A25760"/>
    <w:rsid w:val="00A25965"/>
    <w:rsid w:val="00A321F0"/>
    <w:rsid w:val="00A42105"/>
    <w:rsid w:val="00A42D34"/>
    <w:rsid w:val="00A4485D"/>
    <w:rsid w:val="00A51075"/>
    <w:rsid w:val="00A63B15"/>
    <w:rsid w:val="00A67C78"/>
    <w:rsid w:val="00A75EB8"/>
    <w:rsid w:val="00A94DAF"/>
    <w:rsid w:val="00A96DCF"/>
    <w:rsid w:val="00AA080E"/>
    <w:rsid w:val="00AA737C"/>
    <w:rsid w:val="00AA786B"/>
    <w:rsid w:val="00AB38A1"/>
    <w:rsid w:val="00AB79A5"/>
    <w:rsid w:val="00AC0AE6"/>
    <w:rsid w:val="00AC461B"/>
    <w:rsid w:val="00AC6413"/>
    <w:rsid w:val="00AD3BAF"/>
    <w:rsid w:val="00AD4C01"/>
    <w:rsid w:val="00AD4F57"/>
    <w:rsid w:val="00AD6018"/>
    <w:rsid w:val="00AD72BF"/>
    <w:rsid w:val="00AE1CEB"/>
    <w:rsid w:val="00AE3C92"/>
    <w:rsid w:val="00AE5801"/>
    <w:rsid w:val="00AF130A"/>
    <w:rsid w:val="00B020EA"/>
    <w:rsid w:val="00B03DA4"/>
    <w:rsid w:val="00B12BA5"/>
    <w:rsid w:val="00B27147"/>
    <w:rsid w:val="00B3620B"/>
    <w:rsid w:val="00B416EF"/>
    <w:rsid w:val="00B427EF"/>
    <w:rsid w:val="00B50047"/>
    <w:rsid w:val="00B51CCB"/>
    <w:rsid w:val="00B60474"/>
    <w:rsid w:val="00B804E5"/>
    <w:rsid w:val="00B81028"/>
    <w:rsid w:val="00B8226F"/>
    <w:rsid w:val="00B8384F"/>
    <w:rsid w:val="00B97E21"/>
    <w:rsid w:val="00BA2AC1"/>
    <w:rsid w:val="00BB2421"/>
    <w:rsid w:val="00BB7A8E"/>
    <w:rsid w:val="00BC041A"/>
    <w:rsid w:val="00BC375D"/>
    <w:rsid w:val="00BC5871"/>
    <w:rsid w:val="00BC64CF"/>
    <w:rsid w:val="00BD5B3E"/>
    <w:rsid w:val="00BD7C24"/>
    <w:rsid w:val="00BE3183"/>
    <w:rsid w:val="00BE713F"/>
    <w:rsid w:val="00BF191D"/>
    <w:rsid w:val="00C02BFA"/>
    <w:rsid w:val="00C0478B"/>
    <w:rsid w:val="00C14138"/>
    <w:rsid w:val="00C17071"/>
    <w:rsid w:val="00C24B74"/>
    <w:rsid w:val="00C271D4"/>
    <w:rsid w:val="00C43282"/>
    <w:rsid w:val="00C4627A"/>
    <w:rsid w:val="00C60F4A"/>
    <w:rsid w:val="00C6344F"/>
    <w:rsid w:val="00C63AA5"/>
    <w:rsid w:val="00C643C7"/>
    <w:rsid w:val="00C80B42"/>
    <w:rsid w:val="00C81459"/>
    <w:rsid w:val="00C84138"/>
    <w:rsid w:val="00C853CD"/>
    <w:rsid w:val="00C912AD"/>
    <w:rsid w:val="00C975BA"/>
    <w:rsid w:val="00CA0B1A"/>
    <w:rsid w:val="00CA238C"/>
    <w:rsid w:val="00CA6322"/>
    <w:rsid w:val="00CB452F"/>
    <w:rsid w:val="00CB637B"/>
    <w:rsid w:val="00CC1F14"/>
    <w:rsid w:val="00CD06B1"/>
    <w:rsid w:val="00CF0970"/>
    <w:rsid w:val="00CF2F3C"/>
    <w:rsid w:val="00CF5585"/>
    <w:rsid w:val="00D02FF7"/>
    <w:rsid w:val="00D1091A"/>
    <w:rsid w:val="00D115AD"/>
    <w:rsid w:val="00D215A7"/>
    <w:rsid w:val="00D22B12"/>
    <w:rsid w:val="00D22D59"/>
    <w:rsid w:val="00D23BA7"/>
    <w:rsid w:val="00D269A1"/>
    <w:rsid w:val="00D415D9"/>
    <w:rsid w:val="00D461C0"/>
    <w:rsid w:val="00D51BFE"/>
    <w:rsid w:val="00D56FAC"/>
    <w:rsid w:val="00D62BA3"/>
    <w:rsid w:val="00D6306B"/>
    <w:rsid w:val="00D70F29"/>
    <w:rsid w:val="00D802D1"/>
    <w:rsid w:val="00D8345B"/>
    <w:rsid w:val="00D87170"/>
    <w:rsid w:val="00D92C6F"/>
    <w:rsid w:val="00D93830"/>
    <w:rsid w:val="00D96765"/>
    <w:rsid w:val="00DA086F"/>
    <w:rsid w:val="00DA0F34"/>
    <w:rsid w:val="00DA1057"/>
    <w:rsid w:val="00DA1E29"/>
    <w:rsid w:val="00DA5073"/>
    <w:rsid w:val="00DA788E"/>
    <w:rsid w:val="00DB26C7"/>
    <w:rsid w:val="00DB7D28"/>
    <w:rsid w:val="00DC3585"/>
    <w:rsid w:val="00DC49D8"/>
    <w:rsid w:val="00DD3A92"/>
    <w:rsid w:val="00DD43FF"/>
    <w:rsid w:val="00DD5336"/>
    <w:rsid w:val="00DF6904"/>
    <w:rsid w:val="00E06333"/>
    <w:rsid w:val="00E118BB"/>
    <w:rsid w:val="00E22EC4"/>
    <w:rsid w:val="00E3060D"/>
    <w:rsid w:val="00E34034"/>
    <w:rsid w:val="00E34077"/>
    <w:rsid w:val="00E40C1B"/>
    <w:rsid w:val="00E420A8"/>
    <w:rsid w:val="00E429B4"/>
    <w:rsid w:val="00E46C17"/>
    <w:rsid w:val="00E47C16"/>
    <w:rsid w:val="00E5102E"/>
    <w:rsid w:val="00E56AD9"/>
    <w:rsid w:val="00E56D27"/>
    <w:rsid w:val="00E5766B"/>
    <w:rsid w:val="00E60749"/>
    <w:rsid w:val="00E63B88"/>
    <w:rsid w:val="00E63F1C"/>
    <w:rsid w:val="00E65FB9"/>
    <w:rsid w:val="00E71FD7"/>
    <w:rsid w:val="00E72DFC"/>
    <w:rsid w:val="00E8522C"/>
    <w:rsid w:val="00E9553E"/>
    <w:rsid w:val="00EA17D7"/>
    <w:rsid w:val="00EA441E"/>
    <w:rsid w:val="00EA4C7F"/>
    <w:rsid w:val="00EB4F2C"/>
    <w:rsid w:val="00EB6031"/>
    <w:rsid w:val="00EC2547"/>
    <w:rsid w:val="00ED324D"/>
    <w:rsid w:val="00ED36C1"/>
    <w:rsid w:val="00ED52F5"/>
    <w:rsid w:val="00EE6CD5"/>
    <w:rsid w:val="00EF0854"/>
    <w:rsid w:val="00EF6C41"/>
    <w:rsid w:val="00F06068"/>
    <w:rsid w:val="00F13DBC"/>
    <w:rsid w:val="00F14F5D"/>
    <w:rsid w:val="00F21F34"/>
    <w:rsid w:val="00F2214B"/>
    <w:rsid w:val="00F27B8F"/>
    <w:rsid w:val="00F316B7"/>
    <w:rsid w:val="00F31DF2"/>
    <w:rsid w:val="00F40F0B"/>
    <w:rsid w:val="00F44493"/>
    <w:rsid w:val="00F44A4D"/>
    <w:rsid w:val="00F46B02"/>
    <w:rsid w:val="00F50BB7"/>
    <w:rsid w:val="00F61483"/>
    <w:rsid w:val="00F76A6F"/>
    <w:rsid w:val="00F85B35"/>
    <w:rsid w:val="00F905C8"/>
    <w:rsid w:val="00F96465"/>
    <w:rsid w:val="00FA1C65"/>
    <w:rsid w:val="00FA5C0F"/>
    <w:rsid w:val="00FB34CE"/>
    <w:rsid w:val="00FE33B8"/>
    <w:rsid w:val="00FE4B9E"/>
    <w:rsid w:val="00FF4B0F"/>
    <w:rsid w:val="00FF7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0C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23F9"/>
    <w:pPr>
      <w:ind w:left="720"/>
      <w:contextualSpacing/>
    </w:pPr>
  </w:style>
  <w:style w:type="character" w:customStyle="1" w:styleId="Heading1Char">
    <w:name w:val="Heading 1 Char"/>
    <w:basedOn w:val="DefaultParagraphFont"/>
    <w:link w:val="Heading1"/>
    <w:uiPriority w:val="9"/>
    <w:rsid w:val="00E40C1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56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156F2C"/>
  </w:style>
  <w:style w:type="paragraph" w:styleId="BalloonText">
    <w:name w:val="Balloon Text"/>
    <w:basedOn w:val="Normal"/>
    <w:link w:val="BalloonTextChar"/>
    <w:uiPriority w:val="99"/>
    <w:semiHidden/>
    <w:unhideWhenUsed/>
    <w:rsid w:val="00E72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DFC"/>
    <w:rPr>
      <w:rFonts w:ascii="Tahoma" w:hAnsi="Tahoma" w:cs="Tahoma"/>
      <w:sz w:val="16"/>
      <w:szCs w:val="16"/>
    </w:rPr>
  </w:style>
  <w:style w:type="paragraph" w:styleId="NoSpacing">
    <w:name w:val="No Spacing"/>
    <w:uiPriority w:val="1"/>
    <w:qFormat/>
    <w:rsid w:val="00C853CD"/>
    <w:pPr>
      <w:spacing w:after="0" w:line="240" w:lineRule="auto"/>
    </w:pPr>
  </w:style>
  <w:style w:type="character" w:styleId="Hyperlink">
    <w:name w:val="Hyperlink"/>
    <w:basedOn w:val="DefaultParagraphFont"/>
    <w:uiPriority w:val="99"/>
    <w:unhideWhenUsed/>
    <w:rsid w:val="00C853CD"/>
    <w:rPr>
      <w:color w:val="0000FF" w:themeColor="hyperlink"/>
      <w:u w:val="single"/>
    </w:rPr>
  </w:style>
  <w:style w:type="character" w:customStyle="1" w:styleId="apple-style-span">
    <w:name w:val="apple-style-span"/>
    <w:basedOn w:val="DefaultParagraphFont"/>
    <w:rsid w:val="00C853CD"/>
  </w:style>
  <w:style w:type="character" w:customStyle="1" w:styleId="apple-converted-space">
    <w:name w:val="apple-converted-space"/>
    <w:basedOn w:val="DefaultParagraphFont"/>
    <w:rsid w:val="00C853CD"/>
  </w:style>
  <w:style w:type="table" w:styleId="TableGrid">
    <w:name w:val="Table Grid"/>
    <w:basedOn w:val="TableNormal"/>
    <w:uiPriority w:val="59"/>
    <w:rsid w:val="00882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38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384F"/>
  </w:style>
  <w:style w:type="paragraph" w:styleId="Footer">
    <w:name w:val="footer"/>
    <w:basedOn w:val="Normal"/>
    <w:link w:val="FooterChar"/>
    <w:uiPriority w:val="99"/>
    <w:unhideWhenUsed/>
    <w:rsid w:val="00B8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4F"/>
  </w:style>
  <w:style w:type="paragraph" w:customStyle="1" w:styleId="Default">
    <w:name w:val="Default"/>
    <w:rsid w:val="00F27B8F"/>
    <w:pPr>
      <w:autoSpaceDE w:val="0"/>
      <w:autoSpaceDN w:val="0"/>
      <w:adjustRightInd w:val="0"/>
      <w:spacing w:after="0" w:line="240" w:lineRule="auto"/>
    </w:pPr>
    <w:rPr>
      <w:rFonts w:ascii="Tahoma" w:hAnsi="Tahoma" w:cs="Tahoma"/>
      <w:color w:val="000000"/>
      <w:sz w:val="24"/>
      <w:szCs w:val="24"/>
    </w:rPr>
  </w:style>
  <w:style w:type="paragraph" w:customStyle="1" w:styleId="BankNormal">
    <w:name w:val="BankNormal"/>
    <w:basedOn w:val="Normal"/>
    <w:rsid w:val="00F76A6F"/>
    <w:pPr>
      <w:spacing w:after="240" w:line="240" w:lineRule="auto"/>
      <w:jc w:val="both"/>
    </w:pPr>
    <w:rPr>
      <w:rFonts w:ascii="Times New Roman" w:eastAsia="Times New Roman" w:hAnsi="Times New Roman" w:cs="Times New Roman"/>
      <w:sz w:val="24"/>
      <w:szCs w:val="20"/>
    </w:rPr>
  </w:style>
  <w:style w:type="character" w:customStyle="1" w:styleId="changecolor">
    <w:name w:val="changecolor"/>
    <w:basedOn w:val="DefaultParagraphFont"/>
    <w:rsid w:val="00757C6B"/>
  </w:style>
  <w:style w:type="character" w:customStyle="1" w:styleId="ListParagraphChar">
    <w:name w:val="List Paragraph Char"/>
    <w:basedOn w:val="DefaultParagraphFont"/>
    <w:link w:val="ListParagraph"/>
    <w:uiPriority w:val="34"/>
    <w:locked/>
    <w:rsid w:val="002955E6"/>
  </w:style>
  <w:style w:type="character" w:styleId="Strong">
    <w:name w:val="Strong"/>
    <w:basedOn w:val="DefaultParagraphFont"/>
    <w:uiPriority w:val="22"/>
    <w:qFormat/>
    <w:rsid w:val="002435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0C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23F9"/>
    <w:pPr>
      <w:ind w:left="720"/>
      <w:contextualSpacing/>
    </w:pPr>
  </w:style>
  <w:style w:type="character" w:customStyle="1" w:styleId="Heading1Char">
    <w:name w:val="Heading 1 Char"/>
    <w:basedOn w:val="DefaultParagraphFont"/>
    <w:link w:val="Heading1"/>
    <w:uiPriority w:val="9"/>
    <w:rsid w:val="00E40C1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56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156F2C"/>
  </w:style>
  <w:style w:type="paragraph" w:styleId="BalloonText">
    <w:name w:val="Balloon Text"/>
    <w:basedOn w:val="Normal"/>
    <w:link w:val="BalloonTextChar"/>
    <w:uiPriority w:val="99"/>
    <w:semiHidden/>
    <w:unhideWhenUsed/>
    <w:rsid w:val="00E72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DFC"/>
    <w:rPr>
      <w:rFonts w:ascii="Tahoma" w:hAnsi="Tahoma" w:cs="Tahoma"/>
      <w:sz w:val="16"/>
      <w:szCs w:val="16"/>
    </w:rPr>
  </w:style>
  <w:style w:type="paragraph" w:styleId="NoSpacing">
    <w:name w:val="No Spacing"/>
    <w:uiPriority w:val="1"/>
    <w:qFormat/>
    <w:rsid w:val="00C853CD"/>
    <w:pPr>
      <w:spacing w:after="0" w:line="240" w:lineRule="auto"/>
    </w:pPr>
  </w:style>
  <w:style w:type="character" w:styleId="Hyperlink">
    <w:name w:val="Hyperlink"/>
    <w:basedOn w:val="DefaultParagraphFont"/>
    <w:uiPriority w:val="99"/>
    <w:unhideWhenUsed/>
    <w:rsid w:val="00C853CD"/>
    <w:rPr>
      <w:color w:val="0000FF" w:themeColor="hyperlink"/>
      <w:u w:val="single"/>
    </w:rPr>
  </w:style>
  <w:style w:type="character" w:customStyle="1" w:styleId="apple-style-span">
    <w:name w:val="apple-style-span"/>
    <w:basedOn w:val="DefaultParagraphFont"/>
    <w:rsid w:val="00C853CD"/>
  </w:style>
  <w:style w:type="character" w:customStyle="1" w:styleId="apple-converted-space">
    <w:name w:val="apple-converted-space"/>
    <w:basedOn w:val="DefaultParagraphFont"/>
    <w:rsid w:val="00C853CD"/>
  </w:style>
  <w:style w:type="table" w:styleId="TableGrid">
    <w:name w:val="Table Grid"/>
    <w:basedOn w:val="TableNormal"/>
    <w:uiPriority w:val="59"/>
    <w:rsid w:val="00882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38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384F"/>
  </w:style>
  <w:style w:type="paragraph" w:styleId="Footer">
    <w:name w:val="footer"/>
    <w:basedOn w:val="Normal"/>
    <w:link w:val="FooterChar"/>
    <w:uiPriority w:val="99"/>
    <w:unhideWhenUsed/>
    <w:rsid w:val="00B8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4F"/>
  </w:style>
  <w:style w:type="paragraph" w:customStyle="1" w:styleId="Default">
    <w:name w:val="Default"/>
    <w:rsid w:val="00F27B8F"/>
    <w:pPr>
      <w:autoSpaceDE w:val="0"/>
      <w:autoSpaceDN w:val="0"/>
      <w:adjustRightInd w:val="0"/>
      <w:spacing w:after="0" w:line="240" w:lineRule="auto"/>
    </w:pPr>
    <w:rPr>
      <w:rFonts w:ascii="Tahoma" w:hAnsi="Tahoma" w:cs="Tahoma"/>
      <w:color w:val="000000"/>
      <w:sz w:val="24"/>
      <w:szCs w:val="24"/>
    </w:rPr>
  </w:style>
  <w:style w:type="paragraph" w:customStyle="1" w:styleId="BankNormal">
    <w:name w:val="BankNormal"/>
    <w:basedOn w:val="Normal"/>
    <w:rsid w:val="00F76A6F"/>
    <w:pPr>
      <w:spacing w:after="240" w:line="240" w:lineRule="auto"/>
      <w:jc w:val="both"/>
    </w:pPr>
    <w:rPr>
      <w:rFonts w:ascii="Times New Roman" w:eastAsia="Times New Roman" w:hAnsi="Times New Roman" w:cs="Times New Roman"/>
      <w:sz w:val="24"/>
      <w:szCs w:val="20"/>
    </w:rPr>
  </w:style>
  <w:style w:type="character" w:customStyle="1" w:styleId="changecolor">
    <w:name w:val="changecolor"/>
    <w:basedOn w:val="DefaultParagraphFont"/>
    <w:rsid w:val="00757C6B"/>
  </w:style>
  <w:style w:type="character" w:customStyle="1" w:styleId="ListParagraphChar">
    <w:name w:val="List Paragraph Char"/>
    <w:basedOn w:val="DefaultParagraphFont"/>
    <w:link w:val="ListParagraph"/>
    <w:uiPriority w:val="34"/>
    <w:locked/>
    <w:rsid w:val="002955E6"/>
  </w:style>
  <w:style w:type="character" w:styleId="Strong">
    <w:name w:val="Strong"/>
    <w:basedOn w:val="DefaultParagraphFont"/>
    <w:uiPriority w:val="22"/>
    <w:qFormat/>
    <w:rsid w:val="0024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62762">
      <w:bodyDiv w:val="1"/>
      <w:marLeft w:val="0"/>
      <w:marRight w:val="0"/>
      <w:marTop w:val="0"/>
      <w:marBottom w:val="0"/>
      <w:divBdr>
        <w:top w:val="none" w:sz="0" w:space="0" w:color="auto"/>
        <w:left w:val="none" w:sz="0" w:space="0" w:color="auto"/>
        <w:bottom w:val="none" w:sz="0" w:space="0" w:color="auto"/>
        <w:right w:val="none" w:sz="0" w:space="0" w:color="auto"/>
      </w:divBdr>
    </w:div>
    <w:div w:id="19348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ender@finance.gov.m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34CB-BC10-45EC-8660-3BD80511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1038</dc:creator>
  <cp:lastModifiedBy>AMINATH JUWERIYA</cp:lastModifiedBy>
  <cp:revision>13</cp:revision>
  <cp:lastPrinted>2014-05-06T05:03:00Z</cp:lastPrinted>
  <dcterms:created xsi:type="dcterms:W3CDTF">2014-04-15T06:30:00Z</dcterms:created>
  <dcterms:modified xsi:type="dcterms:W3CDTF">2014-05-13T06:23:00Z</dcterms:modified>
</cp:coreProperties>
</file>