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66F7" w:rsidRPr="009847A4" w:rsidRDefault="00A666F7" w:rsidP="00A666F7">
      <w:pPr>
        <w:spacing w:before="240" w:after="60" w:line="240" w:lineRule="auto"/>
        <w:rPr>
          <w:rFonts w:ascii="Arial" w:eastAsia="Times New Roman" w:hAnsi="Arial" w:cs="Times New Roman"/>
          <w:b/>
          <w:color w:val="FFFFFF"/>
          <w:kern w:val="28"/>
          <w:sz w:val="24"/>
          <w:szCs w:val="24"/>
        </w:rPr>
      </w:pPr>
      <w:r w:rsidRPr="009847A4">
        <w:rPr>
          <w:rFonts w:ascii="Arial" w:eastAsia="Times New Roman" w:hAnsi="Arial" w:cs="Times New Roman"/>
          <w:noProof/>
          <w:kern w:val="28"/>
          <w:sz w:val="32"/>
          <w:szCs w:val="32"/>
        </w:rPr>
        <w:drawing>
          <wp:anchor distT="0" distB="0" distL="114300" distR="114300" simplePos="0" relativeHeight="251670528" behindDoc="1" locked="0" layoutInCell="1" allowOverlap="1" wp14:anchorId="4ACCA600" wp14:editId="28092F55">
            <wp:simplePos x="0" y="0"/>
            <wp:positionH relativeFrom="margin">
              <wp:posOffset>2456815</wp:posOffset>
            </wp:positionH>
            <wp:positionV relativeFrom="paragraph">
              <wp:posOffset>377825</wp:posOffset>
            </wp:positionV>
            <wp:extent cx="797560" cy="885825"/>
            <wp:effectExtent l="0" t="0" r="2540" b="9525"/>
            <wp:wrapTight wrapText="bothSides">
              <wp:wrapPolygon edited="0">
                <wp:start x="0" y="0"/>
                <wp:lineTo x="0" y="21368"/>
                <wp:lineTo x="21153" y="21368"/>
                <wp:lineTo x="21153" y="0"/>
                <wp:lineTo x="0"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7560" cy="88582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A666F7" w:rsidRPr="009847A4" w:rsidRDefault="00A666F7" w:rsidP="00A666F7">
      <w:pPr>
        <w:tabs>
          <w:tab w:val="left" w:pos="5835"/>
        </w:tabs>
        <w:spacing w:after="240" w:line="240" w:lineRule="auto"/>
        <w:jc w:val="both"/>
        <w:rPr>
          <w:rFonts w:ascii="Times New Roman" w:eastAsia="Times New Roman" w:hAnsi="Times New Roman" w:cs="Times New Roman"/>
          <w:bCs/>
          <w:sz w:val="24"/>
          <w:szCs w:val="20"/>
        </w:rPr>
      </w:pPr>
      <w:r w:rsidRPr="009847A4">
        <w:rPr>
          <w:rFonts w:ascii="Times New Roman" w:eastAsia="Times New Roman" w:hAnsi="Times New Roman" w:cs="Times New Roman"/>
          <w:color w:val="FFFFFF"/>
          <w:sz w:val="24"/>
          <w:szCs w:val="20"/>
        </w:rPr>
        <w:t>Edited by C</w:t>
      </w:r>
    </w:p>
    <w:p w:rsidR="00A666F7" w:rsidRPr="009847A4" w:rsidRDefault="00A666F7" w:rsidP="00A666F7">
      <w:pPr>
        <w:spacing w:after="240" w:line="259" w:lineRule="auto"/>
        <w:jc w:val="both"/>
        <w:rPr>
          <w:rFonts w:ascii="Times New Roman" w:eastAsia="Times New Roman" w:hAnsi="Times New Roman" w:cs="Times New Roman"/>
          <w:bCs/>
          <w:sz w:val="24"/>
          <w:szCs w:val="20"/>
        </w:rPr>
      </w:pPr>
    </w:p>
    <w:p w:rsidR="00A666F7" w:rsidRPr="009847A4" w:rsidRDefault="00A666F7" w:rsidP="00A666F7">
      <w:pPr>
        <w:spacing w:after="240" w:line="259" w:lineRule="auto"/>
        <w:jc w:val="both"/>
        <w:rPr>
          <w:rFonts w:ascii="Times New Roman" w:eastAsia="Times New Roman" w:hAnsi="Times New Roman" w:cs="Times New Roman"/>
          <w:bCs/>
        </w:rPr>
      </w:pPr>
    </w:p>
    <w:p w:rsidR="00A666F7" w:rsidRPr="009847A4" w:rsidRDefault="00A666F7" w:rsidP="00A666F7">
      <w:pPr>
        <w:widowControl w:val="0"/>
        <w:autoSpaceDE w:val="0"/>
        <w:autoSpaceDN w:val="0"/>
        <w:adjustRightInd w:val="0"/>
        <w:spacing w:after="0" w:line="240" w:lineRule="auto"/>
        <w:jc w:val="center"/>
        <w:rPr>
          <w:rFonts w:ascii="Segoe UI" w:hAnsi="Segoe UI" w:cs="Segoe UI"/>
          <w:b/>
          <w:bCs/>
          <w:lang w:val="en-GB"/>
        </w:rPr>
      </w:pPr>
      <w:r w:rsidRPr="009847A4">
        <w:rPr>
          <w:rFonts w:ascii="Segoe UI" w:hAnsi="Segoe UI" w:cs="Segoe UI"/>
          <w:b/>
          <w:bCs/>
          <w:lang w:val="en-GB"/>
        </w:rPr>
        <w:t>Ministry of Finance and Treasury</w:t>
      </w:r>
    </w:p>
    <w:p w:rsidR="00A666F7" w:rsidRPr="009847A4" w:rsidRDefault="00A666F7" w:rsidP="00A666F7">
      <w:pPr>
        <w:widowControl w:val="0"/>
        <w:autoSpaceDE w:val="0"/>
        <w:autoSpaceDN w:val="0"/>
        <w:adjustRightInd w:val="0"/>
        <w:spacing w:after="0" w:line="240" w:lineRule="auto"/>
        <w:jc w:val="center"/>
        <w:rPr>
          <w:rFonts w:ascii="Segoe UI" w:hAnsi="Segoe UI" w:cs="Segoe UI"/>
          <w:b/>
          <w:bCs/>
          <w:lang w:val="en-GB"/>
        </w:rPr>
      </w:pPr>
      <w:r w:rsidRPr="009847A4">
        <w:rPr>
          <w:rFonts w:ascii="Segoe UI" w:hAnsi="Segoe UI" w:cs="Segoe UI"/>
          <w:b/>
          <w:bCs/>
          <w:lang w:val="en-GB"/>
        </w:rPr>
        <w:t>Republic of Maldives</w:t>
      </w:r>
    </w:p>
    <w:p w:rsidR="00A666F7" w:rsidRPr="009847A4" w:rsidRDefault="00A666F7" w:rsidP="00A666F7">
      <w:pPr>
        <w:widowControl w:val="0"/>
        <w:autoSpaceDE w:val="0"/>
        <w:autoSpaceDN w:val="0"/>
        <w:adjustRightInd w:val="0"/>
        <w:spacing w:after="0" w:line="240" w:lineRule="auto"/>
        <w:jc w:val="center"/>
        <w:rPr>
          <w:rFonts w:ascii="Segoe UI" w:hAnsi="Segoe UI" w:cs="Segoe UI"/>
          <w:b/>
          <w:bCs/>
          <w:lang w:val="en-GB"/>
        </w:rPr>
      </w:pPr>
    </w:p>
    <w:p w:rsidR="00A666F7" w:rsidRPr="009847A4" w:rsidRDefault="00A666F7" w:rsidP="00A666F7">
      <w:pPr>
        <w:spacing w:after="0" w:line="240" w:lineRule="auto"/>
        <w:jc w:val="center"/>
        <w:rPr>
          <w:rFonts w:ascii="Times New Roman" w:eastAsia="Times New Roman" w:hAnsi="Times New Roman" w:cs="Times New Roman"/>
          <w:b/>
          <w:sz w:val="32"/>
          <w:szCs w:val="28"/>
        </w:rPr>
      </w:pPr>
    </w:p>
    <w:p w:rsidR="00C4575F" w:rsidRPr="006E3200" w:rsidRDefault="00C4575F" w:rsidP="00A666F7">
      <w:pPr>
        <w:widowControl w:val="0"/>
        <w:autoSpaceDE w:val="0"/>
        <w:autoSpaceDN w:val="0"/>
        <w:adjustRightInd w:val="0"/>
        <w:spacing w:after="0"/>
        <w:rPr>
          <w:rFonts w:ascii="Segoe UI" w:hAnsi="Segoe UI" w:cs="Segoe UI"/>
          <w:b/>
          <w:bCs/>
          <w:sz w:val="36"/>
          <w:szCs w:val="36"/>
          <w:lang w:val="en-GB"/>
        </w:rPr>
      </w:pPr>
    </w:p>
    <w:p w:rsidR="00C4575F" w:rsidRPr="006E3200" w:rsidRDefault="00C4575F" w:rsidP="009F60A1">
      <w:pPr>
        <w:widowControl w:val="0"/>
        <w:autoSpaceDE w:val="0"/>
        <w:autoSpaceDN w:val="0"/>
        <w:adjustRightInd w:val="0"/>
        <w:spacing w:after="0"/>
        <w:jc w:val="center"/>
        <w:rPr>
          <w:rFonts w:ascii="Segoe UI" w:hAnsi="Segoe UI" w:cs="Segoe UI"/>
          <w:b/>
          <w:bCs/>
          <w:sz w:val="36"/>
          <w:szCs w:val="36"/>
          <w:lang w:val="en-GB"/>
        </w:rPr>
      </w:pPr>
    </w:p>
    <w:p w:rsidR="00C4575F" w:rsidRPr="006E3200" w:rsidRDefault="00C4575F" w:rsidP="009F60A1">
      <w:pPr>
        <w:widowControl w:val="0"/>
        <w:autoSpaceDE w:val="0"/>
        <w:autoSpaceDN w:val="0"/>
        <w:adjustRightInd w:val="0"/>
        <w:spacing w:after="0"/>
        <w:jc w:val="center"/>
        <w:rPr>
          <w:rFonts w:ascii="Segoe UI" w:hAnsi="Segoe UI" w:cs="Segoe UI"/>
          <w:b/>
          <w:bCs/>
          <w:sz w:val="36"/>
          <w:szCs w:val="36"/>
          <w:lang w:val="en-GB"/>
        </w:rPr>
      </w:pPr>
    </w:p>
    <w:p w:rsidR="00CA7D5C" w:rsidRPr="006E3200" w:rsidRDefault="00CA7D5C" w:rsidP="00825EFE">
      <w:pPr>
        <w:widowControl w:val="0"/>
        <w:autoSpaceDE w:val="0"/>
        <w:autoSpaceDN w:val="0"/>
        <w:adjustRightInd w:val="0"/>
        <w:spacing w:after="0"/>
        <w:jc w:val="center"/>
        <w:rPr>
          <w:rFonts w:ascii="Segoe UI" w:hAnsi="Segoe UI" w:cs="Segoe UI"/>
          <w:b/>
          <w:bCs/>
          <w:sz w:val="36"/>
          <w:szCs w:val="36"/>
          <w:lang w:val="en-GB"/>
        </w:rPr>
      </w:pPr>
      <w:r w:rsidRPr="006E3200">
        <w:rPr>
          <w:rFonts w:ascii="Segoe UI" w:hAnsi="Segoe UI" w:cs="Segoe UI"/>
          <w:b/>
          <w:bCs/>
          <w:sz w:val="36"/>
          <w:szCs w:val="36"/>
          <w:lang w:val="en-GB"/>
        </w:rPr>
        <w:t xml:space="preserve">SECTION </w:t>
      </w:r>
      <w:r w:rsidR="00E53AD4" w:rsidRPr="006E3200">
        <w:rPr>
          <w:rFonts w:ascii="Segoe UI" w:hAnsi="Segoe UI" w:cs="Segoe UI"/>
          <w:b/>
          <w:bCs/>
          <w:sz w:val="36"/>
          <w:szCs w:val="36"/>
          <w:lang w:val="en-GB"/>
        </w:rPr>
        <w:t>2</w:t>
      </w:r>
      <w:r w:rsidRPr="006E3200">
        <w:rPr>
          <w:rFonts w:ascii="Segoe UI" w:hAnsi="Segoe UI" w:cs="Segoe UI"/>
          <w:b/>
          <w:bCs/>
          <w:sz w:val="36"/>
          <w:szCs w:val="36"/>
          <w:lang w:val="en-GB"/>
        </w:rPr>
        <w:t xml:space="preserve">: </w:t>
      </w:r>
      <w:r w:rsidR="00E46A71" w:rsidRPr="006E3200">
        <w:rPr>
          <w:rFonts w:ascii="Segoe UI" w:hAnsi="Segoe UI" w:cs="Segoe UI"/>
          <w:b/>
          <w:bCs/>
          <w:sz w:val="36"/>
          <w:szCs w:val="36"/>
          <w:lang w:val="en-GB"/>
        </w:rPr>
        <w:t>INSTRUCTION TO</w:t>
      </w:r>
      <w:r w:rsidRPr="006E3200">
        <w:rPr>
          <w:rFonts w:ascii="Segoe UI" w:hAnsi="Segoe UI" w:cs="Segoe UI"/>
          <w:b/>
          <w:bCs/>
          <w:sz w:val="36"/>
          <w:szCs w:val="36"/>
          <w:lang w:val="en-GB"/>
        </w:rPr>
        <w:t xml:space="preserve"> </w:t>
      </w:r>
      <w:r w:rsidR="006E3200" w:rsidRPr="006E3200">
        <w:rPr>
          <w:rFonts w:ascii="Segoe UI" w:hAnsi="Segoe UI" w:cs="Segoe UI"/>
          <w:b/>
          <w:bCs/>
          <w:sz w:val="36"/>
          <w:szCs w:val="36"/>
          <w:lang w:val="en-GB"/>
        </w:rPr>
        <w:t>TENDERERS</w:t>
      </w:r>
    </w:p>
    <w:p w:rsidR="00F6348E" w:rsidRPr="006E3200" w:rsidRDefault="00F6348E" w:rsidP="009F60A1">
      <w:pPr>
        <w:widowControl w:val="0"/>
        <w:autoSpaceDE w:val="0"/>
        <w:autoSpaceDN w:val="0"/>
        <w:adjustRightInd w:val="0"/>
        <w:spacing w:after="0"/>
        <w:jc w:val="center"/>
        <w:rPr>
          <w:rFonts w:ascii="Segoe UI" w:hAnsi="Segoe UI" w:cs="Segoe UI"/>
          <w:b/>
          <w:bCs/>
          <w:sz w:val="36"/>
          <w:szCs w:val="36"/>
          <w:lang w:val="en-GB"/>
        </w:rPr>
      </w:pPr>
    </w:p>
    <w:tbl>
      <w:tblPr>
        <w:tblStyle w:val="TableGrid"/>
        <w:tblW w:w="0" w:type="auto"/>
        <w:tblBorders>
          <w:bottom w:val="none" w:sz="0" w:space="0" w:color="auto"/>
          <w:insideH w:val="none" w:sz="0" w:space="0" w:color="auto"/>
          <w:insideV w:val="none" w:sz="0" w:space="0" w:color="auto"/>
        </w:tblBorders>
        <w:tblLook w:val="04A0" w:firstRow="1" w:lastRow="0" w:firstColumn="1" w:lastColumn="0" w:noHBand="0" w:noVBand="1"/>
      </w:tblPr>
      <w:tblGrid>
        <w:gridCol w:w="9027"/>
      </w:tblGrid>
      <w:tr w:rsidR="00CA7D5C" w:rsidRPr="006E3200" w:rsidTr="00D21D29">
        <w:tc>
          <w:tcPr>
            <w:tcW w:w="9236" w:type="dxa"/>
            <w:tcBorders>
              <w:top w:val="single" w:sz="4" w:space="0" w:color="auto"/>
              <w:left w:val="nil"/>
              <w:bottom w:val="single" w:sz="4" w:space="0" w:color="auto"/>
              <w:right w:val="nil"/>
            </w:tcBorders>
          </w:tcPr>
          <w:p w:rsidR="00CA7D5C" w:rsidRPr="006E3200" w:rsidRDefault="00A666F7" w:rsidP="009F60A1">
            <w:pPr>
              <w:widowControl w:val="0"/>
              <w:autoSpaceDE w:val="0"/>
              <w:autoSpaceDN w:val="0"/>
              <w:adjustRightInd w:val="0"/>
              <w:spacing w:line="276" w:lineRule="auto"/>
              <w:jc w:val="center"/>
              <w:rPr>
                <w:rFonts w:ascii="Segoe UI" w:hAnsi="Segoe UI" w:cs="Segoe UI"/>
                <w:b/>
                <w:bCs/>
                <w:sz w:val="48"/>
                <w:szCs w:val="48"/>
                <w:lang w:val="en-GB"/>
              </w:rPr>
            </w:pPr>
            <w:r>
              <w:rPr>
                <w:rFonts w:ascii="Segoe UI" w:hAnsi="Segoe UI" w:cs="Segoe UI"/>
                <w:b/>
                <w:bCs/>
                <w:sz w:val="48"/>
                <w:szCs w:val="48"/>
                <w:lang w:val="en-GB"/>
              </w:rPr>
              <w:t xml:space="preserve">DEVELOPMENT OF </w:t>
            </w:r>
            <w:r w:rsidR="00F837E0">
              <w:rPr>
                <w:rFonts w:ascii="Segoe UI" w:hAnsi="Segoe UI" w:cs="Segoe UI"/>
                <w:b/>
                <w:bCs/>
                <w:sz w:val="48"/>
                <w:szCs w:val="48"/>
                <w:lang w:val="en-GB"/>
              </w:rPr>
              <w:t>2500 HOUSING UNITS PROJECT IN HULHUMALE’ PHASE 2, 2016</w:t>
            </w:r>
          </w:p>
        </w:tc>
      </w:tr>
    </w:tbl>
    <w:p w:rsidR="00CA7D5C" w:rsidRPr="006E3200" w:rsidRDefault="00CA7D5C" w:rsidP="009F60A1">
      <w:pPr>
        <w:widowControl w:val="0"/>
        <w:autoSpaceDE w:val="0"/>
        <w:autoSpaceDN w:val="0"/>
        <w:adjustRightInd w:val="0"/>
        <w:spacing w:after="0"/>
        <w:rPr>
          <w:rFonts w:ascii="Segoe UI" w:hAnsi="Segoe UI" w:cs="Segoe UI"/>
          <w:b/>
          <w:bCs/>
          <w:sz w:val="28"/>
          <w:szCs w:val="28"/>
          <w:lang w:val="en-GB"/>
        </w:rPr>
      </w:pPr>
    </w:p>
    <w:p w:rsidR="00512783" w:rsidRPr="006E3200" w:rsidRDefault="00512783" w:rsidP="009F60A1">
      <w:pPr>
        <w:widowControl w:val="0"/>
        <w:autoSpaceDE w:val="0"/>
        <w:autoSpaceDN w:val="0"/>
        <w:adjustRightInd w:val="0"/>
        <w:spacing w:after="0"/>
        <w:rPr>
          <w:rFonts w:ascii="Segoe UI" w:hAnsi="Segoe UI" w:cs="Segoe UI"/>
          <w:b/>
          <w:bCs/>
          <w:sz w:val="28"/>
          <w:szCs w:val="28"/>
          <w:lang w:val="en-GB"/>
        </w:rPr>
      </w:pPr>
    </w:p>
    <w:p w:rsidR="007F1BA7" w:rsidRDefault="007F1BA7" w:rsidP="009F60A1">
      <w:pPr>
        <w:widowControl w:val="0"/>
        <w:autoSpaceDE w:val="0"/>
        <w:autoSpaceDN w:val="0"/>
        <w:adjustRightInd w:val="0"/>
        <w:spacing w:after="0"/>
        <w:rPr>
          <w:rFonts w:ascii="Segoe UI" w:hAnsi="Segoe UI" w:cs="Segoe UI"/>
          <w:b/>
          <w:bCs/>
          <w:sz w:val="28"/>
          <w:szCs w:val="28"/>
          <w:lang w:val="en-GB"/>
        </w:rPr>
      </w:pPr>
    </w:p>
    <w:p w:rsidR="00A666F7" w:rsidRPr="0046502D" w:rsidRDefault="00A666F7" w:rsidP="00A666F7">
      <w:pPr>
        <w:widowControl w:val="0"/>
        <w:autoSpaceDE w:val="0"/>
        <w:autoSpaceDN w:val="0"/>
        <w:adjustRightInd w:val="0"/>
        <w:spacing w:after="0" w:line="240" w:lineRule="auto"/>
        <w:jc w:val="center"/>
        <w:rPr>
          <w:rFonts w:ascii="Segoe UI" w:hAnsi="Segoe UI" w:cs="Segoe UI"/>
          <w:b/>
          <w:bCs/>
          <w:sz w:val="40"/>
          <w:szCs w:val="40"/>
          <w:lang w:val="en-GB"/>
        </w:rPr>
      </w:pPr>
      <w:r>
        <w:rPr>
          <w:rFonts w:ascii="Segoe UI" w:hAnsi="Segoe UI" w:cs="Segoe UI"/>
          <w:b/>
          <w:bCs/>
          <w:sz w:val="40"/>
          <w:szCs w:val="40"/>
          <w:lang w:val="en-GB"/>
        </w:rPr>
        <w:t xml:space="preserve">Project </w:t>
      </w:r>
      <w:r w:rsidRPr="0046502D">
        <w:rPr>
          <w:rFonts w:ascii="Segoe UI" w:hAnsi="Segoe UI" w:cs="Segoe UI"/>
          <w:b/>
          <w:bCs/>
          <w:sz w:val="40"/>
          <w:szCs w:val="40"/>
          <w:lang w:val="en-GB"/>
        </w:rPr>
        <w:t xml:space="preserve">Number: </w:t>
      </w:r>
      <w:r>
        <w:rPr>
          <w:rFonts w:ascii="Segoe UI" w:hAnsi="Segoe UI" w:cs="Segoe UI"/>
          <w:b/>
          <w:bCs/>
          <w:sz w:val="40"/>
          <w:szCs w:val="40"/>
          <w:lang w:val="en-GB"/>
        </w:rPr>
        <w:t>TES/ 2016/W-75</w:t>
      </w:r>
    </w:p>
    <w:p w:rsidR="00A666F7" w:rsidRPr="0046502D" w:rsidRDefault="00A666F7" w:rsidP="00A666F7">
      <w:pPr>
        <w:widowControl w:val="0"/>
        <w:autoSpaceDE w:val="0"/>
        <w:autoSpaceDN w:val="0"/>
        <w:adjustRightInd w:val="0"/>
        <w:spacing w:after="0" w:line="240" w:lineRule="auto"/>
        <w:jc w:val="center"/>
        <w:rPr>
          <w:rFonts w:ascii="Segoe UI" w:hAnsi="Segoe UI" w:cs="Segoe UI"/>
          <w:b/>
          <w:bCs/>
          <w:sz w:val="28"/>
          <w:szCs w:val="28"/>
          <w:lang w:val="en-GB"/>
        </w:rPr>
      </w:pPr>
    </w:p>
    <w:p w:rsidR="00A666F7" w:rsidRDefault="00A666F7" w:rsidP="00A666F7">
      <w:pPr>
        <w:widowControl w:val="0"/>
        <w:autoSpaceDE w:val="0"/>
        <w:autoSpaceDN w:val="0"/>
        <w:adjustRightInd w:val="0"/>
        <w:spacing w:after="0" w:line="240" w:lineRule="auto"/>
        <w:rPr>
          <w:rFonts w:ascii="Segoe UI" w:hAnsi="Segoe UI" w:cs="Segoe UI"/>
          <w:b/>
          <w:bCs/>
          <w:sz w:val="28"/>
          <w:szCs w:val="28"/>
          <w:lang w:val="en-GB"/>
        </w:rPr>
      </w:pPr>
    </w:p>
    <w:p w:rsidR="00A666F7" w:rsidRDefault="00A666F7" w:rsidP="00A666F7">
      <w:pPr>
        <w:widowControl w:val="0"/>
        <w:autoSpaceDE w:val="0"/>
        <w:autoSpaceDN w:val="0"/>
        <w:adjustRightInd w:val="0"/>
        <w:spacing w:after="0" w:line="240" w:lineRule="auto"/>
        <w:jc w:val="center"/>
        <w:rPr>
          <w:rFonts w:ascii="Segoe UI" w:hAnsi="Segoe UI" w:cs="Segoe UI"/>
          <w:b/>
          <w:bCs/>
          <w:sz w:val="28"/>
          <w:szCs w:val="28"/>
          <w:lang w:val="en-GB"/>
        </w:rPr>
      </w:pPr>
    </w:p>
    <w:p w:rsidR="00A666F7" w:rsidRPr="0046502D" w:rsidRDefault="00A666F7" w:rsidP="00A666F7">
      <w:pPr>
        <w:widowControl w:val="0"/>
        <w:autoSpaceDE w:val="0"/>
        <w:autoSpaceDN w:val="0"/>
        <w:adjustRightInd w:val="0"/>
        <w:spacing w:after="0" w:line="240" w:lineRule="auto"/>
        <w:jc w:val="center"/>
        <w:rPr>
          <w:rFonts w:ascii="Segoe UI" w:hAnsi="Segoe UI" w:cs="Segoe UI"/>
          <w:b/>
          <w:bCs/>
          <w:sz w:val="32"/>
          <w:szCs w:val="32"/>
          <w:lang w:val="en-GB"/>
        </w:rPr>
      </w:pPr>
      <w:r>
        <w:rPr>
          <w:rFonts w:ascii="Segoe UI" w:hAnsi="Segoe UI" w:cs="Segoe UI"/>
          <w:b/>
          <w:bCs/>
          <w:sz w:val="32"/>
          <w:szCs w:val="32"/>
          <w:lang w:val="en-GB"/>
        </w:rPr>
        <w:t xml:space="preserve">September </w:t>
      </w:r>
      <w:r w:rsidRPr="0046502D">
        <w:rPr>
          <w:rFonts w:ascii="Segoe UI" w:hAnsi="Segoe UI" w:cs="Segoe UI"/>
          <w:b/>
          <w:bCs/>
          <w:sz w:val="32"/>
          <w:szCs w:val="32"/>
          <w:lang w:val="en-GB"/>
        </w:rPr>
        <w:t>2016</w:t>
      </w:r>
    </w:p>
    <w:p w:rsidR="00A666F7" w:rsidRDefault="00A666F7" w:rsidP="00A666F7">
      <w:pPr>
        <w:widowControl w:val="0"/>
        <w:autoSpaceDE w:val="0"/>
        <w:autoSpaceDN w:val="0"/>
        <w:adjustRightInd w:val="0"/>
        <w:spacing w:after="0" w:line="240" w:lineRule="auto"/>
        <w:jc w:val="center"/>
        <w:rPr>
          <w:rFonts w:ascii="Segoe UI" w:hAnsi="Segoe UI" w:cs="Segoe UI"/>
          <w:b/>
          <w:bCs/>
          <w:sz w:val="28"/>
          <w:szCs w:val="28"/>
          <w:lang w:val="en-GB"/>
        </w:rPr>
      </w:pPr>
    </w:p>
    <w:p w:rsidR="00A666F7" w:rsidRDefault="00A666F7" w:rsidP="00A666F7">
      <w:pPr>
        <w:widowControl w:val="0"/>
        <w:autoSpaceDE w:val="0"/>
        <w:autoSpaceDN w:val="0"/>
        <w:adjustRightInd w:val="0"/>
        <w:spacing w:after="0" w:line="240" w:lineRule="auto"/>
        <w:jc w:val="center"/>
        <w:rPr>
          <w:rFonts w:ascii="Segoe UI" w:hAnsi="Segoe UI" w:cs="Segoe UI"/>
          <w:b/>
          <w:bCs/>
          <w:sz w:val="28"/>
          <w:szCs w:val="28"/>
          <w:lang w:val="en-GB"/>
        </w:rPr>
      </w:pPr>
    </w:p>
    <w:p w:rsidR="00A666F7" w:rsidRDefault="00A666F7" w:rsidP="00A666F7">
      <w:pPr>
        <w:widowControl w:val="0"/>
        <w:autoSpaceDE w:val="0"/>
        <w:autoSpaceDN w:val="0"/>
        <w:adjustRightInd w:val="0"/>
        <w:spacing w:after="0" w:line="240" w:lineRule="auto"/>
        <w:jc w:val="center"/>
        <w:rPr>
          <w:rFonts w:ascii="Segoe UI" w:hAnsi="Segoe UI" w:cs="Segoe UI"/>
          <w:b/>
          <w:bCs/>
          <w:sz w:val="28"/>
          <w:szCs w:val="28"/>
          <w:lang w:val="en-GB"/>
        </w:rPr>
      </w:pPr>
    </w:p>
    <w:p w:rsidR="00A666F7" w:rsidRDefault="00A666F7" w:rsidP="00A666F7">
      <w:pPr>
        <w:widowControl w:val="0"/>
        <w:autoSpaceDE w:val="0"/>
        <w:autoSpaceDN w:val="0"/>
        <w:adjustRightInd w:val="0"/>
        <w:spacing w:after="0" w:line="240" w:lineRule="auto"/>
        <w:jc w:val="center"/>
        <w:rPr>
          <w:rFonts w:ascii="Segoe UI" w:hAnsi="Segoe UI" w:cs="Segoe UI"/>
          <w:b/>
          <w:bCs/>
          <w:sz w:val="28"/>
          <w:szCs w:val="28"/>
          <w:lang w:val="en-GB"/>
        </w:rPr>
      </w:pPr>
    </w:p>
    <w:p w:rsidR="00A666F7" w:rsidRPr="009847A4" w:rsidRDefault="00A666F7" w:rsidP="00A666F7">
      <w:pPr>
        <w:widowControl w:val="0"/>
        <w:autoSpaceDE w:val="0"/>
        <w:autoSpaceDN w:val="0"/>
        <w:adjustRightInd w:val="0"/>
        <w:spacing w:after="0" w:line="240" w:lineRule="auto"/>
        <w:jc w:val="center"/>
        <w:rPr>
          <w:rFonts w:ascii="Segoe UI" w:hAnsi="Segoe UI" w:cs="Segoe UI"/>
          <w:b/>
          <w:bCs/>
          <w:lang w:val="en-GB"/>
        </w:rPr>
      </w:pPr>
    </w:p>
    <w:p w:rsidR="00A666F7" w:rsidRPr="009847A4" w:rsidRDefault="00A666F7" w:rsidP="00A666F7">
      <w:pPr>
        <w:widowControl w:val="0"/>
        <w:autoSpaceDE w:val="0"/>
        <w:autoSpaceDN w:val="0"/>
        <w:adjustRightInd w:val="0"/>
        <w:spacing w:after="0" w:line="240" w:lineRule="auto"/>
        <w:jc w:val="center"/>
        <w:rPr>
          <w:rFonts w:ascii="Segoe UI" w:hAnsi="Segoe UI" w:cs="Segoe UI"/>
          <w:b/>
          <w:bCs/>
          <w:sz w:val="24"/>
          <w:szCs w:val="24"/>
          <w:lang w:val="en-GB"/>
        </w:rPr>
      </w:pPr>
      <w:r w:rsidRPr="009847A4">
        <w:rPr>
          <w:rFonts w:ascii="Segoe UI" w:hAnsi="Segoe UI" w:cs="Segoe UI"/>
          <w:b/>
          <w:bCs/>
          <w:sz w:val="24"/>
          <w:szCs w:val="24"/>
          <w:lang w:val="en-GB"/>
        </w:rPr>
        <w:t>Public Procurement Division</w:t>
      </w:r>
    </w:p>
    <w:p w:rsidR="00A666F7" w:rsidRDefault="00A666F7" w:rsidP="00A666F7">
      <w:pPr>
        <w:widowControl w:val="0"/>
        <w:autoSpaceDE w:val="0"/>
        <w:autoSpaceDN w:val="0"/>
        <w:adjustRightInd w:val="0"/>
        <w:spacing w:after="0" w:line="240" w:lineRule="auto"/>
        <w:jc w:val="center"/>
        <w:rPr>
          <w:rFonts w:ascii="Segoe UI" w:hAnsi="Segoe UI" w:cs="Segoe UI"/>
          <w:b/>
          <w:bCs/>
          <w:sz w:val="24"/>
          <w:szCs w:val="24"/>
          <w:lang w:val="en-GB"/>
        </w:rPr>
      </w:pPr>
      <w:r w:rsidRPr="009847A4">
        <w:rPr>
          <w:rFonts w:ascii="Segoe UI" w:hAnsi="Segoe UI" w:cs="Segoe UI"/>
          <w:b/>
          <w:bCs/>
          <w:sz w:val="24"/>
          <w:szCs w:val="24"/>
          <w:lang w:val="en-GB"/>
        </w:rPr>
        <w:lastRenderedPageBreak/>
        <w:t>Ministry of Finance and Treasury</w:t>
      </w:r>
    </w:p>
    <w:p w:rsidR="00A666F7" w:rsidRPr="009847A4" w:rsidRDefault="00A666F7" w:rsidP="00A666F7">
      <w:pPr>
        <w:widowControl w:val="0"/>
        <w:autoSpaceDE w:val="0"/>
        <w:autoSpaceDN w:val="0"/>
        <w:adjustRightInd w:val="0"/>
        <w:spacing w:after="0" w:line="240" w:lineRule="auto"/>
        <w:jc w:val="center"/>
        <w:rPr>
          <w:rFonts w:ascii="Segoe UI" w:hAnsi="Segoe UI" w:cs="Segoe UI"/>
          <w:b/>
          <w:bCs/>
          <w:sz w:val="24"/>
          <w:szCs w:val="24"/>
          <w:lang w:val="en-GB"/>
        </w:rPr>
      </w:pPr>
    </w:p>
    <w:p w:rsidR="00EB0FDF" w:rsidRPr="00916202" w:rsidRDefault="00EB0FDF" w:rsidP="00EB0FDF">
      <w:pPr>
        <w:pStyle w:val="Heading1"/>
        <w:rPr>
          <w:rFonts w:ascii="Segoe UI" w:hAnsi="Segoe UI" w:cs="Segoe UI"/>
          <w:bCs/>
          <w:sz w:val="28"/>
        </w:rPr>
      </w:pPr>
      <w:r w:rsidRPr="00916202">
        <w:rPr>
          <w:rFonts w:ascii="Segoe UI" w:hAnsi="Segoe UI" w:cs="Segoe UI"/>
          <w:lang w:val="en-GB"/>
        </w:rPr>
        <w:t xml:space="preserve">2.1 </w:t>
      </w:r>
      <w:r w:rsidRPr="00916202">
        <w:rPr>
          <w:rFonts w:ascii="Segoe UI" w:hAnsi="Segoe UI" w:cs="Segoe UI"/>
          <w:bCs/>
          <w:sz w:val="28"/>
        </w:rPr>
        <w:t>Relevant Background Information</w:t>
      </w:r>
    </w:p>
    <w:p w:rsidR="00EB0FDF" w:rsidRPr="00B441A9" w:rsidRDefault="00EB0FDF" w:rsidP="00EB0FDF">
      <w:pPr>
        <w:tabs>
          <w:tab w:val="num" w:pos="0"/>
        </w:tabs>
        <w:ind w:left="720" w:hanging="720"/>
        <w:jc w:val="both"/>
        <w:rPr>
          <w:rFonts w:ascii="Segoe UI" w:hAnsi="Segoe UI" w:cs="Segoe UI"/>
          <w:sz w:val="21"/>
          <w:szCs w:val="21"/>
        </w:rPr>
      </w:pPr>
      <w:r w:rsidRPr="00B441A9">
        <w:rPr>
          <w:rFonts w:ascii="Segoe UI" w:hAnsi="Segoe UI" w:cs="Segoe UI"/>
          <w:sz w:val="21"/>
          <w:szCs w:val="21"/>
        </w:rPr>
        <w:t>Given below is the relevant background information.</w:t>
      </w:r>
    </w:p>
    <w:p w:rsidR="00EB0FDF" w:rsidRPr="00B441A9" w:rsidRDefault="00EB0FDF" w:rsidP="00C15A01">
      <w:pPr>
        <w:numPr>
          <w:ilvl w:val="0"/>
          <w:numId w:val="18"/>
        </w:numPr>
        <w:spacing w:after="0" w:line="240" w:lineRule="auto"/>
        <w:ind w:left="720" w:hanging="720"/>
        <w:jc w:val="both"/>
        <w:rPr>
          <w:rFonts w:ascii="Segoe UI" w:hAnsi="Segoe UI" w:cs="Segoe UI"/>
          <w:sz w:val="21"/>
          <w:szCs w:val="21"/>
        </w:rPr>
      </w:pPr>
      <w:r w:rsidRPr="00B441A9">
        <w:rPr>
          <w:rFonts w:ascii="Segoe UI" w:hAnsi="Segoe UI" w:cs="Segoe UI"/>
          <w:sz w:val="21"/>
          <w:szCs w:val="21"/>
          <w:u w:val="single"/>
        </w:rPr>
        <w:t>Project Scope</w:t>
      </w:r>
      <w:r w:rsidRPr="00B441A9">
        <w:rPr>
          <w:rFonts w:ascii="Segoe UI" w:hAnsi="Segoe UI" w:cs="Segoe UI"/>
          <w:sz w:val="21"/>
          <w:szCs w:val="21"/>
        </w:rPr>
        <w:t xml:space="preserve"> :</w:t>
      </w:r>
    </w:p>
    <w:p w:rsidR="00EB0FDF" w:rsidRPr="00B441A9" w:rsidRDefault="00EB0FDF" w:rsidP="00EB0FDF">
      <w:pPr>
        <w:tabs>
          <w:tab w:val="num" w:pos="0"/>
        </w:tabs>
        <w:ind w:left="720" w:hanging="720"/>
        <w:jc w:val="both"/>
        <w:rPr>
          <w:rFonts w:ascii="Segoe UI" w:hAnsi="Segoe UI" w:cs="Segoe UI"/>
          <w:sz w:val="21"/>
          <w:szCs w:val="21"/>
        </w:rPr>
      </w:pPr>
      <w:r w:rsidRPr="00B441A9">
        <w:rPr>
          <w:rFonts w:ascii="Segoe UI" w:hAnsi="Segoe UI" w:cs="Segoe UI"/>
          <w:sz w:val="21"/>
          <w:szCs w:val="21"/>
        </w:rPr>
        <w:t xml:space="preserve">  </w:t>
      </w:r>
      <w:r w:rsidRPr="00B441A9">
        <w:rPr>
          <w:rFonts w:ascii="Segoe UI" w:hAnsi="Segoe UI" w:cs="Segoe UI"/>
          <w:sz w:val="21"/>
          <w:szCs w:val="21"/>
        </w:rPr>
        <w:tab/>
        <w:t xml:space="preserve">The scope of work includes Design &amp; construction of the following works in </w:t>
      </w:r>
      <w:r w:rsidRPr="00B441A9">
        <w:rPr>
          <w:rFonts w:ascii="Segoe UI" w:hAnsi="Segoe UI" w:cs="Segoe UI"/>
          <w:b/>
          <w:bCs/>
          <w:sz w:val="21"/>
          <w:szCs w:val="21"/>
          <w:lang w:val="en-GB"/>
        </w:rPr>
        <w:t>Hulhumalé, Republic of Maldives.</w:t>
      </w:r>
    </w:p>
    <w:p w:rsidR="00B441A9" w:rsidRDefault="00AD584A" w:rsidP="00B441A9">
      <w:pPr>
        <w:pStyle w:val="ListParagraph"/>
        <w:jc w:val="both"/>
        <w:rPr>
          <w:rFonts w:ascii="Segoe UI" w:hAnsi="Segoe UI" w:cs="Segoe UI"/>
          <w:sz w:val="21"/>
          <w:szCs w:val="21"/>
          <w:lang w:val="en-GB"/>
        </w:rPr>
      </w:pPr>
      <w:r w:rsidRPr="00DD76B9">
        <w:rPr>
          <w:rFonts w:ascii="Segoe UI" w:eastAsiaTheme="minorEastAsia" w:hAnsi="Segoe UI" w:cs="Segoe UI"/>
          <w:kern w:val="2"/>
          <w:sz w:val="21"/>
          <w:szCs w:val="21"/>
          <w:lang w:val="en-GB" w:eastAsia="zh-CN"/>
        </w:rPr>
        <w:t>Design and Construct 2500 Social Housing Units in Hulhumale’ Phase 2 of Maldives. The Housing units must be 2 bedrooms with attached toilets, with a total unit area of 550 square feet. The height of buildings will be 10-15 stories.</w:t>
      </w:r>
      <w:r w:rsidRPr="00B441A9">
        <w:rPr>
          <w:rFonts w:ascii="Segoe UI" w:hAnsi="Segoe UI" w:cs="Segoe UI"/>
          <w:sz w:val="21"/>
          <w:szCs w:val="21"/>
          <w:lang w:val="en-GB"/>
        </w:rPr>
        <w:t xml:space="preserve"> </w:t>
      </w:r>
    </w:p>
    <w:p w:rsidR="00AD584A" w:rsidRPr="00B441A9" w:rsidRDefault="00AD584A" w:rsidP="00B441A9">
      <w:pPr>
        <w:pStyle w:val="ListParagraph"/>
        <w:jc w:val="both"/>
        <w:rPr>
          <w:rFonts w:ascii="Segoe UI" w:hAnsi="Segoe UI" w:cs="Segoe UI"/>
          <w:sz w:val="21"/>
          <w:szCs w:val="21"/>
          <w:lang w:val="en-GB"/>
        </w:rPr>
      </w:pPr>
    </w:p>
    <w:p w:rsidR="00EB0FDF" w:rsidRPr="00B441A9" w:rsidRDefault="00EB0FDF" w:rsidP="00B441A9">
      <w:pPr>
        <w:numPr>
          <w:ilvl w:val="0"/>
          <w:numId w:val="18"/>
        </w:numPr>
        <w:spacing w:after="0" w:line="240" w:lineRule="auto"/>
        <w:ind w:left="720" w:hanging="720"/>
        <w:jc w:val="both"/>
        <w:rPr>
          <w:rFonts w:ascii="Segoe UI" w:hAnsi="Segoe UI" w:cs="Segoe UI"/>
          <w:sz w:val="21"/>
          <w:szCs w:val="21"/>
        </w:rPr>
      </w:pPr>
      <w:r w:rsidRPr="00B441A9">
        <w:rPr>
          <w:rFonts w:ascii="Segoe UI" w:hAnsi="Segoe UI" w:cs="Segoe UI"/>
          <w:sz w:val="21"/>
          <w:szCs w:val="21"/>
          <w:u w:val="single"/>
        </w:rPr>
        <w:t>Design and  Specifications</w:t>
      </w:r>
      <w:r w:rsidRPr="00B441A9">
        <w:rPr>
          <w:rFonts w:ascii="Segoe UI" w:hAnsi="Segoe UI" w:cs="Segoe UI"/>
          <w:sz w:val="21"/>
          <w:szCs w:val="21"/>
        </w:rPr>
        <w:t xml:space="preserve"> :</w:t>
      </w:r>
    </w:p>
    <w:p w:rsidR="00EB0FDF" w:rsidRDefault="00EB0FDF" w:rsidP="00B441A9">
      <w:pPr>
        <w:tabs>
          <w:tab w:val="num" w:pos="0"/>
        </w:tabs>
        <w:spacing w:after="0"/>
        <w:ind w:left="720" w:hanging="720"/>
        <w:jc w:val="both"/>
        <w:rPr>
          <w:rFonts w:ascii="Segoe UI" w:hAnsi="Segoe UI" w:cs="Segoe UI"/>
          <w:sz w:val="21"/>
          <w:szCs w:val="21"/>
        </w:rPr>
      </w:pPr>
      <w:r w:rsidRPr="00B441A9">
        <w:rPr>
          <w:rFonts w:ascii="Segoe UI" w:hAnsi="Segoe UI" w:cs="Segoe UI"/>
          <w:sz w:val="21"/>
          <w:szCs w:val="21"/>
        </w:rPr>
        <w:t xml:space="preserve">  </w:t>
      </w:r>
      <w:r w:rsidRPr="00B441A9">
        <w:rPr>
          <w:rFonts w:ascii="Segoe UI" w:hAnsi="Segoe UI" w:cs="Segoe UI"/>
          <w:sz w:val="21"/>
          <w:szCs w:val="21"/>
        </w:rPr>
        <w:tab/>
        <w:t xml:space="preserve">The design has to be done by the Contractor, </w:t>
      </w:r>
      <w:r w:rsidR="00CE620E" w:rsidRPr="00B441A9">
        <w:rPr>
          <w:rFonts w:ascii="Segoe UI" w:hAnsi="Segoe UI" w:cs="Segoe UI"/>
          <w:sz w:val="21"/>
          <w:szCs w:val="21"/>
        </w:rPr>
        <w:t>and shall be as per the guidelines given by the Employer and the construction</w:t>
      </w:r>
      <w:r w:rsidRPr="00B441A9">
        <w:rPr>
          <w:rFonts w:ascii="Segoe UI" w:hAnsi="Segoe UI" w:cs="Segoe UI"/>
          <w:sz w:val="21"/>
          <w:szCs w:val="21"/>
        </w:rPr>
        <w:t xml:space="preserve"> should be conforming to British Standard Specifications</w:t>
      </w:r>
      <w:r w:rsidR="00CE620E" w:rsidRPr="00B441A9">
        <w:rPr>
          <w:rFonts w:ascii="Segoe UI" w:hAnsi="Segoe UI" w:cs="Segoe UI"/>
          <w:sz w:val="21"/>
          <w:szCs w:val="21"/>
        </w:rPr>
        <w:t>.</w:t>
      </w:r>
    </w:p>
    <w:p w:rsidR="001C0103" w:rsidRPr="00B441A9" w:rsidRDefault="001C0103" w:rsidP="00B441A9">
      <w:pPr>
        <w:tabs>
          <w:tab w:val="num" w:pos="0"/>
        </w:tabs>
        <w:spacing w:after="0"/>
        <w:ind w:left="720" w:hanging="720"/>
        <w:jc w:val="both"/>
        <w:rPr>
          <w:rFonts w:ascii="Segoe UI" w:hAnsi="Segoe UI" w:cs="Segoe UI"/>
          <w:sz w:val="21"/>
          <w:szCs w:val="21"/>
        </w:rPr>
      </w:pPr>
    </w:p>
    <w:p w:rsidR="00EB0FDF" w:rsidRPr="00B441A9" w:rsidRDefault="00EB0FDF" w:rsidP="00B441A9">
      <w:pPr>
        <w:numPr>
          <w:ilvl w:val="0"/>
          <w:numId w:val="18"/>
        </w:numPr>
        <w:spacing w:after="0" w:line="240" w:lineRule="auto"/>
        <w:ind w:left="720" w:hanging="720"/>
        <w:jc w:val="both"/>
        <w:rPr>
          <w:rFonts w:ascii="Segoe UI" w:hAnsi="Segoe UI" w:cs="Segoe UI"/>
          <w:sz w:val="21"/>
          <w:szCs w:val="21"/>
        </w:rPr>
      </w:pPr>
      <w:r w:rsidRPr="00B441A9">
        <w:rPr>
          <w:rFonts w:ascii="Segoe UI" w:hAnsi="Segoe UI" w:cs="Segoe UI"/>
          <w:sz w:val="21"/>
          <w:szCs w:val="21"/>
          <w:u w:val="single"/>
        </w:rPr>
        <w:t>Type of Contract and Agreement</w:t>
      </w:r>
      <w:r w:rsidRPr="00B441A9">
        <w:rPr>
          <w:rFonts w:ascii="Segoe UI" w:hAnsi="Segoe UI" w:cs="Segoe UI"/>
          <w:sz w:val="21"/>
          <w:szCs w:val="21"/>
        </w:rPr>
        <w:t xml:space="preserve"> :</w:t>
      </w:r>
    </w:p>
    <w:p w:rsidR="00EB0FDF" w:rsidRDefault="00EB0FDF" w:rsidP="00B441A9">
      <w:pPr>
        <w:tabs>
          <w:tab w:val="num" w:pos="0"/>
        </w:tabs>
        <w:spacing w:after="0"/>
        <w:ind w:left="720" w:hanging="720"/>
        <w:jc w:val="both"/>
        <w:rPr>
          <w:rFonts w:ascii="Segoe UI" w:hAnsi="Segoe UI" w:cs="Segoe UI"/>
          <w:sz w:val="21"/>
          <w:szCs w:val="21"/>
        </w:rPr>
      </w:pPr>
      <w:r w:rsidRPr="00B441A9">
        <w:rPr>
          <w:rFonts w:ascii="Segoe UI" w:hAnsi="Segoe UI" w:cs="Segoe UI"/>
          <w:sz w:val="21"/>
          <w:szCs w:val="21"/>
        </w:rPr>
        <w:tab/>
        <w:t xml:space="preserve">The contract will be a </w:t>
      </w:r>
      <w:r w:rsidRPr="00F837E0">
        <w:rPr>
          <w:rFonts w:ascii="Segoe UI" w:hAnsi="Segoe UI" w:cs="Segoe UI"/>
          <w:sz w:val="21"/>
          <w:szCs w:val="21"/>
          <w:highlight w:val="yellow"/>
        </w:rPr>
        <w:t xml:space="preserve">priced as </w:t>
      </w:r>
      <w:r w:rsidR="0019185E" w:rsidRPr="00F837E0">
        <w:rPr>
          <w:rFonts w:ascii="Segoe UI" w:hAnsi="Segoe UI" w:cs="Segoe UI"/>
          <w:b/>
          <w:bCs/>
          <w:sz w:val="21"/>
          <w:szCs w:val="21"/>
          <w:highlight w:val="yellow"/>
        </w:rPr>
        <w:t>Lump sum</w:t>
      </w:r>
      <w:r w:rsidRPr="00F837E0">
        <w:rPr>
          <w:rFonts w:ascii="Segoe UI" w:hAnsi="Segoe UI" w:cs="Segoe UI"/>
          <w:b/>
          <w:bCs/>
          <w:sz w:val="21"/>
          <w:szCs w:val="21"/>
          <w:highlight w:val="yellow"/>
        </w:rPr>
        <w:t xml:space="preserve"> </w:t>
      </w:r>
      <w:r w:rsidRPr="00F837E0">
        <w:rPr>
          <w:rFonts w:ascii="Segoe UI" w:hAnsi="Segoe UI" w:cs="Segoe UI"/>
          <w:sz w:val="21"/>
          <w:szCs w:val="21"/>
          <w:highlight w:val="yellow"/>
        </w:rPr>
        <w:t>contract</w:t>
      </w:r>
      <w:r w:rsidRPr="00B441A9">
        <w:rPr>
          <w:rFonts w:ascii="Segoe UI" w:hAnsi="Segoe UI" w:cs="Segoe UI"/>
          <w:sz w:val="21"/>
          <w:szCs w:val="21"/>
        </w:rPr>
        <w:t xml:space="preserve"> and the agreement will be based on the</w:t>
      </w:r>
      <w:r w:rsidRPr="00B441A9">
        <w:rPr>
          <w:rFonts w:ascii="Segoe UI" w:hAnsi="Segoe UI" w:cs="Segoe UI"/>
          <w:sz w:val="21"/>
          <w:szCs w:val="21"/>
          <w:lang w:val="en-GB"/>
        </w:rPr>
        <w:t xml:space="preserve"> Conditions of Contract for EPC/Turnkey Projects, First Edition 1999 published by the </w:t>
      </w:r>
      <w:r w:rsidRPr="00B441A9">
        <w:rPr>
          <w:rFonts w:ascii="Segoe UI" w:hAnsi="Segoe UI" w:cs="Segoe UI"/>
          <w:i/>
          <w:sz w:val="21"/>
          <w:szCs w:val="21"/>
          <w:lang w:val="en-GB"/>
        </w:rPr>
        <w:t xml:space="preserve">Fédération Internationale Des Ingénieurs-Conseils </w:t>
      </w:r>
      <w:r w:rsidRPr="00B441A9">
        <w:rPr>
          <w:rFonts w:ascii="Segoe UI" w:hAnsi="Segoe UI" w:cs="Segoe UI"/>
          <w:sz w:val="21"/>
          <w:szCs w:val="21"/>
          <w:lang w:val="en-GB"/>
        </w:rPr>
        <w:t>(FIDIC).</w:t>
      </w:r>
      <w:r w:rsidRPr="00B441A9">
        <w:rPr>
          <w:rFonts w:ascii="Segoe UI" w:hAnsi="Segoe UI" w:cs="Segoe UI"/>
          <w:sz w:val="21"/>
          <w:szCs w:val="21"/>
        </w:rPr>
        <w:t xml:space="preserve"> </w:t>
      </w:r>
    </w:p>
    <w:p w:rsidR="001C0103" w:rsidRPr="00B441A9" w:rsidRDefault="001C0103" w:rsidP="00B441A9">
      <w:pPr>
        <w:tabs>
          <w:tab w:val="num" w:pos="0"/>
        </w:tabs>
        <w:spacing w:after="0"/>
        <w:ind w:left="720" w:hanging="720"/>
        <w:jc w:val="both"/>
        <w:rPr>
          <w:rFonts w:ascii="Segoe UI" w:hAnsi="Segoe UI" w:cs="Segoe UI"/>
          <w:sz w:val="21"/>
          <w:szCs w:val="21"/>
        </w:rPr>
      </w:pPr>
    </w:p>
    <w:p w:rsidR="00EB0FDF" w:rsidRPr="00B441A9" w:rsidRDefault="00EB0FDF" w:rsidP="00B441A9">
      <w:pPr>
        <w:numPr>
          <w:ilvl w:val="0"/>
          <w:numId w:val="18"/>
        </w:numPr>
        <w:spacing w:after="0" w:line="240" w:lineRule="auto"/>
        <w:ind w:left="720" w:hanging="720"/>
        <w:jc w:val="both"/>
        <w:rPr>
          <w:rFonts w:ascii="Segoe UI" w:hAnsi="Segoe UI" w:cs="Segoe UI"/>
          <w:sz w:val="21"/>
          <w:szCs w:val="21"/>
        </w:rPr>
      </w:pPr>
      <w:r w:rsidRPr="00B441A9">
        <w:rPr>
          <w:rFonts w:ascii="Segoe UI" w:hAnsi="Segoe UI" w:cs="Segoe UI"/>
          <w:sz w:val="21"/>
          <w:szCs w:val="21"/>
          <w:u w:val="single"/>
        </w:rPr>
        <w:t>Method of Implementation</w:t>
      </w:r>
      <w:r w:rsidRPr="00B441A9">
        <w:rPr>
          <w:rFonts w:ascii="Segoe UI" w:hAnsi="Segoe UI" w:cs="Segoe UI"/>
          <w:sz w:val="21"/>
          <w:szCs w:val="21"/>
        </w:rPr>
        <w:t xml:space="preserve"> :</w:t>
      </w:r>
    </w:p>
    <w:p w:rsidR="00E539CD" w:rsidRDefault="00EB0FDF" w:rsidP="001C0103">
      <w:pPr>
        <w:tabs>
          <w:tab w:val="num" w:pos="0"/>
        </w:tabs>
        <w:spacing w:after="0"/>
        <w:ind w:left="720" w:hanging="720"/>
        <w:jc w:val="both"/>
        <w:rPr>
          <w:rFonts w:ascii="Segoe UI" w:hAnsi="Segoe UI" w:cs="Segoe UI"/>
          <w:szCs w:val="21"/>
          <w:lang w:val="en-GB"/>
        </w:rPr>
      </w:pPr>
      <w:r w:rsidRPr="00B441A9">
        <w:rPr>
          <w:rFonts w:ascii="Segoe UI" w:hAnsi="Segoe UI" w:cs="Segoe UI"/>
          <w:sz w:val="21"/>
          <w:szCs w:val="21"/>
        </w:rPr>
        <w:tab/>
      </w:r>
      <w:r w:rsidR="00AD584A" w:rsidRPr="00DD76B9">
        <w:rPr>
          <w:rFonts w:ascii="Segoe UI" w:hAnsi="Segoe UI" w:cs="Segoe UI"/>
          <w:szCs w:val="21"/>
          <w:lang w:val="en-GB"/>
        </w:rPr>
        <w:t xml:space="preserve">The </w:t>
      </w:r>
      <w:r w:rsidR="00E539CD">
        <w:rPr>
          <w:rFonts w:ascii="Segoe UI" w:hAnsi="Segoe UI" w:cs="Segoe UI"/>
          <w:szCs w:val="21"/>
          <w:lang w:val="en-GB"/>
        </w:rPr>
        <w:t>contractor</w:t>
      </w:r>
      <w:r w:rsidR="00AD584A" w:rsidRPr="00DD76B9">
        <w:rPr>
          <w:rFonts w:ascii="Segoe UI" w:hAnsi="Segoe UI" w:cs="Segoe UI"/>
          <w:szCs w:val="21"/>
          <w:lang w:val="en-GB"/>
        </w:rPr>
        <w:t xml:space="preserve"> shall, design and execute the Works in accordance to the approved Drawings, Technical Specifications, Conditions of contract and compliance with requirements of relevant authorities. The work progress and quality of work will be inspected by the Employer throughout the Construction Stage, to check whether the Works confirm with the above mentioned documents. </w:t>
      </w:r>
    </w:p>
    <w:p w:rsidR="001C0103" w:rsidRPr="00B441A9" w:rsidRDefault="00E539CD" w:rsidP="00B441A9">
      <w:pPr>
        <w:tabs>
          <w:tab w:val="num" w:pos="0"/>
        </w:tabs>
        <w:spacing w:after="0"/>
        <w:ind w:left="720" w:hanging="720"/>
        <w:jc w:val="both"/>
        <w:rPr>
          <w:rFonts w:ascii="Segoe UI" w:hAnsi="Segoe UI" w:cs="Segoe UI"/>
          <w:sz w:val="21"/>
          <w:szCs w:val="21"/>
        </w:rPr>
      </w:pPr>
      <w:r>
        <w:rPr>
          <w:rFonts w:ascii="Segoe UI" w:hAnsi="Segoe UI" w:cs="Segoe UI"/>
          <w:szCs w:val="21"/>
          <w:lang w:val="en-GB"/>
        </w:rPr>
        <w:tab/>
      </w:r>
    </w:p>
    <w:p w:rsidR="00EB0FDF" w:rsidRPr="00B441A9" w:rsidRDefault="00EB0FDF" w:rsidP="00B441A9">
      <w:pPr>
        <w:numPr>
          <w:ilvl w:val="0"/>
          <w:numId w:val="18"/>
        </w:numPr>
        <w:spacing w:after="0" w:line="240" w:lineRule="auto"/>
        <w:ind w:left="720" w:hanging="720"/>
        <w:jc w:val="both"/>
        <w:rPr>
          <w:rFonts w:ascii="Segoe UI" w:hAnsi="Segoe UI" w:cs="Segoe UI"/>
          <w:sz w:val="21"/>
          <w:szCs w:val="21"/>
        </w:rPr>
      </w:pPr>
      <w:r w:rsidRPr="00B441A9">
        <w:rPr>
          <w:rFonts w:ascii="Segoe UI" w:hAnsi="Segoe UI" w:cs="Segoe UI"/>
          <w:sz w:val="21"/>
          <w:szCs w:val="21"/>
          <w:u w:val="single"/>
        </w:rPr>
        <w:t>Time for Completion</w:t>
      </w:r>
      <w:r w:rsidRPr="00B441A9">
        <w:rPr>
          <w:rFonts w:ascii="Segoe UI" w:hAnsi="Segoe UI" w:cs="Segoe UI"/>
          <w:sz w:val="21"/>
          <w:szCs w:val="21"/>
        </w:rPr>
        <w:t xml:space="preserve"> :</w:t>
      </w:r>
    </w:p>
    <w:p w:rsidR="00EB0FDF" w:rsidRPr="00B441A9" w:rsidRDefault="00EB0FDF" w:rsidP="00B441A9">
      <w:pPr>
        <w:tabs>
          <w:tab w:val="num" w:pos="0"/>
        </w:tabs>
        <w:spacing w:after="0"/>
        <w:ind w:left="720" w:hanging="720"/>
        <w:jc w:val="both"/>
        <w:rPr>
          <w:rFonts w:ascii="Segoe UI" w:hAnsi="Segoe UI" w:cs="Segoe UI"/>
          <w:sz w:val="21"/>
          <w:szCs w:val="21"/>
        </w:rPr>
      </w:pPr>
      <w:r w:rsidRPr="00B441A9">
        <w:rPr>
          <w:rFonts w:ascii="Segoe UI" w:hAnsi="Segoe UI" w:cs="Segoe UI"/>
          <w:sz w:val="21"/>
          <w:szCs w:val="21"/>
        </w:rPr>
        <w:tab/>
        <w:t xml:space="preserve">The duration for completion of the works has to be proposed </w:t>
      </w:r>
      <w:r w:rsidR="00CE620E" w:rsidRPr="00B441A9">
        <w:rPr>
          <w:rFonts w:ascii="Segoe UI" w:hAnsi="Segoe UI" w:cs="Segoe UI"/>
          <w:sz w:val="21"/>
          <w:szCs w:val="21"/>
        </w:rPr>
        <w:t>as follows;</w:t>
      </w:r>
    </w:p>
    <w:p w:rsidR="005C26E4" w:rsidRPr="00B441A9" w:rsidRDefault="005C26E4" w:rsidP="00A666F7">
      <w:pPr>
        <w:pStyle w:val="ListParagraph"/>
        <w:numPr>
          <w:ilvl w:val="0"/>
          <w:numId w:val="24"/>
        </w:numPr>
        <w:jc w:val="both"/>
        <w:rPr>
          <w:rFonts w:ascii="Segoe UI" w:eastAsiaTheme="minorEastAsia" w:hAnsi="Segoe UI" w:cs="Segoe UI"/>
          <w:sz w:val="21"/>
          <w:szCs w:val="21"/>
        </w:rPr>
      </w:pPr>
      <w:r w:rsidRPr="00B441A9">
        <w:rPr>
          <w:rFonts w:ascii="Segoe UI" w:eastAsiaTheme="minorEastAsia" w:hAnsi="Segoe UI" w:cs="Segoe UI"/>
          <w:sz w:val="21"/>
          <w:szCs w:val="21"/>
        </w:rPr>
        <w:t xml:space="preserve">Construction </w:t>
      </w:r>
      <w:r w:rsidR="00CE4812">
        <w:rPr>
          <w:rFonts w:ascii="Segoe UI" w:eastAsiaTheme="minorEastAsia" w:hAnsi="Segoe UI" w:cs="Segoe UI"/>
          <w:sz w:val="21"/>
          <w:szCs w:val="21"/>
        </w:rPr>
        <w:t xml:space="preserve">and design </w:t>
      </w:r>
      <w:r w:rsidRPr="00B441A9">
        <w:rPr>
          <w:rFonts w:ascii="Segoe UI" w:eastAsiaTheme="minorEastAsia" w:hAnsi="Segoe UI" w:cs="Segoe UI"/>
          <w:sz w:val="21"/>
          <w:szCs w:val="21"/>
        </w:rPr>
        <w:t xml:space="preserve">stage: to be proposed (Maximum  </w:t>
      </w:r>
      <w:r w:rsidR="00A666F7">
        <w:rPr>
          <w:rFonts w:ascii="Segoe UI" w:eastAsiaTheme="minorEastAsia" w:hAnsi="Segoe UI" w:cs="Segoe UI"/>
          <w:sz w:val="21"/>
          <w:szCs w:val="21"/>
        </w:rPr>
        <w:t>720 calendar days</w:t>
      </w:r>
      <w:r w:rsidRPr="00B441A9">
        <w:rPr>
          <w:rFonts w:ascii="Segoe UI" w:eastAsiaTheme="minorEastAsia" w:hAnsi="Segoe UI" w:cs="Segoe UI"/>
          <w:sz w:val="21"/>
          <w:szCs w:val="21"/>
        </w:rPr>
        <w:t>)</w:t>
      </w:r>
    </w:p>
    <w:p w:rsidR="00CE620E" w:rsidRPr="00B441A9" w:rsidRDefault="00CE620E" w:rsidP="00B441A9">
      <w:pPr>
        <w:pStyle w:val="ListParagraph"/>
        <w:tabs>
          <w:tab w:val="num" w:pos="0"/>
        </w:tabs>
        <w:jc w:val="both"/>
        <w:rPr>
          <w:rFonts w:ascii="Segoe UI" w:hAnsi="Segoe UI" w:cs="Segoe UI"/>
          <w:sz w:val="21"/>
          <w:szCs w:val="21"/>
        </w:rPr>
      </w:pPr>
    </w:p>
    <w:p w:rsidR="00EB0FDF" w:rsidRPr="00B441A9" w:rsidRDefault="00EB0FDF" w:rsidP="00B441A9">
      <w:pPr>
        <w:numPr>
          <w:ilvl w:val="0"/>
          <w:numId w:val="18"/>
        </w:numPr>
        <w:spacing w:after="0" w:line="240" w:lineRule="auto"/>
        <w:ind w:left="720" w:hanging="720"/>
        <w:jc w:val="both"/>
        <w:rPr>
          <w:rFonts w:ascii="Segoe UI" w:hAnsi="Segoe UI" w:cs="Segoe UI"/>
          <w:sz w:val="21"/>
          <w:szCs w:val="21"/>
        </w:rPr>
      </w:pPr>
      <w:r w:rsidRPr="00B441A9">
        <w:rPr>
          <w:rFonts w:ascii="Segoe UI" w:hAnsi="Segoe UI" w:cs="Segoe UI"/>
          <w:sz w:val="21"/>
          <w:szCs w:val="21"/>
          <w:u w:val="single"/>
        </w:rPr>
        <w:t>Customs Duties and Taxes</w:t>
      </w:r>
      <w:r w:rsidRPr="00B441A9">
        <w:rPr>
          <w:rFonts w:ascii="Segoe UI" w:hAnsi="Segoe UI" w:cs="Segoe UI"/>
          <w:sz w:val="21"/>
          <w:szCs w:val="21"/>
        </w:rPr>
        <w:t xml:space="preserve">  :</w:t>
      </w:r>
    </w:p>
    <w:p w:rsidR="00153781" w:rsidRPr="00B441A9" w:rsidRDefault="00153781" w:rsidP="00153781">
      <w:pPr>
        <w:tabs>
          <w:tab w:val="num" w:pos="0"/>
        </w:tabs>
        <w:spacing w:after="0"/>
        <w:ind w:left="720"/>
        <w:jc w:val="both"/>
        <w:rPr>
          <w:rFonts w:ascii="Segoe UI" w:hAnsi="Segoe UI" w:cs="Segoe UI"/>
          <w:sz w:val="21"/>
          <w:szCs w:val="21"/>
        </w:rPr>
      </w:pPr>
      <w:r>
        <w:rPr>
          <w:rFonts w:ascii="Segoe UI" w:hAnsi="Segoe UI" w:cs="Segoe UI"/>
          <w:sz w:val="21"/>
          <w:szCs w:val="21"/>
        </w:rPr>
        <w:t>Customs</w:t>
      </w:r>
      <w:r w:rsidRPr="00B441A9">
        <w:rPr>
          <w:rFonts w:ascii="Segoe UI" w:hAnsi="Segoe UI" w:cs="Segoe UI"/>
          <w:sz w:val="21"/>
          <w:szCs w:val="21"/>
        </w:rPr>
        <w:t xml:space="preserve"> duties </w:t>
      </w:r>
      <w:r>
        <w:rPr>
          <w:rFonts w:ascii="Segoe UI" w:hAnsi="Segoe UI" w:cs="Segoe UI"/>
          <w:sz w:val="21"/>
          <w:szCs w:val="21"/>
        </w:rPr>
        <w:t>for</w:t>
      </w:r>
      <w:r w:rsidRPr="00B441A9">
        <w:rPr>
          <w:rFonts w:ascii="Segoe UI" w:hAnsi="Segoe UI" w:cs="Segoe UI"/>
          <w:sz w:val="21"/>
          <w:szCs w:val="21"/>
        </w:rPr>
        <w:t xml:space="preserve"> imports of materials, machinery and equipment related to the contract </w:t>
      </w:r>
      <w:r>
        <w:rPr>
          <w:rFonts w:ascii="Segoe UI" w:hAnsi="Segoe UI" w:cs="Segoe UI"/>
          <w:sz w:val="21"/>
          <w:szCs w:val="21"/>
        </w:rPr>
        <w:t>of this Project will be exempted (Duty Free)</w:t>
      </w:r>
      <w:r w:rsidRPr="00B441A9">
        <w:rPr>
          <w:rFonts w:ascii="Segoe UI" w:hAnsi="Segoe UI" w:cs="Segoe UI"/>
          <w:sz w:val="21"/>
          <w:szCs w:val="21"/>
        </w:rPr>
        <w:t>.</w:t>
      </w:r>
      <w:r>
        <w:rPr>
          <w:rFonts w:ascii="Segoe UI" w:hAnsi="Segoe UI" w:cs="Segoe UI"/>
          <w:sz w:val="21"/>
          <w:szCs w:val="21"/>
        </w:rPr>
        <w:t xml:space="preserve"> However, Taxes applicable under local regulations will be applicable throughout the Project.</w:t>
      </w:r>
    </w:p>
    <w:p w:rsidR="00EB0FDF" w:rsidRPr="00B441A9" w:rsidRDefault="00EB0FDF" w:rsidP="00153781">
      <w:pPr>
        <w:tabs>
          <w:tab w:val="num" w:pos="0"/>
        </w:tabs>
        <w:spacing w:after="0"/>
        <w:ind w:left="720" w:hanging="720"/>
        <w:jc w:val="both"/>
        <w:rPr>
          <w:rFonts w:ascii="Segoe UI" w:hAnsi="Segoe UI" w:cs="Segoe UI"/>
          <w:sz w:val="21"/>
          <w:szCs w:val="21"/>
        </w:rPr>
      </w:pPr>
    </w:p>
    <w:p w:rsidR="00EB0FDF" w:rsidRPr="00B441A9" w:rsidRDefault="00EB0FDF" w:rsidP="00B441A9">
      <w:pPr>
        <w:numPr>
          <w:ilvl w:val="0"/>
          <w:numId w:val="18"/>
        </w:numPr>
        <w:spacing w:after="0" w:line="240" w:lineRule="auto"/>
        <w:ind w:left="720" w:hanging="720"/>
        <w:jc w:val="both"/>
        <w:rPr>
          <w:rFonts w:ascii="Segoe UI" w:hAnsi="Segoe UI" w:cs="Segoe UI"/>
          <w:sz w:val="21"/>
          <w:szCs w:val="21"/>
        </w:rPr>
      </w:pPr>
      <w:r w:rsidRPr="00B441A9">
        <w:rPr>
          <w:rFonts w:ascii="Segoe UI" w:hAnsi="Segoe UI" w:cs="Segoe UI"/>
          <w:sz w:val="21"/>
          <w:szCs w:val="21"/>
          <w:u w:val="single"/>
        </w:rPr>
        <w:t>Funding</w:t>
      </w:r>
      <w:r w:rsidRPr="00B441A9">
        <w:rPr>
          <w:rFonts w:ascii="Segoe UI" w:hAnsi="Segoe UI" w:cs="Segoe UI"/>
          <w:sz w:val="21"/>
          <w:szCs w:val="21"/>
        </w:rPr>
        <w:t xml:space="preserve"> :</w:t>
      </w:r>
    </w:p>
    <w:p w:rsidR="00A666F7" w:rsidRDefault="001C0103" w:rsidP="00487EB8">
      <w:pPr>
        <w:tabs>
          <w:tab w:val="num" w:pos="0"/>
        </w:tabs>
        <w:spacing w:after="0"/>
        <w:ind w:left="720"/>
        <w:jc w:val="both"/>
        <w:rPr>
          <w:rFonts w:ascii="Segoe UI" w:hAnsi="Segoe UI" w:cs="Segoe UI"/>
          <w:sz w:val="21"/>
          <w:szCs w:val="21"/>
          <w:lang w:val="en-GB"/>
        </w:rPr>
      </w:pPr>
      <w:r w:rsidRPr="00887203">
        <w:rPr>
          <w:rFonts w:ascii="Segoe UI" w:hAnsi="Segoe UI" w:cs="Segoe UI"/>
          <w:sz w:val="21"/>
          <w:szCs w:val="21"/>
          <w:lang w:val="en-GB"/>
        </w:rPr>
        <w:t>The Contractor shall arrange and facilitate a financier whereby the employer will sign a loan agreement as a borrower with the financier.</w:t>
      </w:r>
      <w:r w:rsidR="00A666F7">
        <w:rPr>
          <w:rFonts w:ascii="Segoe UI" w:hAnsi="Segoe UI" w:cs="Segoe UI"/>
          <w:sz w:val="21"/>
          <w:szCs w:val="21"/>
          <w:lang w:val="en-GB"/>
        </w:rPr>
        <w:t xml:space="preserve"> </w:t>
      </w:r>
    </w:p>
    <w:p w:rsidR="001C0103" w:rsidRDefault="00A666F7" w:rsidP="00487EB8">
      <w:pPr>
        <w:tabs>
          <w:tab w:val="num" w:pos="0"/>
        </w:tabs>
        <w:spacing w:after="0"/>
        <w:ind w:left="720"/>
        <w:jc w:val="both"/>
        <w:rPr>
          <w:rFonts w:ascii="Segoe UI" w:hAnsi="Segoe UI" w:cs="Segoe UI"/>
          <w:sz w:val="21"/>
          <w:szCs w:val="21"/>
          <w:lang w:val="en-GB"/>
        </w:rPr>
      </w:pPr>
      <w:r>
        <w:rPr>
          <w:rFonts w:ascii="Segoe UI" w:hAnsi="Segoe UI" w:cs="Segoe UI"/>
          <w:sz w:val="21"/>
          <w:szCs w:val="21"/>
          <w:lang w:val="en-GB"/>
        </w:rPr>
        <w:t>OR</w:t>
      </w:r>
    </w:p>
    <w:p w:rsidR="00A666F7" w:rsidRPr="00887203" w:rsidRDefault="00A666F7" w:rsidP="00A666F7">
      <w:pPr>
        <w:tabs>
          <w:tab w:val="num" w:pos="0"/>
        </w:tabs>
        <w:spacing w:after="0"/>
        <w:ind w:left="720"/>
        <w:jc w:val="both"/>
        <w:rPr>
          <w:rFonts w:ascii="Segoe UI" w:hAnsi="Segoe UI" w:cs="Segoe UI"/>
          <w:sz w:val="21"/>
          <w:szCs w:val="21"/>
          <w:lang w:val="en-GB"/>
        </w:rPr>
      </w:pPr>
      <w:r w:rsidRPr="00887203">
        <w:rPr>
          <w:rFonts w:ascii="Segoe UI" w:hAnsi="Segoe UI" w:cs="Segoe UI"/>
          <w:sz w:val="21"/>
          <w:szCs w:val="21"/>
          <w:lang w:val="en-GB"/>
        </w:rPr>
        <w:t xml:space="preserve">The Contractor shall </w:t>
      </w:r>
      <w:r>
        <w:rPr>
          <w:rFonts w:ascii="Segoe UI" w:hAnsi="Segoe UI" w:cs="Segoe UI"/>
          <w:sz w:val="21"/>
          <w:szCs w:val="21"/>
          <w:lang w:val="en-GB"/>
        </w:rPr>
        <w:t>finance the project</w:t>
      </w:r>
      <w:r w:rsidRPr="00887203">
        <w:rPr>
          <w:rFonts w:ascii="Segoe UI" w:hAnsi="Segoe UI" w:cs="Segoe UI"/>
          <w:sz w:val="21"/>
          <w:szCs w:val="21"/>
          <w:lang w:val="en-GB"/>
        </w:rPr>
        <w:t xml:space="preserve"> whereby the employer will sign a loan agreement as a borrower</w:t>
      </w:r>
      <w:r>
        <w:rPr>
          <w:rFonts w:ascii="Segoe UI" w:hAnsi="Segoe UI" w:cs="Segoe UI"/>
          <w:sz w:val="21"/>
          <w:szCs w:val="21"/>
          <w:lang w:val="en-GB"/>
        </w:rPr>
        <w:t xml:space="preserve"> with the Contractor</w:t>
      </w:r>
      <w:r w:rsidRPr="00887203">
        <w:rPr>
          <w:rFonts w:ascii="Segoe UI" w:hAnsi="Segoe UI" w:cs="Segoe UI"/>
          <w:sz w:val="21"/>
          <w:szCs w:val="21"/>
          <w:lang w:val="en-GB"/>
        </w:rPr>
        <w:t>.</w:t>
      </w:r>
    </w:p>
    <w:p w:rsidR="00A666F7" w:rsidRDefault="00A666F7" w:rsidP="00487EB8">
      <w:pPr>
        <w:tabs>
          <w:tab w:val="num" w:pos="0"/>
        </w:tabs>
        <w:spacing w:after="0"/>
        <w:ind w:left="720"/>
        <w:jc w:val="both"/>
        <w:rPr>
          <w:rFonts w:ascii="Segoe UI" w:hAnsi="Segoe UI" w:cs="Segoe UI"/>
          <w:sz w:val="21"/>
          <w:szCs w:val="21"/>
          <w:lang w:val="en-GB"/>
        </w:rPr>
      </w:pPr>
    </w:p>
    <w:p w:rsidR="00A666F7" w:rsidRPr="00887203" w:rsidRDefault="00A666F7" w:rsidP="00487EB8">
      <w:pPr>
        <w:tabs>
          <w:tab w:val="num" w:pos="0"/>
        </w:tabs>
        <w:spacing w:after="0"/>
        <w:ind w:left="720"/>
        <w:jc w:val="both"/>
        <w:rPr>
          <w:rFonts w:ascii="Segoe UI" w:hAnsi="Segoe UI" w:cs="Segoe UI"/>
          <w:sz w:val="21"/>
          <w:szCs w:val="21"/>
          <w:lang w:val="en-GB"/>
        </w:rPr>
      </w:pPr>
    </w:p>
    <w:p w:rsidR="001C0103" w:rsidRPr="00487EB8" w:rsidRDefault="001C0103" w:rsidP="00487EB8">
      <w:pPr>
        <w:tabs>
          <w:tab w:val="num" w:pos="0"/>
        </w:tabs>
        <w:spacing w:after="0"/>
        <w:ind w:left="720"/>
        <w:jc w:val="both"/>
        <w:rPr>
          <w:rFonts w:ascii="Segoe UI" w:eastAsiaTheme="minorHAnsi" w:hAnsi="Segoe UI" w:cs="Segoe UI"/>
          <w:i/>
          <w:iCs/>
          <w:color w:val="000000" w:themeColor="text1"/>
          <w:sz w:val="20"/>
          <w:szCs w:val="20"/>
        </w:rPr>
      </w:pPr>
    </w:p>
    <w:p w:rsidR="00EB0FDF" w:rsidRPr="00B441A9" w:rsidRDefault="00EB0FDF" w:rsidP="00B441A9">
      <w:pPr>
        <w:numPr>
          <w:ilvl w:val="0"/>
          <w:numId w:val="18"/>
        </w:numPr>
        <w:spacing w:after="0" w:line="240" w:lineRule="auto"/>
        <w:ind w:left="720" w:hanging="720"/>
        <w:jc w:val="both"/>
        <w:rPr>
          <w:rFonts w:ascii="Segoe UI" w:hAnsi="Segoe UI" w:cs="Segoe UI"/>
          <w:sz w:val="21"/>
          <w:szCs w:val="21"/>
        </w:rPr>
      </w:pPr>
      <w:r w:rsidRPr="00B441A9">
        <w:rPr>
          <w:rFonts w:ascii="Segoe UI" w:hAnsi="Segoe UI" w:cs="Segoe UI"/>
          <w:sz w:val="21"/>
          <w:szCs w:val="21"/>
          <w:u w:val="single"/>
        </w:rPr>
        <w:t>Advance payment</w:t>
      </w:r>
      <w:r w:rsidRPr="00B441A9">
        <w:rPr>
          <w:rFonts w:ascii="Segoe UI" w:hAnsi="Segoe UI" w:cs="Segoe UI"/>
          <w:sz w:val="21"/>
          <w:szCs w:val="21"/>
        </w:rPr>
        <w:t xml:space="preserve"> :</w:t>
      </w:r>
    </w:p>
    <w:p w:rsidR="00EB0FDF" w:rsidRDefault="00EB0FDF" w:rsidP="00B441A9">
      <w:pPr>
        <w:tabs>
          <w:tab w:val="num" w:pos="0"/>
        </w:tabs>
        <w:spacing w:after="0"/>
        <w:ind w:left="720" w:hanging="720"/>
        <w:jc w:val="both"/>
        <w:rPr>
          <w:rFonts w:ascii="Segoe UI" w:hAnsi="Segoe UI" w:cs="Segoe UI"/>
          <w:sz w:val="21"/>
          <w:szCs w:val="21"/>
        </w:rPr>
      </w:pPr>
      <w:r w:rsidRPr="00B441A9">
        <w:rPr>
          <w:rFonts w:ascii="Segoe UI" w:hAnsi="Segoe UI" w:cs="Segoe UI"/>
          <w:sz w:val="21"/>
          <w:szCs w:val="21"/>
        </w:rPr>
        <w:tab/>
        <w:t>The contractor will be entitled to an advance payment of 15% of the agreed contract sum, upon submission of an acceptable Bank Guarantee.  The advance shall be deducted at a rate of 15% of each and every certified interim payment.</w:t>
      </w:r>
    </w:p>
    <w:p w:rsidR="001C0103" w:rsidRPr="00B441A9" w:rsidRDefault="001C0103" w:rsidP="00B441A9">
      <w:pPr>
        <w:tabs>
          <w:tab w:val="num" w:pos="0"/>
        </w:tabs>
        <w:spacing w:after="0"/>
        <w:ind w:left="720" w:hanging="720"/>
        <w:jc w:val="both"/>
        <w:rPr>
          <w:rFonts w:ascii="Segoe UI" w:hAnsi="Segoe UI" w:cs="Segoe UI"/>
          <w:sz w:val="21"/>
          <w:szCs w:val="21"/>
        </w:rPr>
      </w:pPr>
    </w:p>
    <w:p w:rsidR="00EB0FDF" w:rsidRPr="00B441A9" w:rsidRDefault="00EB0FDF" w:rsidP="00B441A9">
      <w:pPr>
        <w:numPr>
          <w:ilvl w:val="0"/>
          <w:numId w:val="18"/>
        </w:numPr>
        <w:spacing w:after="0" w:line="240" w:lineRule="auto"/>
        <w:ind w:left="720" w:hanging="720"/>
        <w:jc w:val="both"/>
        <w:rPr>
          <w:rFonts w:ascii="Segoe UI" w:hAnsi="Segoe UI" w:cs="Segoe UI"/>
          <w:sz w:val="21"/>
          <w:szCs w:val="21"/>
        </w:rPr>
      </w:pPr>
      <w:r w:rsidRPr="00B441A9">
        <w:rPr>
          <w:rFonts w:ascii="Segoe UI" w:hAnsi="Segoe UI" w:cs="Segoe UI"/>
          <w:sz w:val="21"/>
          <w:szCs w:val="21"/>
          <w:u w:val="single"/>
        </w:rPr>
        <w:t>Performance bond</w:t>
      </w:r>
      <w:r w:rsidRPr="00B441A9">
        <w:rPr>
          <w:rFonts w:ascii="Segoe UI" w:hAnsi="Segoe UI" w:cs="Segoe UI"/>
          <w:sz w:val="21"/>
          <w:szCs w:val="21"/>
        </w:rPr>
        <w:t xml:space="preserve"> :</w:t>
      </w:r>
    </w:p>
    <w:p w:rsidR="00EB0FDF" w:rsidRDefault="00EB0FDF" w:rsidP="00B441A9">
      <w:pPr>
        <w:tabs>
          <w:tab w:val="num" w:pos="0"/>
        </w:tabs>
        <w:spacing w:after="0"/>
        <w:ind w:left="720" w:hanging="720"/>
        <w:jc w:val="both"/>
        <w:rPr>
          <w:rFonts w:ascii="Segoe UI" w:hAnsi="Segoe UI" w:cs="Segoe UI"/>
          <w:sz w:val="21"/>
          <w:szCs w:val="21"/>
        </w:rPr>
      </w:pPr>
      <w:r w:rsidRPr="00B441A9">
        <w:rPr>
          <w:rFonts w:ascii="Segoe UI" w:hAnsi="Segoe UI" w:cs="Segoe UI"/>
          <w:sz w:val="21"/>
          <w:szCs w:val="21"/>
        </w:rPr>
        <w:tab/>
        <w:t xml:space="preserve">The contractor will have to submit a Performance Bond equal to </w:t>
      </w:r>
      <w:r w:rsidR="001C0103">
        <w:rPr>
          <w:rFonts w:ascii="Segoe UI" w:hAnsi="Segoe UI" w:cs="Segoe UI"/>
          <w:sz w:val="21"/>
          <w:szCs w:val="21"/>
        </w:rPr>
        <w:t xml:space="preserve">5 % (Five </w:t>
      </w:r>
      <w:r w:rsidRPr="00B441A9">
        <w:rPr>
          <w:rFonts w:ascii="Segoe UI" w:hAnsi="Segoe UI" w:cs="Segoe UI"/>
          <w:sz w:val="21"/>
          <w:szCs w:val="21"/>
        </w:rPr>
        <w:t>percent) of the contract sum.  This bond should be valid throughout the contract and defects liability period.</w:t>
      </w:r>
    </w:p>
    <w:p w:rsidR="001C0103" w:rsidRPr="00B441A9" w:rsidRDefault="001C0103" w:rsidP="00B441A9">
      <w:pPr>
        <w:tabs>
          <w:tab w:val="num" w:pos="0"/>
        </w:tabs>
        <w:spacing w:after="0"/>
        <w:ind w:left="720" w:hanging="720"/>
        <w:jc w:val="both"/>
        <w:rPr>
          <w:rFonts w:ascii="Segoe UI" w:hAnsi="Segoe UI" w:cs="Segoe UI"/>
          <w:sz w:val="21"/>
          <w:szCs w:val="21"/>
        </w:rPr>
      </w:pPr>
    </w:p>
    <w:p w:rsidR="00EB0FDF" w:rsidRPr="00B441A9" w:rsidRDefault="00EB0FDF" w:rsidP="00B441A9">
      <w:pPr>
        <w:numPr>
          <w:ilvl w:val="0"/>
          <w:numId w:val="18"/>
        </w:numPr>
        <w:spacing w:after="0" w:line="240" w:lineRule="auto"/>
        <w:ind w:left="720" w:hanging="720"/>
        <w:jc w:val="both"/>
        <w:rPr>
          <w:rFonts w:ascii="Segoe UI" w:hAnsi="Segoe UI" w:cs="Segoe UI"/>
          <w:sz w:val="21"/>
          <w:szCs w:val="21"/>
          <w:u w:val="single"/>
        </w:rPr>
      </w:pPr>
      <w:r w:rsidRPr="00B441A9">
        <w:rPr>
          <w:rFonts w:ascii="Segoe UI" w:hAnsi="Segoe UI" w:cs="Segoe UI"/>
          <w:sz w:val="21"/>
          <w:szCs w:val="21"/>
          <w:u w:val="single"/>
        </w:rPr>
        <w:t>Retention Monies :</w:t>
      </w:r>
    </w:p>
    <w:p w:rsidR="00EB0FDF" w:rsidRDefault="00EB0FDF" w:rsidP="00B441A9">
      <w:pPr>
        <w:tabs>
          <w:tab w:val="num" w:pos="0"/>
        </w:tabs>
        <w:spacing w:after="0"/>
        <w:ind w:left="720" w:hanging="720"/>
        <w:jc w:val="both"/>
        <w:rPr>
          <w:rFonts w:ascii="Segoe UI" w:hAnsi="Segoe UI" w:cs="Segoe UI"/>
          <w:sz w:val="21"/>
          <w:szCs w:val="21"/>
        </w:rPr>
      </w:pPr>
      <w:r w:rsidRPr="00B441A9">
        <w:rPr>
          <w:rFonts w:ascii="Segoe UI" w:hAnsi="Segoe UI" w:cs="Segoe UI"/>
          <w:sz w:val="21"/>
          <w:szCs w:val="21"/>
        </w:rPr>
        <w:tab/>
        <w:t>Retention will be deducted at 10% (ten percent) of each and every interim payment, up to a maximum of 5% (five percent) of the contract sum.  Retention will be released on completion of the defects liability period, subject to making good all defects.</w:t>
      </w:r>
    </w:p>
    <w:p w:rsidR="001C0103" w:rsidRPr="00B441A9" w:rsidRDefault="001C0103" w:rsidP="00B441A9">
      <w:pPr>
        <w:tabs>
          <w:tab w:val="num" w:pos="0"/>
        </w:tabs>
        <w:spacing w:after="0"/>
        <w:ind w:left="720" w:hanging="720"/>
        <w:jc w:val="both"/>
        <w:rPr>
          <w:rFonts w:ascii="Segoe UI" w:hAnsi="Segoe UI" w:cs="Segoe UI"/>
          <w:sz w:val="21"/>
          <w:szCs w:val="21"/>
        </w:rPr>
      </w:pPr>
    </w:p>
    <w:p w:rsidR="00EB0FDF" w:rsidRPr="00B441A9" w:rsidRDefault="00EB0FDF" w:rsidP="00B441A9">
      <w:pPr>
        <w:numPr>
          <w:ilvl w:val="0"/>
          <w:numId w:val="18"/>
        </w:numPr>
        <w:spacing w:after="0" w:line="240" w:lineRule="auto"/>
        <w:ind w:left="720" w:hanging="720"/>
        <w:jc w:val="both"/>
        <w:rPr>
          <w:rFonts w:ascii="Segoe UI" w:hAnsi="Segoe UI" w:cs="Segoe UI"/>
          <w:sz w:val="21"/>
          <w:szCs w:val="21"/>
          <w:u w:val="single"/>
        </w:rPr>
      </w:pPr>
      <w:r w:rsidRPr="00B441A9">
        <w:rPr>
          <w:rFonts w:ascii="Segoe UI" w:hAnsi="Segoe UI" w:cs="Segoe UI"/>
          <w:sz w:val="21"/>
          <w:szCs w:val="21"/>
          <w:u w:val="single"/>
        </w:rPr>
        <w:t>Defects liability period :</w:t>
      </w:r>
    </w:p>
    <w:p w:rsidR="00EB0FDF" w:rsidRDefault="00EB0FDF" w:rsidP="00B441A9">
      <w:pPr>
        <w:tabs>
          <w:tab w:val="num" w:pos="0"/>
        </w:tabs>
        <w:spacing w:after="0"/>
        <w:ind w:left="720" w:hanging="720"/>
        <w:jc w:val="both"/>
        <w:rPr>
          <w:rFonts w:ascii="Segoe UI" w:hAnsi="Segoe UI" w:cs="Segoe UI"/>
          <w:sz w:val="21"/>
          <w:szCs w:val="21"/>
        </w:rPr>
      </w:pPr>
      <w:r w:rsidRPr="00B441A9">
        <w:rPr>
          <w:rFonts w:ascii="Segoe UI" w:hAnsi="Segoe UI" w:cs="Segoe UI"/>
          <w:sz w:val="21"/>
          <w:szCs w:val="21"/>
        </w:rPr>
        <w:tab/>
        <w:t>The defects liability period will be one year after practical completion and handover of the works.</w:t>
      </w:r>
    </w:p>
    <w:p w:rsidR="001C0103" w:rsidRPr="00B441A9" w:rsidRDefault="001C0103" w:rsidP="00B441A9">
      <w:pPr>
        <w:tabs>
          <w:tab w:val="num" w:pos="0"/>
        </w:tabs>
        <w:spacing w:after="0"/>
        <w:ind w:left="720" w:hanging="720"/>
        <w:jc w:val="both"/>
        <w:rPr>
          <w:rFonts w:ascii="Segoe UI" w:hAnsi="Segoe UI" w:cs="Segoe UI"/>
          <w:sz w:val="21"/>
          <w:szCs w:val="21"/>
        </w:rPr>
      </w:pPr>
    </w:p>
    <w:p w:rsidR="00EB0FDF" w:rsidRPr="00B441A9" w:rsidRDefault="00EB0FDF" w:rsidP="00B441A9">
      <w:pPr>
        <w:numPr>
          <w:ilvl w:val="0"/>
          <w:numId w:val="19"/>
        </w:numPr>
        <w:spacing w:after="0" w:line="240" w:lineRule="auto"/>
        <w:ind w:hanging="720"/>
        <w:jc w:val="both"/>
        <w:rPr>
          <w:rFonts w:ascii="Segoe UI" w:hAnsi="Segoe UI" w:cs="Segoe UI"/>
          <w:sz w:val="21"/>
          <w:szCs w:val="21"/>
        </w:rPr>
      </w:pPr>
      <w:r w:rsidRPr="00B441A9">
        <w:rPr>
          <w:rFonts w:ascii="Segoe UI" w:hAnsi="Segoe UI" w:cs="Segoe UI"/>
          <w:sz w:val="21"/>
          <w:szCs w:val="21"/>
          <w:u w:val="single"/>
        </w:rPr>
        <w:t>Liquidated damages</w:t>
      </w:r>
      <w:r w:rsidRPr="00B441A9">
        <w:rPr>
          <w:rFonts w:ascii="Segoe UI" w:hAnsi="Segoe UI" w:cs="Segoe UI"/>
          <w:sz w:val="21"/>
          <w:szCs w:val="21"/>
        </w:rPr>
        <w:t xml:space="preserve"> :</w:t>
      </w:r>
    </w:p>
    <w:p w:rsidR="00EB0FDF" w:rsidRDefault="00EB0FDF" w:rsidP="00B441A9">
      <w:pPr>
        <w:tabs>
          <w:tab w:val="num" w:pos="0"/>
        </w:tabs>
        <w:spacing w:after="0"/>
        <w:ind w:left="720" w:hanging="720"/>
        <w:jc w:val="both"/>
        <w:rPr>
          <w:rFonts w:ascii="Segoe UI" w:hAnsi="Segoe UI" w:cs="Segoe UI"/>
          <w:sz w:val="21"/>
          <w:szCs w:val="21"/>
        </w:rPr>
      </w:pPr>
      <w:r w:rsidRPr="00B441A9">
        <w:rPr>
          <w:rFonts w:ascii="Segoe UI" w:hAnsi="Segoe UI" w:cs="Segoe UI"/>
          <w:sz w:val="21"/>
          <w:szCs w:val="21"/>
        </w:rPr>
        <w:tab/>
        <w:t>Liquidated penalty damages will be levied at the rate of 0.</w:t>
      </w:r>
      <w:r w:rsidR="001C0103">
        <w:rPr>
          <w:rFonts w:ascii="Segoe UI" w:hAnsi="Segoe UI" w:cs="Segoe UI"/>
          <w:sz w:val="21"/>
          <w:szCs w:val="21"/>
        </w:rPr>
        <w:t>0</w:t>
      </w:r>
      <w:r w:rsidR="0069381A">
        <w:rPr>
          <w:rFonts w:ascii="Segoe UI" w:hAnsi="Segoe UI" w:cs="Segoe UI"/>
          <w:sz w:val="21"/>
          <w:szCs w:val="21"/>
        </w:rPr>
        <w:t>1% (naught point zero one</w:t>
      </w:r>
      <w:r w:rsidRPr="00B441A9">
        <w:rPr>
          <w:rFonts w:ascii="Segoe UI" w:hAnsi="Segoe UI" w:cs="Segoe UI"/>
          <w:sz w:val="21"/>
          <w:szCs w:val="21"/>
        </w:rPr>
        <w:t xml:space="preserve"> percent) for each and every day’s delay in completion by the contractor, up to a maximum of </w:t>
      </w:r>
      <w:r w:rsidR="008C7CCF">
        <w:rPr>
          <w:rFonts w:ascii="Segoe UI" w:hAnsi="Segoe UI" w:cs="Segoe UI"/>
          <w:sz w:val="21"/>
          <w:szCs w:val="21"/>
        </w:rPr>
        <w:t>05</w:t>
      </w:r>
      <w:r w:rsidRPr="00B441A9">
        <w:rPr>
          <w:rFonts w:ascii="Segoe UI" w:hAnsi="Segoe UI" w:cs="Segoe UI"/>
          <w:sz w:val="21"/>
          <w:szCs w:val="21"/>
        </w:rPr>
        <w:t xml:space="preserve">% of the final contract price, less time of extensions granted. </w:t>
      </w:r>
    </w:p>
    <w:p w:rsidR="001C0103" w:rsidRPr="00B441A9" w:rsidRDefault="001C0103" w:rsidP="00B441A9">
      <w:pPr>
        <w:tabs>
          <w:tab w:val="num" w:pos="0"/>
        </w:tabs>
        <w:spacing w:after="0"/>
        <w:ind w:left="720" w:hanging="720"/>
        <w:jc w:val="both"/>
        <w:rPr>
          <w:rFonts w:ascii="Segoe UI" w:hAnsi="Segoe UI" w:cs="Segoe UI"/>
          <w:sz w:val="21"/>
          <w:szCs w:val="21"/>
        </w:rPr>
      </w:pPr>
    </w:p>
    <w:p w:rsidR="00EB0FDF" w:rsidRPr="00B441A9" w:rsidRDefault="00EB0FDF" w:rsidP="00B441A9">
      <w:pPr>
        <w:numPr>
          <w:ilvl w:val="0"/>
          <w:numId w:val="19"/>
        </w:numPr>
        <w:spacing w:after="0" w:line="240" w:lineRule="auto"/>
        <w:ind w:hanging="720"/>
        <w:jc w:val="both"/>
        <w:rPr>
          <w:rFonts w:ascii="Segoe UI" w:hAnsi="Segoe UI" w:cs="Segoe UI"/>
          <w:sz w:val="21"/>
          <w:szCs w:val="21"/>
          <w:u w:val="single"/>
        </w:rPr>
      </w:pPr>
      <w:r w:rsidRPr="00B441A9">
        <w:rPr>
          <w:rFonts w:ascii="Segoe UI" w:hAnsi="Segoe UI" w:cs="Segoe UI"/>
          <w:sz w:val="21"/>
          <w:szCs w:val="21"/>
          <w:u w:val="single"/>
        </w:rPr>
        <w:t>Resolution of disputes :</w:t>
      </w:r>
    </w:p>
    <w:p w:rsidR="00EB0FDF" w:rsidRDefault="00EB0FDF" w:rsidP="00B441A9">
      <w:pPr>
        <w:tabs>
          <w:tab w:val="num" w:pos="0"/>
        </w:tabs>
        <w:spacing w:after="0"/>
        <w:ind w:left="720" w:hanging="720"/>
        <w:jc w:val="both"/>
        <w:rPr>
          <w:rFonts w:ascii="Segoe UI" w:hAnsi="Segoe UI" w:cs="Segoe UI"/>
          <w:sz w:val="21"/>
          <w:szCs w:val="21"/>
          <w:lang w:val="en-GB"/>
        </w:rPr>
      </w:pPr>
      <w:r w:rsidRPr="00B441A9">
        <w:rPr>
          <w:rFonts w:ascii="Segoe UI" w:hAnsi="Segoe UI" w:cs="Segoe UI"/>
          <w:sz w:val="21"/>
          <w:szCs w:val="21"/>
        </w:rPr>
        <w:tab/>
        <w:t xml:space="preserve">Disputes will be settled pursuant to the </w:t>
      </w:r>
      <w:r w:rsidRPr="00B441A9">
        <w:rPr>
          <w:rFonts w:ascii="Segoe UI" w:hAnsi="Segoe UI" w:cs="Segoe UI"/>
          <w:i/>
          <w:sz w:val="21"/>
          <w:szCs w:val="21"/>
        </w:rPr>
        <w:t>Fédération Internationale des Ingénieurs-Conseils</w:t>
      </w:r>
      <w:r w:rsidRPr="00B441A9">
        <w:rPr>
          <w:rFonts w:ascii="Segoe UI" w:hAnsi="Segoe UI" w:cs="Segoe UI"/>
          <w:sz w:val="21"/>
          <w:szCs w:val="21"/>
        </w:rPr>
        <w:t xml:space="preserve"> (FIDIC)-1</w:t>
      </w:r>
      <w:r w:rsidRPr="00B441A9">
        <w:rPr>
          <w:rFonts w:ascii="Segoe UI" w:hAnsi="Segoe UI" w:cs="Segoe UI"/>
          <w:sz w:val="21"/>
          <w:szCs w:val="21"/>
          <w:vertAlign w:val="superscript"/>
        </w:rPr>
        <w:t>st</w:t>
      </w:r>
      <w:r w:rsidRPr="00B441A9">
        <w:rPr>
          <w:rFonts w:ascii="Segoe UI" w:hAnsi="Segoe UI" w:cs="Segoe UI"/>
          <w:sz w:val="21"/>
          <w:szCs w:val="21"/>
        </w:rPr>
        <w:t xml:space="preserve"> Edition 1999,</w:t>
      </w:r>
      <w:r w:rsidRPr="00B441A9">
        <w:rPr>
          <w:rFonts w:ascii="Segoe UI" w:hAnsi="Segoe UI" w:cs="Segoe UI"/>
          <w:sz w:val="21"/>
          <w:szCs w:val="21"/>
          <w:lang w:val="en-GB"/>
        </w:rPr>
        <w:t xml:space="preserve"> Conditions of Contract for EPC/Turnkey Projects.</w:t>
      </w:r>
    </w:p>
    <w:p w:rsidR="001C0103" w:rsidRPr="00B441A9" w:rsidRDefault="001C0103" w:rsidP="00B441A9">
      <w:pPr>
        <w:tabs>
          <w:tab w:val="num" w:pos="0"/>
        </w:tabs>
        <w:spacing w:after="0"/>
        <w:ind w:left="720" w:hanging="720"/>
        <w:jc w:val="both"/>
        <w:rPr>
          <w:rFonts w:ascii="Segoe UI" w:hAnsi="Segoe UI" w:cs="Segoe UI"/>
          <w:sz w:val="21"/>
          <w:szCs w:val="21"/>
          <w:lang w:val="en-GB"/>
        </w:rPr>
      </w:pPr>
    </w:p>
    <w:p w:rsidR="00EB0FDF" w:rsidRPr="00B441A9" w:rsidRDefault="00EB0FDF" w:rsidP="00B441A9">
      <w:pPr>
        <w:pStyle w:val="ListParagraph"/>
        <w:numPr>
          <w:ilvl w:val="0"/>
          <w:numId w:val="19"/>
        </w:numPr>
        <w:tabs>
          <w:tab w:val="num" w:pos="0"/>
        </w:tabs>
        <w:jc w:val="both"/>
        <w:rPr>
          <w:rFonts w:ascii="Segoe UI" w:hAnsi="Segoe UI" w:cs="Segoe UI"/>
          <w:sz w:val="21"/>
          <w:szCs w:val="21"/>
          <w:u w:val="single"/>
        </w:rPr>
      </w:pPr>
      <w:r w:rsidRPr="00B441A9">
        <w:rPr>
          <w:rFonts w:ascii="Segoe UI" w:hAnsi="Segoe UI" w:cs="Segoe UI"/>
          <w:sz w:val="21"/>
          <w:szCs w:val="21"/>
          <w:u w:val="single"/>
        </w:rPr>
        <w:t>Language of Contract :</w:t>
      </w:r>
    </w:p>
    <w:p w:rsidR="00EB0FDF" w:rsidRDefault="00EB0FDF" w:rsidP="00B441A9">
      <w:pPr>
        <w:tabs>
          <w:tab w:val="num" w:pos="0"/>
        </w:tabs>
        <w:spacing w:after="0"/>
        <w:ind w:left="720" w:hanging="720"/>
        <w:jc w:val="both"/>
        <w:rPr>
          <w:rFonts w:ascii="Segoe UI" w:hAnsi="Segoe UI" w:cs="Segoe UI"/>
          <w:sz w:val="21"/>
          <w:szCs w:val="21"/>
        </w:rPr>
      </w:pPr>
      <w:r w:rsidRPr="00B441A9">
        <w:rPr>
          <w:rFonts w:ascii="Segoe UI" w:hAnsi="Segoe UI" w:cs="Segoe UI"/>
          <w:sz w:val="21"/>
          <w:szCs w:val="21"/>
        </w:rPr>
        <w:tab/>
        <w:t>The language of the contract shall be English and the contractor will be expected to have site staff competent in English or provide translators where necessary.</w:t>
      </w:r>
    </w:p>
    <w:p w:rsidR="005750BD" w:rsidRPr="00B441A9" w:rsidRDefault="005750BD" w:rsidP="00B441A9">
      <w:pPr>
        <w:tabs>
          <w:tab w:val="num" w:pos="0"/>
        </w:tabs>
        <w:spacing w:after="0"/>
        <w:ind w:left="720" w:hanging="720"/>
        <w:jc w:val="both"/>
        <w:rPr>
          <w:rFonts w:ascii="Segoe UI" w:hAnsi="Segoe UI" w:cs="Segoe UI"/>
          <w:sz w:val="21"/>
          <w:szCs w:val="21"/>
        </w:rPr>
      </w:pPr>
    </w:p>
    <w:p w:rsidR="00EB0FDF" w:rsidRPr="00B441A9" w:rsidRDefault="00EB0FDF" w:rsidP="00B441A9">
      <w:pPr>
        <w:numPr>
          <w:ilvl w:val="0"/>
          <w:numId w:val="19"/>
        </w:numPr>
        <w:spacing w:after="0" w:line="240" w:lineRule="auto"/>
        <w:jc w:val="both"/>
        <w:rPr>
          <w:rFonts w:ascii="Segoe UI" w:hAnsi="Segoe UI" w:cs="Segoe UI"/>
          <w:sz w:val="21"/>
          <w:szCs w:val="21"/>
        </w:rPr>
      </w:pPr>
      <w:r w:rsidRPr="00B441A9">
        <w:rPr>
          <w:rFonts w:ascii="Segoe UI" w:hAnsi="Segoe UI" w:cs="Segoe UI"/>
          <w:sz w:val="21"/>
          <w:szCs w:val="21"/>
          <w:u w:val="single"/>
        </w:rPr>
        <w:t>Submission of bids</w:t>
      </w:r>
      <w:r w:rsidRPr="00B441A9">
        <w:rPr>
          <w:rFonts w:ascii="Segoe UI" w:hAnsi="Segoe UI" w:cs="Segoe UI"/>
          <w:sz w:val="21"/>
          <w:szCs w:val="21"/>
        </w:rPr>
        <w:t xml:space="preserve"> :</w:t>
      </w:r>
    </w:p>
    <w:p w:rsidR="00EB0FDF" w:rsidRDefault="00EB0FDF" w:rsidP="00B441A9">
      <w:pPr>
        <w:tabs>
          <w:tab w:val="num" w:pos="0"/>
        </w:tabs>
        <w:spacing w:after="0"/>
        <w:ind w:left="720" w:hanging="720"/>
        <w:jc w:val="both"/>
        <w:rPr>
          <w:rFonts w:ascii="Segoe UI" w:hAnsi="Segoe UI" w:cs="Segoe UI"/>
          <w:sz w:val="21"/>
          <w:szCs w:val="21"/>
        </w:rPr>
      </w:pPr>
      <w:r w:rsidRPr="00B441A9">
        <w:rPr>
          <w:rFonts w:ascii="Segoe UI" w:hAnsi="Segoe UI" w:cs="Segoe UI"/>
          <w:sz w:val="21"/>
          <w:szCs w:val="21"/>
        </w:rPr>
        <w:t xml:space="preserve"> </w:t>
      </w:r>
      <w:r w:rsidRPr="00B441A9">
        <w:rPr>
          <w:rFonts w:ascii="Segoe UI" w:hAnsi="Segoe UI" w:cs="Segoe UI"/>
          <w:sz w:val="21"/>
          <w:szCs w:val="21"/>
        </w:rPr>
        <w:tab/>
        <w:t>All applicants who have obtained bid documents will be expected to submit their bids with</w:t>
      </w:r>
      <w:r w:rsidR="001C0664" w:rsidRPr="00B441A9">
        <w:rPr>
          <w:rFonts w:ascii="Segoe UI" w:hAnsi="Segoe UI" w:cs="Segoe UI"/>
          <w:sz w:val="21"/>
          <w:szCs w:val="21"/>
        </w:rPr>
        <w:t>in the dates as specified in Section 1 (Invitation to Tender)</w:t>
      </w:r>
      <w:r w:rsidRPr="00B441A9">
        <w:rPr>
          <w:rFonts w:ascii="Segoe UI" w:hAnsi="Segoe UI" w:cs="Segoe UI"/>
          <w:sz w:val="21"/>
          <w:szCs w:val="21"/>
        </w:rPr>
        <w:t>.</w:t>
      </w:r>
    </w:p>
    <w:p w:rsidR="005750BD" w:rsidRPr="00B441A9" w:rsidRDefault="005750BD" w:rsidP="00B441A9">
      <w:pPr>
        <w:tabs>
          <w:tab w:val="num" w:pos="0"/>
        </w:tabs>
        <w:spacing w:after="0"/>
        <w:ind w:left="720" w:hanging="720"/>
        <w:jc w:val="both"/>
        <w:rPr>
          <w:rFonts w:ascii="Segoe UI" w:hAnsi="Segoe UI" w:cs="Segoe UI"/>
          <w:sz w:val="21"/>
          <w:szCs w:val="21"/>
        </w:rPr>
      </w:pPr>
    </w:p>
    <w:p w:rsidR="00EB0FDF" w:rsidRPr="00B441A9" w:rsidRDefault="00EB0FDF" w:rsidP="00B441A9">
      <w:pPr>
        <w:numPr>
          <w:ilvl w:val="0"/>
          <w:numId w:val="19"/>
        </w:numPr>
        <w:spacing w:after="0" w:line="240" w:lineRule="auto"/>
        <w:jc w:val="both"/>
        <w:rPr>
          <w:rFonts w:ascii="Segoe UI" w:hAnsi="Segoe UI" w:cs="Segoe UI"/>
          <w:sz w:val="21"/>
          <w:szCs w:val="21"/>
          <w:u w:val="single"/>
        </w:rPr>
      </w:pPr>
      <w:r w:rsidRPr="00B441A9">
        <w:rPr>
          <w:rFonts w:ascii="Segoe UI" w:hAnsi="Segoe UI" w:cs="Segoe UI"/>
          <w:sz w:val="21"/>
          <w:szCs w:val="21"/>
          <w:u w:val="single"/>
        </w:rPr>
        <w:t>Validity of bids:</w:t>
      </w:r>
    </w:p>
    <w:p w:rsidR="005750BD" w:rsidRDefault="00EB0FDF" w:rsidP="00F0607C">
      <w:pPr>
        <w:spacing w:after="0"/>
        <w:ind w:left="720"/>
        <w:jc w:val="both"/>
        <w:rPr>
          <w:rFonts w:ascii="Segoe UI" w:hAnsi="Segoe UI" w:cs="Segoe UI"/>
          <w:sz w:val="21"/>
          <w:szCs w:val="21"/>
        </w:rPr>
      </w:pPr>
      <w:r w:rsidRPr="00B441A9">
        <w:rPr>
          <w:rFonts w:ascii="Segoe UI" w:hAnsi="Segoe UI" w:cs="Segoe UI"/>
          <w:bCs/>
          <w:sz w:val="21"/>
          <w:szCs w:val="21"/>
        </w:rPr>
        <w:t xml:space="preserve">Validity period of the Bid will be </w:t>
      </w:r>
      <w:r w:rsidR="00F0607C">
        <w:rPr>
          <w:rFonts w:ascii="Segoe UI" w:hAnsi="Segoe UI" w:cs="Segoe UI"/>
          <w:bCs/>
          <w:sz w:val="21"/>
          <w:szCs w:val="21"/>
        </w:rPr>
        <w:t>120</w:t>
      </w:r>
      <w:r w:rsidRPr="00B441A9">
        <w:rPr>
          <w:rFonts w:ascii="Segoe UI" w:hAnsi="Segoe UI" w:cs="Segoe UI"/>
          <w:bCs/>
          <w:sz w:val="21"/>
          <w:szCs w:val="21"/>
        </w:rPr>
        <w:t xml:space="preserve"> days from the date of submission</w:t>
      </w:r>
      <w:r w:rsidRPr="00B441A9">
        <w:rPr>
          <w:rFonts w:ascii="Segoe UI" w:hAnsi="Segoe UI" w:cs="Segoe UI"/>
          <w:sz w:val="21"/>
          <w:szCs w:val="21"/>
        </w:rPr>
        <w:t>.</w:t>
      </w:r>
    </w:p>
    <w:p w:rsidR="00EB0FDF" w:rsidRPr="00B441A9" w:rsidRDefault="00EB0FDF" w:rsidP="00B441A9">
      <w:pPr>
        <w:spacing w:after="0"/>
        <w:ind w:left="720"/>
        <w:jc w:val="both"/>
        <w:rPr>
          <w:rFonts w:ascii="Segoe UI" w:hAnsi="Segoe UI" w:cs="Segoe UI"/>
          <w:sz w:val="21"/>
          <w:szCs w:val="21"/>
        </w:rPr>
      </w:pPr>
      <w:r w:rsidRPr="00B441A9">
        <w:rPr>
          <w:rFonts w:ascii="Segoe UI" w:hAnsi="Segoe UI" w:cs="Segoe UI"/>
          <w:sz w:val="21"/>
          <w:szCs w:val="21"/>
        </w:rPr>
        <w:t xml:space="preserve"> </w:t>
      </w:r>
    </w:p>
    <w:p w:rsidR="00EB0FDF" w:rsidRPr="00B441A9" w:rsidRDefault="00EB0FDF" w:rsidP="00B441A9">
      <w:pPr>
        <w:pStyle w:val="ListParagraph"/>
        <w:numPr>
          <w:ilvl w:val="0"/>
          <w:numId w:val="19"/>
        </w:numPr>
        <w:jc w:val="both"/>
        <w:rPr>
          <w:rFonts w:ascii="Segoe UI" w:hAnsi="Segoe UI" w:cs="Segoe UI"/>
          <w:sz w:val="21"/>
          <w:szCs w:val="21"/>
          <w:u w:val="single"/>
        </w:rPr>
      </w:pPr>
      <w:r w:rsidRPr="00B441A9">
        <w:rPr>
          <w:rFonts w:ascii="Segoe UI" w:hAnsi="Segoe UI" w:cs="Segoe UI"/>
          <w:sz w:val="21"/>
          <w:szCs w:val="21"/>
          <w:u w:val="single"/>
        </w:rPr>
        <w:t xml:space="preserve">Bid Security </w:t>
      </w:r>
    </w:p>
    <w:p w:rsidR="00EB0FDF" w:rsidRDefault="00EB0FDF" w:rsidP="00F4077A">
      <w:pPr>
        <w:pStyle w:val="ListParagraph"/>
        <w:ind w:left="360"/>
        <w:jc w:val="both"/>
        <w:rPr>
          <w:rFonts w:ascii="Segoe UI" w:hAnsi="Segoe UI" w:cs="Segoe UI"/>
          <w:color w:val="000000"/>
          <w:sz w:val="21"/>
          <w:szCs w:val="21"/>
        </w:rPr>
      </w:pPr>
      <w:r w:rsidRPr="00B441A9">
        <w:rPr>
          <w:rFonts w:ascii="Segoe UI" w:hAnsi="Segoe UI" w:cs="Segoe UI"/>
          <w:sz w:val="21"/>
          <w:szCs w:val="21"/>
        </w:rPr>
        <w:tab/>
        <w:t xml:space="preserve">Bid security of this project is </w:t>
      </w:r>
      <w:r w:rsidRPr="00B441A9">
        <w:rPr>
          <w:rFonts w:ascii="Segoe UI" w:hAnsi="Segoe UI" w:cs="Segoe UI"/>
          <w:color w:val="000000"/>
          <w:sz w:val="21"/>
          <w:szCs w:val="21"/>
        </w:rPr>
        <w:t xml:space="preserve">USD </w:t>
      </w:r>
      <w:r w:rsidR="00F4077A">
        <w:rPr>
          <w:rFonts w:ascii="Segoe UI" w:hAnsi="Segoe UI" w:cs="Segoe UI"/>
          <w:color w:val="000000"/>
          <w:sz w:val="21"/>
          <w:szCs w:val="21"/>
        </w:rPr>
        <w:t>500,000 (Five Hundred Thousand United State Dollar)</w:t>
      </w:r>
    </w:p>
    <w:p w:rsidR="00B441A9" w:rsidRPr="00B441A9" w:rsidRDefault="00B441A9" w:rsidP="00B441A9">
      <w:pPr>
        <w:pStyle w:val="ListParagraph"/>
        <w:ind w:left="360"/>
        <w:jc w:val="both"/>
        <w:rPr>
          <w:rFonts w:ascii="Segoe UI" w:hAnsi="Segoe UI" w:cs="Segoe UI"/>
          <w:sz w:val="21"/>
          <w:szCs w:val="21"/>
        </w:rPr>
      </w:pPr>
    </w:p>
    <w:p w:rsidR="00EB0FDF" w:rsidRPr="00B441A9" w:rsidRDefault="00EB0FDF" w:rsidP="00B441A9">
      <w:pPr>
        <w:numPr>
          <w:ilvl w:val="0"/>
          <w:numId w:val="19"/>
        </w:numPr>
        <w:spacing w:after="0" w:line="240" w:lineRule="auto"/>
        <w:jc w:val="both"/>
        <w:rPr>
          <w:rFonts w:ascii="Segoe UI" w:hAnsi="Segoe UI" w:cs="Segoe UI"/>
          <w:sz w:val="21"/>
          <w:szCs w:val="21"/>
          <w:u w:val="single"/>
        </w:rPr>
      </w:pPr>
      <w:r w:rsidRPr="00B441A9">
        <w:rPr>
          <w:rFonts w:ascii="Segoe UI" w:hAnsi="Segoe UI" w:cs="Segoe UI"/>
          <w:sz w:val="21"/>
          <w:szCs w:val="21"/>
          <w:u w:val="single"/>
        </w:rPr>
        <w:lastRenderedPageBreak/>
        <w:t xml:space="preserve">Material transport to the island </w:t>
      </w:r>
    </w:p>
    <w:p w:rsidR="00EB0FDF" w:rsidRDefault="00EB0FDF" w:rsidP="00B441A9">
      <w:pPr>
        <w:spacing w:after="0"/>
        <w:ind w:left="720"/>
        <w:jc w:val="both"/>
        <w:rPr>
          <w:rFonts w:ascii="Segoe UI" w:hAnsi="Segoe UI" w:cs="Segoe UI"/>
          <w:sz w:val="21"/>
          <w:szCs w:val="21"/>
        </w:rPr>
      </w:pPr>
      <w:r w:rsidRPr="00B441A9">
        <w:rPr>
          <w:rFonts w:ascii="Segoe UI" w:hAnsi="Segoe UI" w:cs="Segoe UI"/>
          <w:sz w:val="21"/>
          <w:szCs w:val="21"/>
        </w:rPr>
        <w:t>For the transport of the Materials to the Hulhumalé’ island, contractors has to follow the local rules and regulations and has to bear all the cost involved.</w:t>
      </w:r>
    </w:p>
    <w:p w:rsidR="005750BD" w:rsidRDefault="005750BD" w:rsidP="00B441A9">
      <w:pPr>
        <w:spacing w:after="0"/>
        <w:ind w:left="720"/>
        <w:jc w:val="both"/>
        <w:rPr>
          <w:rFonts w:ascii="Segoe UI" w:hAnsi="Segoe UI" w:cs="Segoe UI"/>
          <w:sz w:val="21"/>
          <w:szCs w:val="21"/>
        </w:rPr>
      </w:pPr>
    </w:p>
    <w:p w:rsidR="003C040B" w:rsidRDefault="003C040B" w:rsidP="00B441A9">
      <w:pPr>
        <w:spacing w:after="0"/>
        <w:ind w:left="720"/>
        <w:jc w:val="both"/>
        <w:rPr>
          <w:rFonts w:ascii="Segoe UI" w:hAnsi="Segoe UI" w:cs="Segoe UI"/>
          <w:sz w:val="21"/>
          <w:szCs w:val="21"/>
        </w:rPr>
      </w:pPr>
    </w:p>
    <w:p w:rsidR="003C040B" w:rsidRDefault="003C040B" w:rsidP="00B441A9">
      <w:pPr>
        <w:spacing w:after="0"/>
        <w:ind w:left="720"/>
        <w:jc w:val="both"/>
        <w:rPr>
          <w:rFonts w:ascii="Segoe UI" w:hAnsi="Segoe UI" w:cs="Segoe UI"/>
          <w:sz w:val="21"/>
          <w:szCs w:val="21"/>
        </w:rPr>
      </w:pPr>
    </w:p>
    <w:p w:rsidR="003C040B" w:rsidRDefault="003C040B" w:rsidP="00B441A9">
      <w:pPr>
        <w:spacing w:after="0"/>
        <w:ind w:left="720"/>
        <w:jc w:val="both"/>
        <w:rPr>
          <w:rFonts w:ascii="Segoe UI" w:hAnsi="Segoe UI" w:cs="Segoe UI"/>
          <w:sz w:val="21"/>
          <w:szCs w:val="21"/>
        </w:rPr>
      </w:pPr>
    </w:p>
    <w:p w:rsidR="003C040B" w:rsidRPr="00B441A9" w:rsidRDefault="003C040B" w:rsidP="00B441A9">
      <w:pPr>
        <w:spacing w:after="0"/>
        <w:ind w:left="720"/>
        <w:jc w:val="both"/>
        <w:rPr>
          <w:rFonts w:ascii="Segoe UI" w:hAnsi="Segoe UI" w:cs="Segoe UI"/>
          <w:sz w:val="21"/>
          <w:szCs w:val="21"/>
        </w:rPr>
      </w:pPr>
    </w:p>
    <w:p w:rsidR="005750BD" w:rsidRPr="005750BD" w:rsidRDefault="00EB0FDF" w:rsidP="005750BD">
      <w:pPr>
        <w:numPr>
          <w:ilvl w:val="0"/>
          <w:numId w:val="19"/>
        </w:numPr>
        <w:spacing w:after="0" w:line="240" w:lineRule="auto"/>
        <w:jc w:val="both"/>
        <w:rPr>
          <w:rFonts w:ascii="Segoe UI" w:hAnsi="Segoe UI" w:cs="Segoe UI"/>
          <w:sz w:val="21"/>
          <w:szCs w:val="21"/>
          <w:u w:val="single"/>
        </w:rPr>
      </w:pPr>
      <w:r w:rsidRPr="00B441A9">
        <w:rPr>
          <w:rFonts w:ascii="Segoe UI" w:hAnsi="Segoe UI" w:cs="Segoe UI"/>
          <w:sz w:val="21"/>
          <w:szCs w:val="21"/>
          <w:u w:val="single"/>
        </w:rPr>
        <w:t>Contractors Yard</w:t>
      </w:r>
    </w:p>
    <w:p w:rsidR="00EB0FDF" w:rsidRDefault="00EB0FDF" w:rsidP="00B441A9">
      <w:pPr>
        <w:spacing w:after="0"/>
        <w:ind w:left="360"/>
        <w:jc w:val="both"/>
        <w:rPr>
          <w:rFonts w:ascii="Segoe UI" w:hAnsi="Segoe UI" w:cs="Segoe UI"/>
          <w:sz w:val="21"/>
          <w:szCs w:val="21"/>
        </w:rPr>
      </w:pPr>
      <w:r w:rsidRPr="00B441A9">
        <w:rPr>
          <w:rFonts w:ascii="Segoe UI" w:hAnsi="Segoe UI" w:cs="Segoe UI"/>
          <w:sz w:val="21"/>
          <w:szCs w:val="21"/>
        </w:rPr>
        <w:t xml:space="preserve"> </w:t>
      </w:r>
      <w:r w:rsidRPr="00B441A9">
        <w:rPr>
          <w:rFonts w:ascii="Segoe UI" w:hAnsi="Segoe UI" w:cs="Segoe UI"/>
          <w:sz w:val="21"/>
          <w:szCs w:val="21"/>
        </w:rPr>
        <w:tab/>
        <w:t>Contractors yard to be allocated within the site. If the contractor request for an additional yard, it will be allocated at the rate of USD 0.44 per Sqft.</w:t>
      </w:r>
    </w:p>
    <w:p w:rsidR="005750BD" w:rsidRDefault="005750BD" w:rsidP="00B441A9">
      <w:pPr>
        <w:spacing w:after="0"/>
        <w:ind w:left="360"/>
        <w:jc w:val="both"/>
        <w:rPr>
          <w:rFonts w:ascii="Segoe UI" w:hAnsi="Segoe UI" w:cs="Segoe UI"/>
          <w:sz w:val="21"/>
          <w:szCs w:val="21"/>
        </w:rPr>
      </w:pPr>
    </w:p>
    <w:p w:rsidR="005750BD" w:rsidRDefault="005750BD" w:rsidP="00EB0FDF">
      <w:pPr>
        <w:jc w:val="both"/>
        <w:rPr>
          <w:rFonts w:ascii="Segoe UI" w:hAnsi="Segoe UI" w:cs="Segoe UI"/>
          <w:sz w:val="21"/>
          <w:szCs w:val="21"/>
          <w:lang w:val="en-GB"/>
        </w:rPr>
      </w:pPr>
    </w:p>
    <w:p w:rsidR="005750BD" w:rsidRDefault="005750BD" w:rsidP="00EB0FDF">
      <w:pPr>
        <w:jc w:val="both"/>
        <w:rPr>
          <w:rFonts w:ascii="Segoe UI" w:hAnsi="Segoe UI" w:cs="Segoe UI"/>
          <w:sz w:val="21"/>
          <w:szCs w:val="21"/>
          <w:lang w:val="en-GB"/>
        </w:rPr>
      </w:pPr>
    </w:p>
    <w:p w:rsidR="001C0664" w:rsidRPr="00916202" w:rsidRDefault="001C0664" w:rsidP="001C0664">
      <w:pPr>
        <w:spacing w:line="240" w:lineRule="exact"/>
        <w:rPr>
          <w:rFonts w:ascii="Segoe UI" w:hAnsi="Segoe UI" w:cs="Segoe UI"/>
          <w:lang w:val="en-GB"/>
        </w:rPr>
      </w:pPr>
    </w:p>
    <w:p w:rsidR="001C0664" w:rsidRPr="00916202" w:rsidRDefault="001C0664" w:rsidP="001C0664">
      <w:pPr>
        <w:spacing w:line="240" w:lineRule="exact"/>
        <w:rPr>
          <w:rFonts w:ascii="Segoe UI" w:hAnsi="Segoe UI" w:cs="Segoe UI"/>
          <w:lang w:val="en-GB"/>
        </w:rPr>
      </w:pPr>
    </w:p>
    <w:p w:rsidR="001C0664" w:rsidRPr="00916202" w:rsidRDefault="001C0664" w:rsidP="001C0664">
      <w:pPr>
        <w:spacing w:line="240" w:lineRule="exact"/>
        <w:rPr>
          <w:rFonts w:ascii="Segoe UI" w:hAnsi="Segoe UI" w:cs="Segoe UI"/>
          <w:lang w:val="en-GB"/>
        </w:rPr>
      </w:pPr>
    </w:p>
    <w:p w:rsidR="001C0664" w:rsidRPr="00916202" w:rsidRDefault="001C0664" w:rsidP="001C0664">
      <w:pPr>
        <w:spacing w:line="240" w:lineRule="exact"/>
        <w:rPr>
          <w:rFonts w:ascii="Segoe UI" w:hAnsi="Segoe UI" w:cs="Segoe UI"/>
          <w:lang w:val="en-GB"/>
        </w:rPr>
      </w:pPr>
    </w:p>
    <w:p w:rsidR="001C0664" w:rsidRPr="00916202" w:rsidRDefault="001C0664" w:rsidP="001C0664">
      <w:pPr>
        <w:spacing w:line="240" w:lineRule="exact"/>
        <w:rPr>
          <w:rFonts w:ascii="Segoe UI" w:hAnsi="Segoe UI" w:cs="Segoe UI"/>
          <w:lang w:val="en-GB"/>
        </w:rPr>
      </w:pPr>
    </w:p>
    <w:p w:rsidR="001C0664" w:rsidRPr="00916202" w:rsidRDefault="001C0664" w:rsidP="001C0664">
      <w:pPr>
        <w:spacing w:line="240" w:lineRule="exact"/>
        <w:rPr>
          <w:rFonts w:ascii="Segoe UI" w:hAnsi="Segoe UI" w:cs="Segoe UI"/>
          <w:lang w:val="en-GB"/>
        </w:rPr>
      </w:pPr>
    </w:p>
    <w:p w:rsidR="001C0664" w:rsidRPr="00916202" w:rsidRDefault="001C0664" w:rsidP="001C0664">
      <w:pPr>
        <w:spacing w:line="240" w:lineRule="exact"/>
        <w:rPr>
          <w:rFonts w:ascii="Segoe UI" w:hAnsi="Segoe UI" w:cs="Segoe UI"/>
          <w:lang w:val="en-GB"/>
        </w:rPr>
      </w:pPr>
    </w:p>
    <w:p w:rsidR="001C0664" w:rsidRPr="00916202" w:rsidRDefault="001C0664" w:rsidP="001C0664">
      <w:pPr>
        <w:spacing w:line="240" w:lineRule="exact"/>
        <w:rPr>
          <w:rFonts w:ascii="Segoe UI" w:hAnsi="Segoe UI" w:cs="Segoe UI"/>
          <w:lang w:val="en-GB"/>
        </w:rPr>
      </w:pPr>
    </w:p>
    <w:p w:rsidR="001C0664" w:rsidRPr="00916202" w:rsidRDefault="001C0664" w:rsidP="001C0664">
      <w:pPr>
        <w:spacing w:line="240" w:lineRule="exact"/>
        <w:rPr>
          <w:rFonts w:ascii="Segoe UI" w:hAnsi="Segoe UI" w:cs="Segoe UI"/>
          <w:lang w:val="en-GB"/>
        </w:rPr>
      </w:pPr>
    </w:p>
    <w:p w:rsidR="001C0664" w:rsidRPr="00916202" w:rsidRDefault="001C0664" w:rsidP="001C0664">
      <w:pPr>
        <w:spacing w:line="240" w:lineRule="exact"/>
        <w:rPr>
          <w:rFonts w:ascii="Segoe UI" w:hAnsi="Segoe UI" w:cs="Segoe UI"/>
          <w:lang w:val="en-GB"/>
        </w:rPr>
      </w:pPr>
    </w:p>
    <w:p w:rsidR="001C0664" w:rsidRPr="00916202" w:rsidRDefault="001C0664" w:rsidP="001C0664">
      <w:pPr>
        <w:spacing w:line="240" w:lineRule="exact"/>
        <w:rPr>
          <w:rFonts w:ascii="Segoe UI" w:hAnsi="Segoe UI" w:cs="Segoe UI"/>
          <w:lang w:val="en-GB"/>
        </w:rPr>
      </w:pPr>
    </w:p>
    <w:p w:rsidR="001C0664" w:rsidRPr="00916202" w:rsidRDefault="001C0664" w:rsidP="001C0664">
      <w:pPr>
        <w:spacing w:line="240" w:lineRule="exact"/>
        <w:rPr>
          <w:rFonts w:ascii="Segoe UI" w:hAnsi="Segoe UI" w:cs="Segoe UI"/>
          <w:lang w:val="en-GB"/>
        </w:rPr>
      </w:pPr>
    </w:p>
    <w:p w:rsidR="001C0664" w:rsidRPr="00916202" w:rsidRDefault="001C0664" w:rsidP="001C0664">
      <w:pPr>
        <w:spacing w:line="240" w:lineRule="exact"/>
        <w:rPr>
          <w:rFonts w:ascii="Segoe UI" w:hAnsi="Segoe UI" w:cs="Segoe UI"/>
          <w:lang w:val="en-GB"/>
        </w:rPr>
      </w:pPr>
    </w:p>
    <w:p w:rsidR="001C0664" w:rsidRPr="00916202" w:rsidRDefault="001C0664" w:rsidP="001C0664">
      <w:pPr>
        <w:spacing w:line="240" w:lineRule="exact"/>
        <w:rPr>
          <w:rFonts w:ascii="Segoe UI" w:hAnsi="Segoe UI" w:cs="Segoe UI"/>
          <w:lang w:val="en-GB"/>
        </w:rPr>
      </w:pPr>
    </w:p>
    <w:p w:rsidR="001C0664" w:rsidRPr="00916202" w:rsidRDefault="001C0664" w:rsidP="001C0664">
      <w:pPr>
        <w:spacing w:line="240" w:lineRule="exact"/>
        <w:rPr>
          <w:rFonts w:ascii="Segoe UI" w:hAnsi="Segoe UI" w:cs="Segoe UI"/>
          <w:lang w:val="en-GB"/>
        </w:rPr>
      </w:pPr>
    </w:p>
    <w:p w:rsidR="001C0664" w:rsidRPr="00916202" w:rsidRDefault="001C0664" w:rsidP="001C0664">
      <w:pPr>
        <w:spacing w:line="240" w:lineRule="exact"/>
        <w:rPr>
          <w:rFonts w:ascii="Segoe UI" w:hAnsi="Segoe UI" w:cs="Segoe UI"/>
          <w:lang w:val="en-GB"/>
        </w:rPr>
      </w:pPr>
    </w:p>
    <w:p w:rsidR="001C0664" w:rsidRPr="00916202" w:rsidRDefault="001C0664" w:rsidP="001C0664">
      <w:pPr>
        <w:spacing w:line="240" w:lineRule="exact"/>
        <w:rPr>
          <w:rFonts w:ascii="Segoe UI" w:hAnsi="Segoe UI" w:cs="Segoe UI"/>
          <w:lang w:val="en-GB"/>
        </w:rPr>
      </w:pPr>
    </w:p>
    <w:p w:rsidR="001C0664" w:rsidRPr="00916202" w:rsidRDefault="001C0664" w:rsidP="001C0664">
      <w:pPr>
        <w:spacing w:line="240" w:lineRule="exact"/>
        <w:rPr>
          <w:rFonts w:ascii="Segoe UI" w:hAnsi="Segoe UI" w:cs="Segoe UI"/>
          <w:lang w:val="en-GB"/>
        </w:rPr>
      </w:pPr>
    </w:p>
    <w:p w:rsidR="001C0664" w:rsidRPr="00916202" w:rsidRDefault="001C0664" w:rsidP="001C0664">
      <w:pPr>
        <w:spacing w:line="240" w:lineRule="exact"/>
        <w:rPr>
          <w:rFonts w:ascii="Segoe UI" w:hAnsi="Segoe UI" w:cs="Segoe UI"/>
          <w:lang w:val="en-GB"/>
        </w:rPr>
      </w:pPr>
    </w:p>
    <w:p w:rsidR="001C0664" w:rsidRPr="00916202" w:rsidRDefault="001C0664" w:rsidP="001C0664">
      <w:pPr>
        <w:spacing w:line="240" w:lineRule="exact"/>
        <w:rPr>
          <w:rFonts w:ascii="Segoe UI" w:hAnsi="Segoe UI" w:cs="Segoe UI"/>
          <w:lang w:val="en-GB"/>
        </w:rPr>
      </w:pPr>
    </w:p>
    <w:p w:rsidR="001C0664" w:rsidRDefault="001C0664" w:rsidP="001C0664">
      <w:pPr>
        <w:spacing w:line="240" w:lineRule="exact"/>
        <w:rPr>
          <w:rFonts w:ascii="Segoe UI" w:hAnsi="Segoe UI" w:cs="Segoe UI"/>
          <w:lang w:val="en-GB"/>
        </w:rPr>
      </w:pPr>
    </w:p>
    <w:p w:rsidR="00A666F7" w:rsidRDefault="00A666F7" w:rsidP="001C0664">
      <w:pPr>
        <w:spacing w:line="240" w:lineRule="exact"/>
        <w:rPr>
          <w:rFonts w:ascii="Segoe UI" w:hAnsi="Segoe UI" w:cs="Segoe UI"/>
          <w:lang w:val="en-GB"/>
        </w:rPr>
      </w:pPr>
    </w:p>
    <w:p w:rsidR="00A666F7" w:rsidRDefault="00A666F7" w:rsidP="001C0664">
      <w:pPr>
        <w:spacing w:line="240" w:lineRule="exact"/>
        <w:rPr>
          <w:rFonts w:ascii="Segoe UI" w:hAnsi="Segoe UI" w:cs="Segoe UI"/>
          <w:lang w:val="en-GB"/>
        </w:rPr>
      </w:pPr>
    </w:p>
    <w:p w:rsidR="00A666F7" w:rsidRDefault="00A666F7" w:rsidP="001C0664">
      <w:pPr>
        <w:spacing w:line="240" w:lineRule="exact"/>
        <w:rPr>
          <w:rFonts w:ascii="Segoe UI" w:hAnsi="Segoe UI" w:cs="Segoe UI"/>
          <w:lang w:val="en-GB"/>
        </w:rPr>
      </w:pPr>
    </w:p>
    <w:p w:rsidR="00B441A9" w:rsidRDefault="00B441A9" w:rsidP="001C0664">
      <w:pPr>
        <w:spacing w:line="240" w:lineRule="exact"/>
        <w:rPr>
          <w:rFonts w:ascii="Segoe UI" w:hAnsi="Segoe UI" w:cs="Segoe UI"/>
          <w:lang w:val="en-GB"/>
        </w:rPr>
      </w:pPr>
    </w:p>
    <w:p w:rsidR="00A05EA0" w:rsidRPr="00916202" w:rsidRDefault="00EB0FDF" w:rsidP="001C0664">
      <w:pPr>
        <w:pStyle w:val="Heading1"/>
        <w:rPr>
          <w:rFonts w:ascii="Segoe UI" w:hAnsi="Segoe UI" w:cs="Segoe UI"/>
          <w:lang w:val="en-GB"/>
        </w:rPr>
      </w:pPr>
      <w:r w:rsidRPr="00916202">
        <w:rPr>
          <w:rFonts w:ascii="Segoe UI" w:hAnsi="Segoe UI" w:cs="Segoe UI"/>
          <w:lang w:val="en-GB"/>
        </w:rPr>
        <w:t>2.2</w:t>
      </w:r>
      <w:r w:rsidR="0012519F" w:rsidRPr="00916202">
        <w:rPr>
          <w:rFonts w:ascii="Segoe UI" w:hAnsi="Segoe UI" w:cs="Segoe UI"/>
          <w:lang w:val="en-GB"/>
        </w:rPr>
        <w:t xml:space="preserve"> </w:t>
      </w:r>
      <w:r w:rsidR="004E4FB9" w:rsidRPr="00916202">
        <w:rPr>
          <w:rFonts w:ascii="Segoe UI" w:hAnsi="Segoe UI" w:cs="Segoe UI"/>
          <w:lang w:val="en-GB"/>
        </w:rPr>
        <w:t xml:space="preserve">Instruction to </w:t>
      </w:r>
      <w:r w:rsidR="00825EFE" w:rsidRPr="00916202">
        <w:rPr>
          <w:rFonts w:ascii="Segoe UI" w:hAnsi="Segoe UI" w:cs="Segoe UI"/>
          <w:lang w:val="en-GB"/>
        </w:rPr>
        <w:t>Bidders</w:t>
      </w:r>
      <w:r w:rsidR="009B2D88" w:rsidRPr="00916202">
        <w:rPr>
          <w:rFonts w:ascii="Segoe UI" w:hAnsi="Segoe UI" w:cs="Segoe UI"/>
          <w:lang w:val="en-GB"/>
        </w:rPr>
        <w:t xml:space="preserve"> (ITB)</w:t>
      </w:r>
    </w:p>
    <w:tbl>
      <w:tblPr>
        <w:tblStyle w:val="TableGrid"/>
        <w:tblW w:w="0" w:type="auto"/>
        <w:tblLook w:val="04A0" w:firstRow="1" w:lastRow="0" w:firstColumn="1" w:lastColumn="0" w:noHBand="0" w:noVBand="1"/>
      </w:tblPr>
      <w:tblGrid>
        <w:gridCol w:w="469"/>
        <w:gridCol w:w="1818"/>
        <w:gridCol w:w="619"/>
        <w:gridCol w:w="6111"/>
      </w:tblGrid>
      <w:tr w:rsidR="004E4FB9" w:rsidRPr="00B441A9" w:rsidTr="003C040B">
        <w:tc>
          <w:tcPr>
            <w:tcW w:w="469" w:type="dxa"/>
          </w:tcPr>
          <w:p w:rsidR="004E4FB9" w:rsidRPr="00B441A9" w:rsidRDefault="004E4FB9" w:rsidP="009F60A1">
            <w:pPr>
              <w:widowControl w:val="0"/>
              <w:autoSpaceDE w:val="0"/>
              <w:autoSpaceDN w:val="0"/>
              <w:adjustRightInd w:val="0"/>
              <w:spacing w:line="276" w:lineRule="auto"/>
              <w:jc w:val="center"/>
              <w:rPr>
                <w:rFonts w:ascii="Segoe UI" w:hAnsi="Segoe UI" w:cs="Segoe UI"/>
                <w:sz w:val="21"/>
                <w:szCs w:val="21"/>
                <w:lang w:val="en-GB"/>
              </w:rPr>
            </w:pPr>
          </w:p>
        </w:tc>
        <w:tc>
          <w:tcPr>
            <w:tcW w:w="1818" w:type="dxa"/>
          </w:tcPr>
          <w:p w:rsidR="004E4FB9" w:rsidRPr="00B441A9" w:rsidRDefault="004E4FB9" w:rsidP="009F60A1">
            <w:pPr>
              <w:widowControl w:val="0"/>
              <w:autoSpaceDE w:val="0"/>
              <w:autoSpaceDN w:val="0"/>
              <w:adjustRightInd w:val="0"/>
              <w:spacing w:line="276" w:lineRule="auto"/>
              <w:jc w:val="center"/>
              <w:rPr>
                <w:rFonts w:ascii="Segoe UI" w:hAnsi="Segoe UI" w:cs="Segoe UI"/>
                <w:sz w:val="21"/>
                <w:szCs w:val="21"/>
                <w:lang w:val="en-GB"/>
              </w:rPr>
            </w:pPr>
          </w:p>
        </w:tc>
        <w:tc>
          <w:tcPr>
            <w:tcW w:w="619" w:type="dxa"/>
          </w:tcPr>
          <w:p w:rsidR="004E4FB9" w:rsidRPr="00B441A9" w:rsidRDefault="004E4FB9" w:rsidP="009F60A1">
            <w:pPr>
              <w:widowControl w:val="0"/>
              <w:autoSpaceDE w:val="0"/>
              <w:autoSpaceDN w:val="0"/>
              <w:adjustRightInd w:val="0"/>
              <w:spacing w:line="276" w:lineRule="auto"/>
              <w:rPr>
                <w:rFonts w:ascii="Segoe UI" w:hAnsi="Segoe UI" w:cs="Segoe UI"/>
                <w:b/>
                <w:bCs/>
                <w:sz w:val="21"/>
                <w:szCs w:val="21"/>
                <w:lang w:val="en-GB"/>
              </w:rPr>
            </w:pPr>
          </w:p>
        </w:tc>
        <w:tc>
          <w:tcPr>
            <w:tcW w:w="6111" w:type="dxa"/>
          </w:tcPr>
          <w:p w:rsidR="004E4FB9" w:rsidRPr="00B441A9" w:rsidRDefault="00FC2194" w:rsidP="00C15A01">
            <w:pPr>
              <w:pStyle w:val="ListParagraph"/>
              <w:widowControl w:val="0"/>
              <w:numPr>
                <w:ilvl w:val="0"/>
                <w:numId w:val="1"/>
              </w:numPr>
              <w:autoSpaceDE w:val="0"/>
              <w:autoSpaceDN w:val="0"/>
              <w:adjustRightInd w:val="0"/>
              <w:spacing w:line="276" w:lineRule="auto"/>
              <w:rPr>
                <w:rFonts w:ascii="Segoe UI" w:hAnsi="Segoe UI" w:cs="Segoe UI"/>
                <w:b/>
                <w:bCs/>
                <w:sz w:val="21"/>
                <w:szCs w:val="21"/>
                <w:lang w:val="en-GB"/>
              </w:rPr>
            </w:pPr>
            <w:r w:rsidRPr="00B441A9">
              <w:rPr>
                <w:rFonts w:ascii="Segoe UI" w:hAnsi="Segoe UI" w:cs="Segoe UI"/>
                <w:b/>
                <w:bCs/>
                <w:sz w:val="21"/>
                <w:szCs w:val="21"/>
                <w:lang w:val="en-GB"/>
              </w:rPr>
              <w:t>GENERAL</w:t>
            </w:r>
          </w:p>
          <w:p w:rsidR="00ED1422" w:rsidRPr="00B441A9" w:rsidRDefault="00ED1422" w:rsidP="009F60A1">
            <w:pPr>
              <w:pStyle w:val="ListParagraph"/>
              <w:widowControl w:val="0"/>
              <w:autoSpaceDE w:val="0"/>
              <w:autoSpaceDN w:val="0"/>
              <w:adjustRightInd w:val="0"/>
              <w:spacing w:line="276" w:lineRule="auto"/>
              <w:rPr>
                <w:rFonts w:ascii="Segoe UI" w:hAnsi="Segoe UI" w:cs="Segoe UI"/>
                <w:b/>
                <w:bCs/>
                <w:sz w:val="21"/>
                <w:szCs w:val="21"/>
                <w:lang w:val="en-GB"/>
              </w:rPr>
            </w:pPr>
          </w:p>
        </w:tc>
      </w:tr>
      <w:tr w:rsidR="004E4FB9" w:rsidRPr="00B441A9" w:rsidTr="003C040B">
        <w:tc>
          <w:tcPr>
            <w:tcW w:w="469" w:type="dxa"/>
          </w:tcPr>
          <w:p w:rsidR="004E4FB9" w:rsidRPr="00B441A9" w:rsidRDefault="004E4FB9" w:rsidP="009F60A1">
            <w:pPr>
              <w:widowControl w:val="0"/>
              <w:autoSpaceDE w:val="0"/>
              <w:autoSpaceDN w:val="0"/>
              <w:adjustRightInd w:val="0"/>
              <w:spacing w:line="276" w:lineRule="auto"/>
              <w:jc w:val="center"/>
              <w:rPr>
                <w:rFonts w:ascii="Segoe UI" w:hAnsi="Segoe UI" w:cs="Segoe UI"/>
                <w:b/>
                <w:bCs/>
                <w:sz w:val="21"/>
                <w:szCs w:val="21"/>
                <w:lang w:val="en-GB"/>
              </w:rPr>
            </w:pPr>
            <w:r w:rsidRPr="00B441A9">
              <w:rPr>
                <w:rFonts w:ascii="Segoe UI" w:hAnsi="Segoe UI" w:cs="Segoe UI"/>
                <w:b/>
                <w:bCs/>
                <w:sz w:val="21"/>
                <w:szCs w:val="21"/>
                <w:lang w:val="en-GB"/>
              </w:rPr>
              <w:t>1</w:t>
            </w:r>
          </w:p>
        </w:tc>
        <w:tc>
          <w:tcPr>
            <w:tcW w:w="1818" w:type="dxa"/>
          </w:tcPr>
          <w:p w:rsidR="004E4FB9" w:rsidRPr="00B441A9" w:rsidRDefault="004E4FB9" w:rsidP="009F60A1">
            <w:pPr>
              <w:widowControl w:val="0"/>
              <w:autoSpaceDE w:val="0"/>
              <w:autoSpaceDN w:val="0"/>
              <w:adjustRightInd w:val="0"/>
              <w:spacing w:line="276" w:lineRule="auto"/>
              <w:jc w:val="center"/>
              <w:rPr>
                <w:rFonts w:ascii="Segoe UI" w:hAnsi="Segoe UI" w:cs="Segoe UI"/>
                <w:b/>
                <w:bCs/>
                <w:sz w:val="21"/>
                <w:szCs w:val="21"/>
                <w:lang w:val="en-GB"/>
              </w:rPr>
            </w:pPr>
            <w:r w:rsidRPr="00B441A9">
              <w:rPr>
                <w:rFonts w:ascii="Segoe UI" w:hAnsi="Segoe UI" w:cs="Segoe UI"/>
                <w:b/>
                <w:bCs/>
                <w:sz w:val="21"/>
                <w:szCs w:val="21"/>
                <w:lang w:val="en-GB"/>
              </w:rPr>
              <w:t>Scope of Bid</w:t>
            </w:r>
          </w:p>
        </w:tc>
        <w:tc>
          <w:tcPr>
            <w:tcW w:w="619" w:type="dxa"/>
          </w:tcPr>
          <w:p w:rsidR="004E4FB9" w:rsidRPr="00B441A9" w:rsidRDefault="004E4FB9" w:rsidP="009F60A1">
            <w:pPr>
              <w:widowControl w:val="0"/>
              <w:autoSpaceDE w:val="0"/>
              <w:autoSpaceDN w:val="0"/>
              <w:adjustRightInd w:val="0"/>
              <w:spacing w:line="276" w:lineRule="auto"/>
              <w:jc w:val="center"/>
              <w:rPr>
                <w:rFonts w:ascii="Segoe UI" w:hAnsi="Segoe UI" w:cs="Segoe UI"/>
                <w:sz w:val="21"/>
                <w:szCs w:val="21"/>
                <w:lang w:val="en-GB"/>
              </w:rPr>
            </w:pPr>
            <w:r w:rsidRPr="00B441A9">
              <w:rPr>
                <w:rFonts w:ascii="Segoe UI" w:hAnsi="Segoe UI" w:cs="Segoe UI"/>
                <w:sz w:val="21"/>
                <w:szCs w:val="21"/>
                <w:lang w:val="en-GB"/>
              </w:rPr>
              <w:t>1.1</w:t>
            </w:r>
          </w:p>
        </w:tc>
        <w:tc>
          <w:tcPr>
            <w:tcW w:w="6111" w:type="dxa"/>
          </w:tcPr>
          <w:p w:rsidR="000831AF" w:rsidRDefault="00A666F7" w:rsidP="00A666F7">
            <w:pPr>
              <w:widowControl w:val="0"/>
              <w:tabs>
                <w:tab w:val="left" w:pos="280"/>
                <w:tab w:val="left" w:pos="1900"/>
              </w:tabs>
              <w:autoSpaceDE w:val="0"/>
              <w:autoSpaceDN w:val="0"/>
              <w:adjustRightInd w:val="0"/>
              <w:jc w:val="both"/>
              <w:rPr>
                <w:rFonts w:ascii="Segoe UI" w:hAnsi="Segoe UI" w:cs="Segoe UI"/>
                <w:sz w:val="21"/>
                <w:szCs w:val="21"/>
                <w:lang w:val="en-GB"/>
              </w:rPr>
            </w:pPr>
            <w:r w:rsidRPr="00A666F7">
              <w:rPr>
                <w:rFonts w:ascii="Segoe UI" w:hAnsi="Segoe UI" w:cs="Segoe UI"/>
                <w:b/>
                <w:bCs/>
                <w:sz w:val="21"/>
                <w:szCs w:val="21"/>
                <w:lang w:val="en-GB"/>
              </w:rPr>
              <w:t>The Ministry of Finance and Treasury</w:t>
            </w:r>
            <w:r>
              <w:rPr>
                <w:rFonts w:ascii="Segoe UI" w:hAnsi="Segoe UI" w:cs="Segoe UI"/>
                <w:sz w:val="21"/>
                <w:szCs w:val="21"/>
                <w:lang w:val="en-GB"/>
              </w:rPr>
              <w:t xml:space="preserve"> (Executing Agency)</w:t>
            </w:r>
            <w:r w:rsidRPr="00A666F7">
              <w:rPr>
                <w:rFonts w:ascii="Segoe UI" w:hAnsi="Segoe UI" w:cs="Segoe UI"/>
                <w:sz w:val="21"/>
                <w:szCs w:val="21"/>
                <w:lang w:val="en-GB"/>
              </w:rPr>
              <w:t xml:space="preserve"> </w:t>
            </w:r>
            <w:r>
              <w:rPr>
                <w:rFonts w:ascii="Segoe UI" w:hAnsi="Segoe UI" w:cs="Segoe UI"/>
                <w:sz w:val="21"/>
                <w:szCs w:val="21"/>
                <w:lang w:val="en-GB"/>
              </w:rPr>
              <w:t xml:space="preserve">on  behalf of the </w:t>
            </w:r>
            <w:r w:rsidRPr="00A666F7">
              <w:rPr>
                <w:rFonts w:ascii="Segoe UI" w:hAnsi="Segoe UI" w:cs="Segoe UI"/>
                <w:b/>
                <w:bCs/>
                <w:sz w:val="21"/>
                <w:szCs w:val="21"/>
                <w:lang w:val="en-GB"/>
              </w:rPr>
              <w:t>Housing Development Corporation Limited</w:t>
            </w:r>
            <w:r w:rsidR="00AB08A8" w:rsidRPr="00B441A9">
              <w:rPr>
                <w:rFonts w:ascii="Segoe UI" w:hAnsi="Segoe UI" w:cs="Segoe UI"/>
                <w:sz w:val="21"/>
                <w:szCs w:val="21"/>
                <w:lang w:val="en-GB"/>
              </w:rPr>
              <w:t xml:space="preserve"> (herein after called and referr</w:t>
            </w:r>
            <w:r>
              <w:rPr>
                <w:rFonts w:ascii="Segoe UI" w:hAnsi="Segoe UI" w:cs="Segoe UI"/>
                <w:sz w:val="21"/>
                <w:szCs w:val="21"/>
                <w:lang w:val="en-GB"/>
              </w:rPr>
              <w:t>ed to as “the Employer”)</w:t>
            </w:r>
            <w:r w:rsidR="00AB08A8" w:rsidRPr="00B441A9">
              <w:rPr>
                <w:rFonts w:ascii="Segoe UI" w:hAnsi="Segoe UI" w:cs="Segoe UI"/>
                <w:sz w:val="21"/>
                <w:szCs w:val="21"/>
                <w:lang w:val="en-GB"/>
              </w:rPr>
              <w:t xml:space="preserve">, </w:t>
            </w:r>
          </w:p>
          <w:p w:rsidR="00A666F7" w:rsidRPr="00B441A9" w:rsidRDefault="00A666F7" w:rsidP="00A666F7">
            <w:pPr>
              <w:widowControl w:val="0"/>
              <w:tabs>
                <w:tab w:val="left" w:pos="280"/>
                <w:tab w:val="left" w:pos="1900"/>
              </w:tabs>
              <w:autoSpaceDE w:val="0"/>
              <w:autoSpaceDN w:val="0"/>
              <w:adjustRightInd w:val="0"/>
              <w:jc w:val="both"/>
              <w:rPr>
                <w:rFonts w:ascii="Segoe UI" w:hAnsi="Segoe UI" w:cs="Segoe UI"/>
                <w:sz w:val="21"/>
                <w:szCs w:val="21"/>
                <w:lang w:val="en-GB"/>
              </w:rPr>
            </w:pPr>
          </w:p>
          <w:p w:rsidR="00CF65B1" w:rsidRPr="00B441A9" w:rsidRDefault="004E4FB9" w:rsidP="00AB08A8">
            <w:pPr>
              <w:widowControl w:val="0"/>
              <w:tabs>
                <w:tab w:val="left" w:pos="280"/>
                <w:tab w:val="left" w:pos="1900"/>
              </w:tabs>
              <w:autoSpaceDE w:val="0"/>
              <w:autoSpaceDN w:val="0"/>
              <w:adjustRightInd w:val="0"/>
              <w:jc w:val="both"/>
              <w:rPr>
                <w:rFonts w:ascii="Segoe UI" w:hAnsi="Segoe UI" w:cs="Segoe UI"/>
                <w:sz w:val="21"/>
                <w:szCs w:val="21"/>
                <w:lang w:val="en-GB"/>
              </w:rPr>
            </w:pPr>
            <w:r w:rsidRPr="00B441A9">
              <w:rPr>
                <w:rFonts w:ascii="Segoe UI" w:hAnsi="Segoe UI" w:cs="Segoe UI"/>
                <w:sz w:val="21"/>
                <w:szCs w:val="21"/>
                <w:lang w:val="en-GB"/>
              </w:rPr>
              <w:t xml:space="preserve">wishes to receive bids for the </w:t>
            </w:r>
            <w:r w:rsidR="00231D54" w:rsidRPr="00B441A9">
              <w:rPr>
                <w:rFonts w:ascii="Segoe UI" w:hAnsi="Segoe UI" w:cs="Segoe UI"/>
                <w:sz w:val="21"/>
                <w:szCs w:val="21"/>
                <w:lang w:val="en-GB"/>
              </w:rPr>
              <w:t>Design</w:t>
            </w:r>
            <w:r w:rsidR="003F5A95" w:rsidRPr="00B441A9">
              <w:rPr>
                <w:rFonts w:ascii="Segoe UI" w:hAnsi="Segoe UI" w:cs="Segoe UI"/>
                <w:sz w:val="21"/>
                <w:szCs w:val="21"/>
                <w:lang w:val="en-GB"/>
              </w:rPr>
              <w:t>, execute and</w:t>
            </w:r>
            <w:r w:rsidR="00231D54" w:rsidRPr="00B441A9">
              <w:rPr>
                <w:rFonts w:ascii="Segoe UI" w:hAnsi="Segoe UI" w:cs="Segoe UI"/>
                <w:sz w:val="21"/>
                <w:szCs w:val="21"/>
                <w:lang w:val="en-GB"/>
              </w:rPr>
              <w:t xml:space="preserve"> </w:t>
            </w:r>
            <w:r w:rsidR="003F5A95" w:rsidRPr="00B441A9">
              <w:rPr>
                <w:rFonts w:ascii="Segoe UI" w:hAnsi="Segoe UI" w:cs="Segoe UI"/>
                <w:sz w:val="21"/>
                <w:szCs w:val="21"/>
                <w:lang w:val="en-GB"/>
              </w:rPr>
              <w:t>completion of works</w:t>
            </w:r>
            <w:r w:rsidR="00CF65B1" w:rsidRPr="00B441A9">
              <w:rPr>
                <w:rFonts w:ascii="Segoe UI" w:hAnsi="Segoe UI" w:cs="Segoe UI"/>
                <w:sz w:val="21"/>
                <w:szCs w:val="21"/>
                <w:lang w:val="en-GB"/>
              </w:rPr>
              <w:t xml:space="preserve"> and remedying defect of </w:t>
            </w:r>
            <w:r w:rsidR="005750BD">
              <w:rPr>
                <w:rFonts w:ascii="Segoe UI" w:hAnsi="Segoe UI" w:cs="Segoe UI"/>
                <w:sz w:val="21"/>
                <w:szCs w:val="21"/>
                <w:lang w:val="en-GB"/>
              </w:rPr>
              <w:t>2</w:t>
            </w:r>
            <w:r w:rsidR="002B5852">
              <w:rPr>
                <w:rFonts w:ascii="Segoe UI" w:hAnsi="Segoe UI" w:cs="Segoe UI"/>
                <w:sz w:val="21"/>
                <w:szCs w:val="21"/>
                <w:lang w:val="en-GB"/>
              </w:rPr>
              <w:t>,</w:t>
            </w:r>
            <w:r w:rsidR="005750BD">
              <w:rPr>
                <w:rFonts w:ascii="Segoe UI" w:hAnsi="Segoe UI" w:cs="Segoe UI"/>
                <w:sz w:val="21"/>
                <w:szCs w:val="21"/>
                <w:lang w:val="en-GB"/>
              </w:rPr>
              <w:t xml:space="preserve">500 Housing Units Project in Hulhumale’ Phase 2 </w:t>
            </w:r>
            <w:r w:rsidR="00CF65B1" w:rsidRPr="00B441A9">
              <w:rPr>
                <w:rFonts w:ascii="Segoe UI" w:hAnsi="Segoe UI" w:cs="Segoe UI"/>
                <w:sz w:val="21"/>
                <w:szCs w:val="21"/>
                <w:lang w:val="en-GB"/>
              </w:rPr>
              <w:t xml:space="preserve">which consist of; </w:t>
            </w:r>
          </w:p>
          <w:p w:rsidR="009851E5" w:rsidRPr="002B5852" w:rsidRDefault="00EB0FDF" w:rsidP="00DD234E">
            <w:pPr>
              <w:pStyle w:val="ListParagraph"/>
              <w:numPr>
                <w:ilvl w:val="0"/>
                <w:numId w:val="2"/>
              </w:numPr>
              <w:spacing w:line="276" w:lineRule="auto"/>
              <w:ind w:left="612"/>
              <w:jc w:val="both"/>
              <w:rPr>
                <w:rFonts w:ascii="Segoe UI" w:eastAsiaTheme="minorEastAsia" w:hAnsi="Segoe UI" w:cs="Segoe UI"/>
                <w:sz w:val="21"/>
                <w:szCs w:val="21"/>
                <w:lang w:val="en-GB"/>
              </w:rPr>
            </w:pPr>
            <w:r w:rsidRPr="002B5852">
              <w:rPr>
                <w:rFonts w:ascii="Segoe UI" w:eastAsiaTheme="minorEastAsia" w:hAnsi="Segoe UI" w:cs="Segoe UI"/>
                <w:sz w:val="21"/>
                <w:szCs w:val="21"/>
                <w:lang w:val="en-GB"/>
              </w:rPr>
              <w:t>1</w:t>
            </w:r>
            <w:r w:rsidR="00D570C8" w:rsidRPr="002B5852">
              <w:rPr>
                <w:rFonts w:ascii="Segoe UI" w:eastAsiaTheme="minorEastAsia" w:hAnsi="Segoe UI" w:cs="Segoe UI"/>
                <w:sz w:val="21"/>
                <w:szCs w:val="21"/>
                <w:lang w:val="en-GB"/>
              </w:rPr>
              <w:t>0-15 Storey</w:t>
            </w:r>
            <w:r w:rsidRPr="002B5852">
              <w:rPr>
                <w:rFonts w:ascii="Segoe UI" w:hAnsi="Segoe UI" w:cs="Segoe UI"/>
                <w:sz w:val="21"/>
                <w:szCs w:val="21"/>
                <w:lang w:val="en-GB"/>
              </w:rPr>
              <w:t xml:space="preserve"> </w:t>
            </w:r>
            <w:r w:rsidR="002B5852" w:rsidRPr="002B5852">
              <w:rPr>
                <w:rFonts w:ascii="Segoe UI" w:hAnsi="Segoe UI" w:cs="Segoe UI"/>
                <w:sz w:val="21"/>
                <w:szCs w:val="21"/>
                <w:lang w:val="en-GB"/>
              </w:rPr>
              <w:t>buildings</w:t>
            </w:r>
            <w:r w:rsidR="00D570C8" w:rsidRPr="002B5852">
              <w:rPr>
                <w:rFonts w:ascii="Segoe UI" w:hAnsi="Segoe UI" w:cs="Segoe UI"/>
                <w:sz w:val="21"/>
                <w:szCs w:val="21"/>
                <w:lang w:val="en-GB"/>
              </w:rPr>
              <w:t xml:space="preserve">, </w:t>
            </w:r>
            <w:r w:rsidR="002B5852" w:rsidRPr="002B5852">
              <w:rPr>
                <w:rFonts w:ascii="Segoe UI" w:hAnsi="Segoe UI" w:cs="Segoe UI"/>
                <w:sz w:val="21"/>
                <w:szCs w:val="21"/>
                <w:lang w:val="en-GB"/>
              </w:rPr>
              <w:t>w</w:t>
            </w:r>
            <w:r w:rsidR="00D570C8" w:rsidRPr="002B5852">
              <w:rPr>
                <w:rFonts w:ascii="Segoe UI" w:hAnsi="Segoe UI" w:cs="Segoe UI"/>
                <w:sz w:val="21"/>
                <w:szCs w:val="21"/>
                <w:lang w:val="en-GB"/>
              </w:rPr>
              <w:t xml:space="preserve">ith </w:t>
            </w:r>
            <w:r w:rsidR="002B5852" w:rsidRPr="002B5852">
              <w:rPr>
                <w:rFonts w:ascii="Segoe UI" w:hAnsi="Segoe UI" w:cs="Segoe UI"/>
                <w:sz w:val="21"/>
                <w:szCs w:val="21"/>
                <w:lang w:val="en-GB"/>
              </w:rPr>
              <w:t xml:space="preserve">a </w:t>
            </w:r>
            <w:r w:rsidR="00D570C8" w:rsidRPr="002B5852">
              <w:rPr>
                <w:rFonts w:ascii="Segoe UI" w:eastAsiaTheme="minorEastAsia" w:hAnsi="Segoe UI" w:cs="Segoe UI"/>
                <w:sz w:val="21"/>
                <w:szCs w:val="21"/>
                <w:lang w:val="en-GB"/>
              </w:rPr>
              <w:t>total area of 550 square feet</w:t>
            </w:r>
            <w:r w:rsidR="002B5852" w:rsidRPr="002B5852">
              <w:rPr>
                <w:rFonts w:ascii="Segoe UI" w:eastAsiaTheme="minorEastAsia" w:hAnsi="Segoe UI" w:cs="Segoe UI"/>
                <w:sz w:val="21"/>
                <w:szCs w:val="21"/>
                <w:lang w:val="en-GB"/>
              </w:rPr>
              <w:t xml:space="preserve"> per Housing unit</w:t>
            </w:r>
            <w:r w:rsidR="00D570C8" w:rsidRPr="002B5852">
              <w:rPr>
                <w:rFonts w:ascii="Segoe UI" w:eastAsiaTheme="minorEastAsia" w:hAnsi="Segoe UI" w:cs="Segoe UI"/>
                <w:sz w:val="21"/>
                <w:szCs w:val="21"/>
                <w:lang w:val="en-GB"/>
              </w:rPr>
              <w:t>, each unit consisting of 2 bedrooms with attached toilets</w:t>
            </w:r>
            <w:r w:rsidR="009851E5" w:rsidRPr="002B5852">
              <w:rPr>
                <w:rFonts w:ascii="Segoe UI" w:eastAsiaTheme="minorEastAsia" w:hAnsi="Segoe UI" w:cs="Segoe UI"/>
                <w:sz w:val="21"/>
                <w:szCs w:val="21"/>
                <w:lang w:val="en-GB"/>
              </w:rPr>
              <w:t xml:space="preserve"> </w:t>
            </w:r>
          </w:p>
          <w:p w:rsidR="004E4FB9" w:rsidRPr="00B441A9" w:rsidRDefault="001C0664" w:rsidP="009F60A1">
            <w:pPr>
              <w:spacing w:line="276" w:lineRule="auto"/>
              <w:jc w:val="both"/>
              <w:rPr>
                <w:rFonts w:ascii="Segoe UI" w:hAnsi="Segoe UI" w:cs="Segoe UI"/>
                <w:color w:val="000000"/>
                <w:sz w:val="21"/>
                <w:szCs w:val="21"/>
                <w:lang w:val="en-GB"/>
              </w:rPr>
            </w:pPr>
            <w:r w:rsidRPr="002B5852">
              <w:rPr>
                <w:rFonts w:ascii="Segoe UI" w:hAnsi="Segoe UI" w:cs="Segoe UI"/>
                <w:sz w:val="21"/>
                <w:szCs w:val="21"/>
              </w:rPr>
              <w:t>H</w:t>
            </w:r>
            <w:r w:rsidR="004E4FB9" w:rsidRPr="002B5852">
              <w:rPr>
                <w:rFonts w:ascii="Segoe UI" w:hAnsi="Segoe UI" w:cs="Segoe UI"/>
                <w:sz w:val="21"/>
                <w:szCs w:val="21"/>
              </w:rPr>
              <w:t>ereinafter referred to as “the Works.”</w:t>
            </w:r>
            <w:r w:rsidR="004E4FB9" w:rsidRPr="00B441A9">
              <w:rPr>
                <w:rFonts w:ascii="Segoe UI" w:hAnsi="Segoe UI" w:cs="Segoe UI"/>
                <w:sz w:val="21"/>
                <w:szCs w:val="21"/>
              </w:rPr>
              <w:tab/>
            </w:r>
            <w:r w:rsidR="004E4FB9" w:rsidRPr="00B441A9">
              <w:rPr>
                <w:rFonts w:ascii="Segoe UI" w:hAnsi="Segoe UI" w:cs="Segoe UI"/>
                <w:sz w:val="21"/>
                <w:szCs w:val="21"/>
              </w:rPr>
              <w:tab/>
            </w:r>
            <w:r w:rsidR="004E4FB9" w:rsidRPr="00B441A9">
              <w:rPr>
                <w:rFonts w:ascii="Segoe UI" w:hAnsi="Segoe UI" w:cs="Segoe UI"/>
                <w:sz w:val="21"/>
                <w:szCs w:val="21"/>
              </w:rPr>
              <w:tab/>
            </w:r>
          </w:p>
          <w:p w:rsidR="004E4FB9" w:rsidRPr="00B441A9" w:rsidRDefault="004E4FB9" w:rsidP="009F60A1">
            <w:pPr>
              <w:widowControl w:val="0"/>
              <w:tabs>
                <w:tab w:val="left" w:pos="280"/>
                <w:tab w:val="left" w:pos="1900"/>
              </w:tabs>
              <w:autoSpaceDE w:val="0"/>
              <w:autoSpaceDN w:val="0"/>
              <w:adjustRightInd w:val="0"/>
              <w:spacing w:line="276" w:lineRule="auto"/>
              <w:rPr>
                <w:rFonts w:ascii="Segoe UI" w:hAnsi="Segoe UI" w:cs="Segoe UI"/>
                <w:sz w:val="21"/>
                <w:szCs w:val="21"/>
              </w:rPr>
            </w:pPr>
            <w:r w:rsidRPr="00B441A9">
              <w:rPr>
                <w:rFonts w:ascii="Segoe UI" w:hAnsi="Segoe UI" w:cs="Segoe UI"/>
                <w:sz w:val="21"/>
                <w:szCs w:val="21"/>
              </w:rPr>
              <w:tab/>
            </w:r>
            <w:r w:rsidRPr="00B441A9">
              <w:rPr>
                <w:rFonts w:ascii="Segoe UI" w:hAnsi="Segoe UI" w:cs="Segoe UI"/>
                <w:sz w:val="21"/>
                <w:szCs w:val="21"/>
              </w:rPr>
              <w:tab/>
            </w:r>
          </w:p>
        </w:tc>
      </w:tr>
      <w:tr w:rsidR="004E4FB9" w:rsidRPr="00B441A9" w:rsidTr="003C040B">
        <w:tc>
          <w:tcPr>
            <w:tcW w:w="469" w:type="dxa"/>
          </w:tcPr>
          <w:p w:rsidR="004E4FB9" w:rsidRPr="00B441A9" w:rsidRDefault="004E4FB9" w:rsidP="009F60A1">
            <w:pPr>
              <w:widowControl w:val="0"/>
              <w:autoSpaceDE w:val="0"/>
              <w:autoSpaceDN w:val="0"/>
              <w:adjustRightInd w:val="0"/>
              <w:spacing w:line="276" w:lineRule="auto"/>
              <w:jc w:val="center"/>
              <w:rPr>
                <w:rFonts w:ascii="Segoe UI" w:hAnsi="Segoe UI" w:cs="Segoe UI"/>
                <w:sz w:val="21"/>
                <w:szCs w:val="21"/>
                <w:lang w:val="en-GB"/>
              </w:rPr>
            </w:pPr>
          </w:p>
        </w:tc>
        <w:tc>
          <w:tcPr>
            <w:tcW w:w="1818" w:type="dxa"/>
          </w:tcPr>
          <w:p w:rsidR="004E4FB9" w:rsidRPr="00B441A9" w:rsidRDefault="004E4FB9" w:rsidP="009F60A1">
            <w:pPr>
              <w:widowControl w:val="0"/>
              <w:autoSpaceDE w:val="0"/>
              <w:autoSpaceDN w:val="0"/>
              <w:adjustRightInd w:val="0"/>
              <w:spacing w:line="276" w:lineRule="auto"/>
              <w:jc w:val="center"/>
              <w:rPr>
                <w:rFonts w:ascii="Segoe UI" w:hAnsi="Segoe UI" w:cs="Segoe UI"/>
                <w:sz w:val="21"/>
                <w:szCs w:val="21"/>
                <w:lang w:val="en-GB"/>
              </w:rPr>
            </w:pPr>
          </w:p>
        </w:tc>
        <w:tc>
          <w:tcPr>
            <w:tcW w:w="619" w:type="dxa"/>
          </w:tcPr>
          <w:p w:rsidR="004E4FB9" w:rsidRPr="00B441A9" w:rsidRDefault="004E4FB9" w:rsidP="009F60A1">
            <w:pPr>
              <w:widowControl w:val="0"/>
              <w:autoSpaceDE w:val="0"/>
              <w:autoSpaceDN w:val="0"/>
              <w:adjustRightInd w:val="0"/>
              <w:spacing w:line="276" w:lineRule="auto"/>
              <w:jc w:val="center"/>
              <w:rPr>
                <w:rFonts w:ascii="Segoe UI" w:hAnsi="Segoe UI" w:cs="Segoe UI"/>
                <w:sz w:val="21"/>
                <w:szCs w:val="21"/>
                <w:lang w:val="en-GB"/>
              </w:rPr>
            </w:pPr>
            <w:r w:rsidRPr="00B441A9">
              <w:rPr>
                <w:rFonts w:ascii="Segoe UI" w:hAnsi="Segoe UI" w:cs="Segoe UI"/>
                <w:sz w:val="21"/>
                <w:szCs w:val="21"/>
              </w:rPr>
              <w:t xml:space="preserve">1.2  </w:t>
            </w:r>
          </w:p>
        </w:tc>
        <w:tc>
          <w:tcPr>
            <w:tcW w:w="6111" w:type="dxa"/>
          </w:tcPr>
          <w:p w:rsidR="004E4FB9" w:rsidRPr="00B441A9" w:rsidRDefault="004E4FB9" w:rsidP="002A3880">
            <w:pPr>
              <w:widowControl w:val="0"/>
              <w:tabs>
                <w:tab w:val="left" w:pos="280"/>
                <w:tab w:val="left" w:pos="1900"/>
              </w:tabs>
              <w:autoSpaceDE w:val="0"/>
              <w:autoSpaceDN w:val="0"/>
              <w:adjustRightInd w:val="0"/>
              <w:spacing w:line="276" w:lineRule="auto"/>
              <w:jc w:val="both"/>
              <w:rPr>
                <w:rFonts w:ascii="Segoe UI" w:hAnsi="Segoe UI" w:cs="Segoe UI"/>
                <w:sz w:val="21"/>
                <w:szCs w:val="21"/>
              </w:rPr>
            </w:pPr>
            <w:r w:rsidRPr="00B441A9">
              <w:rPr>
                <w:rFonts w:ascii="Segoe UI" w:hAnsi="Segoe UI" w:cs="Segoe UI"/>
                <w:sz w:val="21"/>
                <w:szCs w:val="21"/>
              </w:rPr>
              <w:t xml:space="preserve">The successful bidder will be expected to complete the Works within the period stated in the </w:t>
            </w:r>
            <w:r w:rsidR="00C8189C" w:rsidRPr="003C040B">
              <w:rPr>
                <w:rFonts w:ascii="Segoe UI" w:hAnsi="Segoe UI" w:cs="Segoe UI"/>
                <w:sz w:val="21"/>
                <w:szCs w:val="21"/>
              </w:rPr>
              <w:t>Section</w:t>
            </w:r>
            <w:r w:rsidR="002A3880" w:rsidRPr="003C040B">
              <w:rPr>
                <w:rFonts w:ascii="Segoe UI" w:hAnsi="Segoe UI" w:cs="Segoe UI"/>
                <w:sz w:val="21"/>
                <w:szCs w:val="21"/>
              </w:rPr>
              <w:t xml:space="preserve"> 3</w:t>
            </w:r>
            <w:r w:rsidR="00C8189C" w:rsidRPr="003C040B">
              <w:rPr>
                <w:rFonts w:ascii="Segoe UI" w:hAnsi="Segoe UI" w:cs="Segoe UI"/>
                <w:sz w:val="21"/>
                <w:szCs w:val="21"/>
              </w:rPr>
              <w:t>,</w:t>
            </w:r>
            <w:r w:rsidR="00C8189C" w:rsidRPr="00B441A9">
              <w:rPr>
                <w:rFonts w:ascii="Segoe UI" w:hAnsi="Segoe UI" w:cs="Segoe UI"/>
                <w:sz w:val="21"/>
                <w:szCs w:val="21"/>
              </w:rPr>
              <w:t xml:space="preserve"> “</w:t>
            </w:r>
            <w:r w:rsidR="002A3880" w:rsidRPr="00B441A9">
              <w:rPr>
                <w:rFonts w:ascii="Segoe UI" w:hAnsi="Segoe UI" w:cs="Segoe UI"/>
                <w:sz w:val="21"/>
                <w:szCs w:val="21"/>
              </w:rPr>
              <w:t>Form of letter of Tender</w:t>
            </w:r>
            <w:r w:rsidR="00C8189C" w:rsidRPr="00B441A9">
              <w:rPr>
                <w:rFonts w:ascii="Segoe UI" w:hAnsi="Segoe UI" w:cs="Segoe UI"/>
                <w:sz w:val="21"/>
                <w:szCs w:val="21"/>
              </w:rPr>
              <w:t>”</w:t>
            </w:r>
            <w:r w:rsidR="00241A54" w:rsidRPr="00B441A9">
              <w:rPr>
                <w:rFonts w:ascii="Segoe UI" w:hAnsi="Segoe UI" w:cs="Segoe UI"/>
                <w:sz w:val="21"/>
                <w:szCs w:val="21"/>
              </w:rPr>
              <w:t xml:space="preserve"> from the date of </w:t>
            </w:r>
            <w:r w:rsidRPr="00B441A9">
              <w:rPr>
                <w:rFonts w:ascii="Segoe UI" w:hAnsi="Segoe UI" w:cs="Segoe UI"/>
                <w:sz w:val="21"/>
                <w:szCs w:val="21"/>
              </w:rPr>
              <w:t>commencement of the Works.</w:t>
            </w:r>
            <w:r w:rsidRPr="00B441A9">
              <w:rPr>
                <w:rFonts w:ascii="Segoe UI" w:hAnsi="Segoe UI" w:cs="Segoe UI"/>
                <w:sz w:val="21"/>
                <w:szCs w:val="21"/>
              </w:rPr>
              <w:tab/>
            </w:r>
          </w:p>
          <w:p w:rsidR="004E4FB9" w:rsidRPr="00B441A9" w:rsidRDefault="004E4FB9" w:rsidP="009F60A1">
            <w:pPr>
              <w:widowControl w:val="0"/>
              <w:tabs>
                <w:tab w:val="left" w:pos="280"/>
                <w:tab w:val="left" w:pos="1900"/>
              </w:tabs>
              <w:autoSpaceDE w:val="0"/>
              <w:autoSpaceDN w:val="0"/>
              <w:adjustRightInd w:val="0"/>
              <w:spacing w:line="276" w:lineRule="auto"/>
              <w:jc w:val="both"/>
              <w:rPr>
                <w:rFonts w:ascii="Segoe UI" w:hAnsi="Segoe UI" w:cs="Segoe UI"/>
                <w:sz w:val="21"/>
                <w:szCs w:val="21"/>
              </w:rPr>
            </w:pPr>
            <w:r w:rsidRPr="00B441A9">
              <w:rPr>
                <w:rFonts w:ascii="Segoe UI" w:hAnsi="Segoe UI" w:cs="Segoe UI"/>
                <w:sz w:val="21"/>
                <w:szCs w:val="21"/>
              </w:rPr>
              <w:tab/>
            </w:r>
            <w:r w:rsidRPr="00B441A9">
              <w:rPr>
                <w:rFonts w:ascii="Segoe UI" w:hAnsi="Segoe UI" w:cs="Segoe UI"/>
                <w:sz w:val="21"/>
                <w:szCs w:val="21"/>
              </w:rPr>
              <w:tab/>
            </w:r>
          </w:p>
        </w:tc>
      </w:tr>
      <w:tr w:rsidR="00F86789" w:rsidRPr="00B441A9" w:rsidTr="003C040B">
        <w:tc>
          <w:tcPr>
            <w:tcW w:w="469" w:type="dxa"/>
          </w:tcPr>
          <w:p w:rsidR="00F86789" w:rsidRPr="00B441A9" w:rsidRDefault="00F86789" w:rsidP="009F60A1">
            <w:pPr>
              <w:widowControl w:val="0"/>
              <w:autoSpaceDE w:val="0"/>
              <w:autoSpaceDN w:val="0"/>
              <w:adjustRightInd w:val="0"/>
              <w:spacing w:line="276" w:lineRule="auto"/>
              <w:jc w:val="center"/>
              <w:rPr>
                <w:rFonts w:ascii="Segoe UI" w:hAnsi="Segoe UI" w:cs="Segoe UI"/>
                <w:sz w:val="21"/>
                <w:szCs w:val="21"/>
                <w:lang w:val="en-GB"/>
              </w:rPr>
            </w:pPr>
          </w:p>
        </w:tc>
        <w:tc>
          <w:tcPr>
            <w:tcW w:w="1818" w:type="dxa"/>
          </w:tcPr>
          <w:p w:rsidR="00F86789" w:rsidRPr="00B441A9" w:rsidRDefault="00F86789" w:rsidP="009F60A1">
            <w:pPr>
              <w:widowControl w:val="0"/>
              <w:autoSpaceDE w:val="0"/>
              <w:autoSpaceDN w:val="0"/>
              <w:adjustRightInd w:val="0"/>
              <w:spacing w:line="276" w:lineRule="auto"/>
              <w:jc w:val="center"/>
              <w:rPr>
                <w:rFonts w:ascii="Segoe UI" w:hAnsi="Segoe UI" w:cs="Segoe UI"/>
                <w:sz w:val="21"/>
                <w:szCs w:val="21"/>
                <w:lang w:val="en-GB"/>
              </w:rPr>
            </w:pPr>
          </w:p>
        </w:tc>
        <w:tc>
          <w:tcPr>
            <w:tcW w:w="619" w:type="dxa"/>
          </w:tcPr>
          <w:p w:rsidR="00F86789" w:rsidRPr="00B441A9" w:rsidRDefault="00C01CCB" w:rsidP="003C040B">
            <w:pPr>
              <w:spacing w:line="276" w:lineRule="auto"/>
              <w:rPr>
                <w:rFonts w:ascii="Segoe UI" w:hAnsi="Segoe UI" w:cs="Segoe UI"/>
                <w:sz w:val="21"/>
                <w:szCs w:val="21"/>
                <w:lang w:val="en-GB"/>
              </w:rPr>
            </w:pPr>
            <w:r w:rsidRPr="00B441A9">
              <w:rPr>
                <w:rFonts w:ascii="Segoe UI" w:hAnsi="Segoe UI" w:cs="Segoe UI"/>
                <w:sz w:val="21"/>
                <w:szCs w:val="21"/>
                <w:lang w:val="en-GB"/>
              </w:rPr>
              <w:t>1.</w:t>
            </w:r>
            <w:r w:rsidR="003C040B">
              <w:rPr>
                <w:rFonts w:ascii="Segoe UI" w:hAnsi="Segoe UI" w:cs="Segoe UI"/>
                <w:sz w:val="21"/>
                <w:szCs w:val="21"/>
                <w:lang w:val="en-GB"/>
              </w:rPr>
              <w:t>3</w:t>
            </w:r>
          </w:p>
        </w:tc>
        <w:tc>
          <w:tcPr>
            <w:tcW w:w="6111" w:type="dxa"/>
          </w:tcPr>
          <w:p w:rsidR="00C55E2C" w:rsidRDefault="00C55E2C" w:rsidP="00C55E2C">
            <w:pPr>
              <w:tabs>
                <w:tab w:val="num" w:pos="0"/>
              </w:tabs>
              <w:jc w:val="both"/>
              <w:rPr>
                <w:rFonts w:ascii="Segoe UI" w:hAnsi="Segoe UI" w:cs="Segoe UI"/>
                <w:szCs w:val="21"/>
                <w:lang w:val="en-GB"/>
              </w:rPr>
            </w:pPr>
            <w:r>
              <w:rPr>
                <w:rFonts w:ascii="Segoe UI" w:hAnsi="Segoe UI" w:cs="Segoe UI"/>
                <w:szCs w:val="21"/>
                <w:lang w:val="en-GB"/>
              </w:rPr>
              <w:t xml:space="preserve">The contractor shall develop a </w:t>
            </w:r>
            <w:r w:rsidR="00913CF7">
              <w:rPr>
                <w:rFonts w:ascii="Segoe UI" w:hAnsi="Segoe UI" w:cs="Segoe UI"/>
                <w:szCs w:val="21"/>
                <w:lang w:val="en-GB"/>
              </w:rPr>
              <w:t xml:space="preserve">Conceptual drawing and prepare </w:t>
            </w:r>
            <w:r w:rsidRPr="00913CF7">
              <w:rPr>
                <w:rFonts w:ascii="Segoe UI" w:hAnsi="Segoe UI" w:cs="Segoe UI"/>
                <w:szCs w:val="21"/>
                <w:lang w:val="en-GB"/>
              </w:rPr>
              <w:t>detailed</w:t>
            </w:r>
            <w:r>
              <w:rPr>
                <w:rFonts w:ascii="Segoe UI" w:hAnsi="Segoe UI" w:cs="Segoe UI"/>
                <w:szCs w:val="21"/>
                <w:lang w:val="en-GB"/>
              </w:rPr>
              <w:t xml:space="preserve"> design and obtain approval from the employer.</w:t>
            </w:r>
          </w:p>
          <w:p w:rsidR="00C55E2C" w:rsidRDefault="00C55E2C" w:rsidP="00C55E2C">
            <w:pPr>
              <w:tabs>
                <w:tab w:val="num" w:pos="0"/>
              </w:tabs>
              <w:jc w:val="both"/>
              <w:rPr>
                <w:rFonts w:ascii="Segoe UI" w:hAnsi="Segoe UI" w:cs="Segoe UI"/>
                <w:szCs w:val="21"/>
                <w:lang w:val="en-GB"/>
              </w:rPr>
            </w:pPr>
          </w:p>
          <w:p w:rsidR="00C55E2C" w:rsidRPr="007A41FE" w:rsidRDefault="00C55E2C" w:rsidP="00C55E2C">
            <w:pPr>
              <w:tabs>
                <w:tab w:val="num" w:pos="0"/>
              </w:tabs>
              <w:jc w:val="both"/>
              <w:rPr>
                <w:rFonts w:ascii="Segoe UI" w:hAnsi="Segoe UI" w:cs="Segoe UI"/>
                <w:szCs w:val="21"/>
                <w:lang w:val="en-GB"/>
              </w:rPr>
            </w:pPr>
            <w:r w:rsidRPr="007A41FE">
              <w:rPr>
                <w:rFonts w:ascii="Segoe UI" w:hAnsi="Segoe UI" w:cs="Segoe UI"/>
                <w:szCs w:val="21"/>
                <w:lang w:val="en-GB"/>
              </w:rPr>
              <w:t xml:space="preserve">The contractor shall bring in all materials, machinery, equipment and necessary labour. The contractor will be expected to provide food and lodging for all management staff and labour at site. </w:t>
            </w:r>
          </w:p>
          <w:p w:rsidR="00C55E2C" w:rsidRDefault="00C55E2C" w:rsidP="00C55E2C">
            <w:pPr>
              <w:tabs>
                <w:tab w:val="num" w:pos="0"/>
              </w:tabs>
              <w:jc w:val="both"/>
              <w:rPr>
                <w:rFonts w:ascii="Segoe UI" w:hAnsi="Segoe UI" w:cs="Segoe UI"/>
                <w:color w:val="000000"/>
                <w:sz w:val="21"/>
                <w:szCs w:val="21"/>
              </w:rPr>
            </w:pPr>
          </w:p>
          <w:p w:rsidR="00C55E2C" w:rsidRPr="00C55E2C" w:rsidRDefault="00C55E2C" w:rsidP="00C55E2C">
            <w:pPr>
              <w:autoSpaceDE w:val="0"/>
              <w:autoSpaceDN w:val="0"/>
              <w:adjustRightInd w:val="0"/>
              <w:spacing w:line="276" w:lineRule="auto"/>
              <w:jc w:val="both"/>
              <w:rPr>
                <w:rFonts w:ascii="Segoe UI" w:hAnsi="Segoe UI" w:cs="Segoe UI"/>
                <w:szCs w:val="21"/>
                <w:lang w:val="en-GB"/>
              </w:rPr>
            </w:pPr>
            <w:r w:rsidRPr="00DD76B9">
              <w:rPr>
                <w:rFonts w:ascii="Segoe UI" w:hAnsi="Segoe UI" w:cs="Segoe UI"/>
                <w:szCs w:val="21"/>
                <w:lang w:val="en-GB"/>
              </w:rPr>
              <w:t xml:space="preserve">Works </w:t>
            </w:r>
            <w:r>
              <w:rPr>
                <w:rFonts w:ascii="Segoe UI" w:hAnsi="Segoe UI" w:cs="Segoe UI"/>
                <w:szCs w:val="21"/>
                <w:lang w:val="en-GB"/>
              </w:rPr>
              <w:t xml:space="preserve">shall be carried out </w:t>
            </w:r>
            <w:r w:rsidRPr="00DD76B9">
              <w:rPr>
                <w:rFonts w:ascii="Segoe UI" w:hAnsi="Segoe UI" w:cs="Segoe UI"/>
                <w:szCs w:val="21"/>
                <w:lang w:val="en-GB"/>
              </w:rPr>
              <w:t>in accordance to the approved Drawings, Technical Specifications, Conditions of contract and compliance with requirements of relevant authorities.</w:t>
            </w:r>
            <w:r>
              <w:rPr>
                <w:rFonts w:ascii="Segoe UI" w:hAnsi="Segoe UI" w:cs="Segoe UI"/>
                <w:szCs w:val="21"/>
                <w:lang w:val="en-GB"/>
              </w:rPr>
              <w:t xml:space="preserve"> </w:t>
            </w:r>
            <w:r w:rsidRPr="00B441A9">
              <w:rPr>
                <w:rFonts w:ascii="Segoe UI" w:hAnsi="Segoe UI" w:cs="Segoe UI"/>
                <w:color w:val="000000"/>
                <w:sz w:val="21"/>
                <w:szCs w:val="21"/>
              </w:rPr>
              <w:t>The contractor will have to conform to the Laws of the Republic of Maldives in all respects in executing the works.</w:t>
            </w:r>
          </w:p>
          <w:p w:rsidR="00C55E2C" w:rsidRDefault="00C55E2C" w:rsidP="009F60A1">
            <w:pPr>
              <w:autoSpaceDE w:val="0"/>
              <w:autoSpaceDN w:val="0"/>
              <w:adjustRightInd w:val="0"/>
              <w:spacing w:line="276" w:lineRule="auto"/>
              <w:jc w:val="both"/>
              <w:rPr>
                <w:rFonts w:ascii="Segoe UI" w:hAnsi="Segoe UI" w:cs="Segoe UI"/>
                <w:szCs w:val="21"/>
                <w:lang w:val="en-GB"/>
              </w:rPr>
            </w:pPr>
          </w:p>
          <w:p w:rsidR="00C55E2C" w:rsidRDefault="00C55E2C" w:rsidP="00C55E2C">
            <w:pPr>
              <w:tabs>
                <w:tab w:val="num" w:pos="0"/>
              </w:tabs>
              <w:jc w:val="both"/>
              <w:rPr>
                <w:rFonts w:ascii="Segoe UI" w:hAnsi="Segoe UI" w:cs="Segoe UI"/>
                <w:szCs w:val="21"/>
                <w:lang w:val="en-GB"/>
              </w:rPr>
            </w:pPr>
            <w:r w:rsidRPr="00DD76B9">
              <w:rPr>
                <w:rFonts w:ascii="Segoe UI" w:hAnsi="Segoe UI" w:cs="Segoe UI"/>
                <w:szCs w:val="21"/>
                <w:lang w:val="en-GB"/>
              </w:rPr>
              <w:t xml:space="preserve">The work progress and quality of work will be inspected by the Employer throughout the Construction Stage, to check whether the Works confirm with the above mentioned documents. </w:t>
            </w:r>
          </w:p>
          <w:p w:rsidR="00B456F5" w:rsidRPr="00B441A9" w:rsidRDefault="00B456F5" w:rsidP="009F60A1">
            <w:pPr>
              <w:autoSpaceDE w:val="0"/>
              <w:autoSpaceDN w:val="0"/>
              <w:adjustRightInd w:val="0"/>
              <w:spacing w:line="276" w:lineRule="auto"/>
              <w:rPr>
                <w:rFonts w:ascii="Segoe UI" w:hAnsi="Segoe UI" w:cs="Segoe UI"/>
                <w:sz w:val="21"/>
                <w:szCs w:val="21"/>
                <w:lang w:val="en-GB"/>
              </w:rPr>
            </w:pPr>
          </w:p>
        </w:tc>
      </w:tr>
      <w:tr w:rsidR="00B456F5" w:rsidRPr="00B441A9" w:rsidTr="003C040B">
        <w:tc>
          <w:tcPr>
            <w:tcW w:w="469" w:type="dxa"/>
          </w:tcPr>
          <w:p w:rsidR="00B456F5" w:rsidRPr="00B441A9" w:rsidRDefault="00B456F5" w:rsidP="009F60A1">
            <w:pPr>
              <w:widowControl w:val="0"/>
              <w:autoSpaceDE w:val="0"/>
              <w:autoSpaceDN w:val="0"/>
              <w:adjustRightInd w:val="0"/>
              <w:spacing w:line="276" w:lineRule="auto"/>
              <w:jc w:val="center"/>
              <w:rPr>
                <w:rFonts w:ascii="Segoe UI" w:hAnsi="Segoe UI" w:cs="Segoe UI"/>
                <w:sz w:val="21"/>
                <w:szCs w:val="21"/>
                <w:lang w:val="en-GB"/>
              </w:rPr>
            </w:pPr>
          </w:p>
        </w:tc>
        <w:tc>
          <w:tcPr>
            <w:tcW w:w="1818" w:type="dxa"/>
          </w:tcPr>
          <w:p w:rsidR="00B456F5" w:rsidRPr="00B441A9" w:rsidRDefault="00B456F5" w:rsidP="009F60A1">
            <w:pPr>
              <w:widowControl w:val="0"/>
              <w:autoSpaceDE w:val="0"/>
              <w:autoSpaceDN w:val="0"/>
              <w:adjustRightInd w:val="0"/>
              <w:spacing w:line="276" w:lineRule="auto"/>
              <w:jc w:val="center"/>
              <w:rPr>
                <w:rFonts w:ascii="Segoe UI" w:hAnsi="Segoe UI" w:cs="Segoe UI"/>
                <w:sz w:val="21"/>
                <w:szCs w:val="21"/>
                <w:lang w:val="en-GB"/>
              </w:rPr>
            </w:pPr>
          </w:p>
        </w:tc>
        <w:tc>
          <w:tcPr>
            <w:tcW w:w="619" w:type="dxa"/>
          </w:tcPr>
          <w:p w:rsidR="00B456F5" w:rsidRPr="00B441A9" w:rsidRDefault="00B456F5" w:rsidP="003C040B">
            <w:pPr>
              <w:spacing w:line="276" w:lineRule="auto"/>
              <w:rPr>
                <w:rFonts w:ascii="Segoe UI" w:hAnsi="Segoe UI" w:cs="Segoe UI"/>
                <w:sz w:val="21"/>
                <w:szCs w:val="21"/>
                <w:lang w:val="en-GB"/>
              </w:rPr>
            </w:pPr>
            <w:r w:rsidRPr="00B441A9">
              <w:rPr>
                <w:rFonts w:ascii="Segoe UI" w:hAnsi="Segoe UI" w:cs="Segoe UI"/>
                <w:sz w:val="21"/>
                <w:szCs w:val="21"/>
                <w:lang w:val="en-GB"/>
              </w:rPr>
              <w:t>1.</w:t>
            </w:r>
            <w:r w:rsidR="003C040B">
              <w:rPr>
                <w:rFonts w:ascii="Segoe UI" w:hAnsi="Segoe UI" w:cs="Segoe UI"/>
                <w:sz w:val="21"/>
                <w:szCs w:val="21"/>
                <w:lang w:val="en-GB"/>
              </w:rPr>
              <w:t>4</w:t>
            </w:r>
          </w:p>
        </w:tc>
        <w:tc>
          <w:tcPr>
            <w:tcW w:w="6111" w:type="dxa"/>
          </w:tcPr>
          <w:p w:rsidR="00B456F5" w:rsidRPr="00B441A9" w:rsidRDefault="00B456F5" w:rsidP="009F60A1">
            <w:pPr>
              <w:spacing w:line="276" w:lineRule="auto"/>
              <w:jc w:val="both"/>
              <w:rPr>
                <w:rFonts w:ascii="Segoe UI" w:hAnsi="Segoe UI" w:cs="Segoe UI"/>
                <w:sz w:val="21"/>
                <w:szCs w:val="21"/>
              </w:rPr>
            </w:pPr>
            <w:r w:rsidRPr="00B441A9">
              <w:rPr>
                <w:rFonts w:ascii="Segoe UI" w:hAnsi="Segoe UI" w:cs="Segoe UI"/>
                <w:sz w:val="21"/>
                <w:szCs w:val="21"/>
              </w:rPr>
              <w:t>Contractor’s yard will be allocated within the site. If the contractor request for an additional yard, it will be allocated based on the requirement in according to Employer’s guideline.</w:t>
            </w:r>
          </w:p>
          <w:p w:rsidR="00B456F5" w:rsidRPr="00B441A9" w:rsidRDefault="00B456F5" w:rsidP="009F60A1">
            <w:pPr>
              <w:autoSpaceDE w:val="0"/>
              <w:autoSpaceDN w:val="0"/>
              <w:adjustRightInd w:val="0"/>
              <w:spacing w:line="276" w:lineRule="auto"/>
              <w:rPr>
                <w:rFonts w:ascii="Segoe UI" w:hAnsi="Segoe UI" w:cs="Segoe UI"/>
                <w:sz w:val="21"/>
                <w:szCs w:val="21"/>
              </w:rPr>
            </w:pPr>
          </w:p>
        </w:tc>
      </w:tr>
      <w:tr w:rsidR="003C040B" w:rsidRPr="00B441A9" w:rsidTr="003C040B">
        <w:tc>
          <w:tcPr>
            <w:tcW w:w="469" w:type="dxa"/>
          </w:tcPr>
          <w:p w:rsidR="003C040B" w:rsidRPr="00B441A9" w:rsidRDefault="003C040B" w:rsidP="003C040B">
            <w:pPr>
              <w:widowControl w:val="0"/>
              <w:autoSpaceDE w:val="0"/>
              <w:autoSpaceDN w:val="0"/>
              <w:adjustRightInd w:val="0"/>
              <w:jc w:val="center"/>
              <w:rPr>
                <w:rFonts w:ascii="Segoe UI" w:hAnsi="Segoe UI" w:cs="Segoe UI"/>
                <w:sz w:val="21"/>
                <w:szCs w:val="21"/>
                <w:lang w:val="en-GB"/>
              </w:rPr>
            </w:pPr>
          </w:p>
        </w:tc>
        <w:tc>
          <w:tcPr>
            <w:tcW w:w="1818" w:type="dxa"/>
          </w:tcPr>
          <w:p w:rsidR="003C040B" w:rsidRPr="00B441A9" w:rsidRDefault="003C040B" w:rsidP="003C040B">
            <w:pPr>
              <w:widowControl w:val="0"/>
              <w:autoSpaceDE w:val="0"/>
              <w:autoSpaceDN w:val="0"/>
              <w:adjustRightInd w:val="0"/>
              <w:jc w:val="center"/>
              <w:rPr>
                <w:rFonts w:ascii="Segoe UI" w:hAnsi="Segoe UI" w:cs="Segoe UI"/>
                <w:sz w:val="21"/>
                <w:szCs w:val="21"/>
                <w:lang w:val="en-GB"/>
              </w:rPr>
            </w:pPr>
          </w:p>
        </w:tc>
        <w:tc>
          <w:tcPr>
            <w:tcW w:w="619" w:type="dxa"/>
          </w:tcPr>
          <w:p w:rsidR="003C040B" w:rsidRPr="00B441A9" w:rsidRDefault="003C040B" w:rsidP="003C040B">
            <w:pPr>
              <w:spacing w:line="276" w:lineRule="auto"/>
              <w:rPr>
                <w:rFonts w:ascii="Segoe UI" w:hAnsi="Segoe UI" w:cs="Segoe UI"/>
                <w:sz w:val="21"/>
                <w:szCs w:val="21"/>
                <w:lang w:val="en-GB"/>
              </w:rPr>
            </w:pPr>
            <w:r w:rsidRPr="00B441A9">
              <w:rPr>
                <w:rFonts w:ascii="Segoe UI" w:hAnsi="Segoe UI" w:cs="Segoe UI"/>
                <w:sz w:val="21"/>
                <w:szCs w:val="21"/>
                <w:lang w:val="en-GB"/>
              </w:rPr>
              <w:t>1.</w:t>
            </w:r>
            <w:r>
              <w:rPr>
                <w:rFonts w:ascii="Segoe UI" w:hAnsi="Segoe UI" w:cs="Segoe UI"/>
                <w:sz w:val="21"/>
                <w:szCs w:val="21"/>
                <w:lang w:val="en-GB"/>
              </w:rPr>
              <w:t>5</w:t>
            </w:r>
          </w:p>
        </w:tc>
        <w:tc>
          <w:tcPr>
            <w:tcW w:w="6111" w:type="dxa"/>
            <w:shd w:val="clear" w:color="auto" w:fill="auto"/>
          </w:tcPr>
          <w:p w:rsidR="003C040B" w:rsidRPr="00B441A9" w:rsidRDefault="003C040B" w:rsidP="003C040B">
            <w:pPr>
              <w:autoSpaceDE w:val="0"/>
              <w:autoSpaceDN w:val="0"/>
              <w:adjustRightInd w:val="0"/>
              <w:spacing w:line="276" w:lineRule="auto"/>
              <w:jc w:val="both"/>
              <w:rPr>
                <w:rFonts w:ascii="Segoe UI" w:hAnsi="Segoe UI" w:cs="Segoe UI"/>
                <w:sz w:val="21"/>
                <w:szCs w:val="21"/>
                <w:lang w:val="en-GB"/>
              </w:rPr>
            </w:pPr>
            <w:r w:rsidRPr="003C040B">
              <w:rPr>
                <w:rFonts w:ascii="Segoe UI" w:hAnsi="Segoe UI" w:cs="Segoe UI"/>
                <w:sz w:val="21"/>
                <w:szCs w:val="21"/>
                <w:lang w:val="en-GB"/>
              </w:rPr>
              <w:t>Unless mentioned otherwise, all the documents requested to be submitted as per any of the clauses below and anywhere else in this bid, should be submitted and noncompliance to this may lead to rejection of that particular Proposal at the Bid Evaluation Stage.</w:t>
            </w:r>
          </w:p>
          <w:p w:rsidR="003C040B" w:rsidRPr="00B441A9" w:rsidRDefault="003C040B" w:rsidP="003C040B">
            <w:pPr>
              <w:pStyle w:val="PlainText"/>
              <w:spacing w:line="276" w:lineRule="auto"/>
              <w:jc w:val="both"/>
              <w:rPr>
                <w:rFonts w:ascii="Segoe UI" w:hAnsi="Segoe UI" w:cs="Segoe UI"/>
                <w:sz w:val="21"/>
                <w:szCs w:val="21"/>
                <w:lang w:val="en-GB"/>
              </w:rPr>
            </w:pPr>
          </w:p>
        </w:tc>
      </w:tr>
      <w:tr w:rsidR="003C040B" w:rsidRPr="00B441A9" w:rsidTr="003C040B">
        <w:tc>
          <w:tcPr>
            <w:tcW w:w="469" w:type="dxa"/>
          </w:tcPr>
          <w:p w:rsidR="003C040B" w:rsidRPr="00B441A9" w:rsidRDefault="003C040B" w:rsidP="003C040B">
            <w:pPr>
              <w:widowControl w:val="0"/>
              <w:autoSpaceDE w:val="0"/>
              <w:autoSpaceDN w:val="0"/>
              <w:adjustRightInd w:val="0"/>
              <w:spacing w:line="276" w:lineRule="auto"/>
              <w:jc w:val="center"/>
              <w:rPr>
                <w:rFonts w:ascii="Segoe UI" w:hAnsi="Segoe UI" w:cs="Segoe UI"/>
                <w:b/>
                <w:bCs/>
                <w:sz w:val="21"/>
                <w:szCs w:val="21"/>
                <w:lang w:val="en-GB"/>
              </w:rPr>
            </w:pPr>
            <w:r w:rsidRPr="00B441A9">
              <w:rPr>
                <w:rFonts w:ascii="Segoe UI" w:hAnsi="Segoe UI" w:cs="Segoe UI"/>
                <w:b/>
                <w:bCs/>
                <w:sz w:val="21"/>
                <w:szCs w:val="21"/>
                <w:lang w:val="en-GB"/>
              </w:rPr>
              <w:t>2</w:t>
            </w:r>
          </w:p>
        </w:tc>
        <w:tc>
          <w:tcPr>
            <w:tcW w:w="1818" w:type="dxa"/>
          </w:tcPr>
          <w:p w:rsidR="003C040B" w:rsidRPr="00B441A9" w:rsidRDefault="003C040B" w:rsidP="003C040B">
            <w:pPr>
              <w:widowControl w:val="0"/>
              <w:autoSpaceDE w:val="0"/>
              <w:autoSpaceDN w:val="0"/>
              <w:adjustRightInd w:val="0"/>
              <w:spacing w:line="276" w:lineRule="auto"/>
              <w:rPr>
                <w:rFonts w:ascii="Segoe UI" w:hAnsi="Segoe UI" w:cs="Segoe UI"/>
                <w:sz w:val="21"/>
                <w:szCs w:val="21"/>
                <w:lang w:val="en-GB"/>
              </w:rPr>
            </w:pPr>
            <w:r w:rsidRPr="00B441A9">
              <w:rPr>
                <w:rFonts w:ascii="Segoe UI" w:hAnsi="Segoe UI" w:cs="Segoe UI"/>
                <w:b/>
                <w:sz w:val="21"/>
                <w:szCs w:val="21"/>
                <w:lang w:val="en-GB"/>
              </w:rPr>
              <w:t>Interpretation</w:t>
            </w:r>
          </w:p>
        </w:tc>
        <w:tc>
          <w:tcPr>
            <w:tcW w:w="619" w:type="dxa"/>
          </w:tcPr>
          <w:p w:rsidR="003C040B" w:rsidRPr="00B441A9" w:rsidRDefault="003C040B" w:rsidP="003C040B">
            <w:pPr>
              <w:widowControl w:val="0"/>
              <w:autoSpaceDE w:val="0"/>
              <w:autoSpaceDN w:val="0"/>
              <w:adjustRightInd w:val="0"/>
              <w:spacing w:line="276" w:lineRule="auto"/>
              <w:jc w:val="center"/>
              <w:rPr>
                <w:rFonts w:ascii="Segoe UI" w:hAnsi="Segoe UI" w:cs="Segoe UI"/>
                <w:sz w:val="21"/>
                <w:szCs w:val="21"/>
                <w:lang w:val="en-GB"/>
              </w:rPr>
            </w:pPr>
            <w:r w:rsidRPr="00B441A9">
              <w:rPr>
                <w:rFonts w:ascii="Segoe UI" w:hAnsi="Segoe UI" w:cs="Segoe UI"/>
                <w:sz w:val="21"/>
                <w:szCs w:val="21"/>
              </w:rPr>
              <w:t xml:space="preserve">2.1  </w:t>
            </w:r>
          </w:p>
        </w:tc>
        <w:tc>
          <w:tcPr>
            <w:tcW w:w="6111" w:type="dxa"/>
          </w:tcPr>
          <w:p w:rsidR="003C040B" w:rsidRPr="00B441A9" w:rsidRDefault="003C040B" w:rsidP="003C040B">
            <w:pPr>
              <w:pStyle w:val="ListParagraph"/>
              <w:spacing w:line="276" w:lineRule="auto"/>
              <w:ind w:left="0"/>
              <w:jc w:val="both"/>
              <w:rPr>
                <w:rFonts w:ascii="Segoe UI" w:hAnsi="Segoe UI" w:cs="Segoe UI"/>
                <w:sz w:val="21"/>
                <w:szCs w:val="21"/>
                <w:lang w:val="en-GB"/>
              </w:rPr>
            </w:pPr>
            <w:r w:rsidRPr="00B441A9">
              <w:rPr>
                <w:rFonts w:ascii="Segoe UI" w:hAnsi="Segoe UI" w:cs="Segoe UI"/>
                <w:sz w:val="21"/>
                <w:szCs w:val="21"/>
                <w:lang w:val="en-GB"/>
              </w:rPr>
              <w:t>The terms used in these instructions shall have the same meanings assigned to them in sub clause 1.1 (Definitions) and sub clause 1.2 (interpretation) of Section 5- General conditions in the tender documents, subject to any amendments stated in Particular Conditions of Section 6. The words “tender” and “bid” are used here interchangeable and shall have the same meaning and likewise any derivative of each shall have the same meaning as the corresponding derivative of the other.</w:t>
            </w:r>
          </w:p>
          <w:p w:rsidR="003C040B" w:rsidRPr="00B441A9" w:rsidRDefault="003C040B" w:rsidP="003C040B">
            <w:pPr>
              <w:pStyle w:val="PlainText"/>
              <w:spacing w:line="276" w:lineRule="auto"/>
              <w:jc w:val="both"/>
              <w:rPr>
                <w:rFonts w:ascii="Segoe UI" w:hAnsi="Segoe UI" w:cs="Segoe UI"/>
                <w:sz w:val="21"/>
                <w:szCs w:val="21"/>
                <w:lang w:val="en-GB"/>
              </w:rPr>
            </w:pPr>
          </w:p>
        </w:tc>
      </w:tr>
      <w:tr w:rsidR="003C040B" w:rsidRPr="00B441A9" w:rsidTr="003C040B">
        <w:tc>
          <w:tcPr>
            <w:tcW w:w="469" w:type="dxa"/>
          </w:tcPr>
          <w:p w:rsidR="003C040B" w:rsidRPr="00B441A9" w:rsidRDefault="003C040B" w:rsidP="003C040B">
            <w:pPr>
              <w:widowControl w:val="0"/>
              <w:autoSpaceDE w:val="0"/>
              <w:autoSpaceDN w:val="0"/>
              <w:adjustRightInd w:val="0"/>
              <w:spacing w:line="276" w:lineRule="auto"/>
              <w:jc w:val="center"/>
              <w:rPr>
                <w:rFonts w:ascii="Segoe UI" w:hAnsi="Segoe UI" w:cs="Segoe UI"/>
                <w:b/>
                <w:bCs/>
                <w:sz w:val="21"/>
                <w:szCs w:val="21"/>
                <w:lang w:val="en-GB"/>
              </w:rPr>
            </w:pPr>
            <w:r w:rsidRPr="00B441A9">
              <w:rPr>
                <w:rFonts w:ascii="Segoe UI" w:hAnsi="Segoe UI" w:cs="Segoe UI"/>
                <w:b/>
                <w:bCs/>
                <w:sz w:val="21"/>
                <w:szCs w:val="21"/>
                <w:lang w:val="en-GB"/>
              </w:rPr>
              <w:t>3</w:t>
            </w:r>
          </w:p>
        </w:tc>
        <w:tc>
          <w:tcPr>
            <w:tcW w:w="1818" w:type="dxa"/>
          </w:tcPr>
          <w:p w:rsidR="003C040B" w:rsidRPr="00B441A9" w:rsidRDefault="003C040B" w:rsidP="003C040B">
            <w:pPr>
              <w:widowControl w:val="0"/>
              <w:autoSpaceDE w:val="0"/>
              <w:autoSpaceDN w:val="0"/>
              <w:adjustRightInd w:val="0"/>
              <w:spacing w:line="276" w:lineRule="auto"/>
              <w:rPr>
                <w:rFonts w:ascii="Segoe UI" w:hAnsi="Segoe UI" w:cs="Segoe UI"/>
                <w:b/>
                <w:bCs/>
                <w:sz w:val="21"/>
                <w:szCs w:val="21"/>
                <w:lang w:val="en-GB"/>
              </w:rPr>
            </w:pPr>
            <w:r w:rsidRPr="00B441A9">
              <w:rPr>
                <w:rFonts w:ascii="Segoe UI" w:hAnsi="Segoe UI" w:cs="Segoe UI"/>
                <w:b/>
                <w:bCs/>
                <w:sz w:val="21"/>
                <w:szCs w:val="21"/>
                <w:lang w:val="en-GB"/>
              </w:rPr>
              <w:t>Source of Funds</w:t>
            </w:r>
          </w:p>
        </w:tc>
        <w:tc>
          <w:tcPr>
            <w:tcW w:w="619" w:type="dxa"/>
          </w:tcPr>
          <w:p w:rsidR="003C040B" w:rsidRPr="00B441A9" w:rsidRDefault="003C040B" w:rsidP="003C040B">
            <w:pPr>
              <w:widowControl w:val="0"/>
              <w:autoSpaceDE w:val="0"/>
              <w:autoSpaceDN w:val="0"/>
              <w:adjustRightInd w:val="0"/>
              <w:spacing w:line="276" w:lineRule="auto"/>
              <w:jc w:val="center"/>
              <w:rPr>
                <w:rFonts w:ascii="Segoe UI" w:hAnsi="Segoe UI" w:cs="Segoe UI"/>
                <w:sz w:val="21"/>
                <w:szCs w:val="21"/>
                <w:lang w:val="en-GB"/>
              </w:rPr>
            </w:pPr>
            <w:r w:rsidRPr="00B441A9">
              <w:rPr>
                <w:rFonts w:ascii="Segoe UI" w:hAnsi="Segoe UI" w:cs="Segoe UI"/>
                <w:sz w:val="21"/>
                <w:szCs w:val="21"/>
                <w:lang w:val="en-GB"/>
              </w:rPr>
              <w:t>3.1</w:t>
            </w:r>
          </w:p>
        </w:tc>
        <w:tc>
          <w:tcPr>
            <w:tcW w:w="6111" w:type="dxa"/>
          </w:tcPr>
          <w:p w:rsidR="003C040B" w:rsidRDefault="003C040B" w:rsidP="003C040B">
            <w:pPr>
              <w:tabs>
                <w:tab w:val="num" w:pos="0"/>
              </w:tabs>
              <w:jc w:val="both"/>
              <w:rPr>
                <w:rFonts w:ascii="Segoe UI" w:eastAsia="Times New Roman" w:hAnsi="Segoe UI" w:cs="Segoe UI"/>
                <w:sz w:val="21"/>
                <w:szCs w:val="21"/>
                <w:lang w:val="en-GB"/>
              </w:rPr>
            </w:pPr>
            <w:r w:rsidRPr="000A6819">
              <w:rPr>
                <w:rFonts w:ascii="Segoe UI" w:eastAsia="Times New Roman" w:hAnsi="Segoe UI" w:cs="Segoe UI"/>
                <w:sz w:val="21"/>
                <w:szCs w:val="21"/>
                <w:lang w:val="en-GB"/>
              </w:rPr>
              <w:t>The Contractor shall arrange and facilitate a financier whereby the employer will sign a loan agreement as a borrower with the financier.</w:t>
            </w:r>
          </w:p>
          <w:p w:rsidR="00A666F7" w:rsidRDefault="00A666F7" w:rsidP="003C040B">
            <w:pPr>
              <w:tabs>
                <w:tab w:val="num" w:pos="0"/>
              </w:tabs>
              <w:jc w:val="both"/>
              <w:rPr>
                <w:rFonts w:ascii="Segoe UI" w:eastAsia="Times New Roman" w:hAnsi="Segoe UI" w:cs="Segoe UI"/>
                <w:sz w:val="21"/>
                <w:szCs w:val="21"/>
                <w:lang w:val="en-GB"/>
              </w:rPr>
            </w:pPr>
          </w:p>
          <w:p w:rsidR="00A666F7" w:rsidRDefault="00A666F7" w:rsidP="003C040B">
            <w:pPr>
              <w:tabs>
                <w:tab w:val="num" w:pos="0"/>
              </w:tabs>
              <w:jc w:val="both"/>
              <w:rPr>
                <w:rFonts w:ascii="Segoe UI" w:eastAsia="Times New Roman" w:hAnsi="Segoe UI" w:cs="Segoe UI"/>
                <w:sz w:val="21"/>
                <w:szCs w:val="21"/>
                <w:lang w:val="en-GB"/>
              </w:rPr>
            </w:pPr>
            <w:r>
              <w:rPr>
                <w:rFonts w:ascii="Segoe UI" w:eastAsia="Times New Roman" w:hAnsi="Segoe UI" w:cs="Segoe UI"/>
                <w:sz w:val="21"/>
                <w:szCs w:val="21"/>
                <w:lang w:val="en-GB"/>
              </w:rPr>
              <w:t>OR</w:t>
            </w:r>
          </w:p>
          <w:p w:rsidR="00A666F7" w:rsidRDefault="00A666F7" w:rsidP="00A666F7">
            <w:pPr>
              <w:tabs>
                <w:tab w:val="num" w:pos="0"/>
              </w:tabs>
              <w:ind w:left="720"/>
              <w:jc w:val="both"/>
              <w:rPr>
                <w:rFonts w:ascii="Segoe UI" w:hAnsi="Segoe UI" w:cs="Segoe UI"/>
                <w:sz w:val="21"/>
                <w:szCs w:val="21"/>
                <w:lang w:val="en-GB"/>
              </w:rPr>
            </w:pPr>
          </w:p>
          <w:p w:rsidR="00A666F7" w:rsidRPr="00887203" w:rsidRDefault="00A666F7" w:rsidP="00A666F7">
            <w:pPr>
              <w:tabs>
                <w:tab w:val="num" w:pos="0"/>
              </w:tabs>
              <w:jc w:val="both"/>
              <w:rPr>
                <w:rFonts w:ascii="Segoe UI" w:hAnsi="Segoe UI" w:cs="Segoe UI"/>
                <w:sz w:val="21"/>
                <w:szCs w:val="21"/>
                <w:lang w:val="en-GB"/>
              </w:rPr>
            </w:pPr>
            <w:r w:rsidRPr="00887203">
              <w:rPr>
                <w:rFonts w:ascii="Segoe UI" w:hAnsi="Segoe UI" w:cs="Segoe UI"/>
                <w:sz w:val="21"/>
                <w:szCs w:val="21"/>
                <w:lang w:val="en-GB"/>
              </w:rPr>
              <w:t xml:space="preserve">The Contractor shall </w:t>
            </w:r>
            <w:r>
              <w:rPr>
                <w:rFonts w:ascii="Segoe UI" w:hAnsi="Segoe UI" w:cs="Segoe UI"/>
                <w:sz w:val="21"/>
                <w:szCs w:val="21"/>
                <w:lang w:val="en-GB"/>
              </w:rPr>
              <w:t>finance the project</w:t>
            </w:r>
            <w:r w:rsidRPr="00887203">
              <w:rPr>
                <w:rFonts w:ascii="Segoe UI" w:hAnsi="Segoe UI" w:cs="Segoe UI"/>
                <w:sz w:val="21"/>
                <w:szCs w:val="21"/>
                <w:lang w:val="en-GB"/>
              </w:rPr>
              <w:t xml:space="preserve"> whereby the employer will sign a loan agreement as a borrower</w:t>
            </w:r>
            <w:r>
              <w:rPr>
                <w:rFonts w:ascii="Segoe UI" w:hAnsi="Segoe UI" w:cs="Segoe UI"/>
                <w:sz w:val="21"/>
                <w:szCs w:val="21"/>
                <w:lang w:val="en-GB"/>
              </w:rPr>
              <w:t xml:space="preserve"> with the Contractor</w:t>
            </w:r>
            <w:r w:rsidRPr="00887203">
              <w:rPr>
                <w:rFonts w:ascii="Segoe UI" w:hAnsi="Segoe UI" w:cs="Segoe UI"/>
                <w:sz w:val="21"/>
                <w:szCs w:val="21"/>
                <w:lang w:val="en-GB"/>
              </w:rPr>
              <w:t>.</w:t>
            </w:r>
          </w:p>
          <w:p w:rsidR="00A666F7" w:rsidRPr="000A6819" w:rsidRDefault="00A666F7" w:rsidP="003C040B">
            <w:pPr>
              <w:tabs>
                <w:tab w:val="num" w:pos="0"/>
              </w:tabs>
              <w:jc w:val="both"/>
              <w:rPr>
                <w:rFonts w:ascii="Segoe UI" w:eastAsia="Times New Roman" w:hAnsi="Segoe UI" w:cs="Segoe UI"/>
                <w:sz w:val="21"/>
                <w:szCs w:val="21"/>
                <w:lang w:val="en-GB"/>
              </w:rPr>
            </w:pPr>
          </w:p>
          <w:p w:rsidR="003C040B" w:rsidRPr="00B441A9" w:rsidRDefault="003C040B" w:rsidP="003C040B">
            <w:pPr>
              <w:spacing w:line="276" w:lineRule="auto"/>
              <w:jc w:val="both"/>
              <w:rPr>
                <w:rFonts w:ascii="Segoe UI" w:hAnsi="Segoe UI" w:cs="Segoe UI"/>
                <w:sz w:val="21"/>
                <w:szCs w:val="21"/>
                <w:lang w:val="en-GB"/>
              </w:rPr>
            </w:pPr>
          </w:p>
        </w:tc>
      </w:tr>
      <w:tr w:rsidR="003C040B" w:rsidRPr="00B441A9" w:rsidTr="003C040B">
        <w:tc>
          <w:tcPr>
            <w:tcW w:w="469" w:type="dxa"/>
          </w:tcPr>
          <w:p w:rsidR="003C040B" w:rsidRPr="00B441A9" w:rsidRDefault="003C040B" w:rsidP="003C040B">
            <w:pPr>
              <w:widowControl w:val="0"/>
              <w:autoSpaceDE w:val="0"/>
              <w:autoSpaceDN w:val="0"/>
              <w:adjustRightInd w:val="0"/>
              <w:spacing w:line="276" w:lineRule="auto"/>
              <w:jc w:val="center"/>
              <w:rPr>
                <w:rFonts w:ascii="Segoe UI" w:hAnsi="Segoe UI" w:cs="Segoe UI"/>
                <w:b/>
                <w:bCs/>
                <w:sz w:val="21"/>
                <w:szCs w:val="21"/>
                <w:lang w:val="en-GB"/>
              </w:rPr>
            </w:pPr>
            <w:r w:rsidRPr="00B441A9">
              <w:rPr>
                <w:rFonts w:ascii="Segoe UI" w:hAnsi="Segoe UI" w:cs="Segoe UI"/>
                <w:b/>
                <w:bCs/>
                <w:sz w:val="21"/>
                <w:szCs w:val="21"/>
                <w:lang w:val="en-GB"/>
              </w:rPr>
              <w:t>4</w:t>
            </w:r>
          </w:p>
        </w:tc>
        <w:tc>
          <w:tcPr>
            <w:tcW w:w="1818" w:type="dxa"/>
          </w:tcPr>
          <w:p w:rsidR="003C040B" w:rsidRPr="00B441A9" w:rsidRDefault="003C040B" w:rsidP="003C040B">
            <w:pPr>
              <w:widowControl w:val="0"/>
              <w:autoSpaceDE w:val="0"/>
              <w:autoSpaceDN w:val="0"/>
              <w:adjustRightInd w:val="0"/>
              <w:spacing w:line="276" w:lineRule="auto"/>
              <w:jc w:val="center"/>
              <w:rPr>
                <w:rFonts w:ascii="Segoe UI" w:hAnsi="Segoe UI" w:cs="Segoe UI"/>
                <w:sz w:val="21"/>
                <w:szCs w:val="21"/>
                <w:lang w:val="en-GB"/>
              </w:rPr>
            </w:pPr>
            <w:r w:rsidRPr="00B441A9">
              <w:rPr>
                <w:rFonts w:ascii="Segoe UI" w:hAnsi="Segoe UI" w:cs="Segoe UI"/>
                <w:b/>
                <w:sz w:val="21"/>
                <w:szCs w:val="21"/>
                <w:lang w:val="en-GB"/>
              </w:rPr>
              <w:t>Eligible Bidders</w:t>
            </w:r>
          </w:p>
        </w:tc>
        <w:tc>
          <w:tcPr>
            <w:tcW w:w="619" w:type="dxa"/>
          </w:tcPr>
          <w:p w:rsidR="003C040B" w:rsidRPr="00B441A9" w:rsidRDefault="003C040B" w:rsidP="003C040B">
            <w:pPr>
              <w:widowControl w:val="0"/>
              <w:autoSpaceDE w:val="0"/>
              <w:autoSpaceDN w:val="0"/>
              <w:adjustRightInd w:val="0"/>
              <w:spacing w:line="276" w:lineRule="auto"/>
              <w:jc w:val="center"/>
              <w:rPr>
                <w:rFonts w:ascii="Segoe UI" w:hAnsi="Segoe UI" w:cs="Segoe UI"/>
                <w:sz w:val="21"/>
                <w:szCs w:val="21"/>
                <w:lang w:val="en-GB"/>
              </w:rPr>
            </w:pPr>
            <w:r w:rsidRPr="00B441A9">
              <w:rPr>
                <w:rFonts w:ascii="Segoe UI" w:hAnsi="Segoe UI" w:cs="Segoe UI"/>
                <w:sz w:val="21"/>
                <w:szCs w:val="21"/>
                <w:lang w:val="en-GB"/>
              </w:rPr>
              <w:t>4.1</w:t>
            </w:r>
          </w:p>
        </w:tc>
        <w:tc>
          <w:tcPr>
            <w:tcW w:w="6111" w:type="dxa"/>
          </w:tcPr>
          <w:p w:rsidR="003C040B" w:rsidRPr="00B441A9" w:rsidRDefault="003C040B" w:rsidP="003C040B">
            <w:pPr>
              <w:tabs>
                <w:tab w:val="num" w:pos="360"/>
              </w:tabs>
              <w:spacing w:line="276" w:lineRule="auto"/>
              <w:jc w:val="both"/>
              <w:rPr>
                <w:rFonts w:ascii="Segoe UI" w:hAnsi="Segoe UI" w:cs="Segoe UI"/>
                <w:sz w:val="21"/>
                <w:szCs w:val="21"/>
                <w:lang w:val="en-GB"/>
              </w:rPr>
            </w:pPr>
            <w:r w:rsidRPr="00B441A9">
              <w:rPr>
                <w:rFonts w:ascii="Segoe UI" w:hAnsi="Segoe UI" w:cs="Segoe UI"/>
                <w:sz w:val="21"/>
                <w:szCs w:val="21"/>
                <w:lang w:val="en-GB"/>
              </w:rPr>
              <w:t xml:space="preserve">This invitation to bid is open </w:t>
            </w:r>
            <w:r w:rsidRPr="00B441A9">
              <w:rPr>
                <w:rFonts w:ascii="Segoe UI" w:hAnsi="Segoe UI" w:cs="Segoe UI"/>
                <w:color w:val="000000" w:themeColor="text1"/>
                <w:sz w:val="21"/>
                <w:szCs w:val="21"/>
                <w:lang w:val="en-GB"/>
              </w:rPr>
              <w:t>for</w:t>
            </w:r>
            <w:r w:rsidRPr="00B441A9">
              <w:rPr>
                <w:rFonts w:ascii="Segoe UI" w:hAnsi="Segoe UI" w:cs="Segoe UI"/>
                <w:sz w:val="21"/>
                <w:szCs w:val="21"/>
                <w:lang w:val="en-GB"/>
              </w:rPr>
              <w:t xml:space="preserve"> any </w:t>
            </w:r>
            <w:r w:rsidRPr="00B441A9">
              <w:rPr>
                <w:rFonts w:ascii="Segoe UI" w:hAnsi="Segoe UI" w:cs="Segoe UI"/>
                <w:color w:val="000000" w:themeColor="text1"/>
                <w:sz w:val="21"/>
                <w:szCs w:val="21"/>
                <w:lang w:val="en-GB"/>
              </w:rPr>
              <w:t>local and international</w:t>
            </w:r>
            <w:r w:rsidRPr="00B441A9">
              <w:rPr>
                <w:rFonts w:ascii="Segoe UI" w:hAnsi="Segoe UI" w:cs="Segoe UI"/>
                <w:sz w:val="21"/>
                <w:szCs w:val="21"/>
                <w:lang w:val="en-GB"/>
              </w:rPr>
              <w:t xml:space="preserve"> Engineering firms, Companies meeting all the following requirements:</w:t>
            </w:r>
          </w:p>
          <w:p w:rsidR="003C040B" w:rsidRPr="00B441A9" w:rsidRDefault="003C040B" w:rsidP="003C040B">
            <w:pPr>
              <w:tabs>
                <w:tab w:val="num" w:pos="360"/>
              </w:tabs>
              <w:spacing w:line="276" w:lineRule="auto"/>
              <w:jc w:val="both"/>
              <w:rPr>
                <w:rFonts w:ascii="Segoe UI" w:hAnsi="Segoe UI" w:cs="Segoe UI"/>
                <w:sz w:val="21"/>
                <w:szCs w:val="21"/>
                <w:lang w:val="en-GB"/>
              </w:rPr>
            </w:pPr>
          </w:p>
          <w:p w:rsidR="003C040B" w:rsidRPr="00B441A9" w:rsidRDefault="003C040B" w:rsidP="003C040B">
            <w:pPr>
              <w:pStyle w:val="ListParagraph"/>
              <w:numPr>
                <w:ilvl w:val="0"/>
                <w:numId w:val="3"/>
              </w:numPr>
              <w:autoSpaceDE w:val="0"/>
              <w:autoSpaceDN w:val="0"/>
              <w:adjustRightInd w:val="0"/>
              <w:spacing w:line="276" w:lineRule="auto"/>
              <w:ind w:left="342"/>
              <w:jc w:val="both"/>
              <w:rPr>
                <w:rFonts w:ascii="Segoe UI" w:hAnsi="Segoe UI" w:cs="Segoe UI"/>
                <w:sz w:val="21"/>
                <w:szCs w:val="21"/>
                <w:lang w:val="en-GB"/>
              </w:rPr>
            </w:pPr>
            <w:r w:rsidRPr="00B441A9">
              <w:rPr>
                <w:rFonts w:ascii="Segoe UI" w:hAnsi="Segoe UI" w:cs="Segoe UI"/>
                <w:sz w:val="21"/>
                <w:szCs w:val="21"/>
                <w:lang w:val="en-GB"/>
              </w:rPr>
              <w:t>the bidder shall not be affiliated with a firm or entity that:</w:t>
            </w:r>
          </w:p>
          <w:p w:rsidR="003C040B" w:rsidRPr="00B441A9" w:rsidRDefault="003C040B" w:rsidP="003C040B">
            <w:pPr>
              <w:pStyle w:val="ListParagraph"/>
              <w:numPr>
                <w:ilvl w:val="0"/>
                <w:numId w:val="4"/>
              </w:numPr>
              <w:autoSpaceDE w:val="0"/>
              <w:autoSpaceDN w:val="0"/>
              <w:adjustRightInd w:val="0"/>
              <w:spacing w:line="276" w:lineRule="auto"/>
              <w:ind w:left="612" w:hanging="270"/>
              <w:jc w:val="both"/>
              <w:rPr>
                <w:rFonts w:ascii="Segoe UI" w:hAnsi="Segoe UI" w:cs="Segoe UI"/>
                <w:sz w:val="21"/>
                <w:szCs w:val="21"/>
                <w:lang w:val="en-GB"/>
              </w:rPr>
            </w:pPr>
            <w:r w:rsidRPr="00B441A9">
              <w:rPr>
                <w:rFonts w:ascii="Segoe UI" w:hAnsi="Segoe UI" w:cs="Segoe UI"/>
                <w:sz w:val="21"/>
                <w:szCs w:val="21"/>
                <w:lang w:val="en-GB"/>
              </w:rPr>
              <w:t>has provided consulting services related to the Works to the Employer during the preparatory stages of the Works; or</w:t>
            </w:r>
          </w:p>
          <w:p w:rsidR="003C040B" w:rsidRPr="00B441A9" w:rsidRDefault="003C040B" w:rsidP="003C040B">
            <w:pPr>
              <w:pStyle w:val="ListParagraph"/>
              <w:numPr>
                <w:ilvl w:val="0"/>
                <w:numId w:val="4"/>
              </w:numPr>
              <w:autoSpaceDE w:val="0"/>
              <w:autoSpaceDN w:val="0"/>
              <w:adjustRightInd w:val="0"/>
              <w:spacing w:line="276" w:lineRule="auto"/>
              <w:ind w:left="612" w:hanging="270"/>
              <w:jc w:val="both"/>
              <w:rPr>
                <w:rFonts w:ascii="Segoe UI" w:hAnsi="Segoe UI" w:cs="Segoe UI"/>
                <w:sz w:val="21"/>
                <w:szCs w:val="21"/>
                <w:lang w:val="en-GB"/>
              </w:rPr>
            </w:pPr>
            <w:r w:rsidRPr="00B441A9">
              <w:rPr>
                <w:rFonts w:ascii="Segoe UI" w:hAnsi="Segoe UI" w:cs="Segoe UI"/>
                <w:sz w:val="21"/>
                <w:szCs w:val="21"/>
                <w:lang w:val="en-GB"/>
              </w:rPr>
              <w:t>has been hired by the Employer for provision of any services for the Works</w:t>
            </w:r>
          </w:p>
          <w:p w:rsidR="003C040B" w:rsidRPr="00B441A9" w:rsidRDefault="003C040B" w:rsidP="003C040B">
            <w:pPr>
              <w:pStyle w:val="ListParagraph"/>
              <w:numPr>
                <w:ilvl w:val="0"/>
                <w:numId w:val="3"/>
              </w:numPr>
              <w:autoSpaceDE w:val="0"/>
              <w:autoSpaceDN w:val="0"/>
              <w:adjustRightInd w:val="0"/>
              <w:spacing w:line="276" w:lineRule="auto"/>
              <w:ind w:left="342"/>
              <w:jc w:val="both"/>
              <w:rPr>
                <w:rFonts w:ascii="Segoe UI" w:hAnsi="Segoe UI" w:cs="Segoe UI"/>
                <w:sz w:val="21"/>
                <w:szCs w:val="21"/>
                <w:lang w:val="en-GB"/>
              </w:rPr>
            </w:pPr>
            <w:r w:rsidRPr="00B441A9">
              <w:rPr>
                <w:rFonts w:ascii="Segoe UI" w:hAnsi="Segoe UI" w:cs="Segoe UI"/>
                <w:color w:val="000000" w:themeColor="text1"/>
                <w:sz w:val="21"/>
                <w:szCs w:val="21"/>
              </w:rPr>
              <w:t xml:space="preserve">the bidder should be well established and professionally organized companies and should have been in operation since at least </w:t>
            </w:r>
            <w:r>
              <w:rPr>
                <w:rFonts w:ascii="Segoe UI" w:hAnsi="Segoe UI" w:cs="Segoe UI"/>
                <w:color w:val="000000" w:themeColor="text1"/>
                <w:sz w:val="21"/>
                <w:szCs w:val="21"/>
              </w:rPr>
              <w:t>10</w:t>
            </w:r>
            <w:r w:rsidRPr="00B441A9">
              <w:rPr>
                <w:rFonts w:ascii="Segoe UI" w:hAnsi="Segoe UI" w:cs="Segoe UI"/>
                <w:color w:val="000000" w:themeColor="text1"/>
                <w:sz w:val="21"/>
                <w:szCs w:val="21"/>
              </w:rPr>
              <w:t xml:space="preserve"> (</w:t>
            </w:r>
            <w:r>
              <w:rPr>
                <w:rFonts w:ascii="Segoe UI" w:hAnsi="Segoe UI" w:cs="Segoe UI"/>
                <w:color w:val="000000" w:themeColor="text1"/>
                <w:sz w:val="21"/>
                <w:szCs w:val="21"/>
              </w:rPr>
              <w:t>Ten</w:t>
            </w:r>
            <w:r w:rsidRPr="00B441A9">
              <w:rPr>
                <w:rFonts w:ascii="Segoe UI" w:hAnsi="Segoe UI" w:cs="Segoe UI"/>
                <w:color w:val="000000" w:themeColor="text1"/>
                <w:sz w:val="21"/>
                <w:szCs w:val="21"/>
              </w:rPr>
              <w:t>) years(s) prior</w:t>
            </w:r>
            <w:r>
              <w:rPr>
                <w:rFonts w:ascii="Segoe UI" w:hAnsi="Segoe UI" w:cs="Segoe UI"/>
                <w:color w:val="000000" w:themeColor="text1"/>
                <w:sz w:val="21"/>
                <w:szCs w:val="21"/>
              </w:rPr>
              <w:t xml:space="preserve"> to the date of bid submission and </w:t>
            </w:r>
            <w:r w:rsidRPr="009B728F">
              <w:rPr>
                <w:rFonts w:ascii="Segoe UI" w:hAnsi="Segoe UI" w:cs="Segoe UI"/>
                <w:color w:val="000000" w:themeColor="text1"/>
                <w:sz w:val="21"/>
                <w:szCs w:val="21"/>
                <w:u w:val="single"/>
              </w:rPr>
              <w:t>should have completed at least</w:t>
            </w:r>
            <w:r w:rsidRPr="009B728F">
              <w:rPr>
                <w:rFonts w:ascii="Segoe UI" w:hAnsi="Segoe UI" w:cs="Segoe UI"/>
                <w:sz w:val="21"/>
                <w:szCs w:val="21"/>
                <w:u w:val="single"/>
                <w:lang w:val="en-GB"/>
              </w:rPr>
              <w:t xml:space="preserve"> 1 (One) </w:t>
            </w:r>
            <w:r w:rsidRPr="009B728F">
              <w:rPr>
                <w:rFonts w:ascii="Segoe UI" w:hAnsi="Segoe UI" w:cs="Segoe UI"/>
                <w:sz w:val="21"/>
                <w:szCs w:val="21"/>
                <w:u w:val="single"/>
                <w:lang w:val="en-GB"/>
              </w:rPr>
              <w:lastRenderedPageBreak/>
              <w:t xml:space="preserve">Project of value </w:t>
            </w:r>
            <w:r>
              <w:rPr>
                <w:rFonts w:ascii="Segoe UI" w:hAnsi="Segoe UI" w:cs="Segoe UI"/>
                <w:sz w:val="21"/>
                <w:szCs w:val="21"/>
                <w:u w:val="single"/>
                <w:lang w:val="en-GB"/>
              </w:rPr>
              <w:t xml:space="preserve">similar to the scale and scope of this project within </w:t>
            </w:r>
            <w:r w:rsidRPr="000A6819">
              <w:rPr>
                <w:rFonts w:ascii="Segoe UI" w:hAnsi="Segoe UI" w:cs="Segoe UI"/>
                <w:sz w:val="21"/>
                <w:szCs w:val="21"/>
                <w:u w:val="single"/>
                <w:lang w:val="en-GB"/>
              </w:rPr>
              <w:t>past 10 Years.</w:t>
            </w:r>
            <w:r w:rsidRPr="009B728F">
              <w:rPr>
                <w:rFonts w:ascii="Segoe UI" w:hAnsi="Segoe UI" w:cs="Segoe UI"/>
                <w:sz w:val="21"/>
                <w:szCs w:val="21"/>
                <w:u w:val="single"/>
                <w:lang w:val="en-GB"/>
              </w:rPr>
              <w:t xml:space="preserve"> </w:t>
            </w:r>
          </w:p>
          <w:p w:rsidR="003C040B" w:rsidRPr="00E118D0" w:rsidRDefault="003C040B" w:rsidP="003C040B">
            <w:pPr>
              <w:pStyle w:val="ListParagraph"/>
              <w:numPr>
                <w:ilvl w:val="0"/>
                <w:numId w:val="3"/>
              </w:numPr>
              <w:autoSpaceDE w:val="0"/>
              <w:autoSpaceDN w:val="0"/>
              <w:adjustRightInd w:val="0"/>
              <w:spacing w:line="276" w:lineRule="auto"/>
              <w:ind w:left="342"/>
              <w:jc w:val="both"/>
              <w:rPr>
                <w:rFonts w:ascii="Segoe UI" w:hAnsi="Segoe UI" w:cs="Segoe UI"/>
                <w:sz w:val="21"/>
                <w:szCs w:val="21"/>
                <w:lang w:val="en-GB"/>
              </w:rPr>
            </w:pPr>
            <w:r w:rsidRPr="00B441A9">
              <w:rPr>
                <w:rFonts w:ascii="Segoe UI" w:hAnsi="Segoe UI" w:cs="Segoe UI"/>
                <w:color w:val="000000" w:themeColor="text1"/>
                <w:sz w:val="21"/>
                <w:szCs w:val="21"/>
              </w:rPr>
              <w:t>the bidder should have the legal capacity to bid and enter into contracts. Such bidders shall not at the time of tendering or thereafter be ineligible to bid and enter into contracts.</w:t>
            </w:r>
          </w:p>
          <w:p w:rsidR="003C040B" w:rsidRPr="00B441A9" w:rsidRDefault="003C040B" w:rsidP="003C040B">
            <w:pPr>
              <w:pStyle w:val="ListParagraph"/>
              <w:numPr>
                <w:ilvl w:val="0"/>
                <w:numId w:val="3"/>
              </w:numPr>
              <w:autoSpaceDE w:val="0"/>
              <w:autoSpaceDN w:val="0"/>
              <w:adjustRightInd w:val="0"/>
              <w:spacing w:line="276" w:lineRule="auto"/>
              <w:ind w:left="342"/>
              <w:jc w:val="both"/>
              <w:rPr>
                <w:rFonts w:ascii="Segoe UI" w:hAnsi="Segoe UI" w:cs="Segoe UI"/>
                <w:sz w:val="21"/>
                <w:szCs w:val="21"/>
                <w:lang w:val="en-GB"/>
              </w:rPr>
            </w:pPr>
            <w:r>
              <w:rPr>
                <w:rFonts w:ascii="Segoe UI" w:hAnsi="Segoe UI" w:cs="Segoe UI"/>
                <w:color w:val="000000" w:themeColor="text1"/>
                <w:sz w:val="21"/>
                <w:szCs w:val="21"/>
              </w:rPr>
              <w:t>the bidder should be able to arrange and facilitate a financer who will finance the project according to the Financial Terms specified in the Employer’s Requirements.</w:t>
            </w:r>
          </w:p>
          <w:p w:rsidR="003C040B" w:rsidRPr="00B441A9" w:rsidRDefault="003C040B" w:rsidP="003C040B">
            <w:pPr>
              <w:autoSpaceDE w:val="0"/>
              <w:autoSpaceDN w:val="0"/>
              <w:adjustRightInd w:val="0"/>
              <w:spacing w:line="276" w:lineRule="auto"/>
              <w:jc w:val="both"/>
              <w:rPr>
                <w:rFonts w:ascii="Segoe UI" w:hAnsi="Segoe UI" w:cs="Segoe UI"/>
                <w:sz w:val="21"/>
                <w:szCs w:val="21"/>
                <w:lang w:val="en-GB"/>
              </w:rPr>
            </w:pPr>
          </w:p>
          <w:p w:rsidR="003C040B" w:rsidRPr="00B441A9" w:rsidRDefault="003C040B" w:rsidP="003C040B">
            <w:pPr>
              <w:autoSpaceDE w:val="0"/>
              <w:autoSpaceDN w:val="0"/>
              <w:adjustRightInd w:val="0"/>
              <w:spacing w:line="276" w:lineRule="auto"/>
              <w:jc w:val="both"/>
              <w:rPr>
                <w:rFonts w:ascii="Segoe UI" w:hAnsi="Segoe UI" w:cs="Segoe UI"/>
                <w:i/>
                <w:iCs/>
                <w:sz w:val="21"/>
                <w:szCs w:val="21"/>
              </w:rPr>
            </w:pPr>
            <w:r w:rsidRPr="00B441A9">
              <w:rPr>
                <w:rFonts w:ascii="Segoe UI" w:hAnsi="Segoe UI" w:cs="Segoe UI"/>
                <w:sz w:val="21"/>
                <w:szCs w:val="21"/>
              </w:rPr>
              <w:t xml:space="preserve">Bidders shall provide the following documentation for evidence of eligibility for above matters. </w:t>
            </w:r>
            <w:r w:rsidRPr="00B441A9">
              <w:rPr>
                <w:rFonts w:ascii="Segoe UI" w:hAnsi="Segoe UI" w:cs="Segoe UI"/>
                <w:i/>
                <w:iCs/>
                <w:sz w:val="21"/>
                <w:szCs w:val="21"/>
                <w:lang w:val="en-GB"/>
              </w:rPr>
              <w:t>Failure</w:t>
            </w:r>
            <w:r w:rsidRPr="00B441A9">
              <w:rPr>
                <w:rFonts w:ascii="Segoe UI" w:hAnsi="Segoe UI" w:cs="Segoe UI"/>
                <w:i/>
                <w:iCs/>
                <w:sz w:val="21"/>
                <w:szCs w:val="21"/>
              </w:rPr>
              <w:t xml:space="preserve"> to do so WILL render the Bidder ineligible and lead to </w:t>
            </w:r>
            <w:r w:rsidRPr="00B441A9">
              <w:rPr>
                <w:rFonts w:ascii="Segoe UI" w:hAnsi="Segoe UI" w:cs="Segoe UI"/>
                <w:b/>
                <w:bCs/>
                <w:i/>
                <w:iCs/>
                <w:sz w:val="21"/>
                <w:szCs w:val="21"/>
                <w:u w:val="single"/>
              </w:rPr>
              <w:t>disqualification of the bid</w:t>
            </w:r>
            <w:r w:rsidRPr="00B441A9">
              <w:rPr>
                <w:rFonts w:ascii="Segoe UI" w:hAnsi="Segoe UI" w:cs="Segoe UI"/>
                <w:i/>
                <w:iCs/>
                <w:sz w:val="21"/>
                <w:szCs w:val="21"/>
              </w:rPr>
              <w:t>.</w:t>
            </w:r>
          </w:p>
          <w:p w:rsidR="003C040B" w:rsidRPr="00B441A9" w:rsidRDefault="003C040B" w:rsidP="003C040B">
            <w:pPr>
              <w:autoSpaceDE w:val="0"/>
              <w:autoSpaceDN w:val="0"/>
              <w:adjustRightInd w:val="0"/>
              <w:spacing w:line="276" w:lineRule="auto"/>
              <w:jc w:val="both"/>
              <w:rPr>
                <w:rFonts w:ascii="Segoe UI" w:hAnsi="Segoe UI" w:cs="Segoe UI"/>
                <w:sz w:val="21"/>
                <w:szCs w:val="21"/>
                <w:lang w:val="en-GB"/>
              </w:rPr>
            </w:pPr>
          </w:p>
          <w:p w:rsidR="003C040B" w:rsidRPr="00294139" w:rsidRDefault="003C040B" w:rsidP="003C040B">
            <w:pPr>
              <w:pStyle w:val="ListParagraph"/>
              <w:numPr>
                <w:ilvl w:val="0"/>
                <w:numId w:val="25"/>
              </w:numPr>
              <w:autoSpaceDE w:val="0"/>
              <w:autoSpaceDN w:val="0"/>
              <w:adjustRightInd w:val="0"/>
              <w:ind w:left="327"/>
              <w:jc w:val="both"/>
              <w:rPr>
                <w:rFonts w:ascii="Segoe UI" w:hAnsi="Segoe UI" w:cs="Segoe UI"/>
                <w:sz w:val="21"/>
                <w:szCs w:val="21"/>
              </w:rPr>
            </w:pPr>
            <w:r w:rsidRPr="00294139">
              <w:rPr>
                <w:rFonts w:ascii="Segoe UI" w:hAnsi="Segoe UI" w:cs="Segoe UI"/>
                <w:sz w:val="21"/>
                <w:szCs w:val="21"/>
              </w:rPr>
              <w:t xml:space="preserve">Business profile/ work profile in the format shown in Form </w:t>
            </w:r>
            <w:r w:rsidRPr="000A6819">
              <w:rPr>
                <w:rFonts w:ascii="Segoe UI" w:hAnsi="Segoe UI" w:cs="Segoe UI"/>
                <w:sz w:val="21"/>
                <w:szCs w:val="21"/>
              </w:rPr>
              <w:t>4.1 (General Information),</w:t>
            </w:r>
            <w:r w:rsidRPr="00294139">
              <w:rPr>
                <w:rFonts w:ascii="Segoe UI" w:hAnsi="Segoe UI" w:cs="Segoe UI"/>
                <w:sz w:val="21"/>
                <w:szCs w:val="21"/>
              </w:rPr>
              <w:t xml:space="preserve"> in section 4 (Forms of Bid Qualification Information)</w:t>
            </w:r>
          </w:p>
          <w:p w:rsidR="003C040B" w:rsidRPr="00B441A9" w:rsidRDefault="003C040B" w:rsidP="003C040B">
            <w:pPr>
              <w:pStyle w:val="ListParagraph"/>
              <w:numPr>
                <w:ilvl w:val="0"/>
                <w:numId w:val="25"/>
              </w:numPr>
              <w:autoSpaceDE w:val="0"/>
              <w:autoSpaceDN w:val="0"/>
              <w:adjustRightInd w:val="0"/>
              <w:spacing w:line="276" w:lineRule="auto"/>
              <w:ind w:left="342"/>
              <w:jc w:val="both"/>
              <w:rPr>
                <w:rFonts w:ascii="Segoe UI" w:hAnsi="Segoe UI" w:cs="Segoe UI"/>
                <w:sz w:val="21"/>
                <w:szCs w:val="21"/>
              </w:rPr>
            </w:pPr>
            <w:r w:rsidRPr="00B441A9">
              <w:rPr>
                <w:rFonts w:ascii="Segoe UI" w:hAnsi="Segoe UI" w:cs="Segoe UI"/>
                <w:sz w:val="21"/>
                <w:szCs w:val="21"/>
              </w:rPr>
              <w:t>A copy of business Registration certificate.</w:t>
            </w:r>
          </w:p>
          <w:p w:rsidR="003C040B" w:rsidRPr="00B441A9" w:rsidRDefault="003C040B" w:rsidP="003C040B">
            <w:pPr>
              <w:pStyle w:val="ListParagraph"/>
              <w:numPr>
                <w:ilvl w:val="0"/>
                <w:numId w:val="25"/>
              </w:numPr>
              <w:autoSpaceDE w:val="0"/>
              <w:autoSpaceDN w:val="0"/>
              <w:adjustRightInd w:val="0"/>
              <w:spacing w:line="276" w:lineRule="auto"/>
              <w:ind w:left="342"/>
              <w:jc w:val="both"/>
              <w:rPr>
                <w:rFonts w:ascii="Segoe UI" w:hAnsi="Segoe UI" w:cs="Segoe UI"/>
                <w:sz w:val="21"/>
                <w:szCs w:val="21"/>
              </w:rPr>
            </w:pPr>
            <w:r w:rsidRPr="00B441A9">
              <w:rPr>
                <w:rFonts w:ascii="Segoe UI" w:hAnsi="Segoe UI" w:cs="Segoe UI"/>
                <w:sz w:val="21"/>
                <w:szCs w:val="21"/>
              </w:rPr>
              <w:t>Tax (GST) Registration certificate</w:t>
            </w:r>
            <w:r>
              <w:rPr>
                <w:rFonts w:ascii="Segoe UI" w:hAnsi="Segoe UI" w:cs="Segoe UI"/>
                <w:sz w:val="21"/>
                <w:szCs w:val="21"/>
              </w:rPr>
              <w:t>s</w:t>
            </w:r>
            <w:r w:rsidRPr="00B441A9">
              <w:rPr>
                <w:rFonts w:ascii="Segoe UI" w:hAnsi="Segoe UI" w:cs="Segoe UI"/>
                <w:sz w:val="21"/>
                <w:szCs w:val="21"/>
              </w:rPr>
              <w:t xml:space="preserve"> (where applicable).</w:t>
            </w:r>
          </w:p>
          <w:p w:rsidR="003C040B" w:rsidRPr="00B441A9" w:rsidRDefault="003C040B" w:rsidP="003C040B">
            <w:pPr>
              <w:pStyle w:val="ListParagraph"/>
              <w:numPr>
                <w:ilvl w:val="0"/>
                <w:numId w:val="25"/>
              </w:numPr>
              <w:autoSpaceDE w:val="0"/>
              <w:autoSpaceDN w:val="0"/>
              <w:adjustRightInd w:val="0"/>
              <w:spacing w:line="276" w:lineRule="auto"/>
              <w:ind w:left="342"/>
              <w:jc w:val="both"/>
              <w:rPr>
                <w:rFonts w:ascii="Segoe UI" w:hAnsi="Segoe UI" w:cs="Segoe UI"/>
                <w:sz w:val="21"/>
                <w:szCs w:val="21"/>
              </w:rPr>
            </w:pPr>
            <w:r w:rsidRPr="00B441A9">
              <w:rPr>
                <w:rFonts w:ascii="Segoe UI" w:hAnsi="Segoe UI" w:cs="Segoe UI"/>
                <w:sz w:val="21"/>
                <w:szCs w:val="21"/>
              </w:rPr>
              <w:t>Design</w:t>
            </w:r>
            <w:r>
              <w:rPr>
                <w:rFonts w:ascii="Segoe UI" w:hAnsi="Segoe UI" w:cs="Segoe UI"/>
                <w:sz w:val="21"/>
                <w:szCs w:val="21"/>
              </w:rPr>
              <w:t xml:space="preserve"> &amp; Construction</w:t>
            </w:r>
            <w:r w:rsidRPr="00B441A9">
              <w:rPr>
                <w:rFonts w:ascii="Segoe UI" w:hAnsi="Segoe UI" w:cs="Segoe UI"/>
                <w:sz w:val="21"/>
                <w:szCs w:val="21"/>
              </w:rPr>
              <w:t xml:space="preserve"> Permit/License (where applicable).</w:t>
            </w:r>
          </w:p>
          <w:p w:rsidR="003C040B" w:rsidRDefault="003C040B" w:rsidP="003C040B">
            <w:pPr>
              <w:pStyle w:val="ListParagraph"/>
              <w:numPr>
                <w:ilvl w:val="0"/>
                <w:numId w:val="25"/>
              </w:numPr>
              <w:autoSpaceDE w:val="0"/>
              <w:autoSpaceDN w:val="0"/>
              <w:adjustRightInd w:val="0"/>
              <w:spacing w:line="276" w:lineRule="auto"/>
              <w:ind w:left="342"/>
              <w:jc w:val="both"/>
              <w:rPr>
                <w:rFonts w:ascii="Segoe UI" w:hAnsi="Segoe UI" w:cs="Segoe UI"/>
                <w:sz w:val="21"/>
                <w:szCs w:val="21"/>
              </w:rPr>
            </w:pPr>
            <w:r w:rsidRPr="00B441A9">
              <w:rPr>
                <w:rFonts w:ascii="Segoe UI" w:hAnsi="Segoe UI" w:cs="Segoe UI"/>
                <w:sz w:val="21"/>
                <w:szCs w:val="21"/>
              </w:rPr>
              <w:t xml:space="preserve">Documents (a letter, certificates, etc.) signed by previous </w:t>
            </w:r>
            <w:r>
              <w:rPr>
                <w:rFonts w:ascii="Segoe UI" w:hAnsi="Segoe UI" w:cs="Segoe UI"/>
                <w:sz w:val="21"/>
                <w:szCs w:val="21"/>
              </w:rPr>
              <w:t>Clients</w:t>
            </w:r>
            <w:r w:rsidRPr="00B441A9">
              <w:rPr>
                <w:rFonts w:ascii="Segoe UI" w:hAnsi="Segoe UI" w:cs="Segoe UI"/>
                <w:sz w:val="21"/>
                <w:szCs w:val="21"/>
              </w:rPr>
              <w:t xml:space="preserve"> indicating the project value, duration and completion date corresponding to and supporting the above.</w:t>
            </w:r>
          </w:p>
          <w:p w:rsidR="003C040B" w:rsidRPr="00B441A9" w:rsidRDefault="003C040B" w:rsidP="003C040B">
            <w:pPr>
              <w:pStyle w:val="ListParagraph"/>
              <w:numPr>
                <w:ilvl w:val="0"/>
                <w:numId w:val="25"/>
              </w:numPr>
              <w:autoSpaceDE w:val="0"/>
              <w:autoSpaceDN w:val="0"/>
              <w:adjustRightInd w:val="0"/>
              <w:spacing w:line="276" w:lineRule="auto"/>
              <w:ind w:left="342"/>
              <w:jc w:val="both"/>
              <w:rPr>
                <w:rFonts w:ascii="Segoe UI" w:hAnsi="Segoe UI" w:cs="Segoe UI"/>
                <w:sz w:val="21"/>
                <w:szCs w:val="21"/>
              </w:rPr>
            </w:pPr>
            <w:r>
              <w:rPr>
                <w:rFonts w:ascii="Segoe UI" w:hAnsi="Segoe UI" w:cs="Segoe UI"/>
                <w:sz w:val="21"/>
                <w:szCs w:val="21"/>
              </w:rPr>
              <w:t xml:space="preserve">Financier’s official document(s) ensuring that they will provide finance as per the </w:t>
            </w:r>
            <w:r>
              <w:rPr>
                <w:rFonts w:ascii="Segoe UI" w:hAnsi="Segoe UI" w:cs="Segoe UI"/>
                <w:color w:val="000000" w:themeColor="text1"/>
                <w:sz w:val="21"/>
                <w:szCs w:val="21"/>
              </w:rPr>
              <w:t xml:space="preserve">Financial Terms specified in the Employer’s Requirement &amp; as per the bidders offer in Form B of Section 3, Letter of Tender.  </w:t>
            </w:r>
          </w:p>
          <w:p w:rsidR="003C040B" w:rsidRPr="00B441A9" w:rsidRDefault="003C040B" w:rsidP="003C040B">
            <w:pPr>
              <w:autoSpaceDE w:val="0"/>
              <w:autoSpaceDN w:val="0"/>
              <w:adjustRightInd w:val="0"/>
              <w:spacing w:line="276" w:lineRule="auto"/>
              <w:jc w:val="both"/>
              <w:rPr>
                <w:rFonts w:ascii="Segoe UI" w:hAnsi="Segoe UI" w:cs="Segoe UI"/>
                <w:color w:val="FF0000"/>
                <w:sz w:val="21"/>
                <w:szCs w:val="21"/>
                <w:lang w:val="en-GB"/>
              </w:rPr>
            </w:pPr>
          </w:p>
          <w:p w:rsidR="003C040B" w:rsidRPr="00B441A9" w:rsidRDefault="003C040B" w:rsidP="003C040B">
            <w:pPr>
              <w:autoSpaceDE w:val="0"/>
              <w:autoSpaceDN w:val="0"/>
              <w:adjustRightInd w:val="0"/>
              <w:spacing w:line="276" w:lineRule="auto"/>
              <w:jc w:val="both"/>
              <w:rPr>
                <w:rFonts w:ascii="Segoe UI" w:hAnsi="Segoe UI" w:cs="Segoe UI"/>
                <w:b/>
                <w:bCs/>
                <w:sz w:val="21"/>
                <w:szCs w:val="21"/>
                <w:lang w:val="en-GB"/>
              </w:rPr>
            </w:pPr>
            <w:r w:rsidRPr="00B441A9">
              <w:rPr>
                <w:rFonts w:ascii="Segoe UI" w:hAnsi="Segoe UI" w:cs="Segoe UI"/>
                <w:b/>
                <w:bCs/>
                <w:sz w:val="21"/>
                <w:szCs w:val="21"/>
                <w:lang w:val="en-GB"/>
              </w:rPr>
              <w:t>Late submission of any of the above mentioned document will not be entertained.</w:t>
            </w:r>
          </w:p>
          <w:p w:rsidR="003C040B" w:rsidRPr="00B441A9" w:rsidRDefault="003C040B" w:rsidP="003C040B">
            <w:pPr>
              <w:autoSpaceDE w:val="0"/>
              <w:autoSpaceDN w:val="0"/>
              <w:adjustRightInd w:val="0"/>
              <w:spacing w:line="276" w:lineRule="auto"/>
              <w:jc w:val="both"/>
              <w:rPr>
                <w:rFonts w:ascii="Segoe UI" w:hAnsi="Segoe UI" w:cs="Segoe UI"/>
                <w:b/>
                <w:bCs/>
                <w:sz w:val="21"/>
                <w:szCs w:val="21"/>
                <w:lang w:val="en-GB"/>
              </w:rPr>
            </w:pPr>
          </w:p>
        </w:tc>
      </w:tr>
      <w:tr w:rsidR="003C040B" w:rsidRPr="00B441A9" w:rsidTr="003C040B">
        <w:tc>
          <w:tcPr>
            <w:tcW w:w="469" w:type="dxa"/>
          </w:tcPr>
          <w:p w:rsidR="003C040B" w:rsidRPr="00B441A9" w:rsidRDefault="003C040B" w:rsidP="003C040B">
            <w:pPr>
              <w:widowControl w:val="0"/>
              <w:autoSpaceDE w:val="0"/>
              <w:autoSpaceDN w:val="0"/>
              <w:adjustRightInd w:val="0"/>
              <w:spacing w:line="276" w:lineRule="auto"/>
              <w:jc w:val="center"/>
              <w:rPr>
                <w:rFonts w:ascii="Segoe UI" w:hAnsi="Segoe UI" w:cs="Segoe UI"/>
                <w:sz w:val="21"/>
                <w:szCs w:val="21"/>
                <w:lang w:val="en-GB"/>
              </w:rPr>
            </w:pPr>
          </w:p>
        </w:tc>
        <w:tc>
          <w:tcPr>
            <w:tcW w:w="1818" w:type="dxa"/>
          </w:tcPr>
          <w:p w:rsidR="003C040B" w:rsidRPr="00B441A9" w:rsidRDefault="003C040B" w:rsidP="003C040B">
            <w:pPr>
              <w:widowControl w:val="0"/>
              <w:autoSpaceDE w:val="0"/>
              <w:autoSpaceDN w:val="0"/>
              <w:adjustRightInd w:val="0"/>
              <w:spacing w:line="276" w:lineRule="auto"/>
              <w:rPr>
                <w:rFonts w:ascii="Segoe UI" w:hAnsi="Segoe UI" w:cs="Segoe UI"/>
                <w:b/>
                <w:sz w:val="21"/>
                <w:szCs w:val="21"/>
                <w:lang w:val="en-GB"/>
              </w:rPr>
            </w:pPr>
          </w:p>
        </w:tc>
        <w:tc>
          <w:tcPr>
            <w:tcW w:w="619" w:type="dxa"/>
          </w:tcPr>
          <w:p w:rsidR="003C040B" w:rsidRPr="00B441A9" w:rsidRDefault="003C040B" w:rsidP="003C040B">
            <w:pPr>
              <w:widowControl w:val="0"/>
              <w:autoSpaceDE w:val="0"/>
              <w:autoSpaceDN w:val="0"/>
              <w:adjustRightInd w:val="0"/>
              <w:spacing w:line="276" w:lineRule="auto"/>
              <w:jc w:val="center"/>
              <w:rPr>
                <w:rFonts w:ascii="Segoe UI" w:hAnsi="Segoe UI" w:cs="Segoe UI"/>
                <w:sz w:val="21"/>
                <w:szCs w:val="21"/>
                <w:lang w:val="en-GB"/>
              </w:rPr>
            </w:pPr>
            <w:r w:rsidRPr="00B441A9">
              <w:rPr>
                <w:rFonts w:ascii="Segoe UI" w:hAnsi="Segoe UI" w:cs="Segoe UI"/>
                <w:sz w:val="21"/>
                <w:szCs w:val="21"/>
                <w:lang w:val="en-GB"/>
              </w:rPr>
              <w:t>4.2</w:t>
            </w:r>
          </w:p>
        </w:tc>
        <w:tc>
          <w:tcPr>
            <w:tcW w:w="6111" w:type="dxa"/>
          </w:tcPr>
          <w:p w:rsidR="003C040B" w:rsidRPr="00B441A9" w:rsidRDefault="003C040B" w:rsidP="003C040B">
            <w:pPr>
              <w:widowControl w:val="0"/>
              <w:autoSpaceDE w:val="0"/>
              <w:autoSpaceDN w:val="0"/>
              <w:adjustRightInd w:val="0"/>
              <w:spacing w:line="276" w:lineRule="auto"/>
              <w:jc w:val="both"/>
              <w:rPr>
                <w:rFonts w:ascii="Segoe UI" w:hAnsi="Segoe UI" w:cs="Segoe UI"/>
                <w:sz w:val="21"/>
                <w:szCs w:val="21"/>
                <w:lang w:val="en-GB"/>
              </w:rPr>
            </w:pPr>
            <w:r w:rsidRPr="00B441A9">
              <w:rPr>
                <w:rFonts w:ascii="Segoe UI" w:hAnsi="Segoe UI" w:cs="Segoe UI"/>
                <w:sz w:val="21"/>
                <w:szCs w:val="21"/>
                <w:lang w:val="en-GB"/>
              </w:rPr>
              <w:t xml:space="preserve">Bidders are </w:t>
            </w:r>
            <w:r w:rsidRPr="00B441A9">
              <w:rPr>
                <w:rFonts w:ascii="Segoe UI" w:hAnsi="Segoe UI" w:cs="Segoe UI"/>
                <w:b/>
                <w:sz w:val="21"/>
                <w:szCs w:val="21"/>
                <w:lang w:val="en-GB"/>
              </w:rPr>
              <w:t xml:space="preserve">required to produce a signed declaration </w:t>
            </w:r>
            <w:r w:rsidRPr="00B441A9">
              <w:rPr>
                <w:rFonts w:ascii="Segoe UI" w:hAnsi="Segoe UI" w:cs="Segoe UI"/>
                <w:sz w:val="21"/>
                <w:szCs w:val="21"/>
                <w:lang w:val="en-GB"/>
              </w:rPr>
              <w:t xml:space="preserve">stating that they have no continuing decreed debt, have not been convicted of theft, fraud and/or embezzlement during the last five years. In case of companies and partnerships, the declaration should be for the company, partners, directors, and shareholders of private limited companies. </w:t>
            </w:r>
            <w:r w:rsidRPr="00B441A9">
              <w:rPr>
                <w:rFonts w:ascii="Segoe UI" w:hAnsi="Segoe UI" w:cs="Segoe UI"/>
                <w:b/>
                <w:i/>
                <w:iCs/>
                <w:sz w:val="21"/>
                <w:szCs w:val="21"/>
                <w:lang w:val="en-GB"/>
              </w:rPr>
              <w:t>Failure</w:t>
            </w:r>
            <w:r w:rsidRPr="00B441A9">
              <w:rPr>
                <w:rFonts w:ascii="Segoe UI" w:hAnsi="Segoe UI" w:cs="Segoe UI"/>
                <w:b/>
                <w:i/>
                <w:iCs/>
                <w:sz w:val="21"/>
                <w:szCs w:val="21"/>
              </w:rPr>
              <w:t xml:space="preserve"> to do so WILL render the Bidder ineligible and lead to </w:t>
            </w:r>
            <w:r w:rsidRPr="00B441A9">
              <w:rPr>
                <w:rFonts w:ascii="Segoe UI" w:hAnsi="Segoe UI" w:cs="Segoe UI"/>
                <w:b/>
                <w:bCs/>
                <w:i/>
                <w:iCs/>
                <w:sz w:val="21"/>
                <w:szCs w:val="21"/>
                <w:u w:val="single"/>
              </w:rPr>
              <w:t>disqualification of the bid</w:t>
            </w:r>
            <w:r w:rsidRPr="00B441A9">
              <w:rPr>
                <w:rFonts w:ascii="Segoe UI" w:hAnsi="Segoe UI" w:cs="Segoe UI"/>
                <w:b/>
                <w:i/>
                <w:iCs/>
                <w:sz w:val="21"/>
                <w:szCs w:val="21"/>
              </w:rPr>
              <w:t>.</w:t>
            </w:r>
          </w:p>
          <w:p w:rsidR="003C040B" w:rsidRPr="00B441A9" w:rsidRDefault="003C040B" w:rsidP="003C040B">
            <w:pPr>
              <w:widowControl w:val="0"/>
              <w:autoSpaceDE w:val="0"/>
              <w:autoSpaceDN w:val="0"/>
              <w:adjustRightInd w:val="0"/>
              <w:spacing w:line="276" w:lineRule="auto"/>
              <w:rPr>
                <w:rFonts w:ascii="Segoe UI" w:hAnsi="Segoe UI" w:cs="Segoe UI"/>
                <w:sz w:val="21"/>
                <w:szCs w:val="21"/>
                <w:lang w:val="en-GB"/>
              </w:rPr>
            </w:pPr>
          </w:p>
        </w:tc>
      </w:tr>
      <w:tr w:rsidR="003C040B" w:rsidRPr="00B441A9" w:rsidTr="003C040B">
        <w:tc>
          <w:tcPr>
            <w:tcW w:w="469" w:type="dxa"/>
          </w:tcPr>
          <w:p w:rsidR="003C040B" w:rsidRPr="00B441A9" w:rsidRDefault="003C040B" w:rsidP="003C040B">
            <w:pPr>
              <w:widowControl w:val="0"/>
              <w:autoSpaceDE w:val="0"/>
              <w:autoSpaceDN w:val="0"/>
              <w:adjustRightInd w:val="0"/>
              <w:spacing w:line="276" w:lineRule="auto"/>
              <w:jc w:val="center"/>
              <w:rPr>
                <w:rFonts w:ascii="Segoe UI" w:hAnsi="Segoe UI" w:cs="Segoe UI"/>
                <w:b/>
                <w:bCs/>
                <w:sz w:val="21"/>
                <w:szCs w:val="21"/>
                <w:lang w:val="en-GB"/>
              </w:rPr>
            </w:pPr>
            <w:r w:rsidRPr="00B441A9">
              <w:rPr>
                <w:rFonts w:ascii="Segoe UI" w:hAnsi="Segoe UI" w:cs="Segoe UI"/>
                <w:b/>
                <w:bCs/>
                <w:sz w:val="21"/>
                <w:szCs w:val="21"/>
                <w:lang w:val="en-GB"/>
              </w:rPr>
              <w:t>5</w:t>
            </w:r>
          </w:p>
        </w:tc>
        <w:tc>
          <w:tcPr>
            <w:tcW w:w="1818" w:type="dxa"/>
          </w:tcPr>
          <w:p w:rsidR="003C040B" w:rsidRPr="00B441A9" w:rsidRDefault="003C040B" w:rsidP="003C040B">
            <w:pPr>
              <w:widowControl w:val="0"/>
              <w:autoSpaceDE w:val="0"/>
              <w:autoSpaceDN w:val="0"/>
              <w:adjustRightInd w:val="0"/>
              <w:spacing w:line="276" w:lineRule="auto"/>
              <w:rPr>
                <w:rFonts w:ascii="Segoe UI" w:hAnsi="Segoe UI" w:cs="Segoe UI"/>
                <w:sz w:val="21"/>
                <w:szCs w:val="21"/>
                <w:lang w:val="en-GB"/>
              </w:rPr>
            </w:pPr>
            <w:r w:rsidRPr="00B441A9">
              <w:rPr>
                <w:rFonts w:ascii="Segoe UI" w:hAnsi="Segoe UI" w:cs="Segoe UI"/>
                <w:b/>
                <w:sz w:val="21"/>
                <w:szCs w:val="21"/>
                <w:lang w:val="en-GB"/>
              </w:rPr>
              <w:t>Qualification of the Bidder</w:t>
            </w:r>
          </w:p>
        </w:tc>
        <w:tc>
          <w:tcPr>
            <w:tcW w:w="619" w:type="dxa"/>
          </w:tcPr>
          <w:p w:rsidR="003C040B" w:rsidRPr="00B441A9" w:rsidRDefault="003C040B" w:rsidP="003C040B">
            <w:pPr>
              <w:widowControl w:val="0"/>
              <w:autoSpaceDE w:val="0"/>
              <w:autoSpaceDN w:val="0"/>
              <w:adjustRightInd w:val="0"/>
              <w:spacing w:line="276" w:lineRule="auto"/>
              <w:jc w:val="center"/>
              <w:rPr>
                <w:rFonts w:ascii="Segoe UI" w:hAnsi="Segoe UI" w:cs="Segoe UI"/>
                <w:sz w:val="21"/>
                <w:szCs w:val="21"/>
                <w:lang w:val="en-GB"/>
              </w:rPr>
            </w:pPr>
            <w:r w:rsidRPr="00B441A9">
              <w:rPr>
                <w:rFonts w:ascii="Segoe UI" w:hAnsi="Segoe UI" w:cs="Segoe UI"/>
                <w:sz w:val="21"/>
                <w:szCs w:val="21"/>
                <w:lang w:val="en-GB"/>
              </w:rPr>
              <w:t>5.1</w:t>
            </w:r>
          </w:p>
        </w:tc>
        <w:tc>
          <w:tcPr>
            <w:tcW w:w="6111" w:type="dxa"/>
          </w:tcPr>
          <w:p w:rsidR="003C040B" w:rsidRDefault="003C040B" w:rsidP="003C040B">
            <w:pPr>
              <w:autoSpaceDE w:val="0"/>
              <w:autoSpaceDN w:val="0"/>
              <w:adjustRightInd w:val="0"/>
              <w:jc w:val="both"/>
              <w:rPr>
                <w:rFonts w:ascii="Segoe UI" w:hAnsi="Segoe UI" w:cs="Segoe UI"/>
                <w:sz w:val="21"/>
                <w:szCs w:val="21"/>
                <w:lang w:val="en-GB"/>
              </w:rPr>
            </w:pPr>
            <w:r w:rsidRPr="00B441A9">
              <w:rPr>
                <w:rFonts w:ascii="Segoe UI" w:hAnsi="Segoe UI" w:cs="Segoe UI"/>
                <w:sz w:val="21"/>
                <w:szCs w:val="21"/>
                <w:lang w:val="en-GB"/>
              </w:rPr>
              <w:t xml:space="preserve">Each bidder shall submit the following as part of the bid information and confirm that such information has not changed. In any case information concerning the following must be submitted in the formats shown in </w:t>
            </w:r>
            <w:r w:rsidRPr="00B441A9">
              <w:rPr>
                <w:rFonts w:ascii="Segoe UI" w:hAnsi="Segoe UI" w:cs="Segoe UI"/>
                <w:color w:val="000000" w:themeColor="text1"/>
                <w:sz w:val="21"/>
                <w:szCs w:val="21"/>
                <w:lang w:val="en-GB"/>
              </w:rPr>
              <w:t>section 4 (</w:t>
            </w:r>
            <w:r w:rsidRPr="00B441A9">
              <w:rPr>
                <w:rFonts w:ascii="Segoe UI" w:hAnsi="Segoe UI" w:cs="Segoe UI"/>
                <w:sz w:val="21"/>
                <w:szCs w:val="21"/>
                <w:lang w:val="en-GB"/>
              </w:rPr>
              <w:t>Forms of Bid Qualification Information</w:t>
            </w:r>
            <w:r w:rsidRPr="00B441A9">
              <w:rPr>
                <w:rFonts w:ascii="Segoe UI" w:hAnsi="Segoe UI" w:cs="Segoe UI"/>
                <w:color w:val="000000" w:themeColor="text1"/>
                <w:sz w:val="21"/>
                <w:szCs w:val="21"/>
                <w:lang w:val="en-GB"/>
              </w:rPr>
              <w:t>)</w:t>
            </w:r>
            <w:r w:rsidRPr="00B441A9">
              <w:rPr>
                <w:rFonts w:ascii="Segoe UI" w:hAnsi="Segoe UI" w:cs="Segoe UI"/>
                <w:sz w:val="21"/>
                <w:szCs w:val="21"/>
                <w:lang w:val="en-GB"/>
              </w:rPr>
              <w:t xml:space="preserve"> ;</w:t>
            </w:r>
          </w:p>
          <w:p w:rsidR="003C040B" w:rsidRPr="00B441A9" w:rsidRDefault="003C040B" w:rsidP="003C040B">
            <w:pPr>
              <w:autoSpaceDE w:val="0"/>
              <w:autoSpaceDN w:val="0"/>
              <w:adjustRightInd w:val="0"/>
              <w:jc w:val="both"/>
              <w:rPr>
                <w:rFonts w:ascii="Segoe UI" w:hAnsi="Segoe UI" w:cs="Segoe UI"/>
                <w:sz w:val="21"/>
                <w:szCs w:val="21"/>
                <w:lang w:val="en-GB"/>
              </w:rPr>
            </w:pPr>
          </w:p>
          <w:p w:rsidR="003C040B" w:rsidRPr="00B441A9" w:rsidRDefault="003C040B" w:rsidP="003C040B">
            <w:pPr>
              <w:pStyle w:val="ListParagraph"/>
              <w:numPr>
                <w:ilvl w:val="0"/>
                <w:numId w:val="26"/>
              </w:numPr>
              <w:autoSpaceDE w:val="0"/>
              <w:autoSpaceDN w:val="0"/>
              <w:adjustRightInd w:val="0"/>
              <w:spacing w:line="276" w:lineRule="auto"/>
              <w:jc w:val="both"/>
              <w:rPr>
                <w:rFonts w:ascii="Segoe UI" w:hAnsi="Segoe UI" w:cs="Segoe UI"/>
                <w:sz w:val="21"/>
                <w:szCs w:val="21"/>
              </w:rPr>
            </w:pPr>
            <w:r w:rsidRPr="00B441A9">
              <w:rPr>
                <w:rFonts w:ascii="Segoe UI" w:hAnsi="Segoe UI" w:cs="Segoe UI"/>
                <w:color w:val="000000" w:themeColor="text1"/>
                <w:sz w:val="21"/>
                <w:szCs w:val="21"/>
              </w:rPr>
              <w:lastRenderedPageBreak/>
              <w:t xml:space="preserve">Summary of audited financial statement for the last </w:t>
            </w:r>
            <w:r>
              <w:rPr>
                <w:rFonts w:ascii="Segoe UI" w:hAnsi="Segoe UI" w:cs="Segoe UI"/>
                <w:color w:val="000000" w:themeColor="text1"/>
                <w:sz w:val="21"/>
                <w:szCs w:val="21"/>
              </w:rPr>
              <w:t>5</w:t>
            </w:r>
            <w:r w:rsidRPr="00B441A9">
              <w:rPr>
                <w:rFonts w:ascii="Segoe UI" w:hAnsi="Segoe UI" w:cs="Segoe UI"/>
                <w:color w:val="000000" w:themeColor="text1"/>
                <w:sz w:val="21"/>
                <w:szCs w:val="21"/>
              </w:rPr>
              <w:t xml:space="preserve"> (</w:t>
            </w:r>
            <w:r>
              <w:rPr>
                <w:rFonts w:ascii="Segoe UI" w:hAnsi="Segoe UI" w:cs="Segoe UI"/>
                <w:color w:val="000000" w:themeColor="text1"/>
                <w:sz w:val="21"/>
                <w:szCs w:val="21"/>
              </w:rPr>
              <w:t>Five</w:t>
            </w:r>
            <w:r w:rsidRPr="00B441A9">
              <w:rPr>
                <w:rFonts w:ascii="Segoe UI" w:hAnsi="Segoe UI" w:cs="Segoe UI"/>
                <w:color w:val="000000" w:themeColor="text1"/>
                <w:sz w:val="21"/>
                <w:szCs w:val="21"/>
              </w:rPr>
              <w:t xml:space="preserve">) years in the </w:t>
            </w:r>
            <w:r w:rsidRPr="00B441A9">
              <w:rPr>
                <w:rFonts w:ascii="Segoe UI" w:hAnsi="Segoe UI" w:cs="Segoe UI"/>
                <w:color w:val="000000" w:themeColor="text1"/>
                <w:sz w:val="21"/>
                <w:szCs w:val="21"/>
                <w:lang w:val="en-GB"/>
              </w:rPr>
              <w:t xml:space="preserve">format shown in </w:t>
            </w:r>
            <w:r w:rsidRPr="00294139">
              <w:rPr>
                <w:rFonts w:ascii="Segoe UI" w:hAnsi="Segoe UI" w:cs="Segoe UI"/>
                <w:color w:val="000000" w:themeColor="text1"/>
                <w:sz w:val="21"/>
                <w:szCs w:val="21"/>
                <w:highlight w:val="yellow"/>
                <w:lang w:val="en-GB"/>
              </w:rPr>
              <w:t>4.2.1 of 4.2:</w:t>
            </w:r>
            <w:r w:rsidRPr="00B441A9">
              <w:rPr>
                <w:rFonts w:ascii="Segoe UI" w:hAnsi="Segoe UI" w:cs="Segoe UI"/>
                <w:color w:val="000000" w:themeColor="text1"/>
                <w:sz w:val="21"/>
                <w:szCs w:val="21"/>
                <w:lang w:val="en-GB"/>
              </w:rPr>
              <w:t xml:space="preserve"> Financial Data.</w:t>
            </w:r>
          </w:p>
          <w:p w:rsidR="003C040B" w:rsidRPr="00294139" w:rsidRDefault="003C040B" w:rsidP="003C040B">
            <w:pPr>
              <w:pStyle w:val="ListParagraph"/>
              <w:numPr>
                <w:ilvl w:val="0"/>
                <w:numId w:val="26"/>
              </w:numPr>
              <w:autoSpaceDE w:val="0"/>
              <w:autoSpaceDN w:val="0"/>
              <w:adjustRightInd w:val="0"/>
              <w:spacing w:line="276" w:lineRule="auto"/>
              <w:jc w:val="both"/>
              <w:rPr>
                <w:rFonts w:ascii="Segoe UI" w:hAnsi="Segoe UI" w:cs="Segoe UI"/>
                <w:sz w:val="21"/>
                <w:szCs w:val="21"/>
              </w:rPr>
            </w:pPr>
            <w:r w:rsidRPr="00B441A9">
              <w:rPr>
                <w:rFonts w:ascii="Segoe UI" w:hAnsi="Segoe UI" w:cs="Segoe UI"/>
                <w:sz w:val="21"/>
                <w:szCs w:val="21"/>
                <w:lang w:val="en-GB"/>
              </w:rPr>
              <w:t xml:space="preserve">Audited financial statements </w:t>
            </w:r>
            <w:r w:rsidRPr="00B441A9">
              <w:rPr>
                <w:rFonts w:ascii="Segoe UI" w:hAnsi="Segoe UI" w:cs="Segoe UI"/>
                <w:color w:val="000000" w:themeColor="text1"/>
                <w:sz w:val="21"/>
                <w:szCs w:val="21"/>
              </w:rPr>
              <w:t>(</w:t>
            </w:r>
            <w:r w:rsidRPr="00B441A9">
              <w:rPr>
                <w:rFonts w:ascii="Segoe UI" w:hAnsi="Segoe UI" w:cs="Segoe UI"/>
                <w:color w:val="000000" w:themeColor="text1"/>
                <w:spacing w:val="-4"/>
                <w:sz w:val="21"/>
                <w:szCs w:val="21"/>
              </w:rPr>
              <w:t>C</w:t>
            </w:r>
            <w:r w:rsidRPr="00B441A9">
              <w:rPr>
                <w:rFonts w:ascii="Segoe UI" w:hAnsi="Segoe UI" w:cs="Segoe UI"/>
                <w:color w:val="000000" w:themeColor="text1"/>
                <w:spacing w:val="6"/>
                <w:sz w:val="21"/>
                <w:szCs w:val="21"/>
              </w:rPr>
              <w:t>e</w:t>
            </w:r>
            <w:r w:rsidRPr="00B441A9">
              <w:rPr>
                <w:rFonts w:ascii="Segoe UI" w:hAnsi="Segoe UI" w:cs="Segoe UI"/>
                <w:color w:val="000000" w:themeColor="text1"/>
                <w:spacing w:val="-4"/>
                <w:sz w:val="21"/>
                <w:szCs w:val="21"/>
              </w:rPr>
              <w:t>r</w:t>
            </w:r>
            <w:r w:rsidRPr="00B441A9">
              <w:rPr>
                <w:rFonts w:ascii="Segoe UI" w:hAnsi="Segoe UI" w:cs="Segoe UI"/>
                <w:color w:val="000000" w:themeColor="text1"/>
                <w:sz w:val="21"/>
                <w:szCs w:val="21"/>
              </w:rPr>
              <w:t>t</w:t>
            </w:r>
            <w:r w:rsidRPr="00B441A9">
              <w:rPr>
                <w:rFonts w:ascii="Segoe UI" w:hAnsi="Segoe UI" w:cs="Segoe UI"/>
                <w:color w:val="000000" w:themeColor="text1"/>
                <w:spacing w:val="-1"/>
                <w:sz w:val="21"/>
                <w:szCs w:val="21"/>
              </w:rPr>
              <w:t>ifi</w:t>
            </w:r>
            <w:r w:rsidRPr="00B441A9">
              <w:rPr>
                <w:rFonts w:ascii="Segoe UI" w:hAnsi="Segoe UI" w:cs="Segoe UI"/>
                <w:color w:val="000000" w:themeColor="text1"/>
                <w:spacing w:val="1"/>
                <w:sz w:val="21"/>
                <w:szCs w:val="21"/>
              </w:rPr>
              <w:t>e</w:t>
            </w:r>
            <w:r w:rsidRPr="00B441A9">
              <w:rPr>
                <w:rFonts w:ascii="Segoe UI" w:hAnsi="Segoe UI" w:cs="Segoe UI"/>
                <w:color w:val="000000" w:themeColor="text1"/>
                <w:sz w:val="21"/>
                <w:szCs w:val="21"/>
              </w:rPr>
              <w:t>d</w:t>
            </w:r>
            <w:r w:rsidRPr="00B441A9">
              <w:rPr>
                <w:rFonts w:ascii="Segoe UI" w:hAnsi="Segoe UI" w:cs="Segoe UI"/>
                <w:color w:val="000000" w:themeColor="text1"/>
                <w:spacing w:val="34"/>
                <w:sz w:val="21"/>
                <w:szCs w:val="21"/>
              </w:rPr>
              <w:t xml:space="preserve"> </w:t>
            </w:r>
            <w:r w:rsidRPr="00B441A9">
              <w:rPr>
                <w:rFonts w:ascii="Segoe UI" w:hAnsi="Segoe UI" w:cs="Segoe UI"/>
                <w:color w:val="000000" w:themeColor="text1"/>
                <w:spacing w:val="-3"/>
                <w:sz w:val="21"/>
                <w:szCs w:val="21"/>
              </w:rPr>
              <w:t>c</w:t>
            </w:r>
            <w:r w:rsidRPr="00B441A9">
              <w:rPr>
                <w:rFonts w:ascii="Segoe UI" w:hAnsi="Segoe UI" w:cs="Segoe UI"/>
                <w:color w:val="000000" w:themeColor="text1"/>
                <w:spacing w:val="2"/>
                <w:sz w:val="21"/>
                <w:szCs w:val="21"/>
              </w:rPr>
              <w:t>o</w:t>
            </w:r>
            <w:r w:rsidRPr="00B441A9">
              <w:rPr>
                <w:rFonts w:ascii="Segoe UI" w:hAnsi="Segoe UI" w:cs="Segoe UI"/>
                <w:color w:val="000000" w:themeColor="text1"/>
                <w:spacing w:val="-1"/>
                <w:sz w:val="21"/>
                <w:szCs w:val="21"/>
              </w:rPr>
              <w:t>p</w:t>
            </w:r>
            <w:r w:rsidRPr="00B441A9">
              <w:rPr>
                <w:rFonts w:ascii="Segoe UI" w:hAnsi="Segoe UI" w:cs="Segoe UI"/>
                <w:color w:val="000000" w:themeColor="text1"/>
                <w:spacing w:val="-6"/>
                <w:sz w:val="21"/>
                <w:szCs w:val="21"/>
              </w:rPr>
              <w:t>i</w:t>
            </w:r>
            <w:r w:rsidRPr="00B441A9">
              <w:rPr>
                <w:rFonts w:ascii="Segoe UI" w:hAnsi="Segoe UI" w:cs="Segoe UI"/>
                <w:color w:val="000000" w:themeColor="text1"/>
                <w:spacing w:val="1"/>
                <w:sz w:val="21"/>
                <w:szCs w:val="21"/>
              </w:rPr>
              <w:t>e</w:t>
            </w:r>
            <w:r w:rsidRPr="00B441A9">
              <w:rPr>
                <w:rFonts w:ascii="Segoe UI" w:hAnsi="Segoe UI" w:cs="Segoe UI"/>
                <w:color w:val="000000" w:themeColor="text1"/>
                <w:sz w:val="21"/>
                <w:szCs w:val="21"/>
              </w:rPr>
              <w:t>s</w:t>
            </w:r>
            <w:r w:rsidRPr="00B441A9">
              <w:rPr>
                <w:rFonts w:ascii="Segoe UI" w:hAnsi="Segoe UI" w:cs="Segoe UI"/>
                <w:color w:val="000000" w:themeColor="text1"/>
                <w:spacing w:val="43"/>
                <w:sz w:val="21"/>
                <w:szCs w:val="21"/>
              </w:rPr>
              <w:t xml:space="preserve"> </w:t>
            </w:r>
            <w:r w:rsidRPr="00B441A9">
              <w:rPr>
                <w:rFonts w:ascii="Segoe UI" w:hAnsi="Segoe UI" w:cs="Segoe UI"/>
                <w:color w:val="000000" w:themeColor="text1"/>
                <w:spacing w:val="-2"/>
                <w:sz w:val="21"/>
                <w:szCs w:val="21"/>
              </w:rPr>
              <w:t>o</w:t>
            </w:r>
            <w:r w:rsidRPr="00B441A9">
              <w:rPr>
                <w:rFonts w:ascii="Segoe UI" w:hAnsi="Segoe UI" w:cs="Segoe UI"/>
                <w:color w:val="000000" w:themeColor="text1"/>
                <w:sz w:val="21"/>
                <w:szCs w:val="21"/>
              </w:rPr>
              <w:t>f</w:t>
            </w:r>
            <w:r w:rsidRPr="00B441A9">
              <w:rPr>
                <w:rFonts w:ascii="Segoe UI" w:hAnsi="Segoe UI" w:cs="Segoe UI"/>
                <w:color w:val="000000" w:themeColor="text1"/>
                <w:spacing w:val="34"/>
                <w:sz w:val="21"/>
                <w:szCs w:val="21"/>
              </w:rPr>
              <w:t xml:space="preserve"> </w:t>
            </w:r>
            <w:r w:rsidRPr="00B441A9">
              <w:rPr>
                <w:rFonts w:ascii="Segoe UI" w:hAnsi="Segoe UI" w:cs="Segoe UI"/>
                <w:color w:val="000000" w:themeColor="text1"/>
                <w:spacing w:val="-2"/>
                <w:sz w:val="21"/>
                <w:szCs w:val="21"/>
              </w:rPr>
              <w:t>a</w:t>
            </w:r>
            <w:r w:rsidRPr="00B441A9">
              <w:rPr>
                <w:rFonts w:ascii="Segoe UI" w:hAnsi="Segoe UI" w:cs="Segoe UI"/>
                <w:color w:val="000000" w:themeColor="text1"/>
                <w:sz w:val="21"/>
                <w:szCs w:val="21"/>
              </w:rPr>
              <w:t>u</w:t>
            </w:r>
            <w:r w:rsidRPr="00B441A9">
              <w:rPr>
                <w:rFonts w:ascii="Segoe UI" w:hAnsi="Segoe UI" w:cs="Segoe UI"/>
                <w:color w:val="000000" w:themeColor="text1"/>
                <w:spacing w:val="-1"/>
                <w:sz w:val="21"/>
                <w:szCs w:val="21"/>
              </w:rPr>
              <w:t>di</w:t>
            </w:r>
            <w:r w:rsidRPr="00B441A9">
              <w:rPr>
                <w:rFonts w:ascii="Segoe UI" w:hAnsi="Segoe UI" w:cs="Segoe UI"/>
                <w:color w:val="000000" w:themeColor="text1"/>
                <w:spacing w:val="-5"/>
                <w:sz w:val="21"/>
                <w:szCs w:val="21"/>
              </w:rPr>
              <w:t>t</w:t>
            </w:r>
            <w:r w:rsidRPr="00B441A9">
              <w:rPr>
                <w:rFonts w:ascii="Segoe UI" w:hAnsi="Segoe UI" w:cs="Segoe UI"/>
                <w:color w:val="000000" w:themeColor="text1"/>
                <w:spacing w:val="6"/>
                <w:sz w:val="21"/>
                <w:szCs w:val="21"/>
              </w:rPr>
              <w:t>e</w:t>
            </w:r>
            <w:r w:rsidRPr="00B441A9">
              <w:rPr>
                <w:rFonts w:ascii="Segoe UI" w:hAnsi="Segoe UI" w:cs="Segoe UI"/>
                <w:color w:val="000000" w:themeColor="text1"/>
                <w:sz w:val="21"/>
                <w:szCs w:val="21"/>
              </w:rPr>
              <w:t>d</w:t>
            </w:r>
            <w:r w:rsidRPr="00B441A9">
              <w:rPr>
                <w:rFonts w:ascii="Segoe UI" w:hAnsi="Segoe UI" w:cs="Segoe UI"/>
                <w:color w:val="000000" w:themeColor="text1"/>
                <w:spacing w:val="40"/>
                <w:sz w:val="21"/>
                <w:szCs w:val="21"/>
              </w:rPr>
              <w:t xml:space="preserve"> </w:t>
            </w:r>
            <w:r w:rsidRPr="00B441A9">
              <w:rPr>
                <w:rFonts w:ascii="Segoe UI" w:hAnsi="Segoe UI" w:cs="Segoe UI"/>
                <w:color w:val="000000" w:themeColor="text1"/>
                <w:spacing w:val="-4"/>
                <w:sz w:val="21"/>
                <w:szCs w:val="21"/>
              </w:rPr>
              <w:t>B</w:t>
            </w:r>
            <w:r w:rsidRPr="00B441A9">
              <w:rPr>
                <w:rFonts w:ascii="Segoe UI" w:hAnsi="Segoe UI" w:cs="Segoe UI"/>
                <w:color w:val="000000" w:themeColor="text1"/>
                <w:spacing w:val="2"/>
                <w:sz w:val="21"/>
                <w:szCs w:val="21"/>
              </w:rPr>
              <w:t>a</w:t>
            </w:r>
            <w:r w:rsidRPr="00B441A9">
              <w:rPr>
                <w:rFonts w:ascii="Segoe UI" w:hAnsi="Segoe UI" w:cs="Segoe UI"/>
                <w:color w:val="000000" w:themeColor="text1"/>
                <w:spacing w:val="-1"/>
                <w:sz w:val="21"/>
                <w:szCs w:val="21"/>
              </w:rPr>
              <w:t>l</w:t>
            </w:r>
            <w:r w:rsidRPr="00B441A9">
              <w:rPr>
                <w:rFonts w:ascii="Segoe UI" w:hAnsi="Segoe UI" w:cs="Segoe UI"/>
                <w:color w:val="000000" w:themeColor="text1"/>
                <w:spacing w:val="-2"/>
                <w:sz w:val="21"/>
                <w:szCs w:val="21"/>
              </w:rPr>
              <w:t>a</w:t>
            </w:r>
            <w:r w:rsidRPr="00B441A9">
              <w:rPr>
                <w:rFonts w:ascii="Segoe UI" w:hAnsi="Segoe UI" w:cs="Segoe UI"/>
                <w:color w:val="000000" w:themeColor="text1"/>
                <w:spacing w:val="-1"/>
                <w:sz w:val="21"/>
                <w:szCs w:val="21"/>
              </w:rPr>
              <w:t>n</w:t>
            </w:r>
            <w:r w:rsidRPr="00B441A9">
              <w:rPr>
                <w:rFonts w:ascii="Segoe UI" w:hAnsi="Segoe UI" w:cs="Segoe UI"/>
                <w:color w:val="000000" w:themeColor="text1"/>
                <w:spacing w:val="-3"/>
                <w:sz w:val="21"/>
                <w:szCs w:val="21"/>
              </w:rPr>
              <w:t>c</w:t>
            </w:r>
            <w:r w:rsidRPr="00B441A9">
              <w:rPr>
                <w:rFonts w:ascii="Segoe UI" w:hAnsi="Segoe UI" w:cs="Segoe UI"/>
                <w:color w:val="000000" w:themeColor="text1"/>
                <w:sz w:val="21"/>
                <w:szCs w:val="21"/>
              </w:rPr>
              <w:t>e</w:t>
            </w:r>
            <w:r w:rsidRPr="00B441A9">
              <w:rPr>
                <w:rFonts w:ascii="Segoe UI" w:hAnsi="Segoe UI" w:cs="Segoe UI"/>
                <w:color w:val="000000" w:themeColor="text1"/>
                <w:spacing w:val="38"/>
                <w:sz w:val="21"/>
                <w:szCs w:val="21"/>
              </w:rPr>
              <w:t xml:space="preserve"> </w:t>
            </w:r>
            <w:r w:rsidRPr="00B441A9">
              <w:rPr>
                <w:rFonts w:ascii="Segoe UI" w:hAnsi="Segoe UI" w:cs="Segoe UI"/>
                <w:color w:val="000000" w:themeColor="text1"/>
                <w:spacing w:val="-1"/>
                <w:sz w:val="21"/>
                <w:szCs w:val="21"/>
              </w:rPr>
              <w:t>S</w:t>
            </w:r>
            <w:r w:rsidRPr="00B441A9">
              <w:rPr>
                <w:rFonts w:ascii="Segoe UI" w:hAnsi="Segoe UI" w:cs="Segoe UI"/>
                <w:color w:val="000000" w:themeColor="text1"/>
                <w:spacing w:val="-5"/>
                <w:sz w:val="21"/>
                <w:szCs w:val="21"/>
              </w:rPr>
              <w:t>h</w:t>
            </w:r>
            <w:r w:rsidRPr="00B441A9">
              <w:rPr>
                <w:rFonts w:ascii="Segoe UI" w:hAnsi="Segoe UI" w:cs="Segoe UI"/>
                <w:color w:val="000000" w:themeColor="text1"/>
                <w:spacing w:val="-3"/>
                <w:sz w:val="21"/>
                <w:szCs w:val="21"/>
              </w:rPr>
              <w:t>e</w:t>
            </w:r>
            <w:r w:rsidRPr="00B441A9">
              <w:rPr>
                <w:rFonts w:ascii="Segoe UI" w:hAnsi="Segoe UI" w:cs="Segoe UI"/>
                <w:color w:val="000000" w:themeColor="text1"/>
                <w:spacing w:val="6"/>
                <w:sz w:val="21"/>
                <w:szCs w:val="21"/>
              </w:rPr>
              <w:t>e</w:t>
            </w:r>
            <w:r w:rsidRPr="00B441A9">
              <w:rPr>
                <w:rFonts w:ascii="Segoe UI" w:hAnsi="Segoe UI" w:cs="Segoe UI"/>
                <w:color w:val="000000" w:themeColor="text1"/>
                <w:spacing w:val="-5"/>
                <w:sz w:val="21"/>
                <w:szCs w:val="21"/>
              </w:rPr>
              <w:t>t</w:t>
            </w:r>
            <w:r w:rsidRPr="00B441A9">
              <w:rPr>
                <w:rFonts w:ascii="Segoe UI" w:hAnsi="Segoe UI" w:cs="Segoe UI"/>
                <w:color w:val="000000" w:themeColor="text1"/>
                <w:spacing w:val="-3"/>
                <w:sz w:val="21"/>
                <w:szCs w:val="21"/>
              </w:rPr>
              <w:t>s, Income Statements, and Cash flow Statements for most recent 5 years</w:t>
            </w:r>
            <w:r w:rsidRPr="00B441A9">
              <w:rPr>
                <w:rFonts w:ascii="Segoe UI" w:hAnsi="Segoe UI" w:cs="Segoe UI"/>
                <w:color w:val="000000" w:themeColor="text1"/>
                <w:spacing w:val="-1"/>
                <w:sz w:val="21"/>
                <w:szCs w:val="21"/>
              </w:rPr>
              <w:t>/</w:t>
            </w:r>
            <w:r w:rsidRPr="00B441A9">
              <w:rPr>
                <w:rFonts w:ascii="Segoe UI" w:hAnsi="Segoe UI" w:cs="Segoe UI"/>
                <w:color w:val="000000" w:themeColor="text1"/>
                <w:sz w:val="21"/>
                <w:szCs w:val="21"/>
              </w:rPr>
              <w:t>C</w:t>
            </w:r>
            <w:r w:rsidRPr="00B441A9">
              <w:rPr>
                <w:rFonts w:ascii="Segoe UI" w:hAnsi="Segoe UI" w:cs="Segoe UI"/>
                <w:color w:val="000000" w:themeColor="text1"/>
                <w:spacing w:val="-1"/>
                <w:sz w:val="21"/>
                <w:szCs w:val="21"/>
              </w:rPr>
              <w:t>h</w:t>
            </w:r>
            <w:r w:rsidRPr="00B441A9">
              <w:rPr>
                <w:rFonts w:ascii="Segoe UI" w:hAnsi="Segoe UI" w:cs="Segoe UI"/>
                <w:color w:val="000000" w:themeColor="text1"/>
                <w:spacing w:val="-2"/>
                <w:sz w:val="21"/>
                <w:szCs w:val="21"/>
              </w:rPr>
              <w:t>a</w:t>
            </w:r>
            <w:r w:rsidRPr="00B441A9">
              <w:rPr>
                <w:rFonts w:ascii="Segoe UI" w:hAnsi="Segoe UI" w:cs="Segoe UI"/>
                <w:color w:val="000000" w:themeColor="text1"/>
                <w:sz w:val="21"/>
                <w:szCs w:val="21"/>
              </w:rPr>
              <w:t>rt</w:t>
            </w:r>
            <w:r w:rsidRPr="00B441A9">
              <w:rPr>
                <w:rFonts w:ascii="Segoe UI" w:hAnsi="Segoe UI" w:cs="Segoe UI"/>
                <w:color w:val="000000" w:themeColor="text1"/>
                <w:spacing w:val="1"/>
                <w:sz w:val="21"/>
                <w:szCs w:val="21"/>
              </w:rPr>
              <w:t>e</w:t>
            </w:r>
            <w:r w:rsidRPr="00B441A9">
              <w:rPr>
                <w:rFonts w:ascii="Segoe UI" w:hAnsi="Segoe UI" w:cs="Segoe UI"/>
                <w:color w:val="000000" w:themeColor="text1"/>
                <w:spacing w:val="-4"/>
                <w:sz w:val="21"/>
                <w:szCs w:val="21"/>
              </w:rPr>
              <w:t>r</w:t>
            </w:r>
            <w:r w:rsidRPr="00B441A9">
              <w:rPr>
                <w:rFonts w:ascii="Segoe UI" w:hAnsi="Segoe UI" w:cs="Segoe UI"/>
                <w:color w:val="000000" w:themeColor="text1"/>
                <w:spacing w:val="1"/>
                <w:sz w:val="21"/>
                <w:szCs w:val="21"/>
              </w:rPr>
              <w:t>e</w:t>
            </w:r>
            <w:r w:rsidRPr="00B441A9">
              <w:rPr>
                <w:rFonts w:ascii="Segoe UI" w:hAnsi="Segoe UI" w:cs="Segoe UI"/>
                <w:color w:val="000000" w:themeColor="text1"/>
                <w:sz w:val="21"/>
                <w:szCs w:val="21"/>
              </w:rPr>
              <w:t>d</w:t>
            </w:r>
            <w:r w:rsidRPr="00B441A9">
              <w:rPr>
                <w:rFonts w:ascii="Segoe UI" w:hAnsi="Segoe UI" w:cs="Segoe UI"/>
                <w:color w:val="000000" w:themeColor="text1"/>
                <w:spacing w:val="34"/>
                <w:sz w:val="21"/>
                <w:szCs w:val="21"/>
              </w:rPr>
              <w:t xml:space="preserve"> </w:t>
            </w:r>
            <w:r w:rsidRPr="00B441A9">
              <w:rPr>
                <w:rFonts w:ascii="Segoe UI" w:hAnsi="Segoe UI" w:cs="Segoe UI"/>
                <w:color w:val="000000" w:themeColor="text1"/>
                <w:sz w:val="21"/>
                <w:szCs w:val="21"/>
              </w:rPr>
              <w:t>A</w:t>
            </w:r>
            <w:r w:rsidRPr="00B441A9">
              <w:rPr>
                <w:rFonts w:ascii="Segoe UI" w:hAnsi="Segoe UI" w:cs="Segoe UI"/>
                <w:color w:val="000000" w:themeColor="text1"/>
                <w:spacing w:val="1"/>
                <w:sz w:val="21"/>
                <w:szCs w:val="21"/>
              </w:rPr>
              <w:t>c</w:t>
            </w:r>
            <w:r w:rsidRPr="00B441A9">
              <w:rPr>
                <w:rFonts w:ascii="Segoe UI" w:hAnsi="Segoe UI" w:cs="Segoe UI"/>
                <w:color w:val="000000" w:themeColor="text1"/>
                <w:spacing w:val="-3"/>
                <w:sz w:val="21"/>
                <w:szCs w:val="21"/>
              </w:rPr>
              <w:t>c</w:t>
            </w:r>
            <w:r w:rsidRPr="00B441A9">
              <w:rPr>
                <w:rFonts w:ascii="Segoe UI" w:hAnsi="Segoe UI" w:cs="Segoe UI"/>
                <w:color w:val="000000" w:themeColor="text1"/>
                <w:spacing w:val="-2"/>
                <w:sz w:val="21"/>
                <w:szCs w:val="21"/>
              </w:rPr>
              <w:t>o</w:t>
            </w:r>
            <w:r w:rsidRPr="00B441A9">
              <w:rPr>
                <w:rFonts w:ascii="Segoe UI" w:hAnsi="Segoe UI" w:cs="Segoe UI"/>
                <w:color w:val="000000" w:themeColor="text1"/>
                <w:sz w:val="21"/>
                <w:szCs w:val="21"/>
              </w:rPr>
              <w:t>u</w:t>
            </w:r>
            <w:r w:rsidRPr="00B441A9">
              <w:rPr>
                <w:rFonts w:ascii="Segoe UI" w:hAnsi="Segoe UI" w:cs="Segoe UI"/>
                <w:color w:val="000000" w:themeColor="text1"/>
                <w:spacing w:val="-1"/>
                <w:sz w:val="21"/>
                <w:szCs w:val="21"/>
              </w:rPr>
              <w:t>n</w:t>
            </w:r>
            <w:r w:rsidRPr="00B441A9">
              <w:rPr>
                <w:rFonts w:ascii="Segoe UI" w:hAnsi="Segoe UI" w:cs="Segoe UI"/>
                <w:color w:val="000000" w:themeColor="text1"/>
                <w:sz w:val="21"/>
                <w:szCs w:val="21"/>
              </w:rPr>
              <w:t>t</w:t>
            </w:r>
            <w:r w:rsidRPr="00B441A9">
              <w:rPr>
                <w:rFonts w:ascii="Segoe UI" w:hAnsi="Segoe UI" w:cs="Segoe UI"/>
                <w:color w:val="000000" w:themeColor="text1"/>
                <w:spacing w:val="2"/>
                <w:sz w:val="21"/>
                <w:szCs w:val="21"/>
              </w:rPr>
              <w:t>a</w:t>
            </w:r>
            <w:r w:rsidRPr="00B441A9">
              <w:rPr>
                <w:rFonts w:ascii="Segoe UI" w:hAnsi="Segoe UI" w:cs="Segoe UI"/>
                <w:color w:val="000000" w:themeColor="text1"/>
                <w:spacing w:val="-1"/>
                <w:sz w:val="21"/>
                <w:szCs w:val="21"/>
              </w:rPr>
              <w:t>n</w:t>
            </w:r>
            <w:r w:rsidRPr="00B441A9">
              <w:rPr>
                <w:rFonts w:ascii="Segoe UI" w:hAnsi="Segoe UI" w:cs="Segoe UI"/>
                <w:color w:val="000000" w:themeColor="text1"/>
                <w:spacing w:val="-5"/>
                <w:sz w:val="21"/>
                <w:szCs w:val="21"/>
              </w:rPr>
              <w:t>t</w:t>
            </w:r>
            <w:r w:rsidRPr="00B441A9">
              <w:rPr>
                <w:rFonts w:ascii="Segoe UI" w:hAnsi="Segoe UI" w:cs="Segoe UI"/>
                <w:color w:val="000000" w:themeColor="text1"/>
                <w:sz w:val="21"/>
                <w:szCs w:val="21"/>
              </w:rPr>
              <w:t>s</w:t>
            </w:r>
            <w:r w:rsidRPr="00B441A9">
              <w:rPr>
                <w:rFonts w:ascii="Segoe UI" w:hAnsi="Segoe UI" w:cs="Segoe UI"/>
                <w:color w:val="000000" w:themeColor="text1"/>
                <w:spacing w:val="43"/>
                <w:sz w:val="21"/>
                <w:szCs w:val="21"/>
              </w:rPr>
              <w:t xml:space="preserve"> </w:t>
            </w:r>
            <w:r w:rsidRPr="00B441A9">
              <w:rPr>
                <w:rFonts w:ascii="Segoe UI" w:hAnsi="Segoe UI" w:cs="Segoe UI"/>
                <w:color w:val="000000" w:themeColor="text1"/>
                <w:spacing w:val="-4"/>
                <w:sz w:val="21"/>
                <w:szCs w:val="21"/>
              </w:rPr>
              <w:t>C</w:t>
            </w:r>
            <w:r w:rsidRPr="00B441A9">
              <w:rPr>
                <w:rFonts w:ascii="Segoe UI" w:hAnsi="Segoe UI" w:cs="Segoe UI"/>
                <w:color w:val="000000" w:themeColor="text1"/>
                <w:spacing w:val="1"/>
                <w:sz w:val="21"/>
                <w:szCs w:val="21"/>
              </w:rPr>
              <w:t>e</w:t>
            </w:r>
            <w:r w:rsidRPr="00B441A9">
              <w:rPr>
                <w:rFonts w:ascii="Segoe UI" w:hAnsi="Segoe UI" w:cs="Segoe UI"/>
                <w:color w:val="000000" w:themeColor="text1"/>
                <w:sz w:val="21"/>
                <w:szCs w:val="21"/>
              </w:rPr>
              <w:t>r</w:t>
            </w:r>
            <w:r w:rsidRPr="00B441A9">
              <w:rPr>
                <w:rFonts w:ascii="Segoe UI" w:hAnsi="Segoe UI" w:cs="Segoe UI"/>
                <w:color w:val="000000" w:themeColor="text1"/>
                <w:spacing w:val="-5"/>
                <w:sz w:val="21"/>
                <w:szCs w:val="21"/>
              </w:rPr>
              <w:t>t</w:t>
            </w:r>
            <w:r w:rsidRPr="00B441A9">
              <w:rPr>
                <w:rFonts w:ascii="Segoe UI" w:hAnsi="Segoe UI" w:cs="Segoe UI"/>
                <w:color w:val="000000" w:themeColor="text1"/>
                <w:spacing w:val="3"/>
                <w:sz w:val="21"/>
                <w:szCs w:val="21"/>
              </w:rPr>
              <w:t>i</w:t>
            </w:r>
            <w:r w:rsidRPr="00B441A9">
              <w:rPr>
                <w:rFonts w:ascii="Segoe UI" w:hAnsi="Segoe UI" w:cs="Segoe UI"/>
                <w:color w:val="000000" w:themeColor="text1"/>
                <w:spacing w:val="-1"/>
                <w:sz w:val="21"/>
                <w:szCs w:val="21"/>
              </w:rPr>
              <w:t>fi</w:t>
            </w:r>
            <w:r w:rsidRPr="00B441A9">
              <w:rPr>
                <w:rFonts w:ascii="Segoe UI" w:hAnsi="Segoe UI" w:cs="Segoe UI"/>
                <w:color w:val="000000" w:themeColor="text1"/>
                <w:spacing w:val="-3"/>
                <w:sz w:val="21"/>
                <w:szCs w:val="21"/>
              </w:rPr>
              <w:t>c</w:t>
            </w:r>
            <w:r w:rsidRPr="00B441A9">
              <w:rPr>
                <w:rFonts w:ascii="Segoe UI" w:hAnsi="Segoe UI" w:cs="Segoe UI"/>
                <w:color w:val="000000" w:themeColor="text1"/>
                <w:spacing w:val="-2"/>
                <w:sz w:val="21"/>
                <w:szCs w:val="21"/>
              </w:rPr>
              <w:t>a</w:t>
            </w:r>
            <w:r w:rsidRPr="00B441A9">
              <w:rPr>
                <w:rFonts w:ascii="Segoe UI" w:hAnsi="Segoe UI" w:cs="Segoe UI"/>
                <w:color w:val="000000" w:themeColor="text1"/>
                <w:spacing w:val="-5"/>
                <w:sz w:val="21"/>
                <w:szCs w:val="21"/>
              </w:rPr>
              <w:t>t</w:t>
            </w:r>
            <w:r w:rsidRPr="00B441A9">
              <w:rPr>
                <w:rFonts w:ascii="Segoe UI" w:hAnsi="Segoe UI" w:cs="Segoe UI"/>
                <w:color w:val="000000" w:themeColor="text1"/>
                <w:spacing w:val="6"/>
                <w:sz w:val="21"/>
                <w:szCs w:val="21"/>
              </w:rPr>
              <w:t>e</w:t>
            </w:r>
            <w:r w:rsidRPr="00B441A9">
              <w:rPr>
                <w:rFonts w:ascii="Segoe UI" w:hAnsi="Segoe UI" w:cs="Segoe UI"/>
                <w:color w:val="000000" w:themeColor="text1"/>
                <w:sz w:val="21"/>
                <w:szCs w:val="21"/>
              </w:rPr>
              <w:t>s</w:t>
            </w:r>
            <w:r w:rsidRPr="00B441A9">
              <w:rPr>
                <w:rFonts w:ascii="Segoe UI" w:hAnsi="Segoe UI" w:cs="Segoe UI"/>
                <w:color w:val="000000" w:themeColor="text1"/>
                <w:spacing w:val="32"/>
                <w:sz w:val="21"/>
                <w:szCs w:val="21"/>
              </w:rPr>
              <w:t xml:space="preserve"> </w:t>
            </w:r>
            <w:r w:rsidRPr="00B441A9">
              <w:rPr>
                <w:rFonts w:ascii="Segoe UI" w:hAnsi="Segoe UI" w:cs="Segoe UI"/>
                <w:color w:val="000000" w:themeColor="text1"/>
                <w:sz w:val="21"/>
                <w:szCs w:val="21"/>
              </w:rPr>
              <w:t>to</w:t>
            </w:r>
            <w:r w:rsidRPr="00B441A9">
              <w:rPr>
                <w:rFonts w:ascii="Segoe UI" w:hAnsi="Segoe UI" w:cs="Segoe UI"/>
                <w:color w:val="000000" w:themeColor="text1"/>
                <w:w w:val="102"/>
                <w:sz w:val="21"/>
                <w:szCs w:val="21"/>
              </w:rPr>
              <w:t xml:space="preserve"> </w:t>
            </w:r>
            <w:r w:rsidRPr="00B441A9">
              <w:rPr>
                <w:rFonts w:ascii="Segoe UI" w:hAnsi="Segoe UI" w:cs="Segoe UI"/>
                <w:color w:val="000000" w:themeColor="text1"/>
                <w:spacing w:val="-1"/>
                <w:sz w:val="21"/>
                <w:szCs w:val="21"/>
              </w:rPr>
              <w:t>b</w:t>
            </w:r>
            <w:r w:rsidRPr="00B441A9">
              <w:rPr>
                <w:rFonts w:ascii="Segoe UI" w:hAnsi="Segoe UI" w:cs="Segoe UI"/>
                <w:color w:val="000000" w:themeColor="text1"/>
                <w:sz w:val="21"/>
                <w:szCs w:val="21"/>
              </w:rPr>
              <w:t>e</w:t>
            </w:r>
            <w:r w:rsidRPr="00B441A9">
              <w:rPr>
                <w:rFonts w:ascii="Segoe UI" w:hAnsi="Segoe UI" w:cs="Segoe UI"/>
                <w:color w:val="000000" w:themeColor="text1"/>
                <w:spacing w:val="26"/>
                <w:sz w:val="21"/>
                <w:szCs w:val="21"/>
              </w:rPr>
              <w:t xml:space="preserve"> </w:t>
            </w:r>
            <w:r w:rsidRPr="00B441A9">
              <w:rPr>
                <w:rFonts w:ascii="Segoe UI" w:hAnsi="Segoe UI" w:cs="Segoe UI"/>
                <w:color w:val="000000" w:themeColor="text1"/>
                <w:spacing w:val="6"/>
                <w:sz w:val="21"/>
                <w:szCs w:val="21"/>
              </w:rPr>
              <w:t>e</w:t>
            </w:r>
            <w:r w:rsidRPr="00B441A9">
              <w:rPr>
                <w:rFonts w:ascii="Segoe UI" w:hAnsi="Segoe UI" w:cs="Segoe UI"/>
                <w:color w:val="000000" w:themeColor="text1"/>
                <w:spacing w:val="-1"/>
                <w:sz w:val="21"/>
                <w:szCs w:val="21"/>
              </w:rPr>
              <w:t>n</w:t>
            </w:r>
            <w:r w:rsidRPr="00B441A9">
              <w:rPr>
                <w:rFonts w:ascii="Segoe UI" w:hAnsi="Segoe UI" w:cs="Segoe UI"/>
                <w:color w:val="000000" w:themeColor="text1"/>
                <w:spacing w:val="-3"/>
                <w:sz w:val="21"/>
                <w:szCs w:val="21"/>
              </w:rPr>
              <w:t>c</w:t>
            </w:r>
            <w:r w:rsidRPr="00B441A9">
              <w:rPr>
                <w:rFonts w:ascii="Segoe UI" w:hAnsi="Segoe UI" w:cs="Segoe UI"/>
                <w:color w:val="000000" w:themeColor="text1"/>
                <w:spacing w:val="-1"/>
                <w:sz w:val="21"/>
                <w:szCs w:val="21"/>
              </w:rPr>
              <w:t>l</w:t>
            </w:r>
            <w:r w:rsidRPr="00B441A9">
              <w:rPr>
                <w:rFonts w:ascii="Segoe UI" w:hAnsi="Segoe UI" w:cs="Segoe UI"/>
                <w:color w:val="000000" w:themeColor="text1"/>
                <w:spacing w:val="-2"/>
                <w:sz w:val="21"/>
                <w:szCs w:val="21"/>
              </w:rPr>
              <w:t>o</w:t>
            </w:r>
            <w:r w:rsidRPr="00B441A9">
              <w:rPr>
                <w:rFonts w:ascii="Segoe UI" w:hAnsi="Segoe UI" w:cs="Segoe UI"/>
                <w:color w:val="000000" w:themeColor="text1"/>
                <w:spacing w:val="-3"/>
                <w:sz w:val="21"/>
                <w:szCs w:val="21"/>
              </w:rPr>
              <w:t>s</w:t>
            </w:r>
            <w:r w:rsidRPr="00B441A9">
              <w:rPr>
                <w:rFonts w:ascii="Segoe UI" w:hAnsi="Segoe UI" w:cs="Segoe UI"/>
                <w:color w:val="000000" w:themeColor="text1"/>
                <w:spacing w:val="1"/>
                <w:sz w:val="21"/>
                <w:szCs w:val="21"/>
              </w:rPr>
              <w:t>e</w:t>
            </w:r>
            <w:r w:rsidRPr="00B441A9">
              <w:rPr>
                <w:rFonts w:ascii="Segoe UI" w:hAnsi="Segoe UI" w:cs="Segoe UI"/>
                <w:color w:val="000000" w:themeColor="text1"/>
                <w:spacing w:val="-1"/>
                <w:sz w:val="21"/>
                <w:szCs w:val="21"/>
              </w:rPr>
              <w:t>d</w:t>
            </w:r>
            <w:r w:rsidRPr="00B441A9">
              <w:rPr>
                <w:rFonts w:ascii="Segoe UI" w:hAnsi="Segoe UI" w:cs="Segoe UI"/>
                <w:color w:val="000000" w:themeColor="text1"/>
                <w:sz w:val="21"/>
                <w:szCs w:val="21"/>
              </w:rPr>
              <w:t xml:space="preserve">) </w:t>
            </w:r>
            <w:r w:rsidRPr="00B441A9">
              <w:rPr>
                <w:rFonts w:ascii="Segoe UI" w:hAnsi="Segoe UI" w:cs="Segoe UI"/>
                <w:sz w:val="21"/>
                <w:szCs w:val="21"/>
                <w:lang w:val="en-GB"/>
              </w:rPr>
              <w:t xml:space="preserve">of the bidder. </w:t>
            </w:r>
          </w:p>
          <w:p w:rsidR="003C040B" w:rsidRPr="00294139" w:rsidRDefault="003C040B" w:rsidP="003C040B">
            <w:pPr>
              <w:pStyle w:val="ListParagraph"/>
              <w:numPr>
                <w:ilvl w:val="0"/>
                <w:numId w:val="26"/>
              </w:numPr>
              <w:autoSpaceDE w:val="0"/>
              <w:autoSpaceDN w:val="0"/>
              <w:adjustRightInd w:val="0"/>
              <w:spacing w:line="276" w:lineRule="auto"/>
              <w:jc w:val="both"/>
              <w:rPr>
                <w:rFonts w:ascii="Segoe UI" w:hAnsi="Segoe UI" w:cs="Segoe UI"/>
                <w:sz w:val="21"/>
                <w:szCs w:val="21"/>
              </w:rPr>
            </w:pPr>
            <w:r w:rsidRPr="00294139">
              <w:rPr>
                <w:rFonts w:ascii="Segoe UI" w:hAnsi="Segoe UI" w:cs="Segoe UI"/>
                <w:sz w:val="21"/>
                <w:szCs w:val="21"/>
                <w:lang w:val="en-GB"/>
              </w:rPr>
              <w:t xml:space="preserve">evidence of access to lines of credit and availability of other financial resources; (refer to </w:t>
            </w:r>
            <w:r w:rsidRPr="00294139">
              <w:rPr>
                <w:rFonts w:ascii="Segoe UI" w:hAnsi="Segoe UI" w:cs="Segoe UI"/>
                <w:sz w:val="21"/>
                <w:szCs w:val="21"/>
                <w:highlight w:val="yellow"/>
                <w:lang w:val="en-GB"/>
              </w:rPr>
              <w:t>4.2.2 of Section 4</w:t>
            </w:r>
            <w:r w:rsidRPr="00294139">
              <w:rPr>
                <w:rFonts w:ascii="Segoe UI" w:hAnsi="Segoe UI" w:cs="Segoe UI"/>
                <w:sz w:val="21"/>
                <w:szCs w:val="21"/>
                <w:lang w:val="en-GB"/>
              </w:rPr>
              <w:t>)</w:t>
            </w:r>
          </w:p>
          <w:p w:rsidR="003C040B" w:rsidRPr="00294139" w:rsidRDefault="003C040B" w:rsidP="003C040B">
            <w:pPr>
              <w:pStyle w:val="ListParagraph"/>
              <w:numPr>
                <w:ilvl w:val="0"/>
                <w:numId w:val="26"/>
              </w:numPr>
              <w:autoSpaceDE w:val="0"/>
              <w:autoSpaceDN w:val="0"/>
              <w:adjustRightInd w:val="0"/>
              <w:spacing w:line="276" w:lineRule="auto"/>
              <w:jc w:val="both"/>
              <w:rPr>
                <w:rFonts w:ascii="Segoe UI" w:hAnsi="Segoe UI" w:cs="Segoe UI"/>
                <w:sz w:val="21"/>
                <w:szCs w:val="21"/>
              </w:rPr>
            </w:pPr>
            <w:r w:rsidRPr="00294139">
              <w:rPr>
                <w:rFonts w:ascii="Segoe UI" w:hAnsi="Segoe UI" w:cs="Segoe UI"/>
                <w:sz w:val="21"/>
                <w:szCs w:val="21"/>
                <w:lang w:val="en-GB"/>
              </w:rPr>
              <w:t>financial predictions for the current year and the two following years, including the effect of known commitments; (</w:t>
            </w:r>
            <w:r w:rsidRPr="00294139">
              <w:rPr>
                <w:rFonts w:ascii="Segoe UI" w:hAnsi="Segoe UI" w:cs="Segoe UI"/>
                <w:sz w:val="21"/>
                <w:szCs w:val="21"/>
                <w:highlight w:val="yellow"/>
                <w:lang w:val="en-GB"/>
              </w:rPr>
              <w:t>refer to 4.2.3 of Section 4</w:t>
            </w:r>
            <w:r w:rsidRPr="00294139">
              <w:rPr>
                <w:rFonts w:ascii="Segoe UI" w:hAnsi="Segoe UI" w:cs="Segoe UI"/>
                <w:sz w:val="21"/>
                <w:szCs w:val="21"/>
                <w:lang w:val="en-GB"/>
              </w:rPr>
              <w:t>)</w:t>
            </w:r>
          </w:p>
          <w:p w:rsidR="003C040B" w:rsidRPr="00294139" w:rsidRDefault="003C040B" w:rsidP="003C040B">
            <w:pPr>
              <w:pStyle w:val="ListParagraph"/>
              <w:numPr>
                <w:ilvl w:val="0"/>
                <w:numId w:val="26"/>
              </w:numPr>
              <w:autoSpaceDE w:val="0"/>
              <w:autoSpaceDN w:val="0"/>
              <w:adjustRightInd w:val="0"/>
              <w:spacing w:line="276" w:lineRule="auto"/>
              <w:jc w:val="both"/>
              <w:rPr>
                <w:rFonts w:ascii="Segoe UI" w:hAnsi="Segoe UI" w:cs="Segoe UI"/>
                <w:sz w:val="21"/>
                <w:szCs w:val="21"/>
              </w:rPr>
            </w:pPr>
            <w:r w:rsidRPr="00294139">
              <w:rPr>
                <w:rFonts w:ascii="Segoe UI" w:hAnsi="Segoe UI" w:cs="Segoe UI"/>
                <w:color w:val="000000" w:themeColor="text1"/>
                <w:sz w:val="21"/>
                <w:szCs w:val="21"/>
              </w:rPr>
              <w:t xml:space="preserve">any current litigation in which the bidder is involved in the </w:t>
            </w:r>
            <w:r w:rsidRPr="00294139">
              <w:rPr>
                <w:rFonts w:ascii="Segoe UI" w:hAnsi="Segoe UI" w:cs="Segoe UI"/>
                <w:color w:val="000000" w:themeColor="text1"/>
                <w:sz w:val="21"/>
                <w:szCs w:val="21"/>
                <w:lang w:val="en-GB"/>
              </w:rPr>
              <w:t xml:space="preserve">format shown in the Form </w:t>
            </w:r>
            <w:r w:rsidRPr="00B47F86">
              <w:rPr>
                <w:rFonts w:ascii="Segoe UI" w:hAnsi="Segoe UI" w:cs="Segoe UI"/>
                <w:color w:val="000000" w:themeColor="text1"/>
                <w:sz w:val="21"/>
                <w:szCs w:val="21"/>
                <w:highlight w:val="yellow"/>
                <w:lang w:val="en-GB"/>
              </w:rPr>
              <w:t>4.3 of Section</w:t>
            </w:r>
            <w:r w:rsidRPr="00294139">
              <w:rPr>
                <w:rFonts w:ascii="Segoe UI" w:hAnsi="Segoe UI" w:cs="Segoe UI"/>
                <w:color w:val="000000" w:themeColor="text1"/>
                <w:sz w:val="21"/>
                <w:szCs w:val="21"/>
                <w:lang w:val="en-GB"/>
              </w:rPr>
              <w:t xml:space="preserve"> 4; “Litigation/Arbitration.”</w:t>
            </w:r>
          </w:p>
          <w:p w:rsidR="003C040B" w:rsidRPr="00294139" w:rsidRDefault="003C040B" w:rsidP="003C040B">
            <w:pPr>
              <w:pStyle w:val="ListParagraph"/>
              <w:numPr>
                <w:ilvl w:val="0"/>
                <w:numId w:val="26"/>
              </w:numPr>
              <w:autoSpaceDE w:val="0"/>
              <w:autoSpaceDN w:val="0"/>
              <w:adjustRightInd w:val="0"/>
              <w:spacing w:line="276" w:lineRule="auto"/>
              <w:jc w:val="both"/>
              <w:rPr>
                <w:rFonts w:ascii="Segoe UI" w:hAnsi="Segoe UI" w:cs="Segoe UI"/>
                <w:sz w:val="21"/>
                <w:szCs w:val="21"/>
              </w:rPr>
            </w:pPr>
            <w:r w:rsidRPr="00294139">
              <w:rPr>
                <w:rFonts w:ascii="Segoe UI" w:hAnsi="Segoe UI" w:cs="Segoe UI"/>
                <w:color w:val="000000" w:themeColor="text1"/>
                <w:sz w:val="21"/>
                <w:szCs w:val="21"/>
              </w:rPr>
              <w:t xml:space="preserve">The continued availability of equipment required for execution of the works in the </w:t>
            </w:r>
            <w:r w:rsidRPr="00294139">
              <w:rPr>
                <w:rFonts w:ascii="Segoe UI" w:hAnsi="Segoe UI" w:cs="Segoe UI"/>
                <w:color w:val="000000" w:themeColor="text1"/>
                <w:sz w:val="21"/>
                <w:szCs w:val="21"/>
                <w:lang w:val="en-GB"/>
              </w:rPr>
              <w:t xml:space="preserve">format shown </w:t>
            </w:r>
            <w:r w:rsidRPr="00294139">
              <w:rPr>
                <w:rFonts w:ascii="Segoe UI" w:hAnsi="Segoe UI" w:cs="Segoe UI"/>
                <w:color w:val="000000" w:themeColor="text1"/>
                <w:sz w:val="21"/>
                <w:szCs w:val="21"/>
              </w:rPr>
              <w:t xml:space="preserve">in the </w:t>
            </w:r>
            <w:r w:rsidRPr="00294139">
              <w:rPr>
                <w:rFonts w:ascii="Segoe UI" w:hAnsi="Segoe UI" w:cs="Segoe UI"/>
                <w:color w:val="000000" w:themeColor="text1"/>
                <w:sz w:val="21"/>
                <w:szCs w:val="21"/>
                <w:lang w:val="en-GB"/>
              </w:rPr>
              <w:t xml:space="preserve">format shown in the </w:t>
            </w:r>
            <w:r w:rsidRPr="00B47F86">
              <w:rPr>
                <w:rFonts w:ascii="Segoe UI" w:hAnsi="Segoe UI" w:cs="Segoe UI"/>
                <w:color w:val="000000" w:themeColor="text1"/>
                <w:sz w:val="21"/>
                <w:szCs w:val="21"/>
                <w:highlight w:val="yellow"/>
                <w:lang w:val="en-GB"/>
              </w:rPr>
              <w:t>Form 4.5 of Section</w:t>
            </w:r>
            <w:r w:rsidRPr="00294139">
              <w:rPr>
                <w:rFonts w:ascii="Segoe UI" w:hAnsi="Segoe UI" w:cs="Segoe UI"/>
                <w:color w:val="000000" w:themeColor="text1"/>
                <w:sz w:val="21"/>
                <w:szCs w:val="21"/>
                <w:lang w:val="en-GB"/>
              </w:rPr>
              <w:t xml:space="preserve"> 4; “EQUIPMENT, MACHINERIES AND PLANTS PROPOSED FOR THE PROJECT” Form A &amp; B.</w:t>
            </w:r>
          </w:p>
          <w:p w:rsidR="003C040B" w:rsidRPr="00294139" w:rsidRDefault="003C040B" w:rsidP="003C040B">
            <w:pPr>
              <w:pStyle w:val="ListParagraph"/>
              <w:numPr>
                <w:ilvl w:val="0"/>
                <w:numId w:val="26"/>
              </w:numPr>
              <w:autoSpaceDE w:val="0"/>
              <w:autoSpaceDN w:val="0"/>
              <w:adjustRightInd w:val="0"/>
              <w:spacing w:line="276" w:lineRule="auto"/>
              <w:jc w:val="both"/>
              <w:rPr>
                <w:rFonts w:ascii="Segoe UI" w:hAnsi="Segoe UI" w:cs="Segoe UI"/>
                <w:sz w:val="21"/>
                <w:szCs w:val="21"/>
              </w:rPr>
            </w:pPr>
            <w:r w:rsidRPr="00294139">
              <w:rPr>
                <w:rFonts w:ascii="Segoe UI" w:hAnsi="Segoe UI" w:cs="Segoe UI"/>
                <w:color w:val="000000" w:themeColor="text1"/>
                <w:sz w:val="21"/>
                <w:szCs w:val="21"/>
              </w:rPr>
              <w:t xml:space="preserve">List of works of similar nature executed by the bidder during the last 5 years- with the value more than USD 50 Million for each individual project. A Completion certificate (or any other document given by the customer/client) which clearly indicates the total contract value, the completion date, the scope of works undertaken must be submitted for each individual project listed. Projects should be listed </w:t>
            </w:r>
            <w:r w:rsidRPr="00294139">
              <w:rPr>
                <w:rFonts w:ascii="Segoe UI" w:hAnsi="Segoe UI" w:cs="Segoe UI"/>
                <w:color w:val="000000" w:themeColor="text1"/>
                <w:sz w:val="21"/>
                <w:szCs w:val="21"/>
                <w:lang w:val="en-GB"/>
              </w:rPr>
              <w:t>in</w:t>
            </w:r>
            <w:r w:rsidRPr="00294139">
              <w:rPr>
                <w:rFonts w:ascii="Segoe UI" w:hAnsi="Segoe UI" w:cs="Segoe UI"/>
                <w:color w:val="000000" w:themeColor="text1"/>
                <w:sz w:val="21"/>
                <w:szCs w:val="21"/>
              </w:rPr>
              <w:t xml:space="preserve"> the </w:t>
            </w:r>
            <w:r w:rsidRPr="00294139">
              <w:rPr>
                <w:rFonts w:ascii="Segoe UI" w:hAnsi="Segoe UI" w:cs="Segoe UI"/>
                <w:color w:val="000000" w:themeColor="text1"/>
                <w:sz w:val="21"/>
                <w:szCs w:val="21"/>
                <w:lang w:val="en-GB"/>
              </w:rPr>
              <w:t xml:space="preserve">format </w:t>
            </w:r>
            <w:r w:rsidRPr="00294139">
              <w:rPr>
                <w:rFonts w:ascii="Segoe UI" w:hAnsi="Segoe UI" w:cs="Segoe UI"/>
                <w:color w:val="000000" w:themeColor="text1"/>
                <w:sz w:val="21"/>
                <w:szCs w:val="21"/>
              </w:rPr>
              <w:t xml:space="preserve">shown in the </w:t>
            </w:r>
            <w:r w:rsidRPr="00B47F86">
              <w:rPr>
                <w:rFonts w:ascii="Segoe UI" w:hAnsi="Segoe UI" w:cs="Segoe UI"/>
                <w:color w:val="000000" w:themeColor="text1"/>
                <w:sz w:val="21"/>
                <w:szCs w:val="21"/>
                <w:highlight w:val="yellow"/>
              </w:rPr>
              <w:t>Form 4.4.2 of Section</w:t>
            </w:r>
            <w:r w:rsidRPr="00294139">
              <w:rPr>
                <w:rFonts w:ascii="Segoe UI" w:hAnsi="Segoe UI" w:cs="Segoe UI"/>
                <w:color w:val="000000" w:themeColor="text1"/>
                <w:sz w:val="21"/>
                <w:szCs w:val="21"/>
              </w:rPr>
              <w:t xml:space="preserve"> 4; “List of all completed contracts”</w:t>
            </w:r>
          </w:p>
          <w:p w:rsidR="003C040B" w:rsidRPr="00D244E7" w:rsidRDefault="003C040B" w:rsidP="003C040B">
            <w:pPr>
              <w:pStyle w:val="ListParagraph"/>
              <w:numPr>
                <w:ilvl w:val="0"/>
                <w:numId w:val="26"/>
              </w:numPr>
              <w:autoSpaceDE w:val="0"/>
              <w:autoSpaceDN w:val="0"/>
              <w:adjustRightInd w:val="0"/>
              <w:spacing w:line="276" w:lineRule="auto"/>
              <w:jc w:val="both"/>
              <w:rPr>
                <w:rFonts w:ascii="Segoe UI" w:hAnsi="Segoe UI" w:cs="Segoe UI"/>
                <w:sz w:val="21"/>
                <w:szCs w:val="21"/>
              </w:rPr>
            </w:pPr>
            <w:r w:rsidRPr="00294139">
              <w:rPr>
                <w:rFonts w:ascii="Segoe UI" w:hAnsi="Segoe UI" w:cs="Segoe UI"/>
                <w:color w:val="000000" w:themeColor="text1"/>
                <w:sz w:val="21"/>
                <w:szCs w:val="21"/>
              </w:rPr>
              <w:t xml:space="preserve">Names and qualifications of senior management and technical personnel in the bidder's organization in the format shown in the </w:t>
            </w:r>
            <w:r w:rsidRPr="00B47F86">
              <w:rPr>
                <w:rFonts w:ascii="Segoe UI" w:hAnsi="Segoe UI" w:cs="Segoe UI"/>
                <w:color w:val="000000" w:themeColor="text1"/>
                <w:sz w:val="21"/>
                <w:szCs w:val="21"/>
                <w:highlight w:val="yellow"/>
              </w:rPr>
              <w:t>FORM 4.6</w:t>
            </w:r>
            <w:r w:rsidRPr="00294139">
              <w:rPr>
                <w:rFonts w:ascii="Segoe UI" w:hAnsi="Segoe UI" w:cs="Segoe UI"/>
                <w:color w:val="000000" w:themeColor="text1"/>
                <w:sz w:val="21"/>
                <w:szCs w:val="21"/>
              </w:rPr>
              <w:t>: STAFF PROPOSED FOR EXECUTION OF THE WORKS.</w:t>
            </w:r>
          </w:p>
          <w:p w:rsidR="003C040B" w:rsidRDefault="003C040B" w:rsidP="003C040B">
            <w:pPr>
              <w:pStyle w:val="ListParagraph"/>
              <w:numPr>
                <w:ilvl w:val="0"/>
                <w:numId w:val="26"/>
              </w:numPr>
              <w:autoSpaceDE w:val="0"/>
              <w:autoSpaceDN w:val="0"/>
              <w:adjustRightInd w:val="0"/>
              <w:spacing w:line="276" w:lineRule="auto"/>
              <w:jc w:val="both"/>
              <w:rPr>
                <w:rFonts w:ascii="Segoe UI" w:hAnsi="Segoe UI" w:cs="Segoe UI"/>
                <w:color w:val="000000" w:themeColor="text1"/>
                <w:sz w:val="21"/>
                <w:szCs w:val="21"/>
              </w:rPr>
            </w:pPr>
            <w:r w:rsidRPr="00D244E7">
              <w:rPr>
                <w:rFonts w:ascii="Segoe UI" w:hAnsi="Segoe UI" w:cs="Segoe UI"/>
                <w:color w:val="000000" w:themeColor="text1"/>
                <w:sz w:val="21"/>
                <w:szCs w:val="21"/>
              </w:rPr>
              <w:t xml:space="preserve">Is not debarred, suspended, nominated or proposed for debarment, by any of the client or who proposes to do business with firms or firms’ principals who are debarred, suspended, or proposed for debarment by the Client in the performance of the requirement of this activity, in the format shown in </w:t>
            </w:r>
            <w:r w:rsidR="00DD2016">
              <w:rPr>
                <w:rFonts w:ascii="Segoe UI" w:hAnsi="Segoe UI" w:cs="Segoe UI"/>
                <w:color w:val="FF0000"/>
                <w:sz w:val="21"/>
                <w:szCs w:val="21"/>
                <w:highlight w:val="yellow"/>
              </w:rPr>
              <w:t>4.9</w:t>
            </w:r>
            <w:r w:rsidRPr="00D244E7">
              <w:rPr>
                <w:rFonts w:ascii="Segoe UI" w:hAnsi="Segoe UI" w:cs="Segoe UI"/>
                <w:color w:val="FF0000"/>
                <w:sz w:val="21"/>
                <w:szCs w:val="21"/>
                <w:highlight w:val="yellow"/>
              </w:rPr>
              <w:t xml:space="preserve"> of </w:t>
            </w:r>
            <w:r w:rsidR="00DD2016" w:rsidRPr="00B47F86">
              <w:rPr>
                <w:rFonts w:ascii="Segoe UI" w:hAnsi="Segoe UI" w:cs="Segoe UI"/>
                <w:color w:val="000000" w:themeColor="text1"/>
                <w:sz w:val="21"/>
                <w:szCs w:val="21"/>
                <w:highlight w:val="yellow"/>
              </w:rPr>
              <w:t>Section</w:t>
            </w:r>
            <w:r w:rsidR="00DD2016" w:rsidRPr="00294139">
              <w:rPr>
                <w:rFonts w:ascii="Segoe UI" w:hAnsi="Segoe UI" w:cs="Segoe UI"/>
                <w:color w:val="000000" w:themeColor="text1"/>
                <w:sz w:val="21"/>
                <w:szCs w:val="21"/>
              </w:rPr>
              <w:t xml:space="preserve"> 4</w:t>
            </w:r>
            <w:r w:rsidR="00DD2016">
              <w:rPr>
                <w:rFonts w:ascii="Segoe UI" w:hAnsi="Segoe UI" w:cs="Segoe UI"/>
                <w:color w:val="000000" w:themeColor="text1"/>
                <w:sz w:val="21"/>
                <w:szCs w:val="21"/>
              </w:rPr>
              <w:t xml:space="preserve">: </w:t>
            </w:r>
            <w:r w:rsidR="00DD2016" w:rsidRPr="00DD2016">
              <w:rPr>
                <w:rFonts w:ascii="Segoe UI" w:hAnsi="Segoe UI" w:cs="Segoe UI"/>
                <w:color w:val="000000" w:themeColor="text1"/>
                <w:sz w:val="21"/>
                <w:szCs w:val="21"/>
              </w:rPr>
              <w:t>PARTICULARS OF BANNED OR DE-LISTED TENDERER/FIRM/VENDORS</w:t>
            </w:r>
            <w:r w:rsidRPr="00DD2016">
              <w:rPr>
                <w:rFonts w:ascii="Segoe UI" w:hAnsi="Segoe UI" w:cs="Segoe UI"/>
                <w:color w:val="000000" w:themeColor="text1"/>
                <w:sz w:val="21"/>
                <w:szCs w:val="21"/>
              </w:rPr>
              <w:t>,</w:t>
            </w:r>
            <w:r w:rsidRPr="00D244E7">
              <w:rPr>
                <w:rFonts w:ascii="Segoe UI" w:hAnsi="Segoe UI" w:cs="Segoe UI"/>
                <w:color w:val="FF0000"/>
                <w:sz w:val="21"/>
                <w:szCs w:val="21"/>
                <w:highlight w:val="yellow"/>
              </w:rPr>
              <w:t xml:space="preserve"> </w:t>
            </w:r>
          </w:p>
          <w:p w:rsidR="003C040B" w:rsidRPr="00D244E7" w:rsidRDefault="003C040B" w:rsidP="003C040B">
            <w:pPr>
              <w:pStyle w:val="ListParagraph"/>
              <w:numPr>
                <w:ilvl w:val="0"/>
                <w:numId w:val="26"/>
              </w:numPr>
              <w:autoSpaceDE w:val="0"/>
              <w:autoSpaceDN w:val="0"/>
              <w:adjustRightInd w:val="0"/>
              <w:spacing w:line="276" w:lineRule="auto"/>
              <w:jc w:val="both"/>
              <w:rPr>
                <w:rFonts w:ascii="Segoe UI" w:hAnsi="Segoe UI" w:cs="Segoe UI"/>
                <w:color w:val="000000" w:themeColor="text1"/>
                <w:sz w:val="21"/>
                <w:szCs w:val="21"/>
              </w:rPr>
            </w:pPr>
            <w:r w:rsidRPr="00D244E7">
              <w:rPr>
                <w:rFonts w:asciiTheme="minorHAnsi" w:hAnsiTheme="minorHAnsi" w:cstheme="minorHAnsi"/>
                <w:sz w:val="22"/>
                <w:szCs w:val="22"/>
              </w:rPr>
              <w:lastRenderedPageBreak/>
              <w:t xml:space="preserve">Have a minimum annual turnover of Design and </w:t>
            </w:r>
            <w:r>
              <w:rPr>
                <w:rFonts w:asciiTheme="minorHAnsi" w:hAnsiTheme="minorHAnsi" w:cstheme="minorHAnsi"/>
                <w:sz w:val="22"/>
                <w:szCs w:val="22"/>
              </w:rPr>
              <w:t xml:space="preserve">Construction </w:t>
            </w:r>
            <w:r w:rsidRPr="00D244E7">
              <w:rPr>
                <w:rFonts w:asciiTheme="minorHAnsi" w:hAnsiTheme="minorHAnsi" w:cstheme="minorHAnsi"/>
                <w:sz w:val="22"/>
                <w:szCs w:val="22"/>
              </w:rPr>
              <w:t>work of not less than an amount determined in accordance with the</w:t>
            </w:r>
            <w:r w:rsidRPr="00D244E7">
              <w:rPr>
                <w:rFonts w:asciiTheme="minorHAnsi" w:hAnsiTheme="minorHAnsi" w:cstheme="minorHAnsi"/>
                <w:spacing w:val="-11"/>
                <w:sz w:val="22"/>
                <w:szCs w:val="22"/>
              </w:rPr>
              <w:t xml:space="preserve"> </w:t>
            </w:r>
            <w:r w:rsidRPr="00D244E7">
              <w:rPr>
                <w:rFonts w:asciiTheme="minorHAnsi" w:hAnsiTheme="minorHAnsi" w:cstheme="minorHAnsi"/>
                <w:sz w:val="22"/>
                <w:szCs w:val="22"/>
              </w:rPr>
              <w:t>following</w:t>
            </w:r>
            <w:r w:rsidRPr="00D244E7">
              <w:rPr>
                <w:rFonts w:asciiTheme="minorHAnsi" w:hAnsiTheme="minorHAnsi" w:cstheme="minorHAnsi"/>
                <w:spacing w:val="-2"/>
                <w:sz w:val="22"/>
                <w:szCs w:val="22"/>
              </w:rPr>
              <w:t xml:space="preserve"> </w:t>
            </w:r>
            <w:r w:rsidRPr="00D244E7">
              <w:rPr>
                <w:rFonts w:asciiTheme="minorHAnsi" w:hAnsiTheme="minorHAnsi" w:cstheme="minorHAnsi"/>
                <w:sz w:val="22"/>
                <w:szCs w:val="22"/>
              </w:rPr>
              <w:t>formula:</w:t>
            </w:r>
          </w:p>
          <w:p w:rsidR="003C040B" w:rsidRPr="00AC6AC9" w:rsidRDefault="003C040B" w:rsidP="003C040B">
            <w:pPr>
              <w:pStyle w:val="ListParagraph"/>
              <w:spacing w:line="276" w:lineRule="auto"/>
              <w:ind w:left="854" w:right="-18" w:firstLine="275"/>
              <w:jc w:val="both"/>
              <w:rPr>
                <w:rFonts w:asciiTheme="minorHAnsi" w:hAnsiTheme="minorHAnsi" w:cstheme="minorHAnsi"/>
                <w:sz w:val="22"/>
                <w:szCs w:val="22"/>
              </w:rPr>
            </w:pPr>
            <w:r w:rsidRPr="00AC6AC9">
              <w:rPr>
                <w:rFonts w:asciiTheme="minorHAnsi" w:hAnsiTheme="minorHAnsi" w:cstheme="minorHAnsi"/>
                <w:noProof/>
                <w:sz w:val="22"/>
                <w:szCs w:val="22"/>
              </w:rPr>
              <mc:AlternateContent>
                <mc:Choice Requires="wps">
                  <w:drawing>
                    <wp:anchor distT="0" distB="0" distL="114300" distR="114300" simplePos="0" relativeHeight="251667456" behindDoc="0" locked="0" layoutInCell="1" allowOverlap="1" wp14:anchorId="1AA5C862" wp14:editId="650508E7">
                      <wp:simplePos x="0" y="0"/>
                      <wp:positionH relativeFrom="column">
                        <wp:posOffset>1388110</wp:posOffset>
                      </wp:positionH>
                      <wp:positionV relativeFrom="paragraph">
                        <wp:posOffset>128849</wp:posOffset>
                      </wp:positionV>
                      <wp:extent cx="2565779" cy="730155"/>
                      <wp:effectExtent l="0" t="0" r="0" b="0"/>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65779" cy="730155"/>
                              </a:xfrm>
                              <a:prstGeom prst="rect">
                                <a:avLst/>
                              </a:prstGeom>
                              <a:noFill/>
                              <a:ln>
                                <a:noFill/>
                              </a:ln>
                              <a:effectLst/>
                              <a:extLst>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rsidR="00A666F7" w:rsidRPr="004F6380" w:rsidRDefault="00A666F7" w:rsidP="00D244E7">
                                  <w:pPr>
                                    <w:jc w:val="center"/>
                                    <w:rPr>
                                      <w:rFonts w:cstheme="minorHAnsi"/>
                                      <w:sz w:val="18"/>
                                      <w:szCs w:val="20"/>
                                    </w:rPr>
                                  </w:pPr>
                                  <w:r w:rsidRPr="004F6380">
                                    <w:rPr>
                                      <w:rFonts w:cstheme="minorHAnsi"/>
                                      <w:sz w:val="18"/>
                                      <w:szCs w:val="20"/>
                                    </w:rPr>
                                    <w:t>The bidder’s price x 12 x</w:t>
                                  </w:r>
                                  <w:r w:rsidRPr="004F6380">
                                    <w:rPr>
                                      <w:rFonts w:cstheme="minorHAnsi"/>
                                      <w:spacing w:val="-1"/>
                                      <w:sz w:val="18"/>
                                      <w:szCs w:val="20"/>
                                    </w:rPr>
                                    <w:t xml:space="preserve"> </w:t>
                                  </w:r>
                                  <w:r w:rsidRPr="004F6380">
                                    <w:rPr>
                                      <w:rFonts w:cstheme="minorHAnsi"/>
                                      <w:sz w:val="18"/>
                                      <w:szCs w:val="20"/>
                                    </w:rPr>
                                    <w:t>1.5</w:t>
                                  </w:r>
                                </w:p>
                                <w:p w:rsidR="00A666F7" w:rsidRPr="004F6380" w:rsidRDefault="00A666F7" w:rsidP="00D244E7">
                                  <w:pPr>
                                    <w:jc w:val="center"/>
                                    <w:rPr>
                                      <w:rFonts w:cstheme="minorHAnsi"/>
                                      <w:sz w:val="18"/>
                                      <w:szCs w:val="20"/>
                                    </w:rPr>
                                  </w:pPr>
                                  <w:r w:rsidRPr="004F6380">
                                    <w:rPr>
                                      <w:rFonts w:cstheme="minorHAnsi"/>
                                      <w:sz w:val="18"/>
                                      <w:szCs w:val="20"/>
                                    </w:rPr>
                                    <w:t xml:space="preserve">No. of Months of Design &amp; </w:t>
                                  </w:r>
                                  <w:r>
                                    <w:rPr>
                                      <w:rFonts w:cstheme="minorHAnsi"/>
                                      <w:sz w:val="18"/>
                                      <w:szCs w:val="20"/>
                                    </w:rPr>
                                    <w:t>Construction</w:t>
                                  </w:r>
                                  <w:r w:rsidRPr="004F6380">
                                    <w:rPr>
                                      <w:rFonts w:cstheme="minorHAnsi"/>
                                      <w:sz w:val="18"/>
                                      <w:szCs w:val="20"/>
                                    </w:rPr>
                                    <w:t xml:space="preserve"> of the</w:t>
                                  </w:r>
                                  <w:r w:rsidRPr="004F6380">
                                    <w:rPr>
                                      <w:rFonts w:cstheme="minorHAnsi"/>
                                      <w:spacing w:val="-35"/>
                                      <w:sz w:val="18"/>
                                      <w:szCs w:val="20"/>
                                    </w:rPr>
                                    <w:t xml:space="preserve"> </w:t>
                                  </w:r>
                                  <w:r w:rsidRPr="004F6380">
                                    <w:rPr>
                                      <w:rFonts w:cstheme="minorHAnsi"/>
                                      <w:sz w:val="18"/>
                                      <w:szCs w:val="20"/>
                                    </w:rPr>
                                    <w:t>Work</w:t>
                                  </w:r>
                                </w:p>
                                <w:p w:rsidR="00A666F7" w:rsidRDefault="00A666F7" w:rsidP="00D244E7">
                                  <w:pPr>
                                    <w:spacing w:line="360" w:lineRule="auto"/>
                                    <w:jc w:val="center"/>
                                  </w:pPr>
                                </w:p>
                                <w:p w:rsidR="00A666F7" w:rsidRDefault="00A666F7" w:rsidP="00D244E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AA5C862" id="_x0000_t202" coordsize="21600,21600" o:spt="202" path="m,l,21600r21600,l21600,xe">
                      <v:stroke joinstyle="miter"/>
                      <v:path gradientshapeok="t" o:connecttype="rect"/>
                    </v:shapetype>
                    <v:shape id="Text Box 33" o:spid="_x0000_s1026" type="#_x0000_t202" style="position:absolute;left:0;text-align:left;margin-left:109.3pt;margin-top:10.15pt;width:202.05pt;height:57.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" filled="f" stroked="f">
                      <v:path arrowok="t"/>
                      <v:textbox>
                        <w:txbxContent>
                          <w:p w:rsidR="00A666F7" w:rsidRPr="004F6380" w:rsidRDefault="00A666F7" w:rsidP="00D244E7">
                            <w:pPr>
                              <w:jc w:val="center"/>
                              <w:rPr>
                                <w:rFonts w:cstheme="minorHAnsi"/>
                                <w:sz w:val="18"/>
                                <w:szCs w:val="20"/>
                              </w:rPr>
                            </w:pPr>
                            <w:r w:rsidRPr="004F6380">
                              <w:rPr>
                                <w:rFonts w:cstheme="minorHAnsi"/>
                                <w:sz w:val="18"/>
                                <w:szCs w:val="20"/>
                              </w:rPr>
                              <w:t>The bidder’s price x 12 x</w:t>
                            </w:r>
                            <w:r w:rsidRPr="004F6380">
                              <w:rPr>
                                <w:rFonts w:cstheme="minorHAnsi"/>
                                <w:spacing w:val="-1"/>
                                <w:sz w:val="18"/>
                                <w:szCs w:val="20"/>
                              </w:rPr>
                              <w:t xml:space="preserve"> </w:t>
                            </w:r>
                            <w:r w:rsidRPr="004F6380">
                              <w:rPr>
                                <w:rFonts w:cstheme="minorHAnsi"/>
                                <w:sz w:val="18"/>
                                <w:szCs w:val="20"/>
                              </w:rPr>
                              <w:t>1.5</w:t>
                            </w:r>
                          </w:p>
                          <w:p w:rsidR="00A666F7" w:rsidRPr="004F6380" w:rsidRDefault="00A666F7" w:rsidP="00D244E7">
                            <w:pPr>
                              <w:jc w:val="center"/>
                              <w:rPr>
                                <w:rFonts w:cstheme="minorHAnsi"/>
                                <w:sz w:val="18"/>
                                <w:szCs w:val="20"/>
                              </w:rPr>
                            </w:pPr>
                            <w:r w:rsidRPr="004F6380">
                              <w:rPr>
                                <w:rFonts w:cstheme="minorHAnsi"/>
                                <w:sz w:val="18"/>
                                <w:szCs w:val="20"/>
                              </w:rPr>
                              <w:t xml:space="preserve">No. of Months of Design &amp; </w:t>
                            </w:r>
                            <w:r>
                              <w:rPr>
                                <w:rFonts w:cstheme="minorHAnsi"/>
                                <w:sz w:val="18"/>
                                <w:szCs w:val="20"/>
                              </w:rPr>
                              <w:t>Construction</w:t>
                            </w:r>
                            <w:r w:rsidRPr="004F6380">
                              <w:rPr>
                                <w:rFonts w:cstheme="minorHAnsi"/>
                                <w:sz w:val="18"/>
                                <w:szCs w:val="20"/>
                              </w:rPr>
                              <w:t xml:space="preserve"> of the</w:t>
                            </w:r>
                            <w:r w:rsidRPr="004F6380">
                              <w:rPr>
                                <w:rFonts w:cstheme="minorHAnsi"/>
                                <w:spacing w:val="-35"/>
                                <w:sz w:val="18"/>
                                <w:szCs w:val="20"/>
                              </w:rPr>
                              <w:t xml:space="preserve"> </w:t>
                            </w:r>
                            <w:r w:rsidRPr="004F6380">
                              <w:rPr>
                                <w:rFonts w:cstheme="minorHAnsi"/>
                                <w:sz w:val="18"/>
                                <w:szCs w:val="20"/>
                              </w:rPr>
                              <w:t>Work</w:t>
                            </w:r>
                          </w:p>
                          <w:p w:rsidR="00A666F7" w:rsidRDefault="00A666F7" w:rsidP="00D244E7">
                            <w:pPr>
                              <w:spacing w:line="360" w:lineRule="auto"/>
                              <w:jc w:val="center"/>
                            </w:pPr>
                          </w:p>
                          <w:p w:rsidR="00A666F7" w:rsidRDefault="00A666F7" w:rsidP="00D244E7"/>
                        </w:txbxContent>
                      </v:textbox>
                    </v:shape>
                  </w:pict>
                </mc:Fallback>
              </mc:AlternateContent>
            </w:r>
          </w:p>
          <w:p w:rsidR="003C040B" w:rsidRDefault="003C040B" w:rsidP="003C040B">
            <w:pPr>
              <w:pStyle w:val="ListParagraph"/>
              <w:spacing w:line="276" w:lineRule="auto"/>
              <w:ind w:left="0" w:right="-18" w:firstLine="275"/>
              <w:jc w:val="both"/>
              <w:rPr>
                <w:rFonts w:asciiTheme="minorHAnsi" w:hAnsiTheme="minorHAnsi" w:cstheme="minorHAnsi"/>
                <w:sz w:val="22"/>
                <w:szCs w:val="22"/>
              </w:rPr>
            </w:pPr>
            <w:r w:rsidRPr="00AC6AC9">
              <w:rPr>
                <w:rFonts w:asciiTheme="minorHAnsi" w:hAnsiTheme="minorHAnsi" w:cstheme="minorHAnsi"/>
                <w:noProof/>
                <w:sz w:val="22"/>
                <w:szCs w:val="22"/>
              </w:rPr>
              <mc:AlternateContent>
                <mc:Choice Requires="wps">
                  <w:drawing>
                    <wp:anchor distT="0" distB="0" distL="114300" distR="114300" simplePos="0" relativeHeight="251668480" behindDoc="0" locked="0" layoutInCell="1" allowOverlap="1" wp14:anchorId="0D3373B1" wp14:editId="09EA04C0">
                      <wp:simplePos x="0" y="0"/>
                      <wp:positionH relativeFrom="column">
                        <wp:posOffset>1573754</wp:posOffset>
                      </wp:positionH>
                      <wp:positionV relativeFrom="paragraph">
                        <wp:posOffset>194352</wp:posOffset>
                      </wp:positionV>
                      <wp:extent cx="2177342" cy="0"/>
                      <wp:effectExtent l="0" t="0" r="13970" b="19050"/>
                      <wp:wrapNone/>
                      <wp:docPr id="32" name="Straight Connector 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2177342" cy="0"/>
                              </a:xfrm>
                              <a:prstGeom prst="line">
                                <a:avLst/>
                              </a:prstGeom>
                              <a:ln>
                                <a:solidFill>
                                  <a:srgbClr val="000000"/>
                                </a:solidFill>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77B2180" id="Straight Connector 32" o:spid="_x0000_s1026" style="position:absolute;flip:x;z-index:251668480;visibility:visible;mso-wrap-style:square;mso-wrap-distance-left:9pt;mso-wrap-distance-top:0;mso-wrap-distance-right:9pt;mso-wrap-distance-bottom:0;mso-position-horizontal:absolute;mso-position-horizontal-relative:text;mso-position-vertical:absolute;mso-position-vertical-relative:text" from="123.9pt,15.3pt" to="295.35pt,1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">
                      <o:lock v:ext="edit" shapetype="f"/>
                    </v:line>
                  </w:pict>
                </mc:Fallback>
              </mc:AlternateContent>
            </w:r>
            <w:r w:rsidRPr="00AC6AC9">
              <w:rPr>
                <w:rFonts w:asciiTheme="minorHAnsi" w:hAnsiTheme="minorHAnsi" w:cstheme="minorHAnsi"/>
                <w:sz w:val="22"/>
                <w:szCs w:val="22"/>
              </w:rPr>
              <w:t xml:space="preserve">Minimum Annual </w:t>
            </w:r>
          </w:p>
          <w:p w:rsidR="003C040B" w:rsidRPr="00AC6AC9" w:rsidRDefault="003C040B" w:rsidP="003C040B">
            <w:pPr>
              <w:pStyle w:val="ListParagraph"/>
              <w:spacing w:line="276" w:lineRule="auto"/>
              <w:ind w:left="0" w:right="-18" w:firstLine="275"/>
              <w:jc w:val="both"/>
              <w:rPr>
                <w:rFonts w:asciiTheme="minorHAnsi" w:hAnsiTheme="minorHAnsi" w:cstheme="minorHAnsi"/>
                <w:sz w:val="22"/>
                <w:szCs w:val="22"/>
              </w:rPr>
            </w:pPr>
            <w:r w:rsidRPr="00AC6AC9">
              <w:rPr>
                <w:rFonts w:asciiTheme="minorHAnsi" w:hAnsiTheme="minorHAnsi" w:cstheme="minorHAnsi"/>
                <w:sz w:val="22"/>
                <w:szCs w:val="22"/>
              </w:rPr>
              <w:t>Turnover</w:t>
            </w:r>
            <w:r w:rsidRPr="00AC6AC9">
              <w:rPr>
                <w:rFonts w:asciiTheme="minorHAnsi" w:hAnsiTheme="minorHAnsi" w:cstheme="minorHAnsi"/>
                <w:spacing w:val="-17"/>
                <w:sz w:val="22"/>
                <w:szCs w:val="22"/>
              </w:rPr>
              <w:t xml:space="preserve"> </w:t>
            </w:r>
            <w:r>
              <w:rPr>
                <w:rFonts w:asciiTheme="minorHAnsi" w:hAnsiTheme="minorHAnsi" w:cstheme="minorHAnsi"/>
                <w:spacing w:val="-17"/>
                <w:sz w:val="22"/>
                <w:szCs w:val="22"/>
              </w:rPr>
              <w:t xml:space="preserve">           </w:t>
            </w:r>
            <w:r w:rsidRPr="00AC6AC9">
              <w:rPr>
                <w:rFonts w:asciiTheme="minorHAnsi" w:hAnsiTheme="minorHAnsi" w:cstheme="minorHAnsi"/>
                <w:sz w:val="22"/>
                <w:szCs w:val="22"/>
              </w:rPr>
              <w:t>=</w:t>
            </w:r>
          </w:p>
          <w:p w:rsidR="003C040B" w:rsidRPr="00D244E7" w:rsidRDefault="003C040B" w:rsidP="003C040B">
            <w:pPr>
              <w:pStyle w:val="ListParagraph"/>
              <w:autoSpaceDE w:val="0"/>
              <w:autoSpaceDN w:val="0"/>
              <w:adjustRightInd w:val="0"/>
              <w:spacing w:line="276" w:lineRule="auto"/>
              <w:jc w:val="both"/>
              <w:rPr>
                <w:rFonts w:ascii="Segoe UI" w:hAnsi="Segoe UI" w:cs="Segoe UI"/>
                <w:color w:val="000000" w:themeColor="text1"/>
                <w:sz w:val="21"/>
                <w:szCs w:val="21"/>
              </w:rPr>
            </w:pPr>
          </w:p>
          <w:p w:rsidR="003C040B" w:rsidRDefault="003C040B" w:rsidP="003C040B">
            <w:pPr>
              <w:pStyle w:val="ListParagraph"/>
              <w:autoSpaceDE w:val="0"/>
              <w:autoSpaceDN w:val="0"/>
              <w:adjustRightInd w:val="0"/>
              <w:spacing w:line="276" w:lineRule="auto"/>
              <w:jc w:val="both"/>
              <w:rPr>
                <w:rFonts w:ascii="Segoe UI" w:hAnsi="Segoe UI" w:cs="Segoe UI"/>
                <w:color w:val="000000" w:themeColor="text1"/>
                <w:sz w:val="21"/>
                <w:szCs w:val="21"/>
              </w:rPr>
            </w:pPr>
            <w:r w:rsidRPr="00D244E7">
              <w:rPr>
                <w:rFonts w:ascii="Segoe UI" w:hAnsi="Segoe UI" w:cs="Segoe UI"/>
                <w:color w:val="000000" w:themeColor="text1"/>
                <w:sz w:val="21"/>
                <w:szCs w:val="21"/>
              </w:rPr>
              <w:t>The Minimum Annual Turnover will be compared with the average turnover of last five years (Audited Financial Statements).</w:t>
            </w:r>
          </w:p>
          <w:p w:rsidR="003C040B" w:rsidRPr="00BF6645" w:rsidRDefault="003C040B" w:rsidP="003C040B">
            <w:pPr>
              <w:autoSpaceDE w:val="0"/>
              <w:autoSpaceDN w:val="0"/>
              <w:adjustRightInd w:val="0"/>
              <w:spacing w:line="276" w:lineRule="auto"/>
              <w:jc w:val="both"/>
              <w:rPr>
                <w:rFonts w:ascii="Segoe UI" w:hAnsi="Segoe UI" w:cs="Segoe UI"/>
                <w:color w:val="000000" w:themeColor="text1"/>
                <w:sz w:val="21"/>
                <w:szCs w:val="21"/>
              </w:rPr>
            </w:pPr>
          </w:p>
        </w:tc>
      </w:tr>
      <w:tr w:rsidR="003C040B" w:rsidRPr="00B441A9" w:rsidTr="003C040B">
        <w:tc>
          <w:tcPr>
            <w:tcW w:w="469" w:type="dxa"/>
          </w:tcPr>
          <w:p w:rsidR="003C040B" w:rsidRPr="00B441A9" w:rsidRDefault="003C040B" w:rsidP="003C040B">
            <w:pPr>
              <w:widowControl w:val="0"/>
              <w:autoSpaceDE w:val="0"/>
              <w:autoSpaceDN w:val="0"/>
              <w:adjustRightInd w:val="0"/>
              <w:jc w:val="center"/>
              <w:rPr>
                <w:rFonts w:ascii="Segoe UI" w:hAnsi="Segoe UI" w:cs="Segoe UI"/>
                <w:b/>
                <w:bCs/>
                <w:sz w:val="21"/>
                <w:szCs w:val="21"/>
                <w:lang w:val="en-GB"/>
              </w:rPr>
            </w:pPr>
          </w:p>
        </w:tc>
        <w:tc>
          <w:tcPr>
            <w:tcW w:w="1818" w:type="dxa"/>
          </w:tcPr>
          <w:p w:rsidR="003C040B" w:rsidRPr="00B441A9" w:rsidRDefault="003C040B" w:rsidP="003C040B">
            <w:pPr>
              <w:widowControl w:val="0"/>
              <w:autoSpaceDE w:val="0"/>
              <w:autoSpaceDN w:val="0"/>
              <w:adjustRightInd w:val="0"/>
              <w:rPr>
                <w:rFonts w:ascii="Segoe UI" w:hAnsi="Segoe UI" w:cs="Segoe UI"/>
                <w:b/>
                <w:sz w:val="21"/>
                <w:szCs w:val="21"/>
                <w:lang w:val="en-GB"/>
              </w:rPr>
            </w:pPr>
          </w:p>
        </w:tc>
        <w:tc>
          <w:tcPr>
            <w:tcW w:w="619" w:type="dxa"/>
          </w:tcPr>
          <w:p w:rsidR="003C040B" w:rsidRPr="00B441A9" w:rsidRDefault="003C040B" w:rsidP="003C040B">
            <w:pPr>
              <w:widowControl w:val="0"/>
              <w:autoSpaceDE w:val="0"/>
              <w:autoSpaceDN w:val="0"/>
              <w:adjustRightInd w:val="0"/>
              <w:jc w:val="center"/>
              <w:rPr>
                <w:rFonts w:ascii="Segoe UI" w:hAnsi="Segoe UI" w:cs="Segoe UI"/>
                <w:sz w:val="21"/>
                <w:szCs w:val="21"/>
                <w:lang w:val="en-GB"/>
              </w:rPr>
            </w:pPr>
            <w:r w:rsidRPr="00B441A9">
              <w:rPr>
                <w:rFonts w:ascii="Segoe UI" w:hAnsi="Segoe UI" w:cs="Segoe UI"/>
                <w:sz w:val="21"/>
                <w:szCs w:val="21"/>
                <w:lang w:val="en-GB"/>
              </w:rPr>
              <w:t>5.2</w:t>
            </w:r>
          </w:p>
        </w:tc>
        <w:tc>
          <w:tcPr>
            <w:tcW w:w="6111" w:type="dxa"/>
          </w:tcPr>
          <w:p w:rsidR="003C040B" w:rsidRPr="00B441A9" w:rsidRDefault="003C040B" w:rsidP="003C040B">
            <w:pPr>
              <w:autoSpaceDE w:val="0"/>
              <w:autoSpaceDN w:val="0"/>
              <w:adjustRightInd w:val="0"/>
              <w:spacing w:line="276" w:lineRule="auto"/>
              <w:jc w:val="both"/>
              <w:rPr>
                <w:rFonts w:ascii="Segoe UI" w:hAnsi="Segoe UI" w:cs="Segoe UI"/>
                <w:sz w:val="21"/>
                <w:szCs w:val="21"/>
                <w:lang w:val="en-GB"/>
              </w:rPr>
            </w:pPr>
            <w:r w:rsidRPr="00B441A9">
              <w:rPr>
                <w:rFonts w:ascii="Segoe UI" w:hAnsi="Segoe UI" w:cs="Segoe UI"/>
                <w:sz w:val="21"/>
                <w:szCs w:val="21"/>
                <w:lang w:val="en-GB"/>
              </w:rPr>
              <w:t>To be qualified for award of the Contract, bidders shall submit a written power of attorney/Resolution by the Board of Directors of the Company authorizing the signatory of the bid to commit the bidder.</w:t>
            </w:r>
          </w:p>
          <w:p w:rsidR="003C040B" w:rsidRPr="00B441A9" w:rsidRDefault="003C040B" w:rsidP="003C040B">
            <w:pPr>
              <w:widowControl w:val="0"/>
              <w:overflowPunct w:val="0"/>
              <w:autoSpaceDE w:val="0"/>
              <w:autoSpaceDN w:val="0"/>
              <w:adjustRightInd w:val="0"/>
              <w:spacing w:line="273" w:lineRule="auto"/>
              <w:jc w:val="both"/>
              <w:rPr>
                <w:rFonts w:ascii="Segoe UI" w:hAnsi="Segoe UI" w:cs="Segoe UI"/>
                <w:sz w:val="21"/>
                <w:szCs w:val="21"/>
                <w:lang w:val="en-GB"/>
              </w:rPr>
            </w:pPr>
          </w:p>
        </w:tc>
      </w:tr>
      <w:tr w:rsidR="003C040B" w:rsidRPr="00B441A9" w:rsidTr="003C040B">
        <w:tc>
          <w:tcPr>
            <w:tcW w:w="469" w:type="dxa"/>
          </w:tcPr>
          <w:p w:rsidR="003C040B" w:rsidRPr="00B441A9" w:rsidRDefault="003C040B" w:rsidP="003C040B">
            <w:pPr>
              <w:spacing w:line="276" w:lineRule="auto"/>
              <w:rPr>
                <w:rFonts w:ascii="Segoe UI" w:hAnsi="Segoe UI" w:cs="Segoe UI"/>
                <w:b/>
                <w:sz w:val="21"/>
                <w:szCs w:val="21"/>
                <w:lang w:val="en-GB"/>
              </w:rPr>
            </w:pPr>
            <w:r w:rsidRPr="00B441A9">
              <w:rPr>
                <w:rFonts w:ascii="Segoe UI" w:hAnsi="Segoe UI" w:cs="Segoe UI"/>
                <w:b/>
                <w:sz w:val="21"/>
                <w:szCs w:val="21"/>
                <w:lang w:val="en-GB"/>
              </w:rPr>
              <w:t>6</w:t>
            </w:r>
          </w:p>
        </w:tc>
        <w:tc>
          <w:tcPr>
            <w:tcW w:w="1818" w:type="dxa"/>
          </w:tcPr>
          <w:p w:rsidR="003C040B" w:rsidRPr="00B441A9" w:rsidRDefault="003C040B" w:rsidP="003C040B">
            <w:pPr>
              <w:spacing w:line="276" w:lineRule="auto"/>
              <w:rPr>
                <w:rFonts w:ascii="Segoe UI" w:hAnsi="Segoe UI" w:cs="Segoe UI"/>
                <w:b/>
                <w:sz w:val="21"/>
                <w:szCs w:val="21"/>
                <w:lang w:val="en-GB"/>
              </w:rPr>
            </w:pPr>
            <w:r w:rsidRPr="00B441A9">
              <w:rPr>
                <w:rFonts w:ascii="Segoe UI" w:hAnsi="Segoe UI" w:cs="Segoe UI"/>
                <w:b/>
                <w:sz w:val="21"/>
                <w:szCs w:val="21"/>
                <w:lang w:val="en-GB"/>
              </w:rPr>
              <w:t>One Bid per Bidder</w:t>
            </w:r>
          </w:p>
        </w:tc>
        <w:tc>
          <w:tcPr>
            <w:tcW w:w="619" w:type="dxa"/>
          </w:tcPr>
          <w:p w:rsidR="003C040B" w:rsidRPr="00B441A9" w:rsidRDefault="003C040B" w:rsidP="003C040B">
            <w:pPr>
              <w:widowControl w:val="0"/>
              <w:autoSpaceDE w:val="0"/>
              <w:autoSpaceDN w:val="0"/>
              <w:adjustRightInd w:val="0"/>
              <w:spacing w:line="276" w:lineRule="auto"/>
              <w:jc w:val="both"/>
              <w:rPr>
                <w:rFonts w:ascii="Segoe UI" w:hAnsi="Segoe UI" w:cs="Segoe UI"/>
                <w:sz w:val="21"/>
                <w:szCs w:val="21"/>
                <w:lang w:val="en-GB"/>
              </w:rPr>
            </w:pPr>
            <w:r w:rsidRPr="00B441A9">
              <w:rPr>
                <w:rFonts w:ascii="Segoe UI" w:hAnsi="Segoe UI" w:cs="Segoe UI"/>
                <w:sz w:val="21"/>
                <w:szCs w:val="21"/>
                <w:lang w:val="en-GB"/>
              </w:rPr>
              <w:t>6.1</w:t>
            </w:r>
          </w:p>
        </w:tc>
        <w:tc>
          <w:tcPr>
            <w:tcW w:w="6111" w:type="dxa"/>
          </w:tcPr>
          <w:p w:rsidR="003C040B" w:rsidRPr="00B441A9" w:rsidRDefault="003C040B" w:rsidP="003C040B">
            <w:pPr>
              <w:pStyle w:val="PlainText"/>
              <w:spacing w:line="276" w:lineRule="auto"/>
              <w:jc w:val="both"/>
              <w:rPr>
                <w:rFonts w:ascii="Segoe UI" w:hAnsi="Segoe UI" w:cs="Segoe UI"/>
                <w:sz w:val="21"/>
                <w:szCs w:val="21"/>
                <w:lang w:val="en-GB"/>
              </w:rPr>
            </w:pPr>
            <w:r w:rsidRPr="00B441A9">
              <w:rPr>
                <w:rFonts w:ascii="Segoe UI" w:hAnsi="Segoe UI" w:cs="Segoe UI"/>
                <w:sz w:val="21"/>
                <w:szCs w:val="21"/>
                <w:lang w:val="en-GB"/>
              </w:rPr>
              <w:t xml:space="preserve">Each bidder shall submit only one bid either by himself, or the bidder as a partner in a joint venture, or as a shareholder in a private company. A bidder who submits or participates in more than one bid will be disqualified. </w:t>
            </w:r>
          </w:p>
          <w:p w:rsidR="003C040B" w:rsidRPr="00B441A9" w:rsidRDefault="003C040B" w:rsidP="003C040B">
            <w:pPr>
              <w:widowControl w:val="0"/>
              <w:autoSpaceDE w:val="0"/>
              <w:autoSpaceDN w:val="0"/>
              <w:adjustRightInd w:val="0"/>
              <w:spacing w:line="276" w:lineRule="auto"/>
              <w:jc w:val="both"/>
              <w:rPr>
                <w:rFonts w:ascii="Segoe UI" w:hAnsi="Segoe UI" w:cs="Segoe UI"/>
                <w:sz w:val="21"/>
                <w:szCs w:val="21"/>
                <w:lang w:val="en-GB"/>
              </w:rPr>
            </w:pPr>
          </w:p>
        </w:tc>
      </w:tr>
      <w:tr w:rsidR="003C040B" w:rsidRPr="00B441A9" w:rsidTr="003C040B">
        <w:tc>
          <w:tcPr>
            <w:tcW w:w="469" w:type="dxa"/>
          </w:tcPr>
          <w:p w:rsidR="003C040B" w:rsidRPr="00B441A9" w:rsidRDefault="003C040B" w:rsidP="003C040B">
            <w:pPr>
              <w:spacing w:line="276" w:lineRule="auto"/>
              <w:rPr>
                <w:rFonts w:ascii="Segoe UI" w:hAnsi="Segoe UI" w:cs="Segoe UI"/>
                <w:b/>
                <w:sz w:val="21"/>
                <w:szCs w:val="21"/>
                <w:lang w:val="en-GB"/>
              </w:rPr>
            </w:pPr>
            <w:r w:rsidRPr="00B441A9">
              <w:rPr>
                <w:rFonts w:ascii="Segoe UI" w:hAnsi="Segoe UI" w:cs="Segoe UI"/>
                <w:b/>
                <w:sz w:val="21"/>
                <w:szCs w:val="21"/>
                <w:lang w:val="en-GB"/>
              </w:rPr>
              <w:t>7</w:t>
            </w:r>
          </w:p>
        </w:tc>
        <w:tc>
          <w:tcPr>
            <w:tcW w:w="1818" w:type="dxa"/>
          </w:tcPr>
          <w:p w:rsidR="003C040B" w:rsidRPr="00B441A9" w:rsidRDefault="003C040B" w:rsidP="003C040B">
            <w:pPr>
              <w:spacing w:line="276" w:lineRule="auto"/>
              <w:rPr>
                <w:rFonts w:ascii="Segoe UI" w:hAnsi="Segoe UI" w:cs="Segoe UI"/>
                <w:b/>
                <w:sz w:val="21"/>
                <w:szCs w:val="21"/>
                <w:lang w:val="en-GB"/>
              </w:rPr>
            </w:pPr>
            <w:r w:rsidRPr="00B441A9">
              <w:rPr>
                <w:rFonts w:ascii="Segoe UI" w:hAnsi="Segoe UI" w:cs="Segoe UI"/>
                <w:b/>
                <w:sz w:val="21"/>
                <w:szCs w:val="21"/>
                <w:lang w:val="en-GB"/>
              </w:rPr>
              <w:t>Cost of Bidding</w:t>
            </w:r>
          </w:p>
        </w:tc>
        <w:tc>
          <w:tcPr>
            <w:tcW w:w="619" w:type="dxa"/>
          </w:tcPr>
          <w:p w:rsidR="003C040B" w:rsidRPr="00B441A9" w:rsidRDefault="003C040B" w:rsidP="003C040B">
            <w:pPr>
              <w:spacing w:line="276" w:lineRule="auto"/>
              <w:rPr>
                <w:rFonts w:ascii="Segoe UI" w:hAnsi="Segoe UI" w:cs="Segoe UI"/>
                <w:sz w:val="21"/>
                <w:szCs w:val="21"/>
                <w:lang w:val="en-GB"/>
              </w:rPr>
            </w:pPr>
            <w:r w:rsidRPr="00B441A9">
              <w:rPr>
                <w:rFonts w:ascii="Segoe UI" w:hAnsi="Segoe UI" w:cs="Segoe UI"/>
                <w:sz w:val="21"/>
                <w:szCs w:val="21"/>
                <w:lang w:val="en-GB"/>
              </w:rPr>
              <w:t>7.1</w:t>
            </w:r>
          </w:p>
        </w:tc>
        <w:tc>
          <w:tcPr>
            <w:tcW w:w="6111" w:type="dxa"/>
          </w:tcPr>
          <w:p w:rsidR="003C040B" w:rsidRPr="00B441A9" w:rsidRDefault="003C040B" w:rsidP="003C040B">
            <w:pPr>
              <w:pStyle w:val="PlainText"/>
              <w:spacing w:line="276" w:lineRule="auto"/>
              <w:jc w:val="both"/>
              <w:rPr>
                <w:rFonts w:ascii="Segoe UI" w:hAnsi="Segoe UI" w:cs="Segoe UI"/>
                <w:sz w:val="21"/>
                <w:szCs w:val="21"/>
                <w:lang w:val="en-GB"/>
              </w:rPr>
            </w:pPr>
            <w:r w:rsidRPr="00B441A9">
              <w:rPr>
                <w:rFonts w:ascii="Segoe UI" w:hAnsi="Segoe UI" w:cs="Segoe UI"/>
                <w:sz w:val="21"/>
                <w:szCs w:val="21"/>
                <w:lang w:val="en-GB"/>
              </w:rPr>
              <w:t>The bidder shall bear all costs associated with the preparation and submission of its bid, and the Employer will in no case be responsible or liable for those costs, regardless of the conduct or outcome of the bidding process. However, upon submission of the bid to the Employer, the bid will become the absolute property of Employer, and the bidder will not have any right whatsoever to claim back any of the documentation or material comprising the bid.</w:t>
            </w:r>
          </w:p>
          <w:p w:rsidR="003C040B" w:rsidRPr="00B441A9" w:rsidRDefault="003C040B" w:rsidP="003C040B">
            <w:pPr>
              <w:pStyle w:val="PlainText"/>
              <w:spacing w:line="276" w:lineRule="auto"/>
              <w:jc w:val="both"/>
              <w:rPr>
                <w:rFonts w:ascii="Segoe UI" w:hAnsi="Segoe UI" w:cs="Segoe UI"/>
                <w:sz w:val="21"/>
                <w:szCs w:val="21"/>
                <w:lang w:val="en-GB"/>
              </w:rPr>
            </w:pPr>
          </w:p>
        </w:tc>
      </w:tr>
      <w:tr w:rsidR="003C040B" w:rsidRPr="00B441A9" w:rsidTr="003C040B">
        <w:tc>
          <w:tcPr>
            <w:tcW w:w="469" w:type="dxa"/>
          </w:tcPr>
          <w:p w:rsidR="003C040B" w:rsidRPr="00B441A9" w:rsidRDefault="003C040B" w:rsidP="003C040B">
            <w:pPr>
              <w:widowControl w:val="0"/>
              <w:autoSpaceDE w:val="0"/>
              <w:autoSpaceDN w:val="0"/>
              <w:adjustRightInd w:val="0"/>
              <w:spacing w:line="276" w:lineRule="auto"/>
              <w:jc w:val="center"/>
              <w:rPr>
                <w:rFonts w:ascii="Segoe UI" w:hAnsi="Segoe UI" w:cs="Segoe UI"/>
                <w:b/>
                <w:bCs/>
                <w:sz w:val="21"/>
                <w:szCs w:val="21"/>
                <w:lang w:val="en-GB"/>
              </w:rPr>
            </w:pPr>
            <w:r w:rsidRPr="00B441A9">
              <w:rPr>
                <w:rFonts w:ascii="Segoe UI" w:hAnsi="Segoe UI" w:cs="Segoe UI"/>
                <w:b/>
                <w:bCs/>
                <w:sz w:val="21"/>
                <w:szCs w:val="21"/>
                <w:lang w:val="en-GB"/>
              </w:rPr>
              <w:t>8</w:t>
            </w:r>
          </w:p>
        </w:tc>
        <w:tc>
          <w:tcPr>
            <w:tcW w:w="1818" w:type="dxa"/>
          </w:tcPr>
          <w:p w:rsidR="003C040B" w:rsidRPr="00B441A9" w:rsidRDefault="003C040B" w:rsidP="003C040B">
            <w:pPr>
              <w:widowControl w:val="0"/>
              <w:autoSpaceDE w:val="0"/>
              <w:autoSpaceDN w:val="0"/>
              <w:adjustRightInd w:val="0"/>
              <w:spacing w:line="276" w:lineRule="auto"/>
              <w:rPr>
                <w:rFonts w:ascii="Segoe UI" w:hAnsi="Segoe UI" w:cs="Segoe UI"/>
                <w:b/>
                <w:sz w:val="21"/>
                <w:szCs w:val="21"/>
                <w:lang w:val="en-GB"/>
              </w:rPr>
            </w:pPr>
            <w:r w:rsidRPr="00B441A9">
              <w:rPr>
                <w:rFonts w:ascii="Segoe UI" w:hAnsi="Segoe UI" w:cs="Segoe UI"/>
                <w:b/>
                <w:sz w:val="21"/>
                <w:szCs w:val="21"/>
                <w:lang w:val="en-GB"/>
              </w:rPr>
              <w:t>Site Visit</w:t>
            </w:r>
          </w:p>
        </w:tc>
        <w:tc>
          <w:tcPr>
            <w:tcW w:w="619" w:type="dxa"/>
          </w:tcPr>
          <w:p w:rsidR="003C040B" w:rsidRPr="00B441A9" w:rsidRDefault="003C040B" w:rsidP="003C040B">
            <w:pPr>
              <w:widowControl w:val="0"/>
              <w:autoSpaceDE w:val="0"/>
              <w:autoSpaceDN w:val="0"/>
              <w:adjustRightInd w:val="0"/>
              <w:spacing w:line="276" w:lineRule="auto"/>
              <w:jc w:val="center"/>
              <w:rPr>
                <w:rFonts w:ascii="Segoe UI" w:hAnsi="Segoe UI" w:cs="Segoe UI"/>
                <w:sz w:val="21"/>
                <w:szCs w:val="21"/>
                <w:lang w:val="en-GB"/>
              </w:rPr>
            </w:pPr>
            <w:r w:rsidRPr="00B441A9">
              <w:rPr>
                <w:rFonts w:ascii="Segoe UI" w:hAnsi="Segoe UI" w:cs="Segoe UI"/>
                <w:sz w:val="21"/>
                <w:szCs w:val="21"/>
                <w:lang w:val="en-GB"/>
              </w:rPr>
              <w:t>8.1</w:t>
            </w:r>
          </w:p>
        </w:tc>
        <w:tc>
          <w:tcPr>
            <w:tcW w:w="6111" w:type="dxa"/>
          </w:tcPr>
          <w:p w:rsidR="003C040B" w:rsidRPr="00B441A9" w:rsidRDefault="003C040B" w:rsidP="003C040B">
            <w:pPr>
              <w:pStyle w:val="PlainText"/>
              <w:spacing w:line="276" w:lineRule="auto"/>
              <w:jc w:val="both"/>
              <w:rPr>
                <w:rFonts w:ascii="Segoe UI" w:hAnsi="Segoe UI" w:cs="Segoe UI"/>
                <w:sz w:val="21"/>
                <w:szCs w:val="21"/>
                <w:lang w:val="en-GB"/>
              </w:rPr>
            </w:pPr>
            <w:r w:rsidRPr="00B441A9">
              <w:rPr>
                <w:rFonts w:ascii="Segoe UI" w:hAnsi="Segoe UI" w:cs="Segoe UI"/>
                <w:sz w:val="21"/>
                <w:szCs w:val="21"/>
                <w:lang w:val="en-GB"/>
              </w:rPr>
              <w:t>The bidder shall visit and examine the Site of the Project and its surroundings and obtain for itself on its own responsibility all information that may be necessary for Design and preparing the bid and entering into a contract for execution of the Works. The costs of visiting the Site shall be at the bidder's own expense.</w:t>
            </w:r>
          </w:p>
          <w:p w:rsidR="003C040B" w:rsidRPr="00B441A9" w:rsidRDefault="003C040B" w:rsidP="003C040B">
            <w:pPr>
              <w:widowControl w:val="0"/>
              <w:autoSpaceDE w:val="0"/>
              <w:autoSpaceDN w:val="0"/>
              <w:adjustRightInd w:val="0"/>
              <w:spacing w:line="276" w:lineRule="auto"/>
              <w:jc w:val="center"/>
              <w:rPr>
                <w:rFonts w:ascii="Segoe UI" w:hAnsi="Segoe UI" w:cs="Segoe UI"/>
                <w:sz w:val="21"/>
                <w:szCs w:val="21"/>
                <w:lang w:val="en-GB"/>
              </w:rPr>
            </w:pPr>
          </w:p>
        </w:tc>
      </w:tr>
      <w:tr w:rsidR="003C040B" w:rsidRPr="00B441A9" w:rsidTr="003C040B">
        <w:tc>
          <w:tcPr>
            <w:tcW w:w="469" w:type="dxa"/>
          </w:tcPr>
          <w:p w:rsidR="003C040B" w:rsidRPr="00B441A9" w:rsidRDefault="003C040B" w:rsidP="003C040B">
            <w:pPr>
              <w:widowControl w:val="0"/>
              <w:autoSpaceDE w:val="0"/>
              <w:autoSpaceDN w:val="0"/>
              <w:adjustRightInd w:val="0"/>
              <w:spacing w:line="276" w:lineRule="auto"/>
              <w:jc w:val="center"/>
              <w:rPr>
                <w:rFonts w:ascii="Segoe UI" w:hAnsi="Segoe UI" w:cs="Segoe UI"/>
                <w:b/>
                <w:bCs/>
                <w:sz w:val="21"/>
                <w:szCs w:val="21"/>
                <w:lang w:val="en-GB"/>
              </w:rPr>
            </w:pPr>
          </w:p>
        </w:tc>
        <w:tc>
          <w:tcPr>
            <w:tcW w:w="1818" w:type="dxa"/>
          </w:tcPr>
          <w:p w:rsidR="003C040B" w:rsidRPr="00B441A9" w:rsidRDefault="003C040B" w:rsidP="003C040B">
            <w:pPr>
              <w:widowControl w:val="0"/>
              <w:autoSpaceDE w:val="0"/>
              <w:autoSpaceDN w:val="0"/>
              <w:adjustRightInd w:val="0"/>
              <w:spacing w:line="276" w:lineRule="auto"/>
              <w:rPr>
                <w:rFonts w:ascii="Segoe UI" w:hAnsi="Segoe UI" w:cs="Segoe UI"/>
                <w:b/>
                <w:sz w:val="21"/>
                <w:szCs w:val="21"/>
                <w:lang w:val="en-GB"/>
              </w:rPr>
            </w:pPr>
          </w:p>
        </w:tc>
        <w:tc>
          <w:tcPr>
            <w:tcW w:w="619" w:type="dxa"/>
          </w:tcPr>
          <w:p w:rsidR="003C040B" w:rsidRPr="00B441A9" w:rsidRDefault="003C040B" w:rsidP="003C040B">
            <w:pPr>
              <w:widowControl w:val="0"/>
              <w:autoSpaceDE w:val="0"/>
              <w:autoSpaceDN w:val="0"/>
              <w:adjustRightInd w:val="0"/>
              <w:spacing w:line="276" w:lineRule="auto"/>
              <w:jc w:val="center"/>
              <w:rPr>
                <w:rFonts w:ascii="Segoe UI" w:hAnsi="Segoe UI" w:cs="Segoe UI"/>
                <w:sz w:val="21"/>
                <w:szCs w:val="21"/>
                <w:lang w:val="en-GB"/>
              </w:rPr>
            </w:pPr>
            <w:r w:rsidRPr="00B441A9">
              <w:rPr>
                <w:rFonts w:ascii="Segoe UI" w:hAnsi="Segoe UI" w:cs="Segoe UI"/>
                <w:sz w:val="21"/>
                <w:szCs w:val="21"/>
                <w:lang w:val="en-GB"/>
              </w:rPr>
              <w:t>8.2</w:t>
            </w:r>
          </w:p>
        </w:tc>
        <w:tc>
          <w:tcPr>
            <w:tcW w:w="6111" w:type="dxa"/>
          </w:tcPr>
          <w:p w:rsidR="003C040B" w:rsidRPr="00B441A9" w:rsidRDefault="003C040B" w:rsidP="003C040B">
            <w:pPr>
              <w:widowControl w:val="0"/>
              <w:autoSpaceDE w:val="0"/>
              <w:autoSpaceDN w:val="0"/>
              <w:adjustRightInd w:val="0"/>
              <w:spacing w:line="276" w:lineRule="auto"/>
              <w:jc w:val="both"/>
              <w:rPr>
                <w:rFonts w:ascii="Segoe UI" w:eastAsia="Times New Roman" w:hAnsi="Segoe UI" w:cs="Segoe UI"/>
                <w:sz w:val="21"/>
                <w:szCs w:val="21"/>
                <w:lang w:val="en-GB"/>
              </w:rPr>
            </w:pPr>
            <w:r w:rsidRPr="00B441A9">
              <w:rPr>
                <w:rFonts w:ascii="Segoe UI" w:eastAsia="Times New Roman" w:hAnsi="Segoe UI" w:cs="Segoe UI"/>
                <w:sz w:val="21"/>
                <w:szCs w:val="21"/>
                <w:lang w:val="en-GB"/>
              </w:rPr>
              <w:t xml:space="preserve">The bidder and any of its personnel or agents will be granted permission by the Employer to enter upon its premises and lands for the purpose of such visit, but only upon the express condition that the bidder, its personnel, and agents, will release and indemnify the Employer and its personnel and agents from and against all liability in respect thereof, and will be responsible for death or personal injury, loss of or damage to property, and any </w:t>
            </w:r>
            <w:r w:rsidRPr="00B441A9">
              <w:rPr>
                <w:rFonts w:ascii="Segoe UI" w:eastAsia="Times New Roman" w:hAnsi="Segoe UI" w:cs="Segoe UI"/>
                <w:sz w:val="21"/>
                <w:szCs w:val="21"/>
                <w:lang w:val="en-GB"/>
              </w:rPr>
              <w:lastRenderedPageBreak/>
              <w:t>other loss, damage, costs, and expenses incurred as a result of the inspection.</w:t>
            </w:r>
          </w:p>
          <w:p w:rsidR="003C040B" w:rsidRPr="00B441A9" w:rsidRDefault="003C040B" w:rsidP="003C040B">
            <w:pPr>
              <w:widowControl w:val="0"/>
              <w:autoSpaceDE w:val="0"/>
              <w:autoSpaceDN w:val="0"/>
              <w:adjustRightInd w:val="0"/>
              <w:spacing w:line="276" w:lineRule="auto"/>
              <w:jc w:val="both"/>
              <w:rPr>
                <w:rFonts w:ascii="Segoe UI" w:hAnsi="Segoe UI" w:cs="Segoe UI"/>
                <w:sz w:val="21"/>
                <w:szCs w:val="21"/>
                <w:lang w:val="en-GB"/>
              </w:rPr>
            </w:pPr>
          </w:p>
        </w:tc>
      </w:tr>
      <w:tr w:rsidR="003C040B" w:rsidRPr="00B441A9" w:rsidTr="003C040B">
        <w:tc>
          <w:tcPr>
            <w:tcW w:w="469" w:type="dxa"/>
          </w:tcPr>
          <w:p w:rsidR="003C040B" w:rsidRPr="00B441A9" w:rsidRDefault="003C040B" w:rsidP="003C040B">
            <w:pPr>
              <w:widowControl w:val="0"/>
              <w:autoSpaceDE w:val="0"/>
              <w:autoSpaceDN w:val="0"/>
              <w:adjustRightInd w:val="0"/>
              <w:spacing w:line="276" w:lineRule="auto"/>
              <w:jc w:val="center"/>
              <w:rPr>
                <w:rFonts w:ascii="Segoe UI" w:hAnsi="Segoe UI" w:cs="Segoe UI"/>
                <w:b/>
                <w:bCs/>
                <w:sz w:val="21"/>
                <w:szCs w:val="21"/>
                <w:lang w:val="en-GB"/>
              </w:rPr>
            </w:pPr>
          </w:p>
        </w:tc>
        <w:tc>
          <w:tcPr>
            <w:tcW w:w="1818" w:type="dxa"/>
          </w:tcPr>
          <w:p w:rsidR="003C040B" w:rsidRPr="00B441A9" w:rsidRDefault="003C040B" w:rsidP="003C040B">
            <w:pPr>
              <w:widowControl w:val="0"/>
              <w:autoSpaceDE w:val="0"/>
              <w:autoSpaceDN w:val="0"/>
              <w:adjustRightInd w:val="0"/>
              <w:spacing w:line="276" w:lineRule="auto"/>
              <w:rPr>
                <w:rFonts w:ascii="Segoe UI" w:hAnsi="Segoe UI" w:cs="Segoe UI"/>
                <w:b/>
                <w:sz w:val="21"/>
                <w:szCs w:val="21"/>
                <w:lang w:val="en-GB"/>
              </w:rPr>
            </w:pPr>
          </w:p>
        </w:tc>
        <w:tc>
          <w:tcPr>
            <w:tcW w:w="619" w:type="dxa"/>
          </w:tcPr>
          <w:p w:rsidR="003C040B" w:rsidRPr="00B441A9" w:rsidRDefault="003C040B" w:rsidP="003C040B">
            <w:pPr>
              <w:widowControl w:val="0"/>
              <w:autoSpaceDE w:val="0"/>
              <w:autoSpaceDN w:val="0"/>
              <w:adjustRightInd w:val="0"/>
              <w:spacing w:line="276" w:lineRule="auto"/>
              <w:jc w:val="center"/>
              <w:rPr>
                <w:rFonts w:ascii="Segoe UI" w:hAnsi="Segoe UI" w:cs="Segoe UI"/>
                <w:sz w:val="21"/>
                <w:szCs w:val="21"/>
                <w:lang w:val="en-GB"/>
              </w:rPr>
            </w:pPr>
          </w:p>
        </w:tc>
        <w:tc>
          <w:tcPr>
            <w:tcW w:w="6111" w:type="dxa"/>
          </w:tcPr>
          <w:p w:rsidR="003C040B" w:rsidRPr="00B441A9" w:rsidRDefault="003C040B" w:rsidP="003C040B">
            <w:pPr>
              <w:pStyle w:val="ListParagraph"/>
              <w:widowControl w:val="0"/>
              <w:numPr>
                <w:ilvl w:val="0"/>
                <w:numId w:val="1"/>
              </w:numPr>
              <w:autoSpaceDE w:val="0"/>
              <w:autoSpaceDN w:val="0"/>
              <w:adjustRightInd w:val="0"/>
              <w:spacing w:line="276" w:lineRule="auto"/>
              <w:rPr>
                <w:rFonts w:ascii="Segoe UI" w:hAnsi="Segoe UI" w:cs="Segoe UI"/>
                <w:b/>
                <w:bCs/>
                <w:sz w:val="21"/>
                <w:szCs w:val="21"/>
                <w:lang w:val="en-GB"/>
              </w:rPr>
            </w:pPr>
            <w:r w:rsidRPr="00B441A9">
              <w:rPr>
                <w:rFonts w:ascii="Segoe UI" w:hAnsi="Segoe UI" w:cs="Segoe UI"/>
                <w:b/>
                <w:bCs/>
                <w:sz w:val="21"/>
                <w:szCs w:val="21"/>
                <w:lang w:val="en-GB"/>
              </w:rPr>
              <w:t>BIDDING DOCUMENTS</w:t>
            </w:r>
          </w:p>
          <w:p w:rsidR="003C040B" w:rsidRPr="00B441A9" w:rsidRDefault="003C040B" w:rsidP="003C040B">
            <w:pPr>
              <w:pStyle w:val="ListParagraph"/>
              <w:widowControl w:val="0"/>
              <w:autoSpaceDE w:val="0"/>
              <w:autoSpaceDN w:val="0"/>
              <w:adjustRightInd w:val="0"/>
              <w:spacing w:line="276" w:lineRule="auto"/>
              <w:rPr>
                <w:rFonts w:ascii="Segoe UI" w:hAnsi="Segoe UI" w:cs="Segoe UI"/>
                <w:b/>
                <w:bCs/>
                <w:sz w:val="21"/>
                <w:szCs w:val="21"/>
                <w:lang w:val="en-GB"/>
              </w:rPr>
            </w:pPr>
          </w:p>
        </w:tc>
      </w:tr>
      <w:tr w:rsidR="003C040B" w:rsidRPr="00B441A9" w:rsidTr="003C040B">
        <w:tc>
          <w:tcPr>
            <w:tcW w:w="469" w:type="dxa"/>
          </w:tcPr>
          <w:p w:rsidR="003C040B" w:rsidRPr="00B441A9" w:rsidRDefault="003C040B" w:rsidP="003C040B">
            <w:pPr>
              <w:widowControl w:val="0"/>
              <w:autoSpaceDE w:val="0"/>
              <w:autoSpaceDN w:val="0"/>
              <w:adjustRightInd w:val="0"/>
              <w:spacing w:line="276" w:lineRule="auto"/>
              <w:jc w:val="center"/>
              <w:rPr>
                <w:rFonts w:ascii="Segoe UI" w:hAnsi="Segoe UI" w:cs="Segoe UI"/>
                <w:b/>
                <w:bCs/>
                <w:sz w:val="21"/>
                <w:szCs w:val="21"/>
                <w:lang w:val="en-GB"/>
              </w:rPr>
            </w:pPr>
            <w:r w:rsidRPr="00B441A9">
              <w:rPr>
                <w:rFonts w:ascii="Segoe UI" w:hAnsi="Segoe UI" w:cs="Segoe UI"/>
                <w:b/>
                <w:bCs/>
                <w:sz w:val="21"/>
                <w:szCs w:val="21"/>
                <w:lang w:val="en-GB"/>
              </w:rPr>
              <w:t>9</w:t>
            </w:r>
          </w:p>
        </w:tc>
        <w:tc>
          <w:tcPr>
            <w:tcW w:w="1818" w:type="dxa"/>
          </w:tcPr>
          <w:p w:rsidR="003C040B" w:rsidRPr="00B441A9" w:rsidRDefault="003C040B" w:rsidP="003C040B">
            <w:pPr>
              <w:widowControl w:val="0"/>
              <w:autoSpaceDE w:val="0"/>
              <w:autoSpaceDN w:val="0"/>
              <w:adjustRightInd w:val="0"/>
              <w:spacing w:line="276" w:lineRule="auto"/>
              <w:rPr>
                <w:rFonts w:ascii="Segoe UI" w:hAnsi="Segoe UI" w:cs="Segoe UI"/>
                <w:b/>
                <w:sz w:val="21"/>
                <w:szCs w:val="21"/>
                <w:lang w:val="en-GB"/>
              </w:rPr>
            </w:pPr>
            <w:r w:rsidRPr="00B441A9">
              <w:rPr>
                <w:rFonts w:ascii="Segoe UI" w:hAnsi="Segoe UI" w:cs="Segoe UI"/>
                <w:b/>
                <w:sz w:val="21"/>
                <w:szCs w:val="21"/>
                <w:lang w:val="en-GB"/>
              </w:rPr>
              <w:t>Content of Bidding Documents</w:t>
            </w:r>
          </w:p>
        </w:tc>
        <w:tc>
          <w:tcPr>
            <w:tcW w:w="619" w:type="dxa"/>
          </w:tcPr>
          <w:p w:rsidR="003C040B" w:rsidRPr="00B441A9" w:rsidRDefault="003C040B" w:rsidP="003C040B">
            <w:pPr>
              <w:widowControl w:val="0"/>
              <w:autoSpaceDE w:val="0"/>
              <w:autoSpaceDN w:val="0"/>
              <w:adjustRightInd w:val="0"/>
              <w:spacing w:line="276" w:lineRule="auto"/>
              <w:jc w:val="center"/>
              <w:rPr>
                <w:rFonts w:ascii="Segoe UI" w:hAnsi="Segoe UI" w:cs="Segoe UI"/>
                <w:sz w:val="21"/>
                <w:szCs w:val="21"/>
                <w:lang w:val="en-GB"/>
              </w:rPr>
            </w:pPr>
            <w:r w:rsidRPr="00B441A9">
              <w:rPr>
                <w:rFonts w:ascii="Segoe UI" w:hAnsi="Segoe UI" w:cs="Segoe UI"/>
                <w:sz w:val="21"/>
                <w:szCs w:val="21"/>
                <w:lang w:val="en-GB"/>
              </w:rPr>
              <w:t>9.1</w:t>
            </w:r>
          </w:p>
        </w:tc>
        <w:tc>
          <w:tcPr>
            <w:tcW w:w="6111" w:type="dxa"/>
          </w:tcPr>
          <w:p w:rsidR="003C040B" w:rsidRPr="00B441A9" w:rsidRDefault="003C040B" w:rsidP="003C040B">
            <w:pPr>
              <w:pStyle w:val="PlainText"/>
              <w:spacing w:line="276" w:lineRule="auto"/>
              <w:jc w:val="both"/>
              <w:rPr>
                <w:rFonts w:ascii="Segoe UI" w:hAnsi="Segoe UI" w:cs="Segoe UI"/>
                <w:sz w:val="21"/>
                <w:szCs w:val="21"/>
                <w:lang w:val="en-GB"/>
              </w:rPr>
            </w:pPr>
            <w:r w:rsidRPr="00B441A9">
              <w:rPr>
                <w:rFonts w:ascii="Segoe UI" w:hAnsi="Segoe UI" w:cs="Segoe UI"/>
                <w:sz w:val="21"/>
                <w:szCs w:val="21"/>
                <w:lang w:val="en-GB"/>
              </w:rPr>
              <w:t>The Bidding Documents are those stated below, and bidding should be read in conjunction with any Addenda issued documents in accordance with Clause 11 of this ITB:</w:t>
            </w:r>
          </w:p>
          <w:p w:rsidR="003C040B" w:rsidRPr="00B441A9" w:rsidRDefault="003C040B" w:rsidP="003C040B">
            <w:pPr>
              <w:widowControl w:val="0"/>
              <w:autoSpaceDE w:val="0"/>
              <w:autoSpaceDN w:val="0"/>
              <w:adjustRightInd w:val="0"/>
              <w:spacing w:line="276" w:lineRule="auto"/>
              <w:jc w:val="both"/>
              <w:rPr>
                <w:rFonts w:ascii="Segoe UI" w:hAnsi="Segoe UI" w:cs="Segoe UI"/>
                <w:sz w:val="21"/>
                <w:szCs w:val="21"/>
                <w:lang w:val="en-GB"/>
              </w:rPr>
            </w:pPr>
          </w:p>
          <w:p w:rsidR="003C040B" w:rsidRPr="00B441A9" w:rsidRDefault="003C040B" w:rsidP="003C040B">
            <w:pPr>
              <w:pStyle w:val="PlainText"/>
              <w:spacing w:line="276" w:lineRule="auto"/>
              <w:rPr>
                <w:rFonts w:ascii="Segoe UI" w:hAnsi="Segoe UI" w:cs="Segoe UI"/>
                <w:sz w:val="21"/>
                <w:szCs w:val="21"/>
                <w:lang w:val="en-GB"/>
              </w:rPr>
            </w:pPr>
            <w:r w:rsidRPr="00B441A9">
              <w:rPr>
                <w:rFonts w:ascii="Segoe UI" w:hAnsi="Segoe UI" w:cs="Segoe UI"/>
                <w:sz w:val="21"/>
                <w:szCs w:val="21"/>
                <w:lang w:val="en-GB"/>
              </w:rPr>
              <w:t>Section 1: Invitation for Bids</w:t>
            </w:r>
          </w:p>
          <w:p w:rsidR="003C040B" w:rsidRPr="00B441A9" w:rsidRDefault="003C040B" w:rsidP="003C040B">
            <w:pPr>
              <w:pStyle w:val="PlainText"/>
              <w:spacing w:line="276" w:lineRule="auto"/>
              <w:rPr>
                <w:rFonts w:ascii="Segoe UI" w:hAnsi="Segoe UI" w:cs="Segoe UI"/>
                <w:sz w:val="21"/>
                <w:szCs w:val="21"/>
                <w:lang w:val="en-GB"/>
              </w:rPr>
            </w:pPr>
            <w:r w:rsidRPr="00B441A9">
              <w:rPr>
                <w:rFonts w:ascii="Segoe UI" w:hAnsi="Segoe UI" w:cs="Segoe UI"/>
                <w:sz w:val="21"/>
                <w:szCs w:val="21"/>
                <w:lang w:val="en-GB"/>
              </w:rPr>
              <w:t>Section 2: Instructions to Bidders</w:t>
            </w:r>
          </w:p>
          <w:p w:rsidR="003C040B" w:rsidRPr="00B441A9" w:rsidRDefault="003C040B" w:rsidP="003C040B">
            <w:pPr>
              <w:pStyle w:val="PlainText"/>
              <w:spacing w:line="276" w:lineRule="auto"/>
              <w:rPr>
                <w:rFonts w:ascii="Segoe UI" w:hAnsi="Segoe UI" w:cs="Segoe UI"/>
                <w:sz w:val="21"/>
                <w:szCs w:val="21"/>
                <w:lang w:val="en-GB"/>
              </w:rPr>
            </w:pPr>
            <w:r w:rsidRPr="00B441A9">
              <w:rPr>
                <w:rFonts w:ascii="Segoe UI" w:hAnsi="Segoe UI" w:cs="Segoe UI"/>
                <w:sz w:val="21"/>
                <w:szCs w:val="21"/>
                <w:lang w:val="en-GB"/>
              </w:rPr>
              <w:t xml:space="preserve">Section 3: Form of Letter of Tender </w:t>
            </w:r>
          </w:p>
          <w:p w:rsidR="003C040B" w:rsidRPr="00B441A9" w:rsidRDefault="003C040B" w:rsidP="003C040B">
            <w:pPr>
              <w:pStyle w:val="PlainText"/>
              <w:spacing w:line="276" w:lineRule="auto"/>
              <w:rPr>
                <w:rFonts w:ascii="Segoe UI" w:hAnsi="Segoe UI" w:cs="Segoe UI"/>
                <w:sz w:val="21"/>
                <w:szCs w:val="21"/>
                <w:lang w:val="en-GB"/>
              </w:rPr>
            </w:pPr>
            <w:r w:rsidRPr="00B441A9">
              <w:rPr>
                <w:rFonts w:ascii="Segoe UI" w:hAnsi="Segoe UI" w:cs="Segoe UI"/>
                <w:sz w:val="21"/>
                <w:szCs w:val="21"/>
                <w:lang w:val="en-GB"/>
              </w:rPr>
              <w:t xml:space="preserve">Section 4: Forms of Bid Qualification Information </w:t>
            </w:r>
          </w:p>
          <w:p w:rsidR="003C040B" w:rsidRPr="00B441A9" w:rsidRDefault="003C040B" w:rsidP="003C040B">
            <w:pPr>
              <w:pStyle w:val="PlainText"/>
              <w:spacing w:line="276" w:lineRule="auto"/>
              <w:rPr>
                <w:rFonts w:ascii="Segoe UI" w:hAnsi="Segoe UI" w:cs="Segoe UI"/>
                <w:sz w:val="21"/>
                <w:szCs w:val="21"/>
                <w:lang w:val="en-GB"/>
              </w:rPr>
            </w:pPr>
            <w:r w:rsidRPr="00B441A9">
              <w:rPr>
                <w:rFonts w:ascii="Segoe UI" w:hAnsi="Segoe UI" w:cs="Segoe UI"/>
                <w:sz w:val="21"/>
                <w:szCs w:val="21"/>
                <w:lang w:val="en-GB"/>
              </w:rPr>
              <w:t xml:space="preserve">Section 5: General Conditions </w:t>
            </w:r>
          </w:p>
          <w:p w:rsidR="003C040B" w:rsidRPr="00B441A9" w:rsidRDefault="003C040B" w:rsidP="003C040B">
            <w:pPr>
              <w:pStyle w:val="PlainText"/>
              <w:spacing w:line="276" w:lineRule="auto"/>
              <w:rPr>
                <w:rFonts w:ascii="Segoe UI" w:hAnsi="Segoe UI" w:cs="Segoe UI"/>
                <w:sz w:val="21"/>
                <w:szCs w:val="21"/>
                <w:lang w:val="en-GB"/>
              </w:rPr>
            </w:pPr>
            <w:r w:rsidRPr="00B441A9">
              <w:rPr>
                <w:rFonts w:ascii="Segoe UI" w:hAnsi="Segoe UI" w:cs="Segoe UI"/>
                <w:sz w:val="21"/>
                <w:szCs w:val="21"/>
                <w:lang w:val="en-GB"/>
              </w:rPr>
              <w:t>Section 6: Particular Conditions</w:t>
            </w:r>
          </w:p>
          <w:p w:rsidR="003C040B" w:rsidRPr="00B441A9" w:rsidRDefault="003C040B" w:rsidP="003C040B">
            <w:pPr>
              <w:spacing w:line="276" w:lineRule="auto"/>
              <w:rPr>
                <w:rFonts w:ascii="Segoe UI" w:hAnsi="Segoe UI" w:cs="Segoe UI"/>
                <w:sz w:val="21"/>
                <w:szCs w:val="21"/>
                <w:lang w:val="en-GB"/>
              </w:rPr>
            </w:pPr>
            <w:r w:rsidRPr="00B441A9">
              <w:rPr>
                <w:rFonts w:ascii="Segoe UI" w:hAnsi="Segoe UI" w:cs="Segoe UI"/>
                <w:sz w:val="21"/>
                <w:szCs w:val="21"/>
                <w:lang w:val="en-GB"/>
              </w:rPr>
              <w:t>Section 7: Employer’s Requirements</w:t>
            </w:r>
          </w:p>
          <w:p w:rsidR="003C040B" w:rsidRPr="00B441A9" w:rsidRDefault="003C040B" w:rsidP="003C040B">
            <w:pPr>
              <w:spacing w:line="276" w:lineRule="auto"/>
              <w:rPr>
                <w:rFonts w:ascii="Segoe UI" w:hAnsi="Segoe UI" w:cs="Segoe UI"/>
                <w:sz w:val="21"/>
                <w:szCs w:val="21"/>
                <w:lang w:val="en-GB"/>
              </w:rPr>
            </w:pPr>
            <w:r w:rsidRPr="00B441A9">
              <w:rPr>
                <w:rFonts w:ascii="Segoe UI" w:hAnsi="Segoe UI" w:cs="Segoe UI"/>
                <w:sz w:val="21"/>
                <w:szCs w:val="21"/>
                <w:lang w:val="en-GB"/>
              </w:rPr>
              <w:t xml:space="preserve">Section 8: Forms &amp; Agreement </w:t>
            </w:r>
          </w:p>
          <w:p w:rsidR="003C040B" w:rsidRPr="00B441A9" w:rsidRDefault="003C040B" w:rsidP="003C040B">
            <w:pPr>
              <w:spacing w:line="276" w:lineRule="auto"/>
              <w:rPr>
                <w:rFonts w:ascii="Segoe UI" w:hAnsi="Segoe UI" w:cs="Segoe UI"/>
                <w:sz w:val="21"/>
                <w:szCs w:val="21"/>
                <w:lang w:val="en-GB"/>
              </w:rPr>
            </w:pPr>
            <w:r w:rsidRPr="00B441A9">
              <w:rPr>
                <w:rFonts w:ascii="Segoe UI" w:hAnsi="Segoe UI" w:cs="Segoe UI"/>
                <w:sz w:val="21"/>
                <w:szCs w:val="21"/>
                <w:lang w:val="en-GB"/>
              </w:rPr>
              <w:t>Section 9: Technical specifications</w:t>
            </w:r>
          </w:p>
          <w:p w:rsidR="003C040B" w:rsidRPr="00B441A9" w:rsidRDefault="003C040B" w:rsidP="003C040B">
            <w:pPr>
              <w:widowControl w:val="0"/>
              <w:autoSpaceDE w:val="0"/>
              <w:autoSpaceDN w:val="0"/>
              <w:adjustRightInd w:val="0"/>
              <w:spacing w:line="276" w:lineRule="auto"/>
              <w:jc w:val="both"/>
              <w:rPr>
                <w:rFonts w:ascii="Segoe UI" w:hAnsi="Segoe UI" w:cs="Segoe UI"/>
                <w:sz w:val="21"/>
                <w:szCs w:val="21"/>
                <w:lang w:val="en-GB"/>
              </w:rPr>
            </w:pPr>
          </w:p>
        </w:tc>
      </w:tr>
      <w:tr w:rsidR="003C040B" w:rsidRPr="00B441A9" w:rsidTr="003C040B">
        <w:tc>
          <w:tcPr>
            <w:tcW w:w="469" w:type="dxa"/>
          </w:tcPr>
          <w:p w:rsidR="003C040B" w:rsidRPr="00B441A9" w:rsidRDefault="003C040B" w:rsidP="003C040B">
            <w:pPr>
              <w:spacing w:line="276" w:lineRule="auto"/>
              <w:rPr>
                <w:rFonts w:ascii="Segoe UI" w:hAnsi="Segoe UI" w:cs="Segoe UI"/>
                <w:b/>
                <w:sz w:val="21"/>
                <w:szCs w:val="21"/>
                <w:lang w:val="en-GB"/>
              </w:rPr>
            </w:pPr>
            <w:r w:rsidRPr="00B441A9">
              <w:rPr>
                <w:rFonts w:ascii="Segoe UI" w:hAnsi="Segoe UI" w:cs="Segoe UI"/>
                <w:b/>
                <w:sz w:val="21"/>
                <w:szCs w:val="21"/>
                <w:lang w:val="en-GB"/>
              </w:rPr>
              <w:t>10</w:t>
            </w:r>
          </w:p>
        </w:tc>
        <w:tc>
          <w:tcPr>
            <w:tcW w:w="1818" w:type="dxa"/>
          </w:tcPr>
          <w:p w:rsidR="003C040B" w:rsidRPr="00B441A9" w:rsidRDefault="003C040B" w:rsidP="003C040B">
            <w:pPr>
              <w:spacing w:line="276" w:lineRule="auto"/>
              <w:rPr>
                <w:rFonts w:ascii="Segoe UI" w:hAnsi="Segoe UI" w:cs="Segoe UI"/>
                <w:b/>
                <w:sz w:val="21"/>
                <w:szCs w:val="21"/>
                <w:lang w:val="en-GB"/>
              </w:rPr>
            </w:pPr>
            <w:r w:rsidRPr="00B441A9">
              <w:rPr>
                <w:rFonts w:ascii="Segoe UI" w:hAnsi="Segoe UI" w:cs="Segoe UI"/>
                <w:b/>
                <w:sz w:val="21"/>
                <w:szCs w:val="21"/>
                <w:lang w:val="en-GB"/>
              </w:rPr>
              <w:t>Clarification of Bidding Documents</w:t>
            </w:r>
          </w:p>
        </w:tc>
        <w:tc>
          <w:tcPr>
            <w:tcW w:w="619" w:type="dxa"/>
          </w:tcPr>
          <w:p w:rsidR="003C040B" w:rsidRPr="00B441A9" w:rsidRDefault="003C040B" w:rsidP="003C040B">
            <w:pPr>
              <w:widowControl w:val="0"/>
              <w:autoSpaceDE w:val="0"/>
              <w:autoSpaceDN w:val="0"/>
              <w:adjustRightInd w:val="0"/>
              <w:spacing w:line="276" w:lineRule="auto"/>
              <w:jc w:val="center"/>
              <w:rPr>
                <w:rFonts w:ascii="Segoe UI" w:hAnsi="Segoe UI" w:cs="Segoe UI"/>
                <w:sz w:val="21"/>
                <w:szCs w:val="21"/>
                <w:lang w:val="en-GB"/>
              </w:rPr>
            </w:pPr>
            <w:r w:rsidRPr="00B441A9">
              <w:rPr>
                <w:rFonts w:ascii="Segoe UI" w:hAnsi="Segoe UI" w:cs="Segoe UI"/>
                <w:sz w:val="21"/>
                <w:szCs w:val="21"/>
                <w:lang w:val="en-GB"/>
              </w:rPr>
              <w:t>10.1</w:t>
            </w:r>
          </w:p>
        </w:tc>
        <w:tc>
          <w:tcPr>
            <w:tcW w:w="6111" w:type="dxa"/>
          </w:tcPr>
          <w:p w:rsidR="003C040B" w:rsidRPr="00B441A9" w:rsidRDefault="003C040B" w:rsidP="003C040B">
            <w:pPr>
              <w:autoSpaceDE w:val="0"/>
              <w:autoSpaceDN w:val="0"/>
              <w:adjustRightInd w:val="0"/>
              <w:spacing w:line="276" w:lineRule="auto"/>
              <w:jc w:val="both"/>
              <w:rPr>
                <w:rFonts w:ascii="Segoe UI" w:hAnsi="Segoe UI" w:cs="Segoe UI"/>
                <w:sz w:val="21"/>
                <w:szCs w:val="21"/>
                <w:lang w:val="en-GB"/>
              </w:rPr>
            </w:pPr>
            <w:r w:rsidRPr="00B441A9">
              <w:rPr>
                <w:rFonts w:ascii="Segoe UI" w:hAnsi="Segoe UI" w:cs="Segoe UI"/>
                <w:sz w:val="21"/>
                <w:szCs w:val="21"/>
                <w:lang w:val="en-GB"/>
              </w:rPr>
              <w:t>A prospective bidder requiring any clarification of the Bidding Documents may notify the Employer in writing, by fax or e-mail at the Employer's address indicated in the Appendix to bid. The Employer will respond to any request for clarification, (as instructed by the bidder in the 'Pre-Bid Meeting) copies of the Employer's response will be forwarded to all purchasers of the Bidding Documents, including a description of the inquiry but without identifying its source.</w:t>
            </w:r>
          </w:p>
          <w:p w:rsidR="003C040B" w:rsidRPr="00B441A9" w:rsidRDefault="003C040B" w:rsidP="003C040B">
            <w:pPr>
              <w:pStyle w:val="PlainText"/>
              <w:keepNext/>
              <w:spacing w:line="276" w:lineRule="auto"/>
              <w:ind w:left="810" w:hanging="810"/>
              <w:jc w:val="both"/>
              <w:outlineLvl w:val="2"/>
              <w:rPr>
                <w:rFonts w:ascii="Segoe UI" w:hAnsi="Segoe UI" w:cs="Segoe UI"/>
                <w:sz w:val="21"/>
                <w:szCs w:val="21"/>
                <w:lang w:val="en-GB"/>
              </w:rPr>
            </w:pPr>
          </w:p>
          <w:p w:rsidR="003C040B" w:rsidRPr="00B441A9" w:rsidRDefault="003C040B" w:rsidP="003C040B">
            <w:pPr>
              <w:pStyle w:val="PlainText"/>
              <w:spacing w:line="276" w:lineRule="auto"/>
              <w:jc w:val="both"/>
              <w:rPr>
                <w:rFonts w:ascii="Segoe UI" w:hAnsi="Segoe UI" w:cs="Segoe UI"/>
                <w:sz w:val="21"/>
                <w:szCs w:val="21"/>
                <w:lang w:val="en-GB"/>
              </w:rPr>
            </w:pPr>
            <w:r w:rsidRPr="00B441A9">
              <w:rPr>
                <w:rFonts w:ascii="Segoe UI" w:hAnsi="Segoe UI" w:cs="Segoe UI"/>
                <w:sz w:val="21"/>
                <w:szCs w:val="21"/>
                <w:lang w:val="en-GB"/>
              </w:rPr>
              <w:t>No oral interpretation shall be made to any bidder as to the meaning of any of the bid documents.</w:t>
            </w:r>
          </w:p>
          <w:p w:rsidR="003C040B" w:rsidRPr="00B441A9" w:rsidRDefault="003C040B" w:rsidP="003C040B">
            <w:pPr>
              <w:pStyle w:val="PlainText"/>
              <w:spacing w:line="276" w:lineRule="auto"/>
              <w:jc w:val="both"/>
              <w:rPr>
                <w:rFonts w:ascii="Segoe UI" w:hAnsi="Segoe UI" w:cs="Segoe UI"/>
                <w:sz w:val="21"/>
                <w:szCs w:val="21"/>
                <w:lang w:val="en-GB"/>
              </w:rPr>
            </w:pPr>
          </w:p>
        </w:tc>
      </w:tr>
      <w:tr w:rsidR="003C040B" w:rsidRPr="00B441A9" w:rsidTr="003C040B">
        <w:tc>
          <w:tcPr>
            <w:tcW w:w="469" w:type="dxa"/>
          </w:tcPr>
          <w:p w:rsidR="003C040B" w:rsidRPr="00B441A9" w:rsidRDefault="003C040B" w:rsidP="003C040B">
            <w:pPr>
              <w:spacing w:line="276" w:lineRule="auto"/>
              <w:rPr>
                <w:rFonts w:ascii="Segoe UI" w:hAnsi="Segoe UI" w:cs="Segoe UI"/>
                <w:b/>
                <w:sz w:val="21"/>
                <w:szCs w:val="21"/>
                <w:lang w:val="en-GB"/>
              </w:rPr>
            </w:pPr>
            <w:r w:rsidRPr="00B441A9">
              <w:rPr>
                <w:rFonts w:ascii="Segoe UI" w:hAnsi="Segoe UI" w:cs="Segoe UI"/>
                <w:b/>
                <w:sz w:val="21"/>
                <w:szCs w:val="21"/>
                <w:lang w:val="en-GB"/>
              </w:rPr>
              <w:t>11</w:t>
            </w:r>
          </w:p>
        </w:tc>
        <w:tc>
          <w:tcPr>
            <w:tcW w:w="1818" w:type="dxa"/>
          </w:tcPr>
          <w:p w:rsidR="003C040B" w:rsidRPr="00B441A9" w:rsidRDefault="003C040B" w:rsidP="003C040B">
            <w:pPr>
              <w:spacing w:line="276" w:lineRule="auto"/>
              <w:rPr>
                <w:rFonts w:ascii="Segoe UI" w:hAnsi="Segoe UI" w:cs="Segoe UI"/>
                <w:b/>
                <w:sz w:val="21"/>
                <w:szCs w:val="21"/>
                <w:lang w:val="en-GB"/>
              </w:rPr>
            </w:pPr>
            <w:r w:rsidRPr="00B441A9">
              <w:rPr>
                <w:rFonts w:ascii="Segoe UI" w:hAnsi="Segoe UI" w:cs="Segoe UI"/>
                <w:b/>
                <w:sz w:val="21"/>
                <w:szCs w:val="21"/>
                <w:lang w:val="en-GB"/>
              </w:rPr>
              <w:t>Amendment of Bidding Documents</w:t>
            </w:r>
          </w:p>
        </w:tc>
        <w:tc>
          <w:tcPr>
            <w:tcW w:w="619" w:type="dxa"/>
          </w:tcPr>
          <w:p w:rsidR="003C040B" w:rsidRPr="00B441A9" w:rsidRDefault="003C040B" w:rsidP="003C040B">
            <w:pPr>
              <w:spacing w:line="276" w:lineRule="auto"/>
              <w:rPr>
                <w:rFonts w:ascii="Segoe UI" w:hAnsi="Segoe UI" w:cs="Segoe UI"/>
                <w:sz w:val="21"/>
                <w:szCs w:val="21"/>
                <w:lang w:val="en-GB"/>
              </w:rPr>
            </w:pPr>
            <w:r w:rsidRPr="00B441A9">
              <w:rPr>
                <w:rFonts w:ascii="Segoe UI" w:hAnsi="Segoe UI" w:cs="Segoe UI"/>
                <w:sz w:val="21"/>
                <w:szCs w:val="21"/>
                <w:lang w:val="en-GB"/>
              </w:rPr>
              <w:t>11.1</w:t>
            </w:r>
          </w:p>
        </w:tc>
        <w:tc>
          <w:tcPr>
            <w:tcW w:w="6111" w:type="dxa"/>
          </w:tcPr>
          <w:p w:rsidR="003C040B" w:rsidRPr="00B441A9" w:rsidRDefault="003C040B" w:rsidP="003C040B">
            <w:pPr>
              <w:autoSpaceDE w:val="0"/>
              <w:autoSpaceDN w:val="0"/>
              <w:adjustRightInd w:val="0"/>
              <w:spacing w:line="276" w:lineRule="auto"/>
              <w:jc w:val="both"/>
              <w:rPr>
                <w:rFonts w:ascii="Segoe UI" w:hAnsi="Segoe UI" w:cs="Segoe UI"/>
                <w:sz w:val="21"/>
                <w:szCs w:val="21"/>
              </w:rPr>
            </w:pPr>
            <w:r w:rsidRPr="00B441A9">
              <w:rPr>
                <w:rFonts w:ascii="Segoe UI" w:hAnsi="Segoe UI" w:cs="Segoe UI"/>
                <w:sz w:val="21"/>
                <w:szCs w:val="21"/>
                <w:lang w:val="en-GB"/>
              </w:rPr>
              <w:t>The Employer may Issue Addenda as Instructed in the pre-Bid meeting.</w:t>
            </w:r>
          </w:p>
        </w:tc>
      </w:tr>
      <w:tr w:rsidR="003C040B" w:rsidRPr="00B441A9" w:rsidTr="003C040B">
        <w:tc>
          <w:tcPr>
            <w:tcW w:w="469" w:type="dxa"/>
          </w:tcPr>
          <w:p w:rsidR="003C040B" w:rsidRPr="00B441A9" w:rsidRDefault="003C040B" w:rsidP="003C040B">
            <w:pPr>
              <w:widowControl w:val="0"/>
              <w:autoSpaceDE w:val="0"/>
              <w:autoSpaceDN w:val="0"/>
              <w:adjustRightInd w:val="0"/>
              <w:spacing w:line="276" w:lineRule="auto"/>
              <w:jc w:val="center"/>
              <w:rPr>
                <w:rFonts w:ascii="Segoe UI" w:hAnsi="Segoe UI" w:cs="Segoe UI"/>
                <w:b/>
                <w:bCs/>
                <w:sz w:val="21"/>
                <w:szCs w:val="21"/>
                <w:lang w:val="en-GB"/>
              </w:rPr>
            </w:pPr>
          </w:p>
        </w:tc>
        <w:tc>
          <w:tcPr>
            <w:tcW w:w="1818" w:type="dxa"/>
          </w:tcPr>
          <w:p w:rsidR="003C040B" w:rsidRPr="00B441A9" w:rsidRDefault="003C040B" w:rsidP="003C040B">
            <w:pPr>
              <w:widowControl w:val="0"/>
              <w:autoSpaceDE w:val="0"/>
              <w:autoSpaceDN w:val="0"/>
              <w:adjustRightInd w:val="0"/>
              <w:spacing w:line="276" w:lineRule="auto"/>
              <w:rPr>
                <w:rFonts w:ascii="Segoe UI" w:hAnsi="Segoe UI" w:cs="Segoe UI"/>
                <w:b/>
                <w:sz w:val="21"/>
                <w:szCs w:val="21"/>
                <w:lang w:val="en-GB"/>
              </w:rPr>
            </w:pPr>
          </w:p>
        </w:tc>
        <w:tc>
          <w:tcPr>
            <w:tcW w:w="619" w:type="dxa"/>
          </w:tcPr>
          <w:p w:rsidR="003C040B" w:rsidRPr="00B441A9" w:rsidRDefault="003C040B" w:rsidP="003C040B">
            <w:pPr>
              <w:spacing w:line="276" w:lineRule="auto"/>
              <w:rPr>
                <w:rFonts w:ascii="Segoe UI" w:hAnsi="Segoe UI" w:cs="Segoe UI"/>
                <w:sz w:val="21"/>
                <w:szCs w:val="21"/>
                <w:lang w:val="en-GB"/>
              </w:rPr>
            </w:pPr>
            <w:r w:rsidRPr="00B441A9">
              <w:rPr>
                <w:rFonts w:ascii="Segoe UI" w:hAnsi="Segoe UI" w:cs="Segoe UI"/>
                <w:sz w:val="21"/>
                <w:szCs w:val="21"/>
                <w:lang w:val="en-GB"/>
              </w:rPr>
              <w:t>11.2</w:t>
            </w:r>
          </w:p>
        </w:tc>
        <w:tc>
          <w:tcPr>
            <w:tcW w:w="6111" w:type="dxa"/>
          </w:tcPr>
          <w:p w:rsidR="003C040B" w:rsidRPr="00B441A9" w:rsidRDefault="003C040B" w:rsidP="003C040B">
            <w:pPr>
              <w:pStyle w:val="PlainText"/>
              <w:spacing w:line="276" w:lineRule="auto"/>
              <w:jc w:val="both"/>
              <w:rPr>
                <w:rFonts w:ascii="Segoe UI" w:hAnsi="Segoe UI" w:cs="Segoe UI"/>
                <w:sz w:val="21"/>
                <w:szCs w:val="21"/>
                <w:lang w:val="en-GB"/>
              </w:rPr>
            </w:pPr>
            <w:r w:rsidRPr="00B441A9">
              <w:rPr>
                <w:rFonts w:ascii="Segoe UI" w:hAnsi="Segoe UI" w:cs="Segoe UI"/>
                <w:sz w:val="21"/>
                <w:szCs w:val="21"/>
                <w:lang w:val="en-GB"/>
              </w:rPr>
              <w:t>Any Addendum thus issued shall be part of the Bidding Documents pursuant to Sub-Clause 9.1 of this ITB, and shall be communicated in writing, by fax or e-mail to all purchasers of the Bidding Documents. Prospective bidders shall promptly acknowledge receipt of each Addendum by fax or email to the Employer.</w:t>
            </w:r>
          </w:p>
          <w:p w:rsidR="003C040B" w:rsidRPr="00B441A9" w:rsidRDefault="003C040B" w:rsidP="003C040B">
            <w:pPr>
              <w:pStyle w:val="PlainText"/>
              <w:keepNext/>
              <w:spacing w:line="276" w:lineRule="auto"/>
              <w:ind w:left="810" w:hanging="810"/>
              <w:jc w:val="both"/>
              <w:outlineLvl w:val="2"/>
              <w:rPr>
                <w:rFonts w:ascii="Segoe UI" w:hAnsi="Segoe UI" w:cs="Segoe UI"/>
                <w:sz w:val="21"/>
                <w:szCs w:val="21"/>
                <w:lang w:val="en-GB"/>
              </w:rPr>
            </w:pPr>
          </w:p>
        </w:tc>
      </w:tr>
      <w:tr w:rsidR="003C040B" w:rsidRPr="00B441A9" w:rsidTr="003C040B">
        <w:tc>
          <w:tcPr>
            <w:tcW w:w="469" w:type="dxa"/>
          </w:tcPr>
          <w:p w:rsidR="003C040B" w:rsidRPr="00B441A9" w:rsidRDefault="003C040B" w:rsidP="003C040B">
            <w:pPr>
              <w:widowControl w:val="0"/>
              <w:autoSpaceDE w:val="0"/>
              <w:autoSpaceDN w:val="0"/>
              <w:adjustRightInd w:val="0"/>
              <w:spacing w:line="276" w:lineRule="auto"/>
              <w:jc w:val="center"/>
              <w:rPr>
                <w:rFonts w:ascii="Segoe UI" w:hAnsi="Segoe UI" w:cs="Segoe UI"/>
                <w:b/>
                <w:bCs/>
                <w:sz w:val="21"/>
                <w:szCs w:val="21"/>
                <w:lang w:val="en-GB"/>
              </w:rPr>
            </w:pPr>
          </w:p>
        </w:tc>
        <w:tc>
          <w:tcPr>
            <w:tcW w:w="1818" w:type="dxa"/>
          </w:tcPr>
          <w:p w:rsidR="003C040B" w:rsidRPr="00B441A9" w:rsidRDefault="003C040B" w:rsidP="003C040B">
            <w:pPr>
              <w:widowControl w:val="0"/>
              <w:autoSpaceDE w:val="0"/>
              <w:autoSpaceDN w:val="0"/>
              <w:adjustRightInd w:val="0"/>
              <w:spacing w:line="276" w:lineRule="auto"/>
              <w:rPr>
                <w:rFonts w:ascii="Segoe UI" w:hAnsi="Segoe UI" w:cs="Segoe UI"/>
                <w:b/>
                <w:sz w:val="21"/>
                <w:szCs w:val="21"/>
                <w:lang w:val="en-GB"/>
              </w:rPr>
            </w:pPr>
          </w:p>
        </w:tc>
        <w:tc>
          <w:tcPr>
            <w:tcW w:w="619" w:type="dxa"/>
          </w:tcPr>
          <w:p w:rsidR="003C040B" w:rsidRPr="00B441A9" w:rsidRDefault="003C040B" w:rsidP="003C040B">
            <w:pPr>
              <w:spacing w:line="276" w:lineRule="auto"/>
              <w:rPr>
                <w:rFonts w:ascii="Segoe UI" w:hAnsi="Segoe UI" w:cs="Segoe UI"/>
                <w:sz w:val="21"/>
                <w:szCs w:val="21"/>
                <w:lang w:val="en-GB"/>
              </w:rPr>
            </w:pPr>
            <w:r w:rsidRPr="00B441A9">
              <w:rPr>
                <w:rFonts w:ascii="Segoe UI" w:hAnsi="Segoe UI" w:cs="Segoe UI"/>
                <w:sz w:val="21"/>
                <w:szCs w:val="21"/>
                <w:lang w:val="en-GB"/>
              </w:rPr>
              <w:t>11.3</w:t>
            </w:r>
          </w:p>
        </w:tc>
        <w:tc>
          <w:tcPr>
            <w:tcW w:w="6111" w:type="dxa"/>
          </w:tcPr>
          <w:p w:rsidR="003C040B" w:rsidRPr="00B441A9" w:rsidRDefault="003C040B" w:rsidP="003C040B">
            <w:pPr>
              <w:pStyle w:val="PlainText"/>
              <w:spacing w:line="276" w:lineRule="auto"/>
              <w:jc w:val="both"/>
              <w:rPr>
                <w:rFonts w:ascii="Segoe UI" w:hAnsi="Segoe UI" w:cs="Segoe UI"/>
                <w:sz w:val="21"/>
                <w:szCs w:val="21"/>
                <w:lang w:val="en-GB"/>
              </w:rPr>
            </w:pPr>
            <w:r w:rsidRPr="00B441A9">
              <w:rPr>
                <w:rFonts w:ascii="Segoe UI" w:hAnsi="Segoe UI" w:cs="Segoe UI"/>
                <w:sz w:val="21"/>
                <w:szCs w:val="21"/>
                <w:lang w:val="en-GB"/>
              </w:rPr>
              <w:t xml:space="preserve">To give prospective bidders reasonable time in which to take an Addendum into account in preparing their bids, the Employer </w:t>
            </w:r>
            <w:r w:rsidRPr="00B441A9">
              <w:rPr>
                <w:rFonts w:ascii="Segoe UI" w:hAnsi="Segoe UI" w:cs="Segoe UI"/>
                <w:sz w:val="21"/>
                <w:szCs w:val="21"/>
                <w:lang w:val="en-GB"/>
              </w:rPr>
              <w:lastRenderedPageBreak/>
              <w:t>shall extend as necessary the deadline for submission of bids, in accordance with Clause 21 of this ITB.</w:t>
            </w:r>
          </w:p>
          <w:p w:rsidR="003C040B" w:rsidRPr="00B441A9" w:rsidRDefault="003C040B" w:rsidP="003C040B">
            <w:pPr>
              <w:pStyle w:val="PlainText"/>
              <w:keepNext/>
              <w:spacing w:line="276" w:lineRule="auto"/>
              <w:ind w:left="810" w:hanging="810"/>
              <w:jc w:val="both"/>
              <w:outlineLvl w:val="2"/>
              <w:rPr>
                <w:rFonts w:ascii="Segoe UI" w:hAnsi="Segoe UI" w:cs="Segoe UI"/>
                <w:sz w:val="21"/>
                <w:szCs w:val="21"/>
                <w:lang w:val="en-GB"/>
              </w:rPr>
            </w:pPr>
          </w:p>
        </w:tc>
      </w:tr>
      <w:tr w:rsidR="003C040B" w:rsidRPr="00B441A9" w:rsidTr="003C040B">
        <w:tc>
          <w:tcPr>
            <w:tcW w:w="469" w:type="dxa"/>
          </w:tcPr>
          <w:p w:rsidR="003C040B" w:rsidRPr="00B441A9" w:rsidRDefault="003C040B" w:rsidP="003C040B">
            <w:pPr>
              <w:widowControl w:val="0"/>
              <w:autoSpaceDE w:val="0"/>
              <w:autoSpaceDN w:val="0"/>
              <w:adjustRightInd w:val="0"/>
              <w:spacing w:line="276" w:lineRule="auto"/>
              <w:jc w:val="center"/>
              <w:rPr>
                <w:rFonts w:ascii="Segoe UI" w:hAnsi="Segoe UI" w:cs="Segoe UI"/>
                <w:b/>
                <w:bCs/>
                <w:sz w:val="21"/>
                <w:szCs w:val="21"/>
                <w:lang w:val="en-GB"/>
              </w:rPr>
            </w:pPr>
          </w:p>
        </w:tc>
        <w:tc>
          <w:tcPr>
            <w:tcW w:w="1818" w:type="dxa"/>
          </w:tcPr>
          <w:p w:rsidR="003C040B" w:rsidRPr="00B441A9" w:rsidRDefault="003C040B" w:rsidP="003C040B">
            <w:pPr>
              <w:widowControl w:val="0"/>
              <w:autoSpaceDE w:val="0"/>
              <w:autoSpaceDN w:val="0"/>
              <w:adjustRightInd w:val="0"/>
              <w:spacing w:line="276" w:lineRule="auto"/>
              <w:rPr>
                <w:rFonts w:ascii="Segoe UI" w:hAnsi="Segoe UI" w:cs="Segoe UI"/>
                <w:b/>
                <w:sz w:val="21"/>
                <w:szCs w:val="21"/>
                <w:lang w:val="en-GB"/>
              </w:rPr>
            </w:pPr>
          </w:p>
        </w:tc>
        <w:tc>
          <w:tcPr>
            <w:tcW w:w="619" w:type="dxa"/>
          </w:tcPr>
          <w:p w:rsidR="003C040B" w:rsidRPr="00B441A9" w:rsidRDefault="003C040B" w:rsidP="003C040B">
            <w:pPr>
              <w:spacing w:line="276" w:lineRule="auto"/>
              <w:rPr>
                <w:rFonts w:ascii="Segoe UI" w:hAnsi="Segoe UI" w:cs="Segoe UI"/>
                <w:sz w:val="21"/>
                <w:szCs w:val="21"/>
                <w:lang w:val="en-GB"/>
              </w:rPr>
            </w:pPr>
          </w:p>
        </w:tc>
        <w:tc>
          <w:tcPr>
            <w:tcW w:w="6111" w:type="dxa"/>
          </w:tcPr>
          <w:p w:rsidR="003C040B" w:rsidRPr="00B441A9" w:rsidRDefault="003C040B" w:rsidP="003C040B">
            <w:pPr>
              <w:pStyle w:val="PlainText"/>
              <w:spacing w:line="276" w:lineRule="auto"/>
              <w:jc w:val="both"/>
              <w:rPr>
                <w:rFonts w:ascii="Segoe UI" w:hAnsi="Segoe UI" w:cs="Segoe UI"/>
                <w:b/>
                <w:sz w:val="21"/>
                <w:szCs w:val="21"/>
                <w:lang w:val="en-GB"/>
              </w:rPr>
            </w:pPr>
            <w:r w:rsidRPr="00B441A9">
              <w:rPr>
                <w:rFonts w:ascii="Segoe UI" w:hAnsi="Segoe UI" w:cs="Segoe UI"/>
                <w:b/>
                <w:sz w:val="21"/>
                <w:szCs w:val="21"/>
                <w:lang w:val="en-GB"/>
              </w:rPr>
              <w:t>C. PREPARATION OF BIDS</w:t>
            </w:r>
          </w:p>
          <w:p w:rsidR="003C040B" w:rsidRPr="00B441A9" w:rsidRDefault="003C040B" w:rsidP="003C040B">
            <w:pPr>
              <w:pStyle w:val="PlainText"/>
              <w:spacing w:line="276" w:lineRule="auto"/>
              <w:jc w:val="both"/>
              <w:rPr>
                <w:rFonts w:ascii="Segoe UI" w:hAnsi="Segoe UI" w:cs="Segoe UI"/>
                <w:sz w:val="21"/>
                <w:szCs w:val="21"/>
                <w:lang w:val="en-GB"/>
              </w:rPr>
            </w:pPr>
          </w:p>
        </w:tc>
      </w:tr>
      <w:tr w:rsidR="003C040B" w:rsidRPr="00B441A9" w:rsidTr="003C040B">
        <w:tc>
          <w:tcPr>
            <w:tcW w:w="469" w:type="dxa"/>
          </w:tcPr>
          <w:p w:rsidR="003C040B" w:rsidRPr="00B441A9" w:rsidRDefault="003C040B" w:rsidP="003C040B">
            <w:pPr>
              <w:widowControl w:val="0"/>
              <w:autoSpaceDE w:val="0"/>
              <w:autoSpaceDN w:val="0"/>
              <w:adjustRightInd w:val="0"/>
              <w:spacing w:line="276" w:lineRule="auto"/>
              <w:jc w:val="center"/>
              <w:rPr>
                <w:rFonts w:ascii="Segoe UI" w:hAnsi="Segoe UI" w:cs="Segoe UI"/>
                <w:b/>
                <w:bCs/>
                <w:sz w:val="21"/>
                <w:szCs w:val="21"/>
                <w:lang w:val="en-GB"/>
              </w:rPr>
            </w:pPr>
            <w:r w:rsidRPr="00B441A9">
              <w:rPr>
                <w:rFonts w:ascii="Segoe UI" w:hAnsi="Segoe UI" w:cs="Segoe UI"/>
                <w:b/>
                <w:bCs/>
                <w:sz w:val="21"/>
                <w:szCs w:val="21"/>
                <w:lang w:val="en-GB"/>
              </w:rPr>
              <w:t>12</w:t>
            </w:r>
          </w:p>
        </w:tc>
        <w:tc>
          <w:tcPr>
            <w:tcW w:w="1818" w:type="dxa"/>
          </w:tcPr>
          <w:p w:rsidR="003C040B" w:rsidRPr="00B441A9" w:rsidRDefault="003C040B" w:rsidP="003C040B">
            <w:pPr>
              <w:pStyle w:val="Heading4"/>
              <w:tabs>
                <w:tab w:val="left" w:pos="-720"/>
              </w:tabs>
              <w:spacing w:line="276" w:lineRule="auto"/>
              <w:ind w:left="0"/>
              <w:jc w:val="both"/>
              <w:outlineLvl w:val="3"/>
              <w:rPr>
                <w:rFonts w:ascii="Segoe UI" w:hAnsi="Segoe UI" w:cs="Segoe UI"/>
                <w:b/>
                <w:bCs/>
                <w:color w:val="000000" w:themeColor="text1"/>
                <w:sz w:val="21"/>
                <w:szCs w:val="21"/>
              </w:rPr>
            </w:pPr>
            <w:r w:rsidRPr="00B441A9">
              <w:rPr>
                <w:rFonts w:ascii="Segoe UI" w:hAnsi="Segoe UI" w:cs="Segoe UI"/>
                <w:b/>
                <w:bCs/>
                <w:color w:val="000000" w:themeColor="text1"/>
                <w:sz w:val="21"/>
                <w:szCs w:val="21"/>
              </w:rPr>
              <w:t>Language of the Bid</w:t>
            </w:r>
          </w:p>
          <w:p w:rsidR="003C040B" w:rsidRPr="00B441A9" w:rsidRDefault="003C040B" w:rsidP="003C040B">
            <w:pPr>
              <w:widowControl w:val="0"/>
              <w:autoSpaceDE w:val="0"/>
              <w:autoSpaceDN w:val="0"/>
              <w:adjustRightInd w:val="0"/>
              <w:spacing w:line="276" w:lineRule="auto"/>
              <w:rPr>
                <w:rFonts w:ascii="Segoe UI" w:hAnsi="Segoe UI" w:cs="Segoe UI"/>
                <w:b/>
                <w:sz w:val="21"/>
                <w:szCs w:val="21"/>
                <w:lang w:val="en-GB"/>
              </w:rPr>
            </w:pPr>
          </w:p>
        </w:tc>
        <w:tc>
          <w:tcPr>
            <w:tcW w:w="619" w:type="dxa"/>
          </w:tcPr>
          <w:p w:rsidR="003C040B" w:rsidRPr="00B441A9" w:rsidRDefault="003C040B" w:rsidP="003C040B">
            <w:pPr>
              <w:widowControl w:val="0"/>
              <w:autoSpaceDE w:val="0"/>
              <w:autoSpaceDN w:val="0"/>
              <w:adjustRightInd w:val="0"/>
              <w:spacing w:line="276" w:lineRule="auto"/>
              <w:jc w:val="center"/>
              <w:rPr>
                <w:rFonts w:ascii="Segoe UI" w:hAnsi="Segoe UI" w:cs="Segoe UI"/>
                <w:sz w:val="21"/>
                <w:szCs w:val="21"/>
                <w:lang w:val="en-GB"/>
              </w:rPr>
            </w:pPr>
            <w:r w:rsidRPr="00B441A9">
              <w:rPr>
                <w:rFonts w:ascii="Segoe UI" w:hAnsi="Segoe UI" w:cs="Segoe UI"/>
                <w:sz w:val="21"/>
                <w:szCs w:val="21"/>
                <w:lang w:val="en-GB"/>
              </w:rPr>
              <w:t>12.1</w:t>
            </w:r>
          </w:p>
        </w:tc>
        <w:tc>
          <w:tcPr>
            <w:tcW w:w="6111" w:type="dxa"/>
          </w:tcPr>
          <w:p w:rsidR="003C040B" w:rsidRPr="00B441A9" w:rsidRDefault="003C040B" w:rsidP="003C040B">
            <w:pPr>
              <w:spacing w:line="276" w:lineRule="auto"/>
              <w:jc w:val="both"/>
              <w:rPr>
                <w:rFonts w:ascii="Segoe UI" w:hAnsi="Segoe UI" w:cs="Segoe UI"/>
                <w:color w:val="000000" w:themeColor="text1"/>
                <w:sz w:val="21"/>
                <w:szCs w:val="21"/>
              </w:rPr>
            </w:pPr>
            <w:r w:rsidRPr="00B441A9">
              <w:rPr>
                <w:rFonts w:ascii="Segoe UI" w:hAnsi="Segoe UI" w:cs="Segoe UI"/>
                <w:color w:val="000000" w:themeColor="text1"/>
                <w:sz w:val="21"/>
                <w:szCs w:val="21"/>
              </w:rPr>
              <w:t xml:space="preserve">The tender, contract documents and correspondence and documents relating to the project shall be in the English language(s). Documents submitted in any other language should accompany the attested English translation of the same and the translation will be referred to and considered throughout the bidding process and in contracts. The bidder will be expected to have site staff competent in English or provide translators where necessary. </w:t>
            </w:r>
          </w:p>
          <w:p w:rsidR="003C040B" w:rsidRPr="00B441A9" w:rsidRDefault="003C040B" w:rsidP="003C040B">
            <w:pPr>
              <w:widowControl w:val="0"/>
              <w:autoSpaceDE w:val="0"/>
              <w:autoSpaceDN w:val="0"/>
              <w:adjustRightInd w:val="0"/>
              <w:spacing w:line="276" w:lineRule="auto"/>
              <w:jc w:val="both"/>
              <w:rPr>
                <w:rFonts w:ascii="Segoe UI" w:hAnsi="Segoe UI" w:cs="Segoe UI"/>
                <w:sz w:val="21"/>
                <w:szCs w:val="21"/>
              </w:rPr>
            </w:pPr>
          </w:p>
        </w:tc>
      </w:tr>
      <w:tr w:rsidR="003C040B" w:rsidRPr="00B441A9" w:rsidTr="003C040B">
        <w:tc>
          <w:tcPr>
            <w:tcW w:w="469" w:type="dxa"/>
          </w:tcPr>
          <w:p w:rsidR="003C040B" w:rsidRPr="00B441A9" w:rsidRDefault="003C040B" w:rsidP="003C040B">
            <w:pPr>
              <w:spacing w:line="276" w:lineRule="auto"/>
              <w:rPr>
                <w:rFonts w:ascii="Segoe UI" w:hAnsi="Segoe UI" w:cs="Segoe UI"/>
                <w:b/>
                <w:sz w:val="21"/>
                <w:szCs w:val="21"/>
                <w:lang w:val="en-GB"/>
              </w:rPr>
            </w:pPr>
            <w:r w:rsidRPr="00B441A9">
              <w:rPr>
                <w:rFonts w:ascii="Segoe UI" w:hAnsi="Segoe UI" w:cs="Segoe UI"/>
                <w:b/>
                <w:sz w:val="21"/>
                <w:szCs w:val="21"/>
                <w:lang w:val="en-GB"/>
              </w:rPr>
              <w:t>13</w:t>
            </w:r>
          </w:p>
        </w:tc>
        <w:tc>
          <w:tcPr>
            <w:tcW w:w="1818" w:type="dxa"/>
          </w:tcPr>
          <w:p w:rsidR="003C040B" w:rsidRPr="00B441A9" w:rsidRDefault="003C040B" w:rsidP="003C040B">
            <w:pPr>
              <w:spacing w:line="276" w:lineRule="auto"/>
              <w:rPr>
                <w:rFonts w:ascii="Segoe UI" w:hAnsi="Segoe UI" w:cs="Segoe UI"/>
                <w:b/>
                <w:sz w:val="21"/>
                <w:szCs w:val="21"/>
                <w:lang w:val="en-GB"/>
              </w:rPr>
            </w:pPr>
            <w:r w:rsidRPr="00B441A9">
              <w:rPr>
                <w:rFonts w:ascii="Segoe UI" w:hAnsi="Segoe UI" w:cs="Segoe UI"/>
                <w:b/>
                <w:sz w:val="21"/>
                <w:szCs w:val="21"/>
                <w:lang w:val="en-GB"/>
              </w:rPr>
              <w:t>Documents Comprising the Bid</w:t>
            </w:r>
          </w:p>
        </w:tc>
        <w:tc>
          <w:tcPr>
            <w:tcW w:w="619" w:type="dxa"/>
          </w:tcPr>
          <w:p w:rsidR="003C040B" w:rsidRPr="00B441A9" w:rsidRDefault="003C040B" w:rsidP="003C040B">
            <w:pPr>
              <w:spacing w:line="276" w:lineRule="auto"/>
              <w:rPr>
                <w:rFonts w:ascii="Segoe UI" w:hAnsi="Segoe UI" w:cs="Segoe UI"/>
                <w:sz w:val="21"/>
                <w:szCs w:val="21"/>
                <w:lang w:val="en-GB"/>
              </w:rPr>
            </w:pPr>
            <w:r w:rsidRPr="00B441A9">
              <w:rPr>
                <w:rFonts w:ascii="Segoe UI" w:hAnsi="Segoe UI" w:cs="Segoe UI"/>
                <w:sz w:val="21"/>
                <w:szCs w:val="21"/>
                <w:lang w:val="en-GB"/>
              </w:rPr>
              <w:t>13.1</w:t>
            </w:r>
          </w:p>
        </w:tc>
        <w:tc>
          <w:tcPr>
            <w:tcW w:w="6111" w:type="dxa"/>
          </w:tcPr>
          <w:p w:rsidR="003C040B" w:rsidRPr="00B441A9" w:rsidRDefault="003C040B" w:rsidP="003C040B">
            <w:pPr>
              <w:pStyle w:val="PlainText"/>
              <w:spacing w:line="276" w:lineRule="auto"/>
              <w:jc w:val="both"/>
              <w:rPr>
                <w:rFonts w:ascii="Segoe UI" w:hAnsi="Segoe UI" w:cs="Segoe UI"/>
                <w:sz w:val="21"/>
                <w:szCs w:val="21"/>
                <w:lang w:val="en-GB"/>
              </w:rPr>
            </w:pPr>
            <w:r w:rsidRPr="00B441A9">
              <w:rPr>
                <w:rFonts w:ascii="Segoe UI" w:hAnsi="Segoe UI" w:cs="Segoe UI"/>
                <w:sz w:val="21"/>
                <w:szCs w:val="21"/>
                <w:lang w:val="en-GB"/>
              </w:rPr>
              <w:t xml:space="preserve">The bid submitted by the bidder shall comprise the following: </w:t>
            </w:r>
          </w:p>
          <w:p w:rsidR="003C040B" w:rsidRPr="00B441A9" w:rsidRDefault="003C040B" w:rsidP="003C040B">
            <w:pPr>
              <w:pStyle w:val="PlainText"/>
              <w:numPr>
                <w:ilvl w:val="0"/>
                <w:numId w:val="5"/>
              </w:numPr>
              <w:spacing w:line="276" w:lineRule="auto"/>
              <w:ind w:left="400"/>
              <w:jc w:val="both"/>
              <w:rPr>
                <w:rFonts w:ascii="Segoe UI" w:hAnsi="Segoe UI" w:cs="Segoe UI"/>
                <w:sz w:val="21"/>
                <w:szCs w:val="21"/>
                <w:lang w:val="en-GB"/>
              </w:rPr>
            </w:pPr>
            <w:r w:rsidRPr="00B441A9">
              <w:rPr>
                <w:rFonts w:ascii="Segoe UI" w:hAnsi="Segoe UI" w:cs="Segoe UI"/>
                <w:sz w:val="21"/>
                <w:szCs w:val="21"/>
                <w:lang w:val="en-GB"/>
              </w:rPr>
              <w:t xml:space="preserve">Duly filled-in Form of letter of tender (section 3); </w:t>
            </w:r>
          </w:p>
          <w:p w:rsidR="003C040B" w:rsidRPr="00B441A9" w:rsidRDefault="003C040B" w:rsidP="003C040B">
            <w:pPr>
              <w:pStyle w:val="PlainText"/>
              <w:numPr>
                <w:ilvl w:val="0"/>
                <w:numId w:val="5"/>
              </w:numPr>
              <w:spacing w:line="276" w:lineRule="auto"/>
              <w:ind w:left="400"/>
              <w:jc w:val="both"/>
              <w:rPr>
                <w:rFonts w:ascii="Segoe UI" w:hAnsi="Segoe UI" w:cs="Segoe UI"/>
                <w:sz w:val="21"/>
                <w:szCs w:val="21"/>
                <w:lang w:val="en-GB"/>
              </w:rPr>
            </w:pPr>
            <w:r w:rsidRPr="00B441A9">
              <w:rPr>
                <w:rFonts w:ascii="Segoe UI" w:hAnsi="Segoe UI" w:cs="Segoe UI"/>
                <w:sz w:val="21"/>
                <w:szCs w:val="21"/>
                <w:lang w:val="en-GB"/>
              </w:rPr>
              <w:t xml:space="preserve">Bid Security; </w:t>
            </w:r>
          </w:p>
          <w:p w:rsidR="003C040B" w:rsidRPr="00B441A9" w:rsidRDefault="003C040B" w:rsidP="003C040B">
            <w:pPr>
              <w:pStyle w:val="PlainText"/>
              <w:numPr>
                <w:ilvl w:val="0"/>
                <w:numId w:val="5"/>
              </w:numPr>
              <w:spacing w:line="276" w:lineRule="auto"/>
              <w:ind w:left="400"/>
              <w:jc w:val="both"/>
              <w:rPr>
                <w:rFonts w:ascii="Segoe UI" w:hAnsi="Segoe UI" w:cs="Segoe UI"/>
                <w:sz w:val="21"/>
                <w:szCs w:val="21"/>
                <w:lang w:val="en-GB"/>
              </w:rPr>
            </w:pPr>
            <w:r w:rsidRPr="00B441A9">
              <w:rPr>
                <w:rFonts w:ascii="Segoe UI" w:hAnsi="Segoe UI" w:cs="Segoe UI"/>
                <w:sz w:val="21"/>
                <w:szCs w:val="21"/>
                <w:lang w:val="en-GB"/>
              </w:rPr>
              <w:t xml:space="preserve">Alternative offers where invited; and any other materials required to be completed and submitted by bidders in accordance with these Instructions to bidders. </w:t>
            </w:r>
          </w:p>
          <w:p w:rsidR="003C040B" w:rsidRPr="00B441A9" w:rsidRDefault="003C040B" w:rsidP="003C040B">
            <w:pPr>
              <w:pStyle w:val="PlainText"/>
              <w:numPr>
                <w:ilvl w:val="0"/>
                <w:numId w:val="5"/>
              </w:numPr>
              <w:spacing w:line="276" w:lineRule="auto"/>
              <w:ind w:left="400"/>
              <w:jc w:val="both"/>
              <w:rPr>
                <w:rFonts w:ascii="Segoe UI" w:hAnsi="Segoe UI" w:cs="Segoe UI"/>
                <w:sz w:val="21"/>
                <w:szCs w:val="21"/>
                <w:lang w:val="en-GB"/>
              </w:rPr>
            </w:pPr>
            <w:r w:rsidRPr="00B441A9">
              <w:rPr>
                <w:rFonts w:ascii="Segoe UI" w:hAnsi="Segoe UI" w:cs="Segoe UI"/>
                <w:sz w:val="21"/>
                <w:szCs w:val="21"/>
                <w:lang w:val="en-GB"/>
              </w:rPr>
              <w:t>All Filled forms of Bid Qualification Information (Section 4)</w:t>
            </w:r>
          </w:p>
          <w:p w:rsidR="003C040B" w:rsidRPr="00B441A9" w:rsidRDefault="003C040B" w:rsidP="003C040B">
            <w:pPr>
              <w:pStyle w:val="PlainText"/>
              <w:spacing w:line="276" w:lineRule="auto"/>
              <w:jc w:val="both"/>
              <w:rPr>
                <w:rFonts w:ascii="Segoe UI" w:hAnsi="Segoe UI" w:cs="Segoe UI"/>
                <w:sz w:val="21"/>
                <w:szCs w:val="21"/>
                <w:lang w:val="en-GB"/>
              </w:rPr>
            </w:pPr>
            <w:r w:rsidRPr="00B441A9">
              <w:rPr>
                <w:rFonts w:ascii="Segoe UI" w:hAnsi="Segoe UI" w:cs="Segoe UI"/>
                <w:sz w:val="21"/>
                <w:szCs w:val="21"/>
                <w:lang w:val="en-GB"/>
              </w:rPr>
              <w:t>All the documents specified in Sections 3, 7 and Form of Bid Security in Section 8 shall be completed without exception, subject to extensions therefore in the same format and to the provisions of Sub-clause 17.2 of this ITB regarding the alternative forms of bid security.</w:t>
            </w:r>
          </w:p>
          <w:p w:rsidR="003C040B" w:rsidRPr="00B441A9" w:rsidRDefault="003C040B" w:rsidP="003C040B">
            <w:pPr>
              <w:pStyle w:val="PlainText"/>
              <w:keepNext/>
              <w:spacing w:line="276" w:lineRule="auto"/>
              <w:ind w:left="810" w:hanging="810"/>
              <w:jc w:val="both"/>
              <w:outlineLvl w:val="2"/>
              <w:rPr>
                <w:rFonts w:ascii="Segoe UI" w:hAnsi="Segoe UI" w:cs="Segoe UI"/>
                <w:sz w:val="21"/>
                <w:szCs w:val="21"/>
                <w:lang w:val="en-GB"/>
              </w:rPr>
            </w:pPr>
          </w:p>
        </w:tc>
      </w:tr>
      <w:tr w:rsidR="003C040B" w:rsidRPr="00B441A9" w:rsidTr="003C040B">
        <w:tc>
          <w:tcPr>
            <w:tcW w:w="469" w:type="dxa"/>
          </w:tcPr>
          <w:p w:rsidR="003C040B" w:rsidRPr="00B441A9" w:rsidRDefault="003C040B" w:rsidP="003C040B">
            <w:pPr>
              <w:widowControl w:val="0"/>
              <w:autoSpaceDE w:val="0"/>
              <w:autoSpaceDN w:val="0"/>
              <w:adjustRightInd w:val="0"/>
              <w:spacing w:line="276" w:lineRule="auto"/>
              <w:jc w:val="center"/>
              <w:rPr>
                <w:rFonts w:ascii="Segoe UI" w:hAnsi="Segoe UI" w:cs="Segoe UI"/>
                <w:b/>
                <w:bCs/>
                <w:sz w:val="21"/>
                <w:szCs w:val="21"/>
                <w:lang w:val="en-GB"/>
              </w:rPr>
            </w:pPr>
            <w:r w:rsidRPr="00B441A9">
              <w:rPr>
                <w:rFonts w:ascii="Segoe UI" w:hAnsi="Segoe UI" w:cs="Segoe UI"/>
                <w:b/>
                <w:bCs/>
                <w:sz w:val="21"/>
                <w:szCs w:val="21"/>
                <w:lang w:val="en-GB"/>
              </w:rPr>
              <w:t>14</w:t>
            </w:r>
          </w:p>
        </w:tc>
        <w:tc>
          <w:tcPr>
            <w:tcW w:w="1818" w:type="dxa"/>
          </w:tcPr>
          <w:p w:rsidR="003C040B" w:rsidRPr="00B441A9" w:rsidRDefault="003C040B" w:rsidP="003C040B">
            <w:pPr>
              <w:pStyle w:val="Heading4"/>
              <w:tabs>
                <w:tab w:val="left" w:pos="-720"/>
              </w:tabs>
              <w:spacing w:line="276" w:lineRule="auto"/>
              <w:ind w:left="0"/>
              <w:jc w:val="both"/>
              <w:outlineLvl w:val="3"/>
              <w:rPr>
                <w:rFonts w:ascii="Segoe UI" w:hAnsi="Segoe UI" w:cs="Segoe UI"/>
                <w:b/>
                <w:bCs/>
                <w:color w:val="000000" w:themeColor="text1"/>
                <w:sz w:val="21"/>
                <w:szCs w:val="21"/>
              </w:rPr>
            </w:pPr>
            <w:r w:rsidRPr="00B441A9">
              <w:rPr>
                <w:rFonts w:ascii="Segoe UI" w:hAnsi="Segoe UI" w:cs="Segoe UI"/>
                <w:b/>
                <w:sz w:val="21"/>
                <w:szCs w:val="21"/>
                <w:lang w:val="en-GB"/>
              </w:rPr>
              <w:t>Bid Prices</w:t>
            </w:r>
          </w:p>
        </w:tc>
        <w:tc>
          <w:tcPr>
            <w:tcW w:w="619" w:type="dxa"/>
          </w:tcPr>
          <w:p w:rsidR="003C040B" w:rsidRPr="00B441A9" w:rsidRDefault="003C040B" w:rsidP="003C040B">
            <w:pPr>
              <w:spacing w:line="276" w:lineRule="auto"/>
              <w:rPr>
                <w:rFonts w:ascii="Segoe UI" w:hAnsi="Segoe UI" w:cs="Segoe UI"/>
                <w:sz w:val="21"/>
                <w:szCs w:val="21"/>
                <w:lang w:val="en-GB"/>
              </w:rPr>
            </w:pPr>
            <w:r w:rsidRPr="00B441A9">
              <w:rPr>
                <w:rFonts w:ascii="Segoe UI" w:hAnsi="Segoe UI" w:cs="Segoe UI"/>
                <w:sz w:val="21"/>
                <w:szCs w:val="21"/>
                <w:lang w:val="en-GB"/>
              </w:rPr>
              <w:t>14.1</w:t>
            </w:r>
          </w:p>
        </w:tc>
        <w:tc>
          <w:tcPr>
            <w:tcW w:w="6111" w:type="dxa"/>
          </w:tcPr>
          <w:p w:rsidR="003C040B" w:rsidRPr="00B441A9" w:rsidRDefault="003C040B" w:rsidP="003C040B">
            <w:pPr>
              <w:pStyle w:val="PlainText"/>
              <w:spacing w:line="276" w:lineRule="auto"/>
              <w:jc w:val="both"/>
              <w:rPr>
                <w:rFonts w:ascii="Segoe UI" w:hAnsi="Segoe UI" w:cs="Segoe UI"/>
                <w:sz w:val="21"/>
                <w:szCs w:val="21"/>
                <w:lang w:val="en-GB"/>
              </w:rPr>
            </w:pPr>
            <w:r w:rsidRPr="00B441A9">
              <w:rPr>
                <w:rFonts w:ascii="Segoe UI" w:hAnsi="Segoe UI" w:cs="Segoe UI"/>
                <w:sz w:val="21"/>
                <w:szCs w:val="21"/>
                <w:lang w:val="en-GB"/>
              </w:rPr>
              <w:t xml:space="preserve">Unless stated otherwise in the Bidding Documents, the Contract shall be for the whole works as described in Sub clause 1.1 </w:t>
            </w:r>
            <w:r w:rsidRPr="00DD234E">
              <w:rPr>
                <w:rFonts w:ascii="Segoe UI" w:hAnsi="Segoe UI" w:cs="Segoe UI"/>
                <w:sz w:val="21"/>
                <w:szCs w:val="21"/>
                <w:lang w:val="en-GB"/>
              </w:rPr>
              <w:t>based on the price proposed by the bidder in Section 3: Letter of Tender.</w:t>
            </w:r>
          </w:p>
          <w:p w:rsidR="003C040B" w:rsidRPr="00B441A9" w:rsidRDefault="003C040B" w:rsidP="003C040B">
            <w:pPr>
              <w:pStyle w:val="PlainText"/>
              <w:spacing w:line="276" w:lineRule="auto"/>
              <w:jc w:val="both"/>
              <w:rPr>
                <w:rFonts w:ascii="Segoe UI" w:hAnsi="Segoe UI" w:cs="Segoe UI"/>
                <w:sz w:val="21"/>
                <w:szCs w:val="21"/>
                <w:lang w:val="en-GB"/>
              </w:rPr>
            </w:pPr>
          </w:p>
        </w:tc>
      </w:tr>
      <w:tr w:rsidR="003C040B" w:rsidRPr="00B441A9" w:rsidTr="003C040B">
        <w:tc>
          <w:tcPr>
            <w:tcW w:w="469" w:type="dxa"/>
          </w:tcPr>
          <w:p w:rsidR="003C040B" w:rsidRPr="00B441A9" w:rsidRDefault="003C040B" w:rsidP="003C040B">
            <w:pPr>
              <w:widowControl w:val="0"/>
              <w:autoSpaceDE w:val="0"/>
              <w:autoSpaceDN w:val="0"/>
              <w:adjustRightInd w:val="0"/>
              <w:spacing w:line="276" w:lineRule="auto"/>
              <w:jc w:val="center"/>
              <w:rPr>
                <w:rFonts w:ascii="Segoe UI" w:hAnsi="Segoe UI" w:cs="Segoe UI"/>
                <w:b/>
                <w:bCs/>
                <w:sz w:val="21"/>
                <w:szCs w:val="21"/>
                <w:lang w:val="en-GB"/>
              </w:rPr>
            </w:pPr>
          </w:p>
        </w:tc>
        <w:tc>
          <w:tcPr>
            <w:tcW w:w="1818" w:type="dxa"/>
          </w:tcPr>
          <w:p w:rsidR="003C040B" w:rsidRPr="00B441A9" w:rsidRDefault="003C040B" w:rsidP="003C040B">
            <w:pPr>
              <w:pStyle w:val="Heading4"/>
              <w:tabs>
                <w:tab w:val="left" w:pos="-720"/>
              </w:tabs>
              <w:spacing w:line="276" w:lineRule="auto"/>
              <w:ind w:left="0"/>
              <w:jc w:val="both"/>
              <w:outlineLvl w:val="3"/>
              <w:rPr>
                <w:rFonts w:ascii="Segoe UI" w:hAnsi="Segoe UI" w:cs="Segoe UI"/>
                <w:b/>
                <w:bCs/>
                <w:color w:val="000000" w:themeColor="text1"/>
                <w:sz w:val="21"/>
                <w:szCs w:val="21"/>
              </w:rPr>
            </w:pPr>
          </w:p>
        </w:tc>
        <w:tc>
          <w:tcPr>
            <w:tcW w:w="619" w:type="dxa"/>
          </w:tcPr>
          <w:p w:rsidR="003C040B" w:rsidRPr="00B441A9" w:rsidRDefault="003C040B" w:rsidP="003C040B">
            <w:pPr>
              <w:spacing w:line="276" w:lineRule="auto"/>
              <w:rPr>
                <w:rFonts w:ascii="Segoe UI" w:hAnsi="Segoe UI" w:cs="Segoe UI"/>
                <w:sz w:val="21"/>
                <w:szCs w:val="21"/>
                <w:lang w:val="en-GB"/>
              </w:rPr>
            </w:pPr>
            <w:r w:rsidRPr="00B441A9">
              <w:rPr>
                <w:rFonts w:ascii="Segoe UI" w:hAnsi="Segoe UI" w:cs="Segoe UI"/>
                <w:sz w:val="21"/>
                <w:szCs w:val="21"/>
                <w:lang w:val="en-GB"/>
              </w:rPr>
              <w:t>14.2</w:t>
            </w:r>
          </w:p>
        </w:tc>
        <w:tc>
          <w:tcPr>
            <w:tcW w:w="6111" w:type="dxa"/>
          </w:tcPr>
          <w:p w:rsidR="003C040B" w:rsidRPr="00B441A9" w:rsidRDefault="003C040B" w:rsidP="003C040B">
            <w:pPr>
              <w:widowControl w:val="0"/>
              <w:autoSpaceDE w:val="0"/>
              <w:autoSpaceDN w:val="0"/>
              <w:adjustRightInd w:val="0"/>
              <w:spacing w:line="276" w:lineRule="auto"/>
              <w:ind w:left="60"/>
              <w:jc w:val="both"/>
              <w:rPr>
                <w:rFonts w:ascii="Segoe UI" w:hAnsi="Segoe UI" w:cs="Segoe UI"/>
                <w:sz w:val="21"/>
                <w:szCs w:val="21"/>
              </w:rPr>
            </w:pPr>
            <w:r w:rsidRPr="00B441A9">
              <w:rPr>
                <w:rFonts w:ascii="Segoe UI" w:eastAsia="Times New Roman" w:hAnsi="Segoe UI" w:cs="Segoe UI"/>
                <w:sz w:val="21"/>
                <w:szCs w:val="21"/>
                <w:lang w:val="en-GB"/>
              </w:rPr>
              <w:t xml:space="preserve">The bidder shall fill in rates for all the Works described in the Section 7.  </w:t>
            </w:r>
            <w:r w:rsidRPr="00B441A9">
              <w:rPr>
                <w:rFonts w:ascii="Segoe UI" w:hAnsi="Segoe UI" w:cs="Segoe UI"/>
                <w:color w:val="000000" w:themeColor="text1"/>
                <w:sz w:val="21"/>
                <w:szCs w:val="21"/>
              </w:rPr>
              <w:t>The bid submitted by the bidder shall be deemed to cover all</w:t>
            </w:r>
            <w:r w:rsidRPr="00B441A9">
              <w:rPr>
                <w:rFonts w:ascii="Segoe UI" w:hAnsi="Segoe UI" w:cs="Segoe UI"/>
                <w:color w:val="000000" w:themeColor="text1"/>
                <w:spacing w:val="35"/>
                <w:sz w:val="21"/>
                <w:szCs w:val="21"/>
              </w:rPr>
              <w:t xml:space="preserve"> </w:t>
            </w:r>
            <w:r w:rsidRPr="00B441A9">
              <w:rPr>
                <w:rFonts w:ascii="Segoe UI" w:hAnsi="Segoe UI" w:cs="Segoe UI"/>
                <w:color w:val="000000" w:themeColor="text1"/>
                <w:sz w:val="21"/>
                <w:szCs w:val="21"/>
              </w:rPr>
              <w:t>materials,</w:t>
            </w:r>
            <w:r w:rsidRPr="00B441A9">
              <w:rPr>
                <w:rFonts w:ascii="Segoe UI" w:hAnsi="Segoe UI" w:cs="Segoe UI"/>
                <w:color w:val="000000" w:themeColor="text1"/>
                <w:w w:val="96"/>
                <w:sz w:val="21"/>
                <w:szCs w:val="21"/>
              </w:rPr>
              <w:t xml:space="preserve"> </w:t>
            </w:r>
            <w:r w:rsidRPr="00B441A9">
              <w:rPr>
                <w:rFonts w:ascii="Segoe UI" w:hAnsi="Segoe UI" w:cs="Segoe UI"/>
                <w:color w:val="000000" w:themeColor="text1"/>
                <w:sz w:val="21"/>
                <w:szCs w:val="21"/>
              </w:rPr>
              <w:t xml:space="preserve">equipment, personnel and work necessary for the Project, and deemed to have examined the site and its surrounding, site conditions and access, and have taken into account all possible risk and contingencies, prior to quoting. </w:t>
            </w:r>
          </w:p>
        </w:tc>
      </w:tr>
      <w:tr w:rsidR="003C040B" w:rsidRPr="00B441A9" w:rsidTr="003C040B">
        <w:tc>
          <w:tcPr>
            <w:tcW w:w="469" w:type="dxa"/>
          </w:tcPr>
          <w:p w:rsidR="003C040B" w:rsidRPr="00B441A9" w:rsidRDefault="003C040B" w:rsidP="003C040B">
            <w:pPr>
              <w:widowControl w:val="0"/>
              <w:autoSpaceDE w:val="0"/>
              <w:autoSpaceDN w:val="0"/>
              <w:adjustRightInd w:val="0"/>
              <w:spacing w:line="276" w:lineRule="auto"/>
              <w:jc w:val="center"/>
              <w:rPr>
                <w:rFonts w:ascii="Segoe UI" w:hAnsi="Segoe UI" w:cs="Segoe UI"/>
                <w:b/>
                <w:bCs/>
                <w:sz w:val="21"/>
                <w:szCs w:val="21"/>
                <w:lang w:val="en-GB"/>
              </w:rPr>
            </w:pPr>
          </w:p>
        </w:tc>
        <w:tc>
          <w:tcPr>
            <w:tcW w:w="1818" w:type="dxa"/>
          </w:tcPr>
          <w:p w:rsidR="003C040B" w:rsidRPr="00B441A9" w:rsidRDefault="003C040B" w:rsidP="003C040B">
            <w:pPr>
              <w:pStyle w:val="Heading4"/>
              <w:tabs>
                <w:tab w:val="left" w:pos="-720"/>
              </w:tabs>
              <w:spacing w:line="276" w:lineRule="auto"/>
              <w:ind w:left="0"/>
              <w:jc w:val="both"/>
              <w:outlineLvl w:val="3"/>
              <w:rPr>
                <w:rFonts w:ascii="Segoe UI" w:hAnsi="Segoe UI" w:cs="Segoe UI"/>
                <w:b/>
                <w:bCs/>
                <w:color w:val="000000" w:themeColor="text1"/>
                <w:sz w:val="21"/>
                <w:szCs w:val="21"/>
              </w:rPr>
            </w:pPr>
          </w:p>
        </w:tc>
        <w:tc>
          <w:tcPr>
            <w:tcW w:w="619" w:type="dxa"/>
          </w:tcPr>
          <w:p w:rsidR="003C040B" w:rsidRPr="00A666F7" w:rsidRDefault="003C040B" w:rsidP="003C040B">
            <w:pPr>
              <w:spacing w:line="276" w:lineRule="auto"/>
              <w:rPr>
                <w:rFonts w:ascii="Segoe UI" w:hAnsi="Segoe UI" w:cs="Segoe UI"/>
                <w:sz w:val="21"/>
                <w:szCs w:val="21"/>
                <w:lang w:val="en-GB"/>
              </w:rPr>
            </w:pPr>
            <w:r w:rsidRPr="00A666F7">
              <w:rPr>
                <w:rFonts w:ascii="Segoe UI" w:hAnsi="Segoe UI" w:cs="Segoe UI"/>
                <w:sz w:val="21"/>
                <w:szCs w:val="21"/>
                <w:lang w:val="en-GB"/>
              </w:rPr>
              <w:t>14.3</w:t>
            </w:r>
          </w:p>
        </w:tc>
        <w:tc>
          <w:tcPr>
            <w:tcW w:w="6111" w:type="dxa"/>
          </w:tcPr>
          <w:p w:rsidR="003C040B" w:rsidRPr="00A666F7" w:rsidRDefault="003C040B" w:rsidP="003C040B">
            <w:pPr>
              <w:pStyle w:val="PlainText"/>
              <w:spacing w:line="276" w:lineRule="auto"/>
              <w:jc w:val="both"/>
              <w:rPr>
                <w:rFonts w:ascii="Segoe UI" w:hAnsi="Segoe UI" w:cs="Segoe UI"/>
                <w:sz w:val="21"/>
                <w:szCs w:val="21"/>
                <w:lang w:val="en-GB"/>
              </w:rPr>
            </w:pPr>
            <w:r w:rsidRPr="00A666F7">
              <w:rPr>
                <w:rFonts w:ascii="Segoe UI" w:hAnsi="Segoe UI" w:cs="Segoe UI"/>
                <w:sz w:val="21"/>
                <w:szCs w:val="21"/>
                <w:lang w:val="en-GB"/>
              </w:rPr>
              <w:t>All duties, taxes, and other levies applicable &amp; payable by the Contractor under the contract, or for any other cause, as of the date 28 days prior to the deadline for submission of bids, shall be included in the rates and prices and the total Bid Price submitted by the bidder.</w:t>
            </w:r>
          </w:p>
          <w:p w:rsidR="003C040B" w:rsidRPr="00A666F7" w:rsidRDefault="003C040B" w:rsidP="003C040B">
            <w:pPr>
              <w:pStyle w:val="PlainText"/>
              <w:keepNext/>
              <w:spacing w:line="276" w:lineRule="auto"/>
              <w:ind w:left="810" w:hanging="810"/>
              <w:jc w:val="both"/>
              <w:outlineLvl w:val="2"/>
              <w:rPr>
                <w:rFonts w:ascii="Segoe UI" w:hAnsi="Segoe UI" w:cs="Segoe UI"/>
                <w:sz w:val="21"/>
                <w:szCs w:val="21"/>
                <w:lang w:val="en-GB"/>
              </w:rPr>
            </w:pPr>
          </w:p>
        </w:tc>
      </w:tr>
      <w:tr w:rsidR="003C040B" w:rsidRPr="00B441A9" w:rsidTr="003C040B">
        <w:tc>
          <w:tcPr>
            <w:tcW w:w="469" w:type="dxa"/>
          </w:tcPr>
          <w:p w:rsidR="003C040B" w:rsidRPr="00B441A9" w:rsidRDefault="003C040B" w:rsidP="003C040B">
            <w:pPr>
              <w:widowControl w:val="0"/>
              <w:autoSpaceDE w:val="0"/>
              <w:autoSpaceDN w:val="0"/>
              <w:adjustRightInd w:val="0"/>
              <w:spacing w:line="276" w:lineRule="auto"/>
              <w:jc w:val="center"/>
              <w:rPr>
                <w:rFonts w:ascii="Segoe UI" w:hAnsi="Segoe UI" w:cs="Segoe UI"/>
                <w:b/>
                <w:bCs/>
                <w:sz w:val="21"/>
                <w:szCs w:val="21"/>
                <w:lang w:val="en-GB"/>
              </w:rPr>
            </w:pPr>
          </w:p>
        </w:tc>
        <w:tc>
          <w:tcPr>
            <w:tcW w:w="1818" w:type="dxa"/>
          </w:tcPr>
          <w:p w:rsidR="003C040B" w:rsidRPr="00B441A9" w:rsidRDefault="003C040B" w:rsidP="003C040B">
            <w:pPr>
              <w:pStyle w:val="Heading4"/>
              <w:tabs>
                <w:tab w:val="left" w:pos="-720"/>
              </w:tabs>
              <w:spacing w:line="276" w:lineRule="auto"/>
              <w:ind w:left="0"/>
              <w:jc w:val="both"/>
              <w:outlineLvl w:val="3"/>
              <w:rPr>
                <w:rFonts w:ascii="Segoe UI" w:hAnsi="Segoe UI" w:cs="Segoe UI"/>
                <w:b/>
                <w:bCs/>
                <w:color w:val="000000" w:themeColor="text1"/>
                <w:sz w:val="21"/>
                <w:szCs w:val="21"/>
              </w:rPr>
            </w:pPr>
          </w:p>
        </w:tc>
        <w:tc>
          <w:tcPr>
            <w:tcW w:w="619" w:type="dxa"/>
          </w:tcPr>
          <w:p w:rsidR="003C040B" w:rsidRPr="00B441A9" w:rsidRDefault="003C040B" w:rsidP="003C040B">
            <w:pPr>
              <w:spacing w:line="276" w:lineRule="auto"/>
              <w:rPr>
                <w:rFonts w:ascii="Segoe UI" w:hAnsi="Segoe UI" w:cs="Segoe UI"/>
                <w:sz w:val="21"/>
                <w:szCs w:val="21"/>
                <w:lang w:val="en-GB"/>
              </w:rPr>
            </w:pPr>
            <w:r w:rsidRPr="00B441A9">
              <w:rPr>
                <w:rFonts w:ascii="Segoe UI" w:hAnsi="Segoe UI" w:cs="Segoe UI"/>
                <w:sz w:val="21"/>
                <w:szCs w:val="21"/>
                <w:lang w:val="en-GB"/>
              </w:rPr>
              <w:t>14.4</w:t>
            </w:r>
          </w:p>
        </w:tc>
        <w:tc>
          <w:tcPr>
            <w:tcW w:w="6111" w:type="dxa"/>
          </w:tcPr>
          <w:p w:rsidR="003C040B" w:rsidRPr="00B441A9" w:rsidRDefault="003C040B" w:rsidP="003C040B">
            <w:pPr>
              <w:pStyle w:val="PlainText"/>
              <w:spacing w:line="276" w:lineRule="auto"/>
              <w:jc w:val="both"/>
              <w:rPr>
                <w:rFonts w:ascii="Segoe UI" w:hAnsi="Segoe UI" w:cs="Segoe UI"/>
                <w:sz w:val="21"/>
                <w:szCs w:val="21"/>
                <w:lang w:val="en-GB"/>
              </w:rPr>
            </w:pPr>
            <w:r w:rsidRPr="00B441A9">
              <w:rPr>
                <w:rFonts w:ascii="Segoe UI" w:hAnsi="Segoe UI" w:cs="Segoe UI"/>
                <w:sz w:val="21"/>
                <w:szCs w:val="21"/>
                <w:lang w:val="en-GB"/>
              </w:rPr>
              <w:t>Unless otherwise provided in the Particular Conditions, the rates quoted by the bidder are not subject to price adjustment during the performance of the Contract.</w:t>
            </w:r>
          </w:p>
          <w:p w:rsidR="003C040B" w:rsidRPr="00B441A9" w:rsidRDefault="003C040B" w:rsidP="003C040B">
            <w:pPr>
              <w:pStyle w:val="PlainText"/>
              <w:keepNext/>
              <w:spacing w:line="276" w:lineRule="auto"/>
              <w:ind w:left="810" w:hanging="810"/>
              <w:jc w:val="both"/>
              <w:outlineLvl w:val="2"/>
              <w:rPr>
                <w:rFonts w:ascii="Segoe UI" w:hAnsi="Segoe UI" w:cs="Segoe UI"/>
                <w:color w:val="FF0000"/>
                <w:sz w:val="21"/>
                <w:szCs w:val="21"/>
                <w:lang w:val="en-GB"/>
              </w:rPr>
            </w:pPr>
          </w:p>
        </w:tc>
      </w:tr>
      <w:tr w:rsidR="003C040B" w:rsidRPr="00B441A9" w:rsidTr="003C040B">
        <w:tc>
          <w:tcPr>
            <w:tcW w:w="469" w:type="dxa"/>
          </w:tcPr>
          <w:p w:rsidR="003C040B" w:rsidRPr="00B441A9" w:rsidRDefault="003C040B" w:rsidP="003C040B">
            <w:pPr>
              <w:spacing w:line="276" w:lineRule="auto"/>
              <w:rPr>
                <w:rFonts w:ascii="Segoe UI" w:hAnsi="Segoe UI" w:cs="Segoe UI"/>
                <w:b/>
                <w:sz w:val="21"/>
                <w:szCs w:val="21"/>
                <w:lang w:val="en-GB"/>
              </w:rPr>
            </w:pPr>
            <w:r w:rsidRPr="00B441A9">
              <w:rPr>
                <w:rFonts w:ascii="Segoe UI" w:hAnsi="Segoe UI" w:cs="Segoe UI"/>
                <w:b/>
                <w:sz w:val="21"/>
                <w:szCs w:val="21"/>
                <w:lang w:val="en-GB"/>
              </w:rPr>
              <w:t>15</w:t>
            </w:r>
          </w:p>
        </w:tc>
        <w:tc>
          <w:tcPr>
            <w:tcW w:w="1818" w:type="dxa"/>
          </w:tcPr>
          <w:p w:rsidR="003C040B" w:rsidRPr="00B441A9" w:rsidRDefault="003C040B" w:rsidP="003C040B">
            <w:pPr>
              <w:spacing w:line="276" w:lineRule="auto"/>
              <w:rPr>
                <w:rFonts w:ascii="Segoe UI" w:hAnsi="Segoe UI" w:cs="Segoe UI"/>
                <w:b/>
                <w:sz w:val="21"/>
                <w:szCs w:val="21"/>
                <w:lang w:val="en-GB"/>
              </w:rPr>
            </w:pPr>
            <w:r w:rsidRPr="00B441A9">
              <w:rPr>
                <w:rFonts w:ascii="Segoe UI" w:hAnsi="Segoe UI" w:cs="Segoe UI"/>
                <w:b/>
                <w:sz w:val="21"/>
                <w:szCs w:val="21"/>
                <w:lang w:val="en-GB"/>
              </w:rPr>
              <w:t>Currencies of Bid and Payment</w:t>
            </w:r>
          </w:p>
        </w:tc>
        <w:tc>
          <w:tcPr>
            <w:tcW w:w="619" w:type="dxa"/>
          </w:tcPr>
          <w:p w:rsidR="003C040B" w:rsidRPr="00B441A9" w:rsidRDefault="003C040B" w:rsidP="003C040B">
            <w:pPr>
              <w:spacing w:line="276" w:lineRule="auto"/>
              <w:rPr>
                <w:rFonts w:ascii="Segoe UI" w:hAnsi="Segoe UI" w:cs="Segoe UI"/>
                <w:sz w:val="21"/>
                <w:szCs w:val="21"/>
                <w:lang w:val="en-GB"/>
              </w:rPr>
            </w:pPr>
            <w:r w:rsidRPr="00B441A9">
              <w:rPr>
                <w:rFonts w:ascii="Segoe UI" w:hAnsi="Segoe UI" w:cs="Segoe UI"/>
                <w:sz w:val="21"/>
                <w:szCs w:val="21"/>
                <w:lang w:val="en-GB"/>
              </w:rPr>
              <w:t>15.1</w:t>
            </w:r>
          </w:p>
        </w:tc>
        <w:tc>
          <w:tcPr>
            <w:tcW w:w="6111" w:type="dxa"/>
          </w:tcPr>
          <w:p w:rsidR="003C040B" w:rsidRPr="00B441A9" w:rsidRDefault="003C040B" w:rsidP="003C040B">
            <w:pPr>
              <w:pStyle w:val="PlainText"/>
              <w:spacing w:line="276" w:lineRule="auto"/>
              <w:jc w:val="both"/>
              <w:rPr>
                <w:rFonts w:ascii="Segoe UI" w:hAnsi="Segoe UI" w:cs="Segoe UI"/>
                <w:sz w:val="21"/>
                <w:szCs w:val="21"/>
                <w:lang w:val="en-GB"/>
              </w:rPr>
            </w:pPr>
            <w:r w:rsidRPr="00B441A9">
              <w:rPr>
                <w:rFonts w:ascii="Segoe UI" w:hAnsi="Segoe UI" w:cs="Segoe UI"/>
                <w:sz w:val="21"/>
                <w:szCs w:val="21"/>
                <w:lang w:val="en-GB"/>
              </w:rPr>
              <w:t>The bid currency shall be in United States Dollar (USD).</w:t>
            </w:r>
          </w:p>
        </w:tc>
      </w:tr>
      <w:tr w:rsidR="003C040B" w:rsidRPr="00B441A9" w:rsidTr="003C040B">
        <w:tc>
          <w:tcPr>
            <w:tcW w:w="469" w:type="dxa"/>
          </w:tcPr>
          <w:p w:rsidR="003C040B" w:rsidRPr="00B441A9" w:rsidRDefault="003C040B" w:rsidP="003C040B">
            <w:pPr>
              <w:widowControl w:val="0"/>
              <w:autoSpaceDE w:val="0"/>
              <w:autoSpaceDN w:val="0"/>
              <w:adjustRightInd w:val="0"/>
              <w:spacing w:line="276" w:lineRule="auto"/>
              <w:jc w:val="center"/>
              <w:rPr>
                <w:rFonts w:ascii="Segoe UI" w:hAnsi="Segoe UI" w:cs="Segoe UI"/>
                <w:b/>
                <w:bCs/>
                <w:sz w:val="21"/>
                <w:szCs w:val="21"/>
                <w:lang w:val="en-GB"/>
              </w:rPr>
            </w:pPr>
            <w:r w:rsidRPr="00B441A9">
              <w:rPr>
                <w:rFonts w:ascii="Segoe UI" w:hAnsi="Segoe UI" w:cs="Segoe UI"/>
                <w:b/>
                <w:bCs/>
                <w:sz w:val="21"/>
                <w:szCs w:val="21"/>
                <w:lang w:val="en-GB"/>
              </w:rPr>
              <w:t>16</w:t>
            </w:r>
          </w:p>
        </w:tc>
        <w:tc>
          <w:tcPr>
            <w:tcW w:w="1818" w:type="dxa"/>
          </w:tcPr>
          <w:p w:rsidR="003C040B" w:rsidRPr="00B441A9" w:rsidRDefault="003C040B" w:rsidP="003C040B">
            <w:pPr>
              <w:pStyle w:val="Heading4"/>
              <w:tabs>
                <w:tab w:val="left" w:pos="-720"/>
              </w:tabs>
              <w:spacing w:line="276" w:lineRule="auto"/>
              <w:ind w:left="0"/>
              <w:jc w:val="both"/>
              <w:outlineLvl w:val="3"/>
              <w:rPr>
                <w:rFonts w:ascii="Segoe UI" w:hAnsi="Segoe UI" w:cs="Segoe UI"/>
                <w:b/>
                <w:bCs/>
                <w:color w:val="000000" w:themeColor="text1"/>
                <w:sz w:val="21"/>
                <w:szCs w:val="21"/>
              </w:rPr>
            </w:pPr>
            <w:r w:rsidRPr="00B441A9">
              <w:rPr>
                <w:rFonts w:ascii="Segoe UI" w:hAnsi="Segoe UI" w:cs="Segoe UI"/>
                <w:b/>
                <w:sz w:val="21"/>
                <w:szCs w:val="21"/>
                <w:lang w:val="en-GB"/>
              </w:rPr>
              <w:t>Bid Validity</w:t>
            </w:r>
          </w:p>
        </w:tc>
        <w:tc>
          <w:tcPr>
            <w:tcW w:w="619" w:type="dxa"/>
          </w:tcPr>
          <w:p w:rsidR="003C040B" w:rsidRPr="00B441A9" w:rsidRDefault="003C040B" w:rsidP="003C040B">
            <w:pPr>
              <w:widowControl w:val="0"/>
              <w:autoSpaceDE w:val="0"/>
              <w:autoSpaceDN w:val="0"/>
              <w:adjustRightInd w:val="0"/>
              <w:spacing w:line="276" w:lineRule="auto"/>
              <w:jc w:val="center"/>
              <w:rPr>
                <w:rFonts w:ascii="Segoe UI" w:hAnsi="Segoe UI" w:cs="Segoe UI"/>
                <w:sz w:val="21"/>
                <w:szCs w:val="21"/>
                <w:lang w:val="en-GB"/>
              </w:rPr>
            </w:pPr>
            <w:r w:rsidRPr="00B441A9">
              <w:rPr>
                <w:rFonts w:ascii="Segoe UI" w:hAnsi="Segoe UI" w:cs="Segoe UI"/>
                <w:sz w:val="21"/>
                <w:szCs w:val="21"/>
                <w:lang w:val="en-GB"/>
              </w:rPr>
              <w:t>16.1</w:t>
            </w:r>
          </w:p>
        </w:tc>
        <w:tc>
          <w:tcPr>
            <w:tcW w:w="6111" w:type="dxa"/>
          </w:tcPr>
          <w:p w:rsidR="003C040B" w:rsidRPr="00B441A9" w:rsidRDefault="003C040B" w:rsidP="00A666F7">
            <w:pPr>
              <w:spacing w:line="276" w:lineRule="auto"/>
              <w:jc w:val="both"/>
              <w:rPr>
                <w:rFonts w:ascii="Segoe UI" w:hAnsi="Segoe UI" w:cs="Segoe UI"/>
                <w:color w:val="000000" w:themeColor="text1"/>
                <w:sz w:val="21"/>
                <w:szCs w:val="21"/>
              </w:rPr>
            </w:pPr>
            <w:r w:rsidRPr="00B441A9">
              <w:rPr>
                <w:rFonts w:ascii="Segoe UI" w:hAnsi="Segoe UI" w:cs="Segoe UI"/>
                <w:color w:val="000000" w:themeColor="text1"/>
                <w:sz w:val="21"/>
                <w:szCs w:val="21"/>
              </w:rPr>
              <w:t xml:space="preserve">Bids shall remain valid for the period of </w:t>
            </w:r>
            <w:r w:rsidR="00A666F7" w:rsidRPr="00A666F7">
              <w:rPr>
                <w:rFonts w:ascii="Segoe UI" w:hAnsi="Segoe UI" w:cs="Segoe UI"/>
                <w:b/>
                <w:bCs/>
                <w:color w:val="000000" w:themeColor="text1"/>
                <w:sz w:val="21"/>
                <w:szCs w:val="21"/>
              </w:rPr>
              <w:t>120</w:t>
            </w:r>
            <w:r w:rsidRPr="00A666F7">
              <w:rPr>
                <w:rFonts w:ascii="Segoe UI" w:hAnsi="Segoe UI" w:cs="Segoe UI"/>
                <w:b/>
                <w:bCs/>
                <w:color w:val="000000" w:themeColor="text1"/>
                <w:sz w:val="21"/>
                <w:szCs w:val="21"/>
              </w:rPr>
              <w:t xml:space="preserve"> Calendar Days</w:t>
            </w:r>
            <w:r w:rsidRPr="00B441A9">
              <w:rPr>
                <w:rFonts w:ascii="Segoe UI" w:hAnsi="Segoe UI" w:cs="Segoe UI"/>
                <w:color w:val="000000" w:themeColor="text1"/>
                <w:sz w:val="21"/>
                <w:szCs w:val="21"/>
              </w:rPr>
              <w:t xml:space="preserve"> from the date of bid opening specified in sub-clause 24.1 of this ITB</w:t>
            </w:r>
          </w:p>
          <w:p w:rsidR="003C040B" w:rsidRPr="00B441A9" w:rsidRDefault="003C040B" w:rsidP="003C040B">
            <w:pPr>
              <w:spacing w:line="276" w:lineRule="auto"/>
              <w:jc w:val="both"/>
              <w:rPr>
                <w:rFonts w:ascii="Segoe UI" w:hAnsi="Segoe UI" w:cs="Segoe UI"/>
                <w:color w:val="000000" w:themeColor="text1"/>
                <w:sz w:val="21"/>
                <w:szCs w:val="21"/>
              </w:rPr>
            </w:pPr>
          </w:p>
        </w:tc>
      </w:tr>
      <w:tr w:rsidR="003C040B" w:rsidRPr="00B441A9" w:rsidTr="003C040B">
        <w:tc>
          <w:tcPr>
            <w:tcW w:w="469" w:type="dxa"/>
          </w:tcPr>
          <w:p w:rsidR="003C040B" w:rsidRPr="00B441A9" w:rsidRDefault="003C040B" w:rsidP="003C040B">
            <w:pPr>
              <w:widowControl w:val="0"/>
              <w:autoSpaceDE w:val="0"/>
              <w:autoSpaceDN w:val="0"/>
              <w:adjustRightInd w:val="0"/>
              <w:jc w:val="center"/>
              <w:rPr>
                <w:rFonts w:ascii="Segoe UI" w:hAnsi="Segoe UI" w:cs="Segoe UI"/>
                <w:b/>
                <w:bCs/>
                <w:sz w:val="21"/>
                <w:szCs w:val="21"/>
                <w:lang w:val="en-GB"/>
              </w:rPr>
            </w:pPr>
          </w:p>
        </w:tc>
        <w:tc>
          <w:tcPr>
            <w:tcW w:w="1818" w:type="dxa"/>
          </w:tcPr>
          <w:p w:rsidR="003C040B" w:rsidRPr="00B441A9" w:rsidRDefault="003C040B" w:rsidP="003C040B">
            <w:pPr>
              <w:pStyle w:val="Heading4"/>
              <w:tabs>
                <w:tab w:val="left" w:pos="-720"/>
              </w:tabs>
              <w:spacing w:line="276" w:lineRule="auto"/>
              <w:ind w:left="0"/>
              <w:jc w:val="both"/>
              <w:outlineLvl w:val="3"/>
              <w:rPr>
                <w:rFonts w:ascii="Segoe UI" w:hAnsi="Segoe UI" w:cs="Segoe UI"/>
                <w:b/>
                <w:sz w:val="21"/>
                <w:szCs w:val="21"/>
                <w:lang w:val="en-GB"/>
              </w:rPr>
            </w:pPr>
          </w:p>
        </w:tc>
        <w:tc>
          <w:tcPr>
            <w:tcW w:w="619" w:type="dxa"/>
          </w:tcPr>
          <w:p w:rsidR="003C040B" w:rsidRPr="00B441A9" w:rsidRDefault="003C040B" w:rsidP="003C040B">
            <w:pPr>
              <w:widowControl w:val="0"/>
              <w:autoSpaceDE w:val="0"/>
              <w:autoSpaceDN w:val="0"/>
              <w:adjustRightInd w:val="0"/>
              <w:jc w:val="center"/>
              <w:rPr>
                <w:rFonts w:ascii="Segoe UI" w:hAnsi="Segoe UI" w:cs="Segoe UI"/>
                <w:sz w:val="21"/>
                <w:szCs w:val="21"/>
                <w:lang w:val="en-GB"/>
              </w:rPr>
            </w:pPr>
            <w:r w:rsidRPr="00B441A9">
              <w:rPr>
                <w:rFonts w:ascii="Segoe UI" w:hAnsi="Segoe UI" w:cs="Segoe UI"/>
                <w:sz w:val="21"/>
                <w:szCs w:val="21"/>
                <w:lang w:val="en-GB"/>
              </w:rPr>
              <w:t>16.2</w:t>
            </w:r>
          </w:p>
        </w:tc>
        <w:tc>
          <w:tcPr>
            <w:tcW w:w="6111" w:type="dxa"/>
          </w:tcPr>
          <w:p w:rsidR="003C040B" w:rsidRPr="00B441A9" w:rsidRDefault="003C040B" w:rsidP="003C040B">
            <w:pPr>
              <w:pStyle w:val="PlainText"/>
              <w:jc w:val="both"/>
              <w:rPr>
                <w:rFonts w:ascii="Segoe UI" w:hAnsi="Segoe UI" w:cs="Segoe UI"/>
                <w:sz w:val="21"/>
                <w:szCs w:val="21"/>
                <w:lang w:val="en-GB"/>
              </w:rPr>
            </w:pPr>
            <w:r w:rsidRPr="00B441A9">
              <w:rPr>
                <w:rFonts w:ascii="Segoe UI" w:hAnsi="Segoe UI" w:cs="Segoe UI"/>
                <w:sz w:val="21"/>
                <w:szCs w:val="21"/>
                <w:lang w:val="en-GB"/>
              </w:rPr>
              <w:t>In exceptional circumstances, prior to expiry of the original bid validity period, the Employer may request that the bidders extend the period of validity for a specified additional period. The request and the responses thereto shall be made in writing; by fax or e-mail. A bidder may refuse the request without forfeiting its bid security. A bidder agreeing to the request will not be required or permitted to modify its bid, but will be required to extend the validity of its bid security for the period of the extension, and in compliance with Clause 17 in all respects.</w:t>
            </w:r>
          </w:p>
          <w:p w:rsidR="003C040B" w:rsidRPr="00B441A9" w:rsidRDefault="003C040B" w:rsidP="003C040B">
            <w:pPr>
              <w:jc w:val="both"/>
              <w:rPr>
                <w:rFonts w:ascii="Segoe UI" w:hAnsi="Segoe UI" w:cs="Segoe UI"/>
                <w:color w:val="000000" w:themeColor="text1"/>
                <w:sz w:val="21"/>
                <w:szCs w:val="21"/>
                <w:lang w:val="en-GB"/>
              </w:rPr>
            </w:pPr>
          </w:p>
        </w:tc>
      </w:tr>
      <w:tr w:rsidR="003C040B" w:rsidRPr="00B441A9" w:rsidTr="003C040B">
        <w:tc>
          <w:tcPr>
            <w:tcW w:w="469" w:type="dxa"/>
          </w:tcPr>
          <w:p w:rsidR="003C040B" w:rsidRPr="00B441A9" w:rsidRDefault="003C040B" w:rsidP="003C040B">
            <w:pPr>
              <w:spacing w:line="276" w:lineRule="auto"/>
              <w:jc w:val="both"/>
              <w:rPr>
                <w:rFonts w:ascii="Segoe UI" w:hAnsi="Segoe UI" w:cs="Segoe UI"/>
                <w:b/>
                <w:sz w:val="21"/>
                <w:szCs w:val="21"/>
                <w:lang w:val="en-GB"/>
              </w:rPr>
            </w:pPr>
            <w:r w:rsidRPr="00B441A9">
              <w:rPr>
                <w:rFonts w:ascii="Segoe UI" w:hAnsi="Segoe UI" w:cs="Segoe UI"/>
                <w:b/>
                <w:sz w:val="21"/>
                <w:szCs w:val="21"/>
                <w:lang w:val="en-GB"/>
              </w:rPr>
              <w:t>17</w:t>
            </w:r>
          </w:p>
        </w:tc>
        <w:tc>
          <w:tcPr>
            <w:tcW w:w="1818" w:type="dxa"/>
          </w:tcPr>
          <w:p w:rsidR="003C040B" w:rsidRPr="00B441A9" w:rsidRDefault="003C040B" w:rsidP="003C040B">
            <w:pPr>
              <w:spacing w:line="276" w:lineRule="auto"/>
              <w:jc w:val="both"/>
              <w:rPr>
                <w:rFonts w:ascii="Segoe UI" w:hAnsi="Segoe UI" w:cs="Segoe UI"/>
                <w:b/>
                <w:sz w:val="21"/>
                <w:szCs w:val="21"/>
                <w:lang w:val="en-GB"/>
              </w:rPr>
            </w:pPr>
            <w:r w:rsidRPr="00B441A9">
              <w:rPr>
                <w:rFonts w:ascii="Segoe UI" w:hAnsi="Segoe UI" w:cs="Segoe UI"/>
                <w:b/>
                <w:sz w:val="21"/>
                <w:szCs w:val="21"/>
                <w:lang w:val="en-GB"/>
              </w:rPr>
              <w:t>Bid Security</w:t>
            </w:r>
          </w:p>
        </w:tc>
        <w:tc>
          <w:tcPr>
            <w:tcW w:w="619" w:type="dxa"/>
          </w:tcPr>
          <w:p w:rsidR="003C040B" w:rsidRPr="00B441A9" w:rsidRDefault="003C040B" w:rsidP="003C040B">
            <w:pPr>
              <w:spacing w:line="276" w:lineRule="auto"/>
              <w:jc w:val="both"/>
              <w:rPr>
                <w:rFonts w:ascii="Segoe UI" w:hAnsi="Segoe UI" w:cs="Segoe UI"/>
                <w:sz w:val="21"/>
                <w:szCs w:val="21"/>
                <w:lang w:val="en-GB"/>
              </w:rPr>
            </w:pPr>
            <w:r w:rsidRPr="00B441A9">
              <w:rPr>
                <w:rFonts w:ascii="Segoe UI" w:hAnsi="Segoe UI" w:cs="Segoe UI"/>
                <w:sz w:val="21"/>
                <w:szCs w:val="21"/>
                <w:lang w:val="en-GB"/>
              </w:rPr>
              <w:t>17.1</w:t>
            </w:r>
          </w:p>
        </w:tc>
        <w:tc>
          <w:tcPr>
            <w:tcW w:w="6111" w:type="dxa"/>
          </w:tcPr>
          <w:p w:rsidR="003C040B" w:rsidRPr="00B441A9" w:rsidRDefault="003C040B" w:rsidP="00F4077A">
            <w:pPr>
              <w:pStyle w:val="PlainText"/>
              <w:spacing w:line="276" w:lineRule="auto"/>
              <w:jc w:val="both"/>
              <w:rPr>
                <w:rFonts w:ascii="Segoe UI" w:hAnsi="Segoe UI" w:cs="Segoe UI"/>
                <w:sz w:val="21"/>
                <w:szCs w:val="21"/>
                <w:lang w:val="en-GB"/>
              </w:rPr>
            </w:pPr>
            <w:r w:rsidRPr="00B441A9">
              <w:rPr>
                <w:rFonts w:ascii="Segoe UI" w:hAnsi="Segoe UI" w:cs="Segoe UI"/>
                <w:sz w:val="21"/>
                <w:szCs w:val="21"/>
                <w:lang w:val="en-GB"/>
              </w:rPr>
              <w:t xml:space="preserve">The bidder shall furnish, as part of its bid, a bid security in the </w:t>
            </w:r>
            <w:r w:rsidRPr="00A666F7">
              <w:rPr>
                <w:rFonts w:ascii="Segoe UI" w:hAnsi="Segoe UI" w:cs="Segoe UI"/>
                <w:sz w:val="21"/>
                <w:szCs w:val="21"/>
                <w:lang w:val="en-GB"/>
              </w:rPr>
              <w:t xml:space="preserve">amount </w:t>
            </w:r>
            <w:r w:rsidRPr="00A666F7">
              <w:rPr>
                <w:rFonts w:ascii="Segoe UI" w:hAnsi="Segoe UI" w:cs="Segoe UI"/>
                <w:b/>
                <w:bCs/>
                <w:sz w:val="21"/>
                <w:szCs w:val="21"/>
                <w:lang w:val="en-GB"/>
              </w:rPr>
              <w:t xml:space="preserve">USD </w:t>
            </w:r>
            <w:r w:rsidR="00F4077A">
              <w:rPr>
                <w:rFonts w:ascii="Segoe UI" w:hAnsi="Segoe UI" w:cs="Segoe UI"/>
                <w:b/>
                <w:bCs/>
                <w:sz w:val="21"/>
                <w:szCs w:val="21"/>
                <w:lang w:val="en-GB"/>
              </w:rPr>
              <w:t>500</w:t>
            </w:r>
            <w:r w:rsidRPr="00A666F7">
              <w:rPr>
                <w:rFonts w:ascii="Segoe UI" w:hAnsi="Segoe UI" w:cs="Segoe UI"/>
                <w:b/>
                <w:bCs/>
                <w:sz w:val="21"/>
                <w:szCs w:val="21"/>
                <w:lang w:val="en-GB"/>
              </w:rPr>
              <w:t>,000.00</w:t>
            </w:r>
            <w:r w:rsidRPr="00A666F7">
              <w:rPr>
                <w:rFonts w:ascii="Segoe UI" w:hAnsi="Segoe UI" w:cs="Segoe UI"/>
                <w:sz w:val="21"/>
                <w:szCs w:val="21"/>
                <w:lang w:val="en-GB"/>
              </w:rPr>
              <w:t xml:space="preserve"> in the bid currency.</w:t>
            </w:r>
          </w:p>
          <w:p w:rsidR="003C040B" w:rsidRPr="00B441A9" w:rsidRDefault="003C040B" w:rsidP="003C040B">
            <w:pPr>
              <w:keepNext/>
              <w:spacing w:line="276" w:lineRule="auto"/>
              <w:ind w:left="810" w:hanging="810"/>
              <w:jc w:val="both"/>
              <w:outlineLvl w:val="2"/>
              <w:rPr>
                <w:rFonts w:ascii="Segoe UI" w:hAnsi="Segoe UI" w:cs="Segoe UI"/>
                <w:sz w:val="21"/>
                <w:szCs w:val="21"/>
                <w:lang w:val="en-GB"/>
              </w:rPr>
            </w:pPr>
          </w:p>
        </w:tc>
      </w:tr>
      <w:tr w:rsidR="003C040B" w:rsidRPr="00B441A9" w:rsidTr="003C040B">
        <w:tc>
          <w:tcPr>
            <w:tcW w:w="469" w:type="dxa"/>
          </w:tcPr>
          <w:p w:rsidR="003C040B" w:rsidRPr="00B441A9" w:rsidRDefault="003C040B" w:rsidP="003C040B">
            <w:pPr>
              <w:spacing w:line="276" w:lineRule="auto"/>
              <w:jc w:val="both"/>
              <w:rPr>
                <w:rFonts w:ascii="Segoe UI" w:hAnsi="Segoe UI" w:cs="Segoe UI"/>
                <w:b/>
                <w:sz w:val="21"/>
                <w:szCs w:val="21"/>
                <w:lang w:val="en-GB"/>
              </w:rPr>
            </w:pPr>
          </w:p>
        </w:tc>
        <w:tc>
          <w:tcPr>
            <w:tcW w:w="1818" w:type="dxa"/>
          </w:tcPr>
          <w:p w:rsidR="003C040B" w:rsidRPr="00B441A9" w:rsidRDefault="003C040B" w:rsidP="003C040B">
            <w:pPr>
              <w:spacing w:line="276" w:lineRule="auto"/>
              <w:jc w:val="both"/>
              <w:rPr>
                <w:rFonts w:ascii="Segoe UI" w:hAnsi="Segoe UI" w:cs="Segoe UI"/>
                <w:b/>
                <w:sz w:val="21"/>
                <w:szCs w:val="21"/>
                <w:lang w:val="en-GB"/>
              </w:rPr>
            </w:pPr>
          </w:p>
        </w:tc>
        <w:tc>
          <w:tcPr>
            <w:tcW w:w="619" w:type="dxa"/>
          </w:tcPr>
          <w:p w:rsidR="003C040B" w:rsidRPr="00B441A9" w:rsidRDefault="003C040B" w:rsidP="003C040B">
            <w:pPr>
              <w:spacing w:line="276" w:lineRule="auto"/>
              <w:jc w:val="both"/>
              <w:rPr>
                <w:rFonts w:ascii="Segoe UI" w:hAnsi="Segoe UI" w:cs="Segoe UI"/>
                <w:sz w:val="21"/>
                <w:szCs w:val="21"/>
                <w:lang w:val="en-GB"/>
              </w:rPr>
            </w:pPr>
            <w:r w:rsidRPr="00B441A9">
              <w:rPr>
                <w:rFonts w:ascii="Segoe UI" w:hAnsi="Segoe UI" w:cs="Segoe UI"/>
                <w:sz w:val="21"/>
                <w:szCs w:val="21"/>
                <w:lang w:val="en-GB"/>
              </w:rPr>
              <w:t>17.2</w:t>
            </w:r>
          </w:p>
        </w:tc>
        <w:tc>
          <w:tcPr>
            <w:tcW w:w="6111" w:type="dxa"/>
          </w:tcPr>
          <w:p w:rsidR="003C040B" w:rsidRPr="00B441A9" w:rsidRDefault="003C040B" w:rsidP="003C040B">
            <w:pPr>
              <w:pStyle w:val="PlainText"/>
              <w:spacing w:line="276" w:lineRule="auto"/>
              <w:jc w:val="both"/>
              <w:rPr>
                <w:rFonts w:ascii="Segoe UI" w:hAnsi="Segoe UI" w:cs="Segoe UI"/>
                <w:sz w:val="21"/>
                <w:szCs w:val="21"/>
                <w:lang w:val="en-GB"/>
              </w:rPr>
            </w:pPr>
            <w:r w:rsidRPr="00B441A9">
              <w:rPr>
                <w:rFonts w:ascii="Segoe UI" w:hAnsi="Segoe UI" w:cs="Segoe UI"/>
                <w:sz w:val="21"/>
                <w:szCs w:val="21"/>
                <w:lang w:val="en-GB"/>
              </w:rPr>
              <w:t xml:space="preserve">The Bid Security shall, at the bidder's option, be in the form of a bank guaranteed cheque, or a bank guarantee from a reputable bank selected by the bidder and acceptable to the Employer. The format of the bank guarantee shall be in accordance with the “form of bid security” included in Section 7. Other formats may be permitted, subject to the prior approval of the Employer. </w:t>
            </w:r>
            <w:r w:rsidRPr="00B441A9">
              <w:rPr>
                <w:rFonts w:ascii="Segoe UI" w:hAnsi="Segoe UI" w:cs="Segoe UI"/>
                <w:b/>
                <w:bCs/>
                <w:sz w:val="21"/>
                <w:szCs w:val="21"/>
                <w:lang w:val="en-GB"/>
              </w:rPr>
              <w:t>Bid security shall remain valid for a period of 28 days beyond the original validity period for the bid</w:t>
            </w:r>
            <w:r w:rsidRPr="00B441A9">
              <w:rPr>
                <w:rFonts w:ascii="Segoe UI" w:hAnsi="Segoe UI" w:cs="Segoe UI"/>
                <w:sz w:val="21"/>
                <w:szCs w:val="21"/>
                <w:lang w:val="en-GB"/>
              </w:rPr>
              <w:t>, and beyond any period of extension subsequently requested under Sub-Clause 16.2.</w:t>
            </w:r>
          </w:p>
          <w:p w:rsidR="003C040B" w:rsidRPr="00B441A9" w:rsidRDefault="003C040B" w:rsidP="003C040B">
            <w:pPr>
              <w:keepNext/>
              <w:spacing w:line="276" w:lineRule="auto"/>
              <w:jc w:val="both"/>
              <w:outlineLvl w:val="2"/>
              <w:rPr>
                <w:rFonts w:ascii="Segoe UI" w:hAnsi="Segoe UI" w:cs="Segoe UI"/>
                <w:sz w:val="21"/>
                <w:szCs w:val="21"/>
                <w:lang w:val="en-GB"/>
              </w:rPr>
            </w:pPr>
          </w:p>
        </w:tc>
      </w:tr>
      <w:tr w:rsidR="003C040B" w:rsidRPr="00B441A9" w:rsidTr="003C040B">
        <w:tc>
          <w:tcPr>
            <w:tcW w:w="469" w:type="dxa"/>
          </w:tcPr>
          <w:p w:rsidR="003C040B" w:rsidRPr="00B441A9" w:rsidRDefault="003C040B" w:rsidP="003C040B">
            <w:pPr>
              <w:keepNext/>
              <w:spacing w:line="276" w:lineRule="auto"/>
              <w:ind w:left="810" w:hanging="810"/>
              <w:jc w:val="both"/>
              <w:outlineLvl w:val="2"/>
              <w:rPr>
                <w:rFonts w:ascii="Segoe UI" w:hAnsi="Segoe UI" w:cs="Segoe UI"/>
                <w:b/>
                <w:sz w:val="21"/>
                <w:szCs w:val="21"/>
                <w:lang w:val="en-GB"/>
              </w:rPr>
            </w:pPr>
          </w:p>
        </w:tc>
        <w:tc>
          <w:tcPr>
            <w:tcW w:w="1818" w:type="dxa"/>
          </w:tcPr>
          <w:p w:rsidR="003C040B" w:rsidRPr="00B441A9" w:rsidRDefault="003C040B" w:rsidP="003C040B">
            <w:pPr>
              <w:keepNext/>
              <w:spacing w:line="276" w:lineRule="auto"/>
              <w:ind w:left="810" w:hanging="810"/>
              <w:jc w:val="both"/>
              <w:outlineLvl w:val="2"/>
              <w:rPr>
                <w:rFonts w:ascii="Segoe UI" w:hAnsi="Segoe UI" w:cs="Segoe UI"/>
                <w:b/>
                <w:sz w:val="21"/>
                <w:szCs w:val="21"/>
                <w:lang w:val="en-GB"/>
              </w:rPr>
            </w:pPr>
          </w:p>
        </w:tc>
        <w:tc>
          <w:tcPr>
            <w:tcW w:w="619" w:type="dxa"/>
          </w:tcPr>
          <w:p w:rsidR="003C040B" w:rsidRPr="00B441A9" w:rsidRDefault="003C040B" w:rsidP="003C040B">
            <w:pPr>
              <w:spacing w:line="276" w:lineRule="auto"/>
              <w:jc w:val="both"/>
              <w:rPr>
                <w:rFonts w:ascii="Segoe UI" w:hAnsi="Segoe UI" w:cs="Segoe UI"/>
                <w:sz w:val="21"/>
                <w:szCs w:val="21"/>
                <w:lang w:val="en-GB"/>
              </w:rPr>
            </w:pPr>
            <w:r w:rsidRPr="00B441A9">
              <w:rPr>
                <w:rFonts w:ascii="Segoe UI" w:hAnsi="Segoe UI" w:cs="Segoe UI"/>
                <w:sz w:val="21"/>
                <w:szCs w:val="21"/>
                <w:lang w:val="en-GB"/>
              </w:rPr>
              <w:t>17.3</w:t>
            </w:r>
          </w:p>
        </w:tc>
        <w:tc>
          <w:tcPr>
            <w:tcW w:w="6111" w:type="dxa"/>
          </w:tcPr>
          <w:p w:rsidR="003C040B" w:rsidRPr="00B441A9" w:rsidRDefault="003C040B" w:rsidP="003C040B">
            <w:pPr>
              <w:spacing w:line="276" w:lineRule="auto"/>
              <w:jc w:val="both"/>
              <w:rPr>
                <w:rFonts w:ascii="Segoe UI" w:hAnsi="Segoe UI" w:cs="Segoe UI"/>
                <w:sz w:val="21"/>
                <w:szCs w:val="21"/>
                <w:lang w:val="en-GB"/>
              </w:rPr>
            </w:pPr>
            <w:r w:rsidRPr="00B441A9">
              <w:rPr>
                <w:rFonts w:ascii="Segoe UI" w:hAnsi="Segoe UI" w:cs="Segoe UI"/>
                <w:sz w:val="21"/>
                <w:szCs w:val="21"/>
                <w:lang w:val="en-GB"/>
              </w:rPr>
              <w:t xml:space="preserve">Any bid not accompanied by the bid security as required under the clause 17 shall be rejected by the Employer as non-responsive. The bid security of a joint venture must be in the name of the joint venture submitting the bid or from the lead partner of the joint venture. </w:t>
            </w:r>
          </w:p>
          <w:p w:rsidR="003C040B" w:rsidRPr="00B441A9" w:rsidRDefault="003C040B" w:rsidP="003C040B">
            <w:pPr>
              <w:keepNext/>
              <w:spacing w:line="276" w:lineRule="auto"/>
              <w:ind w:left="810" w:hanging="810"/>
              <w:jc w:val="both"/>
              <w:outlineLvl w:val="2"/>
              <w:rPr>
                <w:rFonts w:ascii="Segoe UI" w:hAnsi="Segoe UI" w:cs="Segoe UI"/>
                <w:sz w:val="21"/>
                <w:szCs w:val="21"/>
                <w:lang w:val="en-GB"/>
              </w:rPr>
            </w:pPr>
          </w:p>
        </w:tc>
      </w:tr>
      <w:tr w:rsidR="003C040B" w:rsidRPr="00B441A9" w:rsidTr="003C040B">
        <w:tc>
          <w:tcPr>
            <w:tcW w:w="469" w:type="dxa"/>
          </w:tcPr>
          <w:p w:rsidR="003C040B" w:rsidRPr="00B441A9" w:rsidRDefault="003C040B" w:rsidP="003C040B">
            <w:pPr>
              <w:keepNext/>
              <w:spacing w:line="276" w:lineRule="auto"/>
              <w:ind w:left="810" w:hanging="810"/>
              <w:jc w:val="both"/>
              <w:outlineLvl w:val="2"/>
              <w:rPr>
                <w:rFonts w:ascii="Segoe UI" w:hAnsi="Segoe UI" w:cs="Segoe UI"/>
                <w:b/>
                <w:sz w:val="21"/>
                <w:szCs w:val="21"/>
                <w:lang w:val="en-GB"/>
              </w:rPr>
            </w:pPr>
          </w:p>
        </w:tc>
        <w:tc>
          <w:tcPr>
            <w:tcW w:w="1818" w:type="dxa"/>
          </w:tcPr>
          <w:p w:rsidR="003C040B" w:rsidRPr="00B441A9" w:rsidRDefault="003C040B" w:rsidP="003C040B">
            <w:pPr>
              <w:keepNext/>
              <w:spacing w:line="276" w:lineRule="auto"/>
              <w:ind w:left="810" w:hanging="810"/>
              <w:jc w:val="both"/>
              <w:outlineLvl w:val="2"/>
              <w:rPr>
                <w:rFonts w:ascii="Segoe UI" w:hAnsi="Segoe UI" w:cs="Segoe UI"/>
                <w:b/>
                <w:sz w:val="21"/>
                <w:szCs w:val="21"/>
                <w:lang w:val="en-GB"/>
              </w:rPr>
            </w:pPr>
          </w:p>
        </w:tc>
        <w:tc>
          <w:tcPr>
            <w:tcW w:w="619" w:type="dxa"/>
          </w:tcPr>
          <w:p w:rsidR="003C040B" w:rsidRPr="00B441A9" w:rsidRDefault="003C040B" w:rsidP="003C040B">
            <w:pPr>
              <w:spacing w:line="276" w:lineRule="auto"/>
              <w:jc w:val="both"/>
              <w:rPr>
                <w:rFonts w:ascii="Segoe UI" w:hAnsi="Segoe UI" w:cs="Segoe UI"/>
                <w:sz w:val="21"/>
                <w:szCs w:val="21"/>
                <w:lang w:val="en-GB"/>
              </w:rPr>
            </w:pPr>
            <w:r w:rsidRPr="00B441A9">
              <w:rPr>
                <w:rFonts w:ascii="Segoe UI" w:hAnsi="Segoe UI" w:cs="Segoe UI"/>
                <w:sz w:val="21"/>
                <w:szCs w:val="21"/>
                <w:lang w:val="en-GB"/>
              </w:rPr>
              <w:t>17.4</w:t>
            </w:r>
          </w:p>
        </w:tc>
        <w:tc>
          <w:tcPr>
            <w:tcW w:w="6111" w:type="dxa"/>
          </w:tcPr>
          <w:p w:rsidR="003C040B" w:rsidRPr="00B441A9" w:rsidRDefault="003C040B" w:rsidP="003C040B">
            <w:pPr>
              <w:pStyle w:val="PlainText"/>
              <w:spacing w:line="276" w:lineRule="auto"/>
              <w:jc w:val="both"/>
              <w:rPr>
                <w:rFonts w:ascii="Segoe UI" w:hAnsi="Segoe UI" w:cs="Segoe UI"/>
                <w:sz w:val="21"/>
                <w:szCs w:val="21"/>
                <w:lang w:val="en-GB"/>
              </w:rPr>
            </w:pPr>
            <w:r w:rsidRPr="00B441A9">
              <w:rPr>
                <w:rFonts w:ascii="Segoe UI" w:hAnsi="Segoe UI" w:cs="Segoe UI"/>
                <w:sz w:val="21"/>
                <w:szCs w:val="21"/>
                <w:lang w:val="en-GB"/>
              </w:rPr>
              <w:t>The Bid Securities of unsuccessful bidders will be returned as promptly as possible, but not later than 28 days after the expiration of the period of bid validity.</w:t>
            </w:r>
          </w:p>
          <w:p w:rsidR="003C040B" w:rsidRPr="00B441A9" w:rsidRDefault="003C040B" w:rsidP="003C040B">
            <w:pPr>
              <w:pStyle w:val="PlainText"/>
              <w:spacing w:line="276" w:lineRule="auto"/>
              <w:jc w:val="both"/>
              <w:rPr>
                <w:rFonts w:ascii="Segoe UI" w:hAnsi="Segoe UI" w:cs="Segoe UI"/>
                <w:sz w:val="21"/>
                <w:szCs w:val="21"/>
                <w:lang w:val="en-GB"/>
              </w:rPr>
            </w:pPr>
          </w:p>
        </w:tc>
      </w:tr>
      <w:tr w:rsidR="003C040B" w:rsidRPr="00B441A9" w:rsidTr="003C040B">
        <w:tc>
          <w:tcPr>
            <w:tcW w:w="469" w:type="dxa"/>
          </w:tcPr>
          <w:p w:rsidR="003C040B" w:rsidRPr="00B441A9" w:rsidRDefault="003C040B" w:rsidP="003C040B">
            <w:pPr>
              <w:spacing w:line="276" w:lineRule="auto"/>
              <w:jc w:val="both"/>
              <w:rPr>
                <w:rFonts w:ascii="Segoe UI" w:hAnsi="Segoe UI" w:cs="Segoe UI"/>
                <w:b/>
                <w:sz w:val="21"/>
                <w:szCs w:val="21"/>
                <w:lang w:val="en-GB"/>
              </w:rPr>
            </w:pPr>
          </w:p>
        </w:tc>
        <w:tc>
          <w:tcPr>
            <w:tcW w:w="1818" w:type="dxa"/>
          </w:tcPr>
          <w:p w:rsidR="003C040B" w:rsidRPr="00B441A9" w:rsidRDefault="003C040B" w:rsidP="003C040B">
            <w:pPr>
              <w:spacing w:line="276" w:lineRule="auto"/>
              <w:jc w:val="both"/>
              <w:rPr>
                <w:rFonts w:ascii="Segoe UI" w:hAnsi="Segoe UI" w:cs="Segoe UI"/>
                <w:b/>
                <w:sz w:val="21"/>
                <w:szCs w:val="21"/>
                <w:lang w:val="en-GB"/>
              </w:rPr>
            </w:pPr>
          </w:p>
        </w:tc>
        <w:tc>
          <w:tcPr>
            <w:tcW w:w="619" w:type="dxa"/>
          </w:tcPr>
          <w:p w:rsidR="003C040B" w:rsidRPr="00B441A9" w:rsidRDefault="003C040B" w:rsidP="003C040B">
            <w:pPr>
              <w:spacing w:line="276" w:lineRule="auto"/>
              <w:jc w:val="both"/>
              <w:rPr>
                <w:rFonts w:ascii="Segoe UI" w:hAnsi="Segoe UI" w:cs="Segoe UI"/>
                <w:sz w:val="21"/>
                <w:szCs w:val="21"/>
                <w:lang w:val="en-GB"/>
              </w:rPr>
            </w:pPr>
            <w:r w:rsidRPr="00B441A9">
              <w:rPr>
                <w:rFonts w:ascii="Segoe UI" w:hAnsi="Segoe UI" w:cs="Segoe UI"/>
                <w:sz w:val="21"/>
                <w:szCs w:val="21"/>
                <w:lang w:val="en-GB"/>
              </w:rPr>
              <w:t>17.5</w:t>
            </w:r>
          </w:p>
        </w:tc>
        <w:tc>
          <w:tcPr>
            <w:tcW w:w="6111" w:type="dxa"/>
          </w:tcPr>
          <w:p w:rsidR="003C040B" w:rsidRPr="00B441A9" w:rsidRDefault="003C040B" w:rsidP="003C040B">
            <w:pPr>
              <w:pStyle w:val="PlainText"/>
              <w:spacing w:line="276" w:lineRule="auto"/>
              <w:jc w:val="both"/>
              <w:rPr>
                <w:rFonts w:ascii="Segoe UI" w:hAnsi="Segoe UI" w:cs="Segoe UI"/>
                <w:sz w:val="21"/>
                <w:szCs w:val="21"/>
                <w:lang w:val="en-GB"/>
              </w:rPr>
            </w:pPr>
            <w:r w:rsidRPr="00B441A9">
              <w:rPr>
                <w:rFonts w:ascii="Segoe UI" w:hAnsi="Segoe UI" w:cs="Segoe UI"/>
                <w:sz w:val="21"/>
                <w:szCs w:val="21"/>
                <w:lang w:val="en-GB"/>
              </w:rPr>
              <w:t>The Bid Security of the successful bidder will be returned when the bidder has signed the Agreement and furnished the required performance security.</w:t>
            </w:r>
          </w:p>
          <w:p w:rsidR="003C040B" w:rsidRPr="00B441A9" w:rsidRDefault="003C040B" w:rsidP="003C040B">
            <w:pPr>
              <w:keepNext/>
              <w:spacing w:line="276" w:lineRule="auto"/>
              <w:ind w:left="810" w:hanging="810"/>
              <w:jc w:val="both"/>
              <w:outlineLvl w:val="2"/>
              <w:rPr>
                <w:rFonts w:ascii="Segoe UI" w:hAnsi="Segoe UI" w:cs="Segoe UI"/>
                <w:sz w:val="21"/>
                <w:szCs w:val="21"/>
                <w:lang w:val="en-GB"/>
              </w:rPr>
            </w:pPr>
          </w:p>
        </w:tc>
      </w:tr>
      <w:tr w:rsidR="003C040B" w:rsidRPr="00B441A9" w:rsidTr="003C040B">
        <w:tc>
          <w:tcPr>
            <w:tcW w:w="469" w:type="dxa"/>
          </w:tcPr>
          <w:p w:rsidR="003C040B" w:rsidRPr="00B441A9" w:rsidRDefault="003C040B" w:rsidP="003C040B">
            <w:pPr>
              <w:keepNext/>
              <w:spacing w:line="276" w:lineRule="auto"/>
              <w:ind w:left="810" w:hanging="810"/>
              <w:jc w:val="both"/>
              <w:outlineLvl w:val="2"/>
              <w:rPr>
                <w:rFonts w:ascii="Segoe UI" w:hAnsi="Segoe UI" w:cs="Segoe UI"/>
                <w:b/>
                <w:sz w:val="21"/>
                <w:szCs w:val="21"/>
                <w:lang w:val="en-GB"/>
              </w:rPr>
            </w:pPr>
          </w:p>
        </w:tc>
        <w:tc>
          <w:tcPr>
            <w:tcW w:w="1818" w:type="dxa"/>
          </w:tcPr>
          <w:p w:rsidR="003C040B" w:rsidRPr="00B441A9" w:rsidRDefault="003C040B" w:rsidP="003C040B">
            <w:pPr>
              <w:keepNext/>
              <w:spacing w:line="276" w:lineRule="auto"/>
              <w:ind w:left="810" w:hanging="810"/>
              <w:jc w:val="both"/>
              <w:outlineLvl w:val="2"/>
              <w:rPr>
                <w:rFonts w:ascii="Segoe UI" w:hAnsi="Segoe UI" w:cs="Segoe UI"/>
                <w:b/>
                <w:sz w:val="21"/>
                <w:szCs w:val="21"/>
                <w:lang w:val="en-GB"/>
              </w:rPr>
            </w:pPr>
          </w:p>
        </w:tc>
        <w:tc>
          <w:tcPr>
            <w:tcW w:w="619" w:type="dxa"/>
          </w:tcPr>
          <w:p w:rsidR="003C040B" w:rsidRPr="00B441A9" w:rsidRDefault="003C040B" w:rsidP="003C040B">
            <w:pPr>
              <w:spacing w:line="276" w:lineRule="auto"/>
              <w:jc w:val="both"/>
              <w:rPr>
                <w:rFonts w:ascii="Segoe UI" w:hAnsi="Segoe UI" w:cs="Segoe UI"/>
                <w:sz w:val="21"/>
                <w:szCs w:val="21"/>
                <w:lang w:val="en-GB"/>
              </w:rPr>
            </w:pPr>
            <w:r w:rsidRPr="00B441A9">
              <w:rPr>
                <w:rFonts w:ascii="Segoe UI" w:hAnsi="Segoe UI" w:cs="Segoe UI"/>
                <w:sz w:val="21"/>
                <w:szCs w:val="21"/>
                <w:lang w:val="en-GB"/>
              </w:rPr>
              <w:t>17.6</w:t>
            </w:r>
          </w:p>
        </w:tc>
        <w:tc>
          <w:tcPr>
            <w:tcW w:w="6111" w:type="dxa"/>
          </w:tcPr>
          <w:p w:rsidR="003C040B" w:rsidRPr="00B441A9" w:rsidRDefault="003C040B" w:rsidP="003C040B">
            <w:pPr>
              <w:pStyle w:val="PlainText"/>
              <w:spacing w:line="276" w:lineRule="auto"/>
              <w:jc w:val="both"/>
              <w:rPr>
                <w:rFonts w:ascii="Segoe UI" w:hAnsi="Segoe UI" w:cs="Segoe UI"/>
                <w:sz w:val="21"/>
                <w:szCs w:val="21"/>
                <w:lang w:val="en-GB"/>
              </w:rPr>
            </w:pPr>
            <w:r w:rsidRPr="00B441A9">
              <w:rPr>
                <w:rFonts w:ascii="Segoe UI" w:hAnsi="Segoe UI" w:cs="Segoe UI"/>
                <w:sz w:val="21"/>
                <w:szCs w:val="21"/>
                <w:lang w:val="en-GB"/>
              </w:rPr>
              <w:t>The Bid Security may be forfeited;</w:t>
            </w:r>
          </w:p>
          <w:p w:rsidR="003C040B" w:rsidRPr="00B441A9" w:rsidRDefault="003C040B" w:rsidP="003C040B">
            <w:pPr>
              <w:pStyle w:val="PlainText"/>
              <w:spacing w:line="276" w:lineRule="auto"/>
              <w:jc w:val="both"/>
              <w:rPr>
                <w:rFonts w:ascii="Segoe UI" w:hAnsi="Segoe UI" w:cs="Segoe UI"/>
                <w:sz w:val="21"/>
                <w:szCs w:val="21"/>
                <w:lang w:val="en-GB"/>
              </w:rPr>
            </w:pPr>
          </w:p>
          <w:p w:rsidR="003C040B" w:rsidRPr="00B441A9" w:rsidRDefault="003C040B" w:rsidP="003C040B">
            <w:pPr>
              <w:numPr>
                <w:ilvl w:val="0"/>
                <w:numId w:val="6"/>
              </w:numPr>
              <w:tabs>
                <w:tab w:val="clear" w:pos="840"/>
                <w:tab w:val="num" w:pos="-3380"/>
              </w:tabs>
              <w:spacing w:line="276" w:lineRule="auto"/>
              <w:ind w:left="490"/>
              <w:jc w:val="both"/>
              <w:rPr>
                <w:rFonts w:ascii="Segoe UI" w:hAnsi="Segoe UI" w:cs="Segoe UI"/>
                <w:sz w:val="21"/>
                <w:szCs w:val="21"/>
                <w:lang w:val="en-GB"/>
              </w:rPr>
            </w:pPr>
            <w:r w:rsidRPr="00B441A9">
              <w:rPr>
                <w:rFonts w:ascii="Segoe UI" w:hAnsi="Segoe UI" w:cs="Segoe UI"/>
                <w:sz w:val="21"/>
                <w:szCs w:val="21"/>
                <w:lang w:val="en-GB"/>
              </w:rPr>
              <w:t>if the bidder withdraws its bid, except as provided in Sub-Clause 23.2.</w:t>
            </w:r>
          </w:p>
          <w:p w:rsidR="003C040B" w:rsidRPr="00B441A9" w:rsidRDefault="003C040B" w:rsidP="003C040B">
            <w:pPr>
              <w:pStyle w:val="PlainText"/>
              <w:numPr>
                <w:ilvl w:val="0"/>
                <w:numId w:val="6"/>
              </w:numPr>
              <w:tabs>
                <w:tab w:val="clear" w:pos="840"/>
                <w:tab w:val="num" w:pos="-3380"/>
              </w:tabs>
              <w:spacing w:line="276" w:lineRule="auto"/>
              <w:ind w:left="490"/>
              <w:jc w:val="both"/>
              <w:rPr>
                <w:rFonts w:ascii="Segoe UI" w:hAnsi="Segoe UI" w:cs="Segoe UI"/>
                <w:sz w:val="21"/>
                <w:szCs w:val="21"/>
                <w:lang w:val="en-GB"/>
              </w:rPr>
            </w:pPr>
            <w:r w:rsidRPr="00B441A9">
              <w:rPr>
                <w:rFonts w:ascii="Segoe UI" w:hAnsi="Segoe UI" w:cs="Segoe UI"/>
                <w:sz w:val="21"/>
                <w:szCs w:val="21"/>
                <w:lang w:val="en-GB"/>
              </w:rPr>
              <w:t>if the bidder does not accept the correction of its Bid Price, pursuant to Sub-Clause 28.2 or</w:t>
            </w:r>
          </w:p>
          <w:p w:rsidR="003C040B" w:rsidRPr="00B441A9" w:rsidRDefault="003C040B" w:rsidP="003C040B">
            <w:pPr>
              <w:pStyle w:val="PlainText"/>
              <w:numPr>
                <w:ilvl w:val="0"/>
                <w:numId w:val="6"/>
              </w:numPr>
              <w:tabs>
                <w:tab w:val="clear" w:pos="840"/>
                <w:tab w:val="num" w:pos="-3380"/>
              </w:tabs>
              <w:spacing w:line="276" w:lineRule="auto"/>
              <w:ind w:left="490"/>
              <w:jc w:val="both"/>
              <w:rPr>
                <w:rFonts w:ascii="Segoe UI" w:hAnsi="Segoe UI" w:cs="Segoe UI"/>
                <w:sz w:val="21"/>
                <w:szCs w:val="21"/>
                <w:lang w:val="en-GB"/>
              </w:rPr>
            </w:pPr>
            <w:r w:rsidRPr="00B441A9">
              <w:rPr>
                <w:rFonts w:ascii="Segoe UI" w:hAnsi="Segoe UI" w:cs="Segoe UI"/>
                <w:sz w:val="21"/>
                <w:szCs w:val="21"/>
                <w:lang w:val="en-GB"/>
              </w:rPr>
              <w:t>in the case of a successful bidder, if he fails within the specified time limit to:</w:t>
            </w:r>
          </w:p>
          <w:p w:rsidR="003C040B" w:rsidRPr="00B441A9" w:rsidRDefault="003C040B" w:rsidP="003C040B">
            <w:pPr>
              <w:pStyle w:val="PlainText"/>
              <w:tabs>
                <w:tab w:val="num" w:pos="-3380"/>
              </w:tabs>
              <w:spacing w:line="276" w:lineRule="auto"/>
              <w:ind w:left="490"/>
              <w:jc w:val="both"/>
              <w:rPr>
                <w:rFonts w:ascii="Segoe UI" w:hAnsi="Segoe UI" w:cs="Segoe UI"/>
                <w:sz w:val="21"/>
                <w:szCs w:val="21"/>
                <w:lang w:val="en-GB"/>
              </w:rPr>
            </w:pPr>
            <w:r w:rsidRPr="00B441A9">
              <w:rPr>
                <w:rFonts w:ascii="Segoe UI" w:hAnsi="Segoe UI" w:cs="Segoe UI"/>
                <w:sz w:val="21"/>
                <w:szCs w:val="21"/>
                <w:lang w:val="en-GB"/>
              </w:rPr>
              <w:t>(i) Sign the Agreement, or</w:t>
            </w:r>
          </w:p>
          <w:p w:rsidR="003C040B" w:rsidRDefault="003C040B" w:rsidP="003C040B">
            <w:pPr>
              <w:keepNext/>
              <w:spacing w:line="276" w:lineRule="auto"/>
              <w:ind w:left="810" w:hanging="810"/>
              <w:jc w:val="both"/>
              <w:outlineLvl w:val="2"/>
              <w:rPr>
                <w:rFonts w:ascii="Segoe UI" w:hAnsi="Segoe UI" w:cs="Segoe UI"/>
                <w:sz w:val="21"/>
                <w:szCs w:val="21"/>
                <w:lang w:val="en-GB"/>
              </w:rPr>
            </w:pPr>
            <w:r w:rsidRPr="00B441A9">
              <w:rPr>
                <w:rFonts w:ascii="Segoe UI" w:hAnsi="Segoe UI" w:cs="Segoe UI"/>
                <w:sz w:val="21"/>
                <w:szCs w:val="21"/>
                <w:lang w:val="en-GB"/>
              </w:rPr>
              <w:t xml:space="preserve">        (ii) Furnish the required Performance Security</w:t>
            </w:r>
          </w:p>
          <w:p w:rsidR="003C040B" w:rsidRPr="008A06AC" w:rsidRDefault="003C040B" w:rsidP="003C040B">
            <w:pPr>
              <w:pStyle w:val="ListParagraph"/>
              <w:keepNext/>
              <w:numPr>
                <w:ilvl w:val="0"/>
                <w:numId w:val="4"/>
              </w:numPr>
              <w:ind w:left="687" w:hanging="345"/>
              <w:jc w:val="both"/>
              <w:outlineLvl w:val="2"/>
              <w:rPr>
                <w:rFonts w:ascii="Segoe UI" w:hAnsi="Segoe UI" w:cs="Segoe UI"/>
                <w:sz w:val="21"/>
                <w:szCs w:val="21"/>
                <w:lang w:val="en-GB"/>
              </w:rPr>
            </w:pPr>
            <w:r>
              <w:rPr>
                <w:rFonts w:ascii="Segoe UI" w:hAnsi="Segoe UI" w:cs="Segoe UI"/>
                <w:sz w:val="21"/>
                <w:szCs w:val="21"/>
                <w:lang w:val="en-GB"/>
              </w:rPr>
              <w:t>arrange financing as per their proposal</w:t>
            </w:r>
          </w:p>
        </w:tc>
      </w:tr>
      <w:tr w:rsidR="003C040B" w:rsidRPr="00B441A9" w:rsidTr="003C040B">
        <w:tc>
          <w:tcPr>
            <w:tcW w:w="469" w:type="dxa"/>
          </w:tcPr>
          <w:p w:rsidR="003C040B" w:rsidRPr="00B441A9" w:rsidRDefault="003C040B" w:rsidP="003C040B">
            <w:pPr>
              <w:spacing w:line="276" w:lineRule="auto"/>
              <w:jc w:val="both"/>
              <w:rPr>
                <w:rFonts w:ascii="Segoe UI" w:hAnsi="Segoe UI" w:cs="Segoe UI"/>
                <w:b/>
                <w:sz w:val="21"/>
                <w:szCs w:val="21"/>
                <w:lang w:val="en-GB"/>
              </w:rPr>
            </w:pPr>
            <w:r w:rsidRPr="00B441A9">
              <w:rPr>
                <w:rFonts w:ascii="Segoe UI" w:hAnsi="Segoe UI" w:cs="Segoe UI"/>
                <w:b/>
                <w:sz w:val="21"/>
                <w:szCs w:val="21"/>
                <w:lang w:val="en-GB"/>
              </w:rPr>
              <w:t>18</w:t>
            </w:r>
          </w:p>
        </w:tc>
        <w:tc>
          <w:tcPr>
            <w:tcW w:w="1818" w:type="dxa"/>
          </w:tcPr>
          <w:p w:rsidR="003C040B" w:rsidRPr="00B441A9" w:rsidRDefault="003C040B" w:rsidP="003C040B">
            <w:pPr>
              <w:spacing w:line="276" w:lineRule="auto"/>
              <w:jc w:val="both"/>
              <w:rPr>
                <w:rFonts w:ascii="Segoe UI" w:hAnsi="Segoe UI" w:cs="Segoe UI"/>
                <w:b/>
                <w:sz w:val="21"/>
                <w:szCs w:val="21"/>
                <w:lang w:val="en-GB"/>
              </w:rPr>
            </w:pPr>
            <w:r w:rsidRPr="00B441A9">
              <w:rPr>
                <w:rFonts w:ascii="Segoe UI" w:hAnsi="Segoe UI" w:cs="Segoe UI"/>
                <w:b/>
                <w:sz w:val="21"/>
                <w:szCs w:val="21"/>
                <w:lang w:val="en-GB"/>
              </w:rPr>
              <w:t>Pre-Bid Meeting</w:t>
            </w:r>
          </w:p>
          <w:p w:rsidR="003C040B" w:rsidRPr="00B441A9" w:rsidRDefault="003C040B" w:rsidP="003C040B">
            <w:pPr>
              <w:spacing w:line="276" w:lineRule="auto"/>
              <w:rPr>
                <w:rFonts w:ascii="Segoe UI" w:hAnsi="Segoe UI" w:cs="Segoe UI"/>
                <w:sz w:val="21"/>
                <w:szCs w:val="21"/>
                <w:lang w:val="en-GB"/>
              </w:rPr>
            </w:pPr>
          </w:p>
          <w:p w:rsidR="003C040B" w:rsidRPr="00B441A9" w:rsidRDefault="003C040B" w:rsidP="003C040B">
            <w:pPr>
              <w:spacing w:line="276" w:lineRule="auto"/>
              <w:rPr>
                <w:rFonts w:ascii="Segoe UI" w:hAnsi="Segoe UI" w:cs="Segoe UI"/>
                <w:sz w:val="21"/>
                <w:szCs w:val="21"/>
                <w:lang w:val="en-GB"/>
              </w:rPr>
            </w:pPr>
          </w:p>
          <w:p w:rsidR="003C040B" w:rsidRPr="00B441A9" w:rsidRDefault="003C040B" w:rsidP="003C040B">
            <w:pPr>
              <w:spacing w:line="276" w:lineRule="auto"/>
              <w:rPr>
                <w:rFonts w:ascii="Segoe UI" w:hAnsi="Segoe UI" w:cs="Segoe UI"/>
                <w:sz w:val="21"/>
                <w:szCs w:val="21"/>
                <w:lang w:val="en-GB"/>
              </w:rPr>
            </w:pPr>
          </w:p>
          <w:p w:rsidR="003C040B" w:rsidRPr="00B441A9" w:rsidRDefault="003C040B" w:rsidP="003C040B">
            <w:pPr>
              <w:spacing w:line="276" w:lineRule="auto"/>
              <w:rPr>
                <w:rFonts w:ascii="Segoe UI" w:hAnsi="Segoe UI" w:cs="Segoe UI"/>
                <w:sz w:val="21"/>
                <w:szCs w:val="21"/>
                <w:lang w:val="en-GB"/>
              </w:rPr>
            </w:pPr>
          </w:p>
        </w:tc>
        <w:tc>
          <w:tcPr>
            <w:tcW w:w="619" w:type="dxa"/>
          </w:tcPr>
          <w:p w:rsidR="003C040B" w:rsidRPr="00B441A9" w:rsidRDefault="003C040B" w:rsidP="003C040B">
            <w:pPr>
              <w:spacing w:line="276" w:lineRule="auto"/>
              <w:jc w:val="both"/>
              <w:rPr>
                <w:rFonts w:ascii="Segoe UI" w:hAnsi="Segoe UI" w:cs="Segoe UI"/>
                <w:color w:val="000000" w:themeColor="text1"/>
                <w:sz w:val="21"/>
                <w:szCs w:val="21"/>
                <w:lang w:val="en-GB"/>
              </w:rPr>
            </w:pPr>
            <w:r w:rsidRPr="00B441A9">
              <w:rPr>
                <w:rFonts w:ascii="Segoe UI" w:hAnsi="Segoe UI" w:cs="Segoe UI"/>
                <w:color w:val="000000" w:themeColor="text1"/>
                <w:sz w:val="21"/>
                <w:szCs w:val="21"/>
                <w:lang w:val="en-GB"/>
              </w:rPr>
              <w:t>18.1</w:t>
            </w:r>
          </w:p>
        </w:tc>
        <w:tc>
          <w:tcPr>
            <w:tcW w:w="6111" w:type="dxa"/>
          </w:tcPr>
          <w:p w:rsidR="003C040B" w:rsidRPr="00A666F7" w:rsidRDefault="00A666F7" w:rsidP="00A666F7">
            <w:pPr>
              <w:pStyle w:val="PlainText"/>
              <w:spacing w:line="276" w:lineRule="auto"/>
              <w:jc w:val="both"/>
              <w:rPr>
                <w:rFonts w:ascii="Segoe UI" w:hAnsi="Segoe UI" w:cs="Segoe UI"/>
                <w:b/>
                <w:bCs/>
                <w:color w:val="000000" w:themeColor="text1"/>
                <w:sz w:val="21"/>
                <w:szCs w:val="21"/>
                <w:lang w:val="en-GB"/>
              </w:rPr>
            </w:pPr>
            <w:r>
              <w:rPr>
                <w:rFonts w:ascii="Segoe UI" w:hAnsi="Segoe UI" w:cs="Segoe UI"/>
                <w:color w:val="000000" w:themeColor="text1"/>
                <w:sz w:val="21"/>
                <w:szCs w:val="21"/>
                <w:lang w:val="en-GB"/>
              </w:rPr>
              <w:t>Not Applicable.</w:t>
            </w:r>
          </w:p>
        </w:tc>
      </w:tr>
      <w:tr w:rsidR="003C040B" w:rsidRPr="00B441A9" w:rsidTr="003C040B">
        <w:tc>
          <w:tcPr>
            <w:tcW w:w="469" w:type="dxa"/>
          </w:tcPr>
          <w:p w:rsidR="003C040B" w:rsidRPr="00B441A9" w:rsidRDefault="003C040B" w:rsidP="003C040B">
            <w:pPr>
              <w:spacing w:line="276" w:lineRule="auto"/>
              <w:jc w:val="both"/>
              <w:rPr>
                <w:rFonts w:ascii="Segoe UI" w:hAnsi="Segoe UI" w:cs="Segoe UI"/>
                <w:b/>
                <w:sz w:val="21"/>
                <w:szCs w:val="21"/>
                <w:lang w:val="en-GB"/>
              </w:rPr>
            </w:pPr>
            <w:r w:rsidRPr="00B441A9">
              <w:rPr>
                <w:rFonts w:ascii="Segoe UI" w:hAnsi="Segoe UI" w:cs="Segoe UI"/>
                <w:b/>
                <w:sz w:val="21"/>
                <w:szCs w:val="21"/>
                <w:lang w:val="en-GB"/>
              </w:rPr>
              <w:t>19</w:t>
            </w:r>
          </w:p>
        </w:tc>
        <w:tc>
          <w:tcPr>
            <w:tcW w:w="1818" w:type="dxa"/>
          </w:tcPr>
          <w:p w:rsidR="003C040B" w:rsidRPr="00B441A9" w:rsidRDefault="003C040B" w:rsidP="003C040B">
            <w:pPr>
              <w:spacing w:line="276" w:lineRule="auto"/>
              <w:rPr>
                <w:rFonts w:ascii="Segoe UI" w:hAnsi="Segoe UI" w:cs="Segoe UI"/>
                <w:b/>
                <w:sz w:val="21"/>
                <w:szCs w:val="21"/>
                <w:lang w:val="en-GB"/>
              </w:rPr>
            </w:pPr>
            <w:r w:rsidRPr="00B441A9">
              <w:rPr>
                <w:rFonts w:ascii="Segoe UI" w:hAnsi="Segoe UI" w:cs="Segoe UI"/>
                <w:b/>
                <w:sz w:val="21"/>
                <w:szCs w:val="21"/>
                <w:lang w:val="en-GB"/>
              </w:rPr>
              <w:t>Format and Signing of Bids</w:t>
            </w:r>
          </w:p>
        </w:tc>
        <w:tc>
          <w:tcPr>
            <w:tcW w:w="619" w:type="dxa"/>
          </w:tcPr>
          <w:p w:rsidR="003C040B" w:rsidRPr="00B441A9" w:rsidRDefault="003C040B" w:rsidP="003C040B">
            <w:pPr>
              <w:spacing w:line="276" w:lineRule="auto"/>
              <w:jc w:val="both"/>
              <w:rPr>
                <w:rFonts w:ascii="Segoe UI" w:hAnsi="Segoe UI" w:cs="Segoe UI"/>
                <w:sz w:val="21"/>
                <w:szCs w:val="21"/>
                <w:lang w:val="en-GB"/>
              </w:rPr>
            </w:pPr>
            <w:r w:rsidRPr="00B441A9">
              <w:rPr>
                <w:rFonts w:ascii="Segoe UI" w:hAnsi="Segoe UI" w:cs="Segoe UI"/>
                <w:sz w:val="21"/>
                <w:szCs w:val="21"/>
                <w:lang w:val="en-GB"/>
              </w:rPr>
              <w:t>19.1</w:t>
            </w:r>
            <w:r w:rsidRPr="00B441A9">
              <w:rPr>
                <w:rFonts w:ascii="Segoe UI" w:hAnsi="Segoe UI" w:cs="Segoe UI"/>
                <w:sz w:val="21"/>
                <w:szCs w:val="21"/>
                <w:lang w:val="en-GB"/>
              </w:rPr>
              <w:tab/>
            </w:r>
          </w:p>
        </w:tc>
        <w:tc>
          <w:tcPr>
            <w:tcW w:w="6111" w:type="dxa"/>
          </w:tcPr>
          <w:p w:rsidR="003C040B" w:rsidRPr="00B441A9" w:rsidRDefault="003C040B" w:rsidP="00F0607C">
            <w:pPr>
              <w:pStyle w:val="PlainText"/>
              <w:spacing w:line="276" w:lineRule="auto"/>
              <w:jc w:val="both"/>
              <w:rPr>
                <w:rFonts w:ascii="Segoe UI" w:hAnsi="Segoe UI" w:cs="Segoe UI"/>
                <w:sz w:val="21"/>
                <w:szCs w:val="21"/>
                <w:lang w:val="en-GB"/>
              </w:rPr>
            </w:pPr>
            <w:r w:rsidRPr="00B441A9">
              <w:rPr>
                <w:rFonts w:ascii="Segoe UI" w:hAnsi="Segoe UI" w:cs="Segoe UI"/>
                <w:sz w:val="21"/>
                <w:szCs w:val="21"/>
                <w:lang w:val="en-GB"/>
              </w:rPr>
              <w:t xml:space="preserve">The bidder shall prepare one original of the bid comprising the bid as described in Clause 13 of these Instructions to Bidders, bound with the section containing the Form of Letter of Tender and Appendix to Tender, and clearly marked </w:t>
            </w:r>
            <w:r w:rsidRPr="00F0607C">
              <w:rPr>
                <w:rFonts w:ascii="Segoe UI" w:hAnsi="Segoe UI" w:cs="Segoe UI"/>
                <w:b/>
                <w:bCs/>
                <w:sz w:val="21"/>
                <w:szCs w:val="21"/>
                <w:lang w:val="en-GB"/>
              </w:rPr>
              <w:t>"ORIGINAL</w:t>
            </w:r>
            <w:r w:rsidRPr="00B441A9">
              <w:rPr>
                <w:rFonts w:ascii="Segoe UI" w:hAnsi="Segoe UI" w:cs="Segoe UI"/>
                <w:sz w:val="21"/>
                <w:szCs w:val="21"/>
                <w:lang w:val="en-GB"/>
              </w:rPr>
              <w:t xml:space="preserve">." In addition, the bidder shall submit </w:t>
            </w:r>
            <w:r w:rsidRPr="00F0607C">
              <w:rPr>
                <w:rFonts w:ascii="Segoe UI" w:hAnsi="Segoe UI" w:cs="Segoe UI"/>
                <w:b/>
                <w:bCs/>
                <w:sz w:val="21"/>
                <w:szCs w:val="21"/>
                <w:lang w:val="en-GB"/>
              </w:rPr>
              <w:t xml:space="preserve">1 </w:t>
            </w:r>
            <w:r w:rsidR="00F0607C">
              <w:rPr>
                <w:rFonts w:ascii="Segoe UI" w:hAnsi="Segoe UI" w:cs="Segoe UI"/>
                <w:b/>
                <w:bCs/>
                <w:sz w:val="21"/>
                <w:szCs w:val="21"/>
                <w:lang w:val="en-GB"/>
              </w:rPr>
              <w:t>H</w:t>
            </w:r>
            <w:r w:rsidR="00F0607C" w:rsidRPr="00F0607C">
              <w:rPr>
                <w:rFonts w:ascii="Segoe UI" w:hAnsi="Segoe UI" w:cs="Segoe UI"/>
                <w:b/>
                <w:bCs/>
                <w:sz w:val="21"/>
                <w:szCs w:val="21"/>
                <w:lang w:val="en-GB"/>
              </w:rPr>
              <w:t>ard</w:t>
            </w:r>
            <w:r w:rsidR="00F0607C">
              <w:rPr>
                <w:rFonts w:ascii="Segoe UI" w:hAnsi="Segoe UI" w:cs="Segoe UI"/>
                <w:b/>
                <w:bCs/>
                <w:sz w:val="21"/>
                <w:szCs w:val="21"/>
                <w:lang w:val="en-GB"/>
              </w:rPr>
              <w:t xml:space="preserve"> C</w:t>
            </w:r>
            <w:r w:rsidRPr="00F0607C">
              <w:rPr>
                <w:rFonts w:ascii="Segoe UI" w:hAnsi="Segoe UI" w:cs="Segoe UI"/>
                <w:b/>
                <w:bCs/>
                <w:sz w:val="21"/>
                <w:szCs w:val="21"/>
                <w:lang w:val="en-GB"/>
              </w:rPr>
              <w:t>opy</w:t>
            </w:r>
            <w:r w:rsidRPr="00B441A9">
              <w:rPr>
                <w:rFonts w:ascii="Segoe UI" w:hAnsi="Segoe UI" w:cs="Segoe UI"/>
                <w:sz w:val="21"/>
                <w:szCs w:val="21"/>
                <w:lang w:val="en-GB"/>
              </w:rPr>
              <w:t xml:space="preserve"> of t</w:t>
            </w:r>
            <w:r w:rsidR="00F0607C">
              <w:rPr>
                <w:rFonts w:ascii="Segoe UI" w:hAnsi="Segoe UI" w:cs="Segoe UI"/>
                <w:sz w:val="21"/>
                <w:szCs w:val="21"/>
                <w:lang w:val="en-GB"/>
              </w:rPr>
              <w:t xml:space="preserve">he bid and clearly marked "COPY” and </w:t>
            </w:r>
            <w:r w:rsidR="00F0607C" w:rsidRPr="00F0607C">
              <w:rPr>
                <w:rFonts w:ascii="Segoe UI" w:hAnsi="Segoe UI" w:cs="Segoe UI"/>
                <w:b/>
                <w:bCs/>
                <w:sz w:val="21"/>
                <w:szCs w:val="21"/>
                <w:lang w:val="en-GB"/>
              </w:rPr>
              <w:t>1 Soft Copy</w:t>
            </w:r>
            <w:r w:rsidR="00F0607C">
              <w:rPr>
                <w:rFonts w:ascii="Segoe UI" w:hAnsi="Segoe UI" w:cs="Segoe UI"/>
                <w:sz w:val="21"/>
                <w:szCs w:val="21"/>
                <w:lang w:val="en-GB"/>
              </w:rPr>
              <w:t xml:space="preserve"> of the original signed and stamped proposal submitted.</w:t>
            </w:r>
            <w:r w:rsidRPr="00B441A9">
              <w:rPr>
                <w:rFonts w:ascii="Segoe UI" w:hAnsi="Segoe UI" w:cs="Segoe UI"/>
                <w:sz w:val="21"/>
                <w:szCs w:val="21"/>
                <w:lang w:val="en-GB"/>
              </w:rPr>
              <w:t xml:space="preserve"> In the event of discrepancy between them, the original shall prevail.</w:t>
            </w:r>
          </w:p>
          <w:p w:rsidR="003C040B" w:rsidRPr="00B441A9" w:rsidRDefault="003C040B" w:rsidP="003C040B">
            <w:pPr>
              <w:pStyle w:val="PlainText"/>
              <w:spacing w:line="276" w:lineRule="auto"/>
              <w:jc w:val="both"/>
              <w:rPr>
                <w:rFonts w:ascii="Segoe UI" w:hAnsi="Segoe UI" w:cs="Segoe UI"/>
                <w:sz w:val="21"/>
                <w:szCs w:val="21"/>
                <w:lang w:val="en-GB"/>
              </w:rPr>
            </w:pPr>
          </w:p>
        </w:tc>
      </w:tr>
      <w:tr w:rsidR="003C040B" w:rsidRPr="00B441A9" w:rsidTr="003C040B">
        <w:tc>
          <w:tcPr>
            <w:tcW w:w="469" w:type="dxa"/>
          </w:tcPr>
          <w:p w:rsidR="003C040B" w:rsidRPr="00B441A9" w:rsidRDefault="003C040B" w:rsidP="003C040B">
            <w:pPr>
              <w:keepNext/>
              <w:spacing w:line="276" w:lineRule="auto"/>
              <w:ind w:left="810" w:hanging="810"/>
              <w:jc w:val="both"/>
              <w:outlineLvl w:val="2"/>
              <w:rPr>
                <w:rFonts w:ascii="Segoe UI" w:hAnsi="Segoe UI" w:cs="Segoe UI"/>
                <w:b/>
                <w:sz w:val="21"/>
                <w:szCs w:val="21"/>
                <w:lang w:val="en-GB"/>
              </w:rPr>
            </w:pPr>
          </w:p>
        </w:tc>
        <w:tc>
          <w:tcPr>
            <w:tcW w:w="1818" w:type="dxa"/>
          </w:tcPr>
          <w:p w:rsidR="003C040B" w:rsidRPr="00B441A9" w:rsidRDefault="003C040B" w:rsidP="003C040B">
            <w:pPr>
              <w:keepNext/>
              <w:spacing w:line="276" w:lineRule="auto"/>
              <w:ind w:left="810" w:hanging="810"/>
              <w:jc w:val="both"/>
              <w:outlineLvl w:val="2"/>
              <w:rPr>
                <w:rFonts w:ascii="Segoe UI" w:hAnsi="Segoe UI" w:cs="Segoe UI"/>
                <w:b/>
                <w:sz w:val="21"/>
                <w:szCs w:val="21"/>
                <w:lang w:val="en-GB"/>
              </w:rPr>
            </w:pPr>
          </w:p>
        </w:tc>
        <w:tc>
          <w:tcPr>
            <w:tcW w:w="619" w:type="dxa"/>
          </w:tcPr>
          <w:p w:rsidR="003C040B" w:rsidRPr="00B441A9" w:rsidRDefault="003C040B" w:rsidP="003C040B">
            <w:pPr>
              <w:spacing w:line="276" w:lineRule="auto"/>
              <w:jc w:val="both"/>
              <w:rPr>
                <w:rFonts w:ascii="Segoe UI" w:hAnsi="Segoe UI" w:cs="Segoe UI"/>
                <w:sz w:val="21"/>
                <w:szCs w:val="21"/>
                <w:lang w:val="en-GB"/>
              </w:rPr>
            </w:pPr>
            <w:r w:rsidRPr="00B441A9">
              <w:rPr>
                <w:rFonts w:ascii="Segoe UI" w:hAnsi="Segoe UI" w:cs="Segoe UI"/>
                <w:sz w:val="21"/>
                <w:szCs w:val="21"/>
                <w:lang w:val="en-GB"/>
              </w:rPr>
              <w:t>19.2</w:t>
            </w:r>
          </w:p>
        </w:tc>
        <w:tc>
          <w:tcPr>
            <w:tcW w:w="6111" w:type="dxa"/>
          </w:tcPr>
          <w:p w:rsidR="003C040B" w:rsidRPr="00B441A9" w:rsidRDefault="003C040B" w:rsidP="003C040B">
            <w:pPr>
              <w:pStyle w:val="PlainText"/>
              <w:spacing w:line="276" w:lineRule="auto"/>
              <w:jc w:val="both"/>
              <w:rPr>
                <w:rFonts w:ascii="Segoe UI" w:hAnsi="Segoe UI" w:cs="Segoe UI"/>
                <w:sz w:val="21"/>
                <w:szCs w:val="21"/>
                <w:lang w:val="en-GB"/>
              </w:rPr>
            </w:pPr>
            <w:r w:rsidRPr="00B441A9">
              <w:rPr>
                <w:rFonts w:ascii="Segoe UI" w:hAnsi="Segoe UI" w:cs="Segoe UI"/>
                <w:sz w:val="21"/>
                <w:szCs w:val="21"/>
                <w:lang w:val="en-GB"/>
              </w:rPr>
              <w:t>The original of the bid shall be typed or written in indelible ink (in the case of copies, photocopies are also acceptable) and shall be signed by a person or persons duly authorized to sign on behalf of the bidder, pursuant to sub-Clause 5.2. All pages of the bid, except for un amended printed literature, shall be initialled by the person or persons signing the bid.</w:t>
            </w:r>
          </w:p>
          <w:p w:rsidR="003C040B" w:rsidRPr="00B441A9" w:rsidRDefault="003C040B" w:rsidP="003C040B">
            <w:pPr>
              <w:pStyle w:val="PlainText"/>
              <w:spacing w:line="276" w:lineRule="auto"/>
              <w:jc w:val="both"/>
              <w:rPr>
                <w:rFonts w:ascii="Segoe UI" w:hAnsi="Segoe UI" w:cs="Segoe UI"/>
                <w:sz w:val="21"/>
                <w:szCs w:val="21"/>
                <w:lang w:val="en-GB"/>
              </w:rPr>
            </w:pPr>
          </w:p>
        </w:tc>
      </w:tr>
      <w:tr w:rsidR="003C040B" w:rsidRPr="00B441A9" w:rsidTr="003C040B">
        <w:tc>
          <w:tcPr>
            <w:tcW w:w="469" w:type="dxa"/>
          </w:tcPr>
          <w:p w:rsidR="003C040B" w:rsidRPr="00B441A9" w:rsidRDefault="003C040B" w:rsidP="003C040B">
            <w:pPr>
              <w:keepNext/>
              <w:spacing w:line="276" w:lineRule="auto"/>
              <w:ind w:left="810" w:hanging="810"/>
              <w:jc w:val="both"/>
              <w:outlineLvl w:val="2"/>
              <w:rPr>
                <w:rFonts w:ascii="Segoe UI" w:hAnsi="Segoe UI" w:cs="Segoe UI"/>
                <w:b/>
                <w:sz w:val="21"/>
                <w:szCs w:val="21"/>
                <w:lang w:val="en-GB"/>
              </w:rPr>
            </w:pPr>
          </w:p>
        </w:tc>
        <w:tc>
          <w:tcPr>
            <w:tcW w:w="1818" w:type="dxa"/>
          </w:tcPr>
          <w:p w:rsidR="003C040B" w:rsidRPr="00B441A9" w:rsidRDefault="003C040B" w:rsidP="003C040B">
            <w:pPr>
              <w:keepNext/>
              <w:spacing w:line="276" w:lineRule="auto"/>
              <w:ind w:left="810" w:hanging="810"/>
              <w:jc w:val="both"/>
              <w:outlineLvl w:val="2"/>
              <w:rPr>
                <w:rFonts w:ascii="Segoe UI" w:hAnsi="Segoe UI" w:cs="Segoe UI"/>
                <w:b/>
                <w:sz w:val="21"/>
                <w:szCs w:val="21"/>
                <w:lang w:val="en-GB"/>
              </w:rPr>
            </w:pPr>
          </w:p>
        </w:tc>
        <w:tc>
          <w:tcPr>
            <w:tcW w:w="619" w:type="dxa"/>
          </w:tcPr>
          <w:p w:rsidR="003C040B" w:rsidRPr="00B441A9" w:rsidRDefault="003C040B" w:rsidP="003C040B">
            <w:pPr>
              <w:spacing w:line="276" w:lineRule="auto"/>
              <w:jc w:val="both"/>
              <w:rPr>
                <w:rFonts w:ascii="Segoe UI" w:hAnsi="Segoe UI" w:cs="Segoe UI"/>
                <w:sz w:val="21"/>
                <w:szCs w:val="21"/>
                <w:lang w:val="en-GB"/>
              </w:rPr>
            </w:pPr>
            <w:r w:rsidRPr="00B441A9">
              <w:rPr>
                <w:rFonts w:ascii="Segoe UI" w:hAnsi="Segoe UI" w:cs="Segoe UI"/>
                <w:sz w:val="21"/>
                <w:szCs w:val="21"/>
                <w:lang w:val="en-GB"/>
              </w:rPr>
              <w:t>19.3</w:t>
            </w:r>
          </w:p>
        </w:tc>
        <w:tc>
          <w:tcPr>
            <w:tcW w:w="6111" w:type="dxa"/>
          </w:tcPr>
          <w:p w:rsidR="003C040B" w:rsidRPr="00B441A9" w:rsidRDefault="003C040B" w:rsidP="003C040B">
            <w:pPr>
              <w:spacing w:line="276" w:lineRule="auto"/>
              <w:jc w:val="both"/>
              <w:rPr>
                <w:rFonts w:ascii="Segoe UI" w:hAnsi="Segoe UI" w:cs="Segoe UI"/>
                <w:sz w:val="21"/>
                <w:szCs w:val="21"/>
                <w:lang w:val="en-GB"/>
              </w:rPr>
            </w:pPr>
            <w:r w:rsidRPr="00B441A9">
              <w:rPr>
                <w:rFonts w:ascii="Segoe UI" w:hAnsi="Segoe UI" w:cs="Segoe UI"/>
                <w:sz w:val="21"/>
                <w:szCs w:val="21"/>
                <w:lang w:val="en-GB"/>
              </w:rPr>
              <w:t>The bid shall contain no alterations, omissions, or additions, unless such corrections are initialled by the person or persons signing the bid.</w:t>
            </w:r>
          </w:p>
          <w:p w:rsidR="003C040B" w:rsidRPr="00B441A9" w:rsidRDefault="003C040B" w:rsidP="003C040B">
            <w:pPr>
              <w:spacing w:line="276" w:lineRule="auto"/>
              <w:jc w:val="both"/>
              <w:rPr>
                <w:rFonts w:ascii="Segoe UI" w:hAnsi="Segoe UI" w:cs="Segoe UI"/>
                <w:sz w:val="21"/>
                <w:szCs w:val="21"/>
                <w:lang w:val="en-GB"/>
              </w:rPr>
            </w:pPr>
          </w:p>
        </w:tc>
      </w:tr>
      <w:tr w:rsidR="003C040B" w:rsidRPr="00B441A9" w:rsidTr="003C040B">
        <w:tc>
          <w:tcPr>
            <w:tcW w:w="469" w:type="dxa"/>
          </w:tcPr>
          <w:p w:rsidR="003C040B" w:rsidRPr="00B441A9" w:rsidRDefault="003C040B" w:rsidP="003C040B">
            <w:pPr>
              <w:spacing w:line="276" w:lineRule="auto"/>
              <w:jc w:val="both"/>
              <w:rPr>
                <w:rFonts w:ascii="Segoe UI" w:hAnsi="Segoe UI" w:cs="Segoe UI"/>
                <w:b/>
                <w:sz w:val="21"/>
                <w:szCs w:val="21"/>
                <w:lang w:val="en-GB"/>
              </w:rPr>
            </w:pPr>
          </w:p>
        </w:tc>
        <w:tc>
          <w:tcPr>
            <w:tcW w:w="1818" w:type="dxa"/>
          </w:tcPr>
          <w:p w:rsidR="003C040B" w:rsidRPr="00B441A9" w:rsidRDefault="003C040B" w:rsidP="003C040B">
            <w:pPr>
              <w:spacing w:line="276" w:lineRule="auto"/>
              <w:jc w:val="both"/>
              <w:rPr>
                <w:rFonts w:ascii="Segoe UI" w:hAnsi="Segoe UI" w:cs="Segoe UI"/>
                <w:b/>
                <w:sz w:val="21"/>
                <w:szCs w:val="21"/>
                <w:lang w:val="en-GB"/>
              </w:rPr>
            </w:pPr>
          </w:p>
        </w:tc>
        <w:tc>
          <w:tcPr>
            <w:tcW w:w="619" w:type="dxa"/>
          </w:tcPr>
          <w:p w:rsidR="003C040B" w:rsidRPr="00B441A9" w:rsidRDefault="003C040B" w:rsidP="003C040B">
            <w:pPr>
              <w:spacing w:line="276" w:lineRule="auto"/>
              <w:jc w:val="both"/>
              <w:rPr>
                <w:rFonts w:ascii="Segoe UI" w:hAnsi="Segoe UI" w:cs="Segoe UI"/>
                <w:sz w:val="21"/>
                <w:szCs w:val="21"/>
                <w:lang w:val="en-GB"/>
              </w:rPr>
            </w:pPr>
          </w:p>
        </w:tc>
        <w:tc>
          <w:tcPr>
            <w:tcW w:w="6111" w:type="dxa"/>
          </w:tcPr>
          <w:p w:rsidR="003C040B" w:rsidRPr="00B441A9" w:rsidRDefault="003C040B" w:rsidP="003C040B">
            <w:pPr>
              <w:pStyle w:val="PlainText"/>
              <w:spacing w:line="276" w:lineRule="auto"/>
              <w:jc w:val="both"/>
              <w:rPr>
                <w:rFonts w:ascii="Segoe UI" w:hAnsi="Segoe UI" w:cs="Segoe UI"/>
                <w:b/>
                <w:sz w:val="21"/>
                <w:szCs w:val="21"/>
                <w:lang w:val="en-GB"/>
              </w:rPr>
            </w:pPr>
            <w:r w:rsidRPr="00B441A9">
              <w:rPr>
                <w:rFonts w:ascii="Segoe UI" w:hAnsi="Segoe UI" w:cs="Segoe UI"/>
                <w:b/>
                <w:bCs/>
                <w:sz w:val="21"/>
                <w:szCs w:val="21"/>
                <w:lang w:val="en-GB"/>
              </w:rPr>
              <w:t>D. SUBMISSION</w:t>
            </w:r>
            <w:r w:rsidRPr="00B441A9">
              <w:rPr>
                <w:rFonts w:ascii="Segoe UI" w:hAnsi="Segoe UI" w:cs="Segoe UI"/>
                <w:b/>
                <w:sz w:val="21"/>
                <w:szCs w:val="21"/>
                <w:lang w:val="en-GB"/>
              </w:rPr>
              <w:t xml:space="preserve"> OF BIDS</w:t>
            </w:r>
          </w:p>
          <w:p w:rsidR="003C040B" w:rsidRPr="00B441A9" w:rsidRDefault="003C040B" w:rsidP="003C040B">
            <w:pPr>
              <w:pStyle w:val="PlainText"/>
              <w:spacing w:line="276" w:lineRule="auto"/>
              <w:jc w:val="both"/>
              <w:rPr>
                <w:rFonts w:ascii="Segoe UI" w:hAnsi="Segoe UI" w:cs="Segoe UI"/>
                <w:sz w:val="21"/>
                <w:szCs w:val="21"/>
                <w:lang w:val="en-GB"/>
              </w:rPr>
            </w:pPr>
          </w:p>
        </w:tc>
      </w:tr>
      <w:tr w:rsidR="003C040B" w:rsidRPr="00B441A9" w:rsidTr="003C040B">
        <w:tc>
          <w:tcPr>
            <w:tcW w:w="469" w:type="dxa"/>
          </w:tcPr>
          <w:p w:rsidR="003C040B" w:rsidRPr="00B441A9" w:rsidRDefault="003C040B" w:rsidP="003C040B">
            <w:pPr>
              <w:spacing w:line="276" w:lineRule="auto"/>
              <w:jc w:val="both"/>
              <w:rPr>
                <w:rFonts w:ascii="Segoe UI" w:hAnsi="Segoe UI" w:cs="Segoe UI"/>
                <w:b/>
                <w:sz w:val="21"/>
                <w:szCs w:val="21"/>
                <w:lang w:val="en-GB"/>
              </w:rPr>
            </w:pPr>
            <w:r w:rsidRPr="00B441A9">
              <w:rPr>
                <w:rFonts w:ascii="Segoe UI" w:hAnsi="Segoe UI" w:cs="Segoe UI"/>
                <w:b/>
                <w:sz w:val="21"/>
                <w:szCs w:val="21"/>
                <w:lang w:val="en-GB"/>
              </w:rPr>
              <w:t>20</w:t>
            </w:r>
          </w:p>
        </w:tc>
        <w:tc>
          <w:tcPr>
            <w:tcW w:w="1818" w:type="dxa"/>
          </w:tcPr>
          <w:p w:rsidR="003C040B" w:rsidRPr="00B441A9" w:rsidRDefault="003C040B" w:rsidP="003C040B">
            <w:pPr>
              <w:spacing w:line="276" w:lineRule="auto"/>
              <w:jc w:val="both"/>
              <w:rPr>
                <w:rFonts w:ascii="Segoe UI" w:hAnsi="Segoe UI" w:cs="Segoe UI"/>
                <w:b/>
                <w:sz w:val="21"/>
                <w:szCs w:val="21"/>
                <w:lang w:val="en-GB"/>
              </w:rPr>
            </w:pPr>
            <w:r w:rsidRPr="00B441A9">
              <w:rPr>
                <w:rFonts w:ascii="Segoe UI" w:hAnsi="Segoe UI" w:cs="Segoe UI"/>
                <w:b/>
                <w:sz w:val="21"/>
                <w:szCs w:val="21"/>
                <w:lang w:val="en-GB"/>
              </w:rPr>
              <w:t>Sealing and Marking of Bids</w:t>
            </w:r>
          </w:p>
        </w:tc>
        <w:tc>
          <w:tcPr>
            <w:tcW w:w="619" w:type="dxa"/>
          </w:tcPr>
          <w:p w:rsidR="003C040B" w:rsidRPr="00B441A9" w:rsidRDefault="003C040B" w:rsidP="003C040B">
            <w:pPr>
              <w:spacing w:line="276" w:lineRule="auto"/>
              <w:jc w:val="both"/>
              <w:rPr>
                <w:rFonts w:ascii="Segoe UI" w:hAnsi="Segoe UI" w:cs="Segoe UI"/>
                <w:sz w:val="21"/>
                <w:szCs w:val="21"/>
                <w:lang w:val="en-GB"/>
              </w:rPr>
            </w:pPr>
            <w:r w:rsidRPr="00B441A9">
              <w:rPr>
                <w:rFonts w:ascii="Segoe UI" w:hAnsi="Segoe UI" w:cs="Segoe UI"/>
                <w:sz w:val="21"/>
                <w:szCs w:val="21"/>
                <w:lang w:val="en-GB"/>
              </w:rPr>
              <w:t>20.1</w:t>
            </w:r>
          </w:p>
        </w:tc>
        <w:tc>
          <w:tcPr>
            <w:tcW w:w="6111" w:type="dxa"/>
          </w:tcPr>
          <w:p w:rsidR="003C040B" w:rsidRPr="00B441A9" w:rsidRDefault="003C040B" w:rsidP="003C040B">
            <w:pPr>
              <w:autoSpaceDE w:val="0"/>
              <w:autoSpaceDN w:val="0"/>
              <w:adjustRightInd w:val="0"/>
              <w:spacing w:line="276" w:lineRule="auto"/>
              <w:jc w:val="both"/>
              <w:rPr>
                <w:rFonts w:ascii="Segoe UI" w:hAnsi="Segoe UI" w:cs="Segoe UI"/>
                <w:sz w:val="21"/>
                <w:szCs w:val="21"/>
                <w:lang w:val="en-GB"/>
              </w:rPr>
            </w:pPr>
            <w:r w:rsidRPr="00B441A9">
              <w:rPr>
                <w:rFonts w:ascii="Segoe UI" w:hAnsi="Segoe UI" w:cs="Segoe UI"/>
                <w:sz w:val="21"/>
                <w:szCs w:val="21"/>
                <w:lang w:val="en-GB"/>
              </w:rPr>
              <w:t>The bidder shall seal the original and each copy of the bid in separate envelopes, duly marking the envelopes as “ORIGINAL" and "COPY" as appropriate. The envelopes shall then be sealed in an outer envelope.</w:t>
            </w:r>
          </w:p>
          <w:p w:rsidR="003C040B" w:rsidRPr="00B441A9" w:rsidRDefault="003C040B" w:rsidP="003C040B">
            <w:pPr>
              <w:autoSpaceDE w:val="0"/>
              <w:autoSpaceDN w:val="0"/>
              <w:adjustRightInd w:val="0"/>
              <w:spacing w:line="276" w:lineRule="auto"/>
              <w:rPr>
                <w:rFonts w:ascii="Segoe UI" w:hAnsi="Segoe UI" w:cs="Segoe UI"/>
                <w:sz w:val="21"/>
                <w:szCs w:val="21"/>
                <w:lang w:val="en-GB"/>
              </w:rPr>
            </w:pPr>
          </w:p>
        </w:tc>
      </w:tr>
      <w:tr w:rsidR="003C040B" w:rsidRPr="00B441A9" w:rsidTr="003C040B">
        <w:tc>
          <w:tcPr>
            <w:tcW w:w="469" w:type="dxa"/>
          </w:tcPr>
          <w:p w:rsidR="003C040B" w:rsidRPr="00B441A9" w:rsidRDefault="003C040B" w:rsidP="003C040B">
            <w:pPr>
              <w:spacing w:line="276" w:lineRule="auto"/>
              <w:jc w:val="both"/>
              <w:rPr>
                <w:rFonts w:ascii="Segoe UI" w:hAnsi="Segoe UI" w:cs="Segoe UI"/>
                <w:b/>
                <w:sz w:val="21"/>
                <w:szCs w:val="21"/>
                <w:lang w:val="en-GB"/>
              </w:rPr>
            </w:pPr>
          </w:p>
        </w:tc>
        <w:tc>
          <w:tcPr>
            <w:tcW w:w="1818" w:type="dxa"/>
          </w:tcPr>
          <w:p w:rsidR="003C040B" w:rsidRPr="00B441A9" w:rsidRDefault="003C040B" w:rsidP="003C040B">
            <w:pPr>
              <w:spacing w:line="276" w:lineRule="auto"/>
              <w:jc w:val="both"/>
              <w:rPr>
                <w:rFonts w:ascii="Segoe UI" w:hAnsi="Segoe UI" w:cs="Segoe UI"/>
                <w:b/>
                <w:sz w:val="21"/>
                <w:szCs w:val="21"/>
                <w:lang w:val="en-GB"/>
              </w:rPr>
            </w:pPr>
          </w:p>
        </w:tc>
        <w:tc>
          <w:tcPr>
            <w:tcW w:w="619" w:type="dxa"/>
          </w:tcPr>
          <w:p w:rsidR="003C040B" w:rsidRPr="00B441A9" w:rsidRDefault="003C040B" w:rsidP="003C040B">
            <w:pPr>
              <w:spacing w:line="276" w:lineRule="auto"/>
              <w:jc w:val="both"/>
              <w:rPr>
                <w:rFonts w:ascii="Segoe UI" w:hAnsi="Segoe UI" w:cs="Segoe UI"/>
                <w:sz w:val="21"/>
                <w:szCs w:val="21"/>
                <w:lang w:val="en-GB"/>
              </w:rPr>
            </w:pPr>
            <w:r w:rsidRPr="00B441A9">
              <w:rPr>
                <w:rFonts w:ascii="Segoe UI" w:hAnsi="Segoe UI" w:cs="Segoe UI"/>
                <w:sz w:val="21"/>
                <w:szCs w:val="21"/>
                <w:lang w:val="en-GB"/>
              </w:rPr>
              <w:t>20.2</w:t>
            </w:r>
          </w:p>
        </w:tc>
        <w:tc>
          <w:tcPr>
            <w:tcW w:w="6111" w:type="dxa"/>
          </w:tcPr>
          <w:p w:rsidR="003C040B" w:rsidRPr="00B441A9" w:rsidRDefault="003C040B" w:rsidP="003C040B">
            <w:pPr>
              <w:spacing w:line="276" w:lineRule="auto"/>
              <w:jc w:val="both"/>
              <w:rPr>
                <w:rFonts w:ascii="Segoe UI" w:hAnsi="Segoe UI" w:cs="Segoe UI"/>
                <w:sz w:val="21"/>
                <w:szCs w:val="21"/>
                <w:lang w:val="en-GB"/>
              </w:rPr>
            </w:pPr>
            <w:r w:rsidRPr="00B441A9">
              <w:rPr>
                <w:rFonts w:ascii="Segoe UI" w:hAnsi="Segoe UI" w:cs="Segoe UI"/>
                <w:sz w:val="21"/>
                <w:szCs w:val="21"/>
                <w:lang w:val="en-GB"/>
              </w:rPr>
              <w:t>The inner and outer envelopes shall</w:t>
            </w:r>
          </w:p>
          <w:p w:rsidR="003C040B" w:rsidRPr="00B441A9" w:rsidRDefault="003C040B" w:rsidP="003C040B">
            <w:pPr>
              <w:pStyle w:val="PlainText"/>
              <w:numPr>
                <w:ilvl w:val="0"/>
                <w:numId w:val="7"/>
              </w:numPr>
              <w:tabs>
                <w:tab w:val="clear" w:pos="840"/>
                <w:tab w:val="num" w:pos="-3200"/>
              </w:tabs>
              <w:spacing w:line="276" w:lineRule="auto"/>
              <w:ind w:left="490"/>
              <w:jc w:val="both"/>
              <w:rPr>
                <w:rFonts w:ascii="Segoe UI" w:hAnsi="Segoe UI" w:cs="Segoe UI"/>
                <w:sz w:val="21"/>
                <w:szCs w:val="21"/>
                <w:lang w:val="en-GB"/>
              </w:rPr>
            </w:pPr>
            <w:r w:rsidRPr="00B441A9">
              <w:rPr>
                <w:rFonts w:ascii="Segoe UI" w:hAnsi="Segoe UI" w:cs="Segoe UI"/>
                <w:sz w:val="21"/>
                <w:szCs w:val="21"/>
                <w:lang w:val="en-GB"/>
              </w:rPr>
              <w:t>be addressed to the Employer at the address provided in the sub-clause 1.1.</w:t>
            </w:r>
          </w:p>
          <w:p w:rsidR="003C040B" w:rsidRPr="00B441A9" w:rsidRDefault="003C040B" w:rsidP="003C040B">
            <w:pPr>
              <w:pStyle w:val="PlainText"/>
              <w:numPr>
                <w:ilvl w:val="0"/>
                <w:numId w:val="7"/>
              </w:numPr>
              <w:tabs>
                <w:tab w:val="clear" w:pos="840"/>
                <w:tab w:val="num" w:pos="-3200"/>
              </w:tabs>
              <w:spacing w:line="276" w:lineRule="auto"/>
              <w:ind w:left="490"/>
              <w:jc w:val="both"/>
              <w:rPr>
                <w:rFonts w:ascii="Segoe UI" w:hAnsi="Segoe UI" w:cs="Segoe UI"/>
                <w:sz w:val="21"/>
                <w:szCs w:val="21"/>
                <w:lang w:val="en-GB"/>
              </w:rPr>
            </w:pPr>
            <w:r w:rsidRPr="00B441A9">
              <w:rPr>
                <w:rFonts w:ascii="Segoe UI" w:hAnsi="Segoe UI" w:cs="Segoe UI"/>
                <w:sz w:val="21"/>
                <w:szCs w:val="21"/>
                <w:lang w:val="en-GB"/>
              </w:rPr>
              <w:t>bear the following identification and warning:</w:t>
            </w:r>
          </w:p>
          <w:p w:rsidR="003C040B" w:rsidRPr="00B441A9" w:rsidRDefault="003C040B" w:rsidP="003C040B">
            <w:pPr>
              <w:pStyle w:val="PlainText"/>
              <w:spacing w:line="276" w:lineRule="auto"/>
              <w:jc w:val="both"/>
              <w:rPr>
                <w:rFonts w:ascii="Segoe UI" w:hAnsi="Segoe UI" w:cs="Segoe UI"/>
                <w:b/>
                <w:bCs/>
                <w:sz w:val="21"/>
                <w:szCs w:val="21"/>
                <w:lang w:val="en-GB"/>
              </w:rPr>
            </w:pPr>
          </w:p>
          <w:p w:rsidR="003C040B" w:rsidRPr="00F0607C" w:rsidRDefault="003C040B" w:rsidP="003C040B">
            <w:pPr>
              <w:pStyle w:val="PlainText"/>
              <w:spacing w:line="276" w:lineRule="auto"/>
              <w:jc w:val="both"/>
              <w:rPr>
                <w:rFonts w:ascii="Segoe UI" w:hAnsi="Segoe UI" w:cs="Segoe UI"/>
                <w:b/>
                <w:bCs/>
                <w:color w:val="002060"/>
                <w:sz w:val="21"/>
                <w:szCs w:val="21"/>
                <w:lang w:val="en-GB"/>
              </w:rPr>
            </w:pPr>
            <w:r w:rsidRPr="00F0607C">
              <w:rPr>
                <w:rFonts w:ascii="Segoe UI" w:hAnsi="Segoe UI" w:cs="Segoe UI"/>
                <w:b/>
                <w:bCs/>
                <w:color w:val="002060"/>
                <w:sz w:val="21"/>
                <w:szCs w:val="21"/>
                <w:lang w:val="en-GB"/>
              </w:rPr>
              <w:t>“</w:t>
            </w:r>
            <w:r w:rsidR="00A666F7" w:rsidRPr="00F0607C">
              <w:rPr>
                <w:rFonts w:ascii="Segoe UI" w:hAnsi="Segoe UI" w:cs="Segoe UI"/>
                <w:b/>
                <w:bCs/>
                <w:color w:val="002060"/>
                <w:sz w:val="21"/>
                <w:szCs w:val="21"/>
                <w:lang w:val="en-GB"/>
              </w:rPr>
              <w:t>Development of</w:t>
            </w:r>
            <w:r w:rsidR="00F0607C" w:rsidRPr="00F0607C">
              <w:rPr>
                <w:rFonts w:ascii="Segoe UI" w:hAnsi="Segoe UI" w:cs="Segoe UI"/>
                <w:b/>
                <w:bCs/>
                <w:color w:val="002060"/>
                <w:sz w:val="21"/>
                <w:szCs w:val="21"/>
                <w:lang w:val="en-GB"/>
              </w:rPr>
              <w:t xml:space="preserve"> </w:t>
            </w:r>
            <w:r w:rsidRPr="00F0607C">
              <w:rPr>
                <w:rFonts w:ascii="Segoe UI" w:hAnsi="Segoe UI" w:cs="Segoe UI"/>
                <w:b/>
                <w:bCs/>
                <w:color w:val="002060"/>
                <w:sz w:val="21"/>
                <w:szCs w:val="21"/>
                <w:lang w:val="en-GB"/>
              </w:rPr>
              <w:t>2500 Housing Project</w:t>
            </w:r>
            <w:r w:rsidR="00F0607C" w:rsidRPr="00F0607C">
              <w:rPr>
                <w:rFonts w:ascii="Segoe UI" w:hAnsi="Segoe UI" w:cs="Segoe UI"/>
                <w:b/>
                <w:bCs/>
                <w:color w:val="002060"/>
                <w:sz w:val="21"/>
                <w:szCs w:val="21"/>
                <w:lang w:val="en-GB"/>
              </w:rPr>
              <w:t xml:space="preserve">  in Hulhumale’ Phase 2</w:t>
            </w:r>
            <w:r w:rsidRPr="00F0607C">
              <w:rPr>
                <w:rFonts w:ascii="Segoe UI" w:hAnsi="Segoe UI" w:cs="Segoe UI"/>
                <w:b/>
                <w:bCs/>
                <w:color w:val="002060"/>
                <w:sz w:val="21"/>
                <w:szCs w:val="21"/>
                <w:lang w:val="en-GB"/>
              </w:rPr>
              <w:t xml:space="preserve">”  </w:t>
            </w:r>
          </w:p>
          <w:p w:rsidR="003C040B" w:rsidRPr="00F0607C" w:rsidRDefault="003C040B" w:rsidP="003C040B">
            <w:pPr>
              <w:pStyle w:val="PlainText"/>
              <w:spacing w:line="276" w:lineRule="auto"/>
              <w:jc w:val="both"/>
              <w:rPr>
                <w:rFonts w:ascii="Segoe UI" w:hAnsi="Segoe UI" w:cs="Segoe UI"/>
                <w:b/>
                <w:bCs/>
                <w:color w:val="002060"/>
                <w:sz w:val="21"/>
                <w:szCs w:val="21"/>
                <w:lang w:val="en-GB"/>
              </w:rPr>
            </w:pPr>
          </w:p>
          <w:p w:rsidR="003C040B" w:rsidRPr="00F0607C" w:rsidRDefault="003C040B" w:rsidP="00F0607C">
            <w:pPr>
              <w:pStyle w:val="PlainText"/>
              <w:spacing w:line="276" w:lineRule="auto"/>
              <w:jc w:val="both"/>
              <w:rPr>
                <w:rFonts w:ascii="Segoe UI" w:hAnsi="Segoe UI" w:cs="Segoe UI"/>
                <w:b/>
                <w:bCs/>
                <w:color w:val="002060"/>
                <w:sz w:val="21"/>
                <w:szCs w:val="21"/>
                <w:lang w:val="en-GB"/>
              </w:rPr>
            </w:pPr>
            <w:r w:rsidRPr="00F0607C">
              <w:rPr>
                <w:rFonts w:ascii="Segoe UI" w:hAnsi="Segoe UI" w:cs="Segoe UI"/>
                <w:b/>
                <w:bCs/>
                <w:color w:val="002060"/>
                <w:sz w:val="21"/>
                <w:szCs w:val="21"/>
                <w:lang w:val="en-GB"/>
              </w:rPr>
              <w:t>DO NOT OPEN BEFORE 1</w:t>
            </w:r>
            <w:r w:rsidR="00F0607C" w:rsidRPr="00F0607C">
              <w:rPr>
                <w:rFonts w:ascii="Segoe UI" w:hAnsi="Segoe UI" w:cs="Segoe UI"/>
                <w:b/>
                <w:bCs/>
                <w:color w:val="002060"/>
                <w:sz w:val="21"/>
                <w:szCs w:val="21"/>
                <w:lang w:val="en-GB"/>
              </w:rPr>
              <w:t>3</w:t>
            </w:r>
            <w:r w:rsidRPr="00F0607C">
              <w:rPr>
                <w:rFonts w:ascii="Segoe UI" w:hAnsi="Segoe UI" w:cs="Segoe UI"/>
                <w:b/>
                <w:bCs/>
                <w:color w:val="002060"/>
                <w:sz w:val="21"/>
                <w:szCs w:val="21"/>
                <w:lang w:val="en-GB"/>
              </w:rPr>
              <w:t xml:space="preserve">:00 HRS , </w:t>
            </w:r>
            <w:r w:rsidR="00F0607C" w:rsidRPr="00F0607C">
              <w:rPr>
                <w:rFonts w:ascii="Segoe UI" w:hAnsi="Segoe UI" w:cs="Segoe UI"/>
                <w:b/>
                <w:bCs/>
                <w:color w:val="002060"/>
                <w:sz w:val="21"/>
                <w:szCs w:val="21"/>
                <w:lang w:val="en-GB"/>
              </w:rPr>
              <w:t>September 26, 2016</w:t>
            </w:r>
          </w:p>
          <w:p w:rsidR="003C040B" w:rsidRPr="00B441A9" w:rsidRDefault="003C040B" w:rsidP="003C040B">
            <w:pPr>
              <w:pStyle w:val="PlainText"/>
              <w:spacing w:line="276" w:lineRule="auto"/>
              <w:ind w:left="360"/>
              <w:jc w:val="both"/>
              <w:rPr>
                <w:rFonts w:ascii="Segoe UI" w:hAnsi="Segoe UI" w:cs="Segoe UI"/>
                <w:sz w:val="21"/>
                <w:szCs w:val="21"/>
                <w:lang w:val="en-GB"/>
              </w:rPr>
            </w:pPr>
          </w:p>
        </w:tc>
      </w:tr>
      <w:tr w:rsidR="003C040B" w:rsidRPr="00B441A9" w:rsidTr="003C040B">
        <w:tc>
          <w:tcPr>
            <w:tcW w:w="469" w:type="dxa"/>
          </w:tcPr>
          <w:p w:rsidR="003C040B" w:rsidRPr="00B441A9" w:rsidRDefault="003C040B" w:rsidP="003C040B">
            <w:pPr>
              <w:jc w:val="both"/>
              <w:rPr>
                <w:rFonts w:ascii="Segoe UI" w:hAnsi="Segoe UI" w:cs="Segoe UI"/>
                <w:b/>
                <w:sz w:val="21"/>
                <w:szCs w:val="21"/>
                <w:lang w:val="en-GB"/>
              </w:rPr>
            </w:pPr>
          </w:p>
        </w:tc>
        <w:tc>
          <w:tcPr>
            <w:tcW w:w="1818" w:type="dxa"/>
          </w:tcPr>
          <w:p w:rsidR="003C040B" w:rsidRPr="00B441A9" w:rsidRDefault="003C040B" w:rsidP="003C040B">
            <w:pPr>
              <w:jc w:val="both"/>
              <w:rPr>
                <w:rFonts w:ascii="Segoe UI" w:hAnsi="Segoe UI" w:cs="Segoe UI"/>
                <w:b/>
                <w:sz w:val="21"/>
                <w:szCs w:val="21"/>
                <w:lang w:val="en-GB"/>
              </w:rPr>
            </w:pPr>
          </w:p>
        </w:tc>
        <w:tc>
          <w:tcPr>
            <w:tcW w:w="619" w:type="dxa"/>
          </w:tcPr>
          <w:p w:rsidR="003C040B" w:rsidRPr="00B441A9" w:rsidRDefault="003C040B" w:rsidP="003C040B">
            <w:pPr>
              <w:jc w:val="both"/>
              <w:rPr>
                <w:rFonts w:ascii="Segoe UI" w:hAnsi="Segoe UI" w:cs="Segoe UI"/>
                <w:sz w:val="21"/>
                <w:szCs w:val="21"/>
                <w:lang w:val="en-GB"/>
              </w:rPr>
            </w:pPr>
            <w:r w:rsidRPr="00B441A9">
              <w:rPr>
                <w:rFonts w:ascii="Segoe UI" w:hAnsi="Segoe UI" w:cs="Segoe UI"/>
                <w:sz w:val="21"/>
                <w:szCs w:val="21"/>
                <w:lang w:val="en-GB"/>
              </w:rPr>
              <w:t>20.3</w:t>
            </w:r>
          </w:p>
        </w:tc>
        <w:tc>
          <w:tcPr>
            <w:tcW w:w="6111" w:type="dxa"/>
          </w:tcPr>
          <w:p w:rsidR="003C040B" w:rsidRPr="00B441A9" w:rsidRDefault="003C040B" w:rsidP="003C040B">
            <w:pPr>
              <w:pStyle w:val="PlainText"/>
              <w:jc w:val="both"/>
              <w:rPr>
                <w:rFonts w:ascii="Segoe UI" w:hAnsi="Segoe UI" w:cs="Segoe UI"/>
                <w:sz w:val="21"/>
                <w:szCs w:val="21"/>
                <w:lang w:val="en-GB"/>
              </w:rPr>
            </w:pPr>
            <w:r w:rsidRPr="00B441A9">
              <w:rPr>
                <w:rFonts w:ascii="Segoe UI" w:hAnsi="Segoe UI" w:cs="Segoe UI"/>
                <w:sz w:val="21"/>
                <w:szCs w:val="21"/>
                <w:lang w:val="en-GB"/>
              </w:rPr>
              <w:t>In addition to the identification required in Sub-Clause 20.2, the inner envelopes shall indicate the name and address of the bidder to enable the bid to be returned unopened in case it is declared “late" pursuant to Clause 22, and for matching purposes under Clause 23.</w:t>
            </w:r>
          </w:p>
          <w:p w:rsidR="003C040B" w:rsidRPr="00B441A9" w:rsidRDefault="003C040B" w:rsidP="003C040B">
            <w:pPr>
              <w:pStyle w:val="PlainText"/>
              <w:jc w:val="both"/>
              <w:rPr>
                <w:rFonts w:ascii="Segoe UI" w:hAnsi="Segoe UI" w:cs="Segoe UI"/>
                <w:sz w:val="21"/>
                <w:szCs w:val="21"/>
                <w:lang w:val="en-GB"/>
              </w:rPr>
            </w:pPr>
          </w:p>
        </w:tc>
      </w:tr>
      <w:tr w:rsidR="003C040B" w:rsidRPr="00B441A9" w:rsidTr="003C040B">
        <w:tc>
          <w:tcPr>
            <w:tcW w:w="469" w:type="dxa"/>
          </w:tcPr>
          <w:p w:rsidR="003C040B" w:rsidRPr="00B441A9" w:rsidRDefault="003C040B" w:rsidP="003C040B">
            <w:pPr>
              <w:jc w:val="both"/>
              <w:rPr>
                <w:rFonts w:ascii="Segoe UI" w:hAnsi="Segoe UI" w:cs="Segoe UI"/>
                <w:b/>
                <w:sz w:val="21"/>
                <w:szCs w:val="21"/>
                <w:lang w:val="en-GB"/>
              </w:rPr>
            </w:pPr>
          </w:p>
        </w:tc>
        <w:tc>
          <w:tcPr>
            <w:tcW w:w="1818" w:type="dxa"/>
          </w:tcPr>
          <w:p w:rsidR="003C040B" w:rsidRPr="00B441A9" w:rsidRDefault="003C040B" w:rsidP="003C040B">
            <w:pPr>
              <w:jc w:val="both"/>
              <w:rPr>
                <w:rFonts w:ascii="Segoe UI" w:hAnsi="Segoe UI" w:cs="Segoe UI"/>
                <w:b/>
                <w:sz w:val="21"/>
                <w:szCs w:val="21"/>
                <w:lang w:val="en-GB"/>
              </w:rPr>
            </w:pPr>
          </w:p>
        </w:tc>
        <w:tc>
          <w:tcPr>
            <w:tcW w:w="619" w:type="dxa"/>
          </w:tcPr>
          <w:p w:rsidR="003C040B" w:rsidRPr="00B441A9" w:rsidRDefault="003C040B" w:rsidP="003C040B">
            <w:pPr>
              <w:jc w:val="both"/>
              <w:rPr>
                <w:rFonts w:ascii="Segoe UI" w:hAnsi="Segoe UI" w:cs="Segoe UI"/>
                <w:sz w:val="21"/>
                <w:szCs w:val="21"/>
                <w:lang w:val="en-GB"/>
              </w:rPr>
            </w:pPr>
            <w:r w:rsidRPr="00B441A9">
              <w:rPr>
                <w:rFonts w:ascii="Segoe UI" w:hAnsi="Segoe UI" w:cs="Segoe UI"/>
                <w:sz w:val="21"/>
                <w:szCs w:val="21"/>
                <w:lang w:val="en-GB"/>
              </w:rPr>
              <w:t>20.4</w:t>
            </w:r>
          </w:p>
        </w:tc>
        <w:tc>
          <w:tcPr>
            <w:tcW w:w="6111" w:type="dxa"/>
          </w:tcPr>
          <w:p w:rsidR="003C040B" w:rsidRPr="00B441A9" w:rsidRDefault="003C040B" w:rsidP="003C040B">
            <w:pPr>
              <w:pStyle w:val="PlainText"/>
              <w:jc w:val="both"/>
              <w:rPr>
                <w:rFonts w:ascii="Segoe UI" w:hAnsi="Segoe UI" w:cs="Segoe UI"/>
                <w:sz w:val="21"/>
                <w:szCs w:val="21"/>
                <w:lang w:val="en-GB"/>
              </w:rPr>
            </w:pPr>
            <w:r w:rsidRPr="00B441A9">
              <w:rPr>
                <w:rFonts w:ascii="Segoe UI" w:hAnsi="Segoe UI" w:cs="Segoe UI"/>
                <w:sz w:val="21"/>
                <w:szCs w:val="21"/>
                <w:lang w:val="en-GB"/>
              </w:rPr>
              <w:t>If the outer envelope is not sealed and marked as above, the Employer will assume no responsibility for the misplacement or premature opening of the bid. If the outer envelope discloses the bidder's identity, the Employer will not guarantee the anonymity of the bid submission, but this shall not constitute grounds for rejection of the bid.</w:t>
            </w:r>
          </w:p>
          <w:p w:rsidR="003C040B" w:rsidRPr="00B441A9" w:rsidRDefault="003C040B" w:rsidP="003C040B">
            <w:pPr>
              <w:keepNext/>
              <w:spacing w:before="120" w:after="120" w:line="273" w:lineRule="exact"/>
              <w:jc w:val="both"/>
              <w:outlineLvl w:val="2"/>
              <w:rPr>
                <w:rFonts w:ascii="Segoe UI" w:hAnsi="Segoe UI" w:cs="Segoe UI"/>
                <w:sz w:val="21"/>
                <w:szCs w:val="21"/>
                <w:lang w:val="en-GB"/>
              </w:rPr>
            </w:pPr>
          </w:p>
        </w:tc>
      </w:tr>
      <w:tr w:rsidR="003C040B" w:rsidRPr="00B441A9" w:rsidTr="003C040B">
        <w:tc>
          <w:tcPr>
            <w:tcW w:w="469" w:type="dxa"/>
          </w:tcPr>
          <w:p w:rsidR="003C040B" w:rsidRPr="00B441A9" w:rsidRDefault="003C040B" w:rsidP="003C040B">
            <w:pPr>
              <w:spacing w:line="276" w:lineRule="auto"/>
              <w:jc w:val="both"/>
              <w:rPr>
                <w:rFonts w:ascii="Segoe UI" w:hAnsi="Segoe UI" w:cs="Segoe UI"/>
                <w:b/>
                <w:sz w:val="21"/>
                <w:szCs w:val="21"/>
                <w:lang w:val="en-GB"/>
              </w:rPr>
            </w:pPr>
            <w:r w:rsidRPr="00B441A9">
              <w:rPr>
                <w:rFonts w:ascii="Segoe UI" w:hAnsi="Segoe UI" w:cs="Segoe UI"/>
                <w:b/>
                <w:sz w:val="21"/>
                <w:szCs w:val="21"/>
                <w:lang w:val="en-GB"/>
              </w:rPr>
              <w:t>21</w:t>
            </w:r>
          </w:p>
        </w:tc>
        <w:tc>
          <w:tcPr>
            <w:tcW w:w="1818" w:type="dxa"/>
          </w:tcPr>
          <w:p w:rsidR="003C040B" w:rsidRPr="00B441A9" w:rsidRDefault="003C040B" w:rsidP="003C040B">
            <w:pPr>
              <w:spacing w:line="276" w:lineRule="auto"/>
              <w:jc w:val="both"/>
              <w:rPr>
                <w:rFonts w:ascii="Segoe UI" w:hAnsi="Segoe UI" w:cs="Segoe UI"/>
                <w:b/>
                <w:sz w:val="21"/>
                <w:szCs w:val="21"/>
                <w:lang w:val="en-GB"/>
              </w:rPr>
            </w:pPr>
            <w:r w:rsidRPr="00B441A9">
              <w:rPr>
                <w:rFonts w:ascii="Segoe UI" w:hAnsi="Segoe UI" w:cs="Segoe UI"/>
                <w:b/>
                <w:sz w:val="21"/>
                <w:szCs w:val="21"/>
                <w:lang w:val="en-GB"/>
              </w:rPr>
              <w:t>Deadline for Submission of Bids</w:t>
            </w:r>
          </w:p>
        </w:tc>
        <w:tc>
          <w:tcPr>
            <w:tcW w:w="619" w:type="dxa"/>
          </w:tcPr>
          <w:p w:rsidR="003C040B" w:rsidRPr="00B441A9" w:rsidRDefault="003C040B" w:rsidP="003C040B">
            <w:pPr>
              <w:spacing w:line="276" w:lineRule="auto"/>
              <w:jc w:val="both"/>
              <w:rPr>
                <w:rFonts w:ascii="Segoe UI" w:hAnsi="Segoe UI" w:cs="Segoe UI"/>
                <w:sz w:val="21"/>
                <w:szCs w:val="21"/>
                <w:lang w:val="en-GB"/>
              </w:rPr>
            </w:pPr>
            <w:r w:rsidRPr="00B441A9">
              <w:rPr>
                <w:rFonts w:ascii="Segoe UI" w:hAnsi="Segoe UI" w:cs="Segoe UI"/>
                <w:sz w:val="21"/>
                <w:szCs w:val="21"/>
                <w:lang w:val="en-GB"/>
              </w:rPr>
              <w:t>21.1</w:t>
            </w:r>
          </w:p>
        </w:tc>
        <w:tc>
          <w:tcPr>
            <w:tcW w:w="6111" w:type="dxa"/>
          </w:tcPr>
          <w:p w:rsidR="003C040B" w:rsidRPr="00B441A9" w:rsidRDefault="003C040B" w:rsidP="003C040B">
            <w:pPr>
              <w:spacing w:line="276" w:lineRule="auto"/>
              <w:jc w:val="both"/>
              <w:rPr>
                <w:rFonts w:ascii="Segoe UI" w:hAnsi="Segoe UI" w:cs="Segoe UI"/>
                <w:sz w:val="21"/>
                <w:szCs w:val="21"/>
                <w:lang w:val="en-GB"/>
              </w:rPr>
            </w:pPr>
            <w:r w:rsidRPr="00B441A9">
              <w:rPr>
                <w:rFonts w:ascii="Segoe UI" w:hAnsi="Segoe UI" w:cs="Segoe UI"/>
                <w:sz w:val="21"/>
                <w:szCs w:val="21"/>
                <w:lang w:val="en-GB"/>
              </w:rPr>
              <w:t>Bids must be received by the Employer at the address stated in Sub-Clause 20.2. (a) no later than the time and date stipulated in the Sub-clause 20.2 (b).</w:t>
            </w:r>
          </w:p>
          <w:p w:rsidR="003C040B" w:rsidRPr="00B441A9" w:rsidRDefault="003C040B" w:rsidP="003C040B">
            <w:pPr>
              <w:spacing w:line="276" w:lineRule="auto"/>
              <w:jc w:val="both"/>
              <w:rPr>
                <w:rFonts w:ascii="Segoe UI" w:hAnsi="Segoe UI" w:cs="Segoe UI"/>
                <w:sz w:val="21"/>
                <w:szCs w:val="21"/>
                <w:lang w:val="en-GB"/>
              </w:rPr>
            </w:pPr>
          </w:p>
        </w:tc>
      </w:tr>
      <w:tr w:rsidR="003C040B" w:rsidRPr="00B441A9" w:rsidTr="003C040B">
        <w:tc>
          <w:tcPr>
            <w:tcW w:w="469" w:type="dxa"/>
          </w:tcPr>
          <w:p w:rsidR="003C040B" w:rsidRPr="00B441A9" w:rsidRDefault="003C040B" w:rsidP="003C040B">
            <w:pPr>
              <w:keepNext/>
              <w:spacing w:line="276" w:lineRule="auto"/>
              <w:ind w:left="810" w:hanging="810"/>
              <w:jc w:val="both"/>
              <w:outlineLvl w:val="2"/>
              <w:rPr>
                <w:rFonts w:ascii="Segoe UI" w:hAnsi="Segoe UI" w:cs="Segoe UI"/>
                <w:b/>
                <w:sz w:val="21"/>
                <w:szCs w:val="21"/>
                <w:lang w:val="en-GB"/>
              </w:rPr>
            </w:pPr>
          </w:p>
        </w:tc>
        <w:tc>
          <w:tcPr>
            <w:tcW w:w="1818" w:type="dxa"/>
          </w:tcPr>
          <w:p w:rsidR="003C040B" w:rsidRPr="00B441A9" w:rsidRDefault="003C040B" w:rsidP="003C040B">
            <w:pPr>
              <w:keepNext/>
              <w:spacing w:line="276" w:lineRule="auto"/>
              <w:ind w:left="810" w:hanging="810"/>
              <w:jc w:val="both"/>
              <w:outlineLvl w:val="2"/>
              <w:rPr>
                <w:rFonts w:ascii="Segoe UI" w:hAnsi="Segoe UI" w:cs="Segoe UI"/>
                <w:b/>
                <w:sz w:val="21"/>
                <w:szCs w:val="21"/>
                <w:lang w:val="en-GB"/>
              </w:rPr>
            </w:pPr>
          </w:p>
        </w:tc>
        <w:tc>
          <w:tcPr>
            <w:tcW w:w="619" w:type="dxa"/>
          </w:tcPr>
          <w:p w:rsidR="003C040B" w:rsidRPr="00B441A9" w:rsidRDefault="003C040B" w:rsidP="003C040B">
            <w:pPr>
              <w:spacing w:line="276" w:lineRule="auto"/>
              <w:jc w:val="both"/>
              <w:rPr>
                <w:rFonts w:ascii="Segoe UI" w:hAnsi="Segoe UI" w:cs="Segoe UI"/>
                <w:sz w:val="21"/>
                <w:szCs w:val="21"/>
                <w:lang w:val="en-GB"/>
              </w:rPr>
            </w:pPr>
            <w:r w:rsidRPr="00B441A9">
              <w:rPr>
                <w:rFonts w:ascii="Segoe UI" w:hAnsi="Segoe UI" w:cs="Segoe UI"/>
                <w:sz w:val="21"/>
                <w:szCs w:val="21"/>
                <w:lang w:val="en-GB"/>
              </w:rPr>
              <w:t>21.2</w:t>
            </w:r>
          </w:p>
        </w:tc>
        <w:tc>
          <w:tcPr>
            <w:tcW w:w="6111" w:type="dxa"/>
          </w:tcPr>
          <w:p w:rsidR="003C040B" w:rsidRPr="00B441A9" w:rsidRDefault="003C040B" w:rsidP="003C040B">
            <w:pPr>
              <w:pStyle w:val="PlainText"/>
              <w:spacing w:line="276" w:lineRule="auto"/>
              <w:jc w:val="both"/>
              <w:rPr>
                <w:rFonts w:ascii="Segoe UI" w:hAnsi="Segoe UI" w:cs="Segoe UI"/>
                <w:sz w:val="21"/>
                <w:szCs w:val="21"/>
                <w:lang w:val="en-GB"/>
              </w:rPr>
            </w:pPr>
            <w:r w:rsidRPr="00B441A9">
              <w:rPr>
                <w:rFonts w:ascii="Segoe UI" w:hAnsi="Segoe UI" w:cs="Segoe UI"/>
                <w:sz w:val="21"/>
                <w:szCs w:val="21"/>
                <w:lang w:val="en-GB"/>
              </w:rPr>
              <w:t>The Employer may, in exceptional circumstances and at its discretion, extend the deadline for submission of bids by issuing an Addendum in accordance with Clause 11, in which case all rights and obligations of the Employer and the bidders previously subject to the original deadline will thereafter be subject to the deadline as extended.</w:t>
            </w:r>
          </w:p>
          <w:p w:rsidR="003C040B" w:rsidRPr="00B441A9" w:rsidRDefault="003C040B" w:rsidP="003C040B">
            <w:pPr>
              <w:keepNext/>
              <w:spacing w:line="276" w:lineRule="auto"/>
              <w:ind w:left="810" w:hanging="810"/>
              <w:jc w:val="both"/>
              <w:outlineLvl w:val="2"/>
              <w:rPr>
                <w:rFonts w:ascii="Segoe UI" w:hAnsi="Segoe UI" w:cs="Segoe UI"/>
                <w:sz w:val="21"/>
                <w:szCs w:val="21"/>
                <w:lang w:val="en-GB"/>
              </w:rPr>
            </w:pPr>
          </w:p>
        </w:tc>
      </w:tr>
      <w:tr w:rsidR="003C040B" w:rsidRPr="00B441A9" w:rsidTr="003C040B">
        <w:tc>
          <w:tcPr>
            <w:tcW w:w="469" w:type="dxa"/>
          </w:tcPr>
          <w:p w:rsidR="003C040B" w:rsidRPr="00B441A9" w:rsidRDefault="003C040B" w:rsidP="003C040B">
            <w:pPr>
              <w:spacing w:line="276" w:lineRule="auto"/>
              <w:jc w:val="both"/>
              <w:rPr>
                <w:rFonts w:ascii="Segoe UI" w:hAnsi="Segoe UI" w:cs="Segoe UI"/>
                <w:b/>
                <w:sz w:val="21"/>
                <w:szCs w:val="21"/>
                <w:lang w:val="en-GB"/>
              </w:rPr>
            </w:pPr>
            <w:r w:rsidRPr="00B441A9">
              <w:rPr>
                <w:rFonts w:ascii="Segoe UI" w:hAnsi="Segoe UI" w:cs="Segoe UI"/>
                <w:b/>
                <w:sz w:val="21"/>
                <w:szCs w:val="21"/>
                <w:lang w:val="en-GB"/>
              </w:rPr>
              <w:t>22</w:t>
            </w:r>
          </w:p>
        </w:tc>
        <w:tc>
          <w:tcPr>
            <w:tcW w:w="1818" w:type="dxa"/>
          </w:tcPr>
          <w:p w:rsidR="003C040B" w:rsidRPr="00B441A9" w:rsidRDefault="003C040B" w:rsidP="003C040B">
            <w:pPr>
              <w:spacing w:line="276" w:lineRule="auto"/>
              <w:jc w:val="both"/>
              <w:rPr>
                <w:rFonts w:ascii="Segoe UI" w:hAnsi="Segoe UI" w:cs="Segoe UI"/>
                <w:b/>
                <w:sz w:val="21"/>
                <w:szCs w:val="21"/>
                <w:lang w:val="en-GB"/>
              </w:rPr>
            </w:pPr>
            <w:r w:rsidRPr="00B441A9">
              <w:rPr>
                <w:rFonts w:ascii="Segoe UI" w:hAnsi="Segoe UI" w:cs="Segoe UI"/>
                <w:b/>
                <w:sz w:val="21"/>
                <w:szCs w:val="21"/>
                <w:lang w:val="en-GB"/>
              </w:rPr>
              <w:t>Late Bids</w:t>
            </w:r>
          </w:p>
        </w:tc>
        <w:tc>
          <w:tcPr>
            <w:tcW w:w="619" w:type="dxa"/>
          </w:tcPr>
          <w:p w:rsidR="003C040B" w:rsidRPr="00B441A9" w:rsidRDefault="003C040B" w:rsidP="003C040B">
            <w:pPr>
              <w:spacing w:line="276" w:lineRule="auto"/>
              <w:jc w:val="both"/>
              <w:rPr>
                <w:rFonts w:ascii="Segoe UI" w:hAnsi="Segoe UI" w:cs="Segoe UI"/>
                <w:sz w:val="21"/>
                <w:szCs w:val="21"/>
                <w:lang w:val="en-GB"/>
              </w:rPr>
            </w:pPr>
            <w:r w:rsidRPr="00B441A9">
              <w:rPr>
                <w:rFonts w:ascii="Segoe UI" w:hAnsi="Segoe UI" w:cs="Segoe UI"/>
                <w:sz w:val="21"/>
                <w:szCs w:val="21"/>
                <w:lang w:val="en-GB"/>
              </w:rPr>
              <w:t>22.1</w:t>
            </w:r>
          </w:p>
        </w:tc>
        <w:tc>
          <w:tcPr>
            <w:tcW w:w="6111" w:type="dxa"/>
          </w:tcPr>
          <w:p w:rsidR="003C040B" w:rsidRPr="00B441A9" w:rsidRDefault="003C040B" w:rsidP="003C040B">
            <w:pPr>
              <w:pStyle w:val="PlainText"/>
              <w:spacing w:line="276" w:lineRule="auto"/>
              <w:jc w:val="both"/>
              <w:rPr>
                <w:rFonts w:ascii="Segoe UI" w:hAnsi="Segoe UI" w:cs="Segoe UI"/>
                <w:sz w:val="21"/>
                <w:szCs w:val="21"/>
                <w:lang w:val="en-GB"/>
              </w:rPr>
            </w:pPr>
            <w:r w:rsidRPr="00B441A9">
              <w:rPr>
                <w:rFonts w:ascii="Segoe UI" w:hAnsi="Segoe UI" w:cs="Segoe UI"/>
                <w:sz w:val="21"/>
                <w:szCs w:val="21"/>
                <w:lang w:val="en-GB"/>
              </w:rPr>
              <w:t>Any bid received by the Employer after the deadline for submission of bids prescribed in Clause 21 will be returned unopened to the bidder.</w:t>
            </w:r>
          </w:p>
          <w:p w:rsidR="003C040B" w:rsidRPr="00B441A9" w:rsidRDefault="003C040B" w:rsidP="003C040B">
            <w:pPr>
              <w:keepNext/>
              <w:spacing w:line="276" w:lineRule="auto"/>
              <w:jc w:val="both"/>
              <w:outlineLvl w:val="2"/>
              <w:rPr>
                <w:rFonts w:ascii="Segoe UI" w:hAnsi="Segoe UI" w:cs="Segoe UI"/>
                <w:sz w:val="21"/>
                <w:szCs w:val="21"/>
                <w:lang w:val="en-GB"/>
              </w:rPr>
            </w:pPr>
          </w:p>
        </w:tc>
      </w:tr>
      <w:tr w:rsidR="003C040B" w:rsidRPr="00B441A9" w:rsidTr="003C040B">
        <w:tc>
          <w:tcPr>
            <w:tcW w:w="469" w:type="dxa"/>
          </w:tcPr>
          <w:p w:rsidR="003C040B" w:rsidRPr="00B441A9" w:rsidRDefault="003C040B" w:rsidP="003C040B">
            <w:pPr>
              <w:spacing w:line="276" w:lineRule="auto"/>
              <w:jc w:val="both"/>
              <w:rPr>
                <w:rFonts w:ascii="Segoe UI" w:hAnsi="Segoe UI" w:cs="Segoe UI"/>
                <w:b/>
                <w:sz w:val="21"/>
                <w:szCs w:val="21"/>
                <w:lang w:val="en-GB"/>
              </w:rPr>
            </w:pPr>
            <w:r w:rsidRPr="00B441A9">
              <w:rPr>
                <w:rFonts w:ascii="Segoe UI" w:hAnsi="Segoe UI" w:cs="Segoe UI"/>
                <w:b/>
                <w:sz w:val="21"/>
                <w:szCs w:val="21"/>
                <w:lang w:val="en-GB"/>
              </w:rPr>
              <w:t>23</w:t>
            </w:r>
          </w:p>
        </w:tc>
        <w:tc>
          <w:tcPr>
            <w:tcW w:w="1818" w:type="dxa"/>
          </w:tcPr>
          <w:p w:rsidR="003C040B" w:rsidRPr="00B441A9" w:rsidRDefault="003C040B" w:rsidP="003C040B">
            <w:pPr>
              <w:spacing w:line="276" w:lineRule="auto"/>
              <w:jc w:val="both"/>
              <w:rPr>
                <w:rFonts w:ascii="Segoe UI" w:hAnsi="Segoe UI" w:cs="Segoe UI"/>
                <w:b/>
                <w:sz w:val="21"/>
                <w:szCs w:val="21"/>
                <w:lang w:val="en-GB"/>
              </w:rPr>
            </w:pPr>
            <w:r w:rsidRPr="00B441A9">
              <w:rPr>
                <w:rFonts w:ascii="Segoe UI" w:hAnsi="Segoe UI" w:cs="Segoe UI"/>
                <w:b/>
                <w:sz w:val="21"/>
                <w:szCs w:val="21"/>
                <w:lang w:val="en-GB"/>
              </w:rPr>
              <w:t>Modification, Substitution and Withdrawal of Bids</w:t>
            </w:r>
          </w:p>
        </w:tc>
        <w:tc>
          <w:tcPr>
            <w:tcW w:w="619" w:type="dxa"/>
          </w:tcPr>
          <w:p w:rsidR="003C040B" w:rsidRPr="00B441A9" w:rsidRDefault="003C040B" w:rsidP="003C040B">
            <w:pPr>
              <w:spacing w:line="276" w:lineRule="auto"/>
              <w:jc w:val="both"/>
              <w:rPr>
                <w:rFonts w:ascii="Segoe UI" w:hAnsi="Segoe UI" w:cs="Segoe UI"/>
                <w:sz w:val="21"/>
                <w:szCs w:val="21"/>
                <w:lang w:val="en-GB"/>
              </w:rPr>
            </w:pPr>
            <w:r w:rsidRPr="00B441A9">
              <w:rPr>
                <w:rFonts w:ascii="Segoe UI" w:hAnsi="Segoe UI" w:cs="Segoe UI"/>
                <w:sz w:val="21"/>
                <w:szCs w:val="21"/>
                <w:lang w:val="en-GB"/>
              </w:rPr>
              <w:t>23.1</w:t>
            </w:r>
          </w:p>
        </w:tc>
        <w:tc>
          <w:tcPr>
            <w:tcW w:w="6111" w:type="dxa"/>
          </w:tcPr>
          <w:p w:rsidR="003C040B" w:rsidRPr="00B441A9" w:rsidRDefault="003C040B" w:rsidP="003C040B">
            <w:pPr>
              <w:pStyle w:val="PlainText"/>
              <w:spacing w:line="276" w:lineRule="auto"/>
              <w:jc w:val="both"/>
              <w:rPr>
                <w:rFonts w:ascii="Segoe UI" w:hAnsi="Segoe UI" w:cs="Segoe UI"/>
                <w:sz w:val="21"/>
                <w:szCs w:val="21"/>
                <w:lang w:val="en-GB"/>
              </w:rPr>
            </w:pPr>
            <w:r w:rsidRPr="00B441A9">
              <w:rPr>
                <w:rFonts w:ascii="Segoe UI" w:hAnsi="Segoe UI" w:cs="Segoe UI"/>
                <w:sz w:val="21"/>
                <w:szCs w:val="21"/>
                <w:lang w:val="en-GB"/>
              </w:rPr>
              <w:t>The bidder may modify, substitute, or withdraw its bid after bid submission, provided that written notice of the modification or withdrawal is received by the employer prior to the deadline for submission of bids.</w:t>
            </w:r>
          </w:p>
          <w:p w:rsidR="003C040B" w:rsidRPr="00B441A9" w:rsidRDefault="003C040B" w:rsidP="003C040B">
            <w:pPr>
              <w:pStyle w:val="PlainText"/>
              <w:keepNext/>
              <w:spacing w:line="276" w:lineRule="auto"/>
              <w:ind w:left="810" w:hanging="810"/>
              <w:jc w:val="both"/>
              <w:outlineLvl w:val="2"/>
              <w:rPr>
                <w:rFonts w:ascii="Segoe UI" w:hAnsi="Segoe UI" w:cs="Segoe UI"/>
                <w:sz w:val="21"/>
                <w:szCs w:val="21"/>
                <w:lang w:val="en-GB"/>
              </w:rPr>
            </w:pPr>
          </w:p>
        </w:tc>
      </w:tr>
      <w:tr w:rsidR="003C040B" w:rsidRPr="00B441A9" w:rsidTr="003C040B">
        <w:tc>
          <w:tcPr>
            <w:tcW w:w="469" w:type="dxa"/>
          </w:tcPr>
          <w:p w:rsidR="003C040B" w:rsidRPr="00B441A9" w:rsidRDefault="003C040B" w:rsidP="003C040B">
            <w:pPr>
              <w:keepNext/>
              <w:spacing w:line="276" w:lineRule="auto"/>
              <w:ind w:left="810" w:hanging="810"/>
              <w:jc w:val="both"/>
              <w:outlineLvl w:val="2"/>
              <w:rPr>
                <w:rFonts w:ascii="Segoe UI" w:hAnsi="Segoe UI" w:cs="Segoe UI"/>
                <w:b/>
                <w:sz w:val="21"/>
                <w:szCs w:val="21"/>
                <w:lang w:val="en-GB"/>
              </w:rPr>
            </w:pPr>
          </w:p>
        </w:tc>
        <w:tc>
          <w:tcPr>
            <w:tcW w:w="1818" w:type="dxa"/>
          </w:tcPr>
          <w:p w:rsidR="003C040B" w:rsidRPr="00B441A9" w:rsidRDefault="003C040B" w:rsidP="003C040B">
            <w:pPr>
              <w:keepNext/>
              <w:spacing w:line="276" w:lineRule="auto"/>
              <w:ind w:left="810" w:hanging="810"/>
              <w:jc w:val="both"/>
              <w:outlineLvl w:val="2"/>
              <w:rPr>
                <w:rFonts w:ascii="Segoe UI" w:hAnsi="Segoe UI" w:cs="Segoe UI"/>
                <w:b/>
                <w:sz w:val="21"/>
                <w:szCs w:val="21"/>
                <w:lang w:val="en-GB"/>
              </w:rPr>
            </w:pPr>
          </w:p>
        </w:tc>
        <w:tc>
          <w:tcPr>
            <w:tcW w:w="619" w:type="dxa"/>
          </w:tcPr>
          <w:p w:rsidR="003C040B" w:rsidRPr="00B441A9" w:rsidRDefault="003C040B" w:rsidP="003C040B">
            <w:pPr>
              <w:spacing w:line="276" w:lineRule="auto"/>
              <w:jc w:val="both"/>
              <w:rPr>
                <w:rFonts w:ascii="Segoe UI" w:hAnsi="Segoe UI" w:cs="Segoe UI"/>
                <w:sz w:val="21"/>
                <w:szCs w:val="21"/>
                <w:lang w:val="en-GB"/>
              </w:rPr>
            </w:pPr>
            <w:r w:rsidRPr="00B441A9">
              <w:rPr>
                <w:rFonts w:ascii="Segoe UI" w:hAnsi="Segoe UI" w:cs="Segoe UI"/>
                <w:sz w:val="21"/>
                <w:szCs w:val="21"/>
                <w:lang w:val="en-GB"/>
              </w:rPr>
              <w:t>23.2</w:t>
            </w:r>
          </w:p>
        </w:tc>
        <w:tc>
          <w:tcPr>
            <w:tcW w:w="6111" w:type="dxa"/>
          </w:tcPr>
          <w:p w:rsidR="003C040B" w:rsidRPr="00B441A9" w:rsidRDefault="003C040B" w:rsidP="003C040B">
            <w:pPr>
              <w:pStyle w:val="PlainText"/>
              <w:spacing w:line="276" w:lineRule="auto"/>
              <w:jc w:val="both"/>
              <w:rPr>
                <w:rFonts w:ascii="Segoe UI" w:hAnsi="Segoe UI" w:cs="Segoe UI"/>
                <w:sz w:val="21"/>
                <w:szCs w:val="21"/>
                <w:lang w:val="en-GB"/>
              </w:rPr>
            </w:pPr>
            <w:r w:rsidRPr="00B441A9">
              <w:rPr>
                <w:rFonts w:ascii="Segoe UI" w:hAnsi="Segoe UI" w:cs="Segoe UI"/>
                <w:sz w:val="21"/>
                <w:szCs w:val="21"/>
                <w:lang w:val="en-GB"/>
              </w:rPr>
              <w:t>The bidder's modification, substitution, or withdrawal notice shall be prepared, sealed, marked, and delivered in accordance with the provisions of Clause 20, with the outer and inner envelopes additionally marked “MODIFICATION", "SUBSTITUTION", or "WITHDRAWAL," as appropriate.</w:t>
            </w:r>
          </w:p>
          <w:p w:rsidR="003C040B" w:rsidRPr="00B441A9" w:rsidRDefault="003C040B" w:rsidP="003C040B">
            <w:pPr>
              <w:keepNext/>
              <w:spacing w:line="276" w:lineRule="auto"/>
              <w:ind w:left="810" w:hanging="810"/>
              <w:jc w:val="both"/>
              <w:outlineLvl w:val="2"/>
              <w:rPr>
                <w:rFonts w:ascii="Segoe UI" w:hAnsi="Segoe UI" w:cs="Segoe UI"/>
                <w:sz w:val="21"/>
                <w:szCs w:val="21"/>
                <w:lang w:val="en-GB"/>
              </w:rPr>
            </w:pPr>
          </w:p>
        </w:tc>
      </w:tr>
      <w:tr w:rsidR="003C040B" w:rsidRPr="00B441A9" w:rsidTr="003C040B">
        <w:tc>
          <w:tcPr>
            <w:tcW w:w="469" w:type="dxa"/>
          </w:tcPr>
          <w:p w:rsidR="003C040B" w:rsidRPr="00B441A9" w:rsidRDefault="003C040B" w:rsidP="003C040B">
            <w:pPr>
              <w:spacing w:line="276" w:lineRule="auto"/>
              <w:jc w:val="both"/>
              <w:rPr>
                <w:rFonts w:ascii="Segoe UI" w:hAnsi="Segoe UI" w:cs="Segoe UI"/>
                <w:b/>
                <w:sz w:val="21"/>
                <w:szCs w:val="21"/>
                <w:lang w:val="en-GB"/>
              </w:rPr>
            </w:pPr>
          </w:p>
        </w:tc>
        <w:tc>
          <w:tcPr>
            <w:tcW w:w="1818" w:type="dxa"/>
          </w:tcPr>
          <w:p w:rsidR="003C040B" w:rsidRPr="00B441A9" w:rsidRDefault="003C040B" w:rsidP="003C040B">
            <w:pPr>
              <w:spacing w:line="276" w:lineRule="auto"/>
              <w:jc w:val="both"/>
              <w:rPr>
                <w:rFonts w:ascii="Segoe UI" w:hAnsi="Segoe UI" w:cs="Segoe UI"/>
                <w:b/>
                <w:sz w:val="21"/>
                <w:szCs w:val="21"/>
                <w:lang w:val="en-GB"/>
              </w:rPr>
            </w:pPr>
          </w:p>
        </w:tc>
        <w:tc>
          <w:tcPr>
            <w:tcW w:w="619" w:type="dxa"/>
          </w:tcPr>
          <w:p w:rsidR="003C040B" w:rsidRPr="00B441A9" w:rsidRDefault="003C040B" w:rsidP="003C040B">
            <w:pPr>
              <w:spacing w:line="276" w:lineRule="auto"/>
              <w:jc w:val="both"/>
              <w:rPr>
                <w:rFonts w:ascii="Segoe UI" w:hAnsi="Segoe UI" w:cs="Segoe UI"/>
                <w:sz w:val="21"/>
                <w:szCs w:val="21"/>
                <w:lang w:val="en-GB"/>
              </w:rPr>
            </w:pPr>
            <w:r w:rsidRPr="00B441A9">
              <w:rPr>
                <w:rFonts w:ascii="Segoe UI" w:hAnsi="Segoe UI" w:cs="Segoe UI"/>
                <w:sz w:val="21"/>
                <w:szCs w:val="21"/>
                <w:lang w:val="en-GB"/>
              </w:rPr>
              <w:t>23.3</w:t>
            </w:r>
          </w:p>
        </w:tc>
        <w:tc>
          <w:tcPr>
            <w:tcW w:w="6111" w:type="dxa"/>
          </w:tcPr>
          <w:p w:rsidR="003C040B" w:rsidRPr="00B441A9" w:rsidRDefault="003C040B" w:rsidP="003C040B">
            <w:pPr>
              <w:spacing w:line="276" w:lineRule="auto"/>
              <w:jc w:val="both"/>
              <w:rPr>
                <w:rFonts w:ascii="Segoe UI" w:hAnsi="Segoe UI" w:cs="Segoe UI"/>
                <w:sz w:val="21"/>
                <w:szCs w:val="21"/>
                <w:lang w:val="en-GB"/>
              </w:rPr>
            </w:pPr>
            <w:r w:rsidRPr="00B441A9">
              <w:rPr>
                <w:rFonts w:ascii="Segoe UI" w:hAnsi="Segoe UI" w:cs="Segoe UI"/>
                <w:sz w:val="21"/>
                <w:szCs w:val="21"/>
                <w:lang w:val="en-GB"/>
              </w:rPr>
              <w:t>No bid may be modified by the bidder after the deadline for submission of bids, except in accordance with Sub-Clauses 23 .2 and 28.2.</w:t>
            </w:r>
          </w:p>
          <w:p w:rsidR="003C040B" w:rsidRPr="00B441A9" w:rsidRDefault="003C040B" w:rsidP="003C040B">
            <w:pPr>
              <w:keepNext/>
              <w:spacing w:line="276" w:lineRule="auto"/>
              <w:ind w:left="810" w:hanging="810"/>
              <w:jc w:val="both"/>
              <w:outlineLvl w:val="2"/>
              <w:rPr>
                <w:rFonts w:ascii="Segoe UI" w:hAnsi="Segoe UI" w:cs="Segoe UI"/>
                <w:sz w:val="21"/>
                <w:szCs w:val="21"/>
                <w:lang w:val="en-GB"/>
              </w:rPr>
            </w:pPr>
          </w:p>
        </w:tc>
      </w:tr>
      <w:tr w:rsidR="003C040B" w:rsidRPr="00B441A9" w:rsidTr="003C040B">
        <w:tc>
          <w:tcPr>
            <w:tcW w:w="469" w:type="dxa"/>
          </w:tcPr>
          <w:p w:rsidR="003C040B" w:rsidRPr="00B441A9" w:rsidRDefault="003C040B" w:rsidP="003C040B">
            <w:pPr>
              <w:spacing w:line="276" w:lineRule="auto"/>
              <w:jc w:val="both"/>
              <w:rPr>
                <w:rFonts w:ascii="Segoe UI" w:hAnsi="Segoe UI" w:cs="Segoe UI"/>
                <w:b/>
                <w:sz w:val="21"/>
                <w:szCs w:val="21"/>
                <w:lang w:val="en-GB"/>
              </w:rPr>
            </w:pPr>
          </w:p>
        </w:tc>
        <w:tc>
          <w:tcPr>
            <w:tcW w:w="1818" w:type="dxa"/>
          </w:tcPr>
          <w:p w:rsidR="003C040B" w:rsidRPr="00B441A9" w:rsidRDefault="003C040B" w:rsidP="003C040B">
            <w:pPr>
              <w:spacing w:line="276" w:lineRule="auto"/>
              <w:jc w:val="both"/>
              <w:rPr>
                <w:rFonts w:ascii="Segoe UI" w:hAnsi="Segoe UI" w:cs="Segoe UI"/>
                <w:b/>
                <w:sz w:val="21"/>
                <w:szCs w:val="21"/>
                <w:lang w:val="en-GB"/>
              </w:rPr>
            </w:pPr>
          </w:p>
        </w:tc>
        <w:tc>
          <w:tcPr>
            <w:tcW w:w="619" w:type="dxa"/>
          </w:tcPr>
          <w:p w:rsidR="003C040B" w:rsidRPr="00B441A9" w:rsidRDefault="003C040B" w:rsidP="003C040B">
            <w:pPr>
              <w:spacing w:line="276" w:lineRule="auto"/>
              <w:jc w:val="both"/>
              <w:rPr>
                <w:rFonts w:ascii="Segoe UI" w:hAnsi="Segoe UI" w:cs="Segoe UI"/>
                <w:sz w:val="21"/>
                <w:szCs w:val="21"/>
                <w:lang w:val="en-GB"/>
              </w:rPr>
            </w:pPr>
            <w:r w:rsidRPr="00B441A9">
              <w:rPr>
                <w:rFonts w:ascii="Segoe UI" w:hAnsi="Segoe UI" w:cs="Segoe UI"/>
                <w:sz w:val="21"/>
                <w:szCs w:val="21"/>
                <w:lang w:val="en-GB"/>
              </w:rPr>
              <w:t>23.4</w:t>
            </w:r>
          </w:p>
        </w:tc>
        <w:tc>
          <w:tcPr>
            <w:tcW w:w="6111" w:type="dxa"/>
          </w:tcPr>
          <w:p w:rsidR="003C040B" w:rsidRPr="00B441A9" w:rsidRDefault="003C040B" w:rsidP="003C040B">
            <w:pPr>
              <w:pStyle w:val="PlainText"/>
              <w:spacing w:line="276" w:lineRule="auto"/>
              <w:jc w:val="both"/>
              <w:rPr>
                <w:rFonts w:ascii="Segoe UI" w:hAnsi="Segoe UI" w:cs="Segoe UI"/>
                <w:sz w:val="21"/>
                <w:szCs w:val="21"/>
                <w:lang w:val="en-GB"/>
              </w:rPr>
            </w:pPr>
            <w:r w:rsidRPr="00B441A9">
              <w:rPr>
                <w:rFonts w:ascii="Segoe UI" w:hAnsi="Segoe UI" w:cs="Segoe UI"/>
                <w:sz w:val="21"/>
                <w:szCs w:val="21"/>
                <w:lang w:val="en-GB"/>
              </w:rPr>
              <w:t>No bid may be withdrawn during the interval (after the submission of bids and the expiry of the period of bid validity specified in Clause 16). Withdrawal of a bid during the said interval may result in the forfeiture of the Bidder's bid security pursuant to Sub-Clause 17.6.</w:t>
            </w:r>
          </w:p>
          <w:p w:rsidR="003C040B" w:rsidRPr="00B441A9" w:rsidRDefault="003C040B" w:rsidP="003C040B">
            <w:pPr>
              <w:keepNext/>
              <w:spacing w:line="276" w:lineRule="auto"/>
              <w:ind w:left="810" w:hanging="810"/>
              <w:jc w:val="both"/>
              <w:outlineLvl w:val="2"/>
              <w:rPr>
                <w:rFonts w:ascii="Segoe UI" w:hAnsi="Segoe UI" w:cs="Segoe UI"/>
                <w:sz w:val="21"/>
                <w:szCs w:val="21"/>
                <w:lang w:val="en-GB"/>
              </w:rPr>
            </w:pPr>
          </w:p>
        </w:tc>
      </w:tr>
      <w:tr w:rsidR="003C040B" w:rsidRPr="00B441A9" w:rsidTr="003C040B">
        <w:tc>
          <w:tcPr>
            <w:tcW w:w="469" w:type="dxa"/>
          </w:tcPr>
          <w:p w:rsidR="003C040B" w:rsidRPr="00B441A9" w:rsidRDefault="003C040B" w:rsidP="003C040B">
            <w:pPr>
              <w:spacing w:line="276" w:lineRule="auto"/>
              <w:jc w:val="both"/>
              <w:rPr>
                <w:rFonts w:ascii="Segoe UI" w:hAnsi="Segoe UI" w:cs="Segoe UI"/>
                <w:b/>
                <w:sz w:val="21"/>
                <w:szCs w:val="21"/>
                <w:lang w:val="en-GB"/>
              </w:rPr>
            </w:pPr>
          </w:p>
        </w:tc>
        <w:tc>
          <w:tcPr>
            <w:tcW w:w="1818" w:type="dxa"/>
          </w:tcPr>
          <w:p w:rsidR="003C040B" w:rsidRPr="00B441A9" w:rsidRDefault="003C040B" w:rsidP="003C040B">
            <w:pPr>
              <w:spacing w:line="276" w:lineRule="auto"/>
              <w:jc w:val="both"/>
              <w:rPr>
                <w:rFonts w:ascii="Segoe UI" w:hAnsi="Segoe UI" w:cs="Segoe UI"/>
                <w:b/>
                <w:sz w:val="21"/>
                <w:szCs w:val="21"/>
                <w:lang w:val="en-GB"/>
              </w:rPr>
            </w:pPr>
          </w:p>
        </w:tc>
        <w:tc>
          <w:tcPr>
            <w:tcW w:w="619" w:type="dxa"/>
          </w:tcPr>
          <w:p w:rsidR="003C040B" w:rsidRPr="00B441A9" w:rsidRDefault="003C040B" w:rsidP="003C040B">
            <w:pPr>
              <w:spacing w:line="276" w:lineRule="auto"/>
              <w:jc w:val="both"/>
              <w:rPr>
                <w:rFonts w:ascii="Segoe UI" w:hAnsi="Segoe UI" w:cs="Segoe UI"/>
                <w:sz w:val="21"/>
                <w:szCs w:val="21"/>
                <w:lang w:val="en-GB"/>
              </w:rPr>
            </w:pPr>
          </w:p>
        </w:tc>
        <w:tc>
          <w:tcPr>
            <w:tcW w:w="6111" w:type="dxa"/>
          </w:tcPr>
          <w:p w:rsidR="003C040B" w:rsidRPr="00B441A9" w:rsidRDefault="003C040B" w:rsidP="003C040B">
            <w:pPr>
              <w:pStyle w:val="PlainText"/>
              <w:spacing w:line="276" w:lineRule="auto"/>
              <w:jc w:val="both"/>
              <w:rPr>
                <w:rFonts w:ascii="Segoe UI" w:hAnsi="Segoe UI" w:cs="Segoe UI"/>
                <w:sz w:val="21"/>
                <w:szCs w:val="21"/>
                <w:lang w:val="en-GB"/>
              </w:rPr>
            </w:pPr>
            <w:r w:rsidRPr="00B441A9">
              <w:rPr>
                <w:rFonts w:ascii="Segoe UI" w:hAnsi="Segoe UI" w:cs="Segoe UI"/>
                <w:b/>
                <w:sz w:val="21"/>
                <w:szCs w:val="21"/>
                <w:lang w:val="en-GB"/>
              </w:rPr>
              <w:t>E. BID OPENING AND EVALUATION</w:t>
            </w:r>
          </w:p>
        </w:tc>
      </w:tr>
      <w:tr w:rsidR="003C040B" w:rsidRPr="00B441A9" w:rsidTr="003C040B">
        <w:tc>
          <w:tcPr>
            <w:tcW w:w="469" w:type="dxa"/>
          </w:tcPr>
          <w:p w:rsidR="003C040B" w:rsidRPr="00B441A9" w:rsidRDefault="003C040B" w:rsidP="003C040B">
            <w:pPr>
              <w:spacing w:line="276" w:lineRule="auto"/>
              <w:jc w:val="both"/>
              <w:rPr>
                <w:rFonts w:ascii="Segoe UI" w:hAnsi="Segoe UI" w:cs="Segoe UI"/>
                <w:b/>
                <w:color w:val="000000" w:themeColor="text1"/>
                <w:sz w:val="21"/>
                <w:szCs w:val="21"/>
                <w:lang w:val="en-GB"/>
              </w:rPr>
            </w:pPr>
            <w:r w:rsidRPr="00B441A9">
              <w:rPr>
                <w:rFonts w:ascii="Segoe UI" w:hAnsi="Segoe UI" w:cs="Segoe UI"/>
                <w:b/>
                <w:color w:val="000000" w:themeColor="text1"/>
                <w:sz w:val="21"/>
                <w:szCs w:val="21"/>
                <w:lang w:val="en-GB"/>
              </w:rPr>
              <w:t>24</w:t>
            </w:r>
          </w:p>
        </w:tc>
        <w:tc>
          <w:tcPr>
            <w:tcW w:w="1818" w:type="dxa"/>
          </w:tcPr>
          <w:p w:rsidR="003C040B" w:rsidRPr="00B441A9" w:rsidRDefault="003C040B" w:rsidP="003C040B">
            <w:pPr>
              <w:spacing w:line="276" w:lineRule="auto"/>
              <w:jc w:val="both"/>
              <w:rPr>
                <w:rFonts w:ascii="Segoe UI" w:hAnsi="Segoe UI" w:cs="Segoe UI"/>
                <w:b/>
                <w:color w:val="000000" w:themeColor="text1"/>
                <w:sz w:val="21"/>
                <w:szCs w:val="21"/>
                <w:lang w:val="en-GB"/>
              </w:rPr>
            </w:pPr>
            <w:r w:rsidRPr="00B441A9">
              <w:rPr>
                <w:rFonts w:ascii="Segoe UI" w:hAnsi="Segoe UI" w:cs="Segoe UI"/>
                <w:b/>
                <w:color w:val="000000" w:themeColor="text1"/>
                <w:sz w:val="21"/>
                <w:szCs w:val="21"/>
                <w:lang w:val="en-GB"/>
              </w:rPr>
              <w:t>Bid Opening</w:t>
            </w:r>
          </w:p>
        </w:tc>
        <w:tc>
          <w:tcPr>
            <w:tcW w:w="619" w:type="dxa"/>
          </w:tcPr>
          <w:p w:rsidR="003C040B" w:rsidRPr="00B441A9" w:rsidRDefault="003C040B" w:rsidP="003C040B">
            <w:pPr>
              <w:spacing w:line="276" w:lineRule="auto"/>
              <w:jc w:val="both"/>
              <w:rPr>
                <w:rFonts w:ascii="Segoe UI" w:hAnsi="Segoe UI" w:cs="Segoe UI"/>
                <w:sz w:val="21"/>
                <w:szCs w:val="21"/>
                <w:lang w:val="en-GB"/>
              </w:rPr>
            </w:pPr>
            <w:r w:rsidRPr="00B441A9">
              <w:rPr>
                <w:rFonts w:ascii="Segoe UI" w:hAnsi="Segoe UI" w:cs="Segoe UI"/>
                <w:sz w:val="21"/>
                <w:szCs w:val="21"/>
                <w:lang w:val="en-GB"/>
              </w:rPr>
              <w:t>24.1</w:t>
            </w:r>
          </w:p>
        </w:tc>
        <w:tc>
          <w:tcPr>
            <w:tcW w:w="6111" w:type="dxa"/>
          </w:tcPr>
          <w:p w:rsidR="003C040B" w:rsidRPr="00F4077A" w:rsidRDefault="003C040B" w:rsidP="00F0607C">
            <w:pPr>
              <w:pStyle w:val="PlainText"/>
              <w:spacing w:line="276" w:lineRule="auto"/>
              <w:ind w:left="40"/>
              <w:jc w:val="both"/>
              <w:rPr>
                <w:rFonts w:ascii="Segoe UI" w:hAnsi="Segoe UI" w:cs="Segoe UI"/>
                <w:sz w:val="21"/>
                <w:szCs w:val="21"/>
                <w:lang w:val="en-GB"/>
              </w:rPr>
            </w:pPr>
            <w:r w:rsidRPr="00B441A9">
              <w:rPr>
                <w:rFonts w:ascii="Segoe UI" w:hAnsi="Segoe UI" w:cs="Segoe UI"/>
                <w:sz w:val="21"/>
                <w:szCs w:val="21"/>
                <w:lang w:val="en-GB"/>
              </w:rPr>
              <w:t xml:space="preserve">The Employer will open the bids, including modifications made pursuant to Clause 23, in the presence of bidders’ representatives who choose to attend at </w:t>
            </w:r>
            <w:r w:rsidRPr="00F4077A">
              <w:rPr>
                <w:rFonts w:ascii="Segoe UI" w:hAnsi="Segoe UI" w:cs="Segoe UI"/>
                <w:b/>
                <w:bCs/>
                <w:color w:val="365F91" w:themeColor="accent1" w:themeShade="BF"/>
                <w:sz w:val="21"/>
                <w:szCs w:val="21"/>
                <w:lang w:val="en-GB"/>
              </w:rPr>
              <w:t>1</w:t>
            </w:r>
            <w:r w:rsidR="00F0607C" w:rsidRPr="00F4077A">
              <w:rPr>
                <w:rFonts w:ascii="Segoe UI" w:hAnsi="Segoe UI" w:cs="Segoe UI"/>
                <w:b/>
                <w:bCs/>
                <w:color w:val="365F91" w:themeColor="accent1" w:themeShade="BF"/>
                <w:sz w:val="21"/>
                <w:szCs w:val="21"/>
                <w:lang w:val="en-GB"/>
              </w:rPr>
              <w:t>3</w:t>
            </w:r>
            <w:r w:rsidRPr="00F4077A">
              <w:rPr>
                <w:rFonts w:ascii="Segoe UI" w:hAnsi="Segoe UI" w:cs="Segoe UI"/>
                <w:b/>
                <w:bCs/>
                <w:color w:val="365F91" w:themeColor="accent1" w:themeShade="BF"/>
                <w:sz w:val="21"/>
                <w:szCs w:val="21"/>
                <w:lang w:val="en-GB"/>
              </w:rPr>
              <w:t xml:space="preserve">:00 HRS , </w:t>
            </w:r>
            <w:r w:rsidR="00F0607C" w:rsidRPr="00F4077A">
              <w:rPr>
                <w:rFonts w:ascii="Segoe UI" w:hAnsi="Segoe UI" w:cs="Segoe UI"/>
                <w:b/>
                <w:bCs/>
                <w:color w:val="365F91" w:themeColor="accent1" w:themeShade="BF"/>
                <w:sz w:val="21"/>
                <w:szCs w:val="21"/>
                <w:lang w:val="en-GB"/>
              </w:rPr>
              <w:t>26th</w:t>
            </w:r>
            <w:r w:rsidRPr="00F4077A">
              <w:rPr>
                <w:rFonts w:ascii="Segoe UI" w:hAnsi="Segoe UI" w:cs="Segoe UI"/>
                <w:b/>
                <w:bCs/>
                <w:color w:val="365F91" w:themeColor="accent1" w:themeShade="BF"/>
                <w:sz w:val="21"/>
                <w:szCs w:val="21"/>
                <w:lang w:val="en-GB"/>
              </w:rPr>
              <w:t xml:space="preserve">  </w:t>
            </w:r>
            <w:r w:rsidR="00F0607C" w:rsidRPr="00F4077A">
              <w:rPr>
                <w:rFonts w:ascii="Segoe UI" w:hAnsi="Segoe UI" w:cs="Segoe UI"/>
                <w:b/>
                <w:bCs/>
                <w:color w:val="365F91" w:themeColor="accent1" w:themeShade="BF"/>
                <w:sz w:val="21"/>
                <w:szCs w:val="21"/>
                <w:lang w:val="en-GB"/>
              </w:rPr>
              <w:t>September 2016</w:t>
            </w:r>
            <w:r w:rsidRPr="00F4077A">
              <w:rPr>
                <w:rFonts w:ascii="Segoe UI" w:hAnsi="Segoe UI" w:cs="Segoe UI"/>
                <w:color w:val="365F91" w:themeColor="accent1" w:themeShade="BF"/>
                <w:sz w:val="21"/>
                <w:szCs w:val="21"/>
                <w:lang w:val="en-GB"/>
              </w:rPr>
              <w:t xml:space="preserve"> </w:t>
            </w:r>
            <w:r w:rsidRPr="00F4077A">
              <w:rPr>
                <w:rFonts w:ascii="Segoe UI" w:hAnsi="Segoe UI" w:cs="Segoe UI"/>
                <w:sz w:val="21"/>
                <w:szCs w:val="21"/>
                <w:lang w:val="en-GB"/>
              </w:rPr>
              <w:t>at the following location:</w:t>
            </w:r>
          </w:p>
          <w:p w:rsidR="003C040B" w:rsidRPr="00F4077A" w:rsidRDefault="003C040B" w:rsidP="003C040B">
            <w:pPr>
              <w:pStyle w:val="PlainText"/>
              <w:spacing w:line="276" w:lineRule="auto"/>
              <w:jc w:val="both"/>
              <w:rPr>
                <w:rFonts w:ascii="Segoe UI" w:hAnsi="Segoe UI" w:cs="Segoe UI"/>
                <w:sz w:val="21"/>
                <w:szCs w:val="21"/>
                <w:lang w:val="en-GB"/>
              </w:rPr>
            </w:pPr>
          </w:p>
          <w:p w:rsidR="003C040B" w:rsidRPr="00F4077A" w:rsidRDefault="00F0607C" w:rsidP="003C040B">
            <w:pPr>
              <w:pStyle w:val="PlainText"/>
              <w:spacing w:line="276" w:lineRule="auto"/>
              <w:ind w:left="445"/>
              <w:jc w:val="both"/>
              <w:rPr>
                <w:rFonts w:ascii="Segoe UI" w:hAnsi="Segoe UI" w:cs="Segoe UI"/>
                <w:sz w:val="21"/>
                <w:szCs w:val="21"/>
                <w:lang w:val="en-GB"/>
              </w:rPr>
            </w:pPr>
            <w:r w:rsidRPr="00F4077A">
              <w:rPr>
                <w:rFonts w:ascii="Segoe UI" w:hAnsi="Segoe UI" w:cs="Segoe UI"/>
                <w:sz w:val="21"/>
                <w:szCs w:val="21"/>
                <w:lang w:val="en-GB"/>
              </w:rPr>
              <w:t>Public Procurement Division,</w:t>
            </w:r>
          </w:p>
          <w:p w:rsidR="00F0607C" w:rsidRPr="00F4077A" w:rsidRDefault="00F0607C" w:rsidP="003C040B">
            <w:pPr>
              <w:pStyle w:val="PlainText"/>
              <w:spacing w:line="276" w:lineRule="auto"/>
              <w:ind w:left="445"/>
              <w:jc w:val="both"/>
              <w:rPr>
                <w:rFonts w:ascii="Segoe UI" w:hAnsi="Segoe UI" w:cs="Segoe UI"/>
                <w:sz w:val="21"/>
                <w:szCs w:val="21"/>
                <w:lang w:val="en-GB"/>
              </w:rPr>
            </w:pPr>
            <w:r w:rsidRPr="00F4077A">
              <w:rPr>
                <w:rFonts w:ascii="Segoe UI" w:hAnsi="Segoe UI" w:cs="Segoe UI"/>
                <w:sz w:val="21"/>
                <w:szCs w:val="21"/>
                <w:lang w:val="en-GB"/>
              </w:rPr>
              <w:t>Ministry of Finance and Treasury</w:t>
            </w:r>
          </w:p>
          <w:p w:rsidR="00F0607C" w:rsidRPr="00F4077A" w:rsidRDefault="00F0607C" w:rsidP="003C040B">
            <w:pPr>
              <w:pStyle w:val="PlainText"/>
              <w:spacing w:line="276" w:lineRule="auto"/>
              <w:ind w:left="445"/>
              <w:jc w:val="both"/>
              <w:rPr>
                <w:rFonts w:ascii="Segoe UI" w:hAnsi="Segoe UI" w:cs="Segoe UI"/>
                <w:sz w:val="21"/>
                <w:szCs w:val="21"/>
                <w:lang w:val="en-GB"/>
              </w:rPr>
            </w:pPr>
            <w:r w:rsidRPr="00F4077A">
              <w:rPr>
                <w:rFonts w:ascii="Segoe UI" w:hAnsi="Segoe UI" w:cs="Segoe UI"/>
                <w:sz w:val="21"/>
                <w:szCs w:val="21"/>
                <w:lang w:val="en-GB"/>
              </w:rPr>
              <w:t>Ameenee Magu</w:t>
            </w:r>
          </w:p>
          <w:p w:rsidR="003C040B" w:rsidRPr="00B441A9" w:rsidRDefault="003C040B" w:rsidP="003C040B">
            <w:pPr>
              <w:pStyle w:val="PlainText"/>
              <w:spacing w:line="276" w:lineRule="auto"/>
              <w:ind w:left="445"/>
              <w:jc w:val="both"/>
              <w:rPr>
                <w:rFonts w:ascii="Segoe UI" w:hAnsi="Segoe UI" w:cs="Segoe UI"/>
                <w:sz w:val="21"/>
                <w:szCs w:val="21"/>
                <w:lang w:val="en-GB"/>
              </w:rPr>
            </w:pPr>
            <w:r w:rsidRPr="00F4077A">
              <w:rPr>
                <w:rFonts w:ascii="Segoe UI" w:hAnsi="Segoe UI" w:cs="Segoe UI"/>
                <w:sz w:val="21"/>
                <w:szCs w:val="21"/>
                <w:lang w:val="en-GB"/>
              </w:rPr>
              <w:t>Republic of Maldives</w:t>
            </w:r>
          </w:p>
          <w:p w:rsidR="003C040B" w:rsidRPr="00B441A9" w:rsidRDefault="003C040B" w:rsidP="003C040B">
            <w:pPr>
              <w:pStyle w:val="PlainText"/>
              <w:spacing w:line="276" w:lineRule="auto"/>
              <w:jc w:val="both"/>
              <w:rPr>
                <w:rFonts w:ascii="Segoe UI" w:hAnsi="Segoe UI" w:cs="Segoe UI"/>
                <w:sz w:val="21"/>
                <w:szCs w:val="21"/>
                <w:lang w:val="en-GB"/>
              </w:rPr>
            </w:pPr>
          </w:p>
          <w:p w:rsidR="003C040B" w:rsidRPr="00B441A9" w:rsidRDefault="003C040B" w:rsidP="003C040B">
            <w:pPr>
              <w:pStyle w:val="PlainText"/>
              <w:spacing w:line="276" w:lineRule="auto"/>
              <w:jc w:val="both"/>
              <w:rPr>
                <w:rFonts w:ascii="Segoe UI" w:hAnsi="Segoe UI" w:cs="Segoe UI"/>
                <w:sz w:val="21"/>
                <w:szCs w:val="21"/>
                <w:lang w:val="en-GB"/>
              </w:rPr>
            </w:pPr>
            <w:r w:rsidRPr="00B441A9">
              <w:rPr>
                <w:rFonts w:ascii="Segoe UI" w:hAnsi="Segoe UI" w:cs="Segoe UI"/>
                <w:sz w:val="21"/>
                <w:szCs w:val="21"/>
                <w:lang w:val="en-GB"/>
              </w:rPr>
              <w:t>The bidder’s representatives who are present shall sign a register evidencing their attendance.</w:t>
            </w:r>
          </w:p>
          <w:p w:rsidR="003C040B" w:rsidRPr="00B441A9" w:rsidRDefault="003C040B" w:rsidP="003C040B">
            <w:pPr>
              <w:pStyle w:val="PlainText"/>
              <w:spacing w:line="276" w:lineRule="auto"/>
              <w:jc w:val="both"/>
              <w:rPr>
                <w:rFonts w:ascii="Segoe UI" w:hAnsi="Segoe UI" w:cs="Segoe UI"/>
                <w:sz w:val="21"/>
                <w:szCs w:val="21"/>
                <w:lang w:val="en-GB"/>
              </w:rPr>
            </w:pPr>
          </w:p>
        </w:tc>
      </w:tr>
      <w:tr w:rsidR="003C040B" w:rsidRPr="00B441A9" w:rsidTr="003C040B">
        <w:tc>
          <w:tcPr>
            <w:tcW w:w="469" w:type="dxa"/>
          </w:tcPr>
          <w:p w:rsidR="003C040B" w:rsidRPr="00B441A9" w:rsidRDefault="003C040B" w:rsidP="003C040B">
            <w:pPr>
              <w:spacing w:line="276" w:lineRule="auto"/>
              <w:jc w:val="both"/>
              <w:rPr>
                <w:rFonts w:ascii="Segoe UI" w:hAnsi="Segoe UI" w:cs="Segoe UI"/>
                <w:b/>
                <w:sz w:val="21"/>
                <w:szCs w:val="21"/>
                <w:lang w:val="en-GB"/>
              </w:rPr>
            </w:pPr>
          </w:p>
        </w:tc>
        <w:tc>
          <w:tcPr>
            <w:tcW w:w="1818" w:type="dxa"/>
          </w:tcPr>
          <w:p w:rsidR="003C040B" w:rsidRPr="00B441A9" w:rsidRDefault="003C040B" w:rsidP="003C040B">
            <w:pPr>
              <w:spacing w:line="276" w:lineRule="auto"/>
              <w:jc w:val="both"/>
              <w:rPr>
                <w:rFonts w:ascii="Segoe UI" w:hAnsi="Segoe UI" w:cs="Segoe UI"/>
                <w:b/>
                <w:sz w:val="21"/>
                <w:szCs w:val="21"/>
                <w:lang w:val="en-GB"/>
              </w:rPr>
            </w:pPr>
          </w:p>
        </w:tc>
        <w:tc>
          <w:tcPr>
            <w:tcW w:w="619" w:type="dxa"/>
          </w:tcPr>
          <w:p w:rsidR="003C040B" w:rsidRPr="00B441A9" w:rsidRDefault="003C040B" w:rsidP="003C040B">
            <w:pPr>
              <w:spacing w:line="276" w:lineRule="auto"/>
              <w:jc w:val="both"/>
              <w:rPr>
                <w:rFonts w:ascii="Segoe UI" w:hAnsi="Segoe UI" w:cs="Segoe UI"/>
                <w:sz w:val="21"/>
                <w:szCs w:val="21"/>
                <w:lang w:val="en-GB"/>
              </w:rPr>
            </w:pPr>
            <w:r w:rsidRPr="00B441A9">
              <w:rPr>
                <w:rFonts w:ascii="Segoe UI" w:hAnsi="Segoe UI" w:cs="Segoe UI"/>
                <w:sz w:val="21"/>
                <w:szCs w:val="21"/>
                <w:lang w:val="en-GB"/>
              </w:rPr>
              <w:t>24.2</w:t>
            </w:r>
          </w:p>
        </w:tc>
        <w:tc>
          <w:tcPr>
            <w:tcW w:w="6111" w:type="dxa"/>
          </w:tcPr>
          <w:p w:rsidR="003C040B" w:rsidRPr="00B441A9" w:rsidRDefault="003C040B" w:rsidP="003C040B">
            <w:pPr>
              <w:pStyle w:val="PlainText"/>
              <w:spacing w:line="276" w:lineRule="auto"/>
              <w:jc w:val="both"/>
              <w:rPr>
                <w:rFonts w:ascii="Segoe UI" w:hAnsi="Segoe UI" w:cs="Segoe UI"/>
                <w:sz w:val="21"/>
                <w:szCs w:val="21"/>
                <w:lang w:val="en-GB"/>
              </w:rPr>
            </w:pPr>
            <w:r w:rsidRPr="00B441A9">
              <w:rPr>
                <w:rFonts w:ascii="Segoe UI" w:hAnsi="Segoe UI" w:cs="Segoe UI"/>
                <w:sz w:val="21"/>
                <w:szCs w:val="21"/>
                <w:lang w:val="en-GB"/>
              </w:rPr>
              <w:t>Envelopes marked ‘WITHDRAWAL’ and ‘SUBSTITUTION’ shall be opened first and the name of the bidder shall be read out. Bids for which an acceptable notice of withdrawal has been submitted pursuant to clause 23 shall not be opened.</w:t>
            </w:r>
          </w:p>
          <w:p w:rsidR="003C040B" w:rsidRPr="00B441A9" w:rsidRDefault="003C040B" w:rsidP="003C040B">
            <w:pPr>
              <w:pStyle w:val="PlainText"/>
              <w:keepNext/>
              <w:spacing w:line="276" w:lineRule="auto"/>
              <w:ind w:left="810" w:hanging="810"/>
              <w:jc w:val="both"/>
              <w:outlineLvl w:val="2"/>
              <w:rPr>
                <w:rFonts w:ascii="Segoe UI" w:hAnsi="Segoe UI" w:cs="Segoe UI"/>
                <w:sz w:val="21"/>
                <w:szCs w:val="21"/>
                <w:lang w:val="en-GB"/>
              </w:rPr>
            </w:pPr>
          </w:p>
        </w:tc>
      </w:tr>
      <w:tr w:rsidR="003C040B" w:rsidRPr="00B441A9" w:rsidTr="003C040B">
        <w:tc>
          <w:tcPr>
            <w:tcW w:w="469" w:type="dxa"/>
          </w:tcPr>
          <w:p w:rsidR="003C040B" w:rsidRPr="00B441A9" w:rsidRDefault="003C040B" w:rsidP="003C040B">
            <w:pPr>
              <w:spacing w:line="276" w:lineRule="auto"/>
              <w:jc w:val="both"/>
              <w:rPr>
                <w:rFonts w:ascii="Segoe UI" w:hAnsi="Segoe UI" w:cs="Segoe UI"/>
                <w:b/>
                <w:sz w:val="21"/>
                <w:szCs w:val="21"/>
                <w:lang w:val="en-GB"/>
              </w:rPr>
            </w:pPr>
          </w:p>
        </w:tc>
        <w:tc>
          <w:tcPr>
            <w:tcW w:w="1818" w:type="dxa"/>
          </w:tcPr>
          <w:p w:rsidR="003C040B" w:rsidRPr="00B441A9" w:rsidRDefault="003C040B" w:rsidP="003C040B">
            <w:pPr>
              <w:spacing w:line="276" w:lineRule="auto"/>
              <w:jc w:val="both"/>
              <w:rPr>
                <w:rFonts w:ascii="Segoe UI" w:hAnsi="Segoe UI" w:cs="Segoe UI"/>
                <w:b/>
                <w:sz w:val="21"/>
                <w:szCs w:val="21"/>
                <w:lang w:val="en-GB"/>
              </w:rPr>
            </w:pPr>
          </w:p>
        </w:tc>
        <w:tc>
          <w:tcPr>
            <w:tcW w:w="619" w:type="dxa"/>
          </w:tcPr>
          <w:p w:rsidR="003C040B" w:rsidRPr="00B441A9" w:rsidRDefault="003C040B" w:rsidP="003C040B">
            <w:pPr>
              <w:spacing w:line="276" w:lineRule="auto"/>
              <w:jc w:val="both"/>
              <w:rPr>
                <w:rFonts w:ascii="Segoe UI" w:hAnsi="Segoe UI" w:cs="Segoe UI"/>
                <w:sz w:val="21"/>
                <w:szCs w:val="21"/>
                <w:lang w:val="en-GB"/>
              </w:rPr>
            </w:pPr>
            <w:r w:rsidRPr="00B441A9">
              <w:rPr>
                <w:rFonts w:ascii="Segoe UI" w:hAnsi="Segoe UI" w:cs="Segoe UI"/>
                <w:sz w:val="21"/>
                <w:szCs w:val="21"/>
                <w:lang w:val="en-GB"/>
              </w:rPr>
              <w:t>24.3</w:t>
            </w:r>
          </w:p>
        </w:tc>
        <w:tc>
          <w:tcPr>
            <w:tcW w:w="6111" w:type="dxa"/>
          </w:tcPr>
          <w:p w:rsidR="003C040B" w:rsidRPr="00B441A9" w:rsidRDefault="003C040B" w:rsidP="003C040B">
            <w:pPr>
              <w:pStyle w:val="PlainText"/>
              <w:spacing w:line="276" w:lineRule="auto"/>
              <w:jc w:val="both"/>
              <w:rPr>
                <w:rFonts w:ascii="Segoe UI" w:hAnsi="Segoe UI" w:cs="Segoe UI"/>
                <w:sz w:val="21"/>
                <w:szCs w:val="21"/>
                <w:lang w:val="en-GB"/>
              </w:rPr>
            </w:pPr>
            <w:r w:rsidRPr="00B441A9">
              <w:rPr>
                <w:rFonts w:ascii="Segoe UI" w:hAnsi="Segoe UI" w:cs="Segoe UI"/>
                <w:sz w:val="21"/>
                <w:szCs w:val="21"/>
                <w:lang w:val="en-GB"/>
              </w:rPr>
              <w:t>The bidders names, the total amount of each bid and any alternative bid (if an alternative has been requested or permitted), any discounts, bid modifications, substitutions and withdrawals, the presence or absence of bid security, and such other details as the Employer may consider appropriate, will be announced by the Employer at the opening.</w:t>
            </w:r>
          </w:p>
          <w:p w:rsidR="003C040B" w:rsidRPr="00B441A9" w:rsidRDefault="003C040B" w:rsidP="003C040B">
            <w:pPr>
              <w:pStyle w:val="PlainText"/>
              <w:keepNext/>
              <w:spacing w:line="276" w:lineRule="auto"/>
              <w:ind w:left="810" w:hanging="810"/>
              <w:jc w:val="both"/>
              <w:outlineLvl w:val="2"/>
              <w:rPr>
                <w:rFonts w:ascii="Segoe UI" w:hAnsi="Segoe UI" w:cs="Segoe UI"/>
                <w:sz w:val="21"/>
                <w:szCs w:val="21"/>
                <w:lang w:val="en-GB"/>
              </w:rPr>
            </w:pPr>
          </w:p>
        </w:tc>
      </w:tr>
      <w:tr w:rsidR="003C040B" w:rsidRPr="00B441A9" w:rsidTr="003C040B">
        <w:tc>
          <w:tcPr>
            <w:tcW w:w="469" w:type="dxa"/>
          </w:tcPr>
          <w:p w:rsidR="003C040B" w:rsidRPr="00B441A9" w:rsidRDefault="003C040B" w:rsidP="003C040B">
            <w:pPr>
              <w:spacing w:line="276" w:lineRule="auto"/>
              <w:jc w:val="both"/>
              <w:rPr>
                <w:rFonts w:ascii="Segoe UI" w:hAnsi="Segoe UI" w:cs="Segoe UI"/>
                <w:b/>
                <w:sz w:val="21"/>
                <w:szCs w:val="21"/>
                <w:lang w:val="en-GB"/>
              </w:rPr>
            </w:pPr>
          </w:p>
        </w:tc>
        <w:tc>
          <w:tcPr>
            <w:tcW w:w="1818" w:type="dxa"/>
          </w:tcPr>
          <w:p w:rsidR="003C040B" w:rsidRPr="00B441A9" w:rsidRDefault="003C040B" w:rsidP="003C040B">
            <w:pPr>
              <w:spacing w:line="276" w:lineRule="auto"/>
              <w:jc w:val="both"/>
              <w:rPr>
                <w:rFonts w:ascii="Segoe UI" w:hAnsi="Segoe UI" w:cs="Segoe UI"/>
                <w:b/>
                <w:sz w:val="21"/>
                <w:szCs w:val="21"/>
                <w:lang w:val="en-GB"/>
              </w:rPr>
            </w:pPr>
          </w:p>
        </w:tc>
        <w:tc>
          <w:tcPr>
            <w:tcW w:w="619" w:type="dxa"/>
          </w:tcPr>
          <w:p w:rsidR="003C040B" w:rsidRPr="00B441A9" w:rsidRDefault="003C040B" w:rsidP="003C040B">
            <w:pPr>
              <w:spacing w:line="276" w:lineRule="auto"/>
              <w:jc w:val="both"/>
              <w:rPr>
                <w:rFonts w:ascii="Segoe UI" w:hAnsi="Segoe UI" w:cs="Segoe UI"/>
                <w:sz w:val="21"/>
                <w:szCs w:val="21"/>
                <w:lang w:val="en-GB"/>
              </w:rPr>
            </w:pPr>
            <w:r w:rsidRPr="00B441A9">
              <w:rPr>
                <w:rFonts w:ascii="Segoe UI" w:hAnsi="Segoe UI" w:cs="Segoe UI"/>
                <w:sz w:val="21"/>
                <w:szCs w:val="21"/>
                <w:lang w:val="en-GB"/>
              </w:rPr>
              <w:t>24.4</w:t>
            </w:r>
          </w:p>
        </w:tc>
        <w:tc>
          <w:tcPr>
            <w:tcW w:w="6111" w:type="dxa"/>
          </w:tcPr>
          <w:p w:rsidR="003C040B" w:rsidRPr="00B441A9" w:rsidRDefault="003C040B" w:rsidP="003C040B">
            <w:pPr>
              <w:pStyle w:val="PlainText"/>
              <w:spacing w:line="276" w:lineRule="auto"/>
              <w:jc w:val="both"/>
              <w:rPr>
                <w:rFonts w:ascii="Segoe UI" w:hAnsi="Segoe UI" w:cs="Segoe UI"/>
                <w:sz w:val="21"/>
                <w:szCs w:val="21"/>
                <w:lang w:val="en-GB"/>
              </w:rPr>
            </w:pPr>
            <w:r w:rsidRPr="00B441A9">
              <w:rPr>
                <w:rFonts w:ascii="Segoe UI" w:hAnsi="Segoe UI" w:cs="Segoe UI"/>
                <w:sz w:val="21"/>
                <w:szCs w:val="21"/>
                <w:lang w:val="en-GB"/>
              </w:rPr>
              <w:t>The Employer shall prepare minutes of the bid opening, including the information disclosed to those present in accordance with sub-clause 24.3.</w:t>
            </w:r>
          </w:p>
          <w:p w:rsidR="003C040B" w:rsidRPr="00B441A9" w:rsidRDefault="003C040B" w:rsidP="003C040B">
            <w:pPr>
              <w:pStyle w:val="PlainText"/>
              <w:keepNext/>
              <w:spacing w:line="276" w:lineRule="auto"/>
              <w:ind w:left="810" w:hanging="810"/>
              <w:jc w:val="both"/>
              <w:outlineLvl w:val="2"/>
              <w:rPr>
                <w:rFonts w:ascii="Segoe UI" w:hAnsi="Segoe UI" w:cs="Segoe UI"/>
                <w:sz w:val="21"/>
                <w:szCs w:val="21"/>
                <w:lang w:val="en-GB"/>
              </w:rPr>
            </w:pPr>
          </w:p>
        </w:tc>
      </w:tr>
      <w:tr w:rsidR="003C040B" w:rsidRPr="00B441A9" w:rsidTr="003C040B">
        <w:tc>
          <w:tcPr>
            <w:tcW w:w="469" w:type="dxa"/>
          </w:tcPr>
          <w:p w:rsidR="003C040B" w:rsidRPr="00B441A9" w:rsidRDefault="003C040B" w:rsidP="003C040B">
            <w:pPr>
              <w:spacing w:line="276" w:lineRule="auto"/>
              <w:jc w:val="both"/>
              <w:rPr>
                <w:rFonts w:ascii="Segoe UI" w:hAnsi="Segoe UI" w:cs="Segoe UI"/>
                <w:b/>
                <w:sz w:val="21"/>
                <w:szCs w:val="21"/>
                <w:lang w:val="en-GB"/>
              </w:rPr>
            </w:pPr>
          </w:p>
        </w:tc>
        <w:tc>
          <w:tcPr>
            <w:tcW w:w="1818" w:type="dxa"/>
          </w:tcPr>
          <w:p w:rsidR="003C040B" w:rsidRPr="00B441A9" w:rsidRDefault="003C040B" w:rsidP="003C040B">
            <w:pPr>
              <w:spacing w:line="276" w:lineRule="auto"/>
              <w:jc w:val="both"/>
              <w:rPr>
                <w:rFonts w:ascii="Segoe UI" w:hAnsi="Segoe UI" w:cs="Segoe UI"/>
                <w:b/>
                <w:sz w:val="21"/>
                <w:szCs w:val="21"/>
                <w:lang w:val="en-GB"/>
              </w:rPr>
            </w:pPr>
          </w:p>
        </w:tc>
        <w:tc>
          <w:tcPr>
            <w:tcW w:w="619" w:type="dxa"/>
          </w:tcPr>
          <w:p w:rsidR="003C040B" w:rsidRPr="00B441A9" w:rsidRDefault="003C040B" w:rsidP="003C040B">
            <w:pPr>
              <w:spacing w:line="276" w:lineRule="auto"/>
              <w:jc w:val="both"/>
              <w:rPr>
                <w:rFonts w:ascii="Segoe UI" w:hAnsi="Segoe UI" w:cs="Segoe UI"/>
                <w:sz w:val="21"/>
                <w:szCs w:val="21"/>
                <w:lang w:val="en-GB"/>
              </w:rPr>
            </w:pPr>
            <w:r w:rsidRPr="00B441A9">
              <w:rPr>
                <w:rFonts w:ascii="Segoe UI" w:hAnsi="Segoe UI" w:cs="Segoe UI"/>
                <w:sz w:val="21"/>
                <w:szCs w:val="21"/>
                <w:lang w:val="en-GB"/>
              </w:rPr>
              <w:t>24.5</w:t>
            </w:r>
          </w:p>
        </w:tc>
        <w:tc>
          <w:tcPr>
            <w:tcW w:w="6111" w:type="dxa"/>
          </w:tcPr>
          <w:p w:rsidR="003C040B" w:rsidRPr="00B441A9" w:rsidRDefault="003C040B" w:rsidP="003C040B">
            <w:pPr>
              <w:pStyle w:val="PlainText"/>
              <w:spacing w:line="276" w:lineRule="auto"/>
              <w:jc w:val="both"/>
              <w:rPr>
                <w:rFonts w:ascii="Segoe UI" w:hAnsi="Segoe UI" w:cs="Segoe UI"/>
                <w:sz w:val="21"/>
                <w:szCs w:val="21"/>
                <w:lang w:val="en-GB"/>
              </w:rPr>
            </w:pPr>
            <w:r w:rsidRPr="00B441A9">
              <w:rPr>
                <w:rFonts w:ascii="Segoe UI" w:hAnsi="Segoe UI" w:cs="Segoe UI"/>
                <w:sz w:val="21"/>
                <w:szCs w:val="21"/>
                <w:lang w:val="en-GB"/>
              </w:rPr>
              <w:t>Bids not opened and read out at the bid opening shall not be considered further for evaluation, irrespective of the circumstances.</w:t>
            </w:r>
          </w:p>
          <w:p w:rsidR="003C040B" w:rsidRPr="00B441A9" w:rsidRDefault="003C040B" w:rsidP="003C040B">
            <w:pPr>
              <w:pStyle w:val="PlainText"/>
              <w:keepNext/>
              <w:spacing w:line="276" w:lineRule="auto"/>
              <w:ind w:left="810" w:hanging="810"/>
              <w:jc w:val="both"/>
              <w:outlineLvl w:val="2"/>
              <w:rPr>
                <w:rFonts w:ascii="Segoe UI" w:hAnsi="Segoe UI" w:cs="Segoe UI"/>
                <w:sz w:val="21"/>
                <w:szCs w:val="21"/>
                <w:lang w:val="en-GB"/>
              </w:rPr>
            </w:pPr>
          </w:p>
        </w:tc>
      </w:tr>
      <w:tr w:rsidR="003C040B" w:rsidRPr="00B441A9" w:rsidTr="003C040B">
        <w:tc>
          <w:tcPr>
            <w:tcW w:w="469" w:type="dxa"/>
          </w:tcPr>
          <w:p w:rsidR="003C040B" w:rsidRPr="00B441A9" w:rsidRDefault="003C040B" w:rsidP="003C040B">
            <w:pPr>
              <w:spacing w:line="276" w:lineRule="auto"/>
              <w:jc w:val="both"/>
              <w:rPr>
                <w:rFonts w:ascii="Segoe UI" w:hAnsi="Segoe UI" w:cs="Segoe UI"/>
                <w:b/>
                <w:sz w:val="21"/>
                <w:szCs w:val="21"/>
                <w:lang w:val="en-GB"/>
              </w:rPr>
            </w:pPr>
            <w:r w:rsidRPr="00B441A9">
              <w:rPr>
                <w:rFonts w:ascii="Segoe UI" w:hAnsi="Segoe UI" w:cs="Segoe UI"/>
                <w:b/>
                <w:sz w:val="21"/>
                <w:szCs w:val="21"/>
                <w:lang w:val="en-GB"/>
              </w:rPr>
              <w:t>25</w:t>
            </w:r>
          </w:p>
        </w:tc>
        <w:tc>
          <w:tcPr>
            <w:tcW w:w="1818" w:type="dxa"/>
          </w:tcPr>
          <w:p w:rsidR="003C040B" w:rsidRPr="00B441A9" w:rsidRDefault="003C040B" w:rsidP="003C040B">
            <w:pPr>
              <w:spacing w:line="276" w:lineRule="auto"/>
              <w:jc w:val="both"/>
              <w:rPr>
                <w:rFonts w:ascii="Segoe UI" w:hAnsi="Segoe UI" w:cs="Segoe UI"/>
                <w:b/>
                <w:sz w:val="21"/>
                <w:szCs w:val="21"/>
                <w:lang w:val="en-GB"/>
              </w:rPr>
            </w:pPr>
            <w:r w:rsidRPr="00B441A9">
              <w:rPr>
                <w:rFonts w:ascii="Segoe UI" w:hAnsi="Segoe UI" w:cs="Segoe UI"/>
                <w:b/>
                <w:sz w:val="21"/>
                <w:szCs w:val="21"/>
                <w:lang w:val="en-GB"/>
              </w:rPr>
              <w:t>Process to be Confidential</w:t>
            </w:r>
          </w:p>
        </w:tc>
        <w:tc>
          <w:tcPr>
            <w:tcW w:w="619" w:type="dxa"/>
          </w:tcPr>
          <w:p w:rsidR="003C040B" w:rsidRPr="00B441A9" w:rsidRDefault="003C040B" w:rsidP="003C040B">
            <w:pPr>
              <w:spacing w:line="276" w:lineRule="auto"/>
              <w:jc w:val="both"/>
              <w:rPr>
                <w:rFonts w:ascii="Segoe UI" w:hAnsi="Segoe UI" w:cs="Segoe UI"/>
                <w:sz w:val="21"/>
                <w:szCs w:val="21"/>
                <w:lang w:val="en-GB"/>
              </w:rPr>
            </w:pPr>
            <w:r w:rsidRPr="00B441A9">
              <w:rPr>
                <w:rFonts w:ascii="Segoe UI" w:hAnsi="Segoe UI" w:cs="Segoe UI"/>
                <w:sz w:val="21"/>
                <w:szCs w:val="21"/>
                <w:lang w:val="en-GB"/>
              </w:rPr>
              <w:t>25.1</w:t>
            </w:r>
          </w:p>
        </w:tc>
        <w:tc>
          <w:tcPr>
            <w:tcW w:w="6111" w:type="dxa"/>
          </w:tcPr>
          <w:p w:rsidR="003C040B" w:rsidRPr="00B441A9" w:rsidRDefault="003C040B" w:rsidP="003C040B">
            <w:pPr>
              <w:pStyle w:val="PlainText"/>
              <w:spacing w:line="276" w:lineRule="auto"/>
              <w:jc w:val="both"/>
              <w:rPr>
                <w:rFonts w:ascii="Segoe UI" w:hAnsi="Segoe UI" w:cs="Segoe UI"/>
                <w:sz w:val="21"/>
                <w:szCs w:val="21"/>
                <w:lang w:val="en-GB"/>
              </w:rPr>
            </w:pPr>
            <w:r w:rsidRPr="00B441A9">
              <w:rPr>
                <w:rFonts w:ascii="Segoe UI" w:hAnsi="Segoe UI" w:cs="Segoe UI"/>
                <w:sz w:val="21"/>
                <w:szCs w:val="21"/>
                <w:lang w:val="en-GB"/>
              </w:rPr>
              <w:t>Information relating to the examination, clarification, evaluation and comparison of bids, and recommendations for the award of the Contract shall not be disclosed to bidders or any other persons not officially concerned with such process until the award to the successful bidder has been announced. Any effort by a bidder to influence the Employer's processing of bids or award decisions may result in the rejection of the bidder's bid.</w:t>
            </w:r>
          </w:p>
          <w:p w:rsidR="003C040B" w:rsidRPr="00B441A9" w:rsidRDefault="003C040B" w:rsidP="003C040B">
            <w:pPr>
              <w:pStyle w:val="PlainText"/>
              <w:spacing w:line="276" w:lineRule="auto"/>
              <w:jc w:val="both"/>
              <w:rPr>
                <w:rFonts w:ascii="Segoe UI" w:hAnsi="Segoe UI" w:cs="Segoe UI"/>
                <w:sz w:val="21"/>
                <w:szCs w:val="21"/>
                <w:lang w:val="en-GB"/>
              </w:rPr>
            </w:pPr>
          </w:p>
        </w:tc>
      </w:tr>
      <w:tr w:rsidR="003C040B" w:rsidRPr="00B441A9" w:rsidTr="003C040B">
        <w:tc>
          <w:tcPr>
            <w:tcW w:w="469" w:type="dxa"/>
          </w:tcPr>
          <w:p w:rsidR="003C040B" w:rsidRPr="00B441A9" w:rsidRDefault="003C040B" w:rsidP="003C040B">
            <w:pPr>
              <w:spacing w:line="276" w:lineRule="auto"/>
              <w:jc w:val="both"/>
              <w:rPr>
                <w:rFonts w:ascii="Segoe UI" w:hAnsi="Segoe UI" w:cs="Segoe UI"/>
                <w:b/>
                <w:sz w:val="21"/>
                <w:szCs w:val="21"/>
                <w:lang w:val="en-GB"/>
              </w:rPr>
            </w:pPr>
            <w:r w:rsidRPr="00B441A9">
              <w:rPr>
                <w:rFonts w:ascii="Segoe UI" w:hAnsi="Segoe UI" w:cs="Segoe UI"/>
                <w:b/>
                <w:sz w:val="21"/>
                <w:szCs w:val="21"/>
                <w:lang w:val="en-GB"/>
              </w:rPr>
              <w:t>26</w:t>
            </w:r>
          </w:p>
        </w:tc>
        <w:tc>
          <w:tcPr>
            <w:tcW w:w="1818" w:type="dxa"/>
          </w:tcPr>
          <w:p w:rsidR="003C040B" w:rsidRPr="00B441A9" w:rsidRDefault="003C040B" w:rsidP="003C040B">
            <w:pPr>
              <w:spacing w:line="276" w:lineRule="auto"/>
              <w:rPr>
                <w:rFonts w:ascii="Segoe UI" w:hAnsi="Segoe UI" w:cs="Segoe UI"/>
                <w:b/>
                <w:sz w:val="21"/>
                <w:szCs w:val="21"/>
                <w:lang w:val="en-GB"/>
              </w:rPr>
            </w:pPr>
            <w:r w:rsidRPr="00B441A9">
              <w:rPr>
                <w:rFonts w:ascii="Segoe UI" w:hAnsi="Segoe UI" w:cs="Segoe UI"/>
                <w:b/>
                <w:sz w:val="21"/>
                <w:szCs w:val="21"/>
                <w:lang w:val="en-GB"/>
              </w:rPr>
              <w:t xml:space="preserve">Clarification  of Bids </w:t>
            </w:r>
            <w:r w:rsidRPr="00B441A9">
              <w:rPr>
                <w:rFonts w:ascii="Segoe UI" w:hAnsi="Segoe UI" w:cs="Segoe UI"/>
                <w:b/>
                <w:color w:val="000000" w:themeColor="text1"/>
                <w:sz w:val="21"/>
                <w:szCs w:val="21"/>
                <w:lang w:val="en-GB"/>
              </w:rPr>
              <w:t>and Contacting the Employer</w:t>
            </w:r>
          </w:p>
        </w:tc>
        <w:tc>
          <w:tcPr>
            <w:tcW w:w="619" w:type="dxa"/>
          </w:tcPr>
          <w:p w:rsidR="003C040B" w:rsidRPr="00B441A9" w:rsidRDefault="003C040B" w:rsidP="003C040B">
            <w:pPr>
              <w:spacing w:line="276" w:lineRule="auto"/>
              <w:jc w:val="both"/>
              <w:rPr>
                <w:rFonts w:ascii="Segoe UI" w:hAnsi="Segoe UI" w:cs="Segoe UI"/>
                <w:sz w:val="21"/>
                <w:szCs w:val="21"/>
                <w:lang w:val="en-GB"/>
              </w:rPr>
            </w:pPr>
            <w:r w:rsidRPr="00B441A9">
              <w:rPr>
                <w:rFonts w:ascii="Segoe UI" w:hAnsi="Segoe UI" w:cs="Segoe UI"/>
                <w:sz w:val="21"/>
                <w:szCs w:val="21"/>
                <w:lang w:val="en-GB"/>
              </w:rPr>
              <w:t>26.1</w:t>
            </w:r>
          </w:p>
        </w:tc>
        <w:tc>
          <w:tcPr>
            <w:tcW w:w="6111" w:type="dxa"/>
          </w:tcPr>
          <w:p w:rsidR="003C040B" w:rsidRPr="00B441A9" w:rsidRDefault="003C040B" w:rsidP="003C040B">
            <w:pPr>
              <w:pStyle w:val="PlainText"/>
              <w:spacing w:line="276" w:lineRule="auto"/>
              <w:jc w:val="both"/>
              <w:rPr>
                <w:rFonts w:ascii="Segoe UI" w:hAnsi="Segoe UI" w:cs="Segoe UI"/>
                <w:sz w:val="21"/>
                <w:szCs w:val="21"/>
                <w:lang w:val="en-GB"/>
              </w:rPr>
            </w:pPr>
            <w:r w:rsidRPr="00B441A9">
              <w:rPr>
                <w:rFonts w:ascii="Segoe UI" w:hAnsi="Segoe UI" w:cs="Segoe UI"/>
                <w:sz w:val="21"/>
                <w:szCs w:val="21"/>
                <w:lang w:val="en-GB"/>
              </w:rPr>
              <w:t>To assist in the examination, evaluation, and comparison of bids, the Employer may, at its discretion, ask any bidder for clarification of its bid. The request for clarification and the response shall be in writing or, by fax, but no change in the price or substance of the bid shall be sought, offered, or permitted except as required to confirm the correction of arithmetic errors discovered by the Employer in the evaluation of the bids in accordance with Clause 28.</w:t>
            </w:r>
          </w:p>
          <w:p w:rsidR="003C040B" w:rsidRPr="00B441A9" w:rsidRDefault="003C040B" w:rsidP="003C040B">
            <w:pPr>
              <w:keepNext/>
              <w:spacing w:line="276" w:lineRule="auto"/>
              <w:ind w:left="810" w:hanging="810"/>
              <w:jc w:val="both"/>
              <w:outlineLvl w:val="2"/>
              <w:rPr>
                <w:rFonts w:ascii="Segoe UI" w:hAnsi="Segoe UI" w:cs="Segoe UI"/>
                <w:sz w:val="21"/>
                <w:szCs w:val="21"/>
                <w:lang w:val="en-GB"/>
              </w:rPr>
            </w:pPr>
          </w:p>
        </w:tc>
      </w:tr>
      <w:tr w:rsidR="003C040B" w:rsidRPr="00B441A9" w:rsidTr="003C040B">
        <w:tc>
          <w:tcPr>
            <w:tcW w:w="469" w:type="dxa"/>
          </w:tcPr>
          <w:p w:rsidR="003C040B" w:rsidRPr="00B441A9" w:rsidRDefault="003C040B" w:rsidP="003C040B">
            <w:pPr>
              <w:keepNext/>
              <w:spacing w:line="276" w:lineRule="auto"/>
              <w:ind w:left="810" w:hanging="810"/>
              <w:jc w:val="both"/>
              <w:outlineLvl w:val="2"/>
              <w:rPr>
                <w:rFonts w:ascii="Segoe UI" w:hAnsi="Segoe UI" w:cs="Segoe UI"/>
                <w:b/>
                <w:sz w:val="21"/>
                <w:szCs w:val="21"/>
                <w:lang w:val="en-GB"/>
              </w:rPr>
            </w:pPr>
          </w:p>
        </w:tc>
        <w:tc>
          <w:tcPr>
            <w:tcW w:w="1818" w:type="dxa"/>
          </w:tcPr>
          <w:p w:rsidR="003C040B" w:rsidRPr="00B441A9" w:rsidRDefault="003C040B" w:rsidP="003C040B">
            <w:pPr>
              <w:keepNext/>
              <w:spacing w:line="276" w:lineRule="auto"/>
              <w:ind w:left="810" w:hanging="810"/>
              <w:jc w:val="both"/>
              <w:outlineLvl w:val="2"/>
              <w:rPr>
                <w:rFonts w:ascii="Segoe UI" w:hAnsi="Segoe UI" w:cs="Segoe UI"/>
                <w:b/>
                <w:sz w:val="21"/>
                <w:szCs w:val="21"/>
                <w:lang w:val="en-GB"/>
              </w:rPr>
            </w:pPr>
          </w:p>
        </w:tc>
        <w:tc>
          <w:tcPr>
            <w:tcW w:w="619" w:type="dxa"/>
          </w:tcPr>
          <w:p w:rsidR="003C040B" w:rsidRPr="00B441A9" w:rsidRDefault="003C040B" w:rsidP="003C040B">
            <w:pPr>
              <w:spacing w:line="276" w:lineRule="auto"/>
              <w:jc w:val="both"/>
              <w:rPr>
                <w:rFonts w:ascii="Segoe UI" w:hAnsi="Segoe UI" w:cs="Segoe UI"/>
                <w:sz w:val="21"/>
                <w:szCs w:val="21"/>
                <w:lang w:val="en-GB"/>
              </w:rPr>
            </w:pPr>
            <w:r w:rsidRPr="00B441A9">
              <w:rPr>
                <w:rFonts w:ascii="Segoe UI" w:hAnsi="Segoe UI" w:cs="Segoe UI"/>
                <w:sz w:val="21"/>
                <w:szCs w:val="21"/>
                <w:lang w:val="en-GB"/>
              </w:rPr>
              <w:t>26.2</w:t>
            </w:r>
          </w:p>
        </w:tc>
        <w:tc>
          <w:tcPr>
            <w:tcW w:w="6111" w:type="dxa"/>
          </w:tcPr>
          <w:p w:rsidR="003C040B" w:rsidRPr="00B441A9" w:rsidRDefault="003C040B" w:rsidP="003C040B">
            <w:pPr>
              <w:pStyle w:val="PlainText"/>
              <w:spacing w:line="276" w:lineRule="auto"/>
              <w:jc w:val="both"/>
              <w:rPr>
                <w:rFonts w:ascii="Segoe UI" w:hAnsi="Segoe UI" w:cs="Segoe UI"/>
                <w:sz w:val="21"/>
                <w:szCs w:val="21"/>
                <w:lang w:val="en-GB"/>
              </w:rPr>
            </w:pPr>
            <w:r w:rsidRPr="00B441A9">
              <w:rPr>
                <w:rFonts w:ascii="Segoe UI" w:hAnsi="Segoe UI" w:cs="Segoe UI"/>
                <w:sz w:val="21"/>
                <w:szCs w:val="21"/>
                <w:lang w:val="en-GB"/>
              </w:rPr>
              <w:t>From the time of bid opening to the time of contract award, if any bidder wishes to contact the Employer on any matter related to the bid, it should do so in writing.</w:t>
            </w:r>
          </w:p>
          <w:p w:rsidR="003C040B" w:rsidRPr="00B441A9" w:rsidRDefault="003C040B" w:rsidP="003C040B">
            <w:pPr>
              <w:keepNext/>
              <w:spacing w:line="276" w:lineRule="auto"/>
              <w:ind w:left="810" w:hanging="810"/>
              <w:jc w:val="both"/>
              <w:outlineLvl w:val="2"/>
              <w:rPr>
                <w:rFonts w:ascii="Segoe UI" w:hAnsi="Segoe UI" w:cs="Segoe UI"/>
                <w:sz w:val="21"/>
                <w:szCs w:val="21"/>
                <w:lang w:val="en-GB"/>
              </w:rPr>
            </w:pPr>
          </w:p>
        </w:tc>
      </w:tr>
      <w:tr w:rsidR="003C040B" w:rsidRPr="00B441A9" w:rsidTr="003C040B">
        <w:tc>
          <w:tcPr>
            <w:tcW w:w="469" w:type="dxa"/>
          </w:tcPr>
          <w:p w:rsidR="003C040B" w:rsidRPr="00B441A9" w:rsidRDefault="003C040B" w:rsidP="003C040B">
            <w:pPr>
              <w:keepNext/>
              <w:spacing w:line="276" w:lineRule="auto"/>
              <w:ind w:left="810" w:hanging="810"/>
              <w:jc w:val="both"/>
              <w:outlineLvl w:val="2"/>
              <w:rPr>
                <w:rFonts w:ascii="Segoe UI" w:hAnsi="Segoe UI" w:cs="Segoe UI"/>
                <w:b/>
                <w:sz w:val="21"/>
                <w:szCs w:val="21"/>
                <w:lang w:val="en-GB"/>
              </w:rPr>
            </w:pPr>
          </w:p>
        </w:tc>
        <w:tc>
          <w:tcPr>
            <w:tcW w:w="1818" w:type="dxa"/>
          </w:tcPr>
          <w:p w:rsidR="003C040B" w:rsidRPr="00B441A9" w:rsidRDefault="003C040B" w:rsidP="003C040B">
            <w:pPr>
              <w:keepNext/>
              <w:spacing w:line="276" w:lineRule="auto"/>
              <w:ind w:left="810" w:hanging="810"/>
              <w:jc w:val="both"/>
              <w:outlineLvl w:val="2"/>
              <w:rPr>
                <w:rFonts w:ascii="Segoe UI" w:hAnsi="Segoe UI" w:cs="Segoe UI"/>
                <w:b/>
                <w:sz w:val="21"/>
                <w:szCs w:val="21"/>
                <w:lang w:val="en-GB"/>
              </w:rPr>
            </w:pPr>
          </w:p>
        </w:tc>
        <w:tc>
          <w:tcPr>
            <w:tcW w:w="619" w:type="dxa"/>
          </w:tcPr>
          <w:p w:rsidR="003C040B" w:rsidRPr="00B441A9" w:rsidRDefault="003C040B" w:rsidP="003C040B">
            <w:pPr>
              <w:spacing w:line="276" w:lineRule="auto"/>
              <w:jc w:val="both"/>
              <w:rPr>
                <w:rFonts w:ascii="Segoe UI" w:hAnsi="Segoe UI" w:cs="Segoe UI"/>
                <w:sz w:val="21"/>
                <w:szCs w:val="21"/>
                <w:lang w:val="en-GB"/>
              </w:rPr>
            </w:pPr>
            <w:r w:rsidRPr="00B441A9">
              <w:rPr>
                <w:rFonts w:ascii="Segoe UI" w:hAnsi="Segoe UI" w:cs="Segoe UI"/>
                <w:sz w:val="21"/>
                <w:szCs w:val="21"/>
                <w:lang w:val="en-GB"/>
              </w:rPr>
              <w:t>26.3</w:t>
            </w:r>
          </w:p>
        </w:tc>
        <w:tc>
          <w:tcPr>
            <w:tcW w:w="6111" w:type="dxa"/>
          </w:tcPr>
          <w:p w:rsidR="003C040B" w:rsidRPr="00B441A9" w:rsidRDefault="003C040B" w:rsidP="003C040B">
            <w:pPr>
              <w:pStyle w:val="PlainText"/>
              <w:spacing w:line="276" w:lineRule="auto"/>
              <w:jc w:val="both"/>
              <w:rPr>
                <w:rFonts w:ascii="Segoe UI" w:hAnsi="Segoe UI" w:cs="Segoe UI"/>
                <w:sz w:val="21"/>
                <w:szCs w:val="21"/>
                <w:lang w:val="en-GB"/>
              </w:rPr>
            </w:pPr>
            <w:r w:rsidRPr="00B441A9">
              <w:rPr>
                <w:rFonts w:ascii="Segoe UI" w:hAnsi="Segoe UI" w:cs="Segoe UI"/>
                <w:sz w:val="21"/>
                <w:szCs w:val="21"/>
                <w:lang w:val="en-GB"/>
              </w:rPr>
              <w:t>Any effort by the bidder to influence the Employer in the Employer's bid evaluation, bid comparison or contract award decisions may result in the rejection of the bidder's bid</w:t>
            </w:r>
          </w:p>
          <w:p w:rsidR="003C040B" w:rsidRPr="00B441A9" w:rsidRDefault="003C040B" w:rsidP="003C040B">
            <w:pPr>
              <w:keepNext/>
              <w:spacing w:line="276" w:lineRule="auto"/>
              <w:ind w:left="810" w:hanging="810"/>
              <w:jc w:val="both"/>
              <w:outlineLvl w:val="2"/>
              <w:rPr>
                <w:rFonts w:ascii="Segoe UI" w:hAnsi="Segoe UI" w:cs="Segoe UI"/>
                <w:sz w:val="21"/>
                <w:szCs w:val="21"/>
                <w:lang w:val="en-GB"/>
              </w:rPr>
            </w:pPr>
          </w:p>
        </w:tc>
      </w:tr>
      <w:tr w:rsidR="003C040B" w:rsidRPr="00B441A9" w:rsidTr="003C040B">
        <w:tc>
          <w:tcPr>
            <w:tcW w:w="469" w:type="dxa"/>
          </w:tcPr>
          <w:p w:rsidR="003C040B" w:rsidRPr="00B441A9" w:rsidRDefault="003C040B" w:rsidP="003C040B">
            <w:pPr>
              <w:spacing w:line="276" w:lineRule="auto"/>
              <w:jc w:val="both"/>
              <w:rPr>
                <w:rFonts w:ascii="Segoe UI" w:hAnsi="Segoe UI" w:cs="Segoe UI"/>
                <w:b/>
                <w:sz w:val="21"/>
                <w:szCs w:val="21"/>
                <w:lang w:val="en-GB"/>
              </w:rPr>
            </w:pPr>
            <w:r w:rsidRPr="00B441A9">
              <w:rPr>
                <w:rFonts w:ascii="Segoe UI" w:hAnsi="Segoe UI" w:cs="Segoe UI"/>
                <w:b/>
                <w:sz w:val="21"/>
                <w:szCs w:val="21"/>
                <w:lang w:val="en-GB"/>
              </w:rPr>
              <w:t>27</w:t>
            </w:r>
          </w:p>
        </w:tc>
        <w:tc>
          <w:tcPr>
            <w:tcW w:w="1818" w:type="dxa"/>
          </w:tcPr>
          <w:p w:rsidR="003C040B" w:rsidRPr="00B441A9" w:rsidRDefault="003C040B" w:rsidP="003C040B">
            <w:pPr>
              <w:spacing w:line="276" w:lineRule="auto"/>
              <w:rPr>
                <w:rFonts w:ascii="Segoe UI" w:hAnsi="Segoe UI" w:cs="Segoe UI"/>
                <w:b/>
                <w:sz w:val="21"/>
                <w:szCs w:val="21"/>
                <w:lang w:val="en-GB"/>
              </w:rPr>
            </w:pPr>
            <w:r w:rsidRPr="00B441A9">
              <w:rPr>
                <w:rFonts w:ascii="Segoe UI" w:hAnsi="Segoe UI" w:cs="Segoe UI"/>
                <w:b/>
                <w:sz w:val="21"/>
                <w:szCs w:val="21"/>
                <w:lang w:val="en-GB"/>
              </w:rPr>
              <w:t>Examination of Bids and Determination of Responsiveness</w:t>
            </w:r>
          </w:p>
        </w:tc>
        <w:tc>
          <w:tcPr>
            <w:tcW w:w="619" w:type="dxa"/>
          </w:tcPr>
          <w:p w:rsidR="003C040B" w:rsidRPr="00B441A9" w:rsidRDefault="003C040B" w:rsidP="003C040B">
            <w:pPr>
              <w:spacing w:line="276" w:lineRule="auto"/>
              <w:jc w:val="both"/>
              <w:rPr>
                <w:rFonts w:ascii="Segoe UI" w:hAnsi="Segoe UI" w:cs="Segoe UI"/>
                <w:sz w:val="21"/>
                <w:szCs w:val="21"/>
                <w:lang w:val="en-GB"/>
              </w:rPr>
            </w:pPr>
            <w:r w:rsidRPr="00B441A9">
              <w:rPr>
                <w:rFonts w:ascii="Segoe UI" w:hAnsi="Segoe UI" w:cs="Segoe UI"/>
                <w:sz w:val="21"/>
                <w:szCs w:val="21"/>
                <w:lang w:val="en-GB"/>
              </w:rPr>
              <w:t>27.1</w:t>
            </w:r>
          </w:p>
        </w:tc>
        <w:tc>
          <w:tcPr>
            <w:tcW w:w="6111" w:type="dxa"/>
          </w:tcPr>
          <w:p w:rsidR="003C040B" w:rsidRPr="00B441A9" w:rsidRDefault="003C040B" w:rsidP="003C040B">
            <w:pPr>
              <w:pStyle w:val="PlainText"/>
              <w:spacing w:line="276" w:lineRule="auto"/>
              <w:jc w:val="both"/>
              <w:rPr>
                <w:rFonts w:ascii="Segoe UI" w:hAnsi="Segoe UI" w:cs="Segoe UI"/>
                <w:sz w:val="21"/>
                <w:szCs w:val="21"/>
                <w:lang w:val="en-GB"/>
              </w:rPr>
            </w:pPr>
            <w:r w:rsidRPr="00B441A9">
              <w:rPr>
                <w:rFonts w:ascii="Segoe UI" w:hAnsi="Segoe UI" w:cs="Segoe UI"/>
                <w:sz w:val="21"/>
                <w:szCs w:val="21"/>
                <w:lang w:val="en-GB"/>
              </w:rPr>
              <w:t>Prior to the detailed evaluation of bids, the Employer will determine whether each bid:</w:t>
            </w:r>
          </w:p>
          <w:p w:rsidR="003C040B" w:rsidRPr="00B441A9" w:rsidRDefault="003C040B" w:rsidP="003C040B">
            <w:pPr>
              <w:pStyle w:val="PlainText"/>
              <w:spacing w:line="276" w:lineRule="auto"/>
              <w:jc w:val="both"/>
              <w:rPr>
                <w:rFonts w:ascii="Segoe UI" w:hAnsi="Segoe UI" w:cs="Segoe UI"/>
                <w:sz w:val="21"/>
                <w:szCs w:val="21"/>
                <w:lang w:val="en-GB"/>
              </w:rPr>
            </w:pPr>
          </w:p>
          <w:p w:rsidR="003C040B" w:rsidRPr="00B441A9" w:rsidRDefault="003C040B" w:rsidP="003C040B">
            <w:pPr>
              <w:pStyle w:val="PlainText"/>
              <w:numPr>
                <w:ilvl w:val="0"/>
                <w:numId w:val="8"/>
              </w:numPr>
              <w:tabs>
                <w:tab w:val="clear" w:pos="840"/>
                <w:tab w:val="num" w:pos="-3290"/>
              </w:tabs>
              <w:spacing w:line="276" w:lineRule="auto"/>
              <w:ind w:left="490"/>
              <w:jc w:val="both"/>
              <w:rPr>
                <w:rFonts w:ascii="Segoe UI" w:hAnsi="Segoe UI" w:cs="Segoe UI"/>
                <w:sz w:val="21"/>
                <w:szCs w:val="21"/>
                <w:lang w:val="en-GB"/>
              </w:rPr>
            </w:pPr>
            <w:r w:rsidRPr="00B441A9">
              <w:rPr>
                <w:rFonts w:ascii="Segoe UI" w:hAnsi="Segoe UI" w:cs="Segoe UI"/>
                <w:sz w:val="21"/>
                <w:szCs w:val="21"/>
                <w:lang w:val="en-GB"/>
              </w:rPr>
              <w:t>meets the eligibility criteria pursuant to clause 4.</w:t>
            </w:r>
          </w:p>
          <w:p w:rsidR="003C040B" w:rsidRPr="00B441A9" w:rsidRDefault="003C040B" w:rsidP="003C040B">
            <w:pPr>
              <w:pStyle w:val="PlainText"/>
              <w:numPr>
                <w:ilvl w:val="0"/>
                <w:numId w:val="8"/>
              </w:numPr>
              <w:tabs>
                <w:tab w:val="clear" w:pos="840"/>
                <w:tab w:val="num" w:pos="-3290"/>
              </w:tabs>
              <w:spacing w:line="276" w:lineRule="auto"/>
              <w:ind w:left="490"/>
              <w:jc w:val="both"/>
              <w:rPr>
                <w:rFonts w:ascii="Segoe UI" w:hAnsi="Segoe UI" w:cs="Segoe UI"/>
                <w:sz w:val="21"/>
                <w:szCs w:val="21"/>
                <w:lang w:val="en-GB"/>
              </w:rPr>
            </w:pPr>
            <w:r w:rsidRPr="00B441A9">
              <w:rPr>
                <w:rFonts w:ascii="Segoe UI" w:hAnsi="Segoe UI" w:cs="Segoe UI"/>
                <w:sz w:val="21"/>
                <w:szCs w:val="21"/>
                <w:lang w:val="en-GB"/>
              </w:rPr>
              <w:t>has submitted all the documents pursuant to clause 5.</w:t>
            </w:r>
          </w:p>
          <w:p w:rsidR="003C040B" w:rsidRPr="00B441A9" w:rsidRDefault="003C040B" w:rsidP="003C040B">
            <w:pPr>
              <w:pStyle w:val="PlainText"/>
              <w:numPr>
                <w:ilvl w:val="0"/>
                <w:numId w:val="8"/>
              </w:numPr>
              <w:tabs>
                <w:tab w:val="clear" w:pos="840"/>
                <w:tab w:val="num" w:pos="-3290"/>
              </w:tabs>
              <w:spacing w:line="276" w:lineRule="auto"/>
              <w:ind w:left="490"/>
              <w:jc w:val="both"/>
              <w:rPr>
                <w:rFonts w:ascii="Segoe UI" w:hAnsi="Segoe UI" w:cs="Segoe UI"/>
                <w:sz w:val="21"/>
                <w:szCs w:val="21"/>
                <w:lang w:val="en-GB"/>
              </w:rPr>
            </w:pPr>
            <w:r w:rsidRPr="00B441A9">
              <w:rPr>
                <w:rFonts w:ascii="Segoe UI" w:hAnsi="Segoe UI" w:cs="Segoe UI"/>
                <w:sz w:val="21"/>
                <w:szCs w:val="21"/>
                <w:lang w:val="en-GB"/>
              </w:rPr>
              <w:t xml:space="preserve">has been properly signed; </w:t>
            </w:r>
          </w:p>
          <w:p w:rsidR="003C040B" w:rsidRPr="00B441A9" w:rsidRDefault="003C040B" w:rsidP="003C040B">
            <w:pPr>
              <w:pStyle w:val="PlainText"/>
              <w:numPr>
                <w:ilvl w:val="0"/>
                <w:numId w:val="8"/>
              </w:numPr>
              <w:tabs>
                <w:tab w:val="clear" w:pos="840"/>
                <w:tab w:val="num" w:pos="-3290"/>
              </w:tabs>
              <w:spacing w:line="276" w:lineRule="auto"/>
              <w:ind w:left="490"/>
              <w:jc w:val="both"/>
              <w:rPr>
                <w:rFonts w:ascii="Segoe UI" w:hAnsi="Segoe UI" w:cs="Segoe UI"/>
                <w:sz w:val="21"/>
                <w:szCs w:val="21"/>
                <w:lang w:val="en-GB"/>
              </w:rPr>
            </w:pPr>
            <w:r w:rsidRPr="00B441A9">
              <w:rPr>
                <w:rFonts w:ascii="Segoe UI" w:hAnsi="Segoe UI" w:cs="Segoe UI"/>
                <w:sz w:val="21"/>
                <w:szCs w:val="21"/>
                <w:lang w:val="en-GB"/>
              </w:rPr>
              <w:t>is accompanied by the required securities;</w:t>
            </w:r>
          </w:p>
          <w:p w:rsidR="003C040B" w:rsidRPr="00B441A9" w:rsidRDefault="003C040B" w:rsidP="003C040B">
            <w:pPr>
              <w:pStyle w:val="PlainText"/>
              <w:numPr>
                <w:ilvl w:val="0"/>
                <w:numId w:val="8"/>
              </w:numPr>
              <w:tabs>
                <w:tab w:val="clear" w:pos="840"/>
                <w:tab w:val="num" w:pos="-3290"/>
              </w:tabs>
              <w:spacing w:line="276" w:lineRule="auto"/>
              <w:ind w:left="490"/>
              <w:jc w:val="both"/>
              <w:rPr>
                <w:rFonts w:ascii="Segoe UI" w:hAnsi="Segoe UI" w:cs="Segoe UI"/>
                <w:sz w:val="21"/>
                <w:szCs w:val="21"/>
                <w:lang w:val="en-GB"/>
              </w:rPr>
            </w:pPr>
            <w:r w:rsidRPr="00B441A9">
              <w:rPr>
                <w:rFonts w:ascii="Segoe UI" w:hAnsi="Segoe UI" w:cs="Segoe UI"/>
                <w:sz w:val="21"/>
                <w:szCs w:val="21"/>
                <w:lang w:val="en-GB"/>
              </w:rPr>
              <w:t>is substantially responsive to the requirements of the Bidding Documents, and;</w:t>
            </w:r>
          </w:p>
          <w:p w:rsidR="003C040B" w:rsidRPr="00B441A9" w:rsidRDefault="003C040B" w:rsidP="003C040B">
            <w:pPr>
              <w:pStyle w:val="PlainText"/>
              <w:numPr>
                <w:ilvl w:val="0"/>
                <w:numId w:val="8"/>
              </w:numPr>
              <w:tabs>
                <w:tab w:val="clear" w:pos="840"/>
                <w:tab w:val="num" w:pos="-3290"/>
              </w:tabs>
              <w:spacing w:line="276" w:lineRule="auto"/>
              <w:ind w:left="490"/>
              <w:jc w:val="both"/>
              <w:rPr>
                <w:rFonts w:ascii="Segoe UI" w:hAnsi="Segoe UI" w:cs="Segoe UI"/>
                <w:sz w:val="21"/>
                <w:szCs w:val="21"/>
                <w:lang w:val="en-GB"/>
              </w:rPr>
            </w:pPr>
            <w:r w:rsidRPr="00B441A9">
              <w:rPr>
                <w:rFonts w:ascii="Segoe UI" w:hAnsi="Segoe UI" w:cs="Segoe UI"/>
                <w:sz w:val="21"/>
                <w:szCs w:val="21"/>
                <w:lang w:val="en-GB"/>
              </w:rPr>
              <w:t>provides any clarification and/or substantiation that the Employer may require to determine responsiveness pursuant to Sub -Clause 27.2.</w:t>
            </w:r>
          </w:p>
          <w:p w:rsidR="003C040B" w:rsidRPr="00B441A9" w:rsidRDefault="003C040B" w:rsidP="003C040B">
            <w:pPr>
              <w:pStyle w:val="PlainText"/>
              <w:spacing w:line="276" w:lineRule="auto"/>
              <w:ind w:left="360"/>
              <w:jc w:val="both"/>
              <w:rPr>
                <w:rFonts w:ascii="Segoe UI" w:hAnsi="Segoe UI" w:cs="Segoe UI"/>
                <w:sz w:val="21"/>
                <w:szCs w:val="21"/>
                <w:lang w:val="en-GB"/>
              </w:rPr>
            </w:pPr>
          </w:p>
        </w:tc>
      </w:tr>
      <w:tr w:rsidR="003C040B" w:rsidRPr="00B441A9" w:rsidTr="003C040B">
        <w:tc>
          <w:tcPr>
            <w:tcW w:w="469" w:type="dxa"/>
          </w:tcPr>
          <w:p w:rsidR="003C040B" w:rsidRPr="00B441A9" w:rsidRDefault="003C040B" w:rsidP="003C040B">
            <w:pPr>
              <w:spacing w:line="276" w:lineRule="auto"/>
              <w:jc w:val="both"/>
              <w:rPr>
                <w:rFonts w:ascii="Segoe UI" w:hAnsi="Segoe UI" w:cs="Segoe UI"/>
                <w:b/>
                <w:sz w:val="21"/>
                <w:szCs w:val="21"/>
                <w:lang w:val="en-GB"/>
              </w:rPr>
            </w:pPr>
          </w:p>
        </w:tc>
        <w:tc>
          <w:tcPr>
            <w:tcW w:w="1818" w:type="dxa"/>
          </w:tcPr>
          <w:p w:rsidR="003C040B" w:rsidRPr="00B441A9" w:rsidRDefault="003C040B" w:rsidP="003C040B">
            <w:pPr>
              <w:spacing w:line="276" w:lineRule="auto"/>
              <w:jc w:val="both"/>
              <w:rPr>
                <w:rFonts w:ascii="Segoe UI" w:hAnsi="Segoe UI" w:cs="Segoe UI"/>
                <w:b/>
                <w:sz w:val="21"/>
                <w:szCs w:val="21"/>
                <w:lang w:val="en-GB"/>
              </w:rPr>
            </w:pPr>
          </w:p>
        </w:tc>
        <w:tc>
          <w:tcPr>
            <w:tcW w:w="619" w:type="dxa"/>
          </w:tcPr>
          <w:p w:rsidR="003C040B" w:rsidRPr="00B441A9" w:rsidRDefault="003C040B" w:rsidP="003C040B">
            <w:pPr>
              <w:spacing w:line="276" w:lineRule="auto"/>
              <w:jc w:val="both"/>
              <w:rPr>
                <w:rFonts w:ascii="Segoe UI" w:hAnsi="Segoe UI" w:cs="Segoe UI"/>
                <w:sz w:val="21"/>
                <w:szCs w:val="21"/>
                <w:lang w:val="en-GB"/>
              </w:rPr>
            </w:pPr>
            <w:r w:rsidRPr="00B441A9">
              <w:rPr>
                <w:rFonts w:ascii="Segoe UI" w:hAnsi="Segoe UI" w:cs="Segoe UI"/>
                <w:sz w:val="21"/>
                <w:szCs w:val="21"/>
                <w:lang w:val="en-GB"/>
              </w:rPr>
              <w:t>27.2</w:t>
            </w:r>
          </w:p>
        </w:tc>
        <w:tc>
          <w:tcPr>
            <w:tcW w:w="6111" w:type="dxa"/>
          </w:tcPr>
          <w:p w:rsidR="003C040B" w:rsidRPr="00B441A9" w:rsidRDefault="003C040B" w:rsidP="003C040B">
            <w:pPr>
              <w:pStyle w:val="PlainText"/>
              <w:spacing w:line="276" w:lineRule="auto"/>
              <w:jc w:val="both"/>
              <w:rPr>
                <w:rFonts w:ascii="Segoe UI" w:hAnsi="Segoe UI" w:cs="Segoe UI"/>
                <w:sz w:val="21"/>
                <w:szCs w:val="21"/>
                <w:lang w:val="en-GB"/>
              </w:rPr>
            </w:pPr>
            <w:r w:rsidRPr="00B441A9">
              <w:rPr>
                <w:rFonts w:ascii="Segoe UI" w:hAnsi="Segoe UI" w:cs="Segoe UI"/>
                <w:sz w:val="21"/>
                <w:szCs w:val="21"/>
                <w:lang w:val="en-GB"/>
              </w:rPr>
              <w:t>A substantially responsive bid is one that conforms to all the terms, conditions, and specifications of the bidding documents without material deviation or reservation. A material deviation or reservation is one:</w:t>
            </w:r>
          </w:p>
          <w:p w:rsidR="003C040B" w:rsidRPr="00B441A9" w:rsidRDefault="003C040B" w:rsidP="003C040B">
            <w:pPr>
              <w:pStyle w:val="PlainText"/>
              <w:spacing w:line="276" w:lineRule="auto"/>
              <w:jc w:val="both"/>
              <w:rPr>
                <w:rFonts w:ascii="Segoe UI" w:hAnsi="Segoe UI" w:cs="Segoe UI"/>
                <w:sz w:val="21"/>
                <w:szCs w:val="21"/>
              </w:rPr>
            </w:pPr>
          </w:p>
          <w:p w:rsidR="003C040B" w:rsidRPr="00B441A9" w:rsidRDefault="003C040B" w:rsidP="003C040B">
            <w:pPr>
              <w:pStyle w:val="PlainText"/>
              <w:numPr>
                <w:ilvl w:val="0"/>
                <w:numId w:val="9"/>
              </w:numPr>
              <w:tabs>
                <w:tab w:val="clear" w:pos="720"/>
                <w:tab w:val="num" w:pos="-3740"/>
              </w:tabs>
              <w:spacing w:line="276" w:lineRule="auto"/>
              <w:ind w:left="400"/>
              <w:jc w:val="both"/>
              <w:rPr>
                <w:rFonts w:ascii="Segoe UI" w:hAnsi="Segoe UI" w:cs="Segoe UI"/>
                <w:sz w:val="21"/>
                <w:szCs w:val="21"/>
                <w:lang w:val="en-GB"/>
              </w:rPr>
            </w:pPr>
            <w:r w:rsidRPr="00B441A9">
              <w:rPr>
                <w:rFonts w:ascii="Segoe UI" w:hAnsi="Segoe UI" w:cs="Segoe UI"/>
                <w:sz w:val="21"/>
                <w:szCs w:val="21"/>
                <w:lang w:val="en-GB"/>
              </w:rPr>
              <w:t>which affects in any substantial way the scope, quality, or performance of works</w:t>
            </w:r>
          </w:p>
          <w:p w:rsidR="003C040B" w:rsidRPr="00B441A9" w:rsidRDefault="003C040B" w:rsidP="003C040B">
            <w:pPr>
              <w:pStyle w:val="PlainText"/>
              <w:numPr>
                <w:ilvl w:val="0"/>
                <w:numId w:val="9"/>
              </w:numPr>
              <w:tabs>
                <w:tab w:val="clear" w:pos="720"/>
                <w:tab w:val="num" w:pos="-3740"/>
              </w:tabs>
              <w:spacing w:line="276" w:lineRule="auto"/>
              <w:ind w:left="400"/>
              <w:jc w:val="both"/>
              <w:rPr>
                <w:rFonts w:ascii="Segoe UI" w:hAnsi="Segoe UI" w:cs="Segoe UI"/>
                <w:sz w:val="21"/>
                <w:szCs w:val="21"/>
                <w:lang w:val="en-GB"/>
              </w:rPr>
            </w:pPr>
            <w:r w:rsidRPr="00B441A9">
              <w:rPr>
                <w:rFonts w:ascii="Segoe UI" w:hAnsi="Segoe UI" w:cs="Segoe UI"/>
                <w:sz w:val="21"/>
                <w:szCs w:val="21"/>
                <w:lang w:val="en-GB"/>
              </w:rPr>
              <w:t>which limits in any substantial way, inconsistent with the Bidding Documents, the Employer's rights or the bidder's obligations under the contract; or</w:t>
            </w:r>
          </w:p>
          <w:p w:rsidR="003C040B" w:rsidRPr="00B441A9" w:rsidRDefault="003C040B" w:rsidP="003C040B">
            <w:pPr>
              <w:pStyle w:val="PlainText"/>
              <w:numPr>
                <w:ilvl w:val="0"/>
                <w:numId w:val="9"/>
              </w:numPr>
              <w:tabs>
                <w:tab w:val="clear" w:pos="720"/>
                <w:tab w:val="num" w:pos="-3740"/>
              </w:tabs>
              <w:spacing w:line="276" w:lineRule="auto"/>
              <w:ind w:left="400"/>
              <w:jc w:val="both"/>
              <w:rPr>
                <w:rFonts w:ascii="Segoe UI" w:hAnsi="Segoe UI" w:cs="Segoe UI"/>
                <w:sz w:val="21"/>
                <w:szCs w:val="21"/>
                <w:lang w:val="en-GB"/>
              </w:rPr>
            </w:pPr>
            <w:r w:rsidRPr="00B441A9">
              <w:rPr>
                <w:rFonts w:ascii="Segoe UI" w:hAnsi="Segoe UI" w:cs="Segoe UI"/>
                <w:sz w:val="21"/>
                <w:szCs w:val="21"/>
                <w:lang w:val="en-GB"/>
              </w:rPr>
              <w:t>whose rectification would affect unfairly the competitive position of other bidders presenting substantially responsive bids</w:t>
            </w:r>
          </w:p>
          <w:p w:rsidR="003C040B" w:rsidRPr="00B441A9" w:rsidRDefault="003C040B" w:rsidP="003C040B">
            <w:pPr>
              <w:pStyle w:val="PlainText"/>
              <w:keepNext/>
              <w:spacing w:line="276" w:lineRule="auto"/>
              <w:ind w:left="810" w:hanging="810"/>
              <w:jc w:val="both"/>
              <w:outlineLvl w:val="2"/>
              <w:rPr>
                <w:rFonts w:ascii="Segoe UI" w:hAnsi="Segoe UI" w:cs="Segoe UI"/>
                <w:sz w:val="21"/>
                <w:szCs w:val="21"/>
                <w:lang w:val="en-GB"/>
              </w:rPr>
            </w:pPr>
          </w:p>
        </w:tc>
      </w:tr>
      <w:tr w:rsidR="003C040B" w:rsidRPr="00B441A9" w:rsidTr="003C040B">
        <w:tc>
          <w:tcPr>
            <w:tcW w:w="469" w:type="dxa"/>
          </w:tcPr>
          <w:p w:rsidR="003C040B" w:rsidRPr="00B441A9" w:rsidRDefault="003C040B" w:rsidP="003C040B">
            <w:pPr>
              <w:spacing w:line="276" w:lineRule="auto"/>
              <w:jc w:val="both"/>
              <w:rPr>
                <w:rFonts w:ascii="Segoe UI" w:hAnsi="Segoe UI" w:cs="Segoe UI"/>
                <w:b/>
                <w:sz w:val="21"/>
                <w:szCs w:val="21"/>
                <w:lang w:val="en-GB"/>
              </w:rPr>
            </w:pPr>
          </w:p>
        </w:tc>
        <w:tc>
          <w:tcPr>
            <w:tcW w:w="1818" w:type="dxa"/>
          </w:tcPr>
          <w:p w:rsidR="003C040B" w:rsidRPr="00B441A9" w:rsidRDefault="003C040B" w:rsidP="003C040B">
            <w:pPr>
              <w:spacing w:line="276" w:lineRule="auto"/>
              <w:jc w:val="both"/>
              <w:rPr>
                <w:rFonts w:ascii="Segoe UI" w:hAnsi="Segoe UI" w:cs="Segoe UI"/>
                <w:b/>
                <w:sz w:val="21"/>
                <w:szCs w:val="21"/>
                <w:lang w:val="en-GB"/>
              </w:rPr>
            </w:pPr>
          </w:p>
        </w:tc>
        <w:tc>
          <w:tcPr>
            <w:tcW w:w="619" w:type="dxa"/>
          </w:tcPr>
          <w:p w:rsidR="003C040B" w:rsidRPr="00B441A9" w:rsidRDefault="003C040B" w:rsidP="003C040B">
            <w:pPr>
              <w:spacing w:line="276" w:lineRule="auto"/>
              <w:jc w:val="both"/>
              <w:rPr>
                <w:rFonts w:ascii="Segoe UI" w:hAnsi="Segoe UI" w:cs="Segoe UI"/>
                <w:sz w:val="21"/>
                <w:szCs w:val="21"/>
                <w:lang w:val="en-GB"/>
              </w:rPr>
            </w:pPr>
            <w:r w:rsidRPr="00B441A9">
              <w:rPr>
                <w:rFonts w:ascii="Segoe UI" w:hAnsi="Segoe UI" w:cs="Segoe UI"/>
                <w:sz w:val="21"/>
                <w:szCs w:val="21"/>
                <w:lang w:val="en-GB"/>
              </w:rPr>
              <w:t>27.3</w:t>
            </w:r>
          </w:p>
        </w:tc>
        <w:tc>
          <w:tcPr>
            <w:tcW w:w="6111" w:type="dxa"/>
          </w:tcPr>
          <w:p w:rsidR="003C040B" w:rsidRPr="00B441A9" w:rsidRDefault="003C040B" w:rsidP="003C040B">
            <w:pPr>
              <w:pStyle w:val="PlainText"/>
              <w:spacing w:line="276" w:lineRule="auto"/>
              <w:jc w:val="both"/>
              <w:rPr>
                <w:rFonts w:ascii="Segoe UI" w:hAnsi="Segoe UI" w:cs="Segoe UI"/>
                <w:sz w:val="21"/>
                <w:szCs w:val="21"/>
                <w:lang w:val="en-GB"/>
              </w:rPr>
            </w:pPr>
            <w:r w:rsidRPr="00B441A9">
              <w:rPr>
                <w:rFonts w:ascii="Segoe UI" w:hAnsi="Segoe UI" w:cs="Segoe UI"/>
                <w:sz w:val="21"/>
                <w:szCs w:val="21"/>
                <w:lang w:val="en-GB"/>
              </w:rPr>
              <w:t>If a bid is not substantially responsive, it will be rejected by the Employer, and may not subsequently be made responsive by correction or withdrawal of the non-conforming deviation or reservation</w:t>
            </w:r>
          </w:p>
          <w:p w:rsidR="003C040B" w:rsidRPr="00B441A9" w:rsidRDefault="003C040B" w:rsidP="003C040B">
            <w:pPr>
              <w:keepNext/>
              <w:spacing w:line="276" w:lineRule="auto"/>
              <w:ind w:left="810" w:hanging="810"/>
              <w:jc w:val="both"/>
              <w:outlineLvl w:val="2"/>
              <w:rPr>
                <w:rFonts w:ascii="Segoe UI" w:hAnsi="Segoe UI" w:cs="Segoe UI"/>
                <w:sz w:val="21"/>
                <w:szCs w:val="21"/>
                <w:lang w:val="en-GB"/>
              </w:rPr>
            </w:pPr>
          </w:p>
        </w:tc>
      </w:tr>
      <w:tr w:rsidR="003C040B" w:rsidRPr="00B441A9" w:rsidTr="003C040B">
        <w:tc>
          <w:tcPr>
            <w:tcW w:w="469" w:type="dxa"/>
          </w:tcPr>
          <w:p w:rsidR="003C040B" w:rsidRPr="00B441A9" w:rsidRDefault="003C040B" w:rsidP="003C040B">
            <w:pPr>
              <w:spacing w:line="276" w:lineRule="auto"/>
              <w:jc w:val="both"/>
              <w:rPr>
                <w:rFonts w:ascii="Segoe UI" w:hAnsi="Segoe UI" w:cs="Segoe UI"/>
                <w:b/>
                <w:sz w:val="21"/>
                <w:szCs w:val="21"/>
                <w:lang w:val="en-GB"/>
              </w:rPr>
            </w:pPr>
            <w:r w:rsidRPr="00B441A9">
              <w:rPr>
                <w:rFonts w:ascii="Segoe UI" w:hAnsi="Segoe UI" w:cs="Segoe UI"/>
                <w:b/>
                <w:sz w:val="21"/>
                <w:szCs w:val="21"/>
                <w:lang w:val="en-GB"/>
              </w:rPr>
              <w:t>28</w:t>
            </w:r>
          </w:p>
        </w:tc>
        <w:tc>
          <w:tcPr>
            <w:tcW w:w="1818" w:type="dxa"/>
          </w:tcPr>
          <w:p w:rsidR="003C040B" w:rsidRPr="00B441A9" w:rsidRDefault="003C040B" w:rsidP="003C040B">
            <w:pPr>
              <w:spacing w:line="276" w:lineRule="auto"/>
              <w:jc w:val="both"/>
              <w:rPr>
                <w:rFonts w:ascii="Segoe UI" w:hAnsi="Segoe UI" w:cs="Segoe UI"/>
                <w:b/>
                <w:sz w:val="21"/>
                <w:szCs w:val="21"/>
                <w:lang w:val="en-GB"/>
              </w:rPr>
            </w:pPr>
            <w:r w:rsidRPr="00B441A9">
              <w:rPr>
                <w:rFonts w:ascii="Segoe UI" w:hAnsi="Segoe UI" w:cs="Segoe UI"/>
                <w:b/>
                <w:sz w:val="21"/>
                <w:szCs w:val="21"/>
                <w:lang w:val="en-GB"/>
              </w:rPr>
              <w:t>Correction of Errors</w:t>
            </w:r>
          </w:p>
        </w:tc>
        <w:tc>
          <w:tcPr>
            <w:tcW w:w="619" w:type="dxa"/>
          </w:tcPr>
          <w:p w:rsidR="003C040B" w:rsidRPr="00B441A9" w:rsidRDefault="003C040B" w:rsidP="003C040B">
            <w:pPr>
              <w:spacing w:line="276" w:lineRule="auto"/>
              <w:jc w:val="both"/>
              <w:rPr>
                <w:rFonts w:ascii="Segoe UI" w:hAnsi="Segoe UI" w:cs="Segoe UI"/>
                <w:sz w:val="21"/>
                <w:szCs w:val="21"/>
                <w:lang w:val="en-GB"/>
              </w:rPr>
            </w:pPr>
            <w:r w:rsidRPr="00B441A9">
              <w:rPr>
                <w:rFonts w:ascii="Segoe UI" w:hAnsi="Segoe UI" w:cs="Segoe UI"/>
                <w:sz w:val="21"/>
                <w:szCs w:val="21"/>
                <w:lang w:val="en-GB"/>
              </w:rPr>
              <w:t>28.1</w:t>
            </w:r>
          </w:p>
        </w:tc>
        <w:tc>
          <w:tcPr>
            <w:tcW w:w="6111" w:type="dxa"/>
          </w:tcPr>
          <w:p w:rsidR="003C040B" w:rsidRPr="00B441A9" w:rsidRDefault="003C040B" w:rsidP="003C040B">
            <w:pPr>
              <w:pStyle w:val="PlainText"/>
              <w:spacing w:line="276" w:lineRule="auto"/>
              <w:jc w:val="both"/>
              <w:rPr>
                <w:rFonts w:ascii="Segoe UI" w:hAnsi="Segoe UI" w:cs="Segoe UI"/>
                <w:sz w:val="21"/>
                <w:szCs w:val="21"/>
                <w:lang w:val="en-GB"/>
              </w:rPr>
            </w:pPr>
            <w:r w:rsidRPr="00B441A9">
              <w:rPr>
                <w:rFonts w:ascii="Segoe UI" w:hAnsi="Segoe UI" w:cs="Segoe UI"/>
                <w:sz w:val="21"/>
                <w:szCs w:val="21"/>
                <w:lang w:val="en-GB"/>
              </w:rPr>
              <w:t>Bids determined to be substantially responsive will be checked by Employer for any arithmetic errors. Errors will be corrected by the Employer as follows</w:t>
            </w:r>
          </w:p>
          <w:p w:rsidR="003C040B" w:rsidRPr="00B441A9" w:rsidRDefault="003C040B" w:rsidP="003C040B">
            <w:pPr>
              <w:pStyle w:val="PlainText"/>
              <w:spacing w:line="276" w:lineRule="auto"/>
              <w:jc w:val="both"/>
              <w:rPr>
                <w:rFonts w:ascii="Segoe UI" w:hAnsi="Segoe UI" w:cs="Segoe UI"/>
                <w:sz w:val="21"/>
                <w:szCs w:val="21"/>
                <w:lang w:val="en-GB"/>
              </w:rPr>
            </w:pPr>
          </w:p>
          <w:p w:rsidR="003C040B" w:rsidRPr="00B441A9" w:rsidRDefault="003C040B" w:rsidP="003C040B">
            <w:pPr>
              <w:numPr>
                <w:ilvl w:val="0"/>
                <w:numId w:val="10"/>
              </w:numPr>
              <w:tabs>
                <w:tab w:val="clear" w:pos="720"/>
              </w:tabs>
              <w:spacing w:line="276" w:lineRule="auto"/>
              <w:ind w:left="400"/>
              <w:jc w:val="both"/>
              <w:rPr>
                <w:rFonts w:ascii="Segoe UI" w:hAnsi="Segoe UI" w:cs="Segoe UI"/>
                <w:sz w:val="21"/>
                <w:szCs w:val="21"/>
                <w:lang w:val="en-GB"/>
              </w:rPr>
            </w:pPr>
            <w:r w:rsidRPr="00B441A9">
              <w:rPr>
                <w:rFonts w:ascii="Segoe UI" w:hAnsi="Segoe UI" w:cs="Segoe UI"/>
                <w:sz w:val="21"/>
                <w:szCs w:val="21"/>
                <w:lang w:val="en-GB"/>
              </w:rPr>
              <w:t xml:space="preserve">where there is a discrepancy between the amounts in figures and in words, the amount in words will govern; and </w:t>
            </w:r>
          </w:p>
          <w:p w:rsidR="003C040B" w:rsidRPr="00B441A9" w:rsidRDefault="003C040B" w:rsidP="003C040B">
            <w:pPr>
              <w:numPr>
                <w:ilvl w:val="0"/>
                <w:numId w:val="10"/>
              </w:numPr>
              <w:tabs>
                <w:tab w:val="clear" w:pos="720"/>
              </w:tabs>
              <w:spacing w:line="276" w:lineRule="auto"/>
              <w:ind w:left="400"/>
              <w:jc w:val="both"/>
              <w:rPr>
                <w:rFonts w:ascii="Segoe UI" w:hAnsi="Segoe UI" w:cs="Segoe UI"/>
                <w:sz w:val="21"/>
                <w:szCs w:val="21"/>
                <w:lang w:val="en-GB"/>
              </w:rPr>
            </w:pPr>
            <w:r w:rsidRPr="00B441A9">
              <w:rPr>
                <w:rFonts w:ascii="Segoe UI" w:hAnsi="Segoe UI" w:cs="Segoe UI"/>
                <w:sz w:val="21"/>
                <w:szCs w:val="21"/>
                <w:lang w:val="en-GB"/>
              </w:rPr>
              <w:t>where there is a discrepancy between the unit rate and the line item total resulting from multiplying the unit rate by the quantity, the unit rate as quoted will govern, unless in opinion of the Employer there is an obviously gross misplacement of the decimal point in the unit rate, in which case the line item total as quoted will govern and the unit rate will be corrected.</w:t>
            </w:r>
          </w:p>
          <w:p w:rsidR="003C040B" w:rsidRPr="00B441A9" w:rsidRDefault="003C040B" w:rsidP="003C040B">
            <w:pPr>
              <w:spacing w:line="276" w:lineRule="auto"/>
              <w:ind w:left="720"/>
              <w:jc w:val="both"/>
              <w:rPr>
                <w:rFonts w:ascii="Segoe UI" w:hAnsi="Segoe UI" w:cs="Segoe UI"/>
                <w:sz w:val="21"/>
                <w:szCs w:val="21"/>
                <w:lang w:val="en-GB"/>
              </w:rPr>
            </w:pPr>
          </w:p>
        </w:tc>
      </w:tr>
      <w:tr w:rsidR="003C040B" w:rsidRPr="00B441A9" w:rsidTr="003C040B">
        <w:tc>
          <w:tcPr>
            <w:tcW w:w="469" w:type="dxa"/>
          </w:tcPr>
          <w:p w:rsidR="003C040B" w:rsidRPr="00B441A9" w:rsidRDefault="003C040B" w:rsidP="003C040B">
            <w:pPr>
              <w:keepNext/>
              <w:spacing w:line="276" w:lineRule="auto"/>
              <w:ind w:left="810" w:hanging="810"/>
              <w:jc w:val="both"/>
              <w:outlineLvl w:val="2"/>
              <w:rPr>
                <w:rFonts w:ascii="Segoe UI" w:hAnsi="Segoe UI" w:cs="Segoe UI"/>
                <w:b/>
                <w:sz w:val="21"/>
                <w:szCs w:val="21"/>
                <w:lang w:val="en-GB"/>
              </w:rPr>
            </w:pPr>
          </w:p>
        </w:tc>
        <w:tc>
          <w:tcPr>
            <w:tcW w:w="1818" w:type="dxa"/>
          </w:tcPr>
          <w:p w:rsidR="003C040B" w:rsidRPr="00B441A9" w:rsidRDefault="003C040B" w:rsidP="003C040B">
            <w:pPr>
              <w:keepNext/>
              <w:spacing w:line="276" w:lineRule="auto"/>
              <w:ind w:left="810" w:hanging="810"/>
              <w:jc w:val="both"/>
              <w:outlineLvl w:val="2"/>
              <w:rPr>
                <w:rFonts w:ascii="Segoe UI" w:hAnsi="Segoe UI" w:cs="Segoe UI"/>
                <w:b/>
                <w:sz w:val="21"/>
                <w:szCs w:val="21"/>
                <w:lang w:val="en-GB"/>
              </w:rPr>
            </w:pPr>
          </w:p>
        </w:tc>
        <w:tc>
          <w:tcPr>
            <w:tcW w:w="619" w:type="dxa"/>
          </w:tcPr>
          <w:p w:rsidR="003C040B" w:rsidRPr="00B441A9" w:rsidRDefault="003C040B" w:rsidP="003C040B">
            <w:pPr>
              <w:spacing w:line="276" w:lineRule="auto"/>
              <w:jc w:val="both"/>
              <w:rPr>
                <w:rFonts w:ascii="Segoe UI" w:hAnsi="Segoe UI" w:cs="Segoe UI"/>
                <w:sz w:val="21"/>
                <w:szCs w:val="21"/>
                <w:lang w:val="en-GB"/>
              </w:rPr>
            </w:pPr>
            <w:r w:rsidRPr="00B441A9">
              <w:rPr>
                <w:rFonts w:ascii="Segoe UI" w:hAnsi="Segoe UI" w:cs="Segoe UI"/>
                <w:sz w:val="21"/>
                <w:szCs w:val="21"/>
                <w:lang w:val="en-GB"/>
              </w:rPr>
              <w:t>28.2</w:t>
            </w:r>
          </w:p>
        </w:tc>
        <w:tc>
          <w:tcPr>
            <w:tcW w:w="6111" w:type="dxa"/>
          </w:tcPr>
          <w:p w:rsidR="003C040B" w:rsidRPr="00B441A9" w:rsidRDefault="003C040B" w:rsidP="003C040B">
            <w:pPr>
              <w:pStyle w:val="PlainText"/>
              <w:spacing w:line="276" w:lineRule="auto"/>
              <w:jc w:val="both"/>
              <w:rPr>
                <w:rFonts w:ascii="Segoe UI" w:hAnsi="Segoe UI" w:cs="Segoe UI"/>
                <w:sz w:val="21"/>
                <w:szCs w:val="21"/>
                <w:lang w:val="en-GB"/>
              </w:rPr>
            </w:pPr>
            <w:r w:rsidRPr="00B441A9">
              <w:rPr>
                <w:rFonts w:ascii="Segoe UI" w:hAnsi="Segoe UI" w:cs="Segoe UI"/>
                <w:sz w:val="21"/>
                <w:szCs w:val="21"/>
                <w:lang w:val="en-GB"/>
              </w:rPr>
              <w:t>The amount stated in the bid will be adjusted by the Employer in accordance with above procedure for the correction of errors and, with the concurrence of the bidder, shall be considered as binding upon the bidder. If the bidder does not accept the corrected amount of bid, its bid will be rejected, and the bid security may be forfeited in accordance with Sub-Clause 17.6(b).</w:t>
            </w:r>
          </w:p>
          <w:p w:rsidR="003C040B" w:rsidRPr="00B441A9" w:rsidRDefault="003C040B" w:rsidP="003C040B">
            <w:pPr>
              <w:pStyle w:val="PlainText"/>
              <w:keepNext/>
              <w:spacing w:line="276" w:lineRule="auto"/>
              <w:ind w:left="810" w:hanging="810"/>
              <w:jc w:val="both"/>
              <w:outlineLvl w:val="2"/>
              <w:rPr>
                <w:rFonts w:ascii="Segoe UI" w:hAnsi="Segoe UI" w:cs="Segoe UI"/>
                <w:sz w:val="21"/>
                <w:szCs w:val="21"/>
                <w:lang w:val="en-GB"/>
              </w:rPr>
            </w:pPr>
          </w:p>
        </w:tc>
      </w:tr>
      <w:tr w:rsidR="003C040B" w:rsidRPr="00B441A9" w:rsidTr="003C040B">
        <w:tc>
          <w:tcPr>
            <w:tcW w:w="469" w:type="dxa"/>
          </w:tcPr>
          <w:p w:rsidR="003C040B" w:rsidRPr="00B441A9" w:rsidRDefault="003C040B" w:rsidP="003C040B">
            <w:pPr>
              <w:spacing w:line="276" w:lineRule="auto"/>
              <w:jc w:val="both"/>
              <w:rPr>
                <w:rFonts w:ascii="Segoe UI" w:hAnsi="Segoe UI" w:cs="Segoe UI"/>
                <w:b/>
                <w:sz w:val="21"/>
                <w:szCs w:val="21"/>
                <w:lang w:val="en-GB"/>
              </w:rPr>
            </w:pPr>
            <w:r w:rsidRPr="00B441A9">
              <w:rPr>
                <w:rFonts w:ascii="Segoe UI" w:hAnsi="Segoe UI" w:cs="Segoe UI"/>
                <w:b/>
                <w:sz w:val="21"/>
                <w:szCs w:val="21"/>
                <w:lang w:val="en-GB"/>
              </w:rPr>
              <w:t>29</w:t>
            </w:r>
          </w:p>
        </w:tc>
        <w:tc>
          <w:tcPr>
            <w:tcW w:w="1818" w:type="dxa"/>
          </w:tcPr>
          <w:p w:rsidR="003C040B" w:rsidRPr="00B441A9" w:rsidRDefault="003C040B" w:rsidP="003C040B">
            <w:pPr>
              <w:spacing w:line="276" w:lineRule="auto"/>
              <w:jc w:val="both"/>
              <w:rPr>
                <w:rFonts w:ascii="Segoe UI" w:hAnsi="Segoe UI" w:cs="Segoe UI"/>
                <w:b/>
                <w:sz w:val="21"/>
                <w:szCs w:val="21"/>
                <w:lang w:val="en-GB"/>
              </w:rPr>
            </w:pPr>
            <w:r w:rsidRPr="00B441A9">
              <w:rPr>
                <w:rFonts w:ascii="Segoe UI" w:hAnsi="Segoe UI" w:cs="Segoe UI"/>
                <w:b/>
                <w:sz w:val="21"/>
                <w:szCs w:val="21"/>
                <w:lang w:val="en-GB"/>
              </w:rPr>
              <w:t>Evaluation and Comparison of Bids</w:t>
            </w:r>
          </w:p>
        </w:tc>
        <w:tc>
          <w:tcPr>
            <w:tcW w:w="619" w:type="dxa"/>
          </w:tcPr>
          <w:p w:rsidR="003C040B" w:rsidRPr="00B441A9" w:rsidRDefault="003C040B" w:rsidP="003C040B">
            <w:pPr>
              <w:spacing w:line="276" w:lineRule="auto"/>
              <w:jc w:val="both"/>
              <w:rPr>
                <w:rFonts w:ascii="Segoe UI" w:hAnsi="Segoe UI" w:cs="Segoe UI"/>
                <w:sz w:val="21"/>
                <w:szCs w:val="21"/>
                <w:lang w:val="en-GB"/>
              </w:rPr>
            </w:pPr>
            <w:r w:rsidRPr="00B441A9">
              <w:rPr>
                <w:rFonts w:ascii="Segoe UI" w:hAnsi="Segoe UI" w:cs="Segoe UI"/>
                <w:sz w:val="21"/>
                <w:szCs w:val="21"/>
                <w:lang w:val="en-GB"/>
              </w:rPr>
              <w:t>29.1</w:t>
            </w:r>
          </w:p>
        </w:tc>
        <w:tc>
          <w:tcPr>
            <w:tcW w:w="6111" w:type="dxa"/>
          </w:tcPr>
          <w:p w:rsidR="003C040B" w:rsidRPr="00B441A9" w:rsidRDefault="003C040B" w:rsidP="003C040B">
            <w:pPr>
              <w:pStyle w:val="PlainText"/>
              <w:spacing w:line="276" w:lineRule="auto"/>
              <w:jc w:val="both"/>
              <w:rPr>
                <w:rFonts w:ascii="Segoe UI" w:hAnsi="Segoe UI" w:cs="Segoe UI"/>
                <w:sz w:val="21"/>
                <w:szCs w:val="21"/>
                <w:lang w:val="en-GB"/>
              </w:rPr>
            </w:pPr>
            <w:r w:rsidRPr="00B441A9">
              <w:rPr>
                <w:rFonts w:ascii="Segoe UI" w:hAnsi="Segoe UI" w:cs="Segoe UI"/>
                <w:sz w:val="21"/>
                <w:szCs w:val="21"/>
                <w:lang w:val="en-GB"/>
              </w:rPr>
              <w:t xml:space="preserve">The Employer will evaluate and compare only the bids determined to be substantially responsive in accordance with clause 27. </w:t>
            </w:r>
          </w:p>
          <w:p w:rsidR="003C040B" w:rsidRPr="00B441A9" w:rsidRDefault="003C040B" w:rsidP="003C040B">
            <w:pPr>
              <w:pStyle w:val="PlainText"/>
              <w:keepNext/>
              <w:spacing w:line="276" w:lineRule="auto"/>
              <w:ind w:left="810" w:hanging="810"/>
              <w:jc w:val="both"/>
              <w:outlineLvl w:val="2"/>
              <w:rPr>
                <w:rFonts w:ascii="Segoe UI" w:hAnsi="Segoe UI" w:cs="Segoe UI"/>
                <w:sz w:val="21"/>
                <w:szCs w:val="21"/>
                <w:lang w:val="en-GB"/>
              </w:rPr>
            </w:pPr>
          </w:p>
        </w:tc>
      </w:tr>
      <w:tr w:rsidR="003C040B" w:rsidRPr="00B441A9" w:rsidTr="003C040B">
        <w:tc>
          <w:tcPr>
            <w:tcW w:w="469" w:type="dxa"/>
          </w:tcPr>
          <w:p w:rsidR="003C040B" w:rsidRPr="00B441A9" w:rsidRDefault="003C040B" w:rsidP="003C040B">
            <w:pPr>
              <w:spacing w:line="276" w:lineRule="auto"/>
              <w:jc w:val="both"/>
              <w:rPr>
                <w:rFonts w:ascii="Segoe UI" w:hAnsi="Segoe UI" w:cs="Segoe UI"/>
                <w:b/>
                <w:sz w:val="21"/>
                <w:szCs w:val="21"/>
                <w:lang w:val="en-GB"/>
              </w:rPr>
            </w:pPr>
          </w:p>
        </w:tc>
        <w:tc>
          <w:tcPr>
            <w:tcW w:w="1818" w:type="dxa"/>
          </w:tcPr>
          <w:p w:rsidR="003C040B" w:rsidRPr="00B441A9" w:rsidRDefault="003C040B" w:rsidP="003C040B">
            <w:pPr>
              <w:spacing w:line="276" w:lineRule="auto"/>
              <w:jc w:val="both"/>
              <w:rPr>
                <w:rFonts w:ascii="Segoe UI" w:hAnsi="Segoe UI" w:cs="Segoe UI"/>
                <w:b/>
                <w:sz w:val="21"/>
                <w:szCs w:val="21"/>
                <w:lang w:val="en-GB"/>
              </w:rPr>
            </w:pPr>
          </w:p>
        </w:tc>
        <w:tc>
          <w:tcPr>
            <w:tcW w:w="619" w:type="dxa"/>
          </w:tcPr>
          <w:p w:rsidR="003C040B" w:rsidRPr="00B441A9" w:rsidRDefault="003C040B" w:rsidP="003C040B">
            <w:pPr>
              <w:spacing w:line="276" w:lineRule="auto"/>
              <w:jc w:val="both"/>
              <w:rPr>
                <w:rFonts w:ascii="Segoe UI" w:hAnsi="Segoe UI" w:cs="Segoe UI"/>
                <w:sz w:val="21"/>
                <w:szCs w:val="21"/>
                <w:lang w:val="en-GB"/>
              </w:rPr>
            </w:pPr>
            <w:r w:rsidRPr="00B441A9">
              <w:rPr>
                <w:rFonts w:ascii="Segoe UI" w:hAnsi="Segoe UI" w:cs="Segoe UI"/>
                <w:sz w:val="21"/>
                <w:szCs w:val="21"/>
                <w:lang w:val="en-GB"/>
              </w:rPr>
              <w:t>29.2</w:t>
            </w:r>
          </w:p>
        </w:tc>
        <w:tc>
          <w:tcPr>
            <w:tcW w:w="6111" w:type="dxa"/>
          </w:tcPr>
          <w:p w:rsidR="003C040B" w:rsidRPr="00B441A9" w:rsidRDefault="003C040B" w:rsidP="003C040B">
            <w:pPr>
              <w:pStyle w:val="PlainText"/>
              <w:spacing w:line="276" w:lineRule="auto"/>
              <w:jc w:val="both"/>
              <w:rPr>
                <w:rFonts w:ascii="Segoe UI" w:hAnsi="Segoe UI" w:cs="Segoe UI"/>
                <w:sz w:val="21"/>
                <w:szCs w:val="21"/>
                <w:lang w:val="en-GB"/>
              </w:rPr>
            </w:pPr>
            <w:r w:rsidRPr="00B441A9">
              <w:rPr>
                <w:rFonts w:ascii="Segoe UI" w:hAnsi="Segoe UI" w:cs="Segoe UI"/>
                <w:sz w:val="21"/>
                <w:szCs w:val="21"/>
                <w:lang w:val="en-GB"/>
              </w:rPr>
              <w:t>In evaluating the bids, the Employer will determine for each bid the Evaluated Bid Price by adjusting the Bid price as follows:</w:t>
            </w:r>
          </w:p>
          <w:p w:rsidR="003C040B" w:rsidRPr="00B441A9" w:rsidRDefault="003C040B" w:rsidP="003C040B">
            <w:pPr>
              <w:pStyle w:val="PlainText"/>
              <w:spacing w:line="276" w:lineRule="auto"/>
              <w:jc w:val="both"/>
              <w:rPr>
                <w:rFonts w:ascii="Segoe UI" w:hAnsi="Segoe UI" w:cs="Segoe UI"/>
                <w:sz w:val="21"/>
                <w:szCs w:val="21"/>
                <w:lang w:val="en-GB"/>
              </w:rPr>
            </w:pPr>
          </w:p>
          <w:p w:rsidR="003C040B" w:rsidRPr="00B441A9" w:rsidRDefault="003C040B" w:rsidP="003C040B">
            <w:pPr>
              <w:pStyle w:val="PlainText"/>
              <w:numPr>
                <w:ilvl w:val="0"/>
                <w:numId w:val="11"/>
              </w:numPr>
              <w:tabs>
                <w:tab w:val="clear" w:pos="735"/>
              </w:tabs>
              <w:spacing w:line="276" w:lineRule="auto"/>
              <w:ind w:left="400"/>
              <w:jc w:val="both"/>
              <w:rPr>
                <w:rFonts w:ascii="Segoe UI" w:hAnsi="Segoe UI" w:cs="Segoe UI"/>
                <w:sz w:val="21"/>
                <w:szCs w:val="21"/>
                <w:lang w:val="en-GB"/>
              </w:rPr>
            </w:pPr>
            <w:r w:rsidRPr="00B441A9">
              <w:rPr>
                <w:rFonts w:ascii="Segoe UI" w:hAnsi="Segoe UI" w:cs="Segoe UI"/>
                <w:sz w:val="21"/>
                <w:szCs w:val="21"/>
                <w:lang w:val="en-GB"/>
              </w:rPr>
              <w:t>Making any corrections for errors pursuant to Clause 28.</w:t>
            </w:r>
          </w:p>
          <w:p w:rsidR="003C040B" w:rsidRPr="00B441A9" w:rsidRDefault="003C040B" w:rsidP="003C040B">
            <w:pPr>
              <w:pStyle w:val="PlainText"/>
              <w:numPr>
                <w:ilvl w:val="0"/>
                <w:numId w:val="11"/>
              </w:numPr>
              <w:tabs>
                <w:tab w:val="clear" w:pos="735"/>
              </w:tabs>
              <w:spacing w:line="276" w:lineRule="auto"/>
              <w:ind w:left="400"/>
              <w:jc w:val="both"/>
              <w:rPr>
                <w:rFonts w:ascii="Segoe UI" w:hAnsi="Segoe UI" w:cs="Segoe UI"/>
                <w:sz w:val="21"/>
                <w:szCs w:val="21"/>
                <w:lang w:val="en-GB"/>
              </w:rPr>
            </w:pPr>
            <w:r w:rsidRPr="00B441A9">
              <w:rPr>
                <w:rFonts w:ascii="Segoe UI" w:hAnsi="Segoe UI" w:cs="Segoe UI"/>
                <w:sz w:val="21"/>
                <w:szCs w:val="21"/>
                <w:lang w:val="en-GB"/>
              </w:rPr>
              <w:t>Excluding, (if any) provisional Sums and the provision, (if any) for Contingencies in the Summary Bill of Quantities.</w:t>
            </w:r>
          </w:p>
          <w:p w:rsidR="003C040B" w:rsidRPr="00B441A9" w:rsidRDefault="003C040B" w:rsidP="003C040B">
            <w:pPr>
              <w:pStyle w:val="PlainText"/>
              <w:spacing w:line="276" w:lineRule="auto"/>
              <w:ind w:left="400"/>
              <w:jc w:val="both"/>
              <w:rPr>
                <w:rFonts w:ascii="Segoe UI" w:hAnsi="Segoe UI" w:cs="Segoe UI"/>
                <w:sz w:val="21"/>
                <w:szCs w:val="21"/>
                <w:lang w:val="en-GB"/>
              </w:rPr>
            </w:pPr>
          </w:p>
        </w:tc>
      </w:tr>
      <w:tr w:rsidR="003C040B" w:rsidRPr="00B441A9" w:rsidTr="003C040B">
        <w:tc>
          <w:tcPr>
            <w:tcW w:w="469" w:type="dxa"/>
          </w:tcPr>
          <w:p w:rsidR="003C040B" w:rsidRPr="00B441A9" w:rsidRDefault="003C040B" w:rsidP="003C040B">
            <w:pPr>
              <w:spacing w:line="276" w:lineRule="auto"/>
              <w:jc w:val="both"/>
              <w:rPr>
                <w:rFonts w:ascii="Segoe UI" w:hAnsi="Segoe UI" w:cs="Segoe UI"/>
                <w:b/>
                <w:sz w:val="21"/>
                <w:szCs w:val="21"/>
                <w:lang w:val="en-GB"/>
              </w:rPr>
            </w:pPr>
          </w:p>
        </w:tc>
        <w:tc>
          <w:tcPr>
            <w:tcW w:w="1818" w:type="dxa"/>
          </w:tcPr>
          <w:p w:rsidR="003C040B" w:rsidRPr="00B441A9" w:rsidRDefault="003C040B" w:rsidP="003C040B">
            <w:pPr>
              <w:spacing w:line="276" w:lineRule="auto"/>
              <w:jc w:val="both"/>
              <w:rPr>
                <w:rFonts w:ascii="Segoe UI" w:hAnsi="Segoe UI" w:cs="Segoe UI"/>
                <w:b/>
                <w:sz w:val="21"/>
                <w:szCs w:val="21"/>
                <w:lang w:val="en-GB"/>
              </w:rPr>
            </w:pPr>
          </w:p>
        </w:tc>
        <w:tc>
          <w:tcPr>
            <w:tcW w:w="619" w:type="dxa"/>
          </w:tcPr>
          <w:p w:rsidR="003C040B" w:rsidRPr="00B441A9" w:rsidRDefault="003C040B" w:rsidP="003C040B">
            <w:pPr>
              <w:spacing w:line="276" w:lineRule="auto"/>
              <w:jc w:val="both"/>
              <w:rPr>
                <w:rFonts w:ascii="Segoe UI" w:hAnsi="Segoe UI" w:cs="Segoe UI"/>
                <w:sz w:val="21"/>
                <w:szCs w:val="21"/>
                <w:lang w:val="en-GB"/>
              </w:rPr>
            </w:pPr>
            <w:r w:rsidRPr="00B441A9">
              <w:rPr>
                <w:rFonts w:ascii="Segoe UI" w:hAnsi="Segoe UI" w:cs="Segoe UI"/>
                <w:sz w:val="21"/>
                <w:szCs w:val="21"/>
                <w:lang w:val="en-GB"/>
              </w:rPr>
              <w:t>29.3</w:t>
            </w:r>
          </w:p>
        </w:tc>
        <w:tc>
          <w:tcPr>
            <w:tcW w:w="6111" w:type="dxa"/>
          </w:tcPr>
          <w:p w:rsidR="003C040B" w:rsidRPr="00B441A9" w:rsidRDefault="003C040B" w:rsidP="003C040B">
            <w:pPr>
              <w:pStyle w:val="PlainText"/>
              <w:spacing w:line="276" w:lineRule="auto"/>
              <w:jc w:val="both"/>
              <w:rPr>
                <w:rFonts w:ascii="Segoe UI" w:hAnsi="Segoe UI" w:cs="Segoe UI"/>
                <w:sz w:val="21"/>
                <w:szCs w:val="21"/>
                <w:lang w:val="en-GB"/>
              </w:rPr>
            </w:pPr>
            <w:r w:rsidRPr="00B441A9">
              <w:rPr>
                <w:rFonts w:ascii="Segoe UI" w:hAnsi="Segoe UI" w:cs="Segoe UI"/>
                <w:sz w:val="21"/>
                <w:szCs w:val="21"/>
                <w:lang w:val="en-GB"/>
              </w:rPr>
              <w:t>The Employer reserves the right to accept or reject any variation, deviation, or alternative offer. Variations, deviations, alternative offers, and other factors that are in excess of the requirements of the Bidding Documents shall not be taken into account in bid evaluation.</w:t>
            </w:r>
          </w:p>
          <w:p w:rsidR="003C040B" w:rsidRPr="00B441A9" w:rsidRDefault="003C040B" w:rsidP="003C040B">
            <w:pPr>
              <w:pStyle w:val="PlainText"/>
              <w:spacing w:line="276" w:lineRule="auto"/>
              <w:jc w:val="both"/>
              <w:rPr>
                <w:rFonts w:ascii="Segoe UI" w:hAnsi="Segoe UI" w:cs="Segoe UI"/>
                <w:sz w:val="21"/>
                <w:szCs w:val="21"/>
                <w:lang w:val="en-GB"/>
              </w:rPr>
            </w:pPr>
          </w:p>
        </w:tc>
      </w:tr>
      <w:tr w:rsidR="003C040B" w:rsidRPr="00B441A9" w:rsidTr="003C040B">
        <w:tc>
          <w:tcPr>
            <w:tcW w:w="469" w:type="dxa"/>
          </w:tcPr>
          <w:p w:rsidR="003C040B" w:rsidRPr="00B441A9" w:rsidRDefault="003C040B" w:rsidP="003C040B">
            <w:pPr>
              <w:spacing w:line="276" w:lineRule="auto"/>
              <w:jc w:val="both"/>
              <w:rPr>
                <w:rFonts w:ascii="Segoe UI" w:hAnsi="Segoe UI" w:cs="Segoe UI"/>
                <w:b/>
                <w:sz w:val="21"/>
                <w:szCs w:val="21"/>
                <w:lang w:val="en-GB"/>
              </w:rPr>
            </w:pPr>
          </w:p>
        </w:tc>
        <w:tc>
          <w:tcPr>
            <w:tcW w:w="1818" w:type="dxa"/>
          </w:tcPr>
          <w:p w:rsidR="003C040B" w:rsidRPr="00B441A9" w:rsidRDefault="003C040B" w:rsidP="003C040B">
            <w:pPr>
              <w:spacing w:line="276" w:lineRule="auto"/>
              <w:jc w:val="both"/>
              <w:rPr>
                <w:rFonts w:ascii="Segoe UI" w:hAnsi="Segoe UI" w:cs="Segoe UI"/>
                <w:b/>
                <w:sz w:val="21"/>
                <w:szCs w:val="21"/>
                <w:lang w:val="en-GB"/>
              </w:rPr>
            </w:pPr>
          </w:p>
        </w:tc>
        <w:tc>
          <w:tcPr>
            <w:tcW w:w="619" w:type="dxa"/>
          </w:tcPr>
          <w:p w:rsidR="003C040B" w:rsidRPr="00B441A9" w:rsidRDefault="003C040B" w:rsidP="003C040B">
            <w:pPr>
              <w:spacing w:line="276" w:lineRule="auto"/>
              <w:jc w:val="both"/>
              <w:rPr>
                <w:rFonts w:ascii="Segoe UI" w:hAnsi="Segoe UI" w:cs="Segoe UI"/>
                <w:sz w:val="21"/>
                <w:szCs w:val="21"/>
                <w:lang w:val="en-GB"/>
              </w:rPr>
            </w:pPr>
            <w:r w:rsidRPr="00B441A9">
              <w:rPr>
                <w:rFonts w:ascii="Segoe UI" w:hAnsi="Segoe UI" w:cs="Segoe UI"/>
                <w:sz w:val="21"/>
                <w:szCs w:val="21"/>
                <w:lang w:val="en-GB"/>
              </w:rPr>
              <w:t>29.4</w:t>
            </w:r>
          </w:p>
        </w:tc>
        <w:tc>
          <w:tcPr>
            <w:tcW w:w="6111" w:type="dxa"/>
          </w:tcPr>
          <w:p w:rsidR="003C040B" w:rsidRPr="00B441A9" w:rsidRDefault="003C040B" w:rsidP="003C040B">
            <w:pPr>
              <w:pStyle w:val="PlainText"/>
              <w:spacing w:line="276" w:lineRule="auto"/>
              <w:jc w:val="both"/>
              <w:rPr>
                <w:rFonts w:ascii="Segoe UI" w:hAnsi="Segoe UI" w:cs="Segoe UI"/>
                <w:sz w:val="21"/>
                <w:szCs w:val="21"/>
                <w:lang w:val="en-GB"/>
              </w:rPr>
            </w:pPr>
            <w:r w:rsidRPr="00B441A9">
              <w:rPr>
                <w:rFonts w:ascii="Segoe UI" w:hAnsi="Segoe UI" w:cs="Segoe UI"/>
                <w:sz w:val="21"/>
                <w:szCs w:val="21"/>
                <w:lang w:val="en-GB"/>
              </w:rPr>
              <w:t>No cost price adjustment provision will be taken into account in bid evaluation</w:t>
            </w:r>
          </w:p>
          <w:p w:rsidR="003C040B" w:rsidRPr="00B441A9" w:rsidRDefault="003C040B" w:rsidP="003C040B">
            <w:pPr>
              <w:pStyle w:val="PlainText"/>
              <w:keepNext/>
              <w:spacing w:line="276" w:lineRule="auto"/>
              <w:ind w:left="810" w:hanging="810"/>
              <w:jc w:val="both"/>
              <w:outlineLvl w:val="2"/>
              <w:rPr>
                <w:rFonts w:ascii="Segoe UI" w:hAnsi="Segoe UI" w:cs="Segoe UI"/>
                <w:sz w:val="21"/>
                <w:szCs w:val="21"/>
                <w:lang w:val="en-GB"/>
              </w:rPr>
            </w:pPr>
          </w:p>
        </w:tc>
      </w:tr>
      <w:tr w:rsidR="003C040B" w:rsidRPr="00B441A9" w:rsidTr="003C040B">
        <w:tc>
          <w:tcPr>
            <w:tcW w:w="469" w:type="dxa"/>
          </w:tcPr>
          <w:p w:rsidR="003C040B" w:rsidRPr="00B441A9" w:rsidRDefault="003C040B" w:rsidP="003C040B">
            <w:pPr>
              <w:spacing w:line="276" w:lineRule="auto"/>
              <w:jc w:val="both"/>
              <w:rPr>
                <w:rFonts w:ascii="Segoe UI" w:hAnsi="Segoe UI" w:cs="Segoe UI"/>
                <w:b/>
                <w:sz w:val="21"/>
                <w:szCs w:val="21"/>
                <w:lang w:val="en-GB"/>
              </w:rPr>
            </w:pPr>
          </w:p>
        </w:tc>
        <w:tc>
          <w:tcPr>
            <w:tcW w:w="1818" w:type="dxa"/>
          </w:tcPr>
          <w:p w:rsidR="003C040B" w:rsidRPr="00B441A9" w:rsidRDefault="003C040B" w:rsidP="003C040B">
            <w:pPr>
              <w:spacing w:line="276" w:lineRule="auto"/>
              <w:jc w:val="both"/>
              <w:rPr>
                <w:rFonts w:ascii="Segoe UI" w:hAnsi="Segoe UI" w:cs="Segoe UI"/>
                <w:b/>
                <w:sz w:val="21"/>
                <w:szCs w:val="21"/>
                <w:lang w:val="en-GB"/>
              </w:rPr>
            </w:pPr>
          </w:p>
        </w:tc>
        <w:tc>
          <w:tcPr>
            <w:tcW w:w="619" w:type="dxa"/>
          </w:tcPr>
          <w:p w:rsidR="003C040B" w:rsidRPr="00B441A9" w:rsidRDefault="003C040B" w:rsidP="003C040B">
            <w:pPr>
              <w:spacing w:line="276" w:lineRule="auto"/>
              <w:jc w:val="both"/>
              <w:rPr>
                <w:rFonts w:ascii="Segoe UI" w:hAnsi="Segoe UI" w:cs="Segoe UI"/>
                <w:sz w:val="21"/>
                <w:szCs w:val="21"/>
                <w:lang w:val="en-GB"/>
              </w:rPr>
            </w:pPr>
            <w:r w:rsidRPr="00B441A9">
              <w:rPr>
                <w:rFonts w:ascii="Segoe UI" w:hAnsi="Segoe UI" w:cs="Segoe UI"/>
                <w:sz w:val="21"/>
                <w:szCs w:val="21"/>
                <w:lang w:val="en-GB"/>
              </w:rPr>
              <w:t>29.5</w:t>
            </w:r>
          </w:p>
        </w:tc>
        <w:tc>
          <w:tcPr>
            <w:tcW w:w="6111" w:type="dxa"/>
          </w:tcPr>
          <w:p w:rsidR="003C040B" w:rsidRPr="00B441A9" w:rsidRDefault="003C040B" w:rsidP="003C040B">
            <w:pPr>
              <w:pStyle w:val="PlainText"/>
              <w:spacing w:line="276" w:lineRule="auto"/>
              <w:jc w:val="both"/>
              <w:rPr>
                <w:rFonts w:ascii="Segoe UI" w:hAnsi="Segoe UI" w:cs="Segoe UI"/>
                <w:sz w:val="21"/>
                <w:szCs w:val="21"/>
                <w:lang w:val="en-GB"/>
              </w:rPr>
            </w:pPr>
            <w:r w:rsidRPr="00B441A9">
              <w:rPr>
                <w:rFonts w:ascii="Segoe UI" w:hAnsi="Segoe UI" w:cs="Segoe UI"/>
                <w:sz w:val="21"/>
                <w:szCs w:val="21"/>
                <w:lang w:val="en-GB"/>
              </w:rPr>
              <w:t xml:space="preserve">If the bid of the successful bidder is seriously unbalanced or front loaded in relation to the Employer's estimate of the items of work to be performed under the contract, the Employer may require the bidder to produce detailed price analyses for any or all items of the bill of quantities, to demonstrate the internal </w:t>
            </w:r>
            <w:r w:rsidRPr="00B441A9">
              <w:rPr>
                <w:rFonts w:ascii="Segoe UI" w:hAnsi="Segoe UI" w:cs="Segoe UI"/>
                <w:sz w:val="21"/>
                <w:szCs w:val="21"/>
                <w:lang w:val="en-GB"/>
              </w:rPr>
              <w:lastRenderedPageBreak/>
              <w:t>consistency of those prices with the construction methods and schedule proposed. After evaluation of the price analyses, taking into consideration the schedule of estimated contract payments, the Employer may require that the amount of the performance security set forth in Clause 34 be increased at the expense of the bidder to a level sufficient to protect the Employer against financial loss in the event of default of the successful bidder under the contract.</w:t>
            </w:r>
          </w:p>
          <w:p w:rsidR="003C040B" w:rsidRPr="00B441A9" w:rsidRDefault="003C040B" w:rsidP="003C040B">
            <w:pPr>
              <w:pStyle w:val="PlainText"/>
              <w:keepNext/>
              <w:spacing w:line="276" w:lineRule="auto"/>
              <w:ind w:left="810" w:hanging="810"/>
              <w:jc w:val="both"/>
              <w:outlineLvl w:val="2"/>
              <w:rPr>
                <w:rFonts w:ascii="Segoe UI" w:hAnsi="Segoe UI" w:cs="Segoe UI"/>
                <w:sz w:val="21"/>
                <w:szCs w:val="21"/>
                <w:lang w:val="en-GB"/>
              </w:rPr>
            </w:pPr>
          </w:p>
        </w:tc>
      </w:tr>
      <w:tr w:rsidR="003C040B" w:rsidRPr="00B441A9" w:rsidTr="003C040B">
        <w:tc>
          <w:tcPr>
            <w:tcW w:w="469" w:type="dxa"/>
          </w:tcPr>
          <w:p w:rsidR="003C040B" w:rsidRPr="00B441A9" w:rsidRDefault="003C040B" w:rsidP="003C040B">
            <w:pPr>
              <w:spacing w:line="276" w:lineRule="auto"/>
              <w:jc w:val="both"/>
              <w:rPr>
                <w:rFonts w:ascii="Segoe UI" w:hAnsi="Segoe UI" w:cs="Segoe UI"/>
                <w:b/>
                <w:sz w:val="21"/>
                <w:szCs w:val="21"/>
                <w:lang w:val="en-GB"/>
              </w:rPr>
            </w:pPr>
          </w:p>
        </w:tc>
        <w:tc>
          <w:tcPr>
            <w:tcW w:w="1818" w:type="dxa"/>
          </w:tcPr>
          <w:p w:rsidR="003C040B" w:rsidRPr="00B441A9" w:rsidRDefault="003C040B" w:rsidP="003C040B">
            <w:pPr>
              <w:spacing w:line="276" w:lineRule="auto"/>
              <w:jc w:val="both"/>
              <w:rPr>
                <w:rFonts w:ascii="Segoe UI" w:hAnsi="Segoe UI" w:cs="Segoe UI"/>
                <w:b/>
                <w:sz w:val="21"/>
                <w:szCs w:val="21"/>
                <w:lang w:val="en-GB"/>
              </w:rPr>
            </w:pPr>
          </w:p>
        </w:tc>
        <w:tc>
          <w:tcPr>
            <w:tcW w:w="619" w:type="dxa"/>
          </w:tcPr>
          <w:p w:rsidR="003C040B" w:rsidRPr="00B441A9" w:rsidRDefault="003C040B" w:rsidP="003C040B">
            <w:pPr>
              <w:spacing w:line="276" w:lineRule="auto"/>
              <w:jc w:val="both"/>
              <w:rPr>
                <w:rFonts w:ascii="Segoe UI" w:hAnsi="Segoe UI" w:cs="Segoe UI"/>
                <w:sz w:val="21"/>
                <w:szCs w:val="21"/>
                <w:lang w:val="en-GB"/>
              </w:rPr>
            </w:pPr>
            <w:r w:rsidRPr="00B441A9">
              <w:rPr>
                <w:rFonts w:ascii="Segoe UI" w:hAnsi="Segoe UI" w:cs="Segoe UI"/>
                <w:sz w:val="21"/>
                <w:szCs w:val="21"/>
                <w:lang w:val="en-GB"/>
              </w:rPr>
              <w:t>29.6</w:t>
            </w:r>
          </w:p>
        </w:tc>
        <w:tc>
          <w:tcPr>
            <w:tcW w:w="6111" w:type="dxa"/>
          </w:tcPr>
          <w:p w:rsidR="003C040B" w:rsidRPr="00B441A9" w:rsidRDefault="003C040B" w:rsidP="003C040B">
            <w:pPr>
              <w:autoSpaceDE w:val="0"/>
              <w:autoSpaceDN w:val="0"/>
              <w:adjustRightInd w:val="0"/>
              <w:spacing w:line="276" w:lineRule="auto"/>
              <w:rPr>
                <w:rFonts w:ascii="Segoe UI" w:hAnsi="Segoe UI" w:cs="Segoe UI"/>
                <w:sz w:val="21"/>
                <w:szCs w:val="21"/>
                <w:lang w:val="en-GB"/>
              </w:rPr>
            </w:pPr>
            <w:r w:rsidRPr="00B441A9">
              <w:rPr>
                <w:rFonts w:ascii="Segoe UI" w:hAnsi="Segoe UI" w:cs="Segoe UI"/>
                <w:sz w:val="21"/>
                <w:szCs w:val="21"/>
                <w:lang w:val="en-GB"/>
              </w:rPr>
              <w:t>Points will be awarded to the Bidders using the Evaluation Criteria as outlined in "Clause G. EVALUATION CRITERIA"</w:t>
            </w:r>
          </w:p>
          <w:p w:rsidR="003C040B" w:rsidRPr="00B441A9" w:rsidRDefault="003C040B" w:rsidP="003C040B">
            <w:pPr>
              <w:autoSpaceDE w:val="0"/>
              <w:autoSpaceDN w:val="0"/>
              <w:adjustRightInd w:val="0"/>
              <w:spacing w:line="276" w:lineRule="auto"/>
              <w:rPr>
                <w:rFonts w:ascii="Segoe UI" w:hAnsi="Segoe UI" w:cs="Segoe UI"/>
                <w:sz w:val="21"/>
                <w:szCs w:val="21"/>
                <w:lang w:val="en-GB"/>
              </w:rPr>
            </w:pPr>
          </w:p>
        </w:tc>
      </w:tr>
      <w:tr w:rsidR="003C040B" w:rsidRPr="00B441A9" w:rsidTr="003C040B">
        <w:tc>
          <w:tcPr>
            <w:tcW w:w="469" w:type="dxa"/>
          </w:tcPr>
          <w:p w:rsidR="003C040B" w:rsidRPr="00B441A9" w:rsidRDefault="003C040B" w:rsidP="003C040B">
            <w:pPr>
              <w:spacing w:line="276" w:lineRule="auto"/>
              <w:jc w:val="both"/>
              <w:rPr>
                <w:rFonts w:ascii="Segoe UI" w:hAnsi="Segoe UI" w:cs="Segoe UI"/>
                <w:b/>
                <w:sz w:val="21"/>
                <w:szCs w:val="21"/>
                <w:lang w:val="en-GB"/>
              </w:rPr>
            </w:pPr>
          </w:p>
        </w:tc>
        <w:tc>
          <w:tcPr>
            <w:tcW w:w="1818" w:type="dxa"/>
          </w:tcPr>
          <w:p w:rsidR="003C040B" w:rsidRPr="00B441A9" w:rsidRDefault="003C040B" w:rsidP="003C040B">
            <w:pPr>
              <w:spacing w:line="276" w:lineRule="auto"/>
              <w:jc w:val="both"/>
              <w:rPr>
                <w:rFonts w:ascii="Segoe UI" w:hAnsi="Segoe UI" w:cs="Segoe UI"/>
                <w:b/>
                <w:sz w:val="21"/>
                <w:szCs w:val="21"/>
                <w:lang w:val="en-GB"/>
              </w:rPr>
            </w:pPr>
          </w:p>
        </w:tc>
        <w:tc>
          <w:tcPr>
            <w:tcW w:w="619" w:type="dxa"/>
          </w:tcPr>
          <w:p w:rsidR="003C040B" w:rsidRPr="00B441A9" w:rsidRDefault="003C040B" w:rsidP="003C040B">
            <w:pPr>
              <w:spacing w:line="276" w:lineRule="auto"/>
              <w:jc w:val="both"/>
              <w:rPr>
                <w:rFonts w:ascii="Segoe UI" w:hAnsi="Segoe UI" w:cs="Segoe UI"/>
                <w:sz w:val="21"/>
                <w:szCs w:val="21"/>
                <w:lang w:val="en-GB"/>
              </w:rPr>
            </w:pPr>
          </w:p>
        </w:tc>
        <w:tc>
          <w:tcPr>
            <w:tcW w:w="6111" w:type="dxa"/>
          </w:tcPr>
          <w:p w:rsidR="003C040B" w:rsidRPr="00B441A9" w:rsidRDefault="003C040B" w:rsidP="003C040B">
            <w:pPr>
              <w:pStyle w:val="PlainText"/>
              <w:spacing w:line="276" w:lineRule="auto"/>
              <w:jc w:val="both"/>
              <w:rPr>
                <w:rFonts w:ascii="Segoe UI" w:hAnsi="Segoe UI" w:cs="Segoe UI"/>
                <w:b/>
                <w:sz w:val="21"/>
                <w:szCs w:val="21"/>
                <w:lang w:val="en-GB"/>
              </w:rPr>
            </w:pPr>
            <w:r w:rsidRPr="00B441A9">
              <w:rPr>
                <w:rFonts w:ascii="Segoe UI" w:hAnsi="Segoe UI" w:cs="Segoe UI"/>
                <w:b/>
                <w:sz w:val="21"/>
                <w:szCs w:val="21"/>
                <w:lang w:val="en-GB"/>
              </w:rPr>
              <w:t>F. AWARD OF CONTRACT</w:t>
            </w:r>
          </w:p>
          <w:p w:rsidR="003C040B" w:rsidRPr="00B441A9" w:rsidRDefault="003C040B" w:rsidP="003C040B">
            <w:pPr>
              <w:pStyle w:val="PlainText"/>
              <w:spacing w:line="276" w:lineRule="auto"/>
              <w:jc w:val="both"/>
              <w:rPr>
                <w:rFonts w:ascii="Segoe UI" w:hAnsi="Segoe UI" w:cs="Segoe UI"/>
                <w:sz w:val="21"/>
                <w:szCs w:val="21"/>
                <w:lang w:val="en-GB"/>
              </w:rPr>
            </w:pPr>
          </w:p>
        </w:tc>
      </w:tr>
      <w:tr w:rsidR="003C040B" w:rsidRPr="00B441A9" w:rsidTr="003C040B">
        <w:tc>
          <w:tcPr>
            <w:tcW w:w="469" w:type="dxa"/>
          </w:tcPr>
          <w:p w:rsidR="003C040B" w:rsidRPr="00B441A9" w:rsidRDefault="003C040B" w:rsidP="003C040B">
            <w:pPr>
              <w:spacing w:line="276" w:lineRule="auto"/>
              <w:jc w:val="both"/>
              <w:rPr>
                <w:rFonts w:ascii="Segoe UI" w:hAnsi="Segoe UI" w:cs="Segoe UI"/>
                <w:b/>
                <w:sz w:val="21"/>
                <w:szCs w:val="21"/>
                <w:lang w:val="en-GB"/>
              </w:rPr>
            </w:pPr>
            <w:r w:rsidRPr="00B441A9">
              <w:rPr>
                <w:rFonts w:ascii="Segoe UI" w:hAnsi="Segoe UI" w:cs="Segoe UI"/>
                <w:b/>
                <w:sz w:val="21"/>
                <w:szCs w:val="21"/>
                <w:lang w:val="en-GB"/>
              </w:rPr>
              <w:t>30</w:t>
            </w:r>
          </w:p>
        </w:tc>
        <w:tc>
          <w:tcPr>
            <w:tcW w:w="1818" w:type="dxa"/>
          </w:tcPr>
          <w:p w:rsidR="003C040B" w:rsidRPr="00B441A9" w:rsidRDefault="003C040B" w:rsidP="003C040B">
            <w:pPr>
              <w:spacing w:line="276" w:lineRule="auto"/>
              <w:jc w:val="both"/>
              <w:rPr>
                <w:rFonts w:ascii="Segoe UI" w:hAnsi="Segoe UI" w:cs="Segoe UI"/>
                <w:b/>
                <w:sz w:val="21"/>
                <w:szCs w:val="21"/>
                <w:lang w:val="en-GB"/>
              </w:rPr>
            </w:pPr>
            <w:r w:rsidRPr="00B441A9">
              <w:rPr>
                <w:rFonts w:ascii="Segoe UI" w:hAnsi="Segoe UI" w:cs="Segoe UI"/>
                <w:b/>
                <w:sz w:val="21"/>
                <w:szCs w:val="21"/>
                <w:lang w:val="en-GB"/>
              </w:rPr>
              <w:t>Award</w:t>
            </w:r>
          </w:p>
        </w:tc>
        <w:tc>
          <w:tcPr>
            <w:tcW w:w="619" w:type="dxa"/>
          </w:tcPr>
          <w:p w:rsidR="003C040B" w:rsidRPr="00B441A9" w:rsidRDefault="003C040B" w:rsidP="003C040B">
            <w:pPr>
              <w:spacing w:line="276" w:lineRule="auto"/>
              <w:jc w:val="both"/>
              <w:rPr>
                <w:rFonts w:ascii="Segoe UI" w:hAnsi="Segoe UI" w:cs="Segoe UI"/>
                <w:sz w:val="21"/>
                <w:szCs w:val="21"/>
                <w:lang w:val="en-GB"/>
              </w:rPr>
            </w:pPr>
            <w:r w:rsidRPr="00B441A9">
              <w:rPr>
                <w:rFonts w:ascii="Segoe UI" w:hAnsi="Segoe UI" w:cs="Segoe UI"/>
                <w:sz w:val="21"/>
                <w:szCs w:val="21"/>
                <w:lang w:val="en-GB"/>
              </w:rPr>
              <w:t>30.1</w:t>
            </w:r>
          </w:p>
        </w:tc>
        <w:tc>
          <w:tcPr>
            <w:tcW w:w="6111" w:type="dxa"/>
          </w:tcPr>
          <w:p w:rsidR="003C040B" w:rsidRPr="00B441A9" w:rsidRDefault="003C040B" w:rsidP="003C040B">
            <w:pPr>
              <w:autoSpaceDE w:val="0"/>
              <w:autoSpaceDN w:val="0"/>
              <w:adjustRightInd w:val="0"/>
              <w:spacing w:line="276" w:lineRule="auto"/>
              <w:jc w:val="both"/>
              <w:rPr>
                <w:rFonts w:ascii="Segoe UI" w:hAnsi="Segoe UI" w:cs="Segoe UI"/>
                <w:sz w:val="21"/>
                <w:szCs w:val="21"/>
                <w:lang w:val="en-GB"/>
              </w:rPr>
            </w:pPr>
            <w:r w:rsidRPr="00B441A9">
              <w:rPr>
                <w:rFonts w:ascii="Segoe UI" w:hAnsi="Segoe UI" w:cs="Segoe UI"/>
                <w:sz w:val="21"/>
                <w:szCs w:val="21"/>
                <w:lang w:val="en-GB"/>
              </w:rPr>
              <w:t>Subject to Clause 31, the Employer will award the contract to the bidder whose bid has been determined to be substantially responsive to the Bidding Documents and who has achieved the highest point as per clause 29.6 provided that such bidder has been determined to be;</w:t>
            </w:r>
          </w:p>
          <w:p w:rsidR="003C040B" w:rsidRPr="00B441A9" w:rsidRDefault="003C040B" w:rsidP="003C040B">
            <w:pPr>
              <w:autoSpaceDE w:val="0"/>
              <w:autoSpaceDN w:val="0"/>
              <w:adjustRightInd w:val="0"/>
              <w:spacing w:line="276" w:lineRule="auto"/>
              <w:jc w:val="both"/>
              <w:rPr>
                <w:rFonts w:ascii="Segoe UI" w:hAnsi="Segoe UI" w:cs="Segoe UI"/>
                <w:sz w:val="21"/>
                <w:szCs w:val="21"/>
                <w:lang w:val="en-GB"/>
              </w:rPr>
            </w:pPr>
          </w:p>
          <w:p w:rsidR="003C040B" w:rsidRPr="00B441A9" w:rsidRDefault="003C040B" w:rsidP="003C040B">
            <w:pPr>
              <w:autoSpaceDE w:val="0"/>
              <w:autoSpaceDN w:val="0"/>
              <w:adjustRightInd w:val="0"/>
              <w:spacing w:line="276" w:lineRule="auto"/>
              <w:rPr>
                <w:rFonts w:ascii="Segoe UI" w:hAnsi="Segoe UI" w:cs="Segoe UI"/>
                <w:sz w:val="21"/>
                <w:szCs w:val="21"/>
                <w:lang w:val="en-GB"/>
              </w:rPr>
            </w:pPr>
            <w:r w:rsidRPr="00B441A9">
              <w:rPr>
                <w:rFonts w:ascii="Segoe UI" w:hAnsi="Segoe UI" w:cs="Segoe UI"/>
                <w:sz w:val="21"/>
                <w:szCs w:val="21"/>
                <w:lang w:val="en-GB"/>
              </w:rPr>
              <w:t xml:space="preserve">(a) Eligible in accordance with the provisions of Clause 4; and </w:t>
            </w:r>
          </w:p>
          <w:p w:rsidR="003C040B" w:rsidRPr="00B441A9" w:rsidRDefault="003C040B" w:rsidP="003C040B">
            <w:pPr>
              <w:autoSpaceDE w:val="0"/>
              <w:autoSpaceDN w:val="0"/>
              <w:adjustRightInd w:val="0"/>
              <w:spacing w:line="276" w:lineRule="auto"/>
              <w:rPr>
                <w:rFonts w:ascii="Segoe UI" w:hAnsi="Segoe UI" w:cs="Segoe UI"/>
                <w:sz w:val="21"/>
                <w:szCs w:val="21"/>
                <w:lang w:val="en-GB"/>
              </w:rPr>
            </w:pPr>
            <w:r w:rsidRPr="00B441A9">
              <w:rPr>
                <w:rFonts w:ascii="Segoe UI" w:hAnsi="Segoe UI" w:cs="Segoe UI"/>
                <w:sz w:val="21"/>
                <w:szCs w:val="21"/>
                <w:lang w:val="en-GB"/>
              </w:rPr>
              <w:t>(b) Qualified in accordance with the provisions of Clause 5.</w:t>
            </w:r>
          </w:p>
          <w:p w:rsidR="003C040B" w:rsidRPr="00B441A9" w:rsidRDefault="003C040B" w:rsidP="003C040B">
            <w:pPr>
              <w:autoSpaceDE w:val="0"/>
              <w:autoSpaceDN w:val="0"/>
              <w:adjustRightInd w:val="0"/>
              <w:spacing w:line="276" w:lineRule="auto"/>
              <w:rPr>
                <w:rFonts w:ascii="Segoe UI" w:hAnsi="Segoe UI" w:cs="Segoe UI"/>
                <w:sz w:val="21"/>
                <w:szCs w:val="21"/>
                <w:lang w:val="en-GB"/>
              </w:rPr>
            </w:pPr>
          </w:p>
        </w:tc>
      </w:tr>
      <w:tr w:rsidR="003C040B" w:rsidRPr="00B441A9" w:rsidTr="003C040B">
        <w:tc>
          <w:tcPr>
            <w:tcW w:w="469" w:type="dxa"/>
          </w:tcPr>
          <w:p w:rsidR="003C040B" w:rsidRPr="00B441A9" w:rsidRDefault="003C040B" w:rsidP="003C040B">
            <w:pPr>
              <w:spacing w:line="276" w:lineRule="auto"/>
              <w:jc w:val="both"/>
              <w:rPr>
                <w:rFonts w:ascii="Segoe UI" w:hAnsi="Segoe UI" w:cs="Segoe UI"/>
                <w:b/>
                <w:sz w:val="21"/>
                <w:szCs w:val="21"/>
                <w:lang w:val="en-GB"/>
              </w:rPr>
            </w:pPr>
            <w:r w:rsidRPr="00B441A9">
              <w:rPr>
                <w:rFonts w:ascii="Segoe UI" w:hAnsi="Segoe UI" w:cs="Segoe UI"/>
                <w:b/>
                <w:sz w:val="21"/>
                <w:szCs w:val="21"/>
                <w:lang w:val="en-GB"/>
              </w:rPr>
              <w:t>31</w:t>
            </w:r>
          </w:p>
        </w:tc>
        <w:tc>
          <w:tcPr>
            <w:tcW w:w="1818" w:type="dxa"/>
          </w:tcPr>
          <w:p w:rsidR="003C040B" w:rsidRPr="00B441A9" w:rsidRDefault="003C040B" w:rsidP="003C040B">
            <w:pPr>
              <w:spacing w:line="276" w:lineRule="auto"/>
              <w:rPr>
                <w:rFonts w:ascii="Segoe UI" w:hAnsi="Segoe UI" w:cs="Segoe UI"/>
                <w:b/>
                <w:sz w:val="21"/>
                <w:szCs w:val="21"/>
                <w:lang w:val="en-GB"/>
              </w:rPr>
            </w:pPr>
            <w:r w:rsidRPr="00B441A9">
              <w:rPr>
                <w:rFonts w:ascii="Segoe UI" w:hAnsi="Segoe UI" w:cs="Segoe UI"/>
                <w:b/>
                <w:sz w:val="21"/>
                <w:szCs w:val="21"/>
                <w:lang w:val="en-GB"/>
              </w:rPr>
              <w:t>Employer’s Right to Accept any Bid and to Reject any or all Bids</w:t>
            </w:r>
          </w:p>
        </w:tc>
        <w:tc>
          <w:tcPr>
            <w:tcW w:w="619" w:type="dxa"/>
          </w:tcPr>
          <w:p w:rsidR="003C040B" w:rsidRPr="00B441A9" w:rsidRDefault="003C040B" w:rsidP="003C040B">
            <w:pPr>
              <w:spacing w:line="276" w:lineRule="auto"/>
              <w:jc w:val="both"/>
              <w:rPr>
                <w:rFonts w:ascii="Segoe UI" w:hAnsi="Segoe UI" w:cs="Segoe UI"/>
                <w:sz w:val="21"/>
                <w:szCs w:val="21"/>
                <w:lang w:val="en-GB"/>
              </w:rPr>
            </w:pPr>
            <w:r w:rsidRPr="00B441A9">
              <w:rPr>
                <w:rFonts w:ascii="Segoe UI" w:hAnsi="Segoe UI" w:cs="Segoe UI"/>
                <w:sz w:val="21"/>
                <w:szCs w:val="21"/>
                <w:lang w:val="en-GB"/>
              </w:rPr>
              <w:t>31.1</w:t>
            </w:r>
          </w:p>
        </w:tc>
        <w:tc>
          <w:tcPr>
            <w:tcW w:w="6111" w:type="dxa"/>
          </w:tcPr>
          <w:p w:rsidR="003C040B" w:rsidRPr="00B441A9" w:rsidRDefault="003C040B" w:rsidP="003C040B">
            <w:pPr>
              <w:pStyle w:val="PlainText"/>
              <w:spacing w:line="276" w:lineRule="auto"/>
              <w:jc w:val="both"/>
              <w:rPr>
                <w:rFonts w:ascii="Segoe UI" w:hAnsi="Segoe UI" w:cs="Segoe UI"/>
                <w:sz w:val="21"/>
                <w:szCs w:val="21"/>
                <w:lang w:val="en-GB"/>
              </w:rPr>
            </w:pPr>
            <w:r w:rsidRPr="00B441A9">
              <w:rPr>
                <w:rFonts w:ascii="Segoe UI" w:hAnsi="Segoe UI" w:cs="Segoe UI"/>
                <w:sz w:val="21"/>
                <w:szCs w:val="21"/>
                <w:lang w:val="en-GB"/>
              </w:rPr>
              <w:t>The Employer reserves the right to accept or reject any bid, and to annul the bidding process and reject all bids, at any time prior to award of contract, without thereby incurring any liability to the affected bidder or bidders or any obligation to inform the affected bidder or bidders of the grounds for the Employer's action.</w:t>
            </w:r>
          </w:p>
          <w:p w:rsidR="003C040B" w:rsidRPr="00B441A9" w:rsidRDefault="003C040B" w:rsidP="003C040B">
            <w:pPr>
              <w:pStyle w:val="PlainText"/>
              <w:spacing w:line="276" w:lineRule="auto"/>
              <w:jc w:val="both"/>
              <w:rPr>
                <w:rFonts w:ascii="Segoe UI" w:hAnsi="Segoe UI" w:cs="Segoe UI"/>
                <w:sz w:val="21"/>
                <w:szCs w:val="21"/>
                <w:lang w:val="en-GB"/>
              </w:rPr>
            </w:pPr>
          </w:p>
        </w:tc>
      </w:tr>
      <w:tr w:rsidR="003C040B" w:rsidRPr="00B441A9" w:rsidTr="003C040B">
        <w:tc>
          <w:tcPr>
            <w:tcW w:w="469" w:type="dxa"/>
          </w:tcPr>
          <w:p w:rsidR="003C040B" w:rsidRPr="00B441A9" w:rsidRDefault="003C040B" w:rsidP="003C040B">
            <w:pPr>
              <w:spacing w:line="276" w:lineRule="auto"/>
              <w:jc w:val="both"/>
              <w:rPr>
                <w:rFonts w:ascii="Segoe UI" w:hAnsi="Segoe UI" w:cs="Segoe UI"/>
                <w:b/>
                <w:sz w:val="21"/>
                <w:szCs w:val="21"/>
                <w:lang w:val="en-GB"/>
              </w:rPr>
            </w:pPr>
            <w:r w:rsidRPr="00B441A9">
              <w:rPr>
                <w:rFonts w:ascii="Segoe UI" w:hAnsi="Segoe UI" w:cs="Segoe UI"/>
                <w:b/>
                <w:sz w:val="21"/>
                <w:szCs w:val="21"/>
                <w:lang w:val="en-GB"/>
              </w:rPr>
              <w:t>32</w:t>
            </w:r>
          </w:p>
        </w:tc>
        <w:tc>
          <w:tcPr>
            <w:tcW w:w="1818" w:type="dxa"/>
          </w:tcPr>
          <w:p w:rsidR="003C040B" w:rsidRPr="00B441A9" w:rsidRDefault="003C040B" w:rsidP="003C040B">
            <w:pPr>
              <w:spacing w:line="276" w:lineRule="auto"/>
              <w:jc w:val="both"/>
              <w:rPr>
                <w:rFonts w:ascii="Segoe UI" w:hAnsi="Segoe UI" w:cs="Segoe UI"/>
                <w:b/>
                <w:sz w:val="21"/>
                <w:szCs w:val="21"/>
                <w:lang w:val="en-GB"/>
              </w:rPr>
            </w:pPr>
            <w:r w:rsidRPr="00B441A9">
              <w:rPr>
                <w:rFonts w:ascii="Segoe UI" w:hAnsi="Segoe UI" w:cs="Segoe UI"/>
                <w:b/>
                <w:sz w:val="21"/>
                <w:szCs w:val="21"/>
                <w:lang w:val="en-GB"/>
              </w:rPr>
              <w:t>Notification of Award</w:t>
            </w:r>
          </w:p>
        </w:tc>
        <w:tc>
          <w:tcPr>
            <w:tcW w:w="619" w:type="dxa"/>
          </w:tcPr>
          <w:p w:rsidR="003C040B" w:rsidRPr="00B441A9" w:rsidRDefault="003C040B" w:rsidP="003C040B">
            <w:pPr>
              <w:spacing w:line="276" w:lineRule="auto"/>
              <w:jc w:val="both"/>
              <w:rPr>
                <w:rFonts w:ascii="Segoe UI" w:hAnsi="Segoe UI" w:cs="Segoe UI"/>
                <w:sz w:val="21"/>
                <w:szCs w:val="21"/>
                <w:lang w:val="en-GB"/>
              </w:rPr>
            </w:pPr>
            <w:r w:rsidRPr="00B441A9">
              <w:rPr>
                <w:rFonts w:ascii="Segoe UI" w:hAnsi="Segoe UI" w:cs="Segoe UI"/>
                <w:sz w:val="21"/>
                <w:szCs w:val="21"/>
                <w:lang w:val="en-GB"/>
              </w:rPr>
              <w:t>32.1</w:t>
            </w:r>
          </w:p>
        </w:tc>
        <w:tc>
          <w:tcPr>
            <w:tcW w:w="6111" w:type="dxa"/>
          </w:tcPr>
          <w:p w:rsidR="003C040B" w:rsidRPr="00B441A9" w:rsidRDefault="003C040B" w:rsidP="003C040B">
            <w:pPr>
              <w:pStyle w:val="PlainText"/>
              <w:spacing w:line="276" w:lineRule="auto"/>
              <w:jc w:val="both"/>
              <w:rPr>
                <w:rFonts w:ascii="Segoe UI" w:hAnsi="Segoe UI" w:cs="Segoe UI"/>
                <w:sz w:val="21"/>
                <w:szCs w:val="21"/>
                <w:lang w:val="en-GB"/>
              </w:rPr>
            </w:pPr>
            <w:r w:rsidRPr="00B441A9">
              <w:rPr>
                <w:rFonts w:ascii="Segoe UI" w:hAnsi="Segoe UI" w:cs="Segoe UI"/>
                <w:sz w:val="21"/>
                <w:szCs w:val="21"/>
                <w:lang w:val="en-GB"/>
              </w:rPr>
              <w:t>Prior to expiration of the period of bid validity prescribed by the Employer, the Employer will notify the successful bidder by fax confirmed by registered letter that its bid has been accepted. This letter (hereinafter and in the Conditions of Contract called the “Letter of Acceptance") shall specify the Contract sum for the execution and completion of the Works and the remedying of any defects therein by the Contractor as prescribed by the contract (hereinafter and in the Conditions of Contract called the “Accepted Contract Price").</w:t>
            </w:r>
          </w:p>
          <w:p w:rsidR="003C040B" w:rsidRPr="00B441A9" w:rsidRDefault="003C040B" w:rsidP="003C040B">
            <w:pPr>
              <w:pStyle w:val="PlainText"/>
              <w:keepNext/>
              <w:spacing w:line="276" w:lineRule="auto"/>
              <w:ind w:left="810" w:hanging="810"/>
              <w:jc w:val="both"/>
              <w:outlineLvl w:val="2"/>
              <w:rPr>
                <w:rFonts w:ascii="Segoe UI" w:hAnsi="Segoe UI" w:cs="Segoe UI"/>
                <w:sz w:val="21"/>
                <w:szCs w:val="21"/>
                <w:lang w:val="en-GB"/>
              </w:rPr>
            </w:pPr>
          </w:p>
        </w:tc>
      </w:tr>
      <w:tr w:rsidR="003C040B" w:rsidRPr="00B441A9" w:rsidTr="003C040B">
        <w:tc>
          <w:tcPr>
            <w:tcW w:w="469" w:type="dxa"/>
          </w:tcPr>
          <w:p w:rsidR="003C040B" w:rsidRPr="00B441A9" w:rsidRDefault="003C040B" w:rsidP="003C040B">
            <w:pPr>
              <w:spacing w:line="276" w:lineRule="auto"/>
              <w:jc w:val="both"/>
              <w:rPr>
                <w:rFonts w:ascii="Segoe UI" w:hAnsi="Segoe UI" w:cs="Segoe UI"/>
                <w:b/>
                <w:sz w:val="21"/>
                <w:szCs w:val="21"/>
                <w:lang w:val="en-GB"/>
              </w:rPr>
            </w:pPr>
          </w:p>
        </w:tc>
        <w:tc>
          <w:tcPr>
            <w:tcW w:w="1818" w:type="dxa"/>
          </w:tcPr>
          <w:p w:rsidR="003C040B" w:rsidRPr="00B441A9" w:rsidRDefault="003C040B" w:rsidP="003C040B">
            <w:pPr>
              <w:spacing w:line="276" w:lineRule="auto"/>
              <w:jc w:val="both"/>
              <w:rPr>
                <w:rFonts w:ascii="Segoe UI" w:hAnsi="Segoe UI" w:cs="Segoe UI"/>
                <w:b/>
                <w:sz w:val="21"/>
                <w:szCs w:val="21"/>
                <w:lang w:val="en-GB"/>
              </w:rPr>
            </w:pPr>
          </w:p>
        </w:tc>
        <w:tc>
          <w:tcPr>
            <w:tcW w:w="619" w:type="dxa"/>
          </w:tcPr>
          <w:p w:rsidR="003C040B" w:rsidRPr="00B441A9" w:rsidRDefault="003C040B" w:rsidP="003C040B">
            <w:pPr>
              <w:spacing w:line="276" w:lineRule="auto"/>
              <w:jc w:val="both"/>
              <w:rPr>
                <w:rFonts w:ascii="Segoe UI" w:hAnsi="Segoe UI" w:cs="Segoe UI"/>
                <w:sz w:val="21"/>
                <w:szCs w:val="21"/>
                <w:lang w:val="en-GB"/>
              </w:rPr>
            </w:pPr>
            <w:r w:rsidRPr="00B441A9">
              <w:rPr>
                <w:rFonts w:ascii="Segoe UI" w:hAnsi="Segoe UI" w:cs="Segoe UI"/>
                <w:sz w:val="21"/>
                <w:szCs w:val="21"/>
                <w:lang w:val="en-GB"/>
              </w:rPr>
              <w:t>32.2</w:t>
            </w:r>
          </w:p>
        </w:tc>
        <w:tc>
          <w:tcPr>
            <w:tcW w:w="6111" w:type="dxa"/>
          </w:tcPr>
          <w:p w:rsidR="003C040B" w:rsidRPr="00B441A9" w:rsidRDefault="003C040B" w:rsidP="003C040B">
            <w:pPr>
              <w:pStyle w:val="PlainText"/>
              <w:spacing w:line="276" w:lineRule="auto"/>
              <w:jc w:val="both"/>
              <w:rPr>
                <w:rFonts w:ascii="Segoe UI" w:hAnsi="Segoe UI" w:cs="Segoe UI"/>
                <w:sz w:val="21"/>
                <w:szCs w:val="21"/>
                <w:lang w:val="en-GB"/>
              </w:rPr>
            </w:pPr>
            <w:r w:rsidRPr="00B441A9">
              <w:rPr>
                <w:rFonts w:ascii="Segoe UI" w:hAnsi="Segoe UI" w:cs="Segoe UI"/>
                <w:sz w:val="21"/>
                <w:szCs w:val="21"/>
                <w:lang w:val="en-GB"/>
              </w:rPr>
              <w:t xml:space="preserve">The successful bidder's bid and the Letter of Acceptance will constitute a binding contract between the Employer and the </w:t>
            </w:r>
            <w:r w:rsidRPr="00B441A9">
              <w:rPr>
                <w:rFonts w:ascii="Segoe UI" w:hAnsi="Segoe UI" w:cs="Segoe UI"/>
                <w:sz w:val="21"/>
                <w:szCs w:val="21"/>
                <w:lang w:val="en-GB"/>
              </w:rPr>
              <w:lastRenderedPageBreak/>
              <w:t>bidder until the Agreement as stipulated in Sub-Clauses 33.1 and 33.2 has been signed.</w:t>
            </w:r>
          </w:p>
          <w:p w:rsidR="003C040B" w:rsidRPr="00B441A9" w:rsidRDefault="003C040B" w:rsidP="003C040B">
            <w:pPr>
              <w:pStyle w:val="PlainText"/>
              <w:spacing w:line="276" w:lineRule="auto"/>
              <w:jc w:val="both"/>
              <w:rPr>
                <w:rFonts w:ascii="Segoe UI" w:hAnsi="Segoe UI" w:cs="Segoe UI"/>
                <w:sz w:val="21"/>
                <w:szCs w:val="21"/>
                <w:lang w:val="en-GB"/>
              </w:rPr>
            </w:pPr>
          </w:p>
        </w:tc>
      </w:tr>
      <w:tr w:rsidR="003C040B" w:rsidRPr="00B441A9" w:rsidTr="003C040B">
        <w:tc>
          <w:tcPr>
            <w:tcW w:w="469" w:type="dxa"/>
          </w:tcPr>
          <w:p w:rsidR="003C040B" w:rsidRPr="00B441A9" w:rsidRDefault="003C040B" w:rsidP="003C040B">
            <w:pPr>
              <w:spacing w:line="276" w:lineRule="auto"/>
              <w:jc w:val="both"/>
              <w:rPr>
                <w:rFonts w:ascii="Segoe UI" w:hAnsi="Segoe UI" w:cs="Segoe UI"/>
                <w:b/>
                <w:sz w:val="21"/>
                <w:szCs w:val="21"/>
                <w:lang w:val="en-GB"/>
              </w:rPr>
            </w:pPr>
            <w:r w:rsidRPr="00B441A9">
              <w:rPr>
                <w:rFonts w:ascii="Segoe UI" w:hAnsi="Segoe UI" w:cs="Segoe UI"/>
                <w:b/>
                <w:sz w:val="21"/>
                <w:szCs w:val="21"/>
                <w:lang w:val="en-GB"/>
              </w:rPr>
              <w:lastRenderedPageBreak/>
              <w:t>33</w:t>
            </w:r>
          </w:p>
        </w:tc>
        <w:tc>
          <w:tcPr>
            <w:tcW w:w="1818" w:type="dxa"/>
          </w:tcPr>
          <w:p w:rsidR="003C040B" w:rsidRPr="00B441A9" w:rsidRDefault="003C040B" w:rsidP="003C040B">
            <w:pPr>
              <w:spacing w:line="276" w:lineRule="auto"/>
              <w:jc w:val="both"/>
              <w:rPr>
                <w:rFonts w:ascii="Segoe UI" w:hAnsi="Segoe UI" w:cs="Segoe UI"/>
                <w:b/>
                <w:sz w:val="21"/>
                <w:szCs w:val="21"/>
                <w:lang w:val="en-GB"/>
              </w:rPr>
            </w:pPr>
            <w:r w:rsidRPr="00B441A9">
              <w:rPr>
                <w:rFonts w:ascii="Segoe UI" w:hAnsi="Segoe UI" w:cs="Segoe UI"/>
                <w:b/>
                <w:sz w:val="21"/>
                <w:szCs w:val="21"/>
                <w:lang w:val="en-GB"/>
              </w:rPr>
              <w:t>Signing of the Agreement</w:t>
            </w:r>
          </w:p>
        </w:tc>
        <w:tc>
          <w:tcPr>
            <w:tcW w:w="619" w:type="dxa"/>
          </w:tcPr>
          <w:p w:rsidR="003C040B" w:rsidRPr="00B441A9" w:rsidRDefault="003C040B" w:rsidP="003C040B">
            <w:pPr>
              <w:spacing w:line="276" w:lineRule="auto"/>
              <w:jc w:val="both"/>
              <w:rPr>
                <w:rFonts w:ascii="Segoe UI" w:hAnsi="Segoe UI" w:cs="Segoe UI"/>
                <w:sz w:val="21"/>
                <w:szCs w:val="21"/>
                <w:lang w:val="en-GB"/>
              </w:rPr>
            </w:pPr>
            <w:r w:rsidRPr="00B441A9">
              <w:rPr>
                <w:rFonts w:ascii="Segoe UI" w:hAnsi="Segoe UI" w:cs="Segoe UI"/>
                <w:sz w:val="21"/>
                <w:szCs w:val="21"/>
                <w:lang w:val="en-GB"/>
              </w:rPr>
              <w:t>33.1</w:t>
            </w:r>
          </w:p>
        </w:tc>
        <w:tc>
          <w:tcPr>
            <w:tcW w:w="6111" w:type="dxa"/>
          </w:tcPr>
          <w:p w:rsidR="003C040B" w:rsidRPr="00B441A9" w:rsidRDefault="003C040B" w:rsidP="003C040B">
            <w:pPr>
              <w:pStyle w:val="PlainText"/>
              <w:spacing w:line="276" w:lineRule="auto"/>
              <w:jc w:val="both"/>
              <w:rPr>
                <w:rFonts w:ascii="Segoe UI" w:hAnsi="Segoe UI" w:cs="Segoe UI"/>
                <w:sz w:val="21"/>
                <w:szCs w:val="21"/>
                <w:lang w:val="en-GB"/>
              </w:rPr>
            </w:pPr>
            <w:r w:rsidRPr="00B441A9">
              <w:rPr>
                <w:rFonts w:ascii="Segoe UI" w:hAnsi="Segoe UI" w:cs="Segoe UI"/>
                <w:sz w:val="21"/>
                <w:szCs w:val="21"/>
                <w:lang w:val="en-GB"/>
              </w:rPr>
              <w:t>At the same time that the Employer notifies the successful bidder that its bid has been accepted, the Employer will send the bidder the Agreement in the form provided in the Bidding Documents, incorporating all agreements between the parties.</w:t>
            </w:r>
          </w:p>
          <w:p w:rsidR="003C040B" w:rsidRPr="00B441A9" w:rsidRDefault="003C040B" w:rsidP="003C040B">
            <w:pPr>
              <w:pStyle w:val="PlainText"/>
              <w:spacing w:line="276" w:lineRule="auto"/>
              <w:jc w:val="both"/>
              <w:rPr>
                <w:rFonts w:ascii="Segoe UI" w:hAnsi="Segoe UI" w:cs="Segoe UI"/>
                <w:sz w:val="21"/>
                <w:szCs w:val="21"/>
                <w:lang w:val="en-GB"/>
              </w:rPr>
            </w:pPr>
          </w:p>
        </w:tc>
      </w:tr>
      <w:tr w:rsidR="003C040B" w:rsidRPr="00B441A9" w:rsidTr="003C040B">
        <w:tc>
          <w:tcPr>
            <w:tcW w:w="469" w:type="dxa"/>
          </w:tcPr>
          <w:p w:rsidR="003C040B" w:rsidRPr="00B441A9" w:rsidRDefault="003C040B" w:rsidP="003C040B">
            <w:pPr>
              <w:spacing w:line="276" w:lineRule="auto"/>
              <w:jc w:val="both"/>
              <w:rPr>
                <w:rFonts w:ascii="Segoe UI" w:hAnsi="Segoe UI" w:cs="Segoe UI"/>
                <w:b/>
                <w:sz w:val="21"/>
                <w:szCs w:val="21"/>
                <w:lang w:val="en-GB"/>
              </w:rPr>
            </w:pPr>
          </w:p>
        </w:tc>
        <w:tc>
          <w:tcPr>
            <w:tcW w:w="1818" w:type="dxa"/>
          </w:tcPr>
          <w:p w:rsidR="003C040B" w:rsidRPr="00B441A9" w:rsidRDefault="003C040B" w:rsidP="003C040B">
            <w:pPr>
              <w:spacing w:line="276" w:lineRule="auto"/>
              <w:jc w:val="both"/>
              <w:rPr>
                <w:rFonts w:ascii="Segoe UI" w:hAnsi="Segoe UI" w:cs="Segoe UI"/>
                <w:b/>
                <w:sz w:val="21"/>
                <w:szCs w:val="21"/>
                <w:lang w:val="en-GB"/>
              </w:rPr>
            </w:pPr>
          </w:p>
        </w:tc>
        <w:tc>
          <w:tcPr>
            <w:tcW w:w="619" w:type="dxa"/>
          </w:tcPr>
          <w:p w:rsidR="003C040B" w:rsidRPr="00B441A9" w:rsidRDefault="003C040B" w:rsidP="003C040B">
            <w:pPr>
              <w:spacing w:line="276" w:lineRule="auto"/>
              <w:jc w:val="both"/>
              <w:rPr>
                <w:rFonts w:ascii="Segoe UI" w:hAnsi="Segoe UI" w:cs="Segoe UI"/>
                <w:sz w:val="21"/>
                <w:szCs w:val="21"/>
                <w:lang w:val="en-GB"/>
              </w:rPr>
            </w:pPr>
            <w:r w:rsidRPr="00B441A9">
              <w:rPr>
                <w:rFonts w:ascii="Segoe UI" w:hAnsi="Segoe UI" w:cs="Segoe UI"/>
                <w:sz w:val="21"/>
                <w:szCs w:val="21"/>
                <w:lang w:val="en-GB"/>
              </w:rPr>
              <w:t>33.2</w:t>
            </w:r>
          </w:p>
        </w:tc>
        <w:tc>
          <w:tcPr>
            <w:tcW w:w="6111" w:type="dxa"/>
          </w:tcPr>
          <w:p w:rsidR="003C040B" w:rsidRPr="00B441A9" w:rsidRDefault="003C040B" w:rsidP="003C040B">
            <w:pPr>
              <w:pStyle w:val="PlainText"/>
              <w:spacing w:line="276" w:lineRule="auto"/>
              <w:jc w:val="both"/>
              <w:rPr>
                <w:rFonts w:ascii="Segoe UI" w:hAnsi="Segoe UI" w:cs="Segoe UI"/>
                <w:sz w:val="21"/>
                <w:szCs w:val="21"/>
                <w:lang w:val="en-GB"/>
              </w:rPr>
            </w:pPr>
            <w:r w:rsidRPr="00B441A9">
              <w:rPr>
                <w:rFonts w:ascii="Segoe UI" w:hAnsi="Segoe UI" w:cs="Segoe UI"/>
                <w:sz w:val="21"/>
                <w:szCs w:val="21"/>
                <w:lang w:val="en-GB"/>
              </w:rPr>
              <w:t>Within 28 days of receipt of the Agreement, the successful bidder shall sign the Agreement and return it to the Employer, together with the required performance security as stipulated in Clause 34.</w:t>
            </w:r>
          </w:p>
          <w:p w:rsidR="003C040B" w:rsidRPr="00B441A9" w:rsidRDefault="003C040B" w:rsidP="003C040B">
            <w:pPr>
              <w:pStyle w:val="PlainText"/>
              <w:keepNext/>
              <w:spacing w:line="276" w:lineRule="auto"/>
              <w:ind w:left="810" w:hanging="810"/>
              <w:jc w:val="both"/>
              <w:outlineLvl w:val="2"/>
              <w:rPr>
                <w:rFonts w:ascii="Segoe UI" w:hAnsi="Segoe UI" w:cs="Segoe UI"/>
                <w:sz w:val="21"/>
                <w:szCs w:val="21"/>
                <w:lang w:val="en-GB"/>
              </w:rPr>
            </w:pPr>
          </w:p>
        </w:tc>
      </w:tr>
      <w:tr w:rsidR="003C040B" w:rsidRPr="00B441A9" w:rsidTr="003C040B">
        <w:tc>
          <w:tcPr>
            <w:tcW w:w="469" w:type="dxa"/>
          </w:tcPr>
          <w:p w:rsidR="003C040B" w:rsidRPr="00B441A9" w:rsidRDefault="003C040B" w:rsidP="003C040B">
            <w:pPr>
              <w:spacing w:line="276" w:lineRule="auto"/>
              <w:jc w:val="both"/>
              <w:rPr>
                <w:rFonts w:ascii="Segoe UI" w:hAnsi="Segoe UI" w:cs="Segoe UI"/>
                <w:b/>
                <w:sz w:val="21"/>
                <w:szCs w:val="21"/>
                <w:lang w:val="en-GB"/>
              </w:rPr>
            </w:pPr>
          </w:p>
        </w:tc>
        <w:tc>
          <w:tcPr>
            <w:tcW w:w="1818" w:type="dxa"/>
          </w:tcPr>
          <w:p w:rsidR="003C040B" w:rsidRPr="00B441A9" w:rsidRDefault="003C040B" w:rsidP="003C040B">
            <w:pPr>
              <w:spacing w:line="276" w:lineRule="auto"/>
              <w:jc w:val="both"/>
              <w:rPr>
                <w:rFonts w:ascii="Segoe UI" w:hAnsi="Segoe UI" w:cs="Segoe UI"/>
                <w:b/>
                <w:sz w:val="21"/>
                <w:szCs w:val="21"/>
                <w:lang w:val="en-GB"/>
              </w:rPr>
            </w:pPr>
          </w:p>
        </w:tc>
        <w:tc>
          <w:tcPr>
            <w:tcW w:w="619" w:type="dxa"/>
          </w:tcPr>
          <w:p w:rsidR="003C040B" w:rsidRPr="00B441A9" w:rsidRDefault="003C040B" w:rsidP="003C040B">
            <w:pPr>
              <w:spacing w:line="276" w:lineRule="auto"/>
              <w:jc w:val="both"/>
              <w:rPr>
                <w:rFonts w:ascii="Segoe UI" w:hAnsi="Segoe UI" w:cs="Segoe UI"/>
                <w:sz w:val="21"/>
                <w:szCs w:val="21"/>
                <w:lang w:val="en-GB"/>
              </w:rPr>
            </w:pPr>
            <w:r w:rsidRPr="00B441A9">
              <w:rPr>
                <w:rFonts w:ascii="Segoe UI" w:hAnsi="Segoe UI" w:cs="Segoe UI"/>
                <w:sz w:val="21"/>
                <w:szCs w:val="21"/>
                <w:lang w:val="en-GB"/>
              </w:rPr>
              <w:t>33.3</w:t>
            </w:r>
          </w:p>
        </w:tc>
        <w:tc>
          <w:tcPr>
            <w:tcW w:w="6111" w:type="dxa"/>
          </w:tcPr>
          <w:p w:rsidR="003C040B" w:rsidRPr="00B441A9" w:rsidRDefault="003C040B" w:rsidP="003C040B">
            <w:pPr>
              <w:pStyle w:val="PlainText"/>
              <w:spacing w:line="276" w:lineRule="auto"/>
              <w:jc w:val="both"/>
              <w:rPr>
                <w:rFonts w:ascii="Segoe UI" w:hAnsi="Segoe UI" w:cs="Segoe UI"/>
                <w:sz w:val="21"/>
                <w:szCs w:val="21"/>
                <w:lang w:val="en-GB"/>
              </w:rPr>
            </w:pPr>
            <w:r w:rsidRPr="00B441A9">
              <w:rPr>
                <w:rFonts w:ascii="Segoe UI" w:hAnsi="Segoe UI" w:cs="Segoe UI"/>
                <w:sz w:val="21"/>
                <w:szCs w:val="21"/>
                <w:lang w:val="en-GB"/>
              </w:rPr>
              <w:t>Upon fulfilment of Sub-Clause 33.2, the Employer will promptly notify the other bidders that their bids have been unsuccessful and their bid security will be returned as promptly as possible, in accordance with Sub-Clause 17.4.</w:t>
            </w:r>
          </w:p>
          <w:p w:rsidR="003C040B" w:rsidRPr="00B441A9" w:rsidRDefault="003C040B" w:rsidP="003C040B">
            <w:pPr>
              <w:pStyle w:val="PlainText"/>
              <w:keepNext/>
              <w:spacing w:line="276" w:lineRule="auto"/>
              <w:ind w:left="810" w:hanging="810"/>
              <w:jc w:val="both"/>
              <w:outlineLvl w:val="2"/>
              <w:rPr>
                <w:rFonts w:ascii="Segoe UI" w:hAnsi="Segoe UI" w:cs="Segoe UI"/>
                <w:sz w:val="21"/>
                <w:szCs w:val="21"/>
                <w:lang w:val="en-GB"/>
              </w:rPr>
            </w:pPr>
          </w:p>
        </w:tc>
      </w:tr>
      <w:tr w:rsidR="003C040B" w:rsidRPr="00B441A9" w:rsidTr="003C040B">
        <w:tc>
          <w:tcPr>
            <w:tcW w:w="469" w:type="dxa"/>
          </w:tcPr>
          <w:p w:rsidR="003C040B" w:rsidRPr="00B441A9" w:rsidRDefault="003C040B" w:rsidP="003C040B">
            <w:pPr>
              <w:spacing w:line="276" w:lineRule="auto"/>
              <w:jc w:val="both"/>
              <w:rPr>
                <w:rFonts w:ascii="Segoe UI" w:hAnsi="Segoe UI" w:cs="Segoe UI"/>
                <w:b/>
                <w:sz w:val="21"/>
                <w:szCs w:val="21"/>
                <w:lang w:val="en-GB"/>
              </w:rPr>
            </w:pPr>
            <w:r w:rsidRPr="00B441A9">
              <w:rPr>
                <w:rFonts w:ascii="Segoe UI" w:hAnsi="Segoe UI" w:cs="Segoe UI"/>
                <w:b/>
                <w:sz w:val="21"/>
                <w:szCs w:val="21"/>
                <w:lang w:val="en-GB"/>
              </w:rPr>
              <w:t>34</w:t>
            </w:r>
          </w:p>
        </w:tc>
        <w:tc>
          <w:tcPr>
            <w:tcW w:w="1818" w:type="dxa"/>
          </w:tcPr>
          <w:p w:rsidR="003C040B" w:rsidRPr="00B441A9" w:rsidRDefault="003C040B" w:rsidP="003C040B">
            <w:pPr>
              <w:spacing w:line="276" w:lineRule="auto"/>
              <w:jc w:val="both"/>
              <w:rPr>
                <w:rFonts w:ascii="Segoe UI" w:hAnsi="Segoe UI" w:cs="Segoe UI"/>
                <w:b/>
                <w:sz w:val="21"/>
                <w:szCs w:val="21"/>
                <w:lang w:val="en-GB"/>
              </w:rPr>
            </w:pPr>
            <w:r w:rsidRPr="00B441A9">
              <w:rPr>
                <w:rFonts w:ascii="Segoe UI" w:hAnsi="Segoe UI" w:cs="Segoe UI"/>
                <w:b/>
                <w:sz w:val="21"/>
                <w:szCs w:val="21"/>
                <w:lang w:val="en-GB"/>
              </w:rPr>
              <w:t>Performance Security</w:t>
            </w:r>
          </w:p>
        </w:tc>
        <w:tc>
          <w:tcPr>
            <w:tcW w:w="619" w:type="dxa"/>
          </w:tcPr>
          <w:p w:rsidR="003C040B" w:rsidRPr="00B441A9" w:rsidRDefault="003C040B" w:rsidP="003C040B">
            <w:pPr>
              <w:spacing w:line="276" w:lineRule="auto"/>
              <w:jc w:val="both"/>
              <w:rPr>
                <w:rFonts w:ascii="Segoe UI" w:hAnsi="Segoe UI" w:cs="Segoe UI"/>
                <w:sz w:val="21"/>
                <w:szCs w:val="21"/>
                <w:lang w:val="en-GB"/>
              </w:rPr>
            </w:pPr>
            <w:r w:rsidRPr="00B441A9">
              <w:rPr>
                <w:rFonts w:ascii="Segoe UI" w:hAnsi="Segoe UI" w:cs="Segoe UI"/>
                <w:sz w:val="21"/>
                <w:szCs w:val="21"/>
                <w:lang w:val="en-GB"/>
              </w:rPr>
              <w:t>34.1</w:t>
            </w:r>
          </w:p>
        </w:tc>
        <w:tc>
          <w:tcPr>
            <w:tcW w:w="6111" w:type="dxa"/>
          </w:tcPr>
          <w:p w:rsidR="003C040B" w:rsidRPr="00B441A9" w:rsidRDefault="003C040B" w:rsidP="003C040B">
            <w:pPr>
              <w:pStyle w:val="PlainText"/>
              <w:spacing w:line="276" w:lineRule="auto"/>
              <w:jc w:val="both"/>
              <w:rPr>
                <w:rFonts w:ascii="Segoe UI" w:hAnsi="Segoe UI" w:cs="Segoe UI"/>
                <w:sz w:val="21"/>
                <w:szCs w:val="21"/>
                <w:lang w:val="en-GB"/>
              </w:rPr>
            </w:pPr>
            <w:r w:rsidRPr="00B441A9">
              <w:rPr>
                <w:rFonts w:ascii="Segoe UI" w:hAnsi="Segoe UI" w:cs="Segoe UI"/>
                <w:sz w:val="21"/>
                <w:szCs w:val="21"/>
                <w:lang w:val="en-GB"/>
              </w:rPr>
              <w:t>Withi</w:t>
            </w:r>
            <w:r w:rsidRPr="00F4077A">
              <w:rPr>
                <w:rFonts w:ascii="Segoe UI" w:hAnsi="Segoe UI" w:cs="Segoe UI"/>
                <w:sz w:val="21"/>
                <w:szCs w:val="21"/>
                <w:lang w:val="en-GB"/>
              </w:rPr>
              <w:t xml:space="preserve">n 28 days of </w:t>
            </w:r>
            <w:r w:rsidR="00CC5023" w:rsidRPr="00F4077A">
              <w:rPr>
                <w:rFonts w:ascii="Segoe UI" w:hAnsi="Segoe UI" w:cs="Segoe UI"/>
                <w:sz w:val="21"/>
                <w:szCs w:val="21"/>
                <w:lang w:val="en-GB"/>
              </w:rPr>
              <w:t>sign of Loan agreement between</w:t>
            </w:r>
            <w:r w:rsidRPr="00F4077A">
              <w:rPr>
                <w:rFonts w:ascii="Segoe UI" w:hAnsi="Segoe UI" w:cs="Segoe UI"/>
                <w:sz w:val="21"/>
                <w:szCs w:val="21"/>
                <w:lang w:val="en-GB"/>
              </w:rPr>
              <w:t xml:space="preserve"> the Employer</w:t>
            </w:r>
            <w:r w:rsidR="00CC5023" w:rsidRPr="00F4077A">
              <w:rPr>
                <w:rFonts w:ascii="Segoe UI" w:hAnsi="Segoe UI" w:cs="Segoe UI"/>
                <w:sz w:val="21"/>
                <w:szCs w:val="21"/>
                <w:lang w:val="en-GB"/>
              </w:rPr>
              <w:t xml:space="preserve"> and Financier</w:t>
            </w:r>
            <w:r w:rsidRPr="00F4077A">
              <w:rPr>
                <w:rFonts w:ascii="Segoe UI" w:hAnsi="Segoe UI" w:cs="Segoe UI"/>
                <w:sz w:val="21"/>
                <w:szCs w:val="21"/>
                <w:lang w:val="en-GB"/>
              </w:rPr>
              <w:t>,</w:t>
            </w:r>
            <w:r w:rsidRPr="00B441A9">
              <w:rPr>
                <w:rFonts w:ascii="Segoe UI" w:hAnsi="Segoe UI" w:cs="Segoe UI"/>
                <w:sz w:val="21"/>
                <w:szCs w:val="21"/>
                <w:lang w:val="en-GB"/>
              </w:rPr>
              <w:t xml:space="preserve"> the successful bidder shall furnish to the Employer a performance security in the form stipulated in the Conditions of Contract. The form of performance security provided in Section 8 of the Bidding Documents may be used or some other form acceptable to the Employer.</w:t>
            </w:r>
          </w:p>
          <w:p w:rsidR="003C040B" w:rsidRPr="00B441A9" w:rsidRDefault="003C040B" w:rsidP="003C040B">
            <w:pPr>
              <w:pStyle w:val="PlainText"/>
              <w:keepNext/>
              <w:spacing w:line="276" w:lineRule="auto"/>
              <w:ind w:left="810" w:hanging="810"/>
              <w:jc w:val="both"/>
              <w:outlineLvl w:val="2"/>
              <w:rPr>
                <w:rFonts w:ascii="Segoe UI" w:hAnsi="Segoe UI" w:cs="Segoe UI"/>
                <w:sz w:val="21"/>
                <w:szCs w:val="21"/>
                <w:lang w:val="en-GB"/>
              </w:rPr>
            </w:pPr>
          </w:p>
        </w:tc>
      </w:tr>
      <w:tr w:rsidR="003C040B" w:rsidRPr="00B441A9" w:rsidTr="003C040B">
        <w:tc>
          <w:tcPr>
            <w:tcW w:w="469" w:type="dxa"/>
          </w:tcPr>
          <w:p w:rsidR="003C040B" w:rsidRPr="00B441A9" w:rsidRDefault="003C040B" w:rsidP="003C040B">
            <w:pPr>
              <w:spacing w:line="276" w:lineRule="auto"/>
              <w:jc w:val="both"/>
              <w:rPr>
                <w:rFonts w:ascii="Segoe UI" w:hAnsi="Segoe UI" w:cs="Segoe UI"/>
                <w:b/>
                <w:sz w:val="21"/>
                <w:szCs w:val="21"/>
                <w:lang w:val="en-GB"/>
              </w:rPr>
            </w:pPr>
          </w:p>
        </w:tc>
        <w:tc>
          <w:tcPr>
            <w:tcW w:w="1818" w:type="dxa"/>
          </w:tcPr>
          <w:p w:rsidR="003C040B" w:rsidRPr="00B441A9" w:rsidRDefault="003C040B" w:rsidP="003C040B">
            <w:pPr>
              <w:spacing w:line="276" w:lineRule="auto"/>
              <w:jc w:val="both"/>
              <w:rPr>
                <w:rFonts w:ascii="Segoe UI" w:hAnsi="Segoe UI" w:cs="Segoe UI"/>
                <w:b/>
                <w:sz w:val="21"/>
                <w:szCs w:val="21"/>
                <w:lang w:val="en-GB"/>
              </w:rPr>
            </w:pPr>
          </w:p>
        </w:tc>
        <w:tc>
          <w:tcPr>
            <w:tcW w:w="619" w:type="dxa"/>
          </w:tcPr>
          <w:p w:rsidR="003C040B" w:rsidRPr="00B441A9" w:rsidRDefault="003C040B" w:rsidP="003C040B">
            <w:pPr>
              <w:spacing w:line="276" w:lineRule="auto"/>
              <w:jc w:val="both"/>
              <w:rPr>
                <w:rFonts w:ascii="Segoe UI" w:hAnsi="Segoe UI" w:cs="Segoe UI"/>
                <w:sz w:val="21"/>
                <w:szCs w:val="21"/>
                <w:lang w:val="en-GB"/>
              </w:rPr>
            </w:pPr>
            <w:r w:rsidRPr="00B441A9">
              <w:rPr>
                <w:rFonts w:ascii="Segoe UI" w:hAnsi="Segoe UI" w:cs="Segoe UI"/>
                <w:sz w:val="21"/>
                <w:szCs w:val="21"/>
                <w:lang w:val="en-GB"/>
              </w:rPr>
              <w:t>34.2</w:t>
            </w:r>
          </w:p>
        </w:tc>
        <w:tc>
          <w:tcPr>
            <w:tcW w:w="6111" w:type="dxa"/>
          </w:tcPr>
          <w:p w:rsidR="003C040B" w:rsidRPr="00B441A9" w:rsidRDefault="003C040B" w:rsidP="003C040B">
            <w:pPr>
              <w:pStyle w:val="PlainText"/>
              <w:spacing w:line="276" w:lineRule="auto"/>
              <w:jc w:val="both"/>
              <w:rPr>
                <w:rFonts w:ascii="Segoe UI" w:hAnsi="Segoe UI" w:cs="Segoe UI"/>
                <w:sz w:val="21"/>
                <w:szCs w:val="21"/>
                <w:lang w:val="en-GB"/>
              </w:rPr>
            </w:pPr>
            <w:r w:rsidRPr="00B441A9">
              <w:rPr>
                <w:rFonts w:ascii="Segoe UI" w:hAnsi="Segoe UI" w:cs="Segoe UI"/>
                <w:sz w:val="21"/>
                <w:szCs w:val="21"/>
                <w:lang w:val="en-GB"/>
              </w:rPr>
              <w:t>The Performance Security shall be issued either (a) at the bidder's option, by a bank located in the country of the Employer or by a foreign bank through a correspondent bank located in the country of the Employer, or (b) with the prior agreement of the Employer directly by a foreign bank acceptable to the Employer.</w:t>
            </w:r>
          </w:p>
          <w:p w:rsidR="003C040B" w:rsidRPr="00B441A9" w:rsidRDefault="003C040B" w:rsidP="003C040B">
            <w:pPr>
              <w:pStyle w:val="PlainText"/>
              <w:spacing w:line="276" w:lineRule="auto"/>
              <w:jc w:val="both"/>
              <w:rPr>
                <w:rFonts w:ascii="Segoe UI" w:hAnsi="Segoe UI" w:cs="Segoe UI"/>
                <w:sz w:val="21"/>
                <w:szCs w:val="21"/>
                <w:lang w:val="en-GB"/>
              </w:rPr>
            </w:pPr>
          </w:p>
        </w:tc>
      </w:tr>
      <w:tr w:rsidR="003C040B" w:rsidRPr="00B441A9" w:rsidTr="003C040B">
        <w:tc>
          <w:tcPr>
            <w:tcW w:w="469" w:type="dxa"/>
          </w:tcPr>
          <w:p w:rsidR="003C040B" w:rsidRPr="00B441A9" w:rsidRDefault="003C040B" w:rsidP="003C040B">
            <w:pPr>
              <w:spacing w:line="276" w:lineRule="auto"/>
              <w:jc w:val="both"/>
              <w:rPr>
                <w:rFonts w:ascii="Segoe UI" w:hAnsi="Segoe UI" w:cs="Segoe UI"/>
                <w:b/>
                <w:sz w:val="21"/>
                <w:szCs w:val="21"/>
                <w:lang w:val="en-GB"/>
              </w:rPr>
            </w:pPr>
          </w:p>
        </w:tc>
        <w:tc>
          <w:tcPr>
            <w:tcW w:w="1818" w:type="dxa"/>
          </w:tcPr>
          <w:p w:rsidR="003C040B" w:rsidRPr="00B441A9" w:rsidRDefault="003C040B" w:rsidP="003C040B">
            <w:pPr>
              <w:spacing w:line="276" w:lineRule="auto"/>
              <w:jc w:val="both"/>
              <w:rPr>
                <w:rFonts w:ascii="Segoe UI" w:hAnsi="Segoe UI" w:cs="Segoe UI"/>
                <w:b/>
                <w:sz w:val="21"/>
                <w:szCs w:val="21"/>
                <w:lang w:val="en-GB"/>
              </w:rPr>
            </w:pPr>
          </w:p>
        </w:tc>
        <w:tc>
          <w:tcPr>
            <w:tcW w:w="619" w:type="dxa"/>
          </w:tcPr>
          <w:p w:rsidR="003C040B" w:rsidRPr="00B441A9" w:rsidRDefault="003C040B" w:rsidP="003C040B">
            <w:pPr>
              <w:spacing w:line="276" w:lineRule="auto"/>
              <w:jc w:val="both"/>
              <w:rPr>
                <w:rFonts w:ascii="Segoe UI" w:hAnsi="Segoe UI" w:cs="Segoe UI"/>
                <w:sz w:val="21"/>
                <w:szCs w:val="21"/>
                <w:lang w:val="en-GB"/>
              </w:rPr>
            </w:pPr>
            <w:r w:rsidRPr="00B441A9">
              <w:rPr>
                <w:rFonts w:ascii="Segoe UI" w:hAnsi="Segoe UI" w:cs="Segoe UI"/>
                <w:sz w:val="21"/>
                <w:szCs w:val="21"/>
                <w:lang w:val="en-GB"/>
              </w:rPr>
              <w:t>34.3</w:t>
            </w:r>
          </w:p>
        </w:tc>
        <w:tc>
          <w:tcPr>
            <w:tcW w:w="6111" w:type="dxa"/>
          </w:tcPr>
          <w:p w:rsidR="003C040B" w:rsidRPr="00B441A9" w:rsidRDefault="003C040B" w:rsidP="003C040B">
            <w:pPr>
              <w:pStyle w:val="PlainText"/>
              <w:spacing w:line="276" w:lineRule="auto"/>
              <w:jc w:val="both"/>
              <w:rPr>
                <w:rFonts w:ascii="Segoe UI" w:hAnsi="Segoe UI" w:cs="Segoe UI"/>
                <w:sz w:val="21"/>
                <w:szCs w:val="21"/>
                <w:lang w:val="en-GB"/>
              </w:rPr>
            </w:pPr>
            <w:r w:rsidRPr="00B441A9">
              <w:rPr>
                <w:rFonts w:ascii="Segoe UI" w:hAnsi="Segoe UI" w:cs="Segoe UI"/>
                <w:sz w:val="21"/>
                <w:szCs w:val="21"/>
                <w:lang w:val="en-GB"/>
              </w:rPr>
              <w:t>Failure of the successful bidder to comply with the requirements of Clauses 33 or 34 shall constitute a breach of contract, cause for annulment of the award, forfeiture of the bid security and any such other remedy the Employer may take under the contract, and the Employer may resort to awarding the contract to the next ranked bidder.</w:t>
            </w:r>
          </w:p>
        </w:tc>
      </w:tr>
      <w:tr w:rsidR="003C040B" w:rsidRPr="00B441A9" w:rsidTr="003C040B">
        <w:tc>
          <w:tcPr>
            <w:tcW w:w="469" w:type="dxa"/>
          </w:tcPr>
          <w:p w:rsidR="003C040B" w:rsidRPr="00B441A9" w:rsidRDefault="003C040B" w:rsidP="003C040B">
            <w:pPr>
              <w:spacing w:line="276" w:lineRule="auto"/>
              <w:jc w:val="both"/>
              <w:rPr>
                <w:rFonts w:ascii="Segoe UI" w:hAnsi="Segoe UI" w:cs="Segoe UI"/>
                <w:b/>
                <w:sz w:val="21"/>
                <w:szCs w:val="21"/>
                <w:lang w:val="en-GB"/>
              </w:rPr>
            </w:pPr>
            <w:r w:rsidRPr="00B441A9">
              <w:rPr>
                <w:rFonts w:ascii="Segoe UI" w:hAnsi="Segoe UI" w:cs="Segoe UI"/>
                <w:b/>
                <w:sz w:val="21"/>
                <w:szCs w:val="21"/>
                <w:lang w:val="en-GB"/>
              </w:rPr>
              <w:t>35</w:t>
            </w:r>
          </w:p>
          <w:p w:rsidR="003C040B" w:rsidRPr="00B441A9" w:rsidRDefault="003C040B" w:rsidP="003C040B">
            <w:pPr>
              <w:spacing w:line="276" w:lineRule="auto"/>
              <w:jc w:val="both"/>
              <w:rPr>
                <w:rFonts w:ascii="Segoe UI" w:hAnsi="Segoe UI" w:cs="Segoe UI"/>
                <w:b/>
                <w:sz w:val="21"/>
                <w:szCs w:val="21"/>
                <w:lang w:val="en-GB"/>
              </w:rPr>
            </w:pPr>
          </w:p>
        </w:tc>
        <w:tc>
          <w:tcPr>
            <w:tcW w:w="1818" w:type="dxa"/>
          </w:tcPr>
          <w:p w:rsidR="003C040B" w:rsidRPr="00B441A9" w:rsidRDefault="003C040B" w:rsidP="003C040B">
            <w:pPr>
              <w:spacing w:line="276" w:lineRule="auto"/>
              <w:jc w:val="both"/>
              <w:rPr>
                <w:rFonts w:ascii="Segoe UI" w:hAnsi="Segoe UI" w:cs="Segoe UI"/>
                <w:b/>
                <w:sz w:val="21"/>
                <w:szCs w:val="21"/>
                <w:lang w:val="en-GB"/>
              </w:rPr>
            </w:pPr>
            <w:r w:rsidRPr="00B441A9">
              <w:rPr>
                <w:rFonts w:ascii="Segoe UI" w:hAnsi="Segoe UI" w:cs="Segoe UI"/>
                <w:b/>
                <w:sz w:val="21"/>
                <w:szCs w:val="21"/>
                <w:lang w:val="en-GB"/>
              </w:rPr>
              <w:t>Resolution of disputes</w:t>
            </w:r>
          </w:p>
        </w:tc>
        <w:tc>
          <w:tcPr>
            <w:tcW w:w="619" w:type="dxa"/>
          </w:tcPr>
          <w:p w:rsidR="003C040B" w:rsidRPr="00B441A9" w:rsidRDefault="003C040B" w:rsidP="003C040B">
            <w:pPr>
              <w:spacing w:line="276" w:lineRule="auto"/>
              <w:jc w:val="both"/>
              <w:rPr>
                <w:rFonts w:ascii="Segoe UI" w:hAnsi="Segoe UI" w:cs="Segoe UI"/>
                <w:sz w:val="21"/>
                <w:szCs w:val="21"/>
                <w:lang w:val="en-GB"/>
              </w:rPr>
            </w:pPr>
            <w:r w:rsidRPr="00B441A9">
              <w:rPr>
                <w:rFonts w:ascii="Segoe UI" w:hAnsi="Segoe UI" w:cs="Segoe UI"/>
                <w:sz w:val="21"/>
                <w:szCs w:val="21"/>
                <w:lang w:val="en-GB"/>
              </w:rPr>
              <w:t>35.1</w:t>
            </w:r>
          </w:p>
        </w:tc>
        <w:tc>
          <w:tcPr>
            <w:tcW w:w="6111" w:type="dxa"/>
          </w:tcPr>
          <w:p w:rsidR="003C040B" w:rsidRPr="00B441A9" w:rsidRDefault="003C040B" w:rsidP="003C040B">
            <w:pPr>
              <w:pStyle w:val="PlainText"/>
              <w:spacing w:line="276" w:lineRule="auto"/>
              <w:jc w:val="both"/>
              <w:rPr>
                <w:rFonts w:ascii="Segoe UI" w:hAnsi="Segoe UI" w:cs="Segoe UI"/>
                <w:sz w:val="21"/>
                <w:szCs w:val="21"/>
                <w:lang w:val="en-GB"/>
              </w:rPr>
            </w:pPr>
            <w:r w:rsidRPr="00B441A9">
              <w:rPr>
                <w:rFonts w:ascii="Segoe UI" w:hAnsi="Segoe UI" w:cs="Segoe UI"/>
                <w:sz w:val="21"/>
                <w:szCs w:val="21"/>
              </w:rPr>
              <w:t>Disputes will be settled pursuant to “Conditions of Contract for EPC/Turnkey Projects” First Edition 1999 published by the Federation Internationale des Ingenieurs-Conseils (FIDIC)”</w:t>
            </w:r>
          </w:p>
          <w:p w:rsidR="003C040B" w:rsidRPr="00B441A9" w:rsidRDefault="003C040B" w:rsidP="003C040B">
            <w:pPr>
              <w:pStyle w:val="PlainText"/>
              <w:spacing w:line="276" w:lineRule="auto"/>
              <w:jc w:val="both"/>
              <w:rPr>
                <w:rFonts w:ascii="Segoe UI" w:hAnsi="Segoe UI" w:cs="Segoe UI"/>
                <w:sz w:val="21"/>
                <w:szCs w:val="21"/>
                <w:lang w:val="en-GB"/>
              </w:rPr>
            </w:pPr>
          </w:p>
        </w:tc>
      </w:tr>
      <w:tr w:rsidR="003C040B" w:rsidRPr="00B441A9" w:rsidTr="003C040B">
        <w:tc>
          <w:tcPr>
            <w:tcW w:w="469" w:type="dxa"/>
          </w:tcPr>
          <w:p w:rsidR="003C040B" w:rsidRPr="00B441A9" w:rsidRDefault="003C040B" w:rsidP="003C040B">
            <w:pPr>
              <w:spacing w:line="276" w:lineRule="auto"/>
              <w:jc w:val="both"/>
              <w:rPr>
                <w:rFonts w:ascii="Segoe UI" w:hAnsi="Segoe UI" w:cs="Segoe UI"/>
                <w:b/>
                <w:sz w:val="21"/>
                <w:szCs w:val="21"/>
                <w:lang w:val="en-GB"/>
              </w:rPr>
            </w:pPr>
          </w:p>
        </w:tc>
        <w:tc>
          <w:tcPr>
            <w:tcW w:w="1818" w:type="dxa"/>
          </w:tcPr>
          <w:p w:rsidR="003C040B" w:rsidRPr="00B441A9" w:rsidRDefault="003C040B" w:rsidP="003C040B">
            <w:pPr>
              <w:spacing w:line="276" w:lineRule="auto"/>
              <w:jc w:val="both"/>
              <w:rPr>
                <w:rFonts w:ascii="Segoe UI" w:hAnsi="Segoe UI" w:cs="Segoe UI"/>
                <w:b/>
                <w:sz w:val="21"/>
                <w:szCs w:val="21"/>
                <w:lang w:val="en-GB"/>
              </w:rPr>
            </w:pPr>
          </w:p>
        </w:tc>
        <w:tc>
          <w:tcPr>
            <w:tcW w:w="619" w:type="dxa"/>
          </w:tcPr>
          <w:p w:rsidR="003C040B" w:rsidRPr="00B441A9" w:rsidRDefault="003C040B" w:rsidP="003C040B">
            <w:pPr>
              <w:spacing w:line="276" w:lineRule="auto"/>
              <w:jc w:val="both"/>
              <w:rPr>
                <w:rFonts w:ascii="Segoe UI" w:hAnsi="Segoe UI" w:cs="Segoe UI"/>
                <w:sz w:val="21"/>
                <w:szCs w:val="21"/>
                <w:lang w:val="en-GB"/>
              </w:rPr>
            </w:pPr>
          </w:p>
        </w:tc>
        <w:tc>
          <w:tcPr>
            <w:tcW w:w="6111" w:type="dxa"/>
          </w:tcPr>
          <w:p w:rsidR="003C040B" w:rsidRPr="00B441A9" w:rsidRDefault="003C040B" w:rsidP="003C040B">
            <w:pPr>
              <w:pStyle w:val="PlainText"/>
              <w:spacing w:line="276" w:lineRule="auto"/>
              <w:jc w:val="both"/>
              <w:rPr>
                <w:rFonts w:ascii="Segoe UI" w:hAnsi="Segoe UI" w:cs="Segoe UI"/>
                <w:sz w:val="21"/>
                <w:szCs w:val="21"/>
                <w:lang w:val="en-GB"/>
              </w:rPr>
            </w:pPr>
          </w:p>
        </w:tc>
      </w:tr>
    </w:tbl>
    <w:p w:rsidR="00B14FB1" w:rsidRPr="00B441A9" w:rsidRDefault="00B14FB1" w:rsidP="00120144">
      <w:pPr>
        <w:suppressAutoHyphens/>
        <w:spacing w:after="0"/>
        <w:ind w:right="310"/>
        <w:jc w:val="both"/>
        <w:rPr>
          <w:rFonts w:ascii="Segoe UI" w:hAnsi="Segoe UI" w:cs="Segoe UI"/>
          <w:b/>
          <w:bCs/>
          <w:sz w:val="21"/>
          <w:szCs w:val="21"/>
          <w:u w:val="single"/>
          <w:lang w:val="en-GB"/>
        </w:rPr>
      </w:pPr>
    </w:p>
    <w:p w:rsidR="00B14FB1" w:rsidRPr="00B441A9" w:rsidRDefault="00B14FB1" w:rsidP="00120144">
      <w:pPr>
        <w:suppressAutoHyphens/>
        <w:spacing w:after="0"/>
        <w:ind w:right="310"/>
        <w:jc w:val="both"/>
        <w:rPr>
          <w:rFonts w:ascii="Segoe UI" w:hAnsi="Segoe UI" w:cs="Segoe UI"/>
          <w:b/>
          <w:bCs/>
          <w:sz w:val="21"/>
          <w:szCs w:val="21"/>
          <w:u w:val="single"/>
          <w:lang w:val="en-GB"/>
        </w:rPr>
      </w:pPr>
    </w:p>
    <w:p w:rsidR="00667819" w:rsidRPr="00B441A9" w:rsidRDefault="00E63EC0" w:rsidP="00120144">
      <w:pPr>
        <w:suppressAutoHyphens/>
        <w:spacing w:after="0"/>
        <w:ind w:right="310"/>
        <w:jc w:val="both"/>
        <w:rPr>
          <w:rFonts w:ascii="Segoe UI" w:hAnsi="Segoe UI" w:cs="Segoe UI"/>
          <w:b/>
          <w:bCs/>
          <w:color w:val="000000" w:themeColor="text1"/>
          <w:sz w:val="21"/>
          <w:szCs w:val="21"/>
          <w:u w:val="single"/>
          <w:lang w:val="en-GB"/>
        </w:rPr>
      </w:pPr>
      <w:r w:rsidRPr="00B441A9">
        <w:rPr>
          <w:rFonts w:ascii="Segoe UI" w:hAnsi="Segoe UI" w:cs="Segoe UI"/>
          <w:b/>
          <w:bCs/>
          <w:color w:val="000000" w:themeColor="text1"/>
          <w:sz w:val="21"/>
          <w:szCs w:val="21"/>
          <w:u w:val="single"/>
          <w:lang w:val="en-GB"/>
        </w:rPr>
        <w:t>G. EVALUATION CRITERIA</w:t>
      </w:r>
    </w:p>
    <w:p w:rsidR="00667819" w:rsidRPr="00B441A9" w:rsidRDefault="00667819" w:rsidP="00120144">
      <w:pPr>
        <w:suppressAutoHyphens/>
        <w:spacing w:after="0"/>
        <w:ind w:right="310"/>
        <w:jc w:val="both"/>
        <w:rPr>
          <w:rFonts w:ascii="Segoe UI" w:hAnsi="Segoe UI" w:cs="Segoe UI"/>
          <w:b/>
          <w:bCs/>
          <w:sz w:val="21"/>
          <w:szCs w:val="21"/>
          <w:u w:val="single"/>
          <w:lang w:val="en-GB"/>
        </w:rPr>
      </w:pPr>
    </w:p>
    <w:p w:rsidR="00667819" w:rsidRPr="00B441A9" w:rsidRDefault="000A3B88" w:rsidP="008A06AC">
      <w:pPr>
        <w:pStyle w:val="PlainText"/>
        <w:numPr>
          <w:ilvl w:val="0"/>
          <w:numId w:val="28"/>
        </w:numPr>
        <w:spacing w:line="276" w:lineRule="auto"/>
        <w:jc w:val="both"/>
        <w:rPr>
          <w:rFonts w:ascii="Segoe UI" w:hAnsi="Segoe UI" w:cs="Segoe UI"/>
          <w:sz w:val="21"/>
          <w:szCs w:val="21"/>
          <w:lang w:val="en-GB"/>
        </w:rPr>
      </w:pPr>
      <w:r>
        <w:rPr>
          <w:rFonts w:ascii="Segoe UI" w:hAnsi="Segoe UI" w:cs="Segoe UI"/>
          <w:sz w:val="21"/>
          <w:szCs w:val="21"/>
          <w:lang w:val="en-GB"/>
        </w:rPr>
        <w:t xml:space="preserve">The Evaluation Criteria </w:t>
      </w:r>
      <w:r w:rsidR="00B71BB2">
        <w:rPr>
          <w:rFonts w:ascii="Segoe UI" w:hAnsi="Segoe UI" w:cs="Segoe UI"/>
          <w:sz w:val="21"/>
          <w:szCs w:val="21"/>
          <w:lang w:val="en-GB"/>
        </w:rPr>
        <w:t>will comprise as follows;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21"/>
        <w:gridCol w:w="4206"/>
      </w:tblGrid>
      <w:tr w:rsidR="00667819" w:rsidRPr="00B441A9" w:rsidTr="00954272">
        <w:trPr>
          <w:trHeight w:val="318"/>
        </w:trPr>
        <w:tc>
          <w:tcPr>
            <w:tcW w:w="4221" w:type="dxa"/>
            <w:shd w:val="clear" w:color="auto" w:fill="D9D9D9"/>
          </w:tcPr>
          <w:p w:rsidR="00667819" w:rsidRPr="00B441A9" w:rsidRDefault="00667819" w:rsidP="00120144">
            <w:pPr>
              <w:autoSpaceDE w:val="0"/>
              <w:autoSpaceDN w:val="0"/>
              <w:adjustRightInd w:val="0"/>
              <w:spacing w:after="0"/>
              <w:jc w:val="both"/>
              <w:rPr>
                <w:rFonts w:ascii="Segoe UI" w:hAnsi="Segoe UI" w:cs="Segoe UI"/>
                <w:sz w:val="21"/>
                <w:szCs w:val="21"/>
                <w:lang w:val="en-GB"/>
              </w:rPr>
            </w:pPr>
            <w:r w:rsidRPr="00B441A9">
              <w:rPr>
                <w:rFonts w:ascii="Segoe UI" w:hAnsi="Segoe UI" w:cs="Segoe UI"/>
                <w:sz w:val="21"/>
                <w:szCs w:val="21"/>
                <w:lang w:val="en-GB"/>
              </w:rPr>
              <w:t>Category</w:t>
            </w:r>
          </w:p>
        </w:tc>
        <w:tc>
          <w:tcPr>
            <w:tcW w:w="4206" w:type="dxa"/>
            <w:shd w:val="clear" w:color="auto" w:fill="D9D9D9"/>
          </w:tcPr>
          <w:p w:rsidR="00667819" w:rsidRPr="00B441A9" w:rsidRDefault="00667819" w:rsidP="00120144">
            <w:pPr>
              <w:autoSpaceDE w:val="0"/>
              <w:autoSpaceDN w:val="0"/>
              <w:adjustRightInd w:val="0"/>
              <w:spacing w:after="0"/>
              <w:jc w:val="both"/>
              <w:rPr>
                <w:rFonts w:ascii="Segoe UI" w:hAnsi="Segoe UI" w:cs="Segoe UI"/>
                <w:sz w:val="21"/>
                <w:szCs w:val="21"/>
                <w:lang w:val="en-GB"/>
              </w:rPr>
            </w:pPr>
          </w:p>
        </w:tc>
      </w:tr>
      <w:tr w:rsidR="00667819" w:rsidRPr="00B441A9" w:rsidTr="00954272">
        <w:trPr>
          <w:trHeight w:val="318"/>
        </w:trPr>
        <w:tc>
          <w:tcPr>
            <w:tcW w:w="4221" w:type="dxa"/>
          </w:tcPr>
          <w:p w:rsidR="00667819" w:rsidRPr="00F0607C" w:rsidRDefault="000A3B88" w:rsidP="000A3B88">
            <w:pPr>
              <w:autoSpaceDE w:val="0"/>
              <w:autoSpaceDN w:val="0"/>
              <w:adjustRightInd w:val="0"/>
              <w:spacing w:after="0"/>
              <w:jc w:val="both"/>
              <w:rPr>
                <w:rFonts w:ascii="Segoe UI" w:hAnsi="Segoe UI" w:cs="Segoe UI"/>
                <w:sz w:val="21"/>
                <w:szCs w:val="21"/>
                <w:highlight w:val="yellow"/>
                <w:lang w:val="en-GB"/>
              </w:rPr>
            </w:pPr>
            <w:r>
              <w:rPr>
                <w:rFonts w:ascii="Segoe UI" w:hAnsi="Segoe UI" w:cs="Segoe UI"/>
                <w:sz w:val="21"/>
                <w:szCs w:val="21"/>
                <w:highlight w:val="yellow"/>
                <w:lang w:val="en-GB"/>
              </w:rPr>
              <w:t xml:space="preserve">Financial Capability </w:t>
            </w:r>
          </w:p>
        </w:tc>
        <w:tc>
          <w:tcPr>
            <w:tcW w:w="4206" w:type="dxa"/>
          </w:tcPr>
          <w:p w:rsidR="00667819" w:rsidRPr="00F0607C" w:rsidRDefault="000A3B88" w:rsidP="00BC3552">
            <w:pPr>
              <w:autoSpaceDE w:val="0"/>
              <w:autoSpaceDN w:val="0"/>
              <w:adjustRightInd w:val="0"/>
              <w:spacing w:after="0"/>
              <w:jc w:val="both"/>
              <w:rPr>
                <w:rFonts w:ascii="Segoe UI" w:hAnsi="Segoe UI" w:cs="Segoe UI"/>
                <w:sz w:val="21"/>
                <w:szCs w:val="21"/>
                <w:highlight w:val="yellow"/>
                <w:lang w:val="en-GB"/>
              </w:rPr>
            </w:pPr>
            <w:r>
              <w:rPr>
                <w:rFonts w:ascii="Segoe UI" w:hAnsi="Segoe UI" w:cs="Segoe UI"/>
                <w:sz w:val="21"/>
                <w:szCs w:val="21"/>
                <w:highlight w:val="yellow"/>
                <w:lang w:val="en-GB"/>
              </w:rPr>
              <w:t>Must Meet Requirement</w:t>
            </w:r>
          </w:p>
        </w:tc>
      </w:tr>
      <w:tr w:rsidR="00667819" w:rsidRPr="00B441A9" w:rsidTr="00954272">
        <w:trPr>
          <w:trHeight w:val="347"/>
        </w:trPr>
        <w:tc>
          <w:tcPr>
            <w:tcW w:w="4221" w:type="dxa"/>
          </w:tcPr>
          <w:p w:rsidR="00667819" w:rsidRPr="00F0607C" w:rsidRDefault="00667819" w:rsidP="00120144">
            <w:pPr>
              <w:autoSpaceDE w:val="0"/>
              <w:autoSpaceDN w:val="0"/>
              <w:adjustRightInd w:val="0"/>
              <w:spacing w:after="0"/>
              <w:jc w:val="both"/>
              <w:rPr>
                <w:rFonts w:ascii="Segoe UI" w:hAnsi="Segoe UI" w:cs="Segoe UI"/>
                <w:sz w:val="21"/>
                <w:szCs w:val="21"/>
                <w:highlight w:val="yellow"/>
                <w:lang w:val="en-GB"/>
              </w:rPr>
            </w:pPr>
            <w:r w:rsidRPr="00F0607C">
              <w:rPr>
                <w:rFonts w:ascii="Segoe UI" w:hAnsi="Segoe UI" w:cs="Segoe UI"/>
                <w:sz w:val="21"/>
                <w:szCs w:val="21"/>
                <w:highlight w:val="yellow"/>
                <w:lang w:val="en-GB"/>
              </w:rPr>
              <w:t>Experience</w:t>
            </w:r>
          </w:p>
        </w:tc>
        <w:tc>
          <w:tcPr>
            <w:tcW w:w="4206" w:type="dxa"/>
          </w:tcPr>
          <w:p w:rsidR="00667819" w:rsidRPr="00F0607C" w:rsidRDefault="000A3B88" w:rsidP="00120144">
            <w:pPr>
              <w:autoSpaceDE w:val="0"/>
              <w:autoSpaceDN w:val="0"/>
              <w:adjustRightInd w:val="0"/>
              <w:spacing w:after="0"/>
              <w:jc w:val="both"/>
              <w:rPr>
                <w:rFonts w:ascii="Segoe UI" w:hAnsi="Segoe UI" w:cs="Segoe UI"/>
                <w:sz w:val="21"/>
                <w:szCs w:val="21"/>
                <w:highlight w:val="yellow"/>
                <w:lang w:val="en-GB"/>
              </w:rPr>
            </w:pPr>
            <w:r>
              <w:rPr>
                <w:rFonts w:ascii="Segoe UI" w:hAnsi="Segoe UI" w:cs="Segoe UI"/>
                <w:sz w:val="21"/>
                <w:szCs w:val="21"/>
                <w:highlight w:val="yellow"/>
                <w:lang w:val="en-GB"/>
              </w:rPr>
              <w:t>Must Meet Requirement</w:t>
            </w:r>
          </w:p>
        </w:tc>
      </w:tr>
      <w:tr w:rsidR="00667819" w:rsidRPr="00B441A9" w:rsidTr="00954272">
        <w:trPr>
          <w:trHeight w:val="347"/>
        </w:trPr>
        <w:tc>
          <w:tcPr>
            <w:tcW w:w="4221" w:type="dxa"/>
          </w:tcPr>
          <w:p w:rsidR="00667819" w:rsidRPr="00F0607C" w:rsidRDefault="001D41E3" w:rsidP="001D41E3">
            <w:pPr>
              <w:autoSpaceDE w:val="0"/>
              <w:autoSpaceDN w:val="0"/>
              <w:adjustRightInd w:val="0"/>
              <w:spacing w:after="0"/>
              <w:jc w:val="both"/>
              <w:rPr>
                <w:rFonts w:ascii="Segoe UI" w:hAnsi="Segoe UI" w:cs="Segoe UI"/>
                <w:sz w:val="21"/>
                <w:szCs w:val="21"/>
                <w:highlight w:val="yellow"/>
                <w:lang w:val="en-GB"/>
              </w:rPr>
            </w:pPr>
            <w:r>
              <w:rPr>
                <w:rFonts w:ascii="Segoe UI" w:hAnsi="Segoe UI" w:cs="Segoe UI"/>
                <w:sz w:val="21"/>
                <w:szCs w:val="21"/>
                <w:highlight w:val="yellow"/>
                <w:lang w:val="en-GB"/>
              </w:rPr>
              <w:t>Concept, Design and Methodology</w:t>
            </w:r>
          </w:p>
        </w:tc>
        <w:tc>
          <w:tcPr>
            <w:tcW w:w="4206" w:type="dxa"/>
          </w:tcPr>
          <w:p w:rsidR="00667819" w:rsidRPr="00F0607C" w:rsidRDefault="00B71BB2" w:rsidP="00BE7DC1">
            <w:pPr>
              <w:autoSpaceDE w:val="0"/>
              <w:autoSpaceDN w:val="0"/>
              <w:adjustRightInd w:val="0"/>
              <w:spacing w:after="0"/>
              <w:jc w:val="both"/>
              <w:rPr>
                <w:rFonts w:ascii="Segoe UI" w:hAnsi="Segoe UI" w:cs="Segoe UI"/>
                <w:sz w:val="21"/>
                <w:szCs w:val="21"/>
                <w:highlight w:val="yellow"/>
                <w:lang w:val="en-GB"/>
              </w:rPr>
            </w:pPr>
            <w:r>
              <w:rPr>
                <w:rFonts w:ascii="Segoe UI" w:hAnsi="Segoe UI" w:cs="Segoe UI"/>
                <w:sz w:val="21"/>
                <w:szCs w:val="21"/>
                <w:highlight w:val="yellow"/>
                <w:lang w:val="en-GB"/>
              </w:rPr>
              <w:t>Must meet all the Requirements stipulated in Employer’s Requirement</w:t>
            </w:r>
          </w:p>
        </w:tc>
      </w:tr>
      <w:tr w:rsidR="005A35F3" w:rsidRPr="00B441A9" w:rsidTr="0008279C">
        <w:trPr>
          <w:trHeight w:val="431"/>
        </w:trPr>
        <w:tc>
          <w:tcPr>
            <w:tcW w:w="4221" w:type="dxa"/>
          </w:tcPr>
          <w:p w:rsidR="005A35F3" w:rsidRPr="00F0607C" w:rsidRDefault="00F3618C" w:rsidP="0058435F">
            <w:pPr>
              <w:autoSpaceDE w:val="0"/>
              <w:autoSpaceDN w:val="0"/>
              <w:adjustRightInd w:val="0"/>
              <w:spacing w:after="0"/>
              <w:jc w:val="both"/>
              <w:rPr>
                <w:rFonts w:ascii="Segoe UI" w:hAnsi="Segoe UI" w:cs="Segoe UI"/>
                <w:sz w:val="21"/>
                <w:szCs w:val="21"/>
                <w:highlight w:val="yellow"/>
                <w:lang w:val="en-GB"/>
              </w:rPr>
            </w:pPr>
            <w:r>
              <w:rPr>
                <w:rFonts w:ascii="Segoe UI" w:hAnsi="Segoe UI" w:cs="Segoe UI"/>
                <w:sz w:val="21"/>
                <w:szCs w:val="21"/>
                <w:highlight w:val="yellow"/>
                <w:lang w:val="en-GB"/>
              </w:rPr>
              <w:t>Financial Terms (in case of contractor arranged finance)</w:t>
            </w:r>
          </w:p>
        </w:tc>
        <w:tc>
          <w:tcPr>
            <w:tcW w:w="4206" w:type="dxa"/>
          </w:tcPr>
          <w:p w:rsidR="005A35F3" w:rsidRPr="00F0607C" w:rsidRDefault="00F3618C" w:rsidP="00120144">
            <w:pPr>
              <w:autoSpaceDE w:val="0"/>
              <w:autoSpaceDN w:val="0"/>
              <w:adjustRightInd w:val="0"/>
              <w:spacing w:after="0"/>
              <w:jc w:val="both"/>
              <w:rPr>
                <w:rFonts w:ascii="Segoe UI" w:hAnsi="Segoe UI" w:cs="Segoe UI"/>
                <w:sz w:val="21"/>
                <w:szCs w:val="21"/>
                <w:highlight w:val="yellow"/>
                <w:lang w:val="en-GB"/>
              </w:rPr>
            </w:pPr>
            <w:r>
              <w:rPr>
                <w:rFonts w:ascii="Segoe UI" w:hAnsi="Segoe UI" w:cs="Segoe UI"/>
                <w:sz w:val="21"/>
                <w:szCs w:val="21"/>
                <w:highlight w:val="yellow"/>
                <w:lang w:val="en-GB"/>
              </w:rPr>
              <w:t>Must meet requirement</w:t>
            </w:r>
          </w:p>
        </w:tc>
      </w:tr>
      <w:tr w:rsidR="00667819" w:rsidRPr="00B441A9" w:rsidTr="00954272">
        <w:trPr>
          <w:trHeight w:val="318"/>
        </w:trPr>
        <w:tc>
          <w:tcPr>
            <w:tcW w:w="4221" w:type="dxa"/>
          </w:tcPr>
          <w:p w:rsidR="00667819" w:rsidRPr="00F0607C" w:rsidRDefault="00667819" w:rsidP="00120144">
            <w:pPr>
              <w:autoSpaceDE w:val="0"/>
              <w:autoSpaceDN w:val="0"/>
              <w:adjustRightInd w:val="0"/>
              <w:spacing w:after="0"/>
              <w:jc w:val="both"/>
              <w:rPr>
                <w:rFonts w:ascii="Segoe UI" w:hAnsi="Segoe UI" w:cs="Segoe UI"/>
                <w:b/>
                <w:bCs/>
                <w:sz w:val="21"/>
                <w:szCs w:val="21"/>
                <w:highlight w:val="yellow"/>
                <w:lang w:val="en-GB"/>
              </w:rPr>
            </w:pPr>
            <w:r w:rsidRPr="00F0607C">
              <w:rPr>
                <w:rFonts w:ascii="Segoe UI" w:hAnsi="Segoe UI" w:cs="Segoe UI"/>
                <w:b/>
                <w:bCs/>
                <w:sz w:val="21"/>
                <w:szCs w:val="21"/>
                <w:highlight w:val="yellow"/>
                <w:lang w:val="en-GB"/>
              </w:rPr>
              <w:t>Total</w:t>
            </w:r>
          </w:p>
        </w:tc>
        <w:tc>
          <w:tcPr>
            <w:tcW w:w="4206" w:type="dxa"/>
          </w:tcPr>
          <w:p w:rsidR="00667819" w:rsidRPr="00F0607C" w:rsidRDefault="00667819" w:rsidP="00120144">
            <w:pPr>
              <w:autoSpaceDE w:val="0"/>
              <w:autoSpaceDN w:val="0"/>
              <w:adjustRightInd w:val="0"/>
              <w:spacing w:after="0"/>
              <w:jc w:val="both"/>
              <w:rPr>
                <w:rFonts w:ascii="Segoe UI" w:hAnsi="Segoe UI" w:cs="Segoe UI"/>
                <w:b/>
                <w:bCs/>
                <w:sz w:val="21"/>
                <w:szCs w:val="21"/>
                <w:highlight w:val="yellow"/>
                <w:lang w:val="en-GB"/>
              </w:rPr>
            </w:pPr>
          </w:p>
        </w:tc>
      </w:tr>
    </w:tbl>
    <w:p w:rsidR="00F14D73" w:rsidRDefault="00F14D73" w:rsidP="00B71BB2">
      <w:pPr>
        <w:tabs>
          <w:tab w:val="left" w:pos="-900"/>
        </w:tabs>
        <w:suppressAutoHyphens/>
        <w:ind w:right="463"/>
        <w:jc w:val="both"/>
        <w:rPr>
          <w:rFonts w:ascii="Segoe UI" w:hAnsi="Segoe UI" w:cs="Segoe UI"/>
          <w:sz w:val="21"/>
          <w:szCs w:val="21"/>
          <w:highlight w:val="yellow"/>
          <w:lang w:val="en-GB"/>
        </w:rPr>
      </w:pPr>
    </w:p>
    <w:p w:rsidR="00F14D73" w:rsidRDefault="00F14D73" w:rsidP="0008279C">
      <w:pPr>
        <w:tabs>
          <w:tab w:val="left" w:pos="-900"/>
        </w:tabs>
        <w:suppressAutoHyphens/>
        <w:ind w:right="463"/>
        <w:jc w:val="both"/>
        <w:rPr>
          <w:rFonts w:ascii="Segoe UI" w:hAnsi="Segoe UI" w:cs="Segoe UI"/>
          <w:sz w:val="21"/>
          <w:szCs w:val="21"/>
          <w:highlight w:val="yellow"/>
          <w:lang w:val="en-GB"/>
        </w:rPr>
      </w:pPr>
    </w:p>
    <w:p w:rsidR="00F14D73" w:rsidRPr="00F3618C" w:rsidRDefault="00F14D73" w:rsidP="00F3618C">
      <w:pPr>
        <w:tabs>
          <w:tab w:val="left" w:pos="-900"/>
        </w:tabs>
        <w:suppressAutoHyphens/>
        <w:ind w:left="360" w:right="463"/>
        <w:jc w:val="both"/>
        <w:rPr>
          <w:rFonts w:ascii="Segoe UI" w:hAnsi="Segoe UI" w:cs="Segoe UI"/>
          <w:b/>
          <w:bCs/>
          <w:sz w:val="21"/>
          <w:szCs w:val="21"/>
          <w:u w:val="single"/>
          <w:lang w:val="en-GB"/>
        </w:rPr>
      </w:pPr>
      <w:r w:rsidRPr="00F3618C">
        <w:rPr>
          <w:rFonts w:ascii="Segoe UI" w:hAnsi="Segoe UI" w:cs="Segoe UI"/>
          <w:b/>
          <w:bCs/>
          <w:sz w:val="21"/>
          <w:szCs w:val="21"/>
          <w:u w:val="single"/>
          <w:lang w:val="en-GB"/>
        </w:rPr>
        <w:t>Financial Capability Requirements;</w:t>
      </w:r>
    </w:p>
    <w:p w:rsidR="00F14D73" w:rsidRPr="00B441A9" w:rsidRDefault="00F14D73" w:rsidP="00951833">
      <w:pPr>
        <w:pStyle w:val="ListParagraph"/>
        <w:numPr>
          <w:ilvl w:val="0"/>
          <w:numId w:val="17"/>
        </w:numPr>
        <w:suppressAutoHyphens/>
        <w:ind w:left="900" w:right="463"/>
        <w:jc w:val="both"/>
        <w:rPr>
          <w:rFonts w:ascii="Segoe UI" w:eastAsiaTheme="minorEastAsia" w:hAnsi="Segoe UI" w:cs="Segoe UI"/>
          <w:sz w:val="21"/>
          <w:szCs w:val="21"/>
          <w:lang w:val="en-GB"/>
        </w:rPr>
      </w:pPr>
      <w:r w:rsidRPr="00B441A9">
        <w:rPr>
          <w:rFonts w:ascii="Segoe UI" w:eastAsiaTheme="minorEastAsia" w:hAnsi="Segoe UI" w:cs="Segoe UI"/>
          <w:sz w:val="21"/>
          <w:szCs w:val="21"/>
          <w:lang w:val="en-GB"/>
        </w:rPr>
        <w:t xml:space="preserve">summary of audited financial statement for the last </w:t>
      </w:r>
      <w:r w:rsidR="00951833">
        <w:rPr>
          <w:rFonts w:ascii="Segoe UI" w:eastAsiaTheme="minorEastAsia" w:hAnsi="Segoe UI" w:cs="Segoe UI"/>
          <w:sz w:val="21"/>
          <w:szCs w:val="21"/>
          <w:lang w:val="en-GB"/>
        </w:rPr>
        <w:t>3 (Three</w:t>
      </w:r>
      <w:r w:rsidRPr="00B441A9">
        <w:rPr>
          <w:rFonts w:ascii="Segoe UI" w:eastAsiaTheme="minorEastAsia" w:hAnsi="Segoe UI" w:cs="Segoe UI"/>
          <w:sz w:val="21"/>
          <w:szCs w:val="21"/>
          <w:lang w:val="en-GB"/>
        </w:rPr>
        <w:t>) years in the format</w:t>
      </w:r>
      <w:r w:rsidRPr="00B441A9">
        <w:rPr>
          <w:rFonts w:ascii="Segoe UI" w:hAnsi="Segoe UI" w:cs="Segoe UI"/>
          <w:color w:val="000000" w:themeColor="text1"/>
          <w:sz w:val="21"/>
          <w:szCs w:val="21"/>
          <w:lang w:val="en-GB"/>
        </w:rPr>
        <w:t xml:space="preserve"> </w:t>
      </w:r>
      <w:r w:rsidRPr="00B441A9">
        <w:rPr>
          <w:rFonts w:ascii="Segoe UI" w:eastAsiaTheme="minorEastAsia" w:hAnsi="Segoe UI" w:cs="Segoe UI"/>
          <w:sz w:val="21"/>
          <w:szCs w:val="21"/>
          <w:lang w:val="en-GB"/>
        </w:rPr>
        <w:t>mentioned in Sub clause 4.1(i),</w:t>
      </w:r>
    </w:p>
    <w:p w:rsidR="00F14D73" w:rsidRPr="0008279C" w:rsidRDefault="00F14D73" w:rsidP="00951833">
      <w:pPr>
        <w:pStyle w:val="ListParagraph"/>
        <w:numPr>
          <w:ilvl w:val="0"/>
          <w:numId w:val="17"/>
        </w:numPr>
        <w:suppressAutoHyphens/>
        <w:ind w:left="900" w:right="463"/>
        <w:jc w:val="both"/>
        <w:rPr>
          <w:rFonts w:ascii="Segoe UI" w:eastAsiaTheme="minorEastAsia" w:hAnsi="Segoe UI" w:cs="Segoe UI"/>
          <w:sz w:val="21"/>
          <w:szCs w:val="21"/>
          <w:lang w:val="en-GB"/>
        </w:rPr>
      </w:pPr>
      <w:r w:rsidRPr="00B441A9">
        <w:rPr>
          <w:rFonts w:ascii="Segoe UI" w:eastAsiaTheme="minorEastAsia" w:hAnsi="Segoe UI" w:cs="Segoe UI"/>
          <w:sz w:val="21"/>
          <w:szCs w:val="21"/>
          <w:lang w:val="en-GB"/>
        </w:rPr>
        <w:t xml:space="preserve">Supporting documents related to </w:t>
      </w:r>
      <w:r w:rsidRPr="00B441A9">
        <w:rPr>
          <w:rFonts w:ascii="Segoe UI" w:hAnsi="Segoe UI" w:cs="Segoe UI"/>
          <w:sz w:val="21"/>
          <w:szCs w:val="21"/>
          <w:lang w:val="en-GB"/>
        </w:rPr>
        <w:t xml:space="preserve">audited financial statements </w:t>
      </w:r>
      <w:r w:rsidRPr="00B441A9">
        <w:rPr>
          <w:rFonts w:ascii="Segoe UI" w:hAnsi="Segoe UI" w:cs="Segoe UI"/>
          <w:color w:val="000000" w:themeColor="text1"/>
          <w:sz w:val="21"/>
          <w:szCs w:val="21"/>
        </w:rPr>
        <w:t>mentioned in sub-</w:t>
      </w:r>
      <w:r w:rsidRPr="00B441A9">
        <w:rPr>
          <w:rFonts w:ascii="Segoe UI" w:eastAsiaTheme="minorEastAsia" w:hAnsi="Segoe UI" w:cs="Segoe UI"/>
          <w:sz w:val="21"/>
          <w:szCs w:val="21"/>
          <w:lang w:val="en-GB"/>
        </w:rPr>
        <w:t xml:space="preserve"> clause </w:t>
      </w:r>
      <w:r w:rsidRPr="00B441A9">
        <w:rPr>
          <w:rFonts w:ascii="Segoe UI" w:hAnsi="Segoe UI" w:cs="Segoe UI"/>
          <w:color w:val="000000" w:themeColor="text1"/>
          <w:sz w:val="21"/>
          <w:szCs w:val="21"/>
        </w:rPr>
        <w:t xml:space="preserve">4.1 (j) </w:t>
      </w:r>
      <w:r w:rsidRPr="00B441A9">
        <w:rPr>
          <w:rFonts w:ascii="Segoe UI" w:hAnsi="Segoe UI" w:cs="Segoe UI"/>
          <w:sz w:val="21"/>
          <w:szCs w:val="21"/>
          <w:lang w:val="en-GB"/>
        </w:rPr>
        <w:t xml:space="preserve">of the bidder for the last </w:t>
      </w:r>
      <w:r w:rsidR="00951833">
        <w:rPr>
          <w:rFonts w:ascii="Segoe UI" w:hAnsi="Segoe UI" w:cs="Segoe UI"/>
          <w:sz w:val="21"/>
          <w:szCs w:val="21"/>
          <w:lang w:val="en-GB"/>
        </w:rPr>
        <w:t>3</w:t>
      </w:r>
      <w:r w:rsidRPr="00B441A9">
        <w:rPr>
          <w:rFonts w:ascii="Segoe UI" w:hAnsi="Segoe UI" w:cs="Segoe UI"/>
          <w:sz w:val="21"/>
          <w:szCs w:val="21"/>
          <w:lang w:val="en-GB"/>
        </w:rPr>
        <w:t xml:space="preserve"> </w:t>
      </w:r>
      <w:r w:rsidR="00951833">
        <w:rPr>
          <w:rFonts w:ascii="Segoe UI" w:hAnsi="Segoe UI" w:cs="Segoe UI"/>
          <w:sz w:val="21"/>
          <w:szCs w:val="21"/>
          <w:lang w:val="en-GB"/>
        </w:rPr>
        <w:t>(three)</w:t>
      </w:r>
      <w:r w:rsidRPr="00B441A9">
        <w:rPr>
          <w:rFonts w:ascii="Segoe UI" w:hAnsi="Segoe UI" w:cs="Segoe UI"/>
          <w:sz w:val="21"/>
          <w:szCs w:val="21"/>
          <w:lang w:val="en-GB"/>
        </w:rPr>
        <w:t xml:space="preserve"> years. </w:t>
      </w:r>
    </w:p>
    <w:p w:rsidR="0008279C" w:rsidRDefault="0008279C" w:rsidP="0008279C">
      <w:pPr>
        <w:pStyle w:val="ListParagraph"/>
        <w:numPr>
          <w:ilvl w:val="0"/>
          <w:numId w:val="17"/>
        </w:numPr>
        <w:suppressAutoHyphens/>
        <w:ind w:left="900" w:right="463"/>
        <w:jc w:val="both"/>
        <w:rPr>
          <w:rFonts w:ascii="Segoe UI" w:eastAsiaTheme="minorEastAsia" w:hAnsi="Segoe UI" w:cs="Segoe UI"/>
          <w:sz w:val="21"/>
          <w:szCs w:val="21"/>
          <w:lang w:val="en-GB"/>
        </w:rPr>
      </w:pPr>
      <w:r w:rsidRPr="0008279C">
        <w:rPr>
          <w:rFonts w:ascii="Segoe UI" w:eastAsiaTheme="minorEastAsia" w:hAnsi="Segoe UI" w:cs="Segoe UI"/>
          <w:sz w:val="21"/>
          <w:szCs w:val="21"/>
          <w:lang w:val="en-GB"/>
        </w:rPr>
        <w:t>Financial stability of the proponent will be calculated based on</w:t>
      </w:r>
      <w:r w:rsidRPr="0008279C">
        <w:rPr>
          <w:rFonts w:ascii="Segoe UI" w:eastAsiaTheme="minorEastAsia" w:hAnsi="Segoe UI" w:cs="Segoe UI"/>
          <w:sz w:val="21"/>
          <w:szCs w:val="21"/>
          <w:lang w:val="en-GB"/>
        </w:rPr>
        <w:br/>
        <w:t xml:space="preserve"> </w:t>
      </w:r>
    </w:p>
    <w:p w:rsidR="0008279C" w:rsidRDefault="0008279C" w:rsidP="0008279C">
      <w:pPr>
        <w:pStyle w:val="ListParagraph"/>
        <w:numPr>
          <w:ilvl w:val="1"/>
          <w:numId w:val="17"/>
        </w:numPr>
        <w:suppressAutoHyphens/>
        <w:ind w:right="463"/>
        <w:jc w:val="both"/>
        <w:rPr>
          <w:rFonts w:ascii="Segoe UI" w:eastAsiaTheme="minorEastAsia" w:hAnsi="Segoe UI" w:cs="Segoe UI"/>
          <w:sz w:val="21"/>
          <w:szCs w:val="21"/>
          <w:lang w:val="en-GB"/>
        </w:rPr>
      </w:pPr>
      <w:r w:rsidRPr="00B71BB2">
        <w:rPr>
          <w:rFonts w:ascii="Segoe UI" w:eastAsiaTheme="minorEastAsia" w:hAnsi="Segoe UI" w:cs="Segoe UI"/>
          <w:b/>
          <w:bCs/>
          <w:sz w:val="21"/>
          <w:szCs w:val="21"/>
          <w:lang w:val="en-GB"/>
        </w:rPr>
        <w:t>Average annual turnover</w:t>
      </w:r>
      <w:r w:rsidRPr="0008279C">
        <w:rPr>
          <w:rFonts w:ascii="Segoe UI" w:eastAsiaTheme="minorEastAsia" w:hAnsi="Segoe UI" w:cs="Segoe UI"/>
          <w:sz w:val="21"/>
          <w:szCs w:val="21"/>
          <w:lang w:val="en-GB"/>
        </w:rPr>
        <w:t xml:space="preserve">. Proponent should have a minimum average annual turnover of </w:t>
      </w:r>
      <w:r w:rsidRPr="00B71BB2">
        <w:rPr>
          <w:rFonts w:ascii="Segoe UI" w:eastAsiaTheme="minorEastAsia" w:hAnsi="Segoe UI" w:cs="Segoe UI"/>
          <w:b/>
          <w:bCs/>
          <w:sz w:val="21"/>
          <w:szCs w:val="21"/>
          <w:lang w:val="en-GB"/>
        </w:rPr>
        <w:t>USD 100,000,000</w:t>
      </w:r>
      <w:r w:rsidRPr="0008279C">
        <w:rPr>
          <w:rFonts w:ascii="Segoe UI" w:eastAsiaTheme="minorEastAsia" w:hAnsi="Segoe UI" w:cs="Segoe UI"/>
          <w:sz w:val="21"/>
          <w:szCs w:val="21"/>
          <w:lang w:val="en-GB"/>
        </w:rPr>
        <w:t xml:space="preserve"> (Hundred Million United State Dollars) within the last 3 (Three) years.</w:t>
      </w:r>
    </w:p>
    <w:p w:rsidR="0008279C" w:rsidRDefault="0008279C" w:rsidP="0008279C">
      <w:pPr>
        <w:pStyle w:val="ListParagraph"/>
        <w:numPr>
          <w:ilvl w:val="1"/>
          <w:numId w:val="17"/>
        </w:numPr>
        <w:suppressAutoHyphens/>
        <w:ind w:right="463"/>
        <w:jc w:val="both"/>
        <w:rPr>
          <w:rFonts w:ascii="Segoe UI" w:eastAsiaTheme="minorEastAsia" w:hAnsi="Segoe UI" w:cs="Segoe UI"/>
          <w:sz w:val="21"/>
          <w:szCs w:val="21"/>
          <w:lang w:val="en-GB"/>
        </w:rPr>
      </w:pPr>
      <w:r w:rsidRPr="00B71BB2">
        <w:rPr>
          <w:rFonts w:ascii="Segoe UI" w:eastAsiaTheme="minorEastAsia" w:hAnsi="Segoe UI" w:cs="Segoe UI"/>
          <w:b/>
          <w:bCs/>
          <w:sz w:val="21"/>
          <w:szCs w:val="21"/>
          <w:lang w:val="en-GB"/>
        </w:rPr>
        <w:t>Working Capital:</w:t>
      </w:r>
      <w:r>
        <w:rPr>
          <w:rFonts w:ascii="Segoe UI" w:eastAsiaTheme="minorEastAsia" w:hAnsi="Segoe UI" w:cs="Segoe UI"/>
          <w:sz w:val="21"/>
          <w:szCs w:val="21"/>
          <w:lang w:val="en-GB"/>
        </w:rPr>
        <w:t xml:space="preserve"> Proponent should have a minimum working capital of </w:t>
      </w:r>
      <w:r w:rsidRPr="00B71BB2">
        <w:rPr>
          <w:rFonts w:ascii="Segoe UI" w:eastAsiaTheme="minorEastAsia" w:hAnsi="Segoe UI" w:cs="Segoe UI"/>
          <w:b/>
          <w:bCs/>
          <w:sz w:val="21"/>
          <w:szCs w:val="21"/>
          <w:lang w:val="en-GB"/>
        </w:rPr>
        <w:t>USD 20,000,000.</w:t>
      </w:r>
      <w:r>
        <w:rPr>
          <w:rFonts w:ascii="Segoe UI" w:eastAsiaTheme="minorEastAsia" w:hAnsi="Segoe UI" w:cs="Segoe UI"/>
          <w:sz w:val="21"/>
          <w:szCs w:val="21"/>
          <w:lang w:val="en-GB"/>
        </w:rPr>
        <w:t xml:space="preserve"> (Twenty Million United State Dollar).</w:t>
      </w:r>
    </w:p>
    <w:p w:rsidR="00F14D73" w:rsidRPr="0008279C" w:rsidRDefault="00F14D73" w:rsidP="0008279C">
      <w:pPr>
        <w:tabs>
          <w:tab w:val="left" w:pos="-900"/>
        </w:tabs>
        <w:suppressAutoHyphens/>
        <w:ind w:right="463"/>
        <w:jc w:val="both"/>
        <w:rPr>
          <w:rFonts w:ascii="Segoe UI" w:hAnsi="Segoe UI" w:cs="Segoe UI"/>
          <w:sz w:val="21"/>
          <w:szCs w:val="21"/>
          <w:highlight w:val="yellow"/>
          <w:lang w:val="en-GB"/>
        </w:rPr>
      </w:pPr>
    </w:p>
    <w:p w:rsidR="00B14FB1" w:rsidRPr="00B441A9" w:rsidRDefault="00B14FB1" w:rsidP="00120144">
      <w:pPr>
        <w:suppressAutoHyphens/>
        <w:spacing w:after="0"/>
        <w:ind w:right="310"/>
        <w:jc w:val="both"/>
        <w:rPr>
          <w:rFonts w:ascii="Segoe UI" w:hAnsi="Segoe UI" w:cs="Segoe UI"/>
          <w:sz w:val="21"/>
          <w:szCs w:val="21"/>
          <w:lang w:val="en-GB"/>
        </w:rPr>
      </w:pPr>
    </w:p>
    <w:p w:rsidR="00667819" w:rsidRPr="00B441A9" w:rsidRDefault="00667819" w:rsidP="00B71BB2">
      <w:pPr>
        <w:pStyle w:val="ListParagraph"/>
        <w:suppressAutoHyphens/>
        <w:spacing w:line="276" w:lineRule="auto"/>
        <w:ind w:left="360" w:right="310"/>
        <w:jc w:val="both"/>
        <w:rPr>
          <w:rFonts w:ascii="Segoe UI" w:hAnsi="Segoe UI" w:cs="Segoe UI"/>
          <w:b/>
          <w:bCs/>
          <w:sz w:val="21"/>
          <w:szCs w:val="21"/>
          <w:u w:val="single"/>
          <w:lang w:val="en-GB"/>
        </w:rPr>
      </w:pPr>
      <w:r w:rsidRPr="00B441A9">
        <w:rPr>
          <w:rFonts w:ascii="Segoe UI" w:hAnsi="Segoe UI" w:cs="Segoe UI"/>
          <w:b/>
          <w:bCs/>
          <w:sz w:val="21"/>
          <w:szCs w:val="21"/>
          <w:u w:val="single"/>
          <w:lang w:val="en-GB"/>
        </w:rPr>
        <w:t>Experience (</w:t>
      </w:r>
      <w:r w:rsidR="008A06AC">
        <w:rPr>
          <w:rFonts w:ascii="Segoe UI" w:hAnsi="Segoe UI" w:cs="Segoe UI"/>
          <w:b/>
          <w:bCs/>
          <w:sz w:val="21"/>
          <w:szCs w:val="21"/>
          <w:u w:val="single"/>
          <w:lang w:val="en-GB"/>
        </w:rPr>
        <w:t>As per the Percentage stipulated in Section G (a)</w:t>
      </w:r>
      <w:r w:rsidR="008A06AC" w:rsidRPr="00B441A9">
        <w:rPr>
          <w:rFonts w:ascii="Segoe UI" w:hAnsi="Segoe UI" w:cs="Segoe UI"/>
          <w:b/>
          <w:bCs/>
          <w:sz w:val="21"/>
          <w:szCs w:val="21"/>
          <w:u w:val="single"/>
          <w:lang w:val="en-GB"/>
        </w:rPr>
        <w:t>)</w:t>
      </w:r>
    </w:p>
    <w:p w:rsidR="00A16112" w:rsidRPr="00B441A9" w:rsidRDefault="00A16112" w:rsidP="00120144">
      <w:pPr>
        <w:suppressAutoHyphens/>
        <w:spacing w:after="0"/>
        <w:ind w:right="463"/>
        <w:jc w:val="both"/>
        <w:rPr>
          <w:rFonts w:ascii="Segoe UI" w:hAnsi="Segoe UI" w:cs="Segoe UI"/>
          <w:b/>
          <w:bCs/>
          <w:sz w:val="21"/>
          <w:szCs w:val="21"/>
          <w:u w:val="single"/>
          <w:lang w:val="en-GB"/>
        </w:rPr>
      </w:pPr>
    </w:p>
    <w:p w:rsidR="00B71BB2" w:rsidRPr="00B71BB2" w:rsidRDefault="00951833" w:rsidP="00B71BB2">
      <w:pPr>
        <w:pStyle w:val="ListParagraph"/>
        <w:numPr>
          <w:ilvl w:val="0"/>
          <w:numId w:val="14"/>
        </w:numPr>
        <w:suppressAutoHyphens/>
        <w:ind w:left="900" w:right="463"/>
        <w:jc w:val="both"/>
        <w:rPr>
          <w:rFonts w:ascii="Segoe UI" w:eastAsiaTheme="minorEastAsia" w:hAnsi="Segoe UI" w:cs="Segoe UI"/>
          <w:color w:val="000000" w:themeColor="text1"/>
          <w:sz w:val="21"/>
          <w:szCs w:val="21"/>
          <w:lang w:val="en-GB"/>
        </w:rPr>
      </w:pPr>
      <w:r>
        <w:rPr>
          <w:rFonts w:ascii="Segoe UI" w:eastAsiaTheme="minorEastAsia" w:hAnsi="Segoe UI" w:cs="Segoe UI"/>
          <w:sz w:val="21"/>
          <w:szCs w:val="21"/>
          <w:lang w:val="en-GB"/>
        </w:rPr>
        <w:t>Proponent must have experience in;</w:t>
      </w:r>
    </w:p>
    <w:p w:rsidR="00B71BB2" w:rsidRDefault="00B71BB2" w:rsidP="00B71BB2">
      <w:pPr>
        <w:pStyle w:val="ListParagraph"/>
        <w:numPr>
          <w:ilvl w:val="1"/>
          <w:numId w:val="15"/>
        </w:numPr>
        <w:suppressAutoHyphens/>
        <w:ind w:right="463"/>
        <w:jc w:val="both"/>
        <w:rPr>
          <w:rFonts w:ascii="Segoe UI" w:eastAsiaTheme="minorEastAsia" w:hAnsi="Segoe UI" w:cs="Segoe UI"/>
          <w:color w:val="000000" w:themeColor="text1"/>
          <w:sz w:val="21"/>
          <w:szCs w:val="21"/>
          <w:lang w:val="en-GB"/>
        </w:rPr>
      </w:pPr>
      <w:r w:rsidRPr="00B71BB2">
        <w:rPr>
          <w:rFonts w:ascii="Segoe UI" w:eastAsiaTheme="minorEastAsia" w:hAnsi="Segoe UI" w:cs="Segoe UI"/>
          <w:color w:val="000000" w:themeColor="text1"/>
          <w:sz w:val="21"/>
          <w:szCs w:val="21"/>
          <w:lang w:val="en-GB"/>
        </w:rPr>
        <w:t xml:space="preserve">Experience under contracts in the role of contractor, subcontractor, or management contractor for at least the last </w:t>
      </w:r>
      <w:r>
        <w:rPr>
          <w:rFonts w:ascii="Segoe UI" w:eastAsiaTheme="minorEastAsia" w:hAnsi="Segoe UI" w:cs="Segoe UI"/>
          <w:b/>
          <w:bCs/>
          <w:color w:val="000000" w:themeColor="text1"/>
          <w:sz w:val="21"/>
          <w:szCs w:val="21"/>
          <w:lang w:val="en-GB"/>
        </w:rPr>
        <w:t>5</w:t>
      </w:r>
      <w:r w:rsidRPr="00B71BB2">
        <w:rPr>
          <w:rFonts w:ascii="Segoe UI" w:eastAsiaTheme="minorEastAsia" w:hAnsi="Segoe UI" w:cs="Segoe UI"/>
          <w:color w:val="000000" w:themeColor="text1"/>
          <w:sz w:val="21"/>
          <w:szCs w:val="21"/>
          <w:lang w:val="en-GB"/>
        </w:rPr>
        <w:t xml:space="preserve"> years prior to the applications submission deadline</w:t>
      </w:r>
      <w:r>
        <w:rPr>
          <w:rFonts w:ascii="Segoe UI" w:eastAsiaTheme="minorEastAsia" w:hAnsi="Segoe UI" w:cs="Segoe UI"/>
          <w:color w:val="000000" w:themeColor="text1"/>
          <w:sz w:val="21"/>
          <w:szCs w:val="21"/>
          <w:lang w:val="en-GB"/>
        </w:rPr>
        <w:t>.</w:t>
      </w:r>
    </w:p>
    <w:p w:rsidR="004D32D1" w:rsidRPr="00B441A9" w:rsidRDefault="00951833" w:rsidP="00B71BB2">
      <w:pPr>
        <w:pStyle w:val="ListParagraph"/>
        <w:numPr>
          <w:ilvl w:val="1"/>
          <w:numId w:val="15"/>
        </w:numPr>
        <w:suppressAutoHyphens/>
        <w:ind w:right="463"/>
        <w:jc w:val="both"/>
        <w:rPr>
          <w:rFonts w:ascii="Segoe UI" w:eastAsiaTheme="minorEastAsia" w:hAnsi="Segoe UI" w:cs="Segoe UI"/>
          <w:color w:val="000000" w:themeColor="text1"/>
          <w:sz w:val="21"/>
          <w:szCs w:val="21"/>
          <w:lang w:val="en-GB"/>
        </w:rPr>
      </w:pPr>
      <w:r w:rsidRPr="00951833">
        <w:rPr>
          <w:rFonts w:ascii="Segoe UI" w:eastAsiaTheme="minorEastAsia" w:hAnsi="Segoe UI" w:cs="Segoe UI"/>
          <w:color w:val="000000" w:themeColor="text1"/>
          <w:sz w:val="21"/>
          <w:szCs w:val="21"/>
          <w:lang w:val="en-GB"/>
        </w:rPr>
        <w:t>in at least</w:t>
      </w:r>
      <w:r w:rsidRPr="00951833">
        <w:rPr>
          <w:rFonts w:ascii="Segoe UI" w:eastAsiaTheme="minorEastAsia" w:hAnsi="Segoe UI" w:cs="Segoe UI"/>
          <w:b/>
          <w:bCs/>
          <w:color w:val="000000" w:themeColor="text1"/>
          <w:sz w:val="21"/>
          <w:szCs w:val="21"/>
          <w:lang w:val="en-GB"/>
        </w:rPr>
        <w:t xml:space="preserve"> 2</w:t>
      </w:r>
      <w:r w:rsidRPr="00951833">
        <w:rPr>
          <w:rFonts w:ascii="Segoe UI" w:eastAsiaTheme="minorEastAsia" w:hAnsi="Segoe UI" w:cs="Segoe UI"/>
          <w:color w:val="000000" w:themeColor="text1"/>
          <w:sz w:val="21"/>
          <w:szCs w:val="21"/>
          <w:lang w:val="en-GB"/>
        </w:rPr>
        <w:t xml:space="preserve"> contracts within the last </w:t>
      </w:r>
      <w:r w:rsidRPr="00951833">
        <w:rPr>
          <w:rFonts w:ascii="Segoe UI" w:eastAsiaTheme="minorEastAsia" w:hAnsi="Segoe UI" w:cs="Segoe UI"/>
          <w:b/>
          <w:bCs/>
          <w:color w:val="000000" w:themeColor="text1"/>
          <w:sz w:val="21"/>
          <w:szCs w:val="21"/>
          <w:lang w:val="en-GB"/>
        </w:rPr>
        <w:t>5</w:t>
      </w:r>
      <w:r w:rsidRPr="00951833">
        <w:rPr>
          <w:rFonts w:ascii="Segoe UI" w:eastAsiaTheme="minorEastAsia" w:hAnsi="Segoe UI" w:cs="Segoe UI"/>
          <w:color w:val="000000" w:themeColor="text1"/>
          <w:sz w:val="21"/>
          <w:szCs w:val="21"/>
          <w:lang w:val="en-GB"/>
        </w:rPr>
        <w:t xml:space="preserve"> years , each with a value of at least </w:t>
      </w:r>
      <w:r w:rsidRPr="00951833">
        <w:rPr>
          <w:rFonts w:ascii="Segoe UI" w:eastAsiaTheme="minorEastAsia" w:hAnsi="Segoe UI" w:cs="Segoe UI"/>
          <w:b/>
          <w:bCs/>
          <w:color w:val="000000" w:themeColor="text1"/>
          <w:sz w:val="21"/>
          <w:szCs w:val="21"/>
          <w:lang w:val="en-GB"/>
        </w:rPr>
        <w:t>USD 40 million</w:t>
      </w:r>
      <w:r w:rsidRPr="00951833">
        <w:rPr>
          <w:rFonts w:ascii="Segoe UI" w:eastAsiaTheme="minorEastAsia" w:hAnsi="Segoe UI" w:cs="Segoe UI"/>
          <w:color w:val="000000" w:themeColor="text1"/>
          <w:sz w:val="21"/>
          <w:szCs w:val="21"/>
          <w:lang w:val="en-GB"/>
        </w:rPr>
        <w:t xml:space="preserve"> , that have been successfully and substantially completed and that are similar to the proposed Works. The similarity shall be based on the physical size, complexity, </w:t>
      </w:r>
      <w:r>
        <w:rPr>
          <w:rFonts w:ascii="Segoe UI" w:hAnsi="Segoe UI" w:cs="Segoe UI"/>
          <w:color w:val="000000" w:themeColor="text1"/>
          <w:sz w:val="21"/>
          <w:szCs w:val="21"/>
          <w:lang w:val="en-GB"/>
        </w:rPr>
        <w:t>complete</w:t>
      </w:r>
      <w:r w:rsidR="00B71BB2" w:rsidRPr="00B71BB2">
        <w:rPr>
          <w:sz w:val="20"/>
          <w:szCs w:val="20"/>
          <w:lang w:val="en-GB"/>
        </w:rPr>
        <w:t xml:space="preserve"> </w:t>
      </w:r>
      <w:r w:rsidR="00B71BB2" w:rsidRPr="00B71BB2">
        <w:rPr>
          <w:rFonts w:ascii="Segoe UI" w:hAnsi="Segoe UI" w:cs="Segoe UI"/>
          <w:color w:val="000000" w:themeColor="text1"/>
          <w:sz w:val="21"/>
          <w:szCs w:val="21"/>
          <w:lang w:val="en-GB"/>
        </w:rPr>
        <w:t>methods/technology or other characteristics as described in,</w:t>
      </w:r>
      <w:r w:rsidR="00B71BB2" w:rsidRPr="00B71BB2">
        <w:rPr>
          <w:rFonts w:ascii="Segoe UI" w:hAnsi="Segoe UI" w:cs="Segoe UI"/>
          <w:b/>
          <w:color w:val="000000" w:themeColor="text1"/>
          <w:sz w:val="21"/>
          <w:szCs w:val="21"/>
          <w:lang w:val="en-GB"/>
        </w:rPr>
        <w:t xml:space="preserve"> </w:t>
      </w:r>
      <w:r w:rsidR="00B71BB2" w:rsidRPr="00B71BB2">
        <w:rPr>
          <w:rFonts w:ascii="Segoe UI" w:hAnsi="Segoe UI" w:cs="Segoe UI"/>
          <w:color w:val="000000" w:themeColor="text1"/>
          <w:sz w:val="21"/>
          <w:szCs w:val="21"/>
          <w:lang w:val="en-GB"/>
        </w:rPr>
        <w:t>Employer’s Requirements.</w:t>
      </w:r>
    </w:p>
    <w:p w:rsidR="00F24CEE" w:rsidRPr="00B441A9" w:rsidRDefault="00F24CEE" w:rsidP="00F24CEE">
      <w:pPr>
        <w:pStyle w:val="ListParagraph"/>
        <w:suppressAutoHyphens/>
        <w:ind w:left="1440" w:right="463"/>
        <w:jc w:val="both"/>
        <w:rPr>
          <w:rFonts w:ascii="Segoe UI" w:eastAsiaTheme="minorEastAsia" w:hAnsi="Segoe UI" w:cs="Segoe UI"/>
          <w:color w:val="000000" w:themeColor="text1"/>
          <w:sz w:val="21"/>
          <w:szCs w:val="21"/>
          <w:lang w:val="en-GB"/>
        </w:rPr>
      </w:pPr>
    </w:p>
    <w:p w:rsidR="00F24CEE" w:rsidRPr="00B441A9" w:rsidRDefault="00E9716D" w:rsidP="00F24CEE">
      <w:pPr>
        <w:pStyle w:val="ListParagraph"/>
        <w:numPr>
          <w:ilvl w:val="0"/>
          <w:numId w:val="14"/>
        </w:numPr>
        <w:suppressAutoHyphens/>
        <w:ind w:left="900" w:right="463"/>
        <w:jc w:val="both"/>
        <w:rPr>
          <w:rFonts w:ascii="Segoe UI" w:eastAsiaTheme="minorEastAsia" w:hAnsi="Segoe UI" w:cs="Segoe UI"/>
          <w:color w:val="000000" w:themeColor="text1"/>
          <w:sz w:val="21"/>
          <w:szCs w:val="21"/>
          <w:lang w:val="en-GB"/>
        </w:rPr>
      </w:pPr>
      <w:r w:rsidRPr="00B441A9">
        <w:rPr>
          <w:rFonts w:ascii="Segoe UI" w:hAnsi="Segoe UI" w:cs="Segoe UI"/>
          <w:color w:val="000000" w:themeColor="text1"/>
          <w:sz w:val="21"/>
          <w:szCs w:val="21"/>
        </w:rPr>
        <w:t>Documents such as “</w:t>
      </w:r>
      <w:r w:rsidR="005A1141" w:rsidRPr="00B441A9">
        <w:rPr>
          <w:rFonts w:ascii="Segoe UI" w:hAnsi="Segoe UI" w:cs="Segoe UI"/>
          <w:color w:val="000000" w:themeColor="text1"/>
          <w:sz w:val="21"/>
          <w:szCs w:val="21"/>
        </w:rPr>
        <w:t>Letters of Award</w:t>
      </w:r>
      <w:r w:rsidRPr="00B441A9">
        <w:rPr>
          <w:rFonts w:ascii="Segoe UI" w:hAnsi="Segoe UI" w:cs="Segoe UI"/>
          <w:color w:val="000000" w:themeColor="text1"/>
          <w:sz w:val="21"/>
          <w:szCs w:val="21"/>
        </w:rPr>
        <w:t>”</w:t>
      </w:r>
      <w:r w:rsidR="005A1141" w:rsidRPr="00B441A9">
        <w:rPr>
          <w:rFonts w:ascii="Segoe UI" w:hAnsi="Segoe UI" w:cs="Segoe UI"/>
          <w:color w:val="000000" w:themeColor="text1"/>
          <w:sz w:val="21"/>
          <w:szCs w:val="21"/>
        </w:rPr>
        <w:t xml:space="preserve"> or </w:t>
      </w:r>
      <w:r w:rsidRPr="00B441A9">
        <w:rPr>
          <w:rFonts w:ascii="Segoe UI" w:hAnsi="Segoe UI" w:cs="Segoe UI"/>
          <w:color w:val="000000" w:themeColor="text1"/>
          <w:sz w:val="21"/>
          <w:szCs w:val="21"/>
        </w:rPr>
        <w:t>“</w:t>
      </w:r>
      <w:r w:rsidR="005A1141" w:rsidRPr="00B441A9">
        <w:rPr>
          <w:rFonts w:ascii="Segoe UI" w:hAnsi="Segoe UI" w:cs="Segoe UI"/>
          <w:color w:val="000000" w:themeColor="text1"/>
          <w:sz w:val="21"/>
          <w:szCs w:val="21"/>
        </w:rPr>
        <w:t>Agreement Copies</w:t>
      </w:r>
      <w:r w:rsidRPr="00B441A9">
        <w:rPr>
          <w:rFonts w:ascii="Segoe UI" w:hAnsi="Segoe UI" w:cs="Segoe UI"/>
          <w:color w:val="000000" w:themeColor="text1"/>
          <w:sz w:val="21"/>
          <w:szCs w:val="21"/>
        </w:rPr>
        <w:t>”</w:t>
      </w:r>
      <w:r w:rsidR="005A1141" w:rsidRPr="00B441A9">
        <w:rPr>
          <w:rFonts w:ascii="Segoe UI" w:hAnsi="Segoe UI" w:cs="Segoe UI"/>
          <w:color w:val="000000" w:themeColor="text1"/>
          <w:sz w:val="21"/>
          <w:szCs w:val="21"/>
        </w:rPr>
        <w:t xml:space="preserve"> or </w:t>
      </w:r>
      <w:r w:rsidRPr="00B441A9">
        <w:rPr>
          <w:rFonts w:ascii="Segoe UI" w:hAnsi="Segoe UI" w:cs="Segoe UI"/>
          <w:color w:val="000000" w:themeColor="text1"/>
          <w:sz w:val="21"/>
          <w:szCs w:val="21"/>
        </w:rPr>
        <w:t>“</w:t>
      </w:r>
      <w:r w:rsidR="005A1141" w:rsidRPr="00B441A9">
        <w:rPr>
          <w:rFonts w:ascii="Segoe UI" w:hAnsi="Segoe UI" w:cs="Segoe UI"/>
          <w:color w:val="000000" w:themeColor="text1"/>
          <w:sz w:val="21"/>
          <w:szCs w:val="21"/>
        </w:rPr>
        <w:t>Notifications of Award</w:t>
      </w:r>
      <w:r w:rsidRPr="00B441A9">
        <w:rPr>
          <w:rFonts w:ascii="Segoe UI" w:hAnsi="Segoe UI" w:cs="Segoe UI"/>
          <w:color w:val="000000" w:themeColor="text1"/>
          <w:sz w:val="21"/>
          <w:szCs w:val="21"/>
        </w:rPr>
        <w:t xml:space="preserve">”, etc. </w:t>
      </w:r>
      <w:r w:rsidR="005A1141" w:rsidRPr="00B441A9">
        <w:rPr>
          <w:rFonts w:ascii="Segoe UI" w:hAnsi="Segoe UI" w:cs="Segoe UI"/>
          <w:color w:val="000000" w:themeColor="text1"/>
          <w:sz w:val="21"/>
          <w:szCs w:val="21"/>
        </w:rPr>
        <w:t xml:space="preserve"> will only be used for clarification purposes and will not be considered for awarding any points.</w:t>
      </w:r>
    </w:p>
    <w:p w:rsidR="006E6058" w:rsidRPr="00B441A9" w:rsidRDefault="00E9716D" w:rsidP="00C15A01">
      <w:pPr>
        <w:pStyle w:val="ListParagraph"/>
        <w:numPr>
          <w:ilvl w:val="0"/>
          <w:numId w:val="14"/>
        </w:numPr>
        <w:suppressAutoHyphens/>
        <w:ind w:left="900" w:right="463"/>
        <w:jc w:val="both"/>
        <w:rPr>
          <w:rFonts w:ascii="Segoe UI" w:eastAsiaTheme="minorEastAsia" w:hAnsi="Segoe UI" w:cs="Segoe UI"/>
          <w:color w:val="000000" w:themeColor="text1"/>
          <w:sz w:val="21"/>
          <w:szCs w:val="21"/>
          <w:lang w:val="en-GB"/>
        </w:rPr>
      </w:pPr>
      <w:r w:rsidRPr="00B441A9">
        <w:rPr>
          <w:rFonts w:ascii="Segoe UI" w:hAnsi="Segoe UI" w:cs="Segoe UI"/>
          <w:color w:val="000000" w:themeColor="text1"/>
          <w:sz w:val="21"/>
          <w:szCs w:val="21"/>
        </w:rPr>
        <w:t xml:space="preserve">Past experience </w:t>
      </w:r>
      <w:r w:rsidR="00EF6389" w:rsidRPr="00B441A9">
        <w:rPr>
          <w:rFonts w:ascii="Segoe UI" w:hAnsi="Segoe UI" w:cs="Segoe UI"/>
          <w:color w:val="000000" w:themeColor="text1"/>
          <w:sz w:val="21"/>
          <w:szCs w:val="21"/>
        </w:rPr>
        <w:t xml:space="preserve">(projects) </w:t>
      </w:r>
      <w:r w:rsidRPr="00B441A9">
        <w:rPr>
          <w:rFonts w:ascii="Segoe UI" w:hAnsi="Segoe UI" w:cs="Segoe UI"/>
          <w:color w:val="000000" w:themeColor="text1"/>
          <w:sz w:val="21"/>
          <w:szCs w:val="21"/>
        </w:rPr>
        <w:t xml:space="preserve">simply stated in tabular or other format </w:t>
      </w:r>
      <w:r w:rsidR="002C47EB" w:rsidRPr="00B441A9">
        <w:rPr>
          <w:rFonts w:ascii="Segoe UI" w:hAnsi="Segoe UI" w:cs="Segoe UI"/>
          <w:color w:val="000000" w:themeColor="text1"/>
          <w:sz w:val="21"/>
          <w:szCs w:val="21"/>
        </w:rPr>
        <w:t xml:space="preserve">(not backed by the document explained in sub clause </w:t>
      </w:r>
      <w:r w:rsidR="00EF6389" w:rsidRPr="00B441A9">
        <w:rPr>
          <w:rFonts w:ascii="Segoe UI" w:hAnsi="Segoe UI" w:cs="Segoe UI"/>
          <w:color w:val="000000" w:themeColor="text1"/>
          <w:sz w:val="21"/>
          <w:szCs w:val="21"/>
        </w:rPr>
        <w:t>4.1 (h)</w:t>
      </w:r>
      <w:r w:rsidR="002C47EB" w:rsidRPr="00B441A9">
        <w:rPr>
          <w:rFonts w:ascii="Segoe UI" w:hAnsi="Segoe UI" w:cs="Segoe UI"/>
          <w:color w:val="000000" w:themeColor="text1"/>
          <w:sz w:val="21"/>
          <w:szCs w:val="21"/>
        </w:rPr>
        <w:t xml:space="preserve"> </w:t>
      </w:r>
      <w:r w:rsidRPr="00B441A9">
        <w:rPr>
          <w:rFonts w:ascii="Segoe UI" w:hAnsi="Segoe UI" w:cs="Segoe UI"/>
          <w:color w:val="000000" w:themeColor="text1"/>
          <w:sz w:val="21"/>
          <w:szCs w:val="21"/>
        </w:rPr>
        <w:t>will not be awarded any points.</w:t>
      </w:r>
    </w:p>
    <w:p w:rsidR="006E6058" w:rsidRPr="00B441A9" w:rsidRDefault="006E6058" w:rsidP="00C15A01">
      <w:pPr>
        <w:pStyle w:val="ListParagraph"/>
        <w:numPr>
          <w:ilvl w:val="0"/>
          <w:numId w:val="14"/>
        </w:numPr>
        <w:suppressAutoHyphens/>
        <w:ind w:left="900" w:right="463"/>
        <w:jc w:val="both"/>
        <w:rPr>
          <w:rFonts w:ascii="Segoe UI" w:eastAsiaTheme="minorEastAsia" w:hAnsi="Segoe UI" w:cs="Segoe UI"/>
          <w:color w:val="000000" w:themeColor="text1"/>
          <w:sz w:val="21"/>
          <w:szCs w:val="21"/>
          <w:lang w:val="en-GB"/>
        </w:rPr>
      </w:pPr>
      <w:r w:rsidRPr="00B441A9">
        <w:rPr>
          <w:rFonts w:ascii="Segoe UI" w:hAnsi="Segoe UI" w:cs="Segoe UI"/>
          <w:color w:val="000000" w:themeColor="text1"/>
          <w:sz w:val="21"/>
          <w:szCs w:val="21"/>
          <w:lang w:val="en-GB"/>
        </w:rPr>
        <w:t xml:space="preserve">It is up to the sole discretion of Employer to determine </w:t>
      </w:r>
      <w:r w:rsidR="006B2894" w:rsidRPr="00B441A9">
        <w:rPr>
          <w:rFonts w:ascii="Segoe UI" w:hAnsi="Segoe UI" w:cs="Segoe UI"/>
          <w:color w:val="000000" w:themeColor="text1"/>
          <w:sz w:val="21"/>
          <w:szCs w:val="21"/>
          <w:lang w:val="en-GB"/>
        </w:rPr>
        <w:t xml:space="preserve">similarity in nature of the </w:t>
      </w:r>
      <w:r w:rsidR="008E205C" w:rsidRPr="00B441A9">
        <w:rPr>
          <w:rFonts w:ascii="Segoe UI" w:hAnsi="Segoe UI" w:cs="Segoe UI"/>
          <w:color w:val="000000" w:themeColor="text1"/>
          <w:sz w:val="21"/>
          <w:szCs w:val="21"/>
          <w:lang w:val="en-GB"/>
        </w:rPr>
        <w:t xml:space="preserve">bidder’s past experience </w:t>
      </w:r>
      <w:r w:rsidRPr="00B441A9">
        <w:rPr>
          <w:rFonts w:ascii="Segoe UI" w:hAnsi="Segoe UI" w:cs="Segoe UI"/>
          <w:color w:val="000000" w:themeColor="text1"/>
          <w:sz w:val="21"/>
          <w:szCs w:val="21"/>
          <w:lang w:val="en-GB"/>
        </w:rPr>
        <w:t>to the current scope of works and the score awarded by Employer will be final and shall not be contested.</w:t>
      </w:r>
    </w:p>
    <w:p w:rsidR="00120144" w:rsidRDefault="00120144" w:rsidP="00120144">
      <w:pPr>
        <w:pStyle w:val="ListParagraph"/>
        <w:suppressAutoHyphens/>
        <w:ind w:left="900" w:right="463"/>
        <w:jc w:val="both"/>
        <w:rPr>
          <w:rFonts w:ascii="Segoe UI" w:eastAsiaTheme="minorEastAsia" w:hAnsi="Segoe UI" w:cs="Segoe UI"/>
          <w:color w:val="000000" w:themeColor="text1"/>
          <w:sz w:val="21"/>
          <w:szCs w:val="21"/>
          <w:lang w:val="en-GB"/>
        </w:rPr>
      </w:pPr>
    </w:p>
    <w:p w:rsidR="00B71BB2" w:rsidRDefault="00B71BB2" w:rsidP="00120144">
      <w:pPr>
        <w:pStyle w:val="ListParagraph"/>
        <w:suppressAutoHyphens/>
        <w:ind w:left="900" w:right="463"/>
        <w:jc w:val="both"/>
        <w:rPr>
          <w:rFonts w:ascii="Segoe UI" w:eastAsiaTheme="minorEastAsia" w:hAnsi="Segoe UI" w:cs="Segoe UI"/>
          <w:color w:val="000000" w:themeColor="text1"/>
          <w:sz w:val="21"/>
          <w:szCs w:val="21"/>
          <w:lang w:val="en-GB"/>
        </w:rPr>
      </w:pPr>
    </w:p>
    <w:p w:rsidR="00B71BB2" w:rsidRDefault="001D41E3" w:rsidP="001D41E3">
      <w:pPr>
        <w:pStyle w:val="ListParagraph"/>
        <w:suppressAutoHyphens/>
        <w:ind w:left="900" w:right="463"/>
        <w:jc w:val="both"/>
        <w:rPr>
          <w:rFonts w:ascii="Segoe UI" w:eastAsiaTheme="minorEastAsia" w:hAnsi="Segoe UI" w:cs="Segoe UI"/>
          <w:b/>
          <w:bCs/>
          <w:color w:val="000000" w:themeColor="text1"/>
          <w:sz w:val="21"/>
          <w:szCs w:val="21"/>
          <w:u w:val="single"/>
          <w:lang w:val="en-GB"/>
        </w:rPr>
      </w:pPr>
      <w:r>
        <w:rPr>
          <w:rFonts w:ascii="Segoe UI" w:eastAsiaTheme="minorEastAsia" w:hAnsi="Segoe UI" w:cs="Segoe UI"/>
          <w:b/>
          <w:bCs/>
          <w:color w:val="000000" w:themeColor="text1"/>
          <w:sz w:val="21"/>
          <w:szCs w:val="21"/>
          <w:u w:val="single"/>
          <w:lang w:val="en-GB"/>
        </w:rPr>
        <w:t xml:space="preserve">Concept, Design and </w:t>
      </w:r>
      <w:bookmarkStart w:id="0" w:name="_GoBack"/>
      <w:bookmarkEnd w:id="0"/>
      <w:r w:rsidR="00B71BB2" w:rsidRPr="00B71BB2">
        <w:rPr>
          <w:rFonts w:ascii="Segoe UI" w:eastAsiaTheme="minorEastAsia" w:hAnsi="Segoe UI" w:cs="Segoe UI"/>
          <w:b/>
          <w:bCs/>
          <w:color w:val="000000" w:themeColor="text1"/>
          <w:sz w:val="21"/>
          <w:szCs w:val="21"/>
          <w:u w:val="single"/>
          <w:lang w:val="en-GB"/>
        </w:rPr>
        <w:t>Methodology</w:t>
      </w:r>
    </w:p>
    <w:p w:rsidR="00B71BB2" w:rsidRDefault="00B71BB2" w:rsidP="00120144">
      <w:pPr>
        <w:pStyle w:val="ListParagraph"/>
        <w:suppressAutoHyphens/>
        <w:ind w:left="900" w:right="463"/>
        <w:jc w:val="both"/>
        <w:rPr>
          <w:rFonts w:ascii="Segoe UI" w:eastAsiaTheme="minorEastAsia" w:hAnsi="Segoe UI" w:cs="Segoe UI"/>
          <w:color w:val="000000" w:themeColor="text1"/>
          <w:sz w:val="21"/>
          <w:szCs w:val="21"/>
          <w:lang w:val="en-GB"/>
        </w:rPr>
      </w:pPr>
      <w:r w:rsidRPr="00B71BB2">
        <w:rPr>
          <w:rFonts w:ascii="Segoe UI" w:eastAsiaTheme="minorEastAsia" w:hAnsi="Segoe UI" w:cs="Segoe UI"/>
          <w:color w:val="000000" w:themeColor="text1"/>
          <w:sz w:val="21"/>
          <w:szCs w:val="21"/>
          <w:lang w:val="en-GB"/>
        </w:rPr>
        <w:t>Must meet all requirements stipulated in Employers Requirement.</w:t>
      </w:r>
    </w:p>
    <w:p w:rsidR="0029296C" w:rsidRDefault="0029296C" w:rsidP="00120144">
      <w:pPr>
        <w:pStyle w:val="ListParagraph"/>
        <w:suppressAutoHyphens/>
        <w:ind w:left="900" w:right="463"/>
        <w:jc w:val="both"/>
        <w:rPr>
          <w:rFonts w:ascii="Segoe UI" w:eastAsiaTheme="minorEastAsia" w:hAnsi="Segoe UI" w:cs="Segoe UI"/>
          <w:color w:val="000000" w:themeColor="text1"/>
          <w:sz w:val="21"/>
          <w:szCs w:val="21"/>
          <w:lang w:val="en-GB"/>
        </w:rPr>
      </w:pPr>
    </w:p>
    <w:p w:rsidR="00F3618C" w:rsidRDefault="00F3618C" w:rsidP="00120144">
      <w:pPr>
        <w:pStyle w:val="ListParagraph"/>
        <w:suppressAutoHyphens/>
        <w:ind w:left="900" w:right="463"/>
        <w:jc w:val="both"/>
        <w:rPr>
          <w:rFonts w:ascii="Segoe UI" w:eastAsiaTheme="minorEastAsia" w:hAnsi="Segoe UI" w:cs="Segoe UI"/>
          <w:color w:val="000000" w:themeColor="text1"/>
          <w:sz w:val="21"/>
          <w:szCs w:val="21"/>
          <w:lang w:val="en-GB"/>
        </w:rPr>
      </w:pPr>
    </w:p>
    <w:p w:rsidR="00F3618C" w:rsidRDefault="00F3618C" w:rsidP="00120144">
      <w:pPr>
        <w:pStyle w:val="ListParagraph"/>
        <w:suppressAutoHyphens/>
        <w:ind w:left="900" w:right="463"/>
        <w:jc w:val="both"/>
        <w:rPr>
          <w:rFonts w:ascii="Segoe UI" w:eastAsiaTheme="minorEastAsia" w:hAnsi="Segoe UI" w:cs="Segoe UI"/>
          <w:color w:val="000000" w:themeColor="text1"/>
          <w:sz w:val="21"/>
          <w:szCs w:val="21"/>
          <w:lang w:val="en-GB"/>
        </w:rPr>
      </w:pPr>
    </w:p>
    <w:p w:rsidR="00B71BB2" w:rsidRDefault="00B71BB2" w:rsidP="00120144">
      <w:pPr>
        <w:pStyle w:val="ListParagraph"/>
        <w:suppressAutoHyphens/>
        <w:ind w:left="900" w:right="463"/>
        <w:jc w:val="both"/>
        <w:rPr>
          <w:rFonts w:ascii="Segoe UI" w:eastAsiaTheme="minorEastAsia" w:hAnsi="Segoe UI" w:cs="Segoe UI"/>
          <w:color w:val="000000" w:themeColor="text1"/>
          <w:sz w:val="21"/>
          <w:szCs w:val="21"/>
          <w:lang w:val="en-GB"/>
        </w:rPr>
      </w:pPr>
    </w:p>
    <w:p w:rsidR="00B71BB2" w:rsidRPr="00B71BB2" w:rsidRDefault="00B71BB2" w:rsidP="00120144">
      <w:pPr>
        <w:pStyle w:val="ListParagraph"/>
        <w:suppressAutoHyphens/>
        <w:ind w:left="900" w:right="463"/>
        <w:jc w:val="both"/>
        <w:rPr>
          <w:rFonts w:ascii="Segoe UI" w:eastAsiaTheme="minorEastAsia" w:hAnsi="Segoe UI" w:cs="Segoe UI"/>
          <w:color w:val="000000" w:themeColor="text1"/>
          <w:sz w:val="21"/>
          <w:szCs w:val="21"/>
          <w:lang w:val="en-GB"/>
        </w:rPr>
      </w:pPr>
    </w:p>
    <w:p w:rsidR="00120144" w:rsidRPr="00B71BB2" w:rsidRDefault="009D7D89" w:rsidP="00F24CEE">
      <w:pPr>
        <w:pStyle w:val="ListParagraph"/>
        <w:numPr>
          <w:ilvl w:val="1"/>
          <w:numId w:val="13"/>
        </w:numPr>
        <w:suppressAutoHyphens/>
        <w:spacing w:line="276" w:lineRule="auto"/>
        <w:ind w:left="540" w:right="463" w:hanging="540"/>
        <w:jc w:val="both"/>
        <w:rPr>
          <w:rFonts w:ascii="Segoe UI" w:eastAsiaTheme="minorEastAsia" w:hAnsi="Segoe UI" w:cs="Segoe UI"/>
          <w:sz w:val="21"/>
          <w:szCs w:val="21"/>
          <w:lang w:val="en-GB"/>
        </w:rPr>
      </w:pPr>
      <w:r w:rsidRPr="00B441A9">
        <w:rPr>
          <w:rFonts w:ascii="Segoe UI" w:hAnsi="Segoe UI" w:cs="Segoe UI"/>
          <w:sz w:val="21"/>
          <w:szCs w:val="21"/>
          <w:lang w:val="en-GB"/>
        </w:rPr>
        <w:t xml:space="preserve">The Employer reserves the right not to consider those bids </w:t>
      </w:r>
      <w:r w:rsidR="002C0ECC" w:rsidRPr="00B441A9">
        <w:rPr>
          <w:rFonts w:ascii="Segoe UI" w:hAnsi="Segoe UI" w:cs="Segoe UI"/>
          <w:sz w:val="21"/>
          <w:szCs w:val="21"/>
          <w:lang w:val="en-GB"/>
        </w:rPr>
        <w:t>that</w:t>
      </w:r>
      <w:r w:rsidR="00220526" w:rsidRPr="00B441A9">
        <w:rPr>
          <w:rFonts w:ascii="Segoe UI" w:hAnsi="Segoe UI" w:cs="Segoe UI"/>
          <w:sz w:val="21"/>
          <w:szCs w:val="21"/>
          <w:lang w:val="en-GB"/>
        </w:rPr>
        <w:t xml:space="preserve"> do not fulfil the </w:t>
      </w:r>
      <w:r w:rsidR="005B40FA" w:rsidRPr="00B441A9">
        <w:rPr>
          <w:rFonts w:ascii="Segoe UI" w:hAnsi="Segoe UI" w:cs="Segoe UI"/>
          <w:sz w:val="21"/>
          <w:szCs w:val="21"/>
          <w:lang w:val="en-GB"/>
        </w:rPr>
        <w:t>requirement</w:t>
      </w:r>
      <w:r w:rsidR="00220526" w:rsidRPr="00B441A9">
        <w:rPr>
          <w:rFonts w:ascii="Segoe UI" w:hAnsi="Segoe UI" w:cs="Segoe UI"/>
          <w:sz w:val="21"/>
          <w:szCs w:val="21"/>
          <w:lang w:val="en-GB"/>
        </w:rPr>
        <w:t>s</w:t>
      </w:r>
      <w:r w:rsidRPr="00B441A9">
        <w:rPr>
          <w:rFonts w:ascii="Segoe UI" w:hAnsi="Segoe UI" w:cs="Segoe UI"/>
          <w:sz w:val="21"/>
          <w:szCs w:val="21"/>
          <w:lang w:val="en-GB"/>
        </w:rPr>
        <w:t xml:space="preserve"> stated above in this clause for further evaluation.</w:t>
      </w:r>
    </w:p>
    <w:p w:rsidR="00B71BB2" w:rsidRPr="00B441A9" w:rsidRDefault="00B71BB2" w:rsidP="00B71BB2">
      <w:pPr>
        <w:pStyle w:val="ListParagraph"/>
        <w:suppressAutoHyphens/>
        <w:spacing w:line="276" w:lineRule="auto"/>
        <w:ind w:left="540" w:right="463"/>
        <w:jc w:val="both"/>
        <w:rPr>
          <w:rFonts w:ascii="Segoe UI" w:eastAsiaTheme="minorEastAsia" w:hAnsi="Segoe UI" w:cs="Segoe UI"/>
          <w:sz w:val="21"/>
          <w:szCs w:val="21"/>
          <w:lang w:val="en-GB"/>
        </w:rPr>
      </w:pPr>
    </w:p>
    <w:p w:rsidR="003E16FA" w:rsidRPr="00916202" w:rsidRDefault="003E16FA" w:rsidP="009F60A1">
      <w:pPr>
        <w:widowControl w:val="0"/>
        <w:autoSpaceDE w:val="0"/>
        <w:autoSpaceDN w:val="0"/>
        <w:adjustRightInd w:val="0"/>
        <w:spacing w:after="0"/>
        <w:jc w:val="center"/>
        <w:rPr>
          <w:rFonts w:ascii="Segoe UI" w:hAnsi="Segoe UI" w:cs="Segoe UI"/>
          <w:b/>
          <w:bCs/>
          <w:color w:val="FF0000"/>
        </w:rPr>
      </w:pPr>
    </w:p>
    <w:sectPr w:rsidR="003E16FA" w:rsidRPr="00916202" w:rsidSect="007111D8">
      <w:headerReference w:type="default" r:id="rId9"/>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66F7" w:rsidRDefault="00A666F7" w:rsidP="007111D8">
      <w:pPr>
        <w:spacing w:after="0" w:line="240" w:lineRule="auto"/>
      </w:pPr>
      <w:r>
        <w:separator/>
      </w:r>
    </w:p>
  </w:endnote>
  <w:endnote w:type="continuationSeparator" w:id="0">
    <w:p w:rsidR="00A666F7" w:rsidRDefault="00A666F7" w:rsidP="007111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egoe UI">
    <w:panose1 w:val="020B0502040204020203"/>
    <w:charset w:val="00"/>
    <w:family w:val="swiss"/>
    <w:pitch w:val="variable"/>
    <w:sig w:usb0="E4002EFF" w:usb1="C000E47F"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umanst521 BT">
    <w:altName w:val="Lucida Sans Unicode"/>
    <w:charset w:val="00"/>
    <w:family w:val="swiss"/>
    <w:pitch w:val="variable"/>
    <w:sig w:usb0="00000001" w:usb1="1000204A" w:usb2="00000000" w:usb3="00000000" w:csb0="0000001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66F7" w:rsidRDefault="00A666F7" w:rsidP="007111D8">
      <w:pPr>
        <w:spacing w:after="0" w:line="240" w:lineRule="auto"/>
      </w:pPr>
      <w:r>
        <w:separator/>
      </w:r>
    </w:p>
  </w:footnote>
  <w:footnote w:type="continuationSeparator" w:id="0">
    <w:p w:rsidR="00A666F7" w:rsidRDefault="00A666F7" w:rsidP="007111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66F7" w:rsidRPr="006E3200" w:rsidRDefault="00A666F7" w:rsidP="002E66FC">
    <w:pPr>
      <w:pStyle w:val="Header"/>
      <w:jc w:val="right"/>
      <w:rPr>
        <w:rFonts w:ascii="Segoe UI" w:hAnsi="Segoe UI" w:cs="Segoe UI"/>
      </w:rPr>
    </w:pPr>
    <w:r w:rsidRPr="006E3200">
      <w:rPr>
        <w:rFonts w:ascii="Segoe UI" w:hAnsi="Segoe UI" w:cs="Segoe UI"/>
        <w:iCs/>
        <w:noProof/>
        <w:sz w:val="20"/>
        <w:szCs w:val="20"/>
      </w:rPr>
      <mc:AlternateContent>
        <mc:Choice Requires="wps">
          <w:drawing>
            <wp:anchor distT="0" distB="0" distL="114300" distR="114300" simplePos="0" relativeHeight="251659264" behindDoc="0" locked="0" layoutInCell="1" allowOverlap="1" wp14:anchorId="29A3E2DE" wp14:editId="0F431786">
              <wp:simplePos x="0" y="0"/>
              <wp:positionH relativeFrom="column">
                <wp:posOffset>-828675</wp:posOffset>
              </wp:positionH>
              <wp:positionV relativeFrom="paragraph">
                <wp:posOffset>198120</wp:posOffset>
              </wp:positionV>
              <wp:extent cx="7448550" cy="0"/>
              <wp:effectExtent l="0" t="0" r="19050" b="19050"/>
              <wp:wrapNone/>
              <wp:docPr id="11" name="Straight Connector 11"/>
              <wp:cNvGraphicFramePr/>
              <a:graphic xmlns:a="http://schemas.openxmlformats.org/drawingml/2006/main">
                <a:graphicData uri="http://schemas.microsoft.com/office/word/2010/wordprocessingShape">
                  <wps:wsp>
                    <wps:cNvCnPr/>
                    <wps:spPr>
                      <a:xfrm>
                        <a:off x="0" y="0"/>
                        <a:ext cx="74485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25EF4F3" id="Straight Connector 11"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5.25pt,15.6pt" to="521.25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" strokecolor="black [3213]"/>
          </w:pict>
        </mc:Fallback>
      </mc:AlternateContent>
    </w:r>
    <w:r w:rsidRPr="008F00A5">
      <w:rPr>
        <w:rFonts w:ascii="Segoe UI" w:hAnsi="Segoe UI" w:cs="Segoe UI"/>
        <w:sz w:val="20"/>
        <w:szCs w:val="20"/>
      </w:rPr>
      <w:t>2500 HOUSING UNITS PROJECT IN HULHUMALE’ PHASE 2, 2016</w:t>
    </w:r>
    <w:r w:rsidRPr="0046502D">
      <w:rPr>
        <w:rFonts w:ascii="Segoe UI" w:hAnsi="Segoe UI" w:cs="Segoe UI"/>
        <w:sz w:val="20"/>
        <w:szCs w:val="20"/>
      </w:rPr>
      <w:t>- Tender Document Set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1312EC"/>
    <w:multiLevelType w:val="hybridMultilevel"/>
    <w:tmpl w:val="A4D87F34"/>
    <w:lvl w:ilvl="0" w:tplc="4F189B38">
      <w:start w:val="1"/>
      <w:numFmt w:val="lowerLetter"/>
      <w:lvlText w:val="(%1)"/>
      <w:lvlJc w:val="left"/>
      <w:pPr>
        <w:ind w:left="720" w:hanging="360"/>
      </w:pPr>
      <w:rPr>
        <w:rFonts w:ascii="Segoe UI" w:eastAsiaTheme="minorEastAsia" w:hAnsi="Segoe UI" w:cs="Segoe UI"/>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4217A2"/>
    <w:multiLevelType w:val="hybridMultilevel"/>
    <w:tmpl w:val="D1B6D2CA"/>
    <w:lvl w:ilvl="0" w:tplc="04090013">
      <w:start w:val="1"/>
      <w:numFmt w:val="upperRoman"/>
      <w:lvlText w:val="%1."/>
      <w:lvlJc w:val="right"/>
      <w:pPr>
        <w:ind w:left="1332" w:hanging="360"/>
      </w:pPr>
    </w:lvl>
    <w:lvl w:ilvl="1" w:tplc="04090019" w:tentative="1">
      <w:start w:val="1"/>
      <w:numFmt w:val="lowerLetter"/>
      <w:lvlText w:val="%2."/>
      <w:lvlJc w:val="left"/>
      <w:pPr>
        <w:ind w:left="2052" w:hanging="360"/>
      </w:pPr>
    </w:lvl>
    <w:lvl w:ilvl="2" w:tplc="0409001B" w:tentative="1">
      <w:start w:val="1"/>
      <w:numFmt w:val="lowerRoman"/>
      <w:lvlText w:val="%3."/>
      <w:lvlJc w:val="right"/>
      <w:pPr>
        <w:ind w:left="2772" w:hanging="180"/>
      </w:pPr>
    </w:lvl>
    <w:lvl w:ilvl="3" w:tplc="0409000F" w:tentative="1">
      <w:start w:val="1"/>
      <w:numFmt w:val="decimal"/>
      <w:lvlText w:val="%4."/>
      <w:lvlJc w:val="left"/>
      <w:pPr>
        <w:ind w:left="3492" w:hanging="360"/>
      </w:pPr>
    </w:lvl>
    <w:lvl w:ilvl="4" w:tplc="04090019" w:tentative="1">
      <w:start w:val="1"/>
      <w:numFmt w:val="lowerLetter"/>
      <w:lvlText w:val="%5."/>
      <w:lvlJc w:val="left"/>
      <w:pPr>
        <w:ind w:left="4212" w:hanging="360"/>
      </w:pPr>
    </w:lvl>
    <w:lvl w:ilvl="5" w:tplc="0409001B" w:tentative="1">
      <w:start w:val="1"/>
      <w:numFmt w:val="lowerRoman"/>
      <w:lvlText w:val="%6."/>
      <w:lvlJc w:val="right"/>
      <w:pPr>
        <w:ind w:left="4932" w:hanging="180"/>
      </w:pPr>
    </w:lvl>
    <w:lvl w:ilvl="6" w:tplc="0409000F" w:tentative="1">
      <w:start w:val="1"/>
      <w:numFmt w:val="decimal"/>
      <w:lvlText w:val="%7."/>
      <w:lvlJc w:val="left"/>
      <w:pPr>
        <w:ind w:left="5652" w:hanging="360"/>
      </w:pPr>
    </w:lvl>
    <w:lvl w:ilvl="7" w:tplc="04090019" w:tentative="1">
      <w:start w:val="1"/>
      <w:numFmt w:val="lowerLetter"/>
      <w:lvlText w:val="%8."/>
      <w:lvlJc w:val="left"/>
      <w:pPr>
        <w:ind w:left="6372" w:hanging="360"/>
      </w:pPr>
    </w:lvl>
    <w:lvl w:ilvl="8" w:tplc="0409001B" w:tentative="1">
      <w:start w:val="1"/>
      <w:numFmt w:val="lowerRoman"/>
      <w:lvlText w:val="%9."/>
      <w:lvlJc w:val="right"/>
      <w:pPr>
        <w:ind w:left="7092" w:hanging="180"/>
      </w:pPr>
    </w:lvl>
  </w:abstractNum>
  <w:abstractNum w:abstractNumId="2">
    <w:nsid w:val="056116CD"/>
    <w:multiLevelType w:val="hybridMultilevel"/>
    <w:tmpl w:val="0F7425DC"/>
    <w:lvl w:ilvl="0" w:tplc="C15C649C">
      <w:start w:val="1"/>
      <w:numFmt w:val="lowerLetter"/>
      <w:lvlText w:val="(%1)"/>
      <w:lvlJc w:val="left"/>
      <w:pPr>
        <w:tabs>
          <w:tab w:val="num" w:pos="840"/>
        </w:tabs>
        <w:ind w:left="840" w:hanging="480"/>
      </w:pPr>
      <w:rPr>
        <w:rFonts w:hint="default"/>
      </w:rPr>
    </w:lvl>
    <w:lvl w:ilvl="1" w:tplc="55540A38" w:tentative="1">
      <w:start w:val="1"/>
      <w:numFmt w:val="lowerLetter"/>
      <w:lvlText w:val="%2."/>
      <w:lvlJc w:val="left"/>
      <w:pPr>
        <w:tabs>
          <w:tab w:val="num" w:pos="1440"/>
        </w:tabs>
        <w:ind w:left="1440" w:hanging="360"/>
      </w:pPr>
    </w:lvl>
    <w:lvl w:ilvl="2" w:tplc="40A2FA06" w:tentative="1">
      <w:start w:val="1"/>
      <w:numFmt w:val="lowerRoman"/>
      <w:lvlText w:val="%3."/>
      <w:lvlJc w:val="right"/>
      <w:pPr>
        <w:tabs>
          <w:tab w:val="num" w:pos="2160"/>
        </w:tabs>
        <w:ind w:left="2160" w:hanging="180"/>
      </w:pPr>
    </w:lvl>
    <w:lvl w:ilvl="3" w:tplc="4CAE15F2" w:tentative="1">
      <w:start w:val="1"/>
      <w:numFmt w:val="decimal"/>
      <w:lvlText w:val="%4."/>
      <w:lvlJc w:val="left"/>
      <w:pPr>
        <w:tabs>
          <w:tab w:val="num" w:pos="2880"/>
        </w:tabs>
        <w:ind w:left="2880" w:hanging="360"/>
      </w:pPr>
    </w:lvl>
    <w:lvl w:ilvl="4" w:tplc="29C610AE" w:tentative="1">
      <w:start w:val="1"/>
      <w:numFmt w:val="lowerLetter"/>
      <w:lvlText w:val="%5."/>
      <w:lvlJc w:val="left"/>
      <w:pPr>
        <w:tabs>
          <w:tab w:val="num" w:pos="3600"/>
        </w:tabs>
        <w:ind w:left="3600" w:hanging="360"/>
      </w:pPr>
    </w:lvl>
    <w:lvl w:ilvl="5" w:tplc="26CE3770" w:tentative="1">
      <w:start w:val="1"/>
      <w:numFmt w:val="lowerRoman"/>
      <w:lvlText w:val="%6."/>
      <w:lvlJc w:val="right"/>
      <w:pPr>
        <w:tabs>
          <w:tab w:val="num" w:pos="4320"/>
        </w:tabs>
        <w:ind w:left="4320" w:hanging="180"/>
      </w:pPr>
    </w:lvl>
    <w:lvl w:ilvl="6" w:tplc="10469612" w:tentative="1">
      <w:start w:val="1"/>
      <w:numFmt w:val="decimal"/>
      <w:lvlText w:val="%7."/>
      <w:lvlJc w:val="left"/>
      <w:pPr>
        <w:tabs>
          <w:tab w:val="num" w:pos="5040"/>
        </w:tabs>
        <w:ind w:left="5040" w:hanging="360"/>
      </w:pPr>
    </w:lvl>
    <w:lvl w:ilvl="7" w:tplc="AC2824A2" w:tentative="1">
      <w:start w:val="1"/>
      <w:numFmt w:val="lowerLetter"/>
      <w:lvlText w:val="%8."/>
      <w:lvlJc w:val="left"/>
      <w:pPr>
        <w:tabs>
          <w:tab w:val="num" w:pos="5760"/>
        </w:tabs>
        <w:ind w:left="5760" w:hanging="360"/>
      </w:pPr>
    </w:lvl>
    <w:lvl w:ilvl="8" w:tplc="DB84F528" w:tentative="1">
      <w:start w:val="1"/>
      <w:numFmt w:val="lowerRoman"/>
      <w:lvlText w:val="%9."/>
      <w:lvlJc w:val="right"/>
      <w:pPr>
        <w:tabs>
          <w:tab w:val="num" w:pos="6480"/>
        </w:tabs>
        <w:ind w:left="6480" w:hanging="180"/>
      </w:pPr>
    </w:lvl>
  </w:abstractNum>
  <w:abstractNum w:abstractNumId="3">
    <w:nsid w:val="06CA137E"/>
    <w:multiLevelType w:val="hybridMultilevel"/>
    <w:tmpl w:val="FA426224"/>
    <w:lvl w:ilvl="0" w:tplc="83A4B596">
      <w:start w:val="1"/>
      <w:numFmt w:val="lowerRoman"/>
      <w:lvlText w:val="(%1)"/>
      <w:lvlJc w:val="left"/>
      <w:pPr>
        <w:ind w:left="1062" w:hanging="720"/>
      </w:pPr>
      <w:rPr>
        <w:rFonts w:hint="default"/>
        <w:sz w:val="22"/>
        <w:szCs w:val="22"/>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4">
    <w:nsid w:val="120C0BF2"/>
    <w:multiLevelType w:val="hybridMultilevel"/>
    <w:tmpl w:val="0C6E20BE"/>
    <w:lvl w:ilvl="0" w:tplc="45DA236E">
      <w:start w:val="1"/>
      <w:numFmt w:val="lowerLetter"/>
      <w:lvlText w:val="(%1)"/>
      <w:lvlJc w:val="left"/>
      <w:pPr>
        <w:tabs>
          <w:tab w:val="num" w:pos="840"/>
        </w:tabs>
        <w:ind w:left="840" w:hanging="480"/>
      </w:pPr>
      <w:rPr>
        <w:rFonts w:hint="default"/>
      </w:rPr>
    </w:lvl>
    <w:lvl w:ilvl="1" w:tplc="04090019">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2BB3518"/>
    <w:multiLevelType w:val="hybridMultilevel"/>
    <w:tmpl w:val="EEB2E294"/>
    <w:lvl w:ilvl="0" w:tplc="2FA2BCA0">
      <w:start w:val="3"/>
      <w:numFmt w:val="bullet"/>
      <w:lvlText w:val="-"/>
      <w:lvlJc w:val="left"/>
      <w:pPr>
        <w:ind w:left="1080" w:hanging="360"/>
      </w:pPr>
      <w:rPr>
        <w:rFonts w:ascii="Segoe UI" w:eastAsia="Times New Roman" w:hAnsi="Segoe UI" w:cs="Segoe U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nsid w:val="13537940"/>
    <w:multiLevelType w:val="hybridMultilevel"/>
    <w:tmpl w:val="02E20C50"/>
    <w:lvl w:ilvl="0" w:tplc="45DA236E">
      <w:start w:val="1"/>
      <w:numFmt w:val="lowerLetter"/>
      <w:lvlText w:val="%1)"/>
      <w:lvlJc w:val="left"/>
      <w:pPr>
        <w:tabs>
          <w:tab w:val="num" w:pos="720"/>
        </w:tabs>
        <w:ind w:left="720" w:hanging="360"/>
      </w:pPr>
      <w:rPr>
        <w:rFonts w:hint="default"/>
      </w:rPr>
    </w:lvl>
    <w:lvl w:ilvl="1" w:tplc="04090001"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9B327F0"/>
    <w:multiLevelType w:val="hybridMultilevel"/>
    <w:tmpl w:val="2E500806"/>
    <w:lvl w:ilvl="0" w:tplc="BD38BB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D3123F8"/>
    <w:multiLevelType w:val="hybridMultilevel"/>
    <w:tmpl w:val="B47461DA"/>
    <w:lvl w:ilvl="0" w:tplc="1C6E3168">
      <w:start w:val="1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4D961BD"/>
    <w:multiLevelType w:val="hybridMultilevel"/>
    <w:tmpl w:val="A4D87F34"/>
    <w:lvl w:ilvl="0" w:tplc="4F189B38">
      <w:start w:val="1"/>
      <w:numFmt w:val="lowerLetter"/>
      <w:lvlText w:val="(%1)"/>
      <w:lvlJc w:val="left"/>
      <w:pPr>
        <w:ind w:left="720" w:hanging="360"/>
      </w:pPr>
      <w:rPr>
        <w:rFonts w:ascii="Segoe UI" w:eastAsiaTheme="minorEastAsia" w:hAnsi="Segoe UI" w:cs="Segoe UI"/>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2604F75"/>
    <w:multiLevelType w:val="hybridMultilevel"/>
    <w:tmpl w:val="A1888656"/>
    <w:lvl w:ilvl="0" w:tplc="B4E8A876">
      <w:start w:val="1"/>
      <w:numFmt w:val="lowerRoman"/>
      <w:lvlText w:val="(%1)"/>
      <w:lvlJc w:val="left"/>
      <w:pPr>
        <w:ind w:left="1440" w:hanging="360"/>
      </w:pPr>
      <w:rPr>
        <w:rFonts w:hint="default"/>
      </w:rPr>
    </w:lvl>
    <w:lvl w:ilvl="1" w:tplc="A8E255DC">
      <w:start w:val="1"/>
      <w:numFmt w:val="lowerRoman"/>
      <w:lvlText w:val="(%2)"/>
      <w:lvlJc w:val="left"/>
      <w:pPr>
        <w:ind w:left="1440" w:hanging="360"/>
      </w:pPr>
      <w:rPr>
        <w:rFonts w:asciiTheme="minorHAnsi" w:eastAsia="Times New Roman" w:hAnsiTheme="minorHAnsi" w:cstheme="minorHAnsi"/>
      </w:rPr>
    </w:lvl>
    <w:lvl w:ilvl="2" w:tplc="344A76D0">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38E7A92"/>
    <w:multiLevelType w:val="hybridMultilevel"/>
    <w:tmpl w:val="70CCC548"/>
    <w:lvl w:ilvl="0" w:tplc="3FD8BD1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3B903543"/>
    <w:multiLevelType w:val="hybridMultilevel"/>
    <w:tmpl w:val="EB54B81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F166194"/>
    <w:multiLevelType w:val="hybridMultilevel"/>
    <w:tmpl w:val="46FCAB28"/>
    <w:lvl w:ilvl="0" w:tplc="B5226CF6">
      <w:start w:val="15"/>
      <w:numFmt w:val="decimal"/>
      <w:lvlText w:val="%1."/>
      <w:lvlJc w:val="left"/>
      <w:pPr>
        <w:ind w:left="445" w:hanging="342"/>
      </w:pPr>
      <w:rPr>
        <w:rFonts w:asciiTheme="minorHAnsi" w:eastAsia="Times New Roman" w:hAnsiTheme="minorHAnsi" w:cstheme="minorHAnsi" w:hint="default"/>
        <w:w w:val="98"/>
      </w:rPr>
    </w:lvl>
    <w:lvl w:ilvl="1" w:tplc="E6004728">
      <w:start w:val="1"/>
      <w:numFmt w:val="lowerLetter"/>
      <w:lvlText w:val="(%2)"/>
      <w:lvlJc w:val="left"/>
      <w:pPr>
        <w:ind w:left="1129" w:hanging="336"/>
      </w:pPr>
      <w:rPr>
        <w:rFonts w:ascii="Times New Roman" w:eastAsia="Times New Roman" w:hAnsi="Times New Roman" w:hint="default"/>
        <w:w w:val="96"/>
        <w:position w:val="1"/>
      </w:rPr>
    </w:lvl>
    <w:lvl w:ilvl="2" w:tplc="265C1DB4">
      <w:start w:val="1"/>
      <w:numFmt w:val="bullet"/>
      <w:lvlText w:val="•"/>
      <w:lvlJc w:val="left"/>
      <w:pPr>
        <w:ind w:left="1957" w:hanging="336"/>
      </w:pPr>
      <w:rPr>
        <w:rFonts w:hint="default"/>
      </w:rPr>
    </w:lvl>
    <w:lvl w:ilvl="3" w:tplc="091256B4">
      <w:start w:val="1"/>
      <w:numFmt w:val="bullet"/>
      <w:lvlText w:val="•"/>
      <w:lvlJc w:val="left"/>
      <w:pPr>
        <w:ind w:left="2795" w:hanging="336"/>
      </w:pPr>
      <w:rPr>
        <w:rFonts w:hint="default"/>
      </w:rPr>
    </w:lvl>
    <w:lvl w:ilvl="4" w:tplc="95A44AD2">
      <w:start w:val="1"/>
      <w:numFmt w:val="bullet"/>
      <w:lvlText w:val="•"/>
      <w:lvlJc w:val="left"/>
      <w:pPr>
        <w:ind w:left="3633" w:hanging="336"/>
      </w:pPr>
      <w:rPr>
        <w:rFonts w:hint="default"/>
      </w:rPr>
    </w:lvl>
    <w:lvl w:ilvl="5" w:tplc="E1B6C414">
      <w:start w:val="1"/>
      <w:numFmt w:val="bullet"/>
      <w:lvlText w:val="•"/>
      <w:lvlJc w:val="left"/>
      <w:pPr>
        <w:ind w:left="4471" w:hanging="336"/>
      </w:pPr>
      <w:rPr>
        <w:rFonts w:hint="default"/>
      </w:rPr>
    </w:lvl>
    <w:lvl w:ilvl="6" w:tplc="AADE96C8">
      <w:start w:val="1"/>
      <w:numFmt w:val="bullet"/>
      <w:lvlText w:val="•"/>
      <w:lvlJc w:val="left"/>
      <w:pPr>
        <w:ind w:left="5308" w:hanging="336"/>
      </w:pPr>
      <w:rPr>
        <w:rFonts w:hint="default"/>
      </w:rPr>
    </w:lvl>
    <w:lvl w:ilvl="7" w:tplc="ED685150">
      <w:start w:val="1"/>
      <w:numFmt w:val="bullet"/>
      <w:lvlText w:val="•"/>
      <w:lvlJc w:val="left"/>
      <w:pPr>
        <w:ind w:left="6146" w:hanging="336"/>
      </w:pPr>
      <w:rPr>
        <w:rFonts w:hint="default"/>
      </w:rPr>
    </w:lvl>
    <w:lvl w:ilvl="8" w:tplc="04D83934">
      <w:start w:val="1"/>
      <w:numFmt w:val="bullet"/>
      <w:lvlText w:val="•"/>
      <w:lvlJc w:val="left"/>
      <w:pPr>
        <w:ind w:left="6984" w:hanging="336"/>
      </w:pPr>
      <w:rPr>
        <w:rFonts w:hint="default"/>
      </w:rPr>
    </w:lvl>
  </w:abstractNum>
  <w:abstractNum w:abstractNumId="14">
    <w:nsid w:val="3F7E144A"/>
    <w:multiLevelType w:val="hybridMultilevel"/>
    <w:tmpl w:val="72E08138"/>
    <w:lvl w:ilvl="0" w:tplc="AA9C94C8">
      <w:start w:val="1"/>
      <w:numFmt w:val="lowerLetter"/>
      <w:lvlText w:val="(%1)"/>
      <w:lvlJc w:val="left"/>
      <w:pPr>
        <w:tabs>
          <w:tab w:val="num" w:pos="720"/>
        </w:tabs>
        <w:ind w:left="720" w:hanging="360"/>
      </w:pPr>
      <w:rPr>
        <w:rFonts w:hint="default"/>
      </w:rPr>
    </w:lvl>
    <w:lvl w:ilvl="1" w:tplc="5F34D4CA" w:tentative="1">
      <w:start w:val="1"/>
      <w:numFmt w:val="lowerLetter"/>
      <w:lvlText w:val="%2."/>
      <w:lvlJc w:val="left"/>
      <w:pPr>
        <w:tabs>
          <w:tab w:val="num" w:pos="1440"/>
        </w:tabs>
        <w:ind w:left="1440" w:hanging="360"/>
      </w:pPr>
    </w:lvl>
    <w:lvl w:ilvl="2" w:tplc="D61C9340" w:tentative="1">
      <w:start w:val="1"/>
      <w:numFmt w:val="lowerRoman"/>
      <w:lvlText w:val="%3."/>
      <w:lvlJc w:val="right"/>
      <w:pPr>
        <w:tabs>
          <w:tab w:val="num" w:pos="2160"/>
        </w:tabs>
        <w:ind w:left="2160" w:hanging="180"/>
      </w:pPr>
    </w:lvl>
    <w:lvl w:ilvl="3" w:tplc="7D4074D6" w:tentative="1">
      <w:start w:val="1"/>
      <w:numFmt w:val="decimal"/>
      <w:lvlText w:val="%4."/>
      <w:lvlJc w:val="left"/>
      <w:pPr>
        <w:tabs>
          <w:tab w:val="num" w:pos="2880"/>
        </w:tabs>
        <w:ind w:left="2880" w:hanging="360"/>
      </w:pPr>
    </w:lvl>
    <w:lvl w:ilvl="4" w:tplc="C782428A" w:tentative="1">
      <w:start w:val="1"/>
      <w:numFmt w:val="lowerLetter"/>
      <w:lvlText w:val="%5."/>
      <w:lvlJc w:val="left"/>
      <w:pPr>
        <w:tabs>
          <w:tab w:val="num" w:pos="3600"/>
        </w:tabs>
        <w:ind w:left="3600" w:hanging="360"/>
      </w:pPr>
    </w:lvl>
    <w:lvl w:ilvl="5" w:tplc="259A1064" w:tentative="1">
      <w:start w:val="1"/>
      <w:numFmt w:val="lowerRoman"/>
      <w:lvlText w:val="%6."/>
      <w:lvlJc w:val="right"/>
      <w:pPr>
        <w:tabs>
          <w:tab w:val="num" w:pos="4320"/>
        </w:tabs>
        <w:ind w:left="4320" w:hanging="180"/>
      </w:pPr>
    </w:lvl>
    <w:lvl w:ilvl="6" w:tplc="26EECCC6" w:tentative="1">
      <w:start w:val="1"/>
      <w:numFmt w:val="decimal"/>
      <w:lvlText w:val="%7."/>
      <w:lvlJc w:val="left"/>
      <w:pPr>
        <w:tabs>
          <w:tab w:val="num" w:pos="5040"/>
        </w:tabs>
        <w:ind w:left="5040" w:hanging="360"/>
      </w:pPr>
    </w:lvl>
    <w:lvl w:ilvl="7" w:tplc="777AE610" w:tentative="1">
      <w:start w:val="1"/>
      <w:numFmt w:val="lowerLetter"/>
      <w:lvlText w:val="%8."/>
      <w:lvlJc w:val="left"/>
      <w:pPr>
        <w:tabs>
          <w:tab w:val="num" w:pos="5760"/>
        </w:tabs>
        <w:ind w:left="5760" w:hanging="360"/>
      </w:pPr>
    </w:lvl>
    <w:lvl w:ilvl="8" w:tplc="8AAEB604" w:tentative="1">
      <w:start w:val="1"/>
      <w:numFmt w:val="lowerRoman"/>
      <w:lvlText w:val="%9."/>
      <w:lvlJc w:val="right"/>
      <w:pPr>
        <w:tabs>
          <w:tab w:val="num" w:pos="6480"/>
        </w:tabs>
        <w:ind w:left="6480" w:hanging="180"/>
      </w:pPr>
    </w:lvl>
  </w:abstractNum>
  <w:abstractNum w:abstractNumId="15">
    <w:nsid w:val="3F847371"/>
    <w:multiLevelType w:val="singleLevel"/>
    <w:tmpl w:val="0409000F"/>
    <w:lvl w:ilvl="0">
      <w:start w:val="1"/>
      <w:numFmt w:val="decimal"/>
      <w:lvlText w:val="%1."/>
      <w:lvlJc w:val="left"/>
      <w:pPr>
        <w:ind w:left="720" w:hanging="360"/>
      </w:pPr>
      <w:rPr>
        <w:rFonts w:hint="default"/>
      </w:rPr>
    </w:lvl>
  </w:abstractNum>
  <w:abstractNum w:abstractNumId="16">
    <w:nsid w:val="458B2F92"/>
    <w:multiLevelType w:val="hybridMultilevel"/>
    <w:tmpl w:val="DDE2B872"/>
    <w:lvl w:ilvl="0" w:tplc="BD38BB48">
      <w:start w:val="1"/>
      <w:numFmt w:val="lowerLetter"/>
      <w:lvlText w:val="(%1)"/>
      <w:lvlJc w:val="left"/>
      <w:pPr>
        <w:ind w:left="720" w:hanging="360"/>
      </w:pPr>
      <w:rPr>
        <w:rFonts w:hint="default"/>
      </w:rPr>
    </w:lvl>
    <w:lvl w:ilvl="1" w:tplc="00004B40">
      <w:start w:val="2"/>
      <w:numFmt w:val="lowerRoman"/>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B4964E5"/>
    <w:multiLevelType w:val="hybridMultilevel"/>
    <w:tmpl w:val="35AED05A"/>
    <w:lvl w:ilvl="0" w:tplc="04AA411C">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B216AE"/>
    <w:multiLevelType w:val="multilevel"/>
    <w:tmpl w:val="6938F694"/>
    <w:lvl w:ilvl="0">
      <w:start w:val="36"/>
      <w:numFmt w:val="decimal"/>
      <w:lvlText w:val="%1."/>
      <w:lvlJc w:val="left"/>
      <w:pPr>
        <w:ind w:left="720" w:hanging="360"/>
      </w:pPr>
      <w:rPr>
        <w:rFonts w:hint="default"/>
      </w:rPr>
    </w:lvl>
    <w:lvl w:ilvl="1">
      <w:start w:val="1"/>
      <w:numFmt w:val="decimal"/>
      <w:isLgl/>
      <w:lvlText w:val="%1.%2."/>
      <w:lvlJc w:val="left"/>
      <w:pPr>
        <w:ind w:left="795" w:hanging="435"/>
      </w:pPr>
      <w:rPr>
        <w:rFonts w:hint="default"/>
        <w:color w:val="000000" w:themeColor="text1"/>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4FD02453"/>
    <w:multiLevelType w:val="hybridMultilevel"/>
    <w:tmpl w:val="97B2F01E"/>
    <w:lvl w:ilvl="0" w:tplc="3EB04500">
      <w:start w:val="2"/>
      <w:numFmt w:val="bullet"/>
      <w:lvlText w:val="-"/>
      <w:lvlJc w:val="left"/>
      <w:pPr>
        <w:ind w:left="720" w:hanging="360"/>
      </w:pPr>
      <w:rPr>
        <w:rFonts w:ascii="Humanst521 BT" w:eastAsiaTheme="minorEastAsia" w:hAnsi="Humanst521 B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27E7B79"/>
    <w:multiLevelType w:val="hybridMultilevel"/>
    <w:tmpl w:val="6D9EE87A"/>
    <w:lvl w:ilvl="0" w:tplc="0409001B">
      <w:start w:val="1"/>
      <w:numFmt w:val="lowerRoman"/>
      <w:lvlText w:val="%1."/>
      <w:lvlJc w:val="righ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1">
    <w:nsid w:val="5CF44757"/>
    <w:multiLevelType w:val="hybridMultilevel"/>
    <w:tmpl w:val="DCBEF42C"/>
    <w:lvl w:ilvl="0" w:tplc="BD38BB4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2CA3837"/>
    <w:multiLevelType w:val="singleLevel"/>
    <w:tmpl w:val="0409000F"/>
    <w:lvl w:ilvl="0">
      <w:start w:val="1"/>
      <w:numFmt w:val="decimal"/>
      <w:lvlText w:val="%1."/>
      <w:lvlJc w:val="left"/>
      <w:pPr>
        <w:tabs>
          <w:tab w:val="num" w:pos="360"/>
        </w:tabs>
        <w:ind w:left="360" w:hanging="360"/>
      </w:pPr>
      <w:rPr>
        <w:rFonts w:hint="default"/>
      </w:rPr>
    </w:lvl>
  </w:abstractNum>
  <w:abstractNum w:abstractNumId="23">
    <w:nsid w:val="656B7F73"/>
    <w:multiLevelType w:val="hybridMultilevel"/>
    <w:tmpl w:val="2D9C006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674919A4"/>
    <w:multiLevelType w:val="hybridMultilevel"/>
    <w:tmpl w:val="48B6D730"/>
    <w:lvl w:ilvl="0" w:tplc="FE3861DE">
      <w:start w:val="1"/>
      <w:numFmt w:val="lowerLetter"/>
      <w:lvlText w:val="(%1)"/>
      <w:lvlJc w:val="left"/>
      <w:pPr>
        <w:ind w:left="720" w:hanging="360"/>
      </w:pPr>
      <w:rPr>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BDD47F6"/>
    <w:multiLevelType w:val="hybridMultilevel"/>
    <w:tmpl w:val="E2FA45BE"/>
    <w:lvl w:ilvl="0" w:tplc="748CC42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6E4D4ECD"/>
    <w:multiLevelType w:val="hybridMultilevel"/>
    <w:tmpl w:val="366055D0"/>
    <w:lvl w:ilvl="0" w:tplc="04090017">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0EA0DDC"/>
    <w:multiLevelType w:val="hybridMultilevel"/>
    <w:tmpl w:val="5E704370"/>
    <w:lvl w:ilvl="0" w:tplc="94A4E6B0">
      <w:start w:val="1"/>
      <w:numFmt w:val="lowerLetter"/>
      <w:lvlText w:val="(%1)"/>
      <w:lvlJc w:val="left"/>
      <w:pPr>
        <w:tabs>
          <w:tab w:val="num" w:pos="840"/>
        </w:tabs>
        <w:ind w:left="840" w:hanging="480"/>
      </w:pPr>
      <w:rPr>
        <w:rFonts w:hint="default"/>
      </w:rPr>
    </w:lvl>
    <w:lvl w:ilvl="1" w:tplc="8E003C74" w:tentative="1">
      <w:start w:val="1"/>
      <w:numFmt w:val="lowerLetter"/>
      <w:lvlText w:val="%2."/>
      <w:lvlJc w:val="left"/>
      <w:pPr>
        <w:tabs>
          <w:tab w:val="num" w:pos="1440"/>
        </w:tabs>
        <w:ind w:left="1440" w:hanging="360"/>
      </w:pPr>
    </w:lvl>
    <w:lvl w:ilvl="2" w:tplc="8D661040" w:tentative="1">
      <w:start w:val="1"/>
      <w:numFmt w:val="lowerRoman"/>
      <w:lvlText w:val="%3."/>
      <w:lvlJc w:val="right"/>
      <w:pPr>
        <w:tabs>
          <w:tab w:val="num" w:pos="2160"/>
        </w:tabs>
        <w:ind w:left="2160" w:hanging="180"/>
      </w:pPr>
    </w:lvl>
    <w:lvl w:ilvl="3" w:tplc="D406AB1C" w:tentative="1">
      <w:start w:val="1"/>
      <w:numFmt w:val="decimal"/>
      <w:lvlText w:val="%4."/>
      <w:lvlJc w:val="left"/>
      <w:pPr>
        <w:tabs>
          <w:tab w:val="num" w:pos="2880"/>
        </w:tabs>
        <w:ind w:left="2880" w:hanging="360"/>
      </w:pPr>
    </w:lvl>
    <w:lvl w:ilvl="4" w:tplc="EECCCBEA" w:tentative="1">
      <w:start w:val="1"/>
      <w:numFmt w:val="lowerLetter"/>
      <w:lvlText w:val="%5."/>
      <w:lvlJc w:val="left"/>
      <w:pPr>
        <w:tabs>
          <w:tab w:val="num" w:pos="3600"/>
        </w:tabs>
        <w:ind w:left="3600" w:hanging="360"/>
      </w:pPr>
    </w:lvl>
    <w:lvl w:ilvl="5" w:tplc="70726476" w:tentative="1">
      <w:start w:val="1"/>
      <w:numFmt w:val="lowerRoman"/>
      <w:lvlText w:val="%6."/>
      <w:lvlJc w:val="right"/>
      <w:pPr>
        <w:tabs>
          <w:tab w:val="num" w:pos="4320"/>
        </w:tabs>
        <w:ind w:left="4320" w:hanging="180"/>
      </w:pPr>
    </w:lvl>
    <w:lvl w:ilvl="6" w:tplc="5DC6ED5E" w:tentative="1">
      <w:start w:val="1"/>
      <w:numFmt w:val="decimal"/>
      <w:lvlText w:val="%7."/>
      <w:lvlJc w:val="left"/>
      <w:pPr>
        <w:tabs>
          <w:tab w:val="num" w:pos="5040"/>
        </w:tabs>
        <w:ind w:left="5040" w:hanging="360"/>
      </w:pPr>
    </w:lvl>
    <w:lvl w:ilvl="7" w:tplc="D4FC8796" w:tentative="1">
      <w:start w:val="1"/>
      <w:numFmt w:val="lowerLetter"/>
      <w:lvlText w:val="%8."/>
      <w:lvlJc w:val="left"/>
      <w:pPr>
        <w:tabs>
          <w:tab w:val="num" w:pos="5760"/>
        </w:tabs>
        <w:ind w:left="5760" w:hanging="360"/>
      </w:pPr>
    </w:lvl>
    <w:lvl w:ilvl="8" w:tplc="E7B6C30C" w:tentative="1">
      <w:start w:val="1"/>
      <w:numFmt w:val="lowerRoman"/>
      <w:lvlText w:val="%9."/>
      <w:lvlJc w:val="right"/>
      <w:pPr>
        <w:tabs>
          <w:tab w:val="num" w:pos="6480"/>
        </w:tabs>
        <w:ind w:left="6480" w:hanging="180"/>
      </w:pPr>
    </w:lvl>
  </w:abstractNum>
  <w:abstractNum w:abstractNumId="28">
    <w:nsid w:val="71E07A3F"/>
    <w:multiLevelType w:val="multilevel"/>
    <w:tmpl w:val="BA26F898"/>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upperRoman"/>
      <w:lvlText w:val="%4."/>
      <w:lvlJc w:val="righ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7C05139B"/>
    <w:multiLevelType w:val="hybridMultilevel"/>
    <w:tmpl w:val="2DDE2BEC"/>
    <w:lvl w:ilvl="0" w:tplc="45DA236E">
      <w:start w:val="1"/>
      <w:numFmt w:val="lowerLetter"/>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2"/>
  </w:num>
  <w:num w:numId="2">
    <w:abstractNumId w:val="23"/>
  </w:num>
  <w:num w:numId="3">
    <w:abstractNumId w:val="24"/>
  </w:num>
  <w:num w:numId="4">
    <w:abstractNumId w:val="3"/>
  </w:num>
  <w:num w:numId="5">
    <w:abstractNumId w:val="8"/>
  </w:num>
  <w:num w:numId="6">
    <w:abstractNumId w:val="4"/>
  </w:num>
  <w:num w:numId="7">
    <w:abstractNumId w:val="27"/>
  </w:num>
  <w:num w:numId="8">
    <w:abstractNumId w:val="2"/>
  </w:num>
  <w:num w:numId="9">
    <w:abstractNumId w:val="6"/>
  </w:num>
  <w:num w:numId="10">
    <w:abstractNumId w:val="14"/>
  </w:num>
  <w:num w:numId="11">
    <w:abstractNumId w:val="29"/>
  </w:num>
  <w:num w:numId="12">
    <w:abstractNumId w:val="16"/>
  </w:num>
  <w:num w:numId="13">
    <w:abstractNumId w:val="18"/>
  </w:num>
  <w:num w:numId="14">
    <w:abstractNumId w:val="21"/>
  </w:num>
  <w:num w:numId="15">
    <w:abstractNumId w:val="10"/>
  </w:num>
  <w:num w:numId="16">
    <w:abstractNumId w:val="7"/>
  </w:num>
  <w:num w:numId="17">
    <w:abstractNumId w:val="26"/>
  </w:num>
  <w:num w:numId="18">
    <w:abstractNumId w:val="22"/>
  </w:num>
  <w:num w:numId="19">
    <w:abstractNumId w:val="15"/>
  </w:num>
  <w:num w:numId="20">
    <w:abstractNumId w:val="19"/>
  </w:num>
  <w:num w:numId="21">
    <w:abstractNumId w:val="17"/>
  </w:num>
  <w:num w:numId="22">
    <w:abstractNumId w:val="28"/>
  </w:num>
  <w:num w:numId="23">
    <w:abstractNumId w:val="1"/>
  </w:num>
  <w:num w:numId="24">
    <w:abstractNumId w:val="5"/>
  </w:num>
  <w:num w:numId="25">
    <w:abstractNumId w:val="9"/>
  </w:num>
  <w:num w:numId="26">
    <w:abstractNumId w:val="0"/>
  </w:num>
  <w:num w:numId="27">
    <w:abstractNumId w:val="13"/>
  </w:num>
  <w:num w:numId="28">
    <w:abstractNumId w:val="25"/>
  </w:num>
  <w:num w:numId="29">
    <w:abstractNumId w:val="11"/>
  </w:num>
  <w:num w:numId="30">
    <w:abstractNumId w:val="2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20"/>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965"/>
    <w:rsid w:val="00002727"/>
    <w:rsid w:val="0000429B"/>
    <w:rsid w:val="0000493E"/>
    <w:rsid w:val="00016CB2"/>
    <w:rsid w:val="0002242F"/>
    <w:rsid w:val="0002702A"/>
    <w:rsid w:val="00031B22"/>
    <w:rsid w:val="000339C8"/>
    <w:rsid w:val="00066BA6"/>
    <w:rsid w:val="000769FF"/>
    <w:rsid w:val="0007750E"/>
    <w:rsid w:val="0008279C"/>
    <w:rsid w:val="00082DF8"/>
    <w:rsid w:val="000831AF"/>
    <w:rsid w:val="00090627"/>
    <w:rsid w:val="00095390"/>
    <w:rsid w:val="00095580"/>
    <w:rsid w:val="000A1938"/>
    <w:rsid w:val="000A3478"/>
    <w:rsid w:val="000A3B88"/>
    <w:rsid w:val="000A4D5F"/>
    <w:rsid w:val="000A6819"/>
    <w:rsid w:val="000A6961"/>
    <w:rsid w:val="000B5557"/>
    <w:rsid w:val="000B715C"/>
    <w:rsid w:val="000C04B9"/>
    <w:rsid w:val="000C2107"/>
    <w:rsid w:val="000C4546"/>
    <w:rsid w:val="000C64ED"/>
    <w:rsid w:val="000D1FA9"/>
    <w:rsid w:val="000D662B"/>
    <w:rsid w:val="000D6D95"/>
    <w:rsid w:val="000E5330"/>
    <w:rsid w:val="000F783F"/>
    <w:rsid w:val="00100B21"/>
    <w:rsid w:val="0011766E"/>
    <w:rsid w:val="00120144"/>
    <w:rsid w:val="001202E1"/>
    <w:rsid w:val="0012519F"/>
    <w:rsid w:val="001412C5"/>
    <w:rsid w:val="00141953"/>
    <w:rsid w:val="00145408"/>
    <w:rsid w:val="001509D2"/>
    <w:rsid w:val="00153781"/>
    <w:rsid w:val="0016221D"/>
    <w:rsid w:val="0016567F"/>
    <w:rsid w:val="0017020F"/>
    <w:rsid w:val="00170B63"/>
    <w:rsid w:val="00171DA1"/>
    <w:rsid w:val="0018536F"/>
    <w:rsid w:val="00185CEA"/>
    <w:rsid w:val="0019185E"/>
    <w:rsid w:val="001B1128"/>
    <w:rsid w:val="001B1F61"/>
    <w:rsid w:val="001B32CE"/>
    <w:rsid w:val="001B7833"/>
    <w:rsid w:val="001C0103"/>
    <w:rsid w:val="001C0664"/>
    <w:rsid w:val="001C2CFC"/>
    <w:rsid w:val="001C3FAB"/>
    <w:rsid w:val="001C7E4F"/>
    <w:rsid w:val="001D41E3"/>
    <w:rsid w:val="001E3382"/>
    <w:rsid w:val="001E7B76"/>
    <w:rsid w:val="001E7D50"/>
    <w:rsid w:val="001F19B9"/>
    <w:rsid w:val="001F19BE"/>
    <w:rsid w:val="001F19EC"/>
    <w:rsid w:val="00205D0D"/>
    <w:rsid w:val="00205FDC"/>
    <w:rsid w:val="00206EF1"/>
    <w:rsid w:val="00210671"/>
    <w:rsid w:val="0021132F"/>
    <w:rsid w:val="00215241"/>
    <w:rsid w:val="00215E3B"/>
    <w:rsid w:val="00216A2A"/>
    <w:rsid w:val="00220526"/>
    <w:rsid w:val="00221F7B"/>
    <w:rsid w:val="00224808"/>
    <w:rsid w:val="00227EBB"/>
    <w:rsid w:val="00231D54"/>
    <w:rsid w:val="002344F9"/>
    <w:rsid w:val="0023710C"/>
    <w:rsid w:val="00241A54"/>
    <w:rsid w:val="00245977"/>
    <w:rsid w:val="002505EA"/>
    <w:rsid w:val="002562DE"/>
    <w:rsid w:val="00272717"/>
    <w:rsid w:val="00277FE9"/>
    <w:rsid w:val="00284221"/>
    <w:rsid w:val="00286F42"/>
    <w:rsid w:val="0029296C"/>
    <w:rsid w:val="002938D9"/>
    <w:rsid w:val="00294139"/>
    <w:rsid w:val="00296095"/>
    <w:rsid w:val="002A3880"/>
    <w:rsid w:val="002A7C04"/>
    <w:rsid w:val="002B4323"/>
    <w:rsid w:val="002B4F88"/>
    <w:rsid w:val="002B5852"/>
    <w:rsid w:val="002B7A3C"/>
    <w:rsid w:val="002C0ECC"/>
    <w:rsid w:val="002C47EB"/>
    <w:rsid w:val="002C7432"/>
    <w:rsid w:val="002C7BB6"/>
    <w:rsid w:val="002D337D"/>
    <w:rsid w:val="002E0FAE"/>
    <w:rsid w:val="002E20DC"/>
    <w:rsid w:val="002E48AF"/>
    <w:rsid w:val="002E66FC"/>
    <w:rsid w:val="002F28F4"/>
    <w:rsid w:val="003048C7"/>
    <w:rsid w:val="003125D6"/>
    <w:rsid w:val="00312C77"/>
    <w:rsid w:val="00316D47"/>
    <w:rsid w:val="003246C0"/>
    <w:rsid w:val="00334851"/>
    <w:rsid w:val="00340B3D"/>
    <w:rsid w:val="00352F2B"/>
    <w:rsid w:val="003557B6"/>
    <w:rsid w:val="00357A45"/>
    <w:rsid w:val="00367499"/>
    <w:rsid w:val="00387E7F"/>
    <w:rsid w:val="003A2D59"/>
    <w:rsid w:val="003C040B"/>
    <w:rsid w:val="003D0D8C"/>
    <w:rsid w:val="003E16FA"/>
    <w:rsid w:val="003E41DF"/>
    <w:rsid w:val="003E755C"/>
    <w:rsid w:val="003F0FD9"/>
    <w:rsid w:val="003F337A"/>
    <w:rsid w:val="003F3A21"/>
    <w:rsid w:val="003F5A95"/>
    <w:rsid w:val="004063FF"/>
    <w:rsid w:val="00410E82"/>
    <w:rsid w:val="0042620B"/>
    <w:rsid w:val="00446A18"/>
    <w:rsid w:val="00456E0E"/>
    <w:rsid w:val="00470111"/>
    <w:rsid w:val="004761B5"/>
    <w:rsid w:val="004871B4"/>
    <w:rsid w:val="00487EB8"/>
    <w:rsid w:val="0049602C"/>
    <w:rsid w:val="004A795A"/>
    <w:rsid w:val="004B734A"/>
    <w:rsid w:val="004C4B1C"/>
    <w:rsid w:val="004C74EB"/>
    <w:rsid w:val="004D1DA5"/>
    <w:rsid w:val="004D32D1"/>
    <w:rsid w:val="004D4C14"/>
    <w:rsid w:val="004E1301"/>
    <w:rsid w:val="004E3F3D"/>
    <w:rsid w:val="004E4FB9"/>
    <w:rsid w:val="004F0C3A"/>
    <w:rsid w:val="005012A1"/>
    <w:rsid w:val="00511E60"/>
    <w:rsid w:val="00512783"/>
    <w:rsid w:val="00512F11"/>
    <w:rsid w:val="005138B2"/>
    <w:rsid w:val="00515A21"/>
    <w:rsid w:val="005208AC"/>
    <w:rsid w:val="005254DF"/>
    <w:rsid w:val="0054067E"/>
    <w:rsid w:val="00544745"/>
    <w:rsid w:val="005517DD"/>
    <w:rsid w:val="00564E09"/>
    <w:rsid w:val="00573070"/>
    <w:rsid w:val="005750BD"/>
    <w:rsid w:val="0058435F"/>
    <w:rsid w:val="00585489"/>
    <w:rsid w:val="00590D09"/>
    <w:rsid w:val="005921DB"/>
    <w:rsid w:val="00594668"/>
    <w:rsid w:val="005A1141"/>
    <w:rsid w:val="005A1A95"/>
    <w:rsid w:val="005A1CFF"/>
    <w:rsid w:val="005A35F3"/>
    <w:rsid w:val="005A7966"/>
    <w:rsid w:val="005B29C0"/>
    <w:rsid w:val="005B40FA"/>
    <w:rsid w:val="005C0416"/>
    <w:rsid w:val="005C1AAD"/>
    <w:rsid w:val="005C26E4"/>
    <w:rsid w:val="005C30C3"/>
    <w:rsid w:val="005C5434"/>
    <w:rsid w:val="005C5936"/>
    <w:rsid w:val="005D0941"/>
    <w:rsid w:val="005E2ACF"/>
    <w:rsid w:val="005E3077"/>
    <w:rsid w:val="005E785F"/>
    <w:rsid w:val="005F0547"/>
    <w:rsid w:val="005F58BE"/>
    <w:rsid w:val="00607667"/>
    <w:rsid w:val="00611CB3"/>
    <w:rsid w:val="00612174"/>
    <w:rsid w:val="0061274A"/>
    <w:rsid w:val="00613BDF"/>
    <w:rsid w:val="0062231E"/>
    <w:rsid w:val="00625127"/>
    <w:rsid w:val="00625E51"/>
    <w:rsid w:val="00634C69"/>
    <w:rsid w:val="0063667E"/>
    <w:rsid w:val="006554C8"/>
    <w:rsid w:val="006579D4"/>
    <w:rsid w:val="0066021F"/>
    <w:rsid w:val="0066235A"/>
    <w:rsid w:val="006659BB"/>
    <w:rsid w:val="00667819"/>
    <w:rsid w:val="006818CB"/>
    <w:rsid w:val="00684D6E"/>
    <w:rsid w:val="0069381A"/>
    <w:rsid w:val="006A13BB"/>
    <w:rsid w:val="006B2894"/>
    <w:rsid w:val="006B6A79"/>
    <w:rsid w:val="006C01A1"/>
    <w:rsid w:val="006D2907"/>
    <w:rsid w:val="006E3200"/>
    <w:rsid w:val="006E6058"/>
    <w:rsid w:val="006E686A"/>
    <w:rsid w:val="006E6FBD"/>
    <w:rsid w:val="006E764A"/>
    <w:rsid w:val="006F01D1"/>
    <w:rsid w:val="006F639F"/>
    <w:rsid w:val="00702C3C"/>
    <w:rsid w:val="00704F48"/>
    <w:rsid w:val="007055A5"/>
    <w:rsid w:val="007055E3"/>
    <w:rsid w:val="007111D8"/>
    <w:rsid w:val="0071384E"/>
    <w:rsid w:val="00716C77"/>
    <w:rsid w:val="00722BBD"/>
    <w:rsid w:val="00725950"/>
    <w:rsid w:val="00726057"/>
    <w:rsid w:val="00731BEF"/>
    <w:rsid w:val="00743259"/>
    <w:rsid w:val="00745D5B"/>
    <w:rsid w:val="00747033"/>
    <w:rsid w:val="0075694A"/>
    <w:rsid w:val="007667AC"/>
    <w:rsid w:val="00767736"/>
    <w:rsid w:val="00784D9F"/>
    <w:rsid w:val="007923B9"/>
    <w:rsid w:val="00793D25"/>
    <w:rsid w:val="00795AF1"/>
    <w:rsid w:val="007A41FE"/>
    <w:rsid w:val="007A615C"/>
    <w:rsid w:val="007A665E"/>
    <w:rsid w:val="007B111A"/>
    <w:rsid w:val="007C1A35"/>
    <w:rsid w:val="007C3EE8"/>
    <w:rsid w:val="007C6196"/>
    <w:rsid w:val="007C6ED3"/>
    <w:rsid w:val="007C6FAC"/>
    <w:rsid w:val="007D2A11"/>
    <w:rsid w:val="007E293F"/>
    <w:rsid w:val="007E524D"/>
    <w:rsid w:val="007F0BCB"/>
    <w:rsid w:val="007F1BA7"/>
    <w:rsid w:val="00815A1A"/>
    <w:rsid w:val="00816666"/>
    <w:rsid w:val="00821E24"/>
    <w:rsid w:val="00824DCA"/>
    <w:rsid w:val="0082581F"/>
    <w:rsid w:val="00825EAA"/>
    <w:rsid w:val="00825EFE"/>
    <w:rsid w:val="00831387"/>
    <w:rsid w:val="00832BB7"/>
    <w:rsid w:val="00835F73"/>
    <w:rsid w:val="00853754"/>
    <w:rsid w:val="00855DC5"/>
    <w:rsid w:val="00856A4E"/>
    <w:rsid w:val="00856E34"/>
    <w:rsid w:val="00863129"/>
    <w:rsid w:val="00864BF1"/>
    <w:rsid w:val="008662AE"/>
    <w:rsid w:val="00867E6F"/>
    <w:rsid w:val="0087037A"/>
    <w:rsid w:val="00872F48"/>
    <w:rsid w:val="008748AC"/>
    <w:rsid w:val="0088060B"/>
    <w:rsid w:val="00881BD1"/>
    <w:rsid w:val="00883007"/>
    <w:rsid w:val="00884322"/>
    <w:rsid w:val="00886C6E"/>
    <w:rsid w:val="00887203"/>
    <w:rsid w:val="00890963"/>
    <w:rsid w:val="008A06AC"/>
    <w:rsid w:val="008B0495"/>
    <w:rsid w:val="008B1929"/>
    <w:rsid w:val="008C0C32"/>
    <w:rsid w:val="008C1288"/>
    <w:rsid w:val="008C19C4"/>
    <w:rsid w:val="008C7CCF"/>
    <w:rsid w:val="008C7FE7"/>
    <w:rsid w:val="008D281E"/>
    <w:rsid w:val="008E205C"/>
    <w:rsid w:val="008E594A"/>
    <w:rsid w:val="00902065"/>
    <w:rsid w:val="0090393C"/>
    <w:rsid w:val="00907A85"/>
    <w:rsid w:val="00913CF7"/>
    <w:rsid w:val="00916202"/>
    <w:rsid w:val="00922504"/>
    <w:rsid w:val="00924043"/>
    <w:rsid w:val="00927B1D"/>
    <w:rsid w:val="00945E63"/>
    <w:rsid w:val="00950541"/>
    <w:rsid w:val="00950F11"/>
    <w:rsid w:val="00951833"/>
    <w:rsid w:val="009530CF"/>
    <w:rsid w:val="00954272"/>
    <w:rsid w:val="00966B7C"/>
    <w:rsid w:val="00967BCB"/>
    <w:rsid w:val="00971AD3"/>
    <w:rsid w:val="009851E5"/>
    <w:rsid w:val="009923F4"/>
    <w:rsid w:val="0099694C"/>
    <w:rsid w:val="009A2473"/>
    <w:rsid w:val="009B2D88"/>
    <w:rsid w:val="009B3B8F"/>
    <w:rsid w:val="009B728F"/>
    <w:rsid w:val="009C65CE"/>
    <w:rsid w:val="009C6745"/>
    <w:rsid w:val="009D7A2C"/>
    <w:rsid w:val="009D7D89"/>
    <w:rsid w:val="009F1364"/>
    <w:rsid w:val="009F34D2"/>
    <w:rsid w:val="009F60A1"/>
    <w:rsid w:val="00A00782"/>
    <w:rsid w:val="00A00AD3"/>
    <w:rsid w:val="00A01F1B"/>
    <w:rsid w:val="00A044CB"/>
    <w:rsid w:val="00A05EA0"/>
    <w:rsid w:val="00A16112"/>
    <w:rsid w:val="00A32378"/>
    <w:rsid w:val="00A40A5D"/>
    <w:rsid w:val="00A4162B"/>
    <w:rsid w:val="00A54805"/>
    <w:rsid w:val="00A618B3"/>
    <w:rsid w:val="00A66279"/>
    <w:rsid w:val="00A666F7"/>
    <w:rsid w:val="00A73929"/>
    <w:rsid w:val="00A75F2F"/>
    <w:rsid w:val="00A81795"/>
    <w:rsid w:val="00A948DE"/>
    <w:rsid w:val="00A97BDB"/>
    <w:rsid w:val="00AA664B"/>
    <w:rsid w:val="00AB08A8"/>
    <w:rsid w:val="00AB4444"/>
    <w:rsid w:val="00AB642E"/>
    <w:rsid w:val="00AC1075"/>
    <w:rsid w:val="00AC63BF"/>
    <w:rsid w:val="00AD4243"/>
    <w:rsid w:val="00AD584A"/>
    <w:rsid w:val="00AD76A4"/>
    <w:rsid w:val="00AE14FA"/>
    <w:rsid w:val="00AE32D3"/>
    <w:rsid w:val="00AF6ADA"/>
    <w:rsid w:val="00B00B12"/>
    <w:rsid w:val="00B010B8"/>
    <w:rsid w:val="00B0227B"/>
    <w:rsid w:val="00B022E9"/>
    <w:rsid w:val="00B02FD8"/>
    <w:rsid w:val="00B05730"/>
    <w:rsid w:val="00B123C6"/>
    <w:rsid w:val="00B14FB1"/>
    <w:rsid w:val="00B15620"/>
    <w:rsid w:val="00B221D6"/>
    <w:rsid w:val="00B252A9"/>
    <w:rsid w:val="00B30872"/>
    <w:rsid w:val="00B30910"/>
    <w:rsid w:val="00B3313C"/>
    <w:rsid w:val="00B35772"/>
    <w:rsid w:val="00B36A68"/>
    <w:rsid w:val="00B441A9"/>
    <w:rsid w:val="00B456F5"/>
    <w:rsid w:val="00B47F86"/>
    <w:rsid w:val="00B576E8"/>
    <w:rsid w:val="00B70364"/>
    <w:rsid w:val="00B71BB2"/>
    <w:rsid w:val="00B72966"/>
    <w:rsid w:val="00B7536E"/>
    <w:rsid w:val="00B81E22"/>
    <w:rsid w:val="00B97FFB"/>
    <w:rsid w:val="00BA1339"/>
    <w:rsid w:val="00BA1744"/>
    <w:rsid w:val="00BA72EC"/>
    <w:rsid w:val="00BB1DA7"/>
    <w:rsid w:val="00BC131E"/>
    <w:rsid w:val="00BC1C0F"/>
    <w:rsid w:val="00BC1F24"/>
    <w:rsid w:val="00BC3552"/>
    <w:rsid w:val="00BD46AE"/>
    <w:rsid w:val="00BD63CD"/>
    <w:rsid w:val="00BE2108"/>
    <w:rsid w:val="00BE55CD"/>
    <w:rsid w:val="00BE60A8"/>
    <w:rsid w:val="00BE67F8"/>
    <w:rsid w:val="00BE7DC1"/>
    <w:rsid w:val="00BF027F"/>
    <w:rsid w:val="00BF2BA4"/>
    <w:rsid w:val="00BF6645"/>
    <w:rsid w:val="00C01CCB"/>
    <w:rsid w:val="00C13F3F"/>
    <w:rsid w:val="00C15A01"/>
    <w:rsid w:val="00C15F31"/>
    <w:rsid w:val="00C21223"/>
    <w:rsid w:val="00C30CE1"/>
    <w:rsid w:val="00C369B7"/>
    <w:rsid w:val="00C3751F"/>
    <w:rsid w:val="00C43B8D"/>
    <w:rsid w:val="00C4575F"/>
    <w:rsid w:val="00C4634E"/>
    <w:rsid w:val="00C5142D"/>
    <w:rsid w:val="00C54E31"/>
    <w:rsid w:val="00C55B9D"/>
    <w:rsid w:val="00C55E2C"/>
    <w:rsid w:val="00C62B0D"/>
    <w:rsid w:val="00C657B7"/>
    <w:rsid w:val="00C8189C"/>
    <w:rsid w:val="00C857F5"/>
    <w:rsid w:val="00C95F2F"/>
    <w:rsid w:val="00CA6C04"/>
    <w:rsid w:val="00CA7D5C"/>
    <w:rsid w:val="00CB14D5"/>
    <w:rsid w:val="00CB22EA"/>
    <w:rsid w:val="00CC0BA2"/>
    <w:rsid w:val="00CC5023"/>
    <w:rsid w:val="00CD1E7F"/>
    <w:rsid w:val="00CD4BB4"/>
    <w:rsid w:val="00CD4DA8"/>
    <w:rsid w:val="00CE1EA7"/>
    <w:rsid w:val="00CE282D"/>
    <w:rsid w:val="00CE4812"/>
    <w:rsid w:val="00CE5504"/>
    <w:rsid w:val="00CE620E"/>
    <w:rsid w:val="00CF188F"/>
    <w:rsid w:val="00CF1DD4"/>
    <w:rsid w:val="00CF209E"/>
    <w:rsid w:val="00CF5353"/>
    <w:rsid w:val="00CF65B1"/>
    <w:rsid w:val="00D11C7A"/>
    <w:rsid w:val="00D1381C"/>
    <w:rsid w:val="00D21D29"/>
    <w:rsid w:val="00D232AB"/>
    <w:rsid w:val="00D244E7"/>
    <w:rsid w:val="00D24B13"/>
    <w:rsid w:val="00D276CC"/>
    <w:rsid w:val="00D316DC"/>
    <w:rsid w:val="00D322CB"/>
    <w:rsid w:val="00D4017C"/>
    <w:rsid w:val="00D407AA"/>
    <w:rsid w:val="00D53782"/>
    <w:rsid w:val="00D570C8"/>
    <w:rsid w:val="00D637AE"/>
    <w:rsid w:val="00D66834"/>
    <w:rsid w:val="00D96824"/>
    <w:rsid w:val="00D978A6"/>
    <w:rsid w:val="00DA5A89"/>
    <w:rsid w:val="00DB2D07"/>
    <w:rsid w:val="00DB63D4"/>
    <w:rsid w:val="00DB6589"/>
    <w:rsid w:val="00DB6F30"/>
    <w:rsid w:val="00DC05C0"/>
    <w:rsid w:val="00DC6D23"/>
    <w:rsid w:val="00DD2016"/>
    <w:rsid w:val="00DD234E"/>
    <w:rsid w:val="00DE047C"/>
    <w:rsid w:val="00DE0D08"/>
    <w:rsid w:val="00DE1A61"/>
    <w:rsid w:val="00E01615"/>
    <w:rsid w:val="00E02DF6"/>
    <w:rsid w:val="00E118D0"/>
    <w:rsid w:val="00E13312"/>
    <w:rsid w:val="00E177D2"/>
    <w:rsid w:val="00E21014"/>
    <w:rsid w:val="00E25AD9"/>
    <w:rsid w:val="00E26DEC"/>
    <w:rsid w:val="00E31351"/>
    <w:rsid w:val="00E35013"/>
    <w:rsid w:val="00E428E7"/>
    <w:rsid w:val="00E46A71"/>
    <w:rsid w:val="00E539CD"/>
    <w:rsid w:val="00E53AD4"/>
    <w:rsid w:val="00E63BE6"/>
    <w:rsid w:val="00E63EC0"/>
    <w:rsid w:val="00E741C5"/>
    <w:rsid w:val="00E82AB5"/>
    <w:rsid w:val="00E84503"/>
    <w:rsid w:val="00E85D47"/>
    <w:rsid w:val="00E870A3"/>
    <w:rsid w:val="00E924F1"/>
    <w:rsid w:val="00E95C65"/>
    <w:rsid w:val="00E9716D"/>
    <w:rsid w:val="00E971DD"/>
    <w:rsid w:val="00EA42C0"/>
    <w:rsid w:val="00EB0FDF"/>
    <w:rsid w:val="00EB229A"/>
    <w:rsid w:val="00EC6AC6"/>
    <w:rsid w:val="00ED1422"/>
    <w:rsid w:val="00ED1E2F"/>
    <w:rsid w:val="00ED2482"/>
    <w:rsid w:val="00ED4991"/>
    <w:rsid w:val="00ED4A33"/>
    <w:rsid w:val="00ED54A0"/>
    <w:rsid w:val="00EE0A88"/>
    <w:rsid w:val="00EE48AE"/>
    <w:rsid w:val="00EE6005"/>
    <w:rsid w:val="00EE61DC"/>
    <w:rsid w:val="00EF15B2"/>
    <w:rsid w:val="00EF6389"/>
    <w:rsid w:val="00EF7D3F"/>
    <w:rsid w:val="00F00A21"/>
    <w:rsid w:val="00F0607C"/>
    <w:rsid w:val="00F06164"/>
    <w:rsid w:val="00F1182B"/>
    <w:rsid w:val="00F14D73"/>
    <w:rsid w:val="00F160F1"/>
    <w:rsid w:val="00F24780"/>
    <w:rsid w:val="00F24CEE"/>
    <w:rsid w:val="00F31384"/>
    <w:rsid w:val="00F360D2"/>
    <w:rsid w:val="00F3618C"/>
    <w:rsid w:val="00F36855"/>
    <w:rsid w:val="00F4077A"/>
    <w:rsid w:val="00F41939"/>
    <w:rsid w:val="00F41EBA"/>
    <w:rsid w:val="00F427B8"/>
    <w:rsid w:val="00F448DB"/>
    <w:rsid w:val="00F50F9E"/>
    <w:rsid w:val="00F51703"/>
    <w:rsid w:val="00F6348E"/>
    <w:rsid w:val="00F63FC0"/>
    <w:rsid w:val="00F643C3"/>
    <w:rsid w:val="00F70D02"/>
    <w:rsid w:val="00F737C1"/>
    <w:rsid w:val="00F837E0"/>
    <w:rsid w:val="00F86789"/>
    <w:rsid w:val="00F87575"/>
    <w:rsid w:val="00F926BC"/>
    <w:rsid w:val="00FA493A"/>
    <w:rsid w:val="00FB0495"/>
    <w:rsid w:val="00FC20DA"/>
    <w:rsid w:val="00FC2194"/>
    <w:rsid w:val="00FC3943"/>
    <w:rsid w:val="00FC5108"/>
    <w:rsid w:val="00FC65FD"/>
    <w:rsid w:val="00FE43E4"/>
    <w:rsid w:val="00FE7837"/>
    <w:rsid w:val="00FF1B31"/>
    <w:rsid w:val="00FF1B3F"/>
    <w:rsid w:val="00FF3965"/>
    <w:rsid w:val="00FF4054"/>
    <w:rsid w:val="00FF59F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5:docId w15:val="{CDBA7E4F-944C-45E0-8D67-30801CCBD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11D8"/>
    <w:rPr>
      <w:rFonts w:eastAsiaTheme="minorEastAsia"/>
    </w:rPr>
  </w:style>
  <w:style w:type="paragraph" w:styleId="Heading1">
    <w:name w:val="heading 1"/>
    <w:basedOn w:val="Normal"/>
    <w:next w:val="Normal"/>
    <w:link w:val="Heading1Char"/>
    <w:uiPriority w:val="9"/>
    <w:qFormat/>
    <w:rsid w:val="00EB0FD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08279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4">
    <w:name w:val="heading 4"/>
    <w:basedOn w:val="Normal"/>
    <w:link w:val="Heading4Char"/>
    <w:uiPriority w:val="1"/>
    <w:qFormat/>
    <w:rsid w:val="005E785F"/>
    <w:pPr>
      <w:widowControl w:val="0"/>
      <w:spacing w:after="0" w:line="240" w:lineRule="auto"/>
      <w:ind w:left="532"/>
      <w:outlineLvl w:val="3"/>
    </w:pPr>
    <w:rPr>
      <w:rFonts w:ascii="Times New Roman" w:eastAsia="Times New Roman" w:hAnsi="Times New Roman"/>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7111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11D8"/>
    <w:rPr>
      <w:rFonts w:eastAsiaTheme="minorEastAsia"/>
    </w:rPr>
  </w:style>
  <w:style w:type="paragraph" w:styleId="Footer">
    <w:name w:val="footer"/>
    <w:basedOn w:val="Normal"/>
    <w:link w:val="FooterChar"/>
    <w:uiPriority w:val="99"/>
    <w:unhideWhenUsed/>
    <w:rsid w:val="007111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11D8"/>
    <w:rPr>
      <w:rFonts w:eastAsiaTheme="minorEastAsia"/>
    </w:rPr>
  </w:style>
  <w:style w:type="paragraph" w:styleId="BalloonText">
    <w:name w:val="Balloon Text"/>
    <w:basedOn w:val="Normal"/>
    <w:link w:val="BalloonTextChar"/>
    <w:uiPriority w:val="99"/>
    <w:semiHidden/>
    <w:unhideWhenUsed/>
    <w:rsid w:val="002E66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66FC"/>
    <w:rPr>
      <w:rFonts w:ascii="Tahoma" w:eastAsiaTheme="minorEastAsia" w:hAnsi="Tahoma" w:cs="Tahoma"/>
      <w:sz w:val="16"/>
      <w:szCs w:val="16"/>
    </w:rPr>
  </w:style>
  <w:style w:type="table" w:styleId="TableGrid">
    <w:name w:val="Table Grid"/>
    <w:basedOn w:val="TableNormal"/>
    <w:rsid w:val="00F360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lockText">
    <w:name w:val="Block Text"/>
    <w:basedOn w:val="Normal"/>
    <w:rsid w:val="00A75F2F"/>
    <w:pPr>
      <w:suppressAutoHyphens/>
      <w:spacing w:after="0" w:line="240" w:lineRule="auto"/>
      <w:ind w:left="1560" w:right="1487"/>
      <w:jc w:val="center"/>
    </w:pPr>
    <w:rPr>
      <w:rFonts w:ascii="Humanst521 BT" w:eastAsia="Times New Roman" w:hAnsi="Humanst521 BT" w:cs="Times New Roman"/>
      <w:b/>
      <w:sz w:val="40"/>
      <w:szCs w:val="20"/>
    </w:rPr>
  </w:style>
  <w:style w:type="paragraph" w:styleId="ListParagraph">
    <w:name w:val="List Paragraph"/>
    <w:basedOn w:val="Normal"/>
    <w:uiPriority w:val="1"/>
    <w:qFormat/>
    <w:rsid w:val="002938D9"/>
    <w:pPr>
      <w:spacing w:after="0" w:line="240" w:lineRule="auto"/>
      <w:ind w:left="720"/>
      <w:contextualSpacing/>
    </w:pPr>
    <w:rPr>
      <w:rFonts w:ascii="Times New Roman" w:eastAsia="Times New Roman" w:hAnsi="Times New Roman" w:cs="Times New Roman"/>
      <w:sz w:val="24"/>
      <w:szCs w:val="24"/>
    </w:rPr>
  </w:style>
  <w:style w:type="paragraph" w:styleId="PlainText">
    <w:name w:val="Plain Text"/>
    <w:basedOn w:val="Normal"/>
    <w:link w:val="PlainTextChar"/>
    <w:rsid w:val="00AC1075"/>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AC1075"/>
    <w:rPr>
      <w:rFonts w:ascii="Courier New" w:eastAsia="Times New Roman" w:hAnsi="Courier New" w:cs="Courier New"/>
      <w:sz w:val="20"/>
      <w:szCs w:val="20"/>
    </w:rPr>
  </w:style>
  <w:style w:type="character" w:customStyle="1" w:styleId="Heading4Char">
    <w:name w:val="Heading 4 Char"/>
    <w:basedOn w:val="DefaultParagraphFont"/>
    <w:link w:val="Heading4"/>
    <w:uiPriority w:val="1"/>
    <w:rsid w:val="005E785F"/>
    <w:rPr>
      <w:rFonts w:ascii="Times New Roman" w:eastAsia="Times New Roman" w:hAnsi="Times New Roman"/>
      <w:sz w:val="26"/>
      <w:szCs w:val="26"/>
    </w:rPr>
  </w:style>
  <w:style w:type="character" w:styleId="PageNumber">
    <w:name w:val="page number"/>
    <w:basedOn w:val="DefaultParagraphFont"/>
    <w:rsid w:val="00667819"/>
  </w:style>
  <w:style w:type="paragraph" w:styleId="BodyText">
    <w:name w:val="Body Text"/>
    <w:basedOn w:val="Normal"/>
    <w:link w:val="BodyTextChar"/>
    <w:uiPriority w:val="1"/>
    <w:qFormat/>
    <w:rsid w:val="00DA5A89"/>
    <w:pPr>
      <w:widowControl w:val="0"/>
      <w:spacing w:after="0" w:line="240" w:lineRule="auto"/>
      <w:ind w:left="552"/>
    </w:pPr>
    <w:rPr>
      <w:rFonts w:ascii="Times New Roman" w:eastAsia="Times New Roman" w:hAnsi="Times New Roman"/>
      <w:sz w:val="24"/>
      <w:szCs w:val="24"/>
    </w:rPr>
  </w:style>
  <w:style w:type="character" w:customStyle="1" w:styleId="BodyTextChar">
    <w:name w:val="Body Text Char"/>
    <w:basedOn w:val="DefaultParagraphFont"/>
    <w:link w:val="BodyText"/>
    <w:uiPriority w:val="1"/>
    <w:rsid w:val="00DA5A89"/>
    <w:rPr>
      <w:rFonts w:ascii="Times New Roman" w:eastAsia="Times New Roman" w:hAnsi="Times New Roman"/>
      <w:sz w:val="24"/>
      <w:szCs w:val="24"/>
    </w:rPr>
  </w:style>
  <w:style w:type="character" w:customStyle="1" w:styleId="Heading1Char">
    <w:name w:val="Heading 1 Char"/>
    <w:basedOn w:val="DefaultParagraphFont"/>
    <w:link w:val="Heading1"/>
    <w:uiPriority w:val="9"/>
    <w:rsid w:val="00EB0FDF"/>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semiHidden/>
    <w:rsid w:val="0008279C"/>
    <w:rPr>
      <w:rFonts w:asciiTheme="majorHAnsi" w:eastAsiaTheme="majorEastAsia" w:hAnsiTheme="majorHAnsi" w:cstheme="majorBidi"/>
      <w:color w:val="365F91" w:themeColor="accent1" w:themeShade="BF"/>
      <w:sz w:val="26"/>
      <w:szCs w:val="26"/>
    </w:rPr>
  </w:style>
  <w:style w:type="paragraph" w:styleId="CommentText">
    <w:name w:val="annotation text"/>
    <w:basedOn w:val="Normal"/>
    <w:link w:val="CommentTextChar"/>
    <w:semiHidden/>
    <w:rsid w:val="00951833"/>
    <w:pPr>
      <w:spacing w:after="0" w:line="240" w:lineRule="auto"/>
    </w:pPr>
    <w:rPr>
      <w:rFonts w:ascii="Arial" w:eastAsia="Times New Roman" w:hAnsi="Arial" w:cs="Times New Roman"/>
      <w:sz w:val="20"/>
      <w:szCs w:val="20"/>
      <w:lang w:val="en-GB"/>
    </w:rPr>
  </w:style>
  <w:style w:type="character" w:customStyle="1" w:styleId="CommentTextChar">
    <w:name w:val="Comment Text Char"/>
    <w:basedOn w:val="DefaultParagraphFont"/>
    <w:link w:val="CommentText"/>
    <w:semiHidden/>
    <w:rsid w:val="00951833"/>
    <w:rPr>
      <w:rFonts w:ascii="Arial" w:eastAsia="Times New Roman" w:hAnsi="Arial" w:cs="Times New Roman"/>
      <w:sz w:val="20"/>
      <w:szCs w:val="20"/>
      <w:lang w:val="en-GB"/>
    </w:rPr>
  </w:style>
  <w:style w:type="character" w:styleId="CommentReference">
    <w:name w:val="annotation reference"/>
    <w:semiHidden/>
    <w:rsid w:val="00951833"/>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2758703">
      <w:bodyDiv w:val="1"/>
      <w:marLeft w:val="0"/>
      <w:marRight w:val="0"/>
      <w:marTop w:val="0"/>
      <w:marBottom w:val="0"/>
      <w:divBdr>
        <w:top w:val="none" w:sz="0" w:space="0" w:color="auto"/>
        <w:left w:val="none" w:sz="0" w:space="0" w:color="auto"/>
        <w:bottom w:val="none" w:sz="0" w:space="0" w:color="auto"/>
        <w:right w:val="none" w:sz="0" w:space="0" w:color="auto"/>
      </w:divBdr>
    </w:div>
    <w:div w:id="1991011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DCD3F1-57F1-4DDA-84AB-12D69753E2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22</Pages>
  <Words>5656</Words>
  <Characters>32244</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Abdul Salaam</dc:creator>
  <cp:keywords/>
  <dc:description/>
  <cp:lastModifiedBy>Fathimath Rishfa Ahmed</cp:lastModifiedBy>
  <cp:revision>18</cp:revision>
  <cp:lastPrinted>2016-09-05T06:55:00Z</cp:lastPrinted>
  <dcterms:created xsi:type="dcterms:W3CDTF">2016-09-03T08:41:00Z</dcterms:created>
  <dcterms:modified xsi:type="dcterms:W3CDTF">2016-09-05T09:18:00Z</dcterms:modified>
</cp:coreProperties>
</file>