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5149" w:rsidRDefault="00455149" w:rsidP="00450BF4">
      <w:bookmarkStart w:id="0" w:name="_GoBack"/>
      <w:bookmarkEnd w:id="0"/>
    </w:p>
    <w:p w:rsidR="007B5C10" w:rsidRDefault="007B5C10" w:rsidP="007B5C10">
      <w:pPr>
        <w:jc w:val="center"/>
        <w:rPr>
          <w:sz w:val="28"/>
        </w:rPr>
      </w:pPr>
    </w:p>
    <w:p w:rsidR="002F1CFB" w:rsidRPr="006131BB" w:rsidRDefault="002F1CFB" w:rsidP="002F1CFB">
      <w:pPr>
        <w:jc w:val="center"/>
        <w:rPr>
          <w:rFonts w:asciiTheme="majorBidi" w:hAnsiTheme="majorBidi" w:cstheme="majorBidi"/>
          <w:sz w:val="21"/>
          <w:szCs w:val="21"/>
        </w:rPr>
      </w:pPr>
      <w:r>
        <w:rPr>
          <w:rFonts w:cstheme="majorBidi"/>
          <w:noProof/>
        </w:rPr>
        <w:drawing>
          <wp:inline distT="0" distB="0" distL="0" distR="0" wp14:anchorId="409A200D" wp14:editId="73CC6045">
            <wp:extent cx="474980" cy="504825"/>
            <wp:effectExtent l="0" t="0" r="1270" b="9525"/>
            <wp:docPr id="10" name="Picture 10" descr="National Emblem JPG Colou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tional Emblem JPG Colour 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 cy="504825"/>
                    </a:xfrm>
                    <a:prstGeom prst="rect">
                      <a:avLst/>
                    </a:prstGeom>
                    <a:noFill/>
                    <a:ln>
                      <a:noFill/>
                    </a:ln>
                  </pic:spPr>
                </pic:pic>
              </a:graphicData>
            </a:graphic>
          </wp:inline>
        </w:drawing>
      </w:r>
    </w:p>
    <w:p w:rsidR="002F1CFB" w:rsidRPr="006131BB" w:rsidRDefault="002F1CFB" w:rsidP="002F1CFB">
      <w:pPr>
        <w:jc w:val="center"/>
        <w:rPr>
          <w:rStyle w:val="BookTitle"/>
          <w:rFonts w:asciiTheme="majorBidi" w:hAnsiTheme="majorBidi" w:cstheme="majorBidi"/>
          <w:b w:val="0"/>
          <w:bCs w:val="0"/>
          <w:smallCaps w:val="0"/>
          <w:lang w:bidi="dv-MV"/>
        </w:rPr>
      </w:pPr>
      <w:r>
        <w:rPr>
          <w:rStyle w:val="BookTitle"/>
          <w:rFonts w:asciiTheme="majorBidi" w:hAnsiTheme="majorBidi" w:cstheme="majorBidi"/>
          <w:b w:val="0"/>
          <w:bCs w:val="0"/>
          <w:smallCaps w:val="0"/>
        </w:rPr>
        <w:t>Ministry of Environment and Energy</w:t>
      </w:r>
    </w:p>
    <w:p w:rsidR="002F1CFB" w:rsidRPr="006131BB" w:rsidRDefault="002F1CFB" w:rsidP="002F1CFB">
      <w:pPr>
        <w:jc w:val="center"/>
        <w:rPr>
          <w:rStyle w:val="BookTitle"/>
          <w:rFonts w:asciiTheme="majorBidi" w:hAnsiTheme="majorBidi" w:cstheme="majorBidi"/>
          <w:b w:val="0"/>
          <w:bCs w:val="0"/>
          <w:smallCaps w:val="0"/>
          <w:lang w:bidi="dv-MV"/>
        </w:rPr>
      </w:pPr>
      <w:bookmarkStart w:id="1" w:name="_Toc344645460"/>
      <w:bookmarkStart w:id="2" w:name="_Toc379638090"/>
      <w:bookmarkStart w:id="3" w:name="_Toc379705642"/>
      <w:r w:rsidRPr="006131BB">
        <w:rPr>
          <w:rStyle w:val="BookTitle"/>
          <w:rFonts w:asciiTheme="majorBidi" w:hAnsiTheme="majorBidi" w:cstheme="majorBidi"/>
          <w:b w:val="0"/>
          <w:bCs w:val="0"/>
          <w:smallCaps w:val="0"/>
        </w:rPr>
        <w:t>Male’</w:t>
      </w:r>
      <w:r>
        <w:rPr>
          <w:rStyle w:val="BookTitle"/>
          <w:rFonts w:asciiTheme="majorBidi" w:hAnsiTheme="majorBidi" w:cstheme="majorBidi"/>
          <w:b w:val="0"/>
          <w:bCs w:val="0"/>
          <w:smallCaps w:val="0"/>
        </w:rPr>
        <w:t>,</w:t>
      </w:r>
      <w:r w:rsidRPr="006131BB">
        <w:rPr>
          <w:rStyle w:val="BookTitle"/>
          <w:rFonts w:asciiTheme="majorBidi" w:hAnsiTheme="majorBidi" w:cstheme="majorBidi"/>
          <w:b w:val="0"/>
          <w:bCs w:val="0"/>
          <w:smallCaps w:val="0"/>
        </w:rPr>
        <w:t xml:space="preserve"> Republic of Maldives</w:t>
      </w:r>
      <w:bookmarkEnd w:id="1"/>
      <w:bookmarkEnd w:id="2"/>
      <w:bookmarkEnd w:id="3"/>
    </w:p>
    <w:p w:rsidR="002F1CFB" w:rsidRPr="00784329" w:rsidRDefault="002F1CFB" w:rsidP="002F1CFB">
      <w:pPr>
        <w:tabs>
          <w:tab w:val="left" w:pos="5334"/>
        </w:tabs>
        <w:spacing w:after="0"/>
        <w:rPr>
          <w:rStyle w:val="BookTitle"/>
          <w:rFonts w:asciiTheme="majorBidi" w:hAnsiTheme="majorBidi" w:cstheme="majorBidi"/>
          <w:sz w:val="40"/>
          <w:szCs w:val="40"/>
        </w:rPr>
      </w:pPr>
      <w:r w:rsidRPr="00784329">
        <w:rPr>
          <w:rStyle w:val="BookTitle"/>
          <w:rFonts w:asciiTheme="majorBidi" w:hAnsiTheme="majorBidi" w:cstheme="majorBidi"/>
          <w:sz w:val="40"/>
          <w:szCs w:val="40"/>
        </w:rPr>
        <w:tab/>
      </w:r>
    </w:p>
    <w:p w:rsidR="002F1CFB" w:rsidRPr="00784329" w:rsidRDefault="002F1CFB" w:rsidP="002F1CFB">
      <w:pPr>
        <w:spacing w:line="240" w:lineRule="auto"/>
        <w:jc w:val="center"/>
        <w:rPr>
          <w:rFonts w:asciiTheme="majorBidi" w:hAnsiTheme="majorBidi" w:cstheme="majorBidi"/>
          <w:sz w:val="40"/>
          <w:szCs w:val="40"/>
          <w:lang w:val="en-GB"/>
        </w:rPr>
      </w:pPr>
      <w:r>
        <w:rPr>
          <w:rFonts w:cstheme="majorBidi"/>
          <w:noProof/>
        </w:rPr>
        <w:drawing>
          <wp:inline distT="0" distB="0" distL="0" distR="0" wp14:anchorId="02963733" wp14:editId="57D04404">
            <wp:extent cx="2671942" cy="1335974"/>
            <wp:effectExtent l="0" t="0" r="0" b="0"/>
            <wp:docPr id="6" name="Picture 6"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209" cy="1346107"/>
                    </a:xfrm>
                    <a:prstGeom prst="rect">
                      <a:avLst/>
                    </a:prstGeom>
                    <a:noFill/>
                    <a:ln>
                      <a:noFill/>
                    </a:ln>
                  </pic:spPr>
                </pic:pic>
              </a:graphicData>
            </a:graphic>
          </wp:inline>
        </w:drawing>
      </w:r>
    </w:p>
    <w:p w:rsidR="002F1CFB" w:rsidRPr="00784329" w:rsidRDefault="002F1CFB" w:rsidP="002F1CFB">
      <w:pPr>
        <w:tabs>
          <w:tab w:val="left" w:pos="1980"/>
          <w:tab w:val="left" w:pos="2910"/>
          <w:tab w:val="left" w:pos="5895"/>
        </w:tabs>
        <w:spacing w:line="240" w:lineRule="auto"/>
        <w:rPr>
          <w:rFonts w:asciiTheme="majorBidi" w:hAnsiTheme="majorBidi" w:cstheme="majorBidi"/>
          <w:sz w:val="40"/>
          <w:szCs w:val="40"/>
          <w:lang w:val="en-GB"/>
        </w:rPr>
      </w:pPr>
      <w:r w:rsidRPr="00784329">
        <w:rPr>
          <w:rFonts w:asciiTheme="majorBidi" w:hAnsiTheme="majorBidi" w:cstheme="majorBidi"/>
          <w:sz w:val="40"/>
          <w:szCs w:val="40"/>
          <w:lang w:val="en-GB"/>
        </w:rPr>
        <w:tab/>
      </w:r>
      <w:r>
        <w:rPr>
          <w:rFonts w:asciiTheme="majorBidi" w:hAnsiTheme="majorBidi" w:cstheme="majorBidi"/>
          <w:sz w:val="40"/>
          <w:szCs w:val="40"/>
          <w:lang w:val="en-GB"/>
        </w:rPr>
        <w:tab/>
      </w:r>
      <w:r>
        <w:rPr>
          <w:rFonts w:asciiTheme="majorBidi" w:hAnsiTheme="majorBidi" w:cstheme="majorBidi"/>
          <w:sz w:val="40"/>
          <w:szCs w:val="40"/>
          <w:lang w:val="en-GB"/>
        </w:rPr>
        <w:tab/>
      </w:r>
    </w:p>
    <w:sdt>
      <w:sdtPr>
        <w:rPr>
          <w:rStyle w:val="TitleChar"/>
          <w:sz w:val="48"/>
          <w:szCs w:val="48"/>
        </w:rPr>
        <w:alias w:val="Title"/>
        <w:id w:val="-221526347"/>
        <w:placeholder>
          <w:docPart w:val="964AB5280FF84641B876860B75DB7EDF"/>
        </w:placeholder>
        <w:dataBinding w:prefixMappings="xmlns:ns0='http://schemas.openxmlformats.org/package/2006/metadata/core-properties' xmlns:ns1='http://purl.org/dc/elements/1.1/'" w:xpath="/ns0:coreProperties[1]/ns1:title[1]" w:storeItemID="{6C3C8BC8-F283-45AE-878A-BAB7291924A1}"/>
        <w:text/>
      </w:sdtPr>
      <w:sdtEndPr>
        <w:rPr>
          <w:rStyle w:val="TitleChar"/>
        </w:rPr>
      </w:sdtEndPr>
      <w:sdtContent>
        <w:p w:rsidR="002F1CFB" w:rsidRPr="00EE1A3A" w:rsidRDefault="004E4451" w:rsidP="000D3CAA">
          <w:pPr>
            <w:spacing w:after="0" w:line="240" w:lineRule="auto"/>
            <w:jc w:val="center"/>
            <w:rPr>
              <w:rStyle w:val="TitleChar"/>
              <w:sz w:val="48"/>
              <w:szCs w:val="48"/>
            </w:rPr>
          </w:pPr>
          <w:r w:rsidRPr="00EE1A3A">
            <w:rPr>
              <w:rStyle w:val="TitleChar"/>
              <w:sz w:val="48"/>
              <w:szCs w:val="48"/>
            </w:rPr>
            <w:t>Supply and Delivery of Waste Management Equipment to</w:t>
          </w:r>
          <w:r w:rsidR="00AA04E9">
            <w:rPr>
              <w:rStyle w:val="TitleChar"/>
              <w:sz w:val="48"/>
              <w:szCs w:val="48"/>
            </w:rPr>
            <w:t xml:space="preserve"> </w:t>
          </w:r>
          <w:r w:rsidR="0075724A">
            <w:rPr>
              <w:rStyle w:val="TitleChar"/>
              <w:sz w:val="48"/>
              <w:szCs w:val="48"/>
            </w:rPr>
            <w:t>G</w:t>
          </w:r>
          <w:r w:rsidR="000D3CAA">
            <w:rPr>
              <w:rStyle w:val="TitleChar"/>
              <w:sz w:val="48"/>
              <w:szCs w:val="48"/>
            </w:rPr>
            <w:t>A.Villingili</w:t>
          </w:r>
        </w:p>
      </w:sdtContent>
    </w:sdt>
    <w:p w:rsidR="002F1CFB" w:rsidRPr="00784329" w:rsidRDefault="002F1CFB" w:rsidP="002F1CFB">
      <w:pPr>
        <w:spacing w:after="0" w:line="240" w:lineRule="auto"/>
        <w:jc w:val="center"/>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Default="002F1CFB" w:rsidP="002F1CFB">
      <w:pPr>
        <w:pStyle w:val="Subtitle"/>
        <w:jc w:val="center"/>
        <w:rPr>
          <w:rStyle w:val="SubtleEmphasis"/>
          <w:sz w:val="24"/>
          <w:szCs w:val="24"/>
        </w:rPr>
      </w:pPr>
      <w:r w:rsidRPr="00EE1A3A">
        <w:rPr>
          <w:rStyle w:val="SubtleEmphasis"/>
          <w:sz w:val="24"/>
          <w:szCs w:val="24"/>
        </w:rPr>
        <w:t>Funded by</w:t>
      </w:r>
    </w:p>
    <w:p w:rsidR="00AA04E9" w:rsidRPr="00AA04E9" w:rsidRDefault="00AA04E9" w:rsidP="00AA04E9">
      <w:pPr>
        <w:pStyle w:val="Subtitle"/>
        <w:jc w:val="center"/>
        <w:rPr>
          <w:i/>
          <w:iCs/>
          <w:color w:val="595959" w:themeColor="text1" w:themeTint="A6"/>
          <w:sz w:val="24"/>
          <w:szCs w:val="24"/>
        </w:rPr>
      </w:pPr>
      <w:proofErr w:type="gramStart"/>
      <w:r>
        <w:rPr>
          <w:rStyle w:val="SubtleEmphasis"/>
          <w:sz w:val="24"/>
          <w:szCs w:val="24"/>
        </w:rPr>
        <w:t>the</w:t>
      </w:r>
      <w:proofErr w:type="gramEnd"/>
      <w:r>
        <w:rPr>
          <w:rStyle w:val="SubtleEmphasis"/>
          <w:sz w:val="24"/>
          <w:szCs w:val="24"/>
        </w:rPr>
        <w:t xml:space="preserve"> Public Sector Investment Program </w:t>
      </w:r>
    </w:p>
    <w:p w:rsidR="002F1CFB" w:rsidRPr="00EE1A3A" w:rsidRDefault="00AA04E9" w:rsidP="002F1CFB">
      <w:pPr>
        <w:pStyle w:val="Subtitle"/>
        <w:jc w:val="center"/>
        <w:rPr>
          <w:rStyle w:val="SubtleEmphasis"/>
          <w:sz w:val="24"/>
          <w:szCs w:val="24"/>
        </w:rPr>
      </w:pPr>
      <w:proofErr w:type="gramStart"/>
      <w:r>
        <w:rPr>
          <w:rStyle w:val="SubtleEmphasis"/>
          <w:sz w:val="24"/>
          <w:szCs w:val="24"/>
        </w:rPr>
        <w:t>of</w:t>
      </w:r>
      <w:proofErr w:type="gramEnd"/>
      <w:r>
        <w:rPr>
          <w:rStyle w:val="SubtleEmphasis"/>
          <w:sz w:val="24"/>
          <w:szCs w:val="24"/>
        </w:rPr>
        <w:t xml:space="preserve"> </w:t>
      </w:r>
      <w:r w:rsidR="002F1CFB" w:rsidRPr="00EE1A3A">
        <w:rPr>
          <w:rStyle w:val="SubtleEmphasis"/>
          <w:sz w:val="24"/>
          <w:szCs w:val="24"/>
        </w:rPr>
        <w:t>the Government of the Republic of Maldives</w:t>
      </w:r>
    </w:p>
    <w:p w:rsidR="002F1CFB" w:rsidRPr="00784329" w:rsidRDefault="002F1CFB" w:rsidP="002F1CFB">
      <w:pPr>
        <w:spacing w:after="0" w:line="240" w:lineRule="auto"/>
        <w:jc w:val="center"/>
        <w:rPr>
          <w:rFonts w:asciiTheme="majorBidi" w:hAnsiTheme="majorBidi" w:cstheme="majorBidi"/>
          <w:b/>
        </w:rPr>
      </w:pPr>
    </w:p>
    <w:p w:rsidR="002F1CFB" w:rsidRPr="00784329" w:rsidRDefault="002F1CFB" w:rsidP="002F1CFB">
      <w:pPr>
        <w:spacing w:after="0" w:line="240" w:lineRule="auto"/>
        <w:rPr>
          <w:rFonts w:asciiTheme="majorBidi" w:hAnsiTheme="majorBidi" w:cstheme="majorBidi"/>
          <w:b/>
        </w:rPr>
      </w:pPr>
    </w:p>
    <w:p w:rsidR="002F1CFB" w:rsidRPr="0075724A" w:rsidRDefault="00E96287" w:rsidP="002F1CFB">
      <w:pPr>
        <w:jc w:val="center"/>
      </w:pPr>
      <w:r>
        <w:t>APRIL</w:t>
      </w:r>
      <w:r w:rsidR="002F1CFB" w:rsidRPr="0075724A">
        <w:t xml:space="preserve"> 2016</w:t>
      </w:r>
    </w:p>
    <w:p w:rsidR="002F1CFB" w:rsidRPr="0075724A" w:rsidRDefault="002F1CFB" w:rsidP="002F1CFB">
      <w:pPr>
        <w:spacing w:after="0" w:line="240" w:lineRule="auto"/>
        <w:jc w:val="center"/>
        <w:rPr>
          <w:rFonts w:asciiTheme="majorBidi" w:hAnsiTheme="majorBidi" w:cstheme="majorBidi"/>
          <w:bCs/>
        </w:rPr>
      </w:pPr>
    </w:p>
    <w:p w:rsidR="002F1CFB" w:rsidRPr="0075724A" w:rsidRDefault="002F1CFB" w:rsidP="002F1CFB">
      <w:pPr>
        <w:jc w:val="center"/>
        <w:rPr>
          <w:b/>
          <w:bCs/>
        </w:rPr>
      </w:pPr>
      <w:r w:rsidRPr="0075724A">
        <w:rPr>
          <w:b/>
          <w:bCs/>
        </w:rPr>
        <w:t>Issued By:</w:t>
      </w:r>
    </w:p>
    <w:p w:rsidR="002F1CFB" w:rsidRPr="0075724A" w:rsidRDefault="002F1CFB" w:rsidP="002F1CFB">
      <w:pPr>
        <w:pStyle w:val="NoSpacing"/>
        <w:jc w:val="center"/>
      </w:pPr>
      <w:r w:rsidRPr="0075724A">
        <w:t>Tender Evaluation Section</w:t>
      </w:r>
    </w:p>
    <w:p w:rsidR="002F1CFB" w:rsidRPr="0075724A" w:rsidRDefault="002F1CFB" w:rsidP="002F1CFB">
      <w:pPr>
        <w:pStyle w:val="NoSpacing"/>
        <w:jc w:val="center"/>
      </w:pPr>
      <w:r w:rsidRPr="0075724A">
        <w:t>Ministry of Finance and Treasury</w:t>
      </w:r>
      <w:r w:rsidRPr="0075724A">
        <w:br w:type="page"/>
      </w:r>
    </w:p>
    <w:sdt>
      <w:sdtPr>
        <w:alias w:val="Title"/>
        <w:id w:val="2021350429"/>
        <w:placeholder>
          <w:docPart w:val="FA9316A015754D1FAC690D1357648204"/>
        </w:placeholder>
        <w:dataBinding w:prefixMappings="xmlns:ns0='http://schemas.openxmlformats.org/package/2006/metadata/core-properties' xmlns:ns1='http://purl.org/dc/elements/1.1/'" w:xpath="/ns0:coreProperties[1]/ns1:title[1]" w:storeItemID="{6C3C8BC8-F283-45AE-878A-BAB7291924A1}"/>
        <w:text/>
      </w:sdtPr>
      <w:sdtEndPr/>
      <w:sdtContent>
        <w:p w:rsidR="00EE1A3A" w:rsidRPr="0075724A" w:rsidRDefault="000D3CAA" w:rsidP="00EE1A3A">
          <w:pPr>
            <w:pStyle w:val="Heading5"/>
            <w:jc w:val="center"/>
          </w:pPr>
          <w:r>
            <w:rPr>
              <w:lang w:val="en-MY"/>
            </w:rPr>
            <w:t>Supply and Delivery of Waste Management Equipment to GA.Villingili</w:t>
          </w:r>
        </w:p>
      </w:sdtContent>
    </w:sdt>
    <w:p w:rsidR="00EE1A3A" w:rsidRPr="0075724A" w:rsidRDefault="00EE1A3A" w:rsidP="00EE1A3A">
      <w:pPr>
        <w:pStyle w:val="Heading5"/>
        <w:rPr>
          <w:lang w:val="en-GB"/>
        </w:rPr>
      </w:pPr>
    </w:p>
    <w:p w:rsidR="00EE1A3A" w:rsidRPr="0075724A" w:rsidRDefault="00EE1A3A" w:rsidP="00EE1A3A">
      <w:pPr>
        <w:pStyle w:val="Heading6"/>
        <w:numPr>
          <w:ilvl w:val="0"/>
          <w:numId w:val="5"/>
        </w:numPr>
        <w:rPr>
          <w:lang w:val="en-GB"/>
        </w:rPr>
      </w:pPr>
      <w:r w:rsidRPr="0075724A">
        <w:rPr>
          <w:lang w:val="en-GB"/>
        </w:rPr>
        <w:t xml:space="preserve">Introduction </w:t>
      </w:r>
    </w:p>
    <w:p w:rsidR="00EE1A3A" w:rsidRPr="0075724A" w:rsidRDefault="00EE1A3A" w:rsidP="00EE1A3A">
      <w:pPr>
        <w:tabs>
          <w:tab w:val="right" w:pos="8460"/>
        </w:tabs>
        <w:spacing w:after="0"/>
        <w:jc w:val="both"/>
        <w:rPr>
          <w:rFonts w:asciiTheme="majorBidi" w:hAnsiTheme="majorBidi" w:cstheme="majorBidi"/>
          <w:lang w:val="en-GB"/>
        </w:rPr>
      </w:pPr>
    </w:p>
    <w:p w:rsidR="00EE1A3A" w:rsidRPr="0075724A" w:rsidRDefault="00EE1A3A" w:rsidP="00EE1A3A">
      <w:pPr>
        <w:jc w:val="both"/>
        <w:rPr>
          <w:b/>
          <w:bCs/>
        </w:rPr>
      </w:pPr>
      <w:r w:rsidRPr="0075724A">
        <w:rPr>
          <w:lang w:val="en-GB"/>
        </w:rPr>
        <w:t xml:space="preserve">Ministry of Environment and Energy (MEE) on behalf of the Government of Maldives is seeking the assistance of a qualified and competent company/firm for the </w:t>
      </w:r>
      <w:sdt>
        <w:sdtPr>
          <w:rPr>
            <w:b/>
            <w:bCs/>
          </w:rPr>
          <w:alias w:val="Title"/>
          <w:id w:val="-403916518"/>
          <w:dataBinding w:prefixMappings="xmlns:ns0='http://schemas.openxmlformats.org/package/2006/metadata/core-properties' xmlns:ns1='http://purl.org/dc/elements/1.1/'" w:xpath="/ns0:coreProperties[1]/ns1:title[1]" w:storeItemID="{6C3C8BC8-F283-45AE-878A-BAB7291924A1}"/>
          <w:text/>
        </w:sdtPr>
        <w:sdtEndPr/>
        <w:sdtContent>
          <w:r w:rsidR="000D3CAA">
            <w:rPr>
              <w:b/>
              <w:bCs/>
              <w:lang w:val="en-MY"/>
            </w:rPr>
            <w:t xml:space="preserve">Supply and Delivery of Waste Management Equipment to </w:t>
          </w:r>
          <w:proofErr w:type="spellStart"/>
          <w:r w:rsidR="000D3CAA">
            <w:rPr>
              <w:b/>
              <w:bCs/>
              <w:lang w:val="en-MY"/>
            </w:rPr>
            <w:t>GA.Villingili</w:t>
          </w:r>
          <w:proofErr w:type="spellEnd"/>
        </w:sdtContent>
      </w:sdt>
      <w:r w:rsidRPr="0075724A">
        <w:rPr>
          <w:b/>
          <w:bCs/>
        </w:rPr>
        <w:t>.</w:t>
      </w:r>
    </w:p>
    <w:p w:rsidR="00EE1A3A" w:rsidRPr="0075724A" w:rsidRDefault="00EE1A3A" w:rsidP="00EE1A3A">
      <w:pPr>
        <w:tabs>
          <w:tab w:val="right" w:pos="8460"/>
        </w:tabs>
        <w:spacing w:after="0"/>
        <w:ind w:left="360"/>
        <w:jc w:val="both"/>
        <w:rPr>
          <w:rFonts w:asciiTheme="majorBidi" w:hAnsiTheme="majorBidi" w:cstheme="majorBidi"/>
          <w:lang w:val="en-GB"/>
        </w:rPr>
      </w:pPr>
    </w:p>
    <w:p w:rsidR="00EE1A3A" w:rsidRPr="0075724A" w:rsidRDefault="00EE1A3A" w:rsidP="00EE1A3A">
      <w:pPr>
        <w:pStyle w:val="Heading6"/>
        <w:numPr>
          <w:ilvl w:val="0"/>
          <w:numId w:val="5"/>
        </w:numPr>
        <w:rPr>
          <w:lang w:val="en-GB"/>
        </w:rPr>
      </w:pPr>
      <w:r w:rsidRPr="0075724A">
        <w:rPr>
          <w:lang w:val="en-GB"/>
        </w:rPr>
        <w:t xml:space="preserve">Background </w:t>
      </w:r>
    </w:p>
    <w:p w:rsidR="00EE1A3A" w:rsidRPr="0075724A" w:rsidRDefault="00EE1A3A" w:rsidP="00EE1A3A">
      <w:pPr>
        <w:jc w:val="both"/>
      </w:pPr>
      <w:r w:rsidRPr="0075724A">
        <w:t xml:space="preserve">The Republic of Maldives is a small island nation that is now well known across the world for its vulnerability to environmental impacts. Its population of about 300,000 people is thinly dispersed over 198 islands out of a total of 1192 islands, the remaining being uninhabited. </w:t>
      </w:r>
    </w:p>
    <w:p w:rsidR="00EE1A3A" w:rsidRPr="0075724A" w:rsidRDefault="00EE1A3A" w:rsidP="00EE1A3A">
      <w:pPr>
        <w:jc w:val="both"/>
      </w:pPr>
      <w:r w:rsidRPr="0075724A">
        <w:t xml:space="preserve">The largest percentage of the population on a single island is found at the capital city Male’, with over 133,000 people living in a small area of about 6 kilometer square. The second atoll with the largest percentage of the total population is the city that is included under the funds of this project, </w:t>
      </w:r>
      <w:proofErr w:type="spellStart"/>
      <w:r w:rsidRPr="0075724A">
        <w:t>Addu</w:t>
      </w:r>
      <w:proofErr w:type="spellEnd"/>
      <w:r w:rsidRPr="0075724A">
        <w:t xml:space="preserve"> City.</w:t>
      </w:r>
    </w:p>
    <w:p w:rsidR="00EE1A3A" w:rsidRPr="0075724A" w:rsidRDefault="00EE1A3A" w:rsidP="00EE1A3A">
      <w:pPr>
        <w:jc w:val="both"/>
      </w:pPr>
      <w:proofErr w:type="spellStart"/>
      <w:r w:rsidRPr="0075724A">
        <w:t>Addu</w:t>
      </w:r>
      <w:proofErr w:type="spellEnd"/>
      <w:r w:rsidRPr="0075724A">
        <w:t xml:space="preserve"> City is the southernmost atoll that consists of four interconnected islands, 2 more inhabited islands and 2 resorts in close vicinity of each other. The total population of the city is estimated to be almost 22,000 people, which accounts for about 7% of the total population of the entire country. The plans for building the Regional Waste Management Centre at the capital of </w:t>
      </w:r>
      <w:proofErr w:type="spellStart"/>
      <w:r w:rsidRPr="0075724A">
        <w:t>Addu</w:t>
      </w:r>
      <w:proofErr w:type="spellEnd"/>
      <w:r w:rsidRPr="0075724A">
        <w:t xml:space="preserve"> City, </w:t>
      </w:r>
      <w:proofErr w:type="spellStart"/>
      <w:r w:rsidRPr="0075724A">
        <w:t>Seenu</w:t>
      </w:r>
      <w:proofErr w:type="spellEnd"/>
      <w:r w:rsidRPr="0075724A">
        <w:t xml:space="preserve"> </w:t>
      </w:r>
      <w:proofErr w:type="spellStart"/>
      <w:r w:rsidRPr="0075724A">
        <w:t>Hithaadhoo</w:t>
      </w:r>
      <w:proofErr w:type="spellEnd"/>
      <w:r w:rsidRPr="0075724A">
        <w:t xml:space="preserve">, aims to provide a total solution to the problems in waste for the islands of </w:t>
      </w:r>
      <w:proofErr w:type="spellStart"/>
      <w:r w:rsidRPr="0075724A">
        <w:t>Seenu</w:t>
      </w:r>
      <w:proofErr w:type="spellEnd"/>
      <w:r w:rsidRPr="0075724A">
        <w:t xml:space="preserve"> Atoll, </w:t>
      </w:r>
      <w:proofErr w:type="spellStart"/>
      <w:r w:rsidRPr="0075724A">
        <w:t>Gnaviyani</w:t>
      </w:r>
      <w:proofErr w:type="spellEnd"/>
      <w:r w:rsidRPr="0075724A">
        <w:t xml:space="preserve"> </w:t>
      </w:r>
      <w:proofErr w:type="spellStart"/>
      <w:r w:rsidRPr="0075724A">
        <w:t>Fuvahmulah</w:t>
      </w:r>
      <w:proofErr w:type="spellEnd"/>
      <w:r w:rsidRPr="0075724A">
        <w:t xml:space="preserve"> and the nearby islands of </w:t>
      </w:r>
      <w:proofErr w:type="spellStart"/>
      <w:r w:rsidRPr="0075724A">
        <w:t>Huvadhu</w:t>
      </w:r>
      <w:proofErr w:type="spellEnd"/>
      <w:r w:rsidRPr="0075724A">
        <w:t xml:space="preserve"> Atoll. This means, the planned Regional Waste Management Centre at </w:t>
      </w:r>
      <w:proofErr w:type="spellStart"/>
      <w:r w:rsidRPr="0075724A">
        <w:t>Addu</w:t>
      </w:r>
      <w:proofErr w:type="spellEnd"/>
      <w:r w:rsidRPr="0075724A">
        <w:t xml:space="preserve"> City will manage the recyclable and non-biodegradable waste of about 18% of the entire population of the country.</w:t>
      </w:r>
    </w:p>
    <w:p w:rsidR="00E96287" w:rsidRDefault="00EE1A3A" w:rsidP="00E96287">
      <w:pPr>
        <w:jc w:val="both"/>
        <w:rPr>
          <w:rFonts w:asciiTheme="majorBidi" w:hAnsiTheme="majorBidi" w:cstheme="majorBidi"/>
        </w:rPr>
      </w:pPr>
      <w:r w:rsidRPr="0075724A">
        <w:t xml:space="preserve">The </w:t>
      </w:r>
      <w:proofErr w:type="spellStart"/>
      <w:r w:rsidRPr="0075724A">
        <w:t>Addu</w:t>
      </w:r>
      <w:proofErr w:type="spellEnd"/>
      <w:r w:rsidRPr="0075724A">
        <w:t xml:space="preserve"> City system consists of the transfer of non-biodegradable waste from the Island Waste Management </w:t>
      </w:r>
      <w:proofErr w:type="spellStart"/>
      <w:r w:rsidRPr="0075724A">
        <w:t>Centres</w:t>
      </w:r>
      <w:proofErr w:type="spellEnd"/>
      <w:r w:rsidRPr="0075724A">
        <w:t xml:space="preserve"> of all the islands in the catchment area (</w:t>
      </w:r>
      <w:proofErr w:type="spellStart"/>
      <w:r w:rsidRPr="0075724A">
        <w:t>Seenu</w:t>
      </w:r>
      <w:proofErr w:type="spellEnd"/>
      <w:r w:rsidRPr="0075724A">
        <w:t xml:space="preserve"> Atoll,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 to the Regional Waste Management </w:t>
      </w:r>
      <w:proofErr w:type="gramStart"/>
      <w:r w:rsidRPr="0075724A">
        <w:t>Centre, that</w:t>
      </w:r>
      <w:proofErr w:type="gramEnd"/>
      <w:r w:rsidRPr="0075724A">
        <w:t xml:space="preserve"> is to be equipped with a Small Scale Waste to Energy System connected to the island power grid. The project aims to contribute about 4 megawatts of renewable energy inspired by the burning of waste to the electricity demand of the atoll.</w:t>
      </w:r>
      <w:bookmarkStart w:id="4" w:name="_Toc439685045"/>
    </w:p>
    <w:p w:rsidR="00EE1A3A" w:rsidRPr="00E96287" w:rsidRDefault="00EE1A3A" w:rsidP="00E96287">
      <w:pPr>
        <w:pStyle w:val="Heading6"/>
        <w:numPr>
          <w:ilvl w:val="0"/>
          <w:numId w:val="5"/>
        </w:numPr>
      </w:pPr>
      <w:r w:rsidRPr="0075724A">
        <w:rPr>
          <w:lang w:val="en-GB"/>
        </w:rPr>
        <w:t>Goals and Objectives</w:t>
      </w:r>
      <w:bookmarkEnd w:id="4"/>
    </w:p>
    <w:p w:rsidR="00EE1A3A" w:rsidRPr="0075724A" w:rsidRDefault="00EE1A3A" w:rsidP="00EE1A3A">
      <w:pPr>
        <w:pStyle w:val="ListParagraph"/>
        <w:numPr>
          <w:ilvl w:val="0"/>
          <w:numId w:val="3"/>
        </w:numPr>
        <w:spacing w:after="0" w:line="276" w:lineRule="auto"/>
        <w:contextualSpacing w:val="0"/>
        <w:jc w:val="both"/>
      </w:pPr>
      <w:r w:rsidRPr="0075724A">
        <w:t xml:space="preserve">Installation of a Waste to Energy system that can generate electricity and water at </w:t>
      </w:r>
      <w:proofErr w:type="spellStart"/>
      <w:r w:rsidRPr="0075724A">
        <w:t>S.Hithaadhoo</w:t>
      </w:r>
      <w:proofErr w:type="spellEnd"/>
      <w:r w:rsidRPr="0075724A">
        <w:t xml:space="preserve"> (</w:t>
      </w:r>
      <w:proofErr w:type="spellStart"/>
      <w:r w:rsidRPr="0075724A">
        <w:t>Addu</w:t>
      </w:r>
      <w:proofErr w:type="spellEnd"/>
      <w:r w:rsidRPr="0075724A">
        <w:t xml:space="preserve"> City capital).</w:t>
      </w:r>
    </w:p>
    <w:p w:rsidR="00EE1A3A" w:rsidRPr="0075724A" w:rsidRDefault="00EE1A3A" w:rsidP="00EE1A3A">
      <w:pPr>
        <w:pStyle w:val="ListParagraph"/>
        <w:numPr>
          <w:ilvl w:val="0"/>
          <w:numId w:val="3"/>
        </w:numPr>
        <w:spacing w:after="0" w:line="276" w:lineRule="auto"/>
        <w:contextualSpacing w:val="0"/>
        <w:jc w:val="both"/>
      </w:pPr>
      <w:r w:rsidRPr="0075724A">
        <w:t>The generation of minimum 3 megawatts of renewable energy from the incineration of waste</w:t>
      </w:r>
    </w:p>
    <w:p w:rsidR="00EE1A3A" w:rsidRPr="0075724A" w:rsidRDefault="00EE1A3A" w:rsidP="00EE1A3A">
      <w:pPr>
        <w:pStyle w:val="ListParagraph"/>
        <w:numPr>
          <w:ilvl w:val="0"/>
          <w:numId w:val="3"/>
        </w:numPr>
        <w:spacing w:after="0" w:line="276" w:lineRule="auto"/>
        <w:contextualSpacing w:val="0"/>
        <w:jc w:val="both"/>
      </w:pPr>
      <w:r w:rsidRPr="0075724A">
        <w:t xml:space="preserve">Establish a Regional Waste Management Centre at S. </w:t>
      </w:r>
      <w:proofErr w:type="spellStart"/>
      <w:r w:rsidRPr="0075724A">
        <w:t>Hithaadhoo</w:t>
      </w:r>
      <w:proofErr w:type="spellEnd"/>
      <w:r w:rsidRPr="0075724A">
        <w:t xml:space="preserve"> that manages waste generated at:</w:t>
      </w:r>
    </w:p>
    <w:p w:rsidR="00EE1A3A" w:rsidRPr="0075724A" w:rsidRDefault="00EE1A3A" w:rsidP="00EE1A3A">
      <w:pPr>
        <w:pStyle w:val="ListParagraph"/>
        <w:numPr>
          <w:ilvl w:val="1"/>
          <w:numId w:val="4"/>
        </w:numPr>
        <w:spacing w:after="0" w:line="276" w:lineRule="auto"/>
        <w:contextualSpacing w:val="0"/>
        <w:jc w:val="both"/>
      </w:pPr>
      <w:proofErr w:type="spellStart"/>
      <w:r w:rsidRPr="0075724A">
        <w:t>S.Gan</w:t>
      </w:r>
      <w:proofErr w:type="spellEnd"/>
      <w:r w:rsidRPr="0075724A">
        <w:t xml:space="preserve">, </w:t>
      </w:r>
      <w:proofErr w:type="spellStart"/>
      <w:r w:rsidRPr="0075724A">
        <w:t>S.Feydhoo</w:t>
      </w:r>
      <w:proofErr w:type="spellEnd"/>
      <w:r w:rsidRPr="0075724A">
        <w:t xml:space="preserve">, </w:t>
      </w:r>
      <w:proofErr w:type="spellStart"/>
      <w:r w:rsidRPr="0075724A">
        <w:t>S.Hithadhoo</w:t>
      </w:r>
      <w:proofErr w:type="spellEnd"/>
      <w:r w:rsidRPr="0075724A">
        <w:t xml:space="preserve">, </w:t>
      </w:r>
      <w:proofErr w:type="spellStart"/>
      <w:r w:rsidRPr="0075724A">
        <w:t>S.Maradhoo</w:t>
      </w:r>
      <w:proofErr w:type="spellEnd"/>
    </w:p>
    <w:p w:rsidR="00EE1A3A" w:rsidRPr="0075724A" w:rsidRDefault="00EE1A3A" w:rsidP="00EE1A3A">
      <w:pPr>
        <w:pStyle w:val="ListParagraph"/>
        <w:numPr>
          <w:ilvl w:val="1"/>
          <w:numId w:val="4"/>
        </w:numPr>
        <w:spacing w:after="0" w:line="276" w:lineRule="auto"/>
        <w:contextualSpacing w:val="0"/>
        <w:jc w:val="both"/>
      </w:pPr>
      <w:proofErr w:type="spellStart"/>
      <w:r w:rsidRPr="0075724A">
        <w:t>S.Hulhudhoo</w:t>
      </w:r>
      <w:proofErr w:type="spellEnd"/>
      <w:r w:rsidRPr="0075724A">
        <w:t xml:space="preserve">, </w:t>
      </w:r>
      <w:proofErr w:type="spellStart"/>
      <w:r w:rsidRPr="0075724A">
        <w:t>S.Meedhoo</w:t>
      </w:r>
      <w:proofErr w:type="spellEnd"/>
    </w:p>
    <w:p w:rsidR="00EE1A3A" w:rsidRPr="0075724A" w:rsidRDefault="00EE1A3A" w:rsidP="00EE1A3A">
      <w:pPr>
        <w:pStyle w:val="ListParagraph"/>
        <w:numPr>
          <w:ilvl w:val="1"/>
          <w:numId w:val="4"/>
        </w:numPr>
        <w:spacing w:after="0" w:line="276" w:lineRule="auto"/>
        <w:contextualSpacing w:val="0"/>
        <w:jc w:val="both"/>
      </w:pPr>
      <w:r w:rsidRPr="0075724A">
        <w:t>Nearby resorts (</w:t>
      </w:r>
      <w:proofErr w:type="spellStart"/>
      <w:r w:rsidRPr="0075724A">
        <w:t>Herathera</w:t>
      </w:r>
      <w:proofErr w:type="spellEnd"/>
      <w:r w:rsidRPr="0075724A">
        <w:t xml:space="preserve"> and Shangri-La </w:t>
      </w:r>
      <w:proofErr w:type="spellStart"/>
      <w:r w:rsidRPr="0075724A">
        <w:t>Villingili</w:t>
      </w:r>
      <w:proofErr w:type="spellEnd"/>
      <w:r w:rsidRPr="0075724A">
        <w:t xml:space="preserve"> Resort and Spa)</w:t>
      </w:r>
    </w:p>
    <w:p w:rsidR="00EE1A3A" w:rsidRPr="0075724A" w:rsidRDefault="00EE1A3A" w:rsidP="00EE1A3A">
      <w:pPr>
        <w:pStyle w:val="ListParagraph"/>
        <w:numPr>
          <w:ilvl w:val="1"/>
          <w:numId w:val="4"/>
        </w:numPr>
        <w:spacing w:after="0" w:line="276" w:lineRule="auto"/>
        <w:contextualSpacing w:val="0"/>
        <w:jc w:val="both"/>
        <w:rPr>
          <w:b/>
          <w:bCs/>
        </w:rPr>
      </w:pPr>
      <w:r w:rsidRPr="0075724A">
        <w:rPr>
          <w:b/>
          <w:bCs/>
        </w:rPr>
        <w:t xml:space="preserve">Gn. </w:t>
      </w:r>
      <w:proofErr w:type="spellStart"/>
      <w:r w:rsidRPr="0075724A">
        <w:rPr>
          <w:b/>
          <w:bCs/>
        </w:rPr>
        <w:t>Fuvahmulah</w:t>
      </w:r>
      <w:proofErr w:type="spellEnd"/>
      <w:r w:rsidRPr="0075724A">
        <w:rPr>
          <w:b/>
          <w:bCs/>
        </w:rPr>
        <w:t xml:space="preserve"> </w:t>
      </w:r>
    </w:p>
    <w:p w:rsidR="00EE1A3A" w:rsidRPr="0075724A" w:rsidRDefault="00EE1A3A" w:rsidP="00EE1A3A">
      <w:pPr>
        <w:pStyle w:val="ListParagraph"/>
        <w:numPr>
          <w:ilvl w:val="1"/>
          <w:numId w:val="4"/>
        </w:numPr>
        <w:spacing w:after="0" w:line="276" w:lineRule="auto"/>
        <w:contextualSpacing w:val="0"/>
        <w:jc w:val="both"/>
        <w:rPr>
          <w:b/>
          <w:bCs/>
        </w:rPr>
      </w:pPr>
      <w:r w:rsidRPr="0075724A">
        <w:rPr>
          <w:b/>
          <w:bCs/>
        </w:rPr>
        <w:t xml:space="preserve">All islands of </w:t>
      </w:r>
      <w:proofErr w:type="spellStart"/>
      <w:r w:rsidRPr="0075724A">
        <w:rPr>
          <w:b/>
          <w:bCs/>
        </w:rPr>
        <w:t>Huvadhu</w:t>
      </w:r>
      <w:proofErr w:type="spellEnd"/>
      <w:r w:rsidRPr="0075724A">
        <w:rPr>
          <w:b/>
          <w:bCs/>
        </w:rPr>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lastRenderedPageBreak/>
        <w:t xml:space="preserve">Establish a proper waste transfer system between the islands of </w:t>
      </w:r>
      <w:proofErr w:type="spellStart"/>
      <w:r w:rsidRPr="0075724A">
        <w:t>Addu</w:t>
      </w:r>
      <w:proofErr w:type="spellEnd"/>
      <w:r w:rsidRPr="0075724A">
        <w:t xml:space="preserve"> City (</w:t>
      </w:r>
      <w:proofErr w:type="spellStart"/>
      <w:r w:rsidRPr="0075724A">
        <w:t>Seenu</w:t>
      </w:r>
      <w:proofErr w:type="spellEnd"/>
      <w:r w:rsidRPr="0075724A">
        <w:t xml:space="preserve"> Atoll) and other Atolls in the vicinity (</w:t>
      </w:r>
      <w:proofErr w:type="spellStart"/>
      <w:r w:rsidRPr="0075724A">
        <w:t>Huvadhu</w:t>
      </w:r>
      <w:proofErr w:type="spellEnd"/>
      <w:r w:rsidRPr="0075724A">
        <w:t xml:space="preserve"> Atoll and </w:t>
      </w:r>
      <w:proofErr w:type="spellStart"/>
      <w:r w:rsidRPr="0075724A">
        <w:t>Gnaviyani</w:t>
      </w:r>
      <w:proofErr w:type="spellEnd"/>
      <w:r w:rsidRPr="0075724A">
        <w:t xml:space="preserve"> </w:t>
      </w:r>
      <w:proofErr w:type="spellStart"/>
      <w:r w:rsidRPr="0075724A">
        <w:t>Fuvahmulah</w:t>
      </w:r>
      <w:proofErr w:type="spellEnd"/>
      <w:r w:rsidRPr="0075724A">
        <w:t>) with a minimum of two vessels (landing crafts).</w:t>
      </w:r>
    </w:p>
    <w:p w:rsidR="00EE1A3A" w:rsidRPr="0075724A" w:rsidRDefault="00EE1A3A" w:rsidP="00EE1A3A">
      <w:pPr>
        <w:pStyle w:val="ListParagraph"/>
        <w:numPr>
          <w:ilvl w:val="0"/>
          <w:numId w:val="3"/>
        </w:numPr>
        <w:spacing w:after="0" w:line="276" w:lineRule="auto"/>
        <w:contextualSpacing w:val="0"/>
        <w:jc w:val="both"/>
      </w:pPr>
      <w:r w:rsidRPr="0075724A">
        <w:t xml:space="preserve">Construct/Upgrade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composting and waste management equipment to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means of waste collection (pickups, burrows, wheelie dustbins etc.) to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Create Island Waste Management Plans for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 and approve the plans through Environmental Protection Agency</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waste management and composting training to the island councils that will be in charge of the waste management at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Atoll and </w:t>
      </w:r>
      <w:proofErr w:type="spellStart"/>
      <w:r w:rsidRPr="0075724A">
        <w:t>Gaafu</w:t>
      </w:r>
      <w:proofErr w:type="spellEnd"/>
      <w:r w:rsidRPr="0075724A">
        <w:t xml:space="preserve"> </w:t>
      </w:r>
      <w:proofErr w:type="spellStart"/>
      <w:r w:rsidRPr="0075724A">
        <w:t>Dhaalu</w:t>
      </w:r>
      <w:proofErr w:type="spellEnd"/>
      <w:r w:rsidRPr="0075724A">
        <w:t xml:space="preserve"> Atoll</w:t>
      </w:r>
    </w:p>
    <w:p w:rsidR="00EE1A3A" w:rsidRPr="0075724A" w:rsidRDefault="00EE1A3A" w:rsidP="00EE1A3A">
      <w:pPr>
        <w:jc w:val="center"/>
      </w:pPr>
      <w:r w:rsidRPr="0075724A">
        <w:rPr>
          <w:noProof/>
        </w:rPr>
        <w:drawing>
          <wp:inline distT="0" distB="0" distL="0" distR="0" wp14:anchorId="6AE2C92F" wp14:editId="194CEDF6">
            <wp:extent cx="3496945" cy="4681855"/>
            <wp:effectExtent l="0" t="0" r="8255" b="4445"/>
            <wp:docPr id="5" name="Picture 5" descr="t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ou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45" cy="4681855"/>
                    </a:xfrm>
                    <a:prstGeom prst="rect">
                      <a:avLst/>
                    </a:prstGeom>
                    <a:noFill/>
                    <a:ln>
                      <a:noFill/>
                    </a:ln>
                  </pic:spPr>
                </pic:pic>
              </a:graphicData>
            </a:graphic>
          </wp:inline>
        </w:drawing>
      </w:r>
    </w:p>
    <w:p w:rsidR="00E96287" w:rsidRDefault="00E96287">
      <w:pPr>
        <w:rPr>
          <w:rFonts w:asciiTheme="majorHAnsi" w:eastAsiaTheme="majorEastAsia" w:hAnsiTheme="majorHAnsi" w:cstheme="majorBidi"/>
          <w:i/>
          <w:iCs/>
          <w:caps/>
          <w:color w:val="244061" w:themeColor="accent1" w:themeShade="80"/>
        </w:rPr>
      </w:pPr>
      <w:bookmarkStart w:id="5" w:name="_Toc422141652"/>
      <w:r>
        <w:br w:type="page"/>
      </w:r>
    </w:p>
    <w:p w:rsidR="00EE1A3A" w:rsidRPr="0075724A" w:rsidRDefault="00EE1A3A" w:rsidP="00E96287">
      <w:pPr>
        <w:pStyle w:val="Heading6"/>
        <w:numPr>
          <w:ilvl w:val="0"/>
          <w:numId w:val="5"/>
        </w:numPr>
      </w:pPr>
      <w:r w:rsidRPr="0075724A">
        <w:lastRenderedPageBreak/>
        <w:t>Deliverables</w:t>
      </w:r>
      <w:bookmarkEnd w:id="5"/>
    </w:p>
    <w:tbl>
      <w:tblPr>
        <w:tblStyle w:val="TableGrid"/>
        <w:tblW w:w="0" w:type="auto"/>
        <w:jc w:val="center"/>
        <w:tblLook w:val="04A0" w:firstRow="1" w:lastRow="0" w:firstColumn="1" w:lastColumn="0" w:noHBand="0" w:noVBand="1"/>
      </w:tblPr>
      <w:tblGrid>
        <w:gridCol w:w="440"/>
        <w:gridCol w:w="4023"/>
        <w:gridCol w:w="4594"/>
      </w:tblGrid>
      <w:tr w:rsidR="00EE1A3A" w:rsidRPr="0075724A" w:rsidTr="00EE1A3A">
        <w:trPr>
          <w:jc w:val="center"/>
        </w:trPr>
        <w:tc>
          <w:tcPr>
            <w:tcW w:w="440" w:type="dxa"/>
          </w:tcPr>
          <w:p w:rsidR="00EE1A3A" w:rsidRPr="0075724A" w:rsidRDefault="00EE1A3A" w:rsidP="00EE1A3A">
            <w:pPr>
              <w:rPr>
                <w:b/>
                <w:bCs/>
              </w:rPr>
            </w:pPr>
            <w:r w:rsidRPr="0075724A">
              <w:rPr>
                <w:b/>
                <w:bCs/>
              </w:rPr>
              <w:t>#</w:t>
            </w:r>
          </w:p>
        </w:tc>
        <w:tc>
          <w:tcPr>
            <w:tcW w:w="4023" w:type="dxa"/>
          </w:tcPr>
          <w:p w:rsidR="00EE1A3A" w:rsidRPr="0075724A" w:rsidRDefault="00EE1A3A" w:rsidP="00EE1A3A">
            <w:pPr>
              <w:rPr>
                <w:b/>
                <w:bCs/>
              </w:rPr>
            </w:pPr>
            <w:r w:rsidRPr="0075724A">
              <w:rPr>
                <w:b/>
                <w:bCs/>
              </w:rPr>
              <w:t xml:space="preserve">Type of Equipment </w:t>
            </w:r>
          </w:p>
        </w:tc>
        <w:tc>
          <w:tcPr>
            <w:tcW w:w="4594" w:type="dxa"/>
          </w:tcPr>
          <w:p w:rsidR="00EE1A3A" w:rsidRPr="0075724A" w:rsidRDefault="00EE1A3A" w:rsidP="00EE1A3A">
            <w:pPr>
              <w:jc w:val="center"/>
              <w:rPr>
                <w:b/>
                <w:bCs/>
              </w:rPr>
            </w:pPr>
            <w:r w:rsidRPr="0075724A">
              <w:rPr>
                <w:b/>
                <w:bCs/>
              </w:rPr>
              <w:t>Quantity of Equipment Required</w:t>
            </w:r>
          </w:p>
        </w:tc>
      </w:tr>
      <w:tr w:rsidR="00EE1A3A" w:rsidRPr="0075724A" w:rsidTr="00EE1A3A">
        <w:trPr>
          <w:jc w:val="center"/>
        </w:trPr>
        <w:tc>
          <w:tcPr>
            <w:tcW w:w="440" w:type="dxa"/>
          </w:tcPr>
          <w:p w:rsidR="00EE1A3A" w:rsidRPr="0075724A" w:rsidRDefault="00EE1A3A" w:rsidP="00EE1A3A">
            <w:pPr>
              <w:rPr>
                <w:b/>
                <w:bCs/>
              </w:rPr>
            </w:pPr>
          </w:p>
        </w:tc>
        <w:tc>
          <w:tcPr>
            <w:tcW w:w="8617" w:type="dxa"/>
            <w:gridSpan w:val="2"/>
          </w:tcPr>
          <w:p w:rsidR="00EE1A3A" w:rsidRPr="0075724A" w:rsidRDefault="00EE1A3A" w:rsidP="00EE1A3A">
            <w:pPr>
              <w:jc w:val="center"/>
              <w:rPr>
                <w:b/>
                <w:bCs/>
              </w:rPr>
            </w:pPr>
          </w:p>
          <w:p w:rsidR="00EE1A3A" w:rsidRPr="0075724A" w:rsidRDefault="00EE1A3A" w:rsidP="006416F4">
            <w:pPr>
              <w:jc w:val="center"/>
              <w:rPr>
                <w:b/>
                <w:bCs/>
              </w:rPr>
            </w:pPr>
            <w:r w:rsidRPr="0075724A">
              <w:rPr>
                <w:b/>
                <w:bCs/>
              </w:rPr>
              <w:t xml:space="preserve">To be Delivered to </w:t>
            </w:r>
            <w:r w:rsidR="006416F4">
              <w:rPr>
                <w:b/>
                <w:bCs/>
              </w:rPr>
              <w:t>GA.Villingili</w:t>
            </w:r>
          </w:p>
        </w:tc>
      </w:tr>
      <w:tr w:rsidR="00EE1A3A" w:rsidRPr="0075724A" w:rsidTr="00EE1A3A">
        <w:trPr>
          <w:jc w:val="center"/>
        </w:trPr>
        <w:tc>
          <w:tcPr>
            <w:tcW w:w="440" w:type="dxa"/>
          </w:tcPr>
          <w:p w:rsidR="00EE1A3A" w:rsidRPr="0075724A" w:rsidRDefault="00D87EC5" w:rsidP="00EE1A3A">
            <w:r w:rsidRPr="0075724A">
              <w:t>1</w:t>
            </w:r>
          </w:p>
        </w:tc>
        <w:tc>
          <w:tcPr>
            <w:tcW w:w="4023" w:type="dxa"/>
          </w:tcPr>
          <w:p w:rsidR="00EE1A3A" w:rsidRPr="0075724A" w:rsidRDefault="00EE1A3A" w:rsidP="00EE1A3A">
            <w:r w:rsidRPr="0075724A">
              <w:t xml:space="preserve">Glass </w:t>
            </w:r>
            <w:r w:rsidR="0075724A">
              <w:t xml:space="preserve">to Sand </w:t>
            </w:r>
            <w:r w:rsidRPr="0075724A">
              <w:t>Crusher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2</w:t>
            </w:r>
          </w:p>
        </w:tc>
        <w:tc>
          <w:tcPr>
            <w:tcW w:w="4023" w:type="dxa"/>
          </w:tcPr>
          <w:p w:rsidR="00EE1A3A" w:rsidRPr="0075724A" w:rsidRDefault="00EE1A3A" w:rsidP="00EE1A3A">
            <w:r w:rsidRPr="0075724A">
              <w:t>Small Scrap Grinder / Shredder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3</w:t>
            </w:r>
          </w:p>
        </w:tc>
        <w:tc>
          <w:tcPr>
            <w:tcW w:w="4023" w:type="dxa"/>
          </w:tcPr>
          <w:p w:rsidR="00EE1A3A" w:rsidRPr="0075724A" w:rsidRDefault="00EE1A3A" w:rsidP="00EE1A3A">
            <w:r w:rsidRPr="0075724A">
              <w:t>Food Can and Textile Baler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4</w:t>
            </w:r>
          </w:p>
        </w:tc>
        <w:tc>
          <w:tcPr>
            <w:tcW w:w="4023" w:type="dxa"/>
          </w:tcPr>
          <w:p w:rsidR="00EE1A3A" w:rsidRPr="0075724A" w:rsidRDefault="00EE1A3A" w:rsidP="00EE1A3A">
            <w:r w:rsidRPr="0075724A">
              <w:t xml:space="preserve">Vegetation Shredder </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5</w:t>
            </w:r>
          </w:p>
        </w:tc>
        <w:tc>
          <w:tcPr>
            <w:tcW w:w="4023" w:type="dxa"/>
          </w:tcPr>
          <w:p w:rsidR="00EE1A3A" w:rsidRPr="0075724A" w:rsidRDefault="00EE1A3A" w:rsidP="00EE1A3A">
            <w:r w:rsidRPr="0075724A">
              <w:t>Mechanical Rotary Compost Screen</w:t>
            </w:r>
          </w:p>
        </w:tc>
        <w:tc>
          <w:tcPr>
            <w:tcW w:w="4594" w:type="dxa"/>
          </w:tcPr>
          <w:p w:rsidR="00EE1A3A" w:rsidRPr="0075724A" w:rsidRDefault="00EE1A3A" w:rsidP="00EE1A3A">
            <w:pPr>
              <w:jc w:val="center"/>
            </w:pPr>
            <w:r w:rsidRPr="0075724A">
              <w:t>1</w:t>
            </w:r>
          </w:p>
        </w:tc>
      </w:tr>
    </w:tbl>
    <w:p w:rsidR="00E96287" w:rsidRDefault="00E96287" w:rsidP="00E96287">
      <w:pPr>
        <w:rPr>
          <w:rFonts w:asciiTheme="majorBidi" w:hAnsiTheme="majorBidi" w:cstheme="majorBidi"/>
          <w:b/>
          <w:bCs/>
        </w:rPr>
      </w:pPr>
    </w:p>
    <w:p w:rsidR="00EE1A3A" w:rsidRPr="0075724A" w:rsidRDefault="00EE1A3A" w:rsidP="00E96287">
      <w:pPr>
        <w:pStyle w:val="Heading6"/>
        <w:numPr>
          <w:ilvl w:val="0"/>
          <w:numId w:val="5"/>
        </w:numPr>
      </w:pPr>
      <w:r w:rsidRPr="0075724A">
        <w:t>REQUIREMENTS</w:t>
      </w:r>
      <w:r w:rsidR="00E96287">
        <w:t xml:space="preserve"> - </w:t>
      </w:r>
      <w:r w:rsidRPr="0075724A">
        <w:t>Specification of Equipment</w:t>
      </w:r>
    </w:p>
    <w:p w:rsidR="00EE1A3A" w:rsidRPr="0075724A" w:rsidRDefault="00D87EC5" w:rsidP="00113D90">
      <w:pPr>
        <w:spacing w:after="0"/>
        <w:ind w:left="1440"/>
        <w:rPr>
          <w:rFonts w:asciiTheme="majorBidi" w:hAnsiTheme="majorBidi" w:cstheme="majorBidi"/>
          <w:i/>
          <w:iCs/>
          <w:color w:val="000000"/>
        </w:rPr>
      </w:pPr>
      <w:r w:rsidRPr="0075724A">
        <w:rPr>
          <w:rFonts w:asciiTheme="majorBidi" w:hAnsiTheme="majorBidi" w:cstheme="majorBidi"/>
          <w:i/>
          <w:iCs/>
          <w:color w:val="000000"/>
        </w:rPr>
        <w:t>5.</w:t>
      </w:r>
      <w:r w:rsidR="00E96287">
        <w:rPr>
          <w:rFonts w:asciiTheme="majorBidi" w:hAnsiTheme="majorBidi" w:cstheme="majorBidi"/>
          <w:i/>
          <w:iCs/>
          <w:color w:val="000000"/>
        </w:rPr>
        <w:t>1</w:t>
      </w:r>
      <w:r w:rsidR="00EE1A3A" w:rsidRPr="0075724A">
        <w:rPr>
          <w:rFonts w:asciiTheme="majorBidi" w:hAnsiTheme="majorBidi" w:cstheme="majorBidi"/>
          <w:i/>
          <w:iCs/>
          <w:color w:val="000000"/>
        </w:rPr>
        <w:t xml:space="preserve">. Glass </w:t>
      </w:r>
      <w:r w:rsidR="00284425" w:rsidRPr="0075724A">
        <w:rPr>
          <w:rFonts w:asciiTheme="majorBidi" w:hAnsiTheme="majorBidi" w:cstheme="majorBidi"/>
          <w:i/>
          <w:iCs/>
          <w:color w:val="000000"/>
        </w:rPr>
        <w:t xml:space="preserve">to Sand </w:t>
      </w:r>
      <w:r w:rsidR="00EE1A3A" w:rsidRPr="0075724A">
        <w:rPr>
          <w:rFonts w:asciiTheme="majorBidi" w:hAnsiTheme="majorBidi" w:cstheme="majorBidi"/>
          <w:i/>
          <w:iCs/>
          <w:color w:val="000000"/>
        </w:rPr>
        <w:t>Crusher</w:t>
      </w:r>
    </w:p>
    <w:p w:rsidR="00EE1A3A" w:rsidRPr="0075724A" w:rsidRDefault="00E96287" w:rsidP="00113D90">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2</w:t>
      </w:r>
      <w:r w:rsidR="00EE1A3A" w:rsidRPr="0075724A">
        <w:rPr>
          <w:rFonts w:asciiTheme="majorBidi" w:hAnsiTheme="majorBidi" w:cstheme="majorBidi"/>
          <w:i/>
          <w:iCs/>
          <w:color w:val="000000"/>
        </w:rPr>
        <w:t>. Small Scrap Grinder / Shredder</w:t>
      </w:r>
    </w:p>
    <w:p w:rsidR="00EE1A3A" w:rsidRPr="0075724A" w:rsidRDefault="00E96287" w:rsidP="00113D90">
      <w:pPr>
        <w:spacing w:after="0"/>
        <w:ind w:left="1440"/>
        <w:rPr>
          <w:rFonts w:asciiTheme="majorBidi" w:hAnsiTheme="majorBidi" w:cstheme="majorBidi"/>
          <w:i/>
          <w:iCs/>
          <w:color w:val="000000"/>
          <w:lang w:val="en-MY"/>
        </w:rPr>
      </w:pPr>
      <w:r>
        <w:rPr>
          <w:rFonts w:asciiTheme="majorBidi" w:hAnsiTheme="majorBidi" w:cstheme="majorBidi"/>
          <w:i/>
          <w:iCs/>
          <w:color w:val="000000"/>
        </w:rPr>
        <w:t>5.</w:t>
      </w:r>
      <w:r w:rsidR="00D87EC5" w:rsidRPr="0075724A">
        <w:rPr>
          <w:rFonts w:asciiTheme="majorBidi" w:hAnsiTheme="majorBidi" w:cstheme="majorBidi"/>
          <w:i/>
          <w:iCs/>
          <w:color w:val="000000"/>
        </w:rPr>
        <w:t>3</w:t>
      </w:r>
      <w:r w:rsidR="00EE1A3A" w:rsidRPr="0075724A">
        <w:rPr>
          <w:rFonts w:asciiTheme="majorBidi" w:hAnsiTheme="majorBidi" w:cstheme="majorBidi"/>
          <w:i/>
          <w:iCs/>
          <w:color w:val="000000"/>
        </w:rPr>
        <w:t>. Food Can and Textile Baler</w:t>
      </w:r>
    </w:p>
    <w:p w:rsidR="00EE1A3A" w:rsidRPr="0075724A" w:rsidRDefault="00E96287" w:rsidP="00113D90">
      <w:pPr>
        <w:spacing w:after="0"/>
        <w:ind w:left="1440"/>
        <w:rPr>
          <w:rFonts w:asciiTheme="majorBidi" w:hAnsiTheme="majorBidi" w:cstheme="majorBidi"/>
          <w:i/>
          <w:iCs/>
          <w:color w:val="000000"/>
          <w:lang w:val="en-MY"/>
        </w:rPr>
      </w:pPr>
      <w:r>
        <w:rPr>
          <w:rFonts w:asciiTheme="majorBidi" w:hAnsiTheme="majorBidi" w:cstheme="majorBidi"/>
          <w:i/>
          <w:iCs/>
          <w:color w:val="000000"/>
          <w:lang w:val="en-MY"/>
        </w:rPr>
        <w:t>5.</w:t>
      </w:r>
      <w:r w:rsidR="00D87EC5" w:rsidRPr="0075724A">
        <w:rPr>
          <w:rFonts w:asciiTheme="majorBidi" w:hAnsiTheme="majorBidi" w:cstheme="majorBidi"/>
          <w:i/>
          <w:iCs/>
          <w:color w:val="000000"/>
          <w:lang w:val="en-MY"/>
        </w:rPr>
        <w:t>4.</w:t>
      </w:r>
      <w:r w:rsidR="00EE1A3A" w:rsidRPr="0075724A">
        <w:rPr>
          <w:rFonts w:asciiTheme="majorBidi" w:hAnsiTheme="majorBidi" w:cstheme="majorBidi"/>
          <w:i/>
          <w:iCs/>
          <w:color w:val="000000"/>
          <w:lang w:val="en-MY"/>
        </w:rPr>
        <w:t xml:space="preserve"> Vegetation Shredder / Chipper</w:t>
      </w:r>
    </w:p>
    <w:p w:rsidR="00EE1A3A" w:rsidRPr="0075724A" w:rsidRDefault="00E96287" w:rsidP="00113D90">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5</w:t>
      </w:r>
      <w:r w:rsidR="00EE1A3A" w:rsidRPr="0075724A">
        <w:rPr>
          <w:rFonts w:asciiTheme="majorBidi" w:hAnsiTheme="majorBidi" w:cstheme="majorBidi"/>
          <w:i/>
          <w:iCs/>
          <w:color w:val="000000"/>
        </w:rPr>
        <w:t xml:space="preserve">. </w:t>
      </w:r>
      <w:r w:rsidR="00D87EC5" w:rsidRPr="0075724A">
        <w:rPr>
          <w:rFonts w:asciiTheme="majorBidi" w:hAnsiTheme="majorBidi" w:cstheme="majorBidi"/>
          <w:i/>
          <w:iCs/>
          <w:color w:val="000000"/>
        </w:rPr>
        <w:t>Mechanical Rotary Compost Screen</w:t>
      </w:r>
    </w:p>
    <w:p w:rsidR="00113D90" w:rsidRDefault="00113D90" w:rsidP="00336680">
      <w:pPr>
        <w:spacing w:after="0"/>
      </w:pPr>
      <w:bookmarkStart w:id="6" w:name="_Toc444172524"/>
      <w:r>
        <w:t>*All equipment provided must be brand new items.</w:t>
      </w:r>
    </w:p>
    <w:p w:rsidR="00336680" w:rsidRPr="008A1C09" w:rsidRDefault="00336680" w:rsidP="00336680">
      <w:pPr>
        <w:spacing w:after="0"/>
      </w:pPr>
      <w:r>
        <w:t>*The supplier</w:t>
      </w:r>
      <w:r w:rsidRPr="00336680">
        <w:t xml:space="preserve"> must carry out full capacity test run with the presence of a personal from Island council</w:t>
      </w:r>
      <w:r>
        <w:t xml:space="preserve"> for all t</w:t>
      </w:r>
      <w:r w:rsidRPr="00336680">
        <w:t>he supplied and installed equipment</w:t>
      </w:r>
      <w:r>
        <w:t>.</w:t>
      </w:r>
    </w:p>
    <w:p w:rsidR="00EE1A3A" w:rsidRPr="0075724A" w:rsidRDefault="00E96287" w:rsidP="00113D90">
      <w:pPr>
        <w:pStyle w:val="Heading8"/>
      </w:pPr>
      <w:r>
        <w:t>5.</w:t>
      </w:r>
      <w:r w:rsidR="00D87EC5" w:rsidRPr="0075724A">
        <w:t>1</w:t>
      </w:r>
      <w:r w:rsidR="00EE1A3A" w:rsidRPr="0075724A">
        <w:t xml:space="preserve">. Glass </w:t>
      </w:r>
      <w:r w:rsidR="00284425" w:rsidRPr="0075724A">
        <w:t xml:space="preserve">to Sand </w:t>
      </w:r>
      <w:r w:rsidR="00EE1A3A" w:rsidRPr="0075724A">
        <w:t>Crusher</w:t>
      </w:r>
      <w:bookmarkEnd w:id="6"/>
    </w:p>
    <w:tbl>
      <w:tblPr>
        <w:tblStyle w:val="TableGrid"/>
        <w:tblW w:w="9351" w:type="dxa"/>
        <w:tblLook w:val="04A0" w:firstRow="1" w:lastRow="0" w:firstColumn="1" w:lastColumn="0" w:noHBand="0" w:noVBand="1"/>
      </w:tblPr>
      <w:tblGrid>
        <w:gridCol w:w="456"/>
        <w:gridCol w:w="3792"/>
        <w:gridCol w:w="5103"/>
      </w:tblGrid>
      <w:tr w:rsidR="00EE1A3A" w:rsidRPr="0075724A" w:rsidTr="00F01DF2">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792"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10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Time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1.0 to 1.5 </w:t>
            </w:r>
            <w:proofErr w:type="spellStart"/>
            <w:r w:rsidRPr="0075724A">
              <w:rPr>
                <w:rFonts w:asciiTheme="majorBidi" w:hAnsiTheme="majorBidi" w:cstheme="majorBidi"/>
                <w:color w:val="000000"/>
              </w:rPr>
              <w:t>tonne</w:t>
            </w:r>
            <w:proofErr w:type="spellEnd"/>
            <w:r w:rsidRPr="0075724A">
              <w:rPr>
                <w:rFonts w:asciiTheme="majorBidi" w:hAnsiTheme="majorBidi" w:cstheme="majorBidi"/>
                <w:color w:val="000000"/>
              </w:rPr>
              <w:t>/hour</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Ratio</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Maximum output grain less than 0.5mm in diameter (i.e. glass to sand crusher)</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Motor</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3 HP</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Standard Electrical Power</w:t>
            </w:r>
          </w:p>
        </w:tc>
        <w:tc>
          <w:tcPr>
            <w:tcW w:w="5103" w:type="dxa"/>
            <w:vAlign w:val="center"/>
          </w:tcPr>
          <w:p w:rsidR="00EE1A3A" w:rsidRPr="0075724A" w:rsidRDefault="00EE1A3A" w:rsidP="0067424D">
            <w:pPr>
              <w:rPr>
                <w:rFonts w:asciiTheme="majorBidi" w:hAnsiTheme="majorBidi" w:cstheme="majorBidi"/>
                <w:color w:val="000000"/>
              </w:rPr>
            </w:pPr>
            <w:r w:rsidRPr="0075724A">
              <w:rPr>
                <w:rFonts w:asciiTheme="majorBidi" w:hAnsiTheme="majorBidi" w:cstheme="majorBidi"/>
                <w:color w:val="000000"/>
              </w:rPr>
              <w:t xml:space="preserve">3 Phase </w:t>
            </w:r>
            <w:r w:rsidR="0067424D" w:rsidRPr="0075724A">
              <w:rPr>
                <w:rFonts w:asciiTheme="majorBidi" w:hAnsiTheme="majorBidi" w:cstheme="majorBidi"/>
                <w:color w:val="000000"/>
              </w:rPr>
              <w:t>, 400V A.C</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Glass Crusher Dimensions and Weight</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Loading / Feed Door</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6” Diagonal Measurement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Other Specifications</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Glass Crusher during operation should be below 80 decibels </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Seal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Air tight seal when inserting the bottles into the machine and when transferring the crushed material to the holding container</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8</w:t>
            </w:r>
          </w:p>
        </w:tc>
        <w:tc>
          <w:tcPr>
            <w:tcW w:w="3792"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0</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1</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lastRenderedPageBreak/>
              <w:t>1</w:t>
            </w:r>
            <w:r w:rsidR="00D93476" w:rsidRPr="0075724A">
              <w:rPr>
                <w:rFonts w:asciiTheme="majorBidi" w:hAnsiTheme="majorBidi" w:cstheme="majorBidi"/>
                <w:bCs/>
                <w:lang w:val="en-GB"/>
              </w:rPr>
              <w:t>2</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103" w:type="dxa"/>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3</w:t>
            </w:r>
          </w:p>
        </w:tc>
        <w:tc>
          <w:tcPr>
            <w:tcW w:w="3792"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7" w:name="_Toc444172525"/>
    </w:p>
    <w:p w:rsidR="00EE1A3A" w:rsidRPr="0075724A" w:rsidRDefault="00E96287" w:rsidP="00113D90">
      <w:pPr>
        <w:pStyle w:val="Heading8"/>
      </w:pPr>
      <w:r>
        <w:t>5.</w:t>
      </w:r>
      <w:r w:rsidR="00D87EC5" w:rsidRPr="0075724A">
        <w:t>2</w:t>
      </w:r>
      <w:r w:rsidR="00EE1A3A" w:rsidRPr="0075724A">
        <w:t>. Plastic Shredder</w:t>
      </w:r>
      <w:bookmarkEnd w:id="7"/>
    </w:p>
    <w:tbl>
      <w:tblPr>
        <w:tblStyle w:val="TableGrid"/>
        <w:tblW w:w="9351" w:type="dxa"/>
        <w:tblLook w:val="04A0" w:firstRow="1" w:lastRow="0" w:firstColumn="1" w:lastColumn="0" w:noHBand="0" w:noVBand="1"/>
      </w:tblPr>
      <w:tblGrid>
        <w:gridCol w:w="456"/>
        <w:gridCol w:w="3792"/>
        <w:gridCol w:w="5103"/>
      </w:tblGrid>
      <w:tr w:rsidR="00EE1A3A" w:rsidRPr="0075724A" w:rsidTr="00F01DF2">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792"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10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Drive Motor</w:t>
            </w:r>
          </w:p>
        </w:tc>
        <w:tc>
          <w:tcPr>
            <w:tcW w:w="5103" w:type="dxa"/>
            <w:vAlign w:val="center"/>
          </w:tcPr>
          <w:p w:rsidR="00EE1A3A" w:rsidRPr="0075724A" w:rsidRDefault="00EE1A3A" w:rsidP="0075724A">
            <w:pPr>
              <w:rPr>
                <w:rFonts w:asciiTheme="majorBidi" w:hAnsiTheme="majorBidi" w:cstheme="majorBidi"/>
                <w:color w:val="000000"/>
              </w:rPr>
            </w:pPr>
            <w:r w:rsidRPr="0075724A">
              <w:rPr>
                <w:rFonts w:asciiTheme="majorBidi" w:hAnsiTheme="majorBidi" w:cstheme="majorBidi"/>
              </w:rPr>
              <w:t xml:space="preserve">3 Phase </w:t>
            </w:r>
            <w:r w:rsidR="0075724A" w:rsidRPr="0075724A">
              <w:rPr>
                <w:rFonts w:asciiTheme="majorBidi" w:hAnsiTheme="majorBidi" w:cstheme="majorBidi"/>
              </w:rPr>
              <w:t>4kW</w:t>
            </w:r>
            <w:r w:rsidRPr="0075724A">
              <w:rPr>
                <w:rFonts w:asciiTheme="majorBidi" w:hAnsiTheme="majorBidi" w:cstheme="majorBidi"/>
              </w:rPr>
              <w:t>, 400V</w:t>
            </w:r>
            <w:r w:rsidR="00C62162" w:rsidRPr="0075724A">
              <w:rPr>
                <w:rFonts w:asciiTheme="majorBidi" w:hAnsiTheme="majorBidi" w:cstheme="majorBidi"/>
              </w:rPr>
              <w:t>A</w:t>
            </w:r>
            <w:r w:rsidR="0067424D" w:rsidRPr="0075724A">
              <w:rPr>
                <w:rFonts w:asciiTheme="majorBidi" w:hAnsiTheme="majorBidi" w:cstheme="majorBidi"/>
              </w:rPr>
              <w:t>.</w:t>
            </w:r>
            <w:r w:rsidR="00C62162" w:rsidRPr="0075724A">
              <w:rPr>
                <w:rFonts w:asciiTheme="majorBidi" w:hAnsiTheme="majorBidi" w:cstheme="majorBidi"/>
              </w:rPr>
              <w:t>C</w:t>
            </w:r>
            <w:r w:rsidRPr="0075724A">
              <w:rPr>
                <w:rFonts w:asciiTheme="majorBidi" w:hAnsiTheme="majorBidi" w:cstheme="majorBidi"/>
              </w:rPr>
              <w:t xml:space="preserve">, </w:t>
            </w:r>
            <w:r w:rsidR="00C62162" w:rsidRPr="0075724A">
              <w:rPr>
                <w:rFonts w:asciiTheme="majorBidi" w:hAnsiTheme="majorBidi" w:cstheme="majorBidi"/>
              </w:rPr>
              <w:t>50Hz</w:t>
            </w:r>
            <w:r w:rsidRPr="0075724A">
              <w:rPr>
                <w:rFonts w:asciiTheme="majorBidi" w:hAnsiTheme="majorBidi" w:cstheme="majorBidi"/>
              </w:rPr>
              <w:t xml:space="preserve"> motor with surge protection</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Control</w:t>
            </w:r>
          </w:p>
        </w:tc>
        <w:tc>
          <w:tcPr>
            <w:tcW w:w="5103"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electrical control box with on and off push button switches and automatic cut out switch activated when the cutting blades are exposed;</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Type of Plastic</w:t>
            </w:r>
          </w:p>
        </w:tc>
        <w:tc>
          <w:tcPr>
            <w:tcW w:w="5103" w:type="dxa"/>
            <w:vAlign w:val="center"/>
          </w:tcPr>
          <w:p w:rsidR="00EE1A3A" w:rsidRPr="0075724A" w:rsidRDefault="00EE1A3A" w:rsidP="00F01DF2">
            <w:pPr>
              <w:widowControl w:val="0"/>
              <w:jc w:val="both"/>
              <w:rPr>
                <w:rFonts w:asciiTheme="majorBidi" w:hAnsiTheme="majorBidi" w:cstheme="majorBidi"/>
                <w:b/>
                <w:bCs/>
              </w:rPr>
            </w:pPr>
            <w:r w:rsidRPr="0075724A">
              <w:rPr>
                <w:rFonts w:asciiTheme="majorBidi" w:hAnsiTheme="majorBidi" w:cstheme="majorBidi"/>
                <w:b/>
                <w:bCs/>
              </w:rPr>
              <w:t>Can shred all types of plastic</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Input Size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Capable of achieving feed and cutting of multiple plastic bottle sizes up to 5 (five) </w:t>
            </w:r>
            <w:proofErr w:type="spellStart"/>
            <w:r w:rsidRPr="0075724A">
              <w:rPr>
                <w:rFonts w:asciiTheme="majorBidi" w:hAnsiTheme="majorBidi" w:cstheme="majorBidi"/>
                <w:color w:val="000000"/>
              </w:rPr>
              <w:t>litre</w:t>
            </w:r>
            <w:proofErr w:type="spellEnd"/>
            <w:r w:rsidRPr="0075724A">
              <w:rPr>
                <w:rFonts w:asciiTheme="majorBidi" w:hAnsiTheme="majorBidi" w:cstheme="majorBidi"/>
                <w:color w:val="000000"/>
              </w:rPr>
              <w:t xml:space="preserve"> PET bottles during continuous feed operations;</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Output of Plastic Material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200 – 350kg per hour</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Hopper Volume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44 to 88 cubic yards per hour</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Ram Stroke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300mm</w:t>
            </w:r>
          </w:p>
        </w:tc>
      </w:tr>
      <w:tr w:rsidR="00EE1A3A" w:rsidRPr="0075724A" w:rsidTr="00F01DF2">
        <w:tc>
          <w:tcPr>
            <w:tcW w:w="9351" w:type="dxa"/>
            <w:gridSpan w:val="3"/>
            <w:vAlign w:val="center"/>
          </w:tcPr>
          <w:p w:rsidR="00EE1A3A" w:rsidRPr="0075724A" w:rsidRDefault="00EE1A3A" w:rsidP="00F01DF2">
            <w:pPr>
              <w:widowControl w:val="0"/>
              <w:jc w:val="center"/>
              <w:rPr>
                <w:rFonts w:asciiTheme="majorBidi" w:hAnsiTheme="majorBidi" w:cstheme="majorBidi"/>
                <w:b/>
                <w:bCs/>
                <w:color w:val="000000"/>
              </w:rPr>
            </w:pPr>
          </w:p>
          <w:p w:rsidR="00EE1A3A" w:rsidRPr="0075724A" w:rsidRDefault="00EE1A3A" w:rsidP="00F01DF2">
            <w:pPr>
              <w:widowControl w:val="0"/>
              <w:jc w:val="center"/>
              <w:rPr>
                <w:rFonts w:asciiTheme="majorBidi" w:hAnsiTheme="majorBidi" w:cstheme="majorBidi"/>
              </w:rPr>
            </w:pPr>
            <w:r w:rsidRPr="0075724A">
              <w:rPr>
                <w:rFonts w:asciiTheme="majorBidi" w:hAnsiTheme="majorBidi" w:cstheme="majorBidi"/>
                <w:b/>
                <w:bCs/>
                <w:color w:val="000000"/>
              </w:rPr>
              <w:t>Other Specifications</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Safety Measures</w:t>
            </w:r>
          </w:p>
        </w:tc>
        <w:tc>
          <w:tcPr>
            <w:tcW w:w="5103"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“hands free” cutting operation for all plastics (particularly PET and other hard plastics) and</w:t>
            </w:r>
          </w:p>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dust curtain fitted at the feed hopper and the discharge</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9</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plastic shredder during operation should be below 80 decibels </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10</w:t>
            </w:r>
          </w:p>
        </w:tc>
        <w:tc>
          <w:tcPr>
            <w:tcW w:w="3792" w:type="dxa"/>
            <w:vAlign w:val="center"/>
          </w:tcPr>
          <w:p w:rsidR="00284425" w:rsidRPr="0075724A" w:rsidRDefault="00284425" w:rsidP="00284425">
            <w:pPr>
              <w:rPr>
                <w:rFonts w:asciiTheme="majorBidi" w:hAnsiTheme="majorBidi" w:cstheme="majorBidi"/>
                <w:bCs/>
                <w:lang w:val="en-GB"/>
              </w:rPr>
            </w:pPr>
            <w:r w:rsidRPr="0075724A">
              <w:rPr>
                <w:rFonts w:asciiTheme="majorBidi" w:hAnsiTheme="majorBidi" w:cstheme="majorBidi"/>
                <w:bCs/>
                <w:lang w:val="en-GB"/>
              </w:rPr>
              <w:t>Operating Manual</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11</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12</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13</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14</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F01DF2">
        <w:tc>
          <w:tcPr>
            <w:tcW w:w="456" w:type="dxa"/>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1</w:t>
            </w:r>
            <w:r w:rsidR="00284425" w:rsidRPr="0075724A">
              <w:rPr>
                <w:rFonts w:asciiTheme="majorBidi" w:hAnsiTheme="majorBidi" w:cstheme="majorBidi"/>
                <w:color w:val="000000"/>
              </w:rPr>
              <w:t>5</w:t>
            </w:r>
          </w:p>
        </w:tc>
        <w:tc>
          <w:tcPr>
            <w:tcW w:w="3792"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8" w:name="_Toc444172526"/>
    </w:p>
    <w:p w:rsidR="00D357D3" w:rsidRDefault="00D357D3">
      <w:pPr>
        <w:rPr>
          <w:rFonts w:asciiTheme="majorHAnsi" w:eastAsiaTheme="majorEastAsia" w:hAnsiTheme="majorHAnsi" w:cstheme="majorBidi"/>
          <w:b/>
          <w:bCs/>
          <w:i/>
          <w:iCs/>
          <w:color w:val="244061" w:themeColor="accent1" w:themeShade="80"/>
        </w:rPr>
      </w:pPr>
      <w:r>
        <w:br w:type="page"/>
      </w:r>
    </w:p>
    <w:p w:rsidR="00EE1A3A" w:rsidRPr="0075724A" w:rsidRDefault="00E96287" w:rsidP="00113D90">
      <w:pPr>
        <w:pStyle w:val="Heading8"/>
      </w:pPr>
      <w:r>
        <w:lastRenderedPageBreak/>
        <w:t>5.</w:t>
      </w:r>
      <w:r w:rsidR="00D87EC5" w:rsidRPr="0075724A">
        <w:t>3</w:t>
      </w:r>
      <w:r w:rsidR="00EE1A3A" w:rsidRPr="0075724A">
        <w:t>. Food Can and Textile Baler</w:t>
      </w:r>
      <w:bookmarkEnd w:id="8"/>
    </w:p>
    <w:tbl>
      <w:tblPr>
        <w:tblStyle w:val="TableGrid"/>
        <w:tblW w:w="9337" w:type="dxa"/>
        <w:tblLook w:val="04A0" w:firstRow="1" w:lastRow="0" w:firstColumn="1" w:lastColumn="0" w:noHBand="0" w:noVBand="1"/>
      </w:tblPr>
      <w:tblGrid>
        <w:gridCol w:w="436"/>
        <w:gridCol w:w="2253"/>
        <w:gridCol w:w="1559"/>
        <w:gridCol w:w="2771"/>
        <w:gridCol w:w="2318"/>
      </w:tblGrid>
      <w:tr w:rsidR="00EE1A3A" w:rsidRPr="0075724A" w:rsidTr="00D357D3">
        <w:tc>
          <w:tcPr>
            <w:tcW w:w="43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812"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089"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37" w:type="dxa"/>
            <w:gridSpan w:val="5"/>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Performance Information</w:t>
            </w:r>
          </w:p>
        </w:tc>
      </w:tr>
      <w:tr w:rsidR="00EE1A3A" w:rsidRPr="0075724A" w:rsidTr="00D357D3">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812"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Bale Volume</w:t>
            </w:r>
          </w:p>
        </w:tc>
        <w:tc>
          <w:tcPr>
            <w:tcW w:w="5089"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45 – 55 Cubic Feet</w:t>
            </w:r>
          </w:p>
        </w:tc>
      </w:tr>
      <w:tr w:rsidR="00EE1A3A" w:rsidRPr="0075724A" w:rsidTr="00D357D3">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812"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Motor</w:t>
            </w:r>
          </w:p>
        </w:tc>
        <w:tc>
          <w:tcPr>
            <w:tcW w:w="5089" w:type="dxa"/>
            <w:gridSpan w:val="2"/>
            <w:vAlign w:val="center"/>
          </w:tcPr>
          <w:p w:rsidR="00EE1A3A" w:rsidRPr="0075724A" w:rsidRDefault="00EE1A3A" w:rsidP="00C62162">
            <w:pPr>
              <w:rPr>
                <w:rFonts w:asciiTheme="majorBidi" w:hAnsiTheme="majorBidi" w:cstheme="majorBidi"/>
                <w:color w:val="000000"/>
              </w:rPr>
            </w:pPr>
            <w:r w:rsidRPr="0075724A">
              <w:rPr>
                <w:rFonts w:asciiTheme="majorBidi" w:hAnsiTheme="majorBidi" w:cstheme="majorBidi"/>
                <w:color w:val="000000"/>
              </w:rPr>
              <w:t>20 HP,– 3Phase</w:t>
            </w:r>
          </w:p>
        </w:tc>
      </w:tr>
      <w:tr w:rsidR="00D357D3" w:rsidRPr="0075724A" w:rsidTr="00A9239F">
        <w:tc>
          <w:tcPr>
            <w:tcW w:w="9337" w:type="dxa"/>
            <w:gridSpan w:val="5"/>
            <w:vAlign w:val="center"/>
          </w:tcPr>
          <w:p w:rsidR="00D357D3" w:rsidRPr="0075724A" w:rsidRDefault="00D357D3" w:rsidP="00D357D3">
            <w:pPr>
              <w:jc w:val="center"/>
              <w:rPr>
                <w:rFonts w:asciiTheme="majorBidi" w:hAnsiTheme="majorBidi" w:cstheme="majorBidi"/>
                <w:b/>
                <w:bCs/>
                <w:color w:val="000000"/>
              </w:rPr>
            </w:pPr>
          </w:p>
          <w:p w:rsidR="00D357D3" w:rsidRPr="0075724A" w:rsidRDefault="00D357D3" w:rsidP="00D357D3">
            <w:pPr>
              <w:rPr>
                <w:rFonts w:asciiTheme="majorBidi" w:hAnsiTheme="majorBidi" w:cstheme="majorBidi"/>
                <w:color w:val="000000"/>
              </w:rPr>
            </w:pPr>
            <w:r w:rsidRPr="0075724A">
              <w:rPr>
                <w:rFonts w:asciiTheme="majorBidi" w:hAnsiTheme="majorBidi" w:cstheme="majorBidi"/>
                <w:b/>
                <w:bCs/>
                <w:color w:val="000000"/>
              </w:rPr>
              <w:t>Parts and Documents</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3</w:t>
            </w:r>
          </w:p>
        </w:tc>
        <w:tc>
          <w:tcPr>
            <w:tcW w:w="3812" w:type="dxa"/>
            <w:gridSpan w:val="2"/>
            <w:vAlign w:val="center"/>
          </w:tcPr>
          <w:p w:rsidR="00D357D3" w:rsidRPr="0075724A" w:rsidRDefault="00D357D3" w:rsidP="00D357D3">
            <w:pPr>
              <w:rPr>
                <w:rFonts w:asciiTheme="majorBidi" w:hAnsiTheme="majorBidi" w:cstheme="majorBidi"/>
                <w:bCs/>
                <w:lang w:val="en-GB"/>
              </w:rPr>
            </w:pPr>
            <w:r w:rsidRPr="0075724A">
              <w:rPr>
                <w:rFonts w:asciiTheme="majorBidi" w:hAnsiTheme="majorBidi" w:cstheme="majorBidi"/>
                <w:bCs/>
                <w:lang w:val="en-GB"/>
              </w:rPr>
              <w:t>Operating Manual</w:t>
            </w:r>
          </w:p>
        </w:tc>
        <w:tc>
          <w:tcPr>
            <w:tcW w:w="5089"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4</w:t>
            </w:r>
          </w:p>
        </w:tc>
        <w:tc>
          <w:tcPr>
            <w:tcW w:w="3812"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089"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5</w:t>
            </w:r>
          </w:p>
        </w:tc>
        <w:tc>
          <w:tcPr>
            <w:tcW w:w="3812"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089"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6</w:t>
            </w:r>
          </w:p>
        </w:tc>
        <w:tc>
          <w:tcPr>
            <w:tcW w:w="3812"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089"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7</w:t>
            </w:r>
          </w:p>
        </w:tc>
        <w:tc>
          <w:tcPr>
            <w:tcW w:w="3812"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089"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8</w:t>
            </w:r>
          </w:p>
        </w:tc>
        <w:tc>
          <w:tcPr>
            <w:tcW w:w="3812" w:type="dxa"/>
            <w:gridSpan w:val="2"/>
            <w:vAlign w:val="center"/>
          </w:tcPr>
          <w:p w:rsidR="00D357D3" w:rsidRPr="0075724A" w:rsidRDefault="00D357D3" w:rsidP="00D357D3">
            <w:pPr>
              <w:rPr>
                <w:rFonts w:asciiTheme="majorBidi" w:hAnsiTheme="majorBidi" w:cstheme="majorBidi"/>
                <w:bCs/>
                <w:lang w:val="en-GB"/>
              </w:rPr>
            </w:pPr>
            <w:r w:rsidRPr="0075724A">
              <w:rPr>
                <w:rFonts w:asciiTheme="majorBidi" w:hAnsiTheme="majorBidi" w:cstheme="majorBidi"/>
                <w:bCs/>
                <w:lang w:val="en-GB"/>
              </w:rPr>
              <w:t>Warranty</w:t>
            </w:r>
          </w:p>
        </w:tc>
        <w:tc>
          <w:tcPr>
            <w:tcW w:w="5089" w:type="dxa"/>
            <w:gridSpan w:val="2"/>
            <w:vAlign w:val="center"/>
          </w:tcPr>
          <w:p w:rsidR="00D357D3" w:rsidRPr="0075724A" w:rsidRDefault="00D357D3" w:rsidP="00D357D3">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b/>
                <w:bCs/>
                <w:color w:val="000000"/>
              </w:rPr>
            </w:pPr>
          </w:p>
        </w:tc>
        <w:tc>
          <w:tcPr>
            <w:tcW w:w="2253" w:type="dxa"/>
            <w:vAlign w:val="center"/>
          </w:tcPr>
          <w:p w:rsidR="00D357D3" w:rsidRPr="0075724A" w:rsidRDefault="00D357D3" w:rsidP="00D357D3">
            <w:pPr>
              <w:jc w:val="center"/>
              <w:rPr>
                <w:rFonts w:asciiTheme="majorBidi" w:hAnsiTheme="majorBidi" w:cstheme="majorBidi"/>
                <w:b/>
                <w:bCs/>
                <w:color w:val="000000"/>
              </w:rPr>
            </w:pPr>
            <w:r w:rsidRPr="0075724A">
              <w:rPr>
                <w:rFonts w:asciiTheme="majorBidi" w:hAnsiTheme="majorBidi" w:cstheme="majorBidi"/>
                <w:b/>
                <w:bCs/>
                <w:color w:val="000000"/>
              </w:rPr>
              <w:t>Material</w:t>
            </w:r>
          </w:p>
        </w:tc>
        <w:tc>
          <w:tcPr>
            <w:tcW w:w="1559" w:type="dxa"/>
            <w:vAlign w:val="center"/>
          </w:tcPr>
          <w:p w:rsidR="00D357D3" w:rsidRPr="0075724A" w:rsidRDefault="00D357D3" w:rsidP="00D357D3">
            <w:pPr>
              <w:jc w:val="center"/>
              <w:rPr>
                <w:rFonts w:asciiTheme="majorBidi" w:hAnsiTheme="majorBidi" w:cstheme="majorBidi"/>
                <w:b/>
                <w:bCs/>
                <w:color w:val="000000"/>
              </w:rPr>
            </w:pPr>
            <w:r w:rsidRPr="0075724A">
              <w:rPr>
                <w:rFonts w:asciiTheme="majorBidi" w:hAnsiTheme="majorBidi" w:cstheme="majorBidi"/>
                <w:b/>
                <w:bCs/>
                <w:color w:val="000000"/>
              </w:rPr>
              <w:t>Bale Weight</w:t>
            </w:r>
          </w:p>
        </w:tc>
        <w:tc>
          <w:tcPr>
            <w:tcW w:w="2771" w:type="dxa"/>
            <w:vAlign w:val="center"/>
          </w:tcPr>
          <w:p w:rsidR="00D357D3" w:rsidRPr="0075724A" w:rsidRDefault="00D357D3" w:rsidP="00D357D3">
            <w:pPr>
              <w:jc w:val="center"/>
              <w:rPr>
                <w:rFonts w:asciiTheme="majorBidi" w:hAnsiTheme="majorBidi" w:cstheme="majorBidi"/>
                <w:b/>
                <w:bCs/>
                <w:color w:val="000000"/>
              </w:rPr>
            </w:pPr>
            <w:r w:rsidRPr="0075724A">
              <w:rPr>
                <w:rFonts w:asciiTheme="majorBidi" w:hAnsiTheme="majorBidi" w:cstheme="majorBidi"/>
                <w:b/>
                <w:bCs/>
                <w:color w:val="000000"/>
              </w:rPr>
              <w:t>Compression %</w:t>
            </w:r>
          </w:p>
        </w:tc>
        <w:tc>
          <w:tcPr>
            <w:tcW w:w="2318" w:type="dxa"/>
            <w:vAlign w:val="center"/>
          </w:tcPr>
          <w:p w:rsidR="00D357D3" w:rsidRPr="0075724A" w:rsidRDefault="00D357D3" w:rsidP="00D357D3">
            <w:pPr>
              <w:jc w:val="center"/>
              <w:rPr>
                <w:rFonts w:asciiTheme="majorBidi" w:hAnsiTheme="majorBidi" w:cstheme="majorBidi"/>
                <w:b/>
                <w:bCs/>
                <w:color w:val="000000"/>
              </w:rPr>
            </w:pPr>
            <w:r w:rsidRPr="0075724A">
              <w:rPr>
                <w:rFonts w:asciiTheme="majorBidi" w:hAnsiTheme="majorBidi" w:cstheme="majorBidi"/>
                <w:b/>
                <w:bCs/>
                <w:color w:val="000000"/>
              </w:rPr>
              <w:t>Bales/</w:t>
            </w:r>
            <w:proofErr w:type="spellStart"/>
            <w:r w:rsidRPr="0075724A">
              <w:rPr>
                <w:rFonts w:asciiTheme="majorBidi" w:hAnsiTheme="majorBidi" w:cstheme="majorBidi"/>
                <w:b/>
                <w:bCs/>
                <w:color w:val="000000"/>
              </w:rPr>
              <w:t>Hr</w:t>
            </w:r>
            <w:proofErr w:type="spellEnd"/>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9</w:t>
            </w:r>
          </w:p>
        </w:tc>
        <w:tc>
          <w:tcPr>
            <w:tcW w:w="2253" w:type="dxa"/>
            <w:vAlign w:val="center"/>
          </w:tcPr>
          <w:p w:rsidR="00D357D3" w:rsidRPr="0075724A" w:rsidRDefault="00D357D3" w:rsidP="00D357D3">
            <w:pPr>
              <w:rPr>
                <w:rFonts w:asciiTheme="majorBidi" w:hAnsiTheme="majorBidi" w:cstheme="majorBidi"/>
                <w:color w:val="000000"/>
              </w:rPr>
            </w:pPr>
            <w:r w:rsidRPr="0075724A">
              <w:rPr>
                <w:rFonts w:asciiTheme="majorBidi" w:hAnsiTheme="majorBidi" w:cstheme="majorBidi"/>
                <w:color w:val="000000"/>
              </w:rPr>
              <w:t>Food Cans (#10 Cans)</w:t>
            </w:r>
          </w:p>
        </w:tc>
        <w:tc>
          <w:tcPr>
            <w:tcW w:w="1559"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Up to 500kgs</w:t>
            </w:r>
          </w:p>
        </w:tc>
        <w:tc>
          <w:tcPr>
            <w:tcW w:w="2771"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2318"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 to 2</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10</w:t>
            </w:r>
          </w:p>
        </w:tc>
        <w:tc>
          <w:tcPr>
            <w:tcW w:w="2253" w:type="dxa"/>
            <w:vAlign w:val="center"/>
          </w:tcPr>
          <w:p w:rsidR="00D357D3" w:rsidRPr="0075724A" w:rsidRDefault="00D357D3" w:rsidP="00D357D3">
            <w:pPr>
              <w:rPr>
                <w:rFonts w:asciiTheme="majorBidi" w:hAnsiTheme="majorBidi" w:cstheme="majorBidi"/>
                <w:color w:val="000000"/>
              </w:rPr>
            </w:pPr>
            <w:r w:rsidRPr="0075724A">
              <w:rPr>
                <w:rFonts w:asciiTheme="majorBidi" w:hAnsiTheme="majorBidi" w:cstheme="majorBidi"/>
                <w:color w:val="000000"/>
              </w:rPr>
              <w:t>Clothes / Textiles</w:t>
            </w:r>
          </w:p>
        </w:tc>
        <w:tc>
          <w:tcPr>
            <w:tcW w:w="1559"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Up to 635kgs</w:t>
            </w:r>
          </w:p>
        </w:tc>
        <w:tc>
          <w:tcPr>
            <w:tcW w:w="2771"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2318"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2 to 3</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11</w:t>
            </w:r>
          </w:p>
        </w:tc>
        <w:tc>
          <w:tcPr>
            <w:tcW w:w="2253" w:type="dxa"/>
            <w:vAlign w:val="center"/>
          </w:tcPr>
          <w:p w:rsidR="00D357D3" w:rsidRPr="0075724A" w:rsidRDefault="00D357D3" w:rsidP="00D357D3">
            <w:pPr>
              <w:rPr>
                <w:rFonts w:asciiTheme="majorBidi" w:hAnsiTheme="majorBidi" w:cstheme="majorBidi"/>
                <w:color w:val="000000"/>
              </w:rPr>
            </w:pPr>
            <w:r w:rsidRPr="0075724A">
              <w:rPr>
                <w:rFonts w:asciiTheme="majorBidi" w:hAnsiTheme="majorBidi" w:cstheme="majorBidi"/>
                <w:color w:val="000000"/>
              </w:rPr>
              <w:t>Cardboard</w:t>
            </w:r>
          </w:p>
        </w:tc>
        <w:tc>
          <w:tcPr>
            <w:tcW w:w="1559"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Up to 500kgs</w:t>
            </w:r>
          </w:p>
        </w:tc>
        <w:tc>
          <w:tcPr>
            <w:tcW w:w="2771"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2318"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 to 2</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12</w:t>
            </w:r>
          </w:p>
        </w:tc>
        <w:tc>
          <w:tcPr>
            <w:tcW w:w="2253" w:type="dxa"/>
            <w:vAlign w:val="center"/>
          </w:tcPr>
          <w:p w:rsidR="00D357D3" w:rsidRPr="0075724A" w:rsidRDefault="00D357D3" w:rsidP="00D357D3">
            <w:pPr>
              <w:rPr>
                <w:rFonts w:asciiTheme="majorBidi" w:hAnsiTheme="majorBidi" w:cstheme="majorBidi"/>
                <w:color w:val="000000"/>
              </w:rPr>
            </w:pPr>
            <w:r w:rsidRPr="0075724A">
              <w:rPr>
                <w:rFonts w:asciiTheme="majorBidi" w:hAnsiTheme="majorBidi" w:cstheme="majorBidi"/>
                <w:color w:val="000000"/>
              </w:rPr>
              <w:t>Paper</w:t>
            </w:r>
          </w:p>
        </w:tc>
        <w:tc>
          <w:tcPr>
            <w:tcW w:w="1559"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Up to 550kgs</w:t>
            </w:r>
          </w:p>
        </w:tc>
        <w:tc>
          <w:tcPr>
            <w:tcW w:w="2771"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2318"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 to 2</w:t>
            </w:r>
          </w:p>
        </w:tc>
      </w:tr>
      <w:tr w:rsidR="00D357D3" w:rsidRPr="0075724A" w:rsidTr="00D357D3">
        <w:tc>
          <w:tcPr>
            <w:tcW w:w="436"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13</w:t>
            </w:r>
          </w:p>
        </w:tc>
        <w:tc>
          <w:tcPr>
            <w:tcW w:w="2253" w:type="dxa"/>
            <w:vAlign w:val="center"/>
          </w:tcPr>
          <w:p w:rsidR="00D357D3" w:rsidRPr="0075724A" w:rsidRDefault="00D357D3" w:rsidP="00D357D3">
            <w:pPr>
              <w:rPr>
                <w:rFonts w:asciiTheme="majorBidi" w:hAnsiTheme="majorBidi" w:cstheme="majorBidi"/>
                <w:color w:val="000000"/>
              </w:rPr>
            </w:pPr>
            <w:r w:rsidRPr="0075724A">
              <w:rPr>
                <w:rFonts w:asciiTheme="majorBidi" w:hAnsiTheme="majorBidi" w:cstheme="majorBidi"/>
                <w:color w:val="000000"/>
              </w:rPr>
              <w:t>Aluminum Cans</w:t>
            </w:r>
          </w:p>
        </w:tc>
        <w:tc>
          <w:tcPr>
            <w:tcW w:w="1559"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Up to 230kgs</w:t>
            </w:r>
          </w:p>
        </w:tc>
        <w:tc>
          <w:tcPr>
            <w:tcW w:w="2771"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Minimum 90%</w:t>
            </w:r>
          </w:p>
        </w:tc>
        <w:tc>
          <w:tcPr>
            <w:tcW w:w="2318"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0.5 to 1</w:t>
            </w:r>
          </w:p>
        </w:tc>
      </w:tr>
      <w:tr w:rsidR="00D357D3" w:rsidRPr="0075724A" w:rsidTr="00D357D3">
        <w:tc>
          <w:tcPr>
            <w:tcW w:w="436" w:type="dxa"/>
            <w:vAlign w:val="center"/>
          </w:tcPr>
          <w:p w:rsidR="00D357D3" w:rsidRPr="0075724A" w:rsidRDefault="00D357D3" w:rsidP="00D357D3">
            <w:pPr>
              <w:jc w:val="center"/>
              <w:rPr>
                <w:rFonts w:asciiTheme="majorBidi" w:hAnsiTheme="majorBidi" w:cs="MV Boli"/>
                <w:color w:val="000000"/>
                <w:lang w:val="en-MY" w:bidi="dv-MV"/>
              </w:rPr>
            </w:pPr>
            <w:r w:rsidRPr="0075724A">
              <w:rPr>
                <w:rFonts w:asciiTheme="majorBidi" w:hAnsiTheme="majorBidi" w:cstheme="majorBidi"/>
                <w:color w:val="000000"/>
              </w:rPr>
              <w:t>14</w:t>
            </w:r>
          </w:p>
        </w:tc>
        <w:tc>
          <w:tcPr>
            <w:tcW w:w="2253" w:type="dxa"/>
            <w:vAlign w:val="center"/>
          </w:tcPr>
          <w:p w:rsidR="00D357D3" w:rsidRPr="0075724A" w:rsidRDefault="00D357D3" w:rsidP="00D357D3">
            <w:pPr>
              <w:rPr>
                <w:rFonts w:asciiTheme="majorBidi" w:hAnsiTheme="majorBidi" w:cstheme="majorBidi"/>
                <w:color w:val="000000"/>
              </w:rPr>
            </w:pPr>
            <w:r w:rsidRPr="0075724A">
              <w:rPr>
                <w:rFonts w:asciiTheme="majorBidi" w:hAnsiTheme="majorBidi" w:cstheme="majorBidi"/>
                <w:color w:val="000000"/>
              </w:rPr>
              <w:t>Steel Cans</w:t>
            </w:r>
          </w:p>
        </w:tc>
        <w:tc>
          <w:tcPr>
            <w:tcW w:w="1559"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Up to 460kgs</w:t>
            </w:r>
          </w:p>
        </w:tc>
        <w:tc>
          <w:tcPr>
            <w:tcW w:w="2771"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2318" w:type="dxa"/>
            <w:vAlign w:val="center"/>
          </w:tcPr>
          <w:p w:rsidR="00D357D3" w:rsidRPr="0075724A" w:rsidRDefault="00D357D3" w:rsidP="00D357D3">
            <w:pPr>
              <w:jc w:val="center"/>
              <w:rPr>
                <w:rFonts w:asciiTheme="majorBidi" w:hAnsiTheme="majorBidi" w:cstheme="majorBidi"/>
                <w:color w:val="000000"/>
              </w:rPr>
            </w:pPr>
            <w:r w:rsidRPr="0075724A">
              <w:rPr>
                <w:rFonts w:asciiTheme="majorBidi" w:hAnsiTheme="majorBidi" w:cstheme="majorBidi"/>
                <w:color w:val="000000"/>
              </w:rPr>
              <w:t>0.5 to 1</w:t>
            </w:r>
          </w:p>
        </w:tc>
      </w:tr>
    </w:tbl>
    <w:p w:rsidR="00EE1A3A" w:rsidRPr="0075724A" w:rsidRDefault="007062FD" w:rsidP="00D357D3">
      <w:r>
        <w:br w:type="page"/>
      </w:r>
      <w:bookmarkStart w:id="9" w:name="_Toc444172527"/>
    </w:p>
    <w:p w:rsidR="00EE1A3A" w:rsidRPr="0075724A" w:rsidRDefault="00E96287" w:rsidP="00113D90">
      <w:pPr>
        <w:pStyle w:val="Heading8"/>
      </w:pPr>
      <w:r>
        <w:lastRenderedPageBreak/>
        <w:t>5.</w:t>
      </w:r>
      <w:r w:rsidR="00D87EC5" w:rsidRPr="0075724A">
        <w:t>4</w:t>
      </w:r>
      <w:r w:rsidR="00EE1A3A" w:rsidRPr="0075724A">
        <w:t>. Vegetation Shredder/Chipper</w:t>
      </w:r>
      <w:bookmarkEnd w:id="9"/>
    </w:p>
    <w:tbl>
      <w:tblPr>
        <w:tblStyle w:val="TableGrid1"/>
        <w:tblW w:w="9313" w:type="dxa"/>
        <w:tblInd w:w="38" w:type="dxa"/>
        <w:tblLook w:val="04A0" w:firstRow="1" w:lastRow="0" w:firstColumn="1" w:lastColumn="0" w:noHBand="0" w:noVBand="1"/>
      </w:tblPr>
      <w:tblGrid>
        <w:gridCol w:w="416"/>
        <w:gridCol w:w="3813"/>
        <w:gridCol w:w="5084"/>
      </w:tblGrid>
      <w:tr w:rsidR="00EE1A3A" w:rsidRPr="0075724A" w:rsidTr="00F01DF2">
        <w:tc>
          <w:tcPr>
            <w:tcW w:w="416"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813"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Specification</w:t>
            </w:r>
          </w:p>
        </w:tc>
        <w:tc>
          <w:tcPr>
            <w:tcW w:w="5084"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Requirement</w:t>
            </w:r>
          </w:p>
        </w:tc>
      </w:tr>
      <w:tr w:rsidR="00EE1A3A" w:rsidRPr="0075724A" w:rsidTr="00F01DF2">
        <w:tc>
          <w:tcPr>
            <w:tcW w:w="9313" w:type="dxa"/>
            <w:gridSpan w:val="3"/>
            <w:vAlign w:val="center"/>
          </w:tcPr>
          <w:p w:rsidR="00EE1A3A" w:rsidRPr="0075724A" w:rsidRDefault="00EE1A3A" w:rsidP="00F01DF2">
            <w:pPr>
              <w:jc w:val="center"/>
              <w:rPr>
                <w:rFonts w:asciiTheme="majorBidi" w:hAnsiTheme="majorBidi" w:cstheme="majorBidi"/>
                <w:b/>
                <w:bCs/>
                <w:color w:val="000000"/>
                <w:sz w:val="22"/>
                <w:szCs w:val="22"/>
              </w:rPr>
            </w:pPr>
          </w:p>
          <w:p w:rsidR="00EE1A3A" w:rsidRPr="0075724A" w:rsidRDefault="00EE1A3A" w:rsidP="00F01DF2">
            <w:pPr>
              <w:jc w:val="center"/>
              <w:rPr>
                <w:rFonts w:asciiTheme="majorBidi" w:hAnsiTheme="majorBidi" w:cstheme="majorBidi"/>
                <w:bCs/>
                <w:sz w:val="22"/>
                <w:szCs w:val="22"/>
                <w:lang w:val="en-GB"/>
              </w:rPr>
            </w:pPr>
            <w:r w:rsidRPr="0075724A">
              <w:rPr>
                <w:rFonts w:asciiTheme="majorBidi" w:hAnsiTheme="majorBidi" w:cstheme="majorBidi"/>
                <w:b/>
                <w:bCs/>
                <w:color w:val="000000"/>
                <w:sz w:val="22"/>
                <w:szCs w:val="22"/>
              </w:rPr>
              <w:t>General Specifications</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w:t>
            </w:r>
          </w:p>
        </w:tc>
        <w:tc>
          <w:tcPr>
            <w:tcW w:w="3813" w:type="dxa"/>
            <w:vAlign w:val="center"/>
          </w:tcPr>
          <w:p w:rsidR="00EE1A3A" w:rsidRPr="0075724A" w:rsidRDefault="00EE1A3A" w:rsidP="00F01DF2">
            <w:pPr>
              <w:jc w:val="both"/>
              <w:rPr>
                <w:rFonts w:asciiTheme="majorBidi" w:hAnsiTheme="majorBidi" w:cstheme="majorBidi"/>
                <w:bCs/>
                <w:sz w:val="22"/>
                <w:szCs w:val="22"/>
                <w:lang w:val="en-GB"/>
              </w:rPr>
            </w:pPr>
            <w:r w:rsidRPr="0075724A">
              <w:rPr>
                <w:rFonts w:asciiTheme="majorBidi" w:hAnsiTheme="majorBidi" w:cstheme="majorBidi"/>
                <w:bCs/>
                <w:sz w:val="22"/>
                <w:szCs w:val="22"/>
                <w:lang w:val="en-GB"/>
              </w:rPr>
              <w:t>Details</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 xml:space="preserve">Supplied new. Petrol/diesel driven mobile multi vegetation shredder/chipper (leaf and wood etc.) similar to that offered by </w:t>
            </w:r>
            <w:proofErr w:type="spellStart"/>
            <w:r w:rsidRPr="0075724A">
              <w:rPr>
                <w:rFonts w:asciiTheme="majorBidi" w:hAnsiTheme="majorBidi" w:cstheme="majorBidi"/>
                <w:bCs/>
                <w:sz w:val="22"/>
                <w:szCs w:val="22"/>
                <w:lang w:val="en-GB"/>
              </w:rPr>
              <w:t>Hansa</w:t>
            </w:r>
            <w:proofErr w:type="spellEnd"/>
            <w:r w:rsidRPr="0075724A">
              <w:rPr>
                <w:rFonts w:asciiTheme="majorBidi" w:hAnsiTheme="majorBidi" w:cstheme="majorBidi"/>
                <w:bCs/>
                <w:sz w:val="22"/>
                <w:szCs w:val="22"/>
                <w:lang w:val="en-GB"/>
              </w:rPr>
              <w:t xml:space="preserve"> (C21), </w:t>
            </w:r>
            <w:proofErr w:type="spellStart"/>
            <w:r w:rsidRPr="0075724A">
              <w:rPr>
                <w:rFonts w:asciiTheme="majorBidi" w:hAnsiTheme="majorBidi" w:cstheme="majorBidi"/>
                <w:bCs/>
                <w:sz w:val="22"/>
                <w:szCs w:val="22"/>
                <w:lang w:val="en-GB"/>
              </w:rPr>
              <w:t>Ducar</w:t>
            </w:r>
            <w:proofErr w:type="spellEnd"/>
            <w:r w:rsidRPr="0075724A">
              <w:rPr>
                <w:rFonts w:asciiTheme="majorBidi" w:hAnsiTheme="majorBidi" w:cstheme="majorBidi"/>
                <w:bCs/>
                <w:sz w:val="22"/>
                <w:szCs w:val="22"/>
                <w:lang w:val="en-GB"/>
              </w:rPr>
              <w:t xml:space="preserve"> 15HP, Echo bearcat (SC5720b) etc. Similar products offered by other manufactures will be considered without prejudice.</w:t>
            </w:r>
            <w:r w:rsidRPr="0075724A">
              <w:rPr>
                <w:rFonts w:asciiTheme="majorBidi" w:hAnsiTheme="majorBidi" w:cstheme="majorBidi"/>
                <w:b/>
                <w:bCs/>
                <w:sz w:val="22"/>
                <w:szCs w:val="22"/>
              </w:rPr>
              <w:t xml:space="preserve">  </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2</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Engine</w:t>
            </w:r>
          </w:p>
        </w:tc>
        <w:tc>
          <w:tcPr>
            <w:tcW w:w="5084" w:type="dxa"/>
            <w:vAlign w:val="center"/>
          </w:tcPr>
          <w:p w:rsidR="00EE1A3A" w:rsidRPr="0075724A" w:rsidRDefault="00EE1A3A" w:rsidP="00284425">
            <w:pPr>
              <w:rPr>
                <w:rFonts w:asciiTheme="majorBidi" w:hAnsiTheme="majorBidi" w:cstheme="majorBidi"/>
                <w:sz w:val="22"/>
                <w:szCs w:val="22"/>
              </w:rPr>
            </w:pPr>
            <w:r w:rsidRPr="0075724A">
              <w:rPr>
                <w:rFonts w:asciiTheme="majorBidi" w:hAnsiTheme="majorBidi" w:cstheme="majorBidi"/>
                <w:bCs/>
                <w:sz w:val="22"/>
                <w:szCs w:val="22"/>
                <w:lang w:val="en-GB"/>
              </w:rPr>
              <w:t xml:space="preserve">15 -20 HP 4 stroke air cooled petrol engine (Brigs and Stratton/ </w:t>
            </w:r>
            <w:proofErr w:type="spellStart"/>
            <w:r w:rsidRPr="0075724A">
              <w:rPr>
                <w:rFonts w:asciiTheme="majorBidi" w:hAnsiTheme="majorBidi" w:cstheme="majorBidi"/>
                <w:bCs/>
                <w:sz w:val="22"/>
                <w:szCs w:val="22"/>
                <w:lang w:val="en-GB"/>
              </w:rPr>
              <w:t>Kolher</w:t>
            </w:r>
            <w:proofErr w:type="spellEnd"/>
            <w:r w:rsidRPr="0075724A">
              <w:rPr>
                <w:rFonts w:asciiTheme="majorBidi" w:hAnsiTheme="majorBidi" w:cstheme="majorBidi"/>
                <w:bCs/>
                <w:sz w:val="22"/>
                <w:szCs w:val="22"/>
                <w:lang w:val="en-GB"/>
              </w:rPr>
              <w:t xml:space="preserve">/Honda </w:t>
            </w:r>
            <w:proofErr w:type="spellStart"/>
            <w:r w:rsidRPr="0075724A">
              <w:rPr>
                <w:rFonts w:asciiTheme="majorBidi" w:hAnsiTheme="majorBidi" w:cstheme="majorBidi"/>
                <w:bCs/>
                <w:sz w:val="22"/>
                <w:szCs w:val="22"/>
                <w:lang w:val="en-GB"/>
              </w:rPr>
              <w:t>etc</w:t>
            </w:r>
            <w:proofErr w:type="spellEnd"/>
            <w:r w:rsidRPr="0075724A">
              <w:rPr>
                <w:rFonts w:asciiTheme="majorBidi" w:hAnsiTheme="majorBidi" w:cstheme="majorBidi"/>
                <w:bCs/>
                <w:sz w:val="22"/>
                <w:szCs w:val="22"/>
                <w:lang w:val="en-GB"/>
              </w:rPr>
              <w:t xml:space="preserve"> or similar) with Manual- or Electric-Start. Diesel equivalent maybe offered. </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4</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Capacity</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100-130mm chipping capacity (approx.)</w:t>
            </w:r>
          </w:p>
        </w:tc>
      </w:tr>
      <w:tr w:rsidR="00EE1A3A" w:rsidRPr="0075724A" w:rsidTr="00F01DF2">
        <w:trPr>
          <w:trHeight w:val="140"/>
        </w:trPr>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5</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Method</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Blade or disc with hammer operating action</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6</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Belt or shaft drive </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Belt or shaft drive</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7</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Body and Structure</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heavy duty welded structural steel frame, steel plate cowlings/ body panels</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Mount</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Self-mounted or trailer mounted with inflatable tyres (12" approx.)</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10</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 and Finish</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Painted with primers and powder / epoxy finish to all exposed surfaces in manufactures colours</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11</w:t>
            </w:r>
          </w:p>
        </w:tc>
        <w:tc>
          <w:tcPr>
            <w:tcW w:w="3813"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Noise Level</w:t>
            </w:r>
          </w:p>
        </w:tc>
        <w:tc>
          <w:tcPr>
            <w:tcW w:w="5084"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 xml:space="preserve">The noise level of the plastic shredder during operation should be below 80 decibels </w:t>
            </w:r>
          </w:p>
        </w:tc>
      </w:tr>
      <w:tr w:rsidR="00EE1A3A" w:rsidRPr="0075724A" w:rsidTr="00F01DF2">
        <w:tc>
          <w:tcPr>
            <w:tcW w:w="9313" w:type="dxa"/>
            <w:gridSpan w:val="3"/>
            <w:vAlign w:val="center"/>
          </w:tcPr>
          <w:p w:rsidR="00EE1A3A" w:rsidRPr="0075724A" w:rsidRDefault="00EE1A3A" w:rsidP="00F01DF2">
            <w:pPr>
              <w:suppressAutoHyphens/>
              <w:jc w:val="center"/>
              <w:rPr>
                <w:rFonts w:asciiTheme="majorBidi" w:hAnsiTheme="majorBidi" w:cstheme="majorBidi"/>
                <w:b/>
                <w:sz w:val="22"/>
                <w:szCs w:val="22"/>
                <w:lang w:val="en-GB"/>
              </w:rPr>
            </w:pPr>
          </w:p>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sz w:val="22"/>
                <w:szCs w:val="22"/>
                <w:lang w:val="en-GB"/>
              </w:rPr>
              <w:t>Parts and Documents</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12</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 for safe operations of the machine under normal operations. The operations manual must include trouble shooting and remedy guide table</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13</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 covering routine service requirements for machine and motor, and service overhaul of machine. The maintenance manual must include a labelled wiring and component diagram</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14</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Language of Documents</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All literature in the English language</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15</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parts</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motor and component manufacturers spare parts</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16</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Replacement Parts</w:t>
            </w:r>
          </w:p>
        </w:tc>
        <w:tc>
          <w:tcPr>
            <w:tcW w:w="5084" w:type="dxa"/>
            <w:vAlign w:val="center"/>
          </w:tcPr>
          <w:p w:rsidR="00284425" w:rsidRPr="0075724A" w:rsidRDefault="00284425"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Should be readily available in the Republic of Maldives or South East Asia</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17</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Warranty</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Each unit supplied to carry a statement of warranty. Minimum </w:t>
            </w:r>
            <w:r w:rsidRPr="0075724A">
              <w:rPr>
                <w:rFonts w:asciiTheme="majorBidi" w:hAnsiTheme="majorBidi" w:cstheme="majorBidi"/>
                <w:b/>
                <w:sz w:val="22"/>
                <w:szCs w:val="22"/>
                <w:lang w:val="en-GB"/>
              </w:rPr>
              <w:t>One year warranty</w:t>
            </w:r>
            <w:r w:rsidRPr="0075724A">
              <w:rPr>
                <w:rFonts w:asciiTheme="majorBidi" w:hAnsiTheme="majorBidi" w:cstheme="majorBidi"/>
                <w:bCs/>
                <w:sz w:val="22"/>
                <w:szCs w:val="22"/>
                <w:lang w:val="en-GB"/>
              </w:rPr>
              <w:t xml:space="preserve"> on motor and mechanical parts.</w:t>
            </w:r>
          </w:p>
        </w:tc>
      </w:tr>
    </w:tbl>
    <w:p w:rsidR="00EE1A3A" w:rsidRPr="0075724A" w:rsidRDefault="00EE1A3A" w:rsidP="00EE1A3A">
      <w:pPr>
        <w:pStyle w:val="Heading8"/>
      </w:pPr>
      <w:bookmarkStart w:id="10" w:name="_Toc444172529"/>
    </w:p>
    <w:p w:rsidR="00EE1A3A" w:rsidRPr="0075724A" w:rsidRDefault="00E96287" w:rsidP="00D87EC5">
      <w:pPr>
        <w:pStyle w:val="Heading8"/>
      </w:pPr>
      <w:r>
        <w:t>5.</w:t>
      </w:r>
      <w:r w:rsidR="00D87EC5" w:rsidRPr="0075724A">
        <w:t>5</w:t>
      </w:r>
      <w:r w:rsidR="00EE1A3A" w:rsidRPr="0075724A">
        <w:t xml:space="preserve">. </w:t>
      </w:r>
      <w:bookmarkEnd w:id="10"/>
      <w:r w:rsidR="00D87EC5" w:rsidRPr="0075724A">
        <w:rPr>
          <w:rFonts w:asciiTheme="majorBidi" w:hAnsiTheme="majorBidi"/>
          <w:lang w:val="en-GB"/>
        </w:rPr>
        <w:t>Mechanical Rotary Compost Screen</w:t>
      </w:r>
    </w:p>
    <w:tbl>
      <w:tblPr>
        <w:tblStyle w:val="TableGrid"/>
        <w:tblW w:w="0" w:type="auto"/>
        <w:tblLook w:val="04A0" w:firstRow="1" w:lastRow="0" w:firstColumn="1" w:lastColumn="0" w:noHBand="0" w:noVBand="1"/>
      </w:tblPr>
      <w:tblGrid>
        <w:gridCol w:w="436"/>
        <w:gridCol w:w="3812"/>
        <w:gridCol w:w="4809"/>
      </w:tblGrid>
      <w:tr w:rsidR="00D87EC5" w:rsidRPr="0075724A" w:rsidTr="00E96287">
        <w:tc>
          <w:tcPr>
            <w:tcW w:w="436" w:type="dxa"/>
            <w:vAlign w:val="bottom"/>
          </w:tcPr>
          <w:p w:rsidR="00D87EC5" w:rsidRPr="0075724A" w:rsidRDefault="00D87EC5" w:rsidP="00D87EC5">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812"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Specification</w:t>
            </w:r>
          </w:p>
        </w:tc>
        <w:tc>
          <w:tcPr>
            <w:tcW w:w="4809"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Requirement</w:t>
            </w:r>
          </w:p>
        </w:tc>
      </w:tr>
      <w:tr w:rsidR="00EE1A3A" w:rsidRPr="0075724A" w:rsidTr="00E96287">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w:t>
            </w:r>
          </w:p>
        </w:tc>
        <w:tc>
          <w:tcPr>
            <w:tcW w:w="3812"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Power</w:t>
            </w:r>
          </w:p>
        </w:tc>
        <w:tc>
          <w:tcPr>
            <w:tcW w:w="4809"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0.5HP, 230V </w:t>
            </w:r>
            <w:r w:rsidR="00C62162" w:rsidRPr="0075724A">
              <w:rPr>
                <w:rFonts w:asciiTheme="majorBidi" w:hAnsiTheme="majorBidi" w:cstheme="majorBidi"/>
                <w:bCs/>
                <w:lang w:val="en-GB"/>
              </w:rPr>
              <w:t xml:space="preserve">AC </w:t>
            </w:r>
            <w:r w:rsidRPr="0075724A">
              <w:rPr>
                <w:rFonts w:asciiTheme="majorBidi" w:hAnsiTheme="majorBidi" w:cstheme="majorBidi"/>
                <w:bCs/>
                <w:lang w:val="en-GB"/>
              </w:rPr>
              <w:t>Motor</w:t>
            </w:r>
          </w:p>
        </w:tc>
      </w:tr>
      <w:tr w:rsidR="00EE1A3A" w:rsidRPr="0075724A" w:rsidTr="00E96287">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w:t>
            </w:r>
          </w:p>
        </w:tc>
        <w:tc>
          <w:tcPr>
            <w:tcW w:w="3812"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Production</w:t>
            </w:r>
          </w:p>
        </w:tc>
        <w:tc>
          <w:tcPr>
            <w:tcW w:w="4809"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At</w:t>
            </w:r>
            <w:r w:rsidR="00C62162" w:rsidRPr="0075724A">
              <w:rPr>
                <w:rFonts w:asciiTheme="majorBidi" w:hAnsiTheme="majorBidi" w:cstheme="majorBidi"/>
                <w:bCs/>
                <w:lang w:val="en-GB"/>
              </w:rPr>
              <w:t xml:space="preserve"> </w:t>
            </w:r>
            <w:r w:rsidRPr="0075724A">
              <w:rPr>
                <w:rFonts w:asciiTheme="majorBidi" w:hAnsiTheme="majorBidi" w:cstheme="majorBidi"/>
                <w:bCs/>
                <w:lang w:val="en-GB"/>
              </w:rPr>
              <w:t>least 2 cubic metres of earth in an hour</w:t>
            </w:r>
          </w:p>
        </w:tc>
      </w:tr>
      <w:tr w:rsidR="00EE1A3A" w:rsidRPr="0075724A" w:rsidTr="00E96287">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3</w:t>
            </w:r>
          </w:p>
        </w:tc>
        <w:tc>
          <w:tcPr>
            <w:tcW w:w="3812"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Drum Diameter</w:t>
            </w:r>
          </w:p>
        </w:tc>
        <w:tc>
          <w:tcPr>
            <w:tcW w:w="4809"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1000 to 1500 mm</w:t>
            </w:r>
          </w:p>
        </w:tc>
      </w:tr>
      <w:tr w:rsidR="00EE1A3A" w:rsidTr="00E96287">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4</w:t>
            </w:r>
          </w:p>
        </w:tc>
        <w:tc>
          <w:tcPr>
            <w:tcW w:w="3812"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Screen Size</w:t>
            </w:r>
          </w:p>
        </w:tc>
        <w:tc>
          <w:tcPr>
            <w:tcW w:w="4809" w:type="dxa"/>
            <w:vAlign w:val="bottom"/>
          </w:tcPr>
          <w:p w:rsidR="00EE1A3A" w:rsidRPr="003F556C"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10x10mm with 7x7mm suppled sieve insert</w:t>
            </w:r>
          </w:p>
        </w:tc>
      </w:tr>
      <w:tr w:rsidR="00EE1A3A" w:rsidTr="00E96287">
        <w:tc>
          <w:tcPr>
            <w:tcW w:w="436"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5</w:t>
            </w:r>
          </w:p>
        </w:tc>
        <w:tc>
          <w:tcPr>
            <w:tcW w:w="3812"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Rotations</w:t>
            </w:r>
          </w:p>
        </w:tc>
        <w:tc>
          <w:tcPr>
            <w:tcW w:w="4809"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20 to 40 rotations per minute</w:t>
            </w:r>
          </w:p>
        </w:tc>
      </w:tr>
      <w:tr w:rsidR="00EE1A3A" w:rsidTr="00E96287">
        <w:tc>
          <w:tcPr>
            <w:tcW w:w="436"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6</w:t>
            </w:r>
          </w:p>
        </w:tc>
        <w:tc>
          <w:tcPr>
            <w:tcW w:w="3812"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Collection of Material</w:t>
            </w:r>
          </w:p>
        </w:tc>
        <w:tc>
          <w:tcPr>
            <w:tcW w:w="4809"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 xml:space="preserve">Allows collection of material at </w:t>
            </w:r>
            <w:proofErr w:type="spellStart"/>
            <w:r w:rsidRPr="003F556C">
              <w:rPr>
                <w:rFonts w:asciiTheme="majorBidi" w:hAnsiTheme="majorBidi" w:cstheme="majorBidi"/>
                <w:bCs/>
                <w:lang w:val="en-GB"/>
              </w:rPr>
              <w:t>atleast</w:t>
            </w:r>
            <w:proofErr w:type="spellEnd"/>
            <w:r w:rsidRPr="003F556C">
              <w:rPr>
                <w:rFonts w:asciiTheme="majorBidi" w:hAnsiTheme="majorBidi" w:cstheme="majorBidi"/>
                <w:bCs/>
                <w:lang w:val="en-GB"/>
              </w:rPr>
              <w:t xml:space="preserve"> one end of the drum</w:t>
            </w:r>
          </w:p>
        </w:tc>
      </w:tr>
      <w:tr w:rsidR="00EE1A3A" w:rsidTr="00E96287">
        <w:tc>
          <w:tcPr>
            <w:tcW w:w="436"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7</w:t>
            </w:r>
          </w:p>
        </w:tc>
        <w:tc>
          <w:tcPr>
            <w:tcW w:w="3812"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Body and Structure</w:t>
            </w:r>
          </w:p>
        </w:tc>
        <w:tc>
          <w:tcPr>
            <w:tcW w:w="4809" w:type="dxa"/>
            <w:vAlign w:val="center"/>
          </w:tcPr>
          <w:p w:rsidR="00EE1A3A" w:rsidRPr="00A157A6" w:rsidRDefault="00EE1A3A" w:rsidP="00F01DF2">
            <w:pPr>
              <w:rPr>
                <w:rFonts w:asciiTheme="majorBidi" w:hAnsiTheme="majorBidi" w:cstheme="majorBidi"/>
              </w:rPr>
            </w:pPr>
            <w:r w:rsidRPr="00A157A6">
              <w:rPr>
                <w:rFonts w:asciiTheme="majorBidi" w:hAnsiTheme="majorBidi" w:cstheme="majorBidi"/>
                <w:bCs/>
                <w:lang w:val="en-GB"/>
              </w:rPr>
              <w:t xml:space="preserve">heavy duty welded structural steel frame, steel plate </w:t>
            </w:r>
            <w:r w:rsidRPr="00A157A6">
              <w:rPr>
                <w:rFonts w:asciiTheme="majorBidi" w:hAnsiTheme="majorBidi" w:cstheme="majorBidi"/>
                <w:bCs/>
                <w:lang w:val="en-GB"/>
              </w:rPr>
              <w:lastRenderedPageBreak/>
              <w:t>cowlings/ body panels</w:t>
            </w:r>
          </w:p>
        </w:tc>
      </w:tr>
      <w:tr w:rsidR="00EE1A3A" w:rsidTr="00E96287">
        <w:tc>
          <w:tcPr>
            <w:tcW w:w="436"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lastRenderedPageBreak/>
              <w:t>8</w:t>
            </w:r>
          </w:p>
        </w:tc>
        <w:tc>
          <w:tcPr>
            <w:tcW w:w="3812"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Mount</w:t>
            </w:r>
          </w:p>
        </w:tc>
        <w:tc>
          <w:tcPr>
            <w:tcW w:w="4809" w:type="dxa"/>
            <w:vAlign w:val="center"/>
          </w:tcPr>
          <w:p w:rsidR="00EE1A3A" w:rsidRPr="00A157A6" w:rsidRDefault="00EE1A3A" w:rsidP="00F01DF2">
            <w:pPr>
              <w:rPr>
                <w:rFonts w:asciiTheme="majorBidi" w:hAnsiTheme="majorBidi" w:cstheme="majorBidi"/>
              </w:rPr>
            </w:pPr>
            <w:r>
              <w:rPr>
                <w:rFonts w:asciiTheme="majorBidi" w:hAnsiTheme="majorBidi" w:cstheme="majorBidi"/>
                <w:bCs/>
                <w:lang w:val="en-GB"/>
              </w:rPr>
              <w:t>Self-mounted</w:t>
            </w:r>
          </w:p>
        </w:tc>
      </w:tr>
      <w:tr w:rsidR="00EE1A3A" w:rsidTr="00E96287">
        <w:tc>
          <w:tcPr>
            <w:tcW w:w="436"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9</w:t>
            </w:r>
          </w:p>
        </w:tc>
        <w:tc>
          <w:tcPr>
            <w:tcW w:w="3812"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 and Finish</w:t>
            </w:r>
          </w:p>
        </w:tc>
        <w:tc>
          <w:tcPr>
            <w:tcW w:w="4809"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Painted with primers and powder / epoxy finish to all exposed surfaces in manufactures colours</w:t>
            </w:r>
          </w:p>
        </w:tc>
      </w:tr>
      <w:tr w:rsidR="00EE1A3A" w:rsidTr="00E96287">
        <w:tc>
          <w:tcPr>
            <w:tcW w:w="436"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10</w:t>
            </w:r>
          </w:p>
        </w:tc>
        <w:tc>
          <w:tcPr>
            <w:tcW w:w="3812"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Noise Level</w:t>
            </w:r>
          </w:p>
        </w:tc>
        <w:tc>
          <w:tcPr>
            <w:tcW w:w="4809"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The noi</w:t>
            </w:r>
            <w:r>
              <w:rPr>
                <w:rFonts w:asciiTheme="majorBidi" w:hAnsiTheme="majorBidi" w:cstheme="majorBidi"/>
                <w:color w:val="000000"/>
              </w:rPr>
              <w:t>se level of the screen</w:t>
            </w:r>
            <w:r w:rsidRPr="00A5097C">
              <w:rPr>
                <w:rFonts w:asciiTheme="majorBidi" w:hAnsiTheme="majorBidi" w:cstheme="majorBidi"/>
                <w:color w:val="000000"/>
              </w:rPr>
              <w:t xml:space="preserve"> during operation should be below 80 decibels </w:t>
            </w:r>
          </w:p>
        </w:tc>
      </w:tr>
      <w:tr w:rsidR="00EE1A3A" w:rsidTr="00E96287">
        <w:tc>
          <w:tcPr>
            <w:tcW w:w="436"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11</w:t>
            </w:r>
          </w:p>
        </w:tc>
        <w:tc>
          <w:tcPr>
            <w:tcW w:w="3812"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Operating Manual</w:t>
            </w:r>
          </w:p>
        </w:tc>
        <w:tc>
          <w:tcPr>
            <w:tcW w:w="4809"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Tr="00E96287">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12</w:t>
            </w:r>
          </w:p>
        </w:tc>
        <w:tc>
          <w:tcPr>
            <w:tcW w:w="3812"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Maintenance Manual</w:t>
            </w:r>
          </w:p>
        </w:tc>
        <w:tc>
          <w:tcPr>
            <w:tcW w:w="4809"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Tr="00E96287">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13</w:t>
            </w:r>
          </w:p>
        </w:tc>
        <w:tc>
          <w:tcPr>
            <w:tcW w:w="3812"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Language of Documents</w:t>
            </w:r>
          </w:p>
        </w:tc>
        <w:tc>
          <w:tcPr>
            <w:tcW w:w="4809"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All literature in the English language</w:t>
            </w:r>
          </w:p>
        </w:tc>
      </w:tr>
      <w:tr w:rsidR="00EE1A3A" w:rsidTr="00E96287">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14</w:t>
            </w:r>
          </w:p>
        </w:tc>
        <w:tc>
          <w:tcPr>
            <w:tcW w:w="3812"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Free to customer parts</w:t>
            </w:r>
          </w:p>
        </w:tc>
        <w:tc>
          <w:tcPr>
            <w:tcW w:w="4809"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Free to customer motor and component manufacturers spare parts</w:t>
            </w:r>
          </w:p>
        </w:tc>
      </w:tr>
      <w:tr w:rsidR="00EE1A3A" w:rsidTr="00E96287">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15</w:t>
            </w:r>
          </w:p>
        </w:tc>
        <w:tc>
          <w:tcPr>
            <w:tcW w:w="3812"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Replacement Parts</w:t>
            </w:r>
          </w:p>
        </w:tc>
        <w:tc>
          <w:tcPr>
            <w:tcW w:w="4809" w:type="dxa"/>
            <w:vAlign w:val="center"/>
          </w:tcPr>
          <w:p w:rsidR="00EE1A3A" w:rsidRPr="00A157A6" w:rsidRDefault="00284425" w:rsidP="00F01DF2">
            <w:pPr>
              <w:suppressAutoHyphens/>
              <w:rPr>
                <w:rFonts w:asciiTheme="majorBidi" w:hAnsiTheme="majorBidi" w:cstheme="majorBidi"/>
                <w:bCs/>
                <w:lang w:val="en-GB"/>
              </w:rPr>
            </w:pPr>
            <w:r>
              <w:rPr>
                <w:rFonts w:asciiTheme="majorBidi" w:hAnsiTheme="majorBidi" w:cstheme="majorBidi"/>
                <w:bCs/>
                <w:lang w:val="en-GB"/>
              </w:rPr>
              <w:t>Should be readily available in the Republic of Maldives or South East Asia</w:t>
            </w:r>
          </w:p>
        </w:tc>
      </w:tr>
      <w:tr w:rsidR="00EE1A3A" w:rsidTr="00E96287">
        <w:tc>
          <w:tcPr>
            <w:tcW w:w="436"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16</w:t>
            </w:r>
          </w:p>
        </w:tc>
        <w:tc>
          <w:tcPr>
            <w:tcW w:w="3812"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Warranty</w:t>
            </w:r>
          </w:p>
        </w:tc>
        <w:tc>
          <w:tcPr>
            <w:tcW w:w="4809"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 xml:space="preserve">Each unit supplied to carry a statement of warranty. Minimum </w:t>
            </w:r>
            <w:r w:rsidRPr="00A157A6">
              <w:rPr>
                <w:rFonts w:asciiTheme="majorBidi" w:hAnsiTheme="majorBidi" w:cstheme="majorBidi"/>
                <w:b/>
                <w:lang w:val="en-GB"/>
              </w:rPr>
              <w:t>One year warranty</w:t>
            </w:r>
            <w:r w:rsidRPr="00A157A6">
              <w:rPr>
                <w:rFonts w:asciiTheme="majorBidi" w:hAnsiTheme="majorBidi" w:cstheme="majorBidi"/>
                <w:bCs/>
                <w:lang w:val="en-GB"/>
              </w:rPr>
              <w:t xml:space="preserve"> on motor and mechanical parts.</w:t>
            </w:r>
          </w:p>
        </w:tc>
      </w:tr>
    </w:tbl>
    <w:p w:rsidR="00EE1A3A" w:rsidRPr="00784329" w:rsidRDefault="00EE1A3A" w:rsidP="00EE1A3A">
      <w:pPr>
        <w:spacing w:after="0" w:line="240" w:lineRule="auto"/>
        <w:rPr>
          <w:rFonts w:asciiTheme="majorBidi" w:hAnsiTheme="majorBidi" w:cstheme="majorBidi"/>
          <w:b/>
        </w:rPr>
        <w:sectPr w:rsidR="00EE1A3A" w:rsidRPr="00784329" w:rsidSect="00D2540E">
          <w:headerReference w:type="default" r:id="rId11"/>
          <w:footerReference w:type="default" r:id="rId12"/>
          <w:footerReference w:type="first" r:id="rId13"/>
          <w:type w:val="oddPage"/>
          <w:pgSz w:w="11901" w:h="16840" w:code="9"/>
          <w:pgMar w:top="1417" w:right="1417" w:bottom="1417" w:left="1417" w:header="714" w:footer="662" w:gutter="0"/>
          <w:cols w:space="720"/>
          <w:titlePg/>
          <w:docGrid w:linePitch="360"/>
        </w:sectPr>
      </w:pPr>
    </w:p>
    <w:p w:rsidR="00455149" w:rsidRPr="002231ED" w:rsidRDefault="00455149" w:rsidP="00EE1A3A">
      <w:pPr>
        <w:rPr>
          <w:i/>
          <w:spacing w:val="-2"/>
          <w:sz w:val="20"/>
        </w:rPr>
      </w:pPr>
    </w:p>
    <w:sectPr w:rsidR="00455149" w:rsidRPr="002231ED" w:rsidSect="00EE1A3A">
      <w:headerReference w:type="even" r:id="rId14"/>
      <w:footerReference w:type="even" r:id="rId15"/>
      <w:footerReference w:type="default" r:id="rId16"/>
      <w:headerReference w:type="first" r:id="rId17"/>
      <w:footerReference w:type="first" r:id="rId18"/>
      <w:pgSz w:w="11907" w:h="16839" w:code="9"/>
      <w:pgMar w:top="1440" w:right="1440" w:bottom="1440" w:left="1440" w:header="720" w:footer="720" w:gutter="0"/>
      <w:paperSrc w:first="15" w:other="15"/>
      <w:pgNumType w:fmt="lowerRoman" w:chapStyle="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4E66" w:rsidRDefault="00184E66">
      <w:r>
        <w:separator/>
      </w:r>
    </w:p>
  </w:endnote>
  <w:endnote w:type="continuationSeparator" w:id="0">
    <w:p w:rsidR="00184E66" w:rsidRDefault="00184E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pPr>
      <w:pStyle w:val="Footer"/>
    </w:pPr>
    <w:r>
      <w:rPr>
        <w:noProof/>
      </w:rPr>
      <mc:AlternateContent>
        <mc:Choice Requires="wpg">
          <w:drawing>
            <wp:anchor distT="0" distB="0" distL="114300" distR="114300" simplePos="0" relativeHeight="251658240" behindDoc="0" locked="0" layoutInCell="1" allowOverlap="1" wp14:anchorId="6320EE86" wp14:editId="016B7156">
              <wp:simplePos x="0" y="0"/>
              <wp:positionH relativeFrom="margin">
                <wp:posOffset>397279</wp:posOffset>
              </wp:positionH>
              <wp:positionV relativeFrom="bottomMargin">
                <wp:posOffset>88265</wp:posOffset>
              </wp:positionV>
              <wp:extent cx="5943600" cy="711835"/>
              <wp:effectExtent l="0" t="0" r="0" b="0"/>
              <wp:wrapNone/>
              <wp:docPr id="155" name="Group 155"/>
              <wp:cNvGraphicFramePr/>
              <a:graphic xmlns:a="http://schemas.openxmlformats.org/drawingml/2006/main">
                <a:graphicData uri="http://schemas.microsoft.com/office/word/2010/wordprocessingGroup">
                  <wpg:wgp>
                    <wpg:cNvGrpSpPr/>
                    <wpg:grpSpPr>
                      <a:xfrm>
                        <a:off x="0" y="0"/>
                        <a:ext cx="5943600" cy="711835"/>
                        <a:chOff x="0" y="0"/>
                        <a:chExt cx="5943600" cy="711835"/>
                      </a:xfrm>
                    </wpg:grpSpPr>
                    <wps:wsp>
                      <wps:cNvPr id="156" name="Rectangle 156"/>
                      <wps:cNvSpPr/>
                      <wps:spPr>
                        <a:xfrm>
                          <a:off x="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64226" y="0"/>
                          <a:ext cx="5353050" cy="711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102B25">
                              <w:rPr>
                                <w:caps/>
                                <w:noProof/>
                                <w:sz w:val="20"/>
                                <w:szCs w:val="20"/>
                              </w:rPr>
                              <w:t>8</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6320EE86" id="Group 155" o:spid="_x0000_s1026" style="position:absolute;margin-left:31.3pt;margin-top:6.95pt;width:468pt;height:56.05pt;z-index:251658240;mso-position-horizontal-relative:margin;mso-position-vertical-relative:bottom-margin-area" coordsize="59436,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">
              <v:rect id="Rectangle 156" o:spid="_x0000_s1027" style="position:absolute;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338IA&#10;AADcAAAADwAAAGRycy9kb3ducmV2LnhtbERPTWvCQBC9C/0PyxS8mU2Fxpq6SiktxmPSUvA2ZMck&#10;mJ0Nu1sT/323IHibx/uczW4yvbiQ851lBU9JCoK4trrjRsH31+fiBYQPyBp7y6TgSh5224fZBnNt&#10;Ry7pUoVGxBD2OSpoQxhyKX3dkkGf2IE4cifrDIYIXSO1wzGGm14u0zSTBjuODS0O9N5Sfa5+jYJ1&#10;tjy48md/HE/X8XhuVlisP1Cp+eP09goi0BTu4pu70HH+cwb/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LffwgAAANwAAAAPAAAAAAAAAAAAAAAAAJgCAABkcnMvZG93&#10;bnJldi54bWxQSwUGAAAAAAQABAD1AAAAhwMAAAAA&#10;" fillcolor="white [3212]" stroked="f" strokeweight="2pt">
                <v:fill opacity="0"/>
              </v:rect>
              <v:shapetype id="_x0000_t202" coordsize="21600,21600" o:spt="202" path="m,l,21600r21600,l21600,xe">
                <v:stroke joinstyle="miter"/>
                <v:path gradientshapeok="t" o:connecttype="rect"/>
              </v:shapetype>
              <v:shape id="Text Box 157" o:spid="_x0000_s1028" type="#_x0000_t202" style="position:absolute;left:2642;width:53530;height:7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jN8IA&#10;AADcAAAADwAAAGRycy9kb3ducmV2LnhtbERP3WrCMBS+H/gO4Qi7m6mCm1SjiJuwK9mcD3Bojm21&#10;OalJ2mY+/TIY7O58fL9ntYmmET05X1tWMJ1kIIgLq2suFZy+9k8LED4ga2wsk4Jv8rBZjx5WmGs7&#10;8Cf1x1CKFMI+RwVVCG0upS8qMugntiVO3Nk6gyFBV0rtcEjhppGzLHuWBmtODRW2tKuouB47o+Cj&#10;10XoZsPr/ZDdYnd/O1xc7JR6HMftEkSgGP7Ff+53nebPX+D3mXSB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GM3wgAAANwAAAAPAAAAAAAAAAAAAAAAAJgCAABkcnMvZG93&#10;bnJldi54bWxQSwUGAAAAAAQABAD1AAAAhwMAAAAA&#10;" filled="f" stroked="f" strokeweight=".5pt">
                <v:textbox style="mso-fit-shape-to-text:t" inset="0,,0">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102B25">
                        <w:rPr>
                          <w:caps/>
                          <w:noProof/>
                          <w:sz w:val="20"/>
                          <w:szCs w:val="20"/>
                        </w:rPr>
                        <w:t>8</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v:textbox>
              </v:shape>
              <w10:wrap anchorx="margin" anchory="margin"/>
            </v:group>
          </w:pict>
        </mc:Fallback>
      </mc:AlternateContent>
    </w:r>
    <w:r>
      <w:rPr>
        <w:rFonts w:cstheme="majorBidi"/>
        <w:noProof/>
      </w:rPr>
      <w:drawing>
        <wp:inline distT="0" distB="0" distL="0" distR="0" wp14:anchorId="11E79DE0" wp14:editId="7DA0659A">
          <wp:extent cx="914400" cy="457201"/>
          <wp:effectExtent l="0" t="0" r="0" b="0"/>
          <wp:docPr id="12" name="Picture 12"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9138" cy="45957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2578497"/>
      <w:docPartObj>
        <w:docPartGallery w:val="Page Numbers (Bottom of Page)"/>
        <w:docPartUnique/>
      </w:docPartObj>
    </w:sdtPr>
    <w:sdtEndPr>
      <w:rPr>
        <w:color w:val="808080" w:themeColor="background1" w:themeShade="80"/>
        <w:spacing w:val="60"/>
      </w:rPr>
    </w:sdtEndPr>
    <w:sdtContent>
      <w:p w:rsidR="00CB0CF6" w:rsidRDefault="00CB0CF6" w:rsidP="004E4451">
        <w:pPr>
          <w:pStyle w:val="Footer"/>
          <w:pBdr>
            <w:top w:val="single" w:sz="4" w:space="1" w:color="D9D9D9" w:themeColor="background1" w:themeShade="D9"/>
          </w:pBdr>
          <w:jc w:val="right"/>
          <w:rPr>
            <w:b/>
            <w:bCs/>
          </w:rPr>
        </w:pPr>
        <w:r>
          <w:fldChar w:fldCharType="begin"/>
        </w:r>
        <w:r>
          <w:instrText xml:space="preserve"> PAGE   \* MERGEFORMAT </w:instrText>
        </w:r>
        <w:r>
          <w:fldChar w:fldCharType="separate"/>
        </w:r>
        <w:r w:rsidR="00102B25" w:rsidRPr="00102B25">
          <w:rPr>
            <w:b/>
            <w:bCs/>
            <w:noProof/>
          </w:rPr>
          <w:t>1</w:t>
        </w:r>
        <w:r>
          <w:rPr>
            <w:b/>
            <w:bCs/>
            <w:noProof/>
          </w:rPr>
          <w:fldChar w:fldCharType="end"/>
        </w:r>
        <w:r>
          <w:rPr>
            <w:b/>
            <w:bCs/>
          </w:rPr>
          <w:t xml:space="preserve"> | </w:t>
        </w:r>
        <w:r>
          <w:rPr>
            <w:color w:val="808080" w:themeColor="background1" w:themeShade="80"/>
            <w:spacing w:val="60"/>
          </w:rPr>
          <w:t>Page</w:t>
        </w:r>
      </w:p>
    </w:sdtContent>
  </w:sdt>
  <w:p w:rsidR="00CB0CF6" w:rsidRDefault="00CB0C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124</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125</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D2540E">
    <w:pPr>
      <w:pStyle w:val="Footer"/>
      <w:pBdr>
        <w:top w:val="single" w:sz="4" w:space="1" w:color="A5A5A5"/>
      </w:pBdr>
      <w:rPr>
        <w:color w:val="404040" w:themeColor="text1" w:themeTint="BF"/>
        <w:spacing w:val="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4E66" w:rsidRDefault="00184E66">
      <w:r>
        <w:separator/>
      </w:r>
    </w:p>
  </w:footnote>
  <w:footnote w:type="continuationSeparator" w:id="0">
    <w:p w:rsidR="00184E66" w:rsidRDefault="00184E6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102B25" w:rsidP="00D2540E">
    <w:pPr>
      <w:pBdr>
        <w:bottom w:val="single" w:sz="12" w:space="1" w:color="auto"/>
      </w:pBdr>
      <w:spacing w:line="264" w:lineRule="auto"/>
    </w:pPr>
    <w:sdt>
      <w:sdtPr>
        <w:rPr>
          <w:sz w:val="20"/>
          <w:szCs w:val="20"/>
        </w:rPr>
        <w:alias w:val="Title"/>
        <w:id w:val="-1176187401"/>
        <w:dataBinding w:prefixMappings="xmlns:ns0='http://schemas.openxmlformats.org/package/2006/metadata/core-properties' xmlns:ns1='http://purl.org/dc/elements/1.1/'" w:xpath="/ns0:coreProperties[1]/ns1:title[1]" w:storeItemID="{6C3C8BC8-F283-45AE-878A-BAB7291924A1}"/>
        <w:text/>
      </w:sdtPr>
      <w:sdtEndPr/>
      <w:sdtContent>
        <w:r w:rsidR="000D3CAA">
          <w:rPr>
            <w:sz w:val="20"/>
            <w:szCs w:val="20"/>
            <w:lang w:val="en-MY"/>
          </w:rPr>
          <w:t xml:space="preserve">Supply and Delivery of Waste Management Equipment to </w:t>
        </w:r>
        <w:proofErr w:type="spellStart"/>
        <w:r w:rsidR="000D3CAA">
          <w:rPr>
            <w:sz w:val="20"/>
            <w:szCs w:val="20"/>
            <w:lang w:val="en-MY"/>
          </w:rPr>
          <w:t>GA.Villingili</w:t>
        </w:r>
        <w:proofErr w:type="spellEnd"/>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rsidP="00126C01">
    <w:pPr>
      <w:pStyle w:val="Header"/>
      <w:pBdr>
        <w:bottom w:val="none" w:sz="0" w:space="0" w:color="auto"/>
      </w:pBdr>
      <w:tabs>
        <w:tab w:val="left" w:pos="3724"/>
      </w:tabs>
      <w:ind w:right="-18"/>
    </w:pPr>
    <w:r>
      <w:rPr>
        <w:rStyle w:val="PageNumber"/>
      </w:rPr>
      <w:tab/>
    </w:r>
    <w:r>
      <w:rPr>
        <w:rStyle w:val="PageNumber"/>
      </w:rPr>
      <w:tab/>
    </w:r>
  </w:p>
  <w:p w:rsidR="00CB0CF6" w:rsidRDefault="00CB0CF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EAA9C90"/>
    <w:lvl w:ilvl="0">
      <w:start w:val="1"/>
      <w:numFmt w:val="decimal"/>
      <w:pStyle w:val="StyleHeading3Before18pt"/>
      <w:lvlText w:val="%1."/>
      <w:lvlJc w:val="left"/>
      <w:pPr>
        <w:tabs>
          <w:tab w:val="num" w:pos="360"/>
        </w:tabs>
        <w:ind w:left="360" w:hanging="360"/>
      </w:pPr>
      <w:rPr>
        <w:rFonts w:cs="Times New Roman"/>
      </w:rPr>
    </w:lvl>
  </w:abstractNum>
  <w:abstractNum w:abstractNumId="1" w15:restartNumberingAfterBreak="0">
    <w:nsid w:val="185101F9"/>
    <w:multiLevelType w:val="hybridMultilevel"/>
    <w:tmpl w:val="AD8679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3F4260"/>
    <w:multiLevelType w:val="hybridMultilevel"/>
    <w:tmpl w:val="3C02700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7D1276"/>
    <w:multiLevelType w:val="hybridMultilevel"/>
    <w:tmpl w:val="F99A3A3A"/>
    <w:lvl w:ilvl="0" w:tplc="04090017">
      <w:start w:val="1"/>
      <w:numFmt w:val="lowerLetter"/>
      <w:lvlText w:val="%1)"/>
      <w:lvlJc w:val="left"/>
      <w:pPr>
        <w:ind w:left="1440" w:hanging="360"/>
      </w:pPr>
    </w:lvl>
    <w:lvl w:ilvl="1" w:tplc="04090019" w:tentative="1">
      <w:start w:val="1"/>
      <w:numFmt w:val="lowerLetter"/>
      <w:pStyle w:val="StyleHeader2-SubClausesAfter6pt"/>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797C52D0"/>
    <w:multiLevelType w:val="hybridMultilevel"/>
    <w:tmpl w:val="E87A2F70"/>
    <w:lvl w:ilvl="0" w:tplc="B02E81A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3"/>
  </w:num>
  <w:num w:numId="3">
    <w:abstractNumId w:val="1"/>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8" w:dllVersion="513" w:checkStyle="1"/>
  <w:activeWritingStyle w:appName="MSWord" w:lang="fr-FR" w:vendorID="9" w:dllVersion="512" w:checkStyle="1"/>
  <w:activeWritingStyle w:appName="MSWord" w:lang="es-ES_tradnl"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7B9"/>
    <w:rsid w:val="00002E4E"/>
    <w:rsid w:val="00003941"/>
    <w:rsid w:val="00004D3A"/>
    <w:rsid w:val="00007925"/>
    <w:rsid w:val="00013623"/>
    <w:rsid w:val="00020D68"/>
    <w:rsid w:val="0002470B"/>
    <w:rsid w:val="000267F1"/>
    <w:rsid w:val="000319BF"/>
    <w:rsid w:val="00042D10"/>
    <w:rsid w:val="000438B6"/>
    <w:rsid w:val="0005343D"/>
    <w:rsid w:val="000557B9"/>
    <w:rsid w:val="00065469"/>
    <w:rsid w:val="00066E5F"/>
    <w:rsid w:val="00067013"/>
    <w:rsid w:val="00067518"/>
    <w:rsid w:val="0006792D"/>
    <w:rsid w:val="00073C05"/>
    <w:rsid w:val="000778BE"/>
    <w:rsid w:val="000822B9"/>
    <w:rsid w:val="00085265"/>
    <w:rsid w:val="00085793"/>
    <w:rsid w:val="00095E95"/>
    <w:rsid w:val="000973DD"/>
    <w:rsid w:val="000A1511"/>
    <w:rsid w:val="000A1DD0"/>
    <w:rsid w:val="000A366E"/>
    <w:rsid w:val="000A3CB8"/>
    <w:rsid w:val="000A3D6F"/>
    <w:rsid w:val="000A71BF"/>
    <w:rsid w:val="000B0037"/>
    <w:rsid w:val="000B0F55"/>
    <w:rsid w:val="000B6CBD"/>
    <w:rsid w:val="000C0E22"/>
    <w:rsid w:val="000C295A"/>
    <w:rsid w:val="000D326D"/>
    <w:rsid w:val="000D3CAA"/>
    <w:rsid w:val="000E03E4"/>
    <w:rsid w:val="000E196B"/>
    <w:rsid w:val="000E25B1"/>
    <w:rsid w:val="000F3B7F"/>
    <w:rsid w:val="000F3E48"/>
    <w:rsid w:val="00102B25"/>
    <w:rsid w:val="00112829"/>
    <w:rsid w:val="00113D54"/>
    <w:rsid w:val="00113D90"/>
    <w:rsid w:val="0012586D"/>
    <w:rsid w:val="00126C01"/>
    <w:rsid w:val="00131014"/>
    <w:rsid w:val="00131AFE"/>
    <w:rsid w:val="0013218F"/>
    <w:rsid w:val="0013347B"/>
    <w:rsid w:val="001353BF"/>
    <w:rsid w:val="00135A1D"/>
    <w:rsid w:val="00137604"/>
    <w:rsid w:val="001417AB"/>
    <w:rsid w:val="001418FA"/>
    <w:rsid w:val="00141920"/>
    <w:rsid w:val="001439E7"/>
    <w:rsid w:val="00145107"/>
    <w:rsid w:val="001504F2"/>
    <w:rsid w:val="001524D0"/>
    <w:rsid w:val="00153EE7"/>
    <w:rsid w:val="0015421F"/>
    <w:rsid w:val="001574A9"/>
    <w:rsid w:val="00161202"/>
    <w:rsid w:val="00161667"/>
    <w:rsid w:val="0017135B"/>
    <w:rsid w:val="00172F8E"/>
    <w:rsid w:val="001733FB"/>
    <w:rsid w:val="00176AE7"/>
    <w:rsid w:val="00182C22"/>
    <w:rsid w:val="00184E66"/>
    <w:rsid w:val="00184F40"/>
    <w:rsid w:val="00196DE1"/>
    <w:rsid w:val="001972DB"/>
    <w:rsid w:val="001A77A1"/>
    <w:rsid w:val="001A79BD"/>
    <w:rsid w:val="001B0936"/>
    <w:rsid w:val="001B26FE"/>
    <w:rsid w:val="001B4EF2"/>
    <w:rsid w:val="001B5C6B"/>
    <w:rsid w:val="001C281A"/>
    <w:rsid w:val="001C409E"/>
    <w:rsid w:val="001C7729"/>
    <w:rsid w:val="001D1C37"/>
    <w:rsid w:val="001D4794"/>
    <w:rsid w:val="001E2269"/>
    <w:rsid w:val="001E234E"/>
    <w:rsid w:val="001F1449"/>
    <w:rsid w:val="001F2876"/>
    <w:rsid w:val="001F2F61"/>
    <w:rsid w:val="001F44E6"/>
    <w:rsid w:val="001F5572"/>
    <w:rsid w:val="001F716F"/>
    <w:rsid w:val="00206B5D"/>
    <w:rsid w:val="002071FB"/>
    <w:rsid w:val="002073DE"/>
    <w:rsid w:val="00212011"/>
    <w:rsid w:val="0021224D"/>
    <w:rsid w:val="00212D23"/>
    <w:rsid w:val="00216227"/>
    <w:rsid w:val="00220ACA"/>
    <w:rsid w:val="00222843"/>
    <w:rsid w:val="002231ED"/>
    <w:rsid w:val="0022615A"/>
    <w:rsid w:val="00226615"/>
    <w:rsid w:val="0024428E"/>
    <w:rsid w:val="00245460"/>
    <w:rsid w:val="00250A3B"/>
    <w:rsid w:val="00252800"/>
    <w:rsid w:val="00253260"/>
    <w:rsid w:val="00253D93"/>
    <w:rsid w:val="00254708"/>
    <w:rsid w:val="00261EC8"/>
    <w:rsid w:val="0027240F"/>
    <w:rsid w:val="00273839"/>
    <w:rsid w:val="00275C1B"/>
    <w:rsid w:val="00277B1C"/>
    <w:rsid w:val="00280A53"/>
    <w:rsid w:val="00284425"/>
    <w:rsid w:val="00290032"/>
    <w:rsid w:val="002904AF"/>
    <w:rsid w:val="00291A18"/>
    <w:rsid w:val="0029509A"/>
    <w:rsid w:val="002A4878"/>
    <w:rsid w:val="002B1449"/>
    <w:rsid w:val="002B1964"/>
    <w:rsid w:val="002C7060"/>
    <w:rsid w:val="002D3409"/>
    <w:rsid w:val="002E1095"/>
    <w:rsid w:val="002E19FB"/>
    <w:rsid w:val="002E2764"/>
    <w:rsid w:val="002E5776"/>
    <w:rsid w:val="002F1CFB"/>
    <w:rsid w:val="002F2B76"/>
    <w:rsid w:val="002F3B27"/>
    <w:rsid w:val="002F3D24"/>
    <w:rsid w:val="002F473F"/>
    <w:rsid w:val="002F77E7"/>
    <w:rsid w:val="00304992"/>
    <w:rsid w:val="00323B2C"/>
    <w:rsid w:val="003253BB"/>
    <w:rsid w:val="00325863"/>
    <w:rsid w:val="00331AB5"/>
    <w:rsid w:val="0033351F"/>
    <w:rsid w:val="00333EB7"/>
    <w:rsid w:val="00336680"/>
    <w:rsid w:val="00353AE0"/>
    <w:rsid w:val="00355FB7"/>
    <w:rsid w:val="00366621"/>
    <w:rsid w:val="00370FE5"/>
    <w:rsid w:val="003742DC"/>
    <w:rsid w:val="00376A36"/>
    <w:rsid w:val="00376D14"/>
    <w:rsid w:val="003800B7"/>
    <w:rsid w:val="00385A51"/>
    <w:rsid w:val="00391988"/>
    <w:rsid w:val="003929F0"/>
    <w:rsid w:val="0039396C"/>
    <w:rsid w:val="00394DEC"/>
    <w:rsid w:val="003972C7"/>
    <w:rsid w:val="003A0236"/>
    <w:rsid w:val="003A6BDB"/>
    <w:rsid w:val="003A73B8"/>
    <w:rsid w:val="003A774E"/>
    <w:rsid w:val="003C075E"/>
    <w:rsid w:val="003C1DC6"/>
    <w:rsid w:val="003C21D1"/>
    <w:rsid w:val="003C5B33"/>
    <w:rsid w:val="003D6526"/>
    <w:rsid w:val="003E0CA1"/>
    <w:rsid w:val="003E115F"/>
    <w:rsid w:val="003F0491"/>
    <w:rsid w:val="003F1039"/>
    <w:rsid w:val="003F55A4"/>
    <w:rsid w:val="003F596F"/>
    <w:rsid w:val="00401FE1"/>
    <w:rsid w:val="004029FB"/>
    <w:rsid w:val="00407495"/>
    <w:rsid w:val="004131BD"/>
    <w:rsid w:val="00414A21"/>
    <w:rsid w:val="004275FD"/>
    <w:rsid w:val="00430B86"/>
    <w:rsid w:val="00437578"/>
    <w:rsid w:val="00437D84"/>
    <w:rsid w:val="00442281"/>
    <w:rsid w:val="00442C1E"/>
    <w:rsid w:val="0044324A"/>
    <w:rsid w:val="004475FF"/>
    <w:rsid w:val="00450BF4"/>
    <w:rsid w:val="00455149"/>
    <w:rsid w:val="00467CB6"/>
    <w:rsid w:val="00472113"/>
    <w:rsid w:val="004733BE"/>
    <w:rsid w:val="00473A1C"/>
    <w:rsid w:val="00477A7E"/>
    <w:rsid w:val="00485B76"/>
    <w:rsid w:val="0048672E"/>
    <w:rsid w:val="0049259C"/>
    <w:rsid w:val="00493C4F"/>
    <w:rsid w:val="004B70E9"/>
    <w:rsid w:val="004D6F89"/>
    <w:rsid w:val="004E06A2"/>
    <w:rsid w:val="004E4451"/>
    <w:rsid w:val="004E5978"/>
    <w:rsid w:val="004E6651"/>
    <w:rsid w:val="004F08C0"/>
    <w:rsid w:val="004F4320"/>
    <w:rsid w:val="004F5075"/>
    <w:rsid w:val="004F68C8"/>
    <w:rsid w:val="004F7CCD"/>
    <w:rsid w:val="00500B94"/>
    <w:rsid w:val="00506DF2"/>
    <w:rsid w:val="00511136"/>
    <w:rsid w:val="00513013"/>
    <w:rsid w:val="00516969"/>
    <w:rsid w:val="00522B23"/>
    <w:rsid w:val="0052315B"/>
    <w:rsid w:val="00523C6A"/>
    <w:rsid w:val="0053134E"/>
    <w:rsid w:val="00535B3E"/>
    <w:rsid w:val="005443B5"/>
    <w:rsid w:val="00546015"/>
    <w:rsid w:val="005527EF"/>
    <w:rsid w:val="005579F9"/>
    <w:rsid w:val="00557C87"/>
    <w:rsid w:val="00562BD4"/>
    <w:rsid w:val="0056610D"/>
    <w:rsid w:val="0057074B"/>
    <w:rsid w:val="00577793"/>
    <w:rsid w:val="00580902"/>
    <w:rsid w:val="00596988"/>
    <w:rsid w:val="0059737E"/>
    <w:rsid w:val="005B0EB0"/>
    <w:rsid w:val="005B2ECD"/>
    <w:rsid w:val="005B73A2"/>
    <w:rsid w:val="005C3AE8"/>
    <w:rsid w:val="005C5F3E"/>
    <w:rsid w:val="005D3E9D"/>
    <w:rsid w:val="005E759A"/>
    <w:rsid w:val="005F50B0"/>
    <w:rsid w:val="005F7F47"/>
    <w:rsid w:val="00600137"/>
    <w:rsid w:val="00600954"/>
    <w:rsid w:val="00603AAE"/>
    <w:rsid w:val="00610D90"/>
    <w:rsid w:val="00611C2B"/>
    <w:rsid w:val="00614191"/>
    <w:rsid w:val="00614550"/>
    <w:rsid w:val="00616C0C"/>
    <w:rsid w:val="00621D06"/>
    <w:rsid w:val="00623A9D"/>
    <w:rsid w:val="00631130"/>
    <w:rsid w:val="00632F8B"/>
    <w:rsid w:val="0063587F"/>
    <w:rsid w:val="006416F4"/>
    <w:rsid w:val="006467DF"/>
    <w:rsid w:val="006478B7"/>
    <w:rsid w:val="006522AE"/>
    <w:rsid w:val="00660414"/>
    <w:rsid w:val="00663B35"/>
    <w:rsid w:val="0066449D"/>
    <w:rsid w:val="00666782"/>
    <w:rsid w:val="00667F52"/>
    <w:rsid w:val="0067424D"/>
    <w:rsid w:val="00676E00"/>
    <w:rsid w:val="00677AC5"/>
    <w:rsid w:val="00684C24"/>
    <w:rsid w:val="006944D8"/>
    <w:rsid w:val="00695812"/>
    <w:rsid w:val="006A3AB4"/>
    <w:rsid w:val="006C5FC0"/>
    <w:rsid w:val="006D1446"/>
    <w:rsid w:val="006D3040"/>
    <w:rsid w:val="006D4E68"/>
    <w:rsid w:val="006E343D"/>
    <w:rsid w:val="006F21B5"/>
    <w:rsid w:val="006F230F"/>
    <w:rsid w:val="006F45E0"/>
    <w:rsid w:val="007015AD"/>
    <w:rsid w:val="007062FD"/>
    <w:rsid w:val="00710445"/>
    <w:rsid w:val="007154EF"/>
    <w:rsid w:val="007236CD"/>
    <w:rsid w:val="00724C7E"/>
    <w:rsid w:val="00725FA4"/>
    <w:rsid w:val="00730279"/>
    <w:rsid w:val="00735A58"/>
    <w:rsid w:val="007368F0"/>
    <w:rsid w:val="007407AF"/>
    <w:rsid w:val="007430A1"/>
    <w:rsid w:val="007446E9"/>
    <w:rsid w:val="00747384"/>
    <w:rsid w:val="00753A33"/>
    <w:rsid w:val="0075724A"/>
    <w:rsid w:val="0075773D"/>
    <w:rsid w:val="00765C22"/>
    <w:rsid w:val="0076710F"/>
    <w:rsid w:val="007767EC"/>
    <w:rsid w:val="007813DD"/>
    <w:rsid w:val="0078146C"/>
    <w:rsid w:val="007833C1"/>
    <w:rsid w:val="007848C7"/>
    <w:rsid w:val="00791E92"/>
    <w:rsid w:val="00793395"/>
    <w:rsid w:val="007946EF"/>
    <w:rsid w:val="00794CC0"/>
    <w:rsid w:val="00794E84"/>
    <w:rsid w:val="00795CAE"/>
    <w:rsid w:val="007A276D"/>
    <w:rsid w:val="007A32D7"/>
    <w:rsid w:val="007A3C9B"/>
    <w:rsid w:val="007A4083"/>
    <w:rsid w:val="007A70F3"/>
    <w:rsid w:val="007B17F1"/>
    <w:rsid w:val="007B5C10"/>
    <w:rsid w:val="007C1044"/>
    <w:rsid w:val="007C215B"/>
    <w:rsid w:val="007C2D1D"/>
    <w:rsid w:val="007D353F"/>
    <w:rsid w:val="007E4B8D"/>
    <w:rsid w:val="007E4E99"/>
    <w:rsid w:val="007F58F7"/>
    <w:rsid w:val="00810216"/>
    <w:rsid w:val="00810948"/>
    <w:rsid w:val="00815970"/>
    <w:rsid w:val="00824E62"/>
    <w:rsid w:val="0083052E"/>
    <w:rsid w:val="008342DE"/>
    <w:rsid w:val="008371DB"/>
    <w:rsid w:val="00840D7F"/>
    <w:rsid w:val="00840FCC"/>
    <w:rsid w:val="008456D7"/>
    <w:rsid w:val="00845A41"/>
    <w:rsid w:val="008463FD"/>
    <w:rsid w:val="00853CC9"/>
    <w:rsid w:val="00854FED"/>
    <w:rsid w:val="00862163"/>
    <w:rsid w:val="008662BA"/>
    <w:rsid w:val="00872AE0"/>
    <w:rsid w:val="0087340B"/>
    <w:rsid w:val="00884945"/>
    <w:rsid w:val="00885C74"/>
    <w:rsid w:val="00887CA6"/>
    <w:rsid w:val="00893271"/>
    <w:rsid w:val="00894285"/>
    <w:rsid w:val="008A504E"/>
    <w:rsid w:val="008B013C"/>
    <w:rsid w:val="008B4EAF"/>
    <w:rsid w:val="008B55AA"/>
    <w:rsid w:val="008C0908"/>
    <w:rsid w:val="008D5D9C"/>
    <w:rsid w:val="008E2F48"/>
    <w:rsid w:val="008F28C0"/>
    <w:rsid w:val="0090435B"/>
    <w:rsid w:val="00912ECF"/>
    <w:rsid w:val="0092347F"/>
    <w:rsid w:val="00926502"/>
    <w:rsid w:val="0093022A"/>
    <w:rsid w:val="0093633D"/>
    <w:rsid w:val="00940456"/>
    <w:rsid w:val="009430BA"/>
    <w:rsid w:val="00945BD0"/>
    <w:rsid w:val="00946D7D"/>
    <w:rsid w:val="00947BE2"/>
    <w:rsid w:val="00950F5E"/>
    <w:rsid w:val="00952D2D"/>
    <w:rsid w:val="00954242"/>
    <w:rsid w:val="00965A32"/>
    <w:rsid w:val="009676A6"/>
    <w:rsid w:val="00971259"/>
    <w:rsid w:val="00971A20"/>
    <w:rsid w:val="00980673"/>
    <w:rsid w:val="009813FD"/>
    <w:rsid w:val="009942F3"/>
    <w:rsid w:val="00997B5C"/>
    <w:rsid w:val="009A313C"/>
    <w:rsid w:val="009B09AF"/>
    <w:rsid w:val="009B781F"/>
    <w:rsid w:val="009C55BC"/>
    <w:rsid w:val="009C6022"/>
    <w:rsid w:val="009D64DF"/>
    <w:rsid w:val="009E406A"/>
    <w:rsid w:val="009E422B"/>
    <w:rsid w:val="009E4A92"/>
    <w:rsid w:val="009F1570"/>
    <w:rsid w:val="009F7EAF"/>
    <w:rsid w:val="00A03673"/>
    <w:rsid w:val="00A05003"/>
    <w:rsid w:val="00A10F82"/>
    <w:rsid w:val="00A2124E"/>
    <w:rsid w:val="00A22C11"/>
    <w:rsid w:val="00A24777"/>
    <w:rsid w:val="00A27865"/>
    <w:rsid w:val="00A30190"/>
    <w:rsid w:val="00A32846"/>
    <w:rsid w:val="00A400B3"/>
    <w:rsid w:val="00A459CA"/>
    <w:rsid w:val="00A500A9"/>
    <w:rsid w:val="00A528E6"/>
    <w:rsid w:val="00A64EA5"/>
    <w:rsid w:val="00A6777F"/>
    <w:rsid w:val="00A67C68"/>
    <w:rsid w:val="00A70B2F"/>
    <w:rsid w:val="00A747D0"/>
    <w:rsid w:val="00A8146C"/>
    <w:rsid w:val="00A829F8"/>
    <w:rsid w:val="00A839B2"/>
    <w:rsid w:val="00A90682"/>
    <w:rsid w:val="00A9125F"/>
    <w:rsid w:val="00AA04E9"/>
    <w:rsid w:val="00AB4A25"/>
    <w:rsid w:val="00AB59C3"/>
    <w:rsid w:val="00AB7ADA"/>
    <w:rsid w:val="00AC1992"/>
    <w:rsid w:val="00AC64B6"/>
    <w:rsid w:val="00AD2235"/>
    <w:rsid w:val="00AE3725"/>
    <w:rsid w:val="00AE5B1D"/>
    <w:rsid w:val="00AE7939"/>
    <w:rsid w:val="00AF1F5B"/>
    <w:rsid w:val="00AF70EE"/>
    <w:rsid w:val="00B0161E"/>
    <w:rsid w:val="00B049CA"/>
    <w:rsid w:val="00B05FBE"/>
    <w:rsid w:val="00B11027"/>
    <w:rsid w:val="00B11FB1"/>
    <w:rsid w:val="00B133EE"/>
    <w:rsid w:val="00B15DBB"/>
    <w:rsid w:val="00B16AAC"/>
    <w:rsid w:val="00B20121"/>
    <w:rsid w:val="00B23535"/>
    <w:rsid w:val="00B344EF"/>
    <w:rsid w:val="00B37D39"/>
    <w:rsid w:val="00B37D96"/>
    <w:rsid w:val="00B43563"/>
    <w:rsid w:val="00B54970"/>
    <w:rsid w:val="00B60359"/>
    <w:rsid w:val="00B627C6"/>
    <w:rsid w:val="00B80140"/>
    <w:rsid w:val="00B86DDF"/>
    <w:rsid w:val="00B8739D"/>
    <w:rsid w:val="00B87D74"/>
    <w:rsid w:val="00B90A80"/>
    <w:rsid w:val="00B90CD5"/>
    <w:rsid w:val="00B929CA"/>
    <w:rsid w:val="00B9500E"/>
    <w:rsid w:val="00B9797C"/>
    <w:rsid w:val="00BA4063"/>
    <w:rsid w:val="00BA614E"/>
    <w:rsid w:val="00BB2D4F"/>
    <w:rsid w:val="00BC0DF8"/>
    <w:rsid w:val="00BC233E"/>
    <w:rsid w:val="00BC3E87"/>
    <w:rsid w:val="00BC6BD3"/>
    <w:rsid w:val="00BF50B7"/>
    <w:rsid w:val="00C00F49"/>
    <w:rsid w:val="00C0698B"/>
    <w:rsid w:val="00C10B2F"/>
    <w:rsid w:val="00C17D87"/>
    <w:rsid w:val="00C17E20"/>
    <w:rsid w:val="00C2134F"/>
    <w:rsid w:val="00C262E4"/>
    <w:rsid w:val="00C3508C"/>
    <w:rsid w:val="00C35CBD"/>
    <w:rsid w:val="00C36BAA"/>
    <w:rsid w:val="00C42737"/>
    <w:rsid w:val="00C42B68"/>
    <w:rsid w:val="00C44E66"/>
    <w:rsid w:val="00C47FF1"/>
    <w:rsid w:val="00C62162"/>
    <w:rsid w:val="00C66396"/>
    <w:rsid w:val="00C73276"/>
    <w:rsid w:val="00C7620D"/>
    <w:rsid w:val="00C76361"/>
    <w:rsid w:val="00C81D43"/>
    <w:rsid w:val="00C8647A"/>
    <w:rsid w:val="00C864B0"/>
    <w:rsid w:val="00C909A7"/>
    <w:rsid w:val="00C942C5"/>
    <w:rsid w:val="00C96056"/>
    <w:rsid w:val="00CA653D"/>
    <w:rsid w:val="00CB0455"/>
    <w:rsid w:val="00CB0CF6"/>
    <w:rsid w:val="00CB69CE"/>
    <w:rsid w:val="00CC2262"/>
    <w:rsid w:val="00CC227C"/>
    <w:rsid w:val="00CD5F0D"/>
    <w:rsid w:val="00CD630E"/>
    <w:rsid w:val="00CE145F"/>
    <w:rsid w:val="00CE69A4"/>
    <w:rsid w:val="00CF0B8E"/>
    <w:rsid w:val="00CF1085"/>
    <w:rsid w:val="00CF5721"/>
    <w:rsid w:val="00CF75CC"/>
    <w:rsid w:val="00CF78D1"/>
    <w:rsid w:val="00D0011D"/>
    <w:rsid w:val="00D05C1F"/>
    <w:rsid w:val="00D20E3A"/>
    <w:rsid w:val="00D2540E"/>
    <w:rsid w:val="00D30E3D"/>
    <w:rsid w:val="00D31F4C"/>
    <w:rsid w:val="00D326D5"/>
    <w:rsid w:val="00D357D3"/>
    <w:rsid w:val="00D42300"/>
    <w:rsid w:val="00D4352D"/>
    <w:rsid w:val="00D475DC"/>
    <w:rsid w:val="00D51B9F"/>
    <w:rsid w:val="00D573F0"/>
    <w:rsid w:val="00D57476"/>
    <w:rsid w:val="00D643EF"/>
    <w:rsid w:val="00D651A4"/>
    <w:rsid w:val="00D65229"/>
    <w:rsid w:val="00D66F1C"/>
    <w:rsid w:val="00D7085E"/>
    <w:rsid w:val="00D734F4"/>
    <w:rsid w:val="00D73937"/>
    <w:rsid w:val="00D755E9"/>
    <w:rsid w:val="00D82AD8"/>
    <w:rsid w:val="00D83073"/>
    <w:rsid w:val="00D832E1"/>
    <w:rsid w:val="00D87EC5"/>
    <w:rsid w:val="00D93476"/>
    <w:rsid w:val="00DA1C9A"/>
    <w:rsid w:val="00DA4FA7"/>
    <w:rsid w:val="00DA7502"/>
    <w:rsid w:val="00DB32B8"/>
    <w:rsid w:val="00DD362A"/>
    <w:rsid w:val="00DE241B"/>
    <w:rsid w:val="00DE5129"/>
    <w:rsid w:val="00DF3747"/>
    <w:rsid w:val="00DF3B82"/>
    <w:rsid w:val="00DF3D47"/>
    <w:rsid w:val="00E05C03"/>
    <w:rsid w:val="00E060DD"/>
    <w:rsid w:val="00E0761D"/>
    <w:rsid w:val="00E167F6"/>
    <w:rsid w:val="00E16884"/>
    <w:rsid w:val="00E27E32"/>
    <w:rsid w:val="00E30006"/>
    <w:rsid w:val="00E3326F"/>
    <w:rsid w:val="00E4728B"/>
    <w:rsid w:val="00E5698E"/>
    <w:rsid w:val="00E61DCB"/>
    <w:rsid w:val="00E67C09"/>
    <w:rsid w:val="00E7131B"/>
    <w:rsid w:val="00E722A1"/>
    <w:rsid w:val="00E82E29"/>
    <w:rsid w:val="00E91F89"/>
    <w:rsid w:val="00E9601A"/>
    <w:rsid w:val="00E96287"/>
    <w:rsid w:val="00E97C9E"/>
    <w:rsid w:val="00EA017B"/>
    <w:rsid w:val="00EA19ED"/>
    <w:rsid w:val="00EB0F14"/>
    <w:rsid w:val="00EC1475"/>
    <w:rsid w:val="00ED4284"/>
    <w:rsid w:val="00ED6686"/>
    <w:rsid w:val="00EE1A3A"/>
    <w:rsid w:val="00EE5650"/>
    <w:rsid w:val="00EF7184"/>
    <w:rsid w:val="00EF7D8F"/>
    <w:rsid w:val="00F056A0"/>
    <w:rsid w:val="00F06BFA"/>
    <w:rsid w:val="00F06F07"/>
    <w:rsid w:val="00F0750B"/>
    <w:rsid w:val="00F0793E"/>
    <w:rsid w:val="00F13BD1"/>
    <w:rsid w:val="00F15BF0"/>
    <w:rsid w:val="00F24809"/>
    <w:rsid w:val="00F24CCF"/>
    <w:rsid w:val="00F3212F"/>
    <w:rsid w:val="00F34E62"/>
    <w:rsid w:val="00F37789"/>
    <w:rsid w:val="00F454B7"/>
    <w:rsid w:val="00F52E82"/>
    <w:rsid w:val="00F5319A"/>
    <w:rsid w:val="00F57258"/>
    <w:rsid w:val="00F6267C"/>
    <w:rsid w:val="00F652DC"/>
    <w:rsid w:val="00F702A0"/>
    <w:rsid w:val="00F73380"/>
    <w:rsid w:val="00F770C6"/>
    <w:rsid w:val="00F80CA0"/>
    <w:rsid w:val="00F85C1C"/>
    <w:rsid w:val="00F92575"/>
    <w:rsid w:val="00F9338D"/>
    <w:rsid w:val="00FB12A7"/>
    <w:rsid w:val="00FB55E2"/>
    <w:rsid w:val="00FB6AD3"/>
    <w:rsid w:val="00FC4246"/>
    <w:rsid w:val="00FE2821"/>
    <w:rsid w:val="00FE653D"/>
    <w:rsid w:val="00FF77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5:docId w15:val="{7FFB1889-A653-4B79-AA77-EBA577AB4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CFB"/>
  </w:style>
  <w:style w:type="paragraph" w:styleId="Heading1">
    <w:name w:val="heading 1"/>
    <w:aliases w:val="Document Header1"/>
    <w:basedOn w:val="Normal"/>
    <w:next w:val="Normal"/>
    <w:link w:val="Heading1Char"/>
    <w:uiPriority w:val="9"/>
    <w:qFormat/>
    <w:rsid w:val="002F1CFB"/>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aliases w:val="Title Header2,h2,Major"/>
    <w:basedOn w:val="Normal"/>
    <w:next w:val="Normal"/>
    <w:link w:val="Heading2Char"/>
    <w:uiPriority w:val="9"/>
    <w:unhideWhenUsed/>
    <w:qFormat/>
    <w:rsid w:val="002F1CFB"/>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aliases w:val="Sub-Clause Paragraph,Section Header3"/>
    <w:basedOn w:val="Normal"/>
    <w:next w:val="Normal"/>
    <w:link w:val="Heading3Char"/>
    <w:uiPriority w:val="9"/>
    <w:unhideWhenUsed/>
    <w:qFormat/>
    <w:rsid w:val="002F1CFB"/>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aliases w:val=" Sub-Clause Sub-paragraph,Sub-Clause Sub-paragraph,ClauseSubSub_No&amp;Name"/>
    <w:basedOn w:val="Normal"/>
    <w:next w:val="Normal"/>
    <w:link w:val="Heading4Char"/>
    <w:uiPriority w:val="9"/>
    <w:unhideWhenUsed/>
    <w:qFormat/>
    <w:rsid w:val="002F1CFB"/>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2F1CFB"/>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2F1CFB"/>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2F1CFB"/>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2F1CFB"/>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2F1CFB"/>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lauseText">
    <w:name w:val="Sub-Clause Text"/>
    <w:basedOn w:val="Normal"/>
    <w:rsid w:val="00182C22"/>
    <w:pPr>
      <w:spacing w:before="120" w:after="120"/>
      <w:jc w:val="both"/>
    </w:pPr>
    <w:rPr>
      <w:spacing w:val="-4"/>
    </w:rPr>
  </w:style>
  <w:style w:type="paragraph" w:customStyle="1" w:styleId="Outline">
    <w:name w:val="Outline"/>
    <w:basedOn w:val="Normal"/>
    <w:uiPriority w:val="99"/>
    <w:rsid w:val="00182C22"/>
    <w:pPr>
      <w:spacing w:before="240"/>
    </w:pPr>
    <w:rPr>
      <w:kern w:val="28"/>
    </w:rPr>
  </w:style>
  <w:style w:type="paragraph" w:customStyle="1" w:styleId="Outline1">
    <w:name w:val="Outline1"/>
    <w:basedOn w:val="Outline"/>
    <w:next w:val="Outline2"/>
    <w:uiPriority w:val="99"/>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BodyText2">
    <w:name w:val="Body Text 2"/>
    <w:basedOn w:val="Normal"/>
    <w:link w:val="BodyText2Char"/>
    <w:uiPriority w:val="99"/>
    <w:rsid w:val="00182C22"/>
    <w:pPr>
      <w:tabs>
        <w:tab w:val="num" w:pos="360"/>
      </w:tabs>
      <w:spacing w:before="120" w:after="120"/>
      <w:ind w:left="360" w:hanging="360"/>
      <w:jc w:val="center"/>
    </w:pPr>
    <w:rPr>
      <w:b/>
      <w:sz w:val="28"/>
    </w:rPr>
  </w:style>
  <w:style w:type="paragraph" w:customStyle="1" w:styleId="TOCNumber1">
    <w:name w:val="TOC Number1"/>
    <w:basedOn w:val="Heading4"/>
    <w:autoRedefine/>
    <w:rsid w:val="00C17D87"/>
    <w:pPr>
      <w:outlineLvl w:val="9"/>
    </w:pPr>
    <w:rPr>
      <w:b/>
    </w:rPr>
  </w:style>
  <w:style w:type="paragraph" w:customStyle="1" w:styleId="Heading1-Clausename">
    <w:name w:val="Heading 1- Clause name"/>
    <w:basedOn w:val="Normal"/>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tabs>
        <w:tab w:val="clear" w:pos="360"/>
      </w:tabs>
      <w:ind w:left="0" w:firstLine="0"/>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rsid w:val="00182C22"/>
  </w:style>
  <w:style w:type="paragraph" w:customStyle="1" w:styleId="SectionXHeader3">
    <w:name w:val="Section X Header 3"/>
    <w:basedOn w:val="Heading1"/>
    <w:autoRedefine/>
    <w:rsid w:val="00182C22"/>
    <w:pPr>
      <w:spacing w:before="120" w:after="240"/>
    </w:pPr>
  </w:style>
  <w:style w:type="paragraph" w:customStyle="1" w:styleId="i">
    <w:name w:val="(i)"/>
    <w:basedOn w:val="Normal"/>
    <w:rsid w:val="00182C22"/>
    <w:pPr>
      <w:suppressAutoHyphens/>
      <w:jc w:val="both"/>
    </w:pPr>
    <w:rPr>
      <w:rFonts w:ascii="Tms Rmn" w:hAnsi="Tms Rmn"/>
    </w:rPr>
  </w:style>
  <w:style w:type="character" w:styleId="Hyperlink">
    <w:name w:val="Hyperlink"/>
    <w:basedOn w:val="DefaultParagraphFont"/>
    <w:uiPriority w:val="99"/>
    <w:rsid w:val="00182C22"/>
    <w:rPr>
      <w:color w:val="0000FF"/>
      <w:u w:val="single"/>
    </w:rPr>
  </w:style>
  <w:style w:type="paragraph" w:styleId="Title">
    <w:name w:val="Title"/>
    <w:basedOn w:val="Normal"/>
    <w:next w:val="Normal"/>
    <w:link w:val="TitleChar"/>
    <w:uiPriority w:val="10"/>
    <w:qFormat/>
    <w:rsid w:val="002F1CFB"/>
    <w:pPr>
      <w:spacing w:after="0" w:line="204" w:lineRule="auto"/>
      <w:contextualSpacing/>
    </w:pPr>
    <w:rPr>
      <w:rFonts w:asciiTheme="majorHAnsi" w:eastAsiaTheme="majorEastAsia" w:hAnsiTheme="majorHAnsi" w:cstheme="majorBidi"/>
      <w:caps/>
      <w:color w:val="1F497D" w:themeColor="text2"/>
      <w:spacing w:val="-15"/>
      <w:sz w:val="72"/>
      <w:szCs w:val="72"/>
    </w:rPr>
  </w:style>
  <w:style w:type="paragraph" w:styleId="Footer">
    <w:name w:val="footer"/>
    <w:basedOn w:val="Normal"/>
    <w:link w:val="FooterChar"/>
    <w:uiPriority w:val="99"/>
    <w:rsid w:val="00182C22"/>
    <w:pPr>
      <w:tabs>
        <w:tab w:val="right" w:leader="underscore" w:pos="9504"/>
      </w:tabs>
      <w:spacing w:before="120"/>
    </w:pPr>
  </w:style>
  <w:style w:type="character" w:customStyle="1" w:styleId="FooterChar">
    <w:name w:val="Footer Char"/>
    <w:basedOn w:val="DefaultParagraphFont"/>
    <w:link w:val="Footer"/>
    <w:uiPriority w:val="99"/>
    <w:rsid w:val="007B5C10"/>
    <w:rPr>
      <w:sz w:val="24"/>
    </w:rPr>
  </w:style>
  <w:style w:type="paragraph" w:customStyle="1" w:styleId="Subtitle2">
    <w:name w:val="Subtitle 2"/>
    <w:basedOn w:val="Footer"/>
    <w:autoRedefine/>
    <w:rsid w:val="00182C22"/>
    <w:pPr>
      <w:ind w:left="360" w:hanging="360"/>
      <w:jc w:val="center"/>
      <w:outlineLvl w:val="1"/>
    </w:pPr>
    <w:rPr>
      <w:b/>
      <w:sz w:val="36"/>
    </w:rPr>
  </w:style>
  <w:style w:type="paragraph" w:styleId="List">
    <w:name w:val="List"/>
    <w:aliases w:val="1. List"/>
    <w:basedOn w:val="Normal"/>
    <w:rsid w:val="00182C22"/>
    <w:pPr>
      <w:spacing w:before="120" w:after="120"/>
      <w:ind w:left="1440"/>
      <w:jc w:val="both"/>
    </w:pPr>
  </w:style>
  <w:style w:type="paragraph" w:customStyle="1" w:styleId="BankNormal">
    <w:name w:val="BankNormal"/>
    <w:basedOn w:val="Normal"/>
    <w:rsid w:val="00182C22"/>
    <w:pPr>
      <w:spacing w:after="240"/>
    </w:pPr>
  </w:style>
  <w:style w:type="paragraph" w:styleId="TOC1">
    <w:name w:val="toc 1"/>
    <w:basedOn w:val="Normal"/>
    <w:next w:val="Normal"/>
    <w:uiPriority w:val="39"/>
    <w:rsid w:val="00182C22"/>
    <w:pPr>
      <w:tabs>
        <w:tab w:val="left" w:pos="360"/>
        <w:tab w:val="right" w:leader="dot" w:pos="8990"/>
      </w:tabs>
      <w:spacing w:before="240" w:after="80"/>
      <w:outlineLvl w:val="0"/>
    </w:pPr>
    <w:rPr>
      <w:b/>
      <w:noProof/>
    </w:rPr>
  </w:style>
  <w:style w:type="paragraph" w:styleId="TOC2">
    <w:name w:val="toc 2"/>
    <w:basedOn w:val="Normal"/>
    <w:next w:val="Normal"/>
    <w:autoRedefine/>
    <w:uiPriority w:val="39"/>
    <w:rsid w:val="00182C22"/>
    <w:pPr>
      <w:tabs>
        <w:tab w:val="right" w:leader="dot" w:pos="9000"/>
      </w:tabs>
      <w:ind w:left="720" w:hanging="720"/>
      <w:outlineLvl w:val="1"/>
    </w:pPr>
    <w:rPr>
      <w:noProof/>
    </w:rPr>
  </w:style>
  <w:style w:type="paragraph" w:styleId="Subtitle">
    <w:name w:val="Subtitle"/>
    <w:basedOn w:val="Normal"/>
    <w:next w:val="Normal"/>
    <w:link w:val="SubtitleChar"/>
    <w:uiPriority w:val="11"/>
    <w:qFormat/>
    <w:rsid w:val="002F1CFB"/>
    <w:pPr>
      <w:numPr>
        <w:ilvl w:val="1"/>
      </w:numPr>
      <w:spacing w:after="240" w:line="240" w:lineRule="auto"/>
    </w:pPr>
    <w:rPr>
      <w:rFonts w:asciiTheme="majorHAnsi" w:eastAsiaTheme="majorEastAsia" w:hAnsiTheme="majorHAnsi" w:cstheme="majorBidi"/>
      <w:color w:val="4F81BD" w:themeColor="accent1"/>
      <w:sz w:val="28"/>
      <w:szCs w:val="28"/>
    </w:rPr>
  </w:style>
  <w:style w:type="paragraph" w:customStyle="1" w:styleId="titulo">
    <w:name w:val="titulo"/>
    <w:basedOn w:val="Heading5"/>
    <w:rsid w:val="00182C22"/>
    <w:pPr>
      <w:spacing w:after="240"/>
    </w:pPr>
    <w:rPr>
      <w:rFonts w:ascii="Times New Roman Bold" w:hAnsi="Times New Roman Bold"/>
    </w:rPr>
  </w:style>
  <w:style w:type="paragraph" w:styleId="BodyTextIndent">
    <w:name w:val="Body Text Indent"/>
    <w:basedOn w:val="Normal"/>
    <w:link w:val="BodyTextIndentChar"/>
    <w:rsid w:val="00182C22"/>
    <w:pPr>
      <w:ind w:left="720"/>
      <w:jc w:val="both"/>
    </w:pPr>
  </w:style>
  <w:style w:type="paragraph" w:styleId="ListNumber">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uiPriority w:val="99"/>
    <w:rsid w:val="00182C22"/>
    <w:pPr>
      <w:jc w:val="center"/>
    </w:pPr>
    <w:rPr>
      <w:b/>
      <w:sz w:val="36"/>
    </w:rPr>
  </w:style>
  <w:style w:type="paragraph" w:styleId="BodyText">
    <w:name w:val="Body Text"/>
    <w:basedOn w:val="Normal"/>
    <w:link w:val="BodyTextChar"/>
    <w:rsid w:val="00182C22"/>
    <w:pPr>
      <w:jc w:val="both"/>
    </w:pPr>
  </w:style>
  <w:style w:type="paragraph" w:customStyle="1" w:styleId="Head2">
    <w:name w:val="Head 2"/>
    <w:basedOn w:val="Heading9"/>
    <w:rsid w:val="00182C22"/>
    <w:pPr>
      <w:widowControl w:val="0"/>
      <w:suppressAutoHyphens/>
      <w:spacing w:before="0"/>
      <w:outlineLvl w:val="9"/>
    </w:pPr>
    <w:rPr>
      <w:rFonts w:ascii="Times New Roman Bold" w:hAnsi="Times New Roman Bold"/>
      <w:b/>
      <w:i w:val="0"/>
      <w:spacing w:val="-4"/>
      <w:sz w:val="32"/>
    </w:rPr>
  </w:style>
  <w:style w:type="paragraph" w:styleId="FootnoteText">
    <w:name w:val="footnote text"/>
    <w:aliases w:val="single space,footnote text,fn,FOOTNOTES,Footnote Text Char Char Char,Footnote Text Char Char Char1,Footnote Text Char Char Char2 Char,Footnote Text Char Char Char1 Char,Footnote Text Char Char,ft,Footnote Text Char2,f"/>
    <w:basedOn w:val="Normal"/>
    <w:link w:val="FootnoteTextChar"/>
    <w:uiPriority w:val="99"/>
    <w:semiHidden/>
    <w:rsid w:val="00182C22"/>
    <w:pPr>
      <w:jc w:val="both"/>
    </w:pPr>
    <w:rPr>
      <w:sz w:val="20"/>
    </w:rPr>
  </w:style>
  <w:style w:type="character" w:styleId="FootnoteReference">
    <w:name w:val="footnote reference"/>
    <w:aliases w:val="ftref,Error-Fußnotenzeichen5,Error-Fußnotenzeichen6,Error-Fußnotenzeichen3,de nota al pie,Ref,FnR-ANZDEC,(NECG) Footnote Reference,fr,16 Point,Superscript 6 Point,Footnote Ref in FtNote,SUPERS,Fußnotenzeichen DISS"/>
    <w:basedOn w:val="DefaultParagraphFont"/>
    <w:uiPriority w:val="99"/>
    <w:semiHidden/>
    <w:rsid w:val="00182C22"/>
    <w:rPr>
      <w:vertAlign w:val="superscript"/>
    </w:rPr>
  </w:style>
  <w:style w:type="paragraph" w:styleId="EndnoteText">
    <w:name w:val="endnote text"/>
    <w:basedOn w:val="Normal"/>
    <w:link w:val="EndnoteTextChar"/>
    <w:semiHidden/>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PageNumber">
    <w:name w:val="page number"/>
    <w:basedOn w:val="DefaultParagraphFont"/>
    <w:uiPriority w:val="99"/>
    <w:rsid w:val="00182C22"/>
  </w:style>
  <w:style w:type="paragraph" w:styleId="Header">
    <w:name w:val="header"/>
    <w:basedOn w:val="Normal"/>
    <w:link w:val="HeaderChar"/>
    <w:uiPriority w:val="99"/>
    <w:rsid w:val="00182C22"/>
    <w:pPr>
      <w:pBdr>
        <w:bottom w:val="single" w:sz="4" w:space="1" w:color="000000"/>
      </w:pBdr>
      <w:tabs>
        <w:tab w:val="right" w:pos="9000"/>
      </w:tabs>
      <w:jc w:val="both"/>
    </w:pPr>
    <w:rPr>
      <w:sz w:val="20"/>
    </w:rPr>
  </w:style>
  <w:style w:type="paragraph" w:customStyle="1" w:styleId="Part1">
    <w:name w:val="Part 1"/>
    <w:aliases w:val="2,3 Header 4"/>
    <w:basedOn w:val="Normal"/>
    <w:autoRedefine/>
    <w:rsid w:val="00182C22"/>
    <w:pPr>
      <w:spacing w:before="240" w:after="240"/>
      <w:jc w:val="center"/>
    </w:pPr>
    <w:rPr>
      <w:b/>
      <w:sz w:val="36"/>
    </w:rPr>
  </w:style>
  <w:style w:type="paragraph" w:styleId="TOC3">
    <w:name w:val="toc 3"/>
    <w:basedOn w:val="Normal"/>
    <w:next w:val="Normal"/>
    <w:autoRedefine/>
    <w:uiPriority w:val="39"/>
    <w:rsid w:val="00182C22"/>
    <w:pPr>
      <w:ind w:left="480"/>
    </w:pPr>
  </w:style>
  <w:style w:type="paragraph" w:customStyle="1" w:styleId="SectionVIHeader">
    <w:name w:val="Section VI. Header"/>
    <w:basedOn w:val="SectionVHeader"/>
    <w:rsid w:val="00182C22"/>
    <w:pPr>
      <w:spacing w:before="120" w:after="240"/>
    </w:pPr>
  </w:style>
  <w:style w:type="paragraph" w:styleId="TOC4">
    <w:name w:val="toc 4"/>
    <w:basedOn w:val="Normal"/>
    <w:next w:val="Normal"/>
    <w:autoRedefine/>
    <w:semiHidden/>
    <w:rsid w:val="00182C22"/>
    <w:pPr>
      <w:ind w:left="720"/>
    </w:pPr>
  </w:style>
  <w:style w:type="paragraph" w:styleId="TOC5">
    <w:name w:val="toc 5"/>
    <w:basedOn w:val="Normal"/>
    <w:next w:val="Normal"/>
    <w:autoRedefine/>
    <w:semiHidden/>
    <w:rsid w:val="00182C22"/>
    <w:pPr>
      <w:ind w:left="960"/>
    </w:pPr>
  </w:style>
  <w:style w:type="paragraph" w:styleId="TOC6">
    <w:name w:val="toc 6"/>
    <w:basedOn w:val="Normal"/>
    <w:next w:val="Normal"/>
    <w:autoRedefine/>
    <w:semiHidden/>
    <w:rsid w:val="00182C22"/>
    <w:pPr>
      <w:ind w:left="1200"/>
    </w:pPr>
  </w:style>
  <w:style w:type="paragraph" w:styleId="TOC7">
    <w:name w:val="toc 7"/>
    <w:basedOn w:val="Normal"/>
    <w:next w:val="Normal"/>
    <w:autoRedefine/>
    <w:semiHidden/>
    <w:rsid w:val="00182C22"/>
    <w:pPr>
      <w:ind w:left="1440"/>
    </w:pPr>
  </w:style>
  <w:style w:type="paragraph" w:styleId="TOC8">
    <w:name w:val="toc 8"/>
    <w:basedOn w:val="Normal"/>
    <w:next w:val="Normal"/>
    <w:autoRedefine/>
    <w:semiHidden/>
    <w:rsid w:val="00182C22"/>
    <w:pPr>
      <w:ind w:left="1680"/>
    </w:pPr>
  </w:style>
  <w:style w:type="paragraph" w:styleId="TOC9">
    <w:name w:val="toc 9"/>
    <w:basedOn w:val="Normal"/>
    <w:next w:val="Normal"/>
    <w:autoRedefine/>
    <w:semiHidden/>
    <w:rsid w:val="00182C22"/>
    <w:pPr>
      <w:ind w:left="1920"/>
    </w:pPr>
  </w:style>
  <w:style w:type="paragraph" w:styleId="BodyTextIndent2">
    <w:name w:val="Body Text Indent 2"/>
    <w:basedOn w:val="Normal"/>
    <w:link w:val="BodyTextIndent2Char"/>
    <w:rsid w:val="00182C22"/>
    <w:pPr>
      <w:tabs>
        <w:tab w:val="num" w:pos="720"/>
      </w:tabs>
      <w:ind w:left="720" w:hanging="720"/>
    </w:pPr>
  </w:style>
  <w:style w:type="paragraph" w:styleId="DocumentMap">
    <w:name w:val="Document Map"/>
    <w:basedOn w:val="Normal"/>
    <w:link w:val="DocumentMapChar"/>
    <w:semiHidden/>
    <w:rsid w:val="00182C22"/>
    <w:pPr>
      <w:shd w:val="clear" w:color="auto" w:fill="000080"/>
    </w:pPr>
    <w:rPr>
      <w:rFonts w:ascii="Tahoma" w:hAnsi="Tahoma" w:cs="Tahoma"/>
    </w:rPr>
  </w:style>
  <w:style w:type="paragraph" w:styleId="BlockText">
    <w:name w:val="Block Text"/>
    <w:basedOn w:val="Normal"/>
    <w:rsid w:val="00182C22"/>
    <w:pPr>
      <w:tabs>
        <w:tab w:val="left" w:pos="1440"/>
        <w:tab w:val="left" w:pos="1800"/>
      </w:tabs>
      <w:suppressAutoHyphens/>
      <w:ind w:left="1080" w:right="-72" w:hanging="540"/>
      <w:jc w:val="both"/>
    </w:pPr>
  </w:style>
  <w:style w:type="paragraph" w:styleId="Index1">
    <w:name w:val="index 1"/>
    <w:basedOn w:val="Normal"/>
    <w:next w:val="Normal"/>
    <w:semiHidden/>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szCs w:val="24"/>
    </w:rPr>
  </w:style>
  <w:style w:type="character" w:styleId="CommentReference">
    <w:name w:val="annotation reference"/>
    <w:basedOn w:val="DefaultParagraphFont"/>
    <w:semiHidden/>
    <w:rsid w:val="00182C22"/>
    <w:rPr>
      <w:sz w:val="16"/>
      <w:szCs w:val="16"/>
    </w:rPr>
  </w:style>
  <w:style w:type="paragraph" w:styleId="CommentText">
    <w:name w:val="annotation text"/>
    <w:basedOn w:val="Normal"/>
    <w:link w:val="CommentTextChar"/>
    <w:uiPriority w:val="99"/>
    <w:semiHidden/>
    <w:rsid w:val="00182C22"/>
    <w:rPr>
      <w:sz w:val="20"/>
    </w:rPr>
  </w:style>
  <w:style w:type="character" w:customStyle="1" w:styleId="CommentTextChar">
    <w:name w:val="Comment Text Char"/>
    <w:basedOn w:val="DefaultParagraphFont"/>
    <w:link w:val="CommentText"/>
    <w:uiPriority w:val="99"/>
    <w:semiHidden/>
    <w:rsid w:val="002F77E7"/>
  </w:style>
  <w:style w:type="character" w:styleId="FollowedHyperlink">
    <w:name w:val="FollowedHyperlink"/>
    <w:basedOn w:val="DefaultParagraphFont"/>
    <w:uiPriority w:val="99"/>
    <w:rsid w:val="00182C22"/>
    <w:rPr>
      <w:color w:val="800080"/>
      <w:u w:val="single"/>
    </w:rPr>
  </w:style>
  <w:style w:type="paragraph" w:styleId="BodyTextIndent3">
    <w:name w:val="Body Text Indent 3"/>
    <w:basedOn w:val="Normal"/>
    <w:link w:val="BodyTextIndent3Char"/>
    <w:uiPriority w:val="99"/>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BodyText3">
    <w:name w:val="Body Text 3"/>
    <w:basedOn w:val="Normal"/>
    <w:link w:val="BodyText3Char"/>
    <w:rsid w:val="00182C22"/>
    <w:rPr>
      <w:i/>
      <w:iCs/>
    </w:rPr>
  </w:style>
  <w:style w:type="paragraph" w:customStyle="1" w:styleId="SectionIXHeader">
    <w:name w:val="Section IX Header"/>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sz w:val="24"/>
    </w:rPr>
  </w:style>
  <w:style w:type="paragraph" w:customStyle="1" w:styleId="Head81">
    <w:name w:val="Head 8.1"/>
    <w:basedOn w:val="Heading1"/>
    <w:rsid w:val="00182C22"/>
    <w:pPr>
      <w:suppressAutoHyphens/>
      <w:spacing w:before="480" w:after="240"/>
      <w:outlineLvl w:val="9"/>
    </w:pPr>
    <w:rPr>
      <w:rFonts w:ascii="Times New Roman Bold" w:hAnsi="Times New Roman Bold"/>
      <w:sz w:val="32"/>
      <w:lang w:val="en-GB"/>
    </w:rPr>
  </w:style>
  <w:style w:type="paragraph" w:customStyle="1" w:styleId="Technical8">
    <w:name w:val="Technical 8"/>
    <w:rsid w:val="00182C22"/>
    <w:pPr>
      <w:tabs>
        <w:tab w:val="left" w:pos="-720"/>
      </w:tabs>
      <w:suppressAutoHyphens/>
      <w:ind w:firstLine="720"/>
    </w:pPr>
    <w:rPr>
      <w:rFonts w:ascii="Courier" w:hAnsi="Courier"/>
      <w:b/>
      <w:sz w:val="24"/>
    </w:rPr>
  </w:style>
  <w:style w:type="paragraph" w:styleId="BalloonText">
    <w:name w:val="Balloon Text"/>
    <w:basedOn w:val="Normal"/>
    <w:link w:val="BalloonTextChar"/>
    <w:semiHidden/>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DefaultParagraphFont"/>
    <w:link w:val="StyleHeader2-SubClausesBold"/>
    <w:rsid w:val="009C55BC"/>
    <w:rPr>
      <w:b/>
      <w:bCs/>
      <w:sz w:val="24"/>
      <w:lang w:val="es-ES_tradnl" w:eastAsia="en-US" w:bidi="ar-SA"/>
    </w:rPr>
  </w:style>
  <w:style w:type="paragraph" w:styleId="CommentSubject">
    <w:name w:val="annotation subject"/>
    <w:basedOn w:val="CommentText"/>
    <w:next w:val="CommentText"/>
    <w:link w:val="CommentSubjectChar"/>
    <w:rsid w:val="002F77E7"/>
    <w:rPr>
      <w:b/>
      <w:bCs/>
    </w:rPr>
  </w:style>
  <w:style w:type="character" w:customStyle="1" w:styleId="CommentSubjectChar">
    <w:name w:val="Comment Subject Char"/>
    <w:basedOn w:val="CommentTextChar"/>
    <w:link w:val="CommentSubject"/>
    <w:rsid w:val="002F77E7"/>
  </w:style>
  <w:style w:type="paragraph" w:customStyle="1" w:styleId="Default">
    <w:name w:val="Default"/>
    <w:rsid w:val="00FE653D"/>
    <w:pPr>
      <w:autoSpaceDE w:val="0"/>
      <w:autoSpaceDN w:val="0"/>
      <w:adjustRightInd w:val="0"/>
    </w:pPr>
    <w:rPr>
      <w:color w:val="000000"/>
      <w:sz w:val="24"/>
      <w:szCs w:val="24"/>
    </w:rPr>
  </w:style>
  <w:style w:type="paragraph" w:styleId="ListParagraph">
    <w:name w:val="List Paragraph"/>
    <w:basedOn w:val="Normal"/>
    <w:link w:val="ListParagraphChar"/>
    <w:uiPriority w:val="34"/>
    <w:qFormat/>
    <w:rsid w:val="00BF50B7"/>
    <w:pPr>
      <w:ind w:left="720"/>
      <w:contextualSpacing/>
    </w:pPr>
  </w:style>
  <w:style w:type="paragraph" w:customStyle="1" w:styleId="explanatoryclause">
    <w:name w:val="explanatory_clause"/>
    <w:basedOn w:val="Normal"/>
    <w:rsid w:val="00355FB7"/>
    <w:pPr>
      <w:suppressAutoHyphens/>
      <w:spacing w:after="120"/>
      <w:ind w:left="738" w:right="-14" w:hanging="738"/>
    </w:pPr>
    <w:rPr>
      <w:rFonts w:ascii="Arial" w:hAnsi="Arial"/>
    </w:rPr>
  </w:style>
  <w:style w:type="paragraph" w:customStyle="1" w:styleId="SecVI-Header1">
    <w:name w:val="Sec VI - Header 1"/>
    <w:basedOn w:val="SectionVHeader"/>
    <w:rsid w:val="00D755E9"/>
  </w:style>
  <w:style w:type="character" w:customStyle="1" w:styleId="Table">
    <w:name w:val="Table"/>
    <w:rsid w:val="000A3D6F"/>
    <w:rPr>
      <w:rFonts w:ascii="Arial" w:hAnsi="Arial"/>
      <w:sz w:val="20"/>
    </w:rPr>
  </w:style>
  <w:style w:type="paragraph" w:customStyle="1" w:styleId="S4Header">
    <w:name w:val="S4 Header"/>
    <w:basedOn w:val="Normal"/>
    <w:next w:val="Normal"/>
    <w:link w:val="S4HeaderChar"/>
    <w:rsid w:val="000A3D6F"/>
    <w:pPr>
      <w:spacing w:before="120" w:after="240"/>
      <w:jc w:val="center"/>
    </w:pPr>
    <w:rPr>
      <w:b/>
      <w:sz w:val="32"/>
    </w:rPr>
  </w:style>
  <w:style w:type="character" w:customStyle="1" w:styleId="S4HeaderChar">
    <w:name w:val="S4 Header Char"/>
    <w:link w:val="S4Header"/>
    <w:rsid w:val="000A3D6F"/>
    <w:rPr>
      <w:b/>
      <w:sz w:val="32"/>
    </w:rPr>
  </w:style>
  <w:style w:type="character" w:customStyle="1" w:styleId="TitleChar">
    <w:name w:val="Title Char"/>
    <w:basedOn w:val="DefaultParagraphFont"/>
    <w:link w:val="Title"/>
    <w:uiPriority w:val="10"/>
    <w:locked/>
    <w:rsid w:val="002F1CFB"/>
    <w:rPr>
      <w:rFonts w:asciiTheme="majorHAnsi" w:eastAsiaTheme="majorEastAsia" w:hAnsiTheme="majorHAnsi" w:cstheme="majorBidi"/>
      <w:caps/>
      <w:color w:val="1F497D" w:themeColor="text2"/>
      <w:spacing w:val="-15"/>
      <w:sz w:val="72"/>
      <w:szCs w:val="72"/>
    </w:rPr>
  </w:style>
  <w:style w:type="character" w:customStyle="1" w:styleId="HeaderChar">
    <w:name w:val="Header Char"/>
    <w:basedOn w:val="DefaultParagraphFont"/>
    <w:link w:val="Header"/>
    <w:uiPriority w:val="99"/>
    <w:locked/>
    <w:rsid w:val="00F6267C"/>
  </w:style>
  <w:style w:type="character" w:customStyle="1" w:styleId="BodyTextChar">
    <w:name w:val="Body Text Char"/>
    <w:basedOn w:val="DefaultParagraphFont"/>
    <w:link w:val="BodyText"/>
    <w:locked/>
    <w:rsid w:val="00F6267C"/>
    <w:rPr>
      <w:sz w:val="24"/>
    </w:rPr>
  </w:style>
  <w:style w:type="character" w:customStyle="1" w:styleId="Heading2Char">
    <w:name w:val="Heading 2 Char"/>
    <w:aliases w:val="Title Header2 Char,h2 Char,Major Char"/>
    <w:basedOn w:val="DefaultParagraphFont"/>
    <w:link w:val="Heading2"/>
    <w:uiPriority w:val="9"/>
    <w:locked/>
    <w:rsid w:val="002F1CFB"/>
    <w:rPr>
      <w:rFonts w:asciiTheme="majorHAnsi" w:eastAsiaTheme="majorEastAsia" w:hAnsiTheme="majorHAnsi" w:cstheme="majorBidi"/>
      <w:color w:val="365F91" w:themeColor="accent1" w:themeShade="BF"/>
      <w:sz w:val="32"/>
      <w:szCs w:val="32"/>
    </w:rPr>
  </w:style>
  <w:style w:type="character" w:customStyle="1" w:styleId="SubtitleChar">
    <w:name w:val="Subtitle Char"/>
    <w:basedOn w:val="DefaultParagraphFont"/>
    <w:link w:val="Subtitle"/>
    <w:uiPriority w:val="11"/>
    <w:locked/>
    <w:rsid w:val="002F1CFB"/>
    <w:rPr>
      <w:rFonts w:asciiTheme="majorHAnsi" w:eastAsiaTheme="majorEastAsia" w:hAnsiTheme="majorHAnsi" w:cstheme="majorBidi"/>
      <w:color w:val="4F81BD" w:themeColor="accent1"/>
      <w:sz w:val="28"/>
      <w:szCs w:val="28"/>
    </w:rPr>
  </w:style>
  <w:style w:type="paragraph" w:customStyle="1" w:styleId="StyleHeading3Before18pt">
    <w:name w:val="Style Heading 3 + Before:  18 pt"/>
    <w:basedOn w:val="Heading3"/>
    <w:uiPriority w:val="99"/>
    <w:rsid w:val="00F6267C"/>
    <w:pPr>
      <w:numPr>
        <w:numId w:val="1"/>
      </w:numPr>
      <w:tabs>
        <w:tab w:val="clear" w:pos="360"/>
        <w:tab w:val="num" w:pos="432"/>
        <w:tab w:val="num" w:pos="2160"/>
      </w:tabs>
      <w:spacing w:before="240" w:after="240"/>
      <w:ind w:left="432" w:hanging="432"/>
    </w:pPr>
    <w:rPr>
      <w:rFonts w:ascii="Arial" w:hAnsi="Arial"/>
      <w:b/>
      <w:sz w:val="22"/>
      <w:lang w:val="en-GB"/>
    </w:rPr>
  </w:style>
  <w:style w:type="character" w:customStyle="1" w:styleId="Heading1Char">
    <w:name w:val="Heading 1 Char"/>
    <w:aliases w:val="Document Header1 Char"/>
    <w:basedOn w:val="DefaultParagraphFont"/>
    <w:link w:val="Heading1"/>
    <w:uiPriority w:val="9"/>
    <w:rsid w:val="002F1CFB"/>
    <w:rPr>
      <w:rFonts w:asciiTheme="majorHAnsi" w:eastAsiaTheme="majorEastAsia" w:hAnsiTheme="majorHAnsi" w:cstheme="majorBidi"/>
      <w:color w:val="244061" w:themeColor="accent1" w:themeShade="80"/>
      <w:sz w:val="36"/>
      <w:szCs w:val="36"/>
    </w:rPr>
  </w:style>
  <w:style w:type="character" w:customStyle="1" w:styleId="Heading3Char">
    <w:name w:val="Heading 3 Char"/>
    <w:aliases w:val="Sub-Clause Paragraph Char,Section Header3 Char"/>
    <w:basedOn w:val="DefaultParagraphFont"/>
    <w:link w:val="Heading3"/>
    <w:uiPriority w:val="9"/>
    <w:rsid w:val="002F1CFB"/>
    <w:rPr>
      <w:rFonts w:asciiTheme="majorHAnsi" w:eastAsiaTheme="majorEastAsia" w:hAnsiTheme="majorHAnsi" w:cstheme="majorBidi"/>
      <w:color w:val="365F91" w:themeColor="accent1" w:themeShade="BF"/>
      <w:sz w:val="28"/>
      <w:szCs w:val="28"/>
    </w:rPr>
  </w:style>
  <w:style w:type="character" w:customStyle="1" w:styleId="Heading4Char">
    <w:name w:val="Heading 4 Char"/>
    <w:aliases w:val=" Sub-Clause Sub-paragraph Char,Sub-Clause Sub-paragraph Char,ClauseSubSub_No&amp;Name Char"/>
    <w:basedOn w:val="DefaultParagraphFont"/>
    <w:link w:val="Heading4"/>
    <w:uiPriority w:val="9"/>
    <w:rsid w:val="002F1CFB"/>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2F1CFB"/>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2F1CFB"/>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2F1CFB"/>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2F1CFB"/>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2F1CFB"/>
    <w:rPr>
      <w:rFonts w:asciiTheme="majorHAnsi" w:eastAsiaTheme="majorEastAsia" w:hAnsiTheme="majorHAnsi" w:cstheme="majorBidi"/>
      <w:i/>
      <w:iCs/>
      <w:color w:val="244061" w:themeColor="accent1" w:themeShade="80"/>
    </w:rPr>
  </w:style>
  <w:style w:type="character" w:customStyle="1" w:styleId="BodyText2Char">
    <w:name w:val="Body Text 2 Char"/>
    <w:basedOn w:val="DefaultParagraphFont"/>
    <w:link w:val="BodyText2"/>
    <w:uiPriority w:val="99"/>
    <w:rsid w:val="00126C01"/>
    <w:rPr>
      <w:b/>
      <w:sz w:val="28"/>
    </w:rPr>
  </w:style>
  <w:style w:type="character" w:customStyle="1" w:styleId="BodyTextIndentChar">
    <w:name w:val="Body Text Indent Char"/>
    <w:basedOn w:val="DefaultParagraphFont"/>
    <w:link w:val="BodyTextIndent"/>
    <w:rsid w:val="00126C01"/>
    <w:rPr>
      <w:sz w:val="24"/>
    </w:rPr>
  </w:style>
  <w:style w:type="character" w:customStyle="1" w:styleId="FootnoteTextChar">
    <w:name w:val="Footnote Text Char"/>
    <w:aliases w:val="single space Char,footnote text Char,fn Char,FOOTNOTES Char,Footnote Text Char Char Char Char,Footnote Text Char Char Char1 Char1,Footnote Text Char Char Char2 Char Char,Footnote Text Char Char Char1 Char Char,ft Char,f Char"/>
    <w:basedOn w:val="DefaultParagraphFont"/>
    <w:link w:val="FootnoteText"/>
    <w:uiPriority w:val="99"/>
    <w:semiHidden/>
    <w:rsid w:val="00126C01"/>
  </w:style>
  <w:style w:type="character" w:customStyle="1" w:styleId="EndnoteTextChar">
    <w:name w:val="Endnote Text Char"/>
    <w:basedOn w:val="DefaultParagraphFont"/>
    <w:link w:val="EndnoteText"/>
    <w:semiHidden/>
    <w:rsid w:val="00126C01"/>
    <w:rPr>
      <w:sz w:val="24"/>
    </w:rPr>
  </w:style>
  <w:style w:type="character" w:customStyle="1" w:styleId="BodyTextIndent2Char">
    <w:name w:val="Body Text Indent 2 Char"/>
    <w:basedOn w:val="DefaultParagraphFont"/>
    <w:link w:val="BodyTextIndent2"/>
    <w:rsid w:val="00126C01"/>
    <w:rPr>
      <w:sz w:val="24"/>
    </w:rPr>
  </w:style>
  <w:style w:type="character" w:customStyle="1" w:styleId="DocumentMapChar">
    <w:name w:val="Document Map Char"/>
    <w:basedOn w:val="DefaultParagraphFont"/>
    <w:link w:val="DocumentMap"/>
    <w:semiHidden/>
    <w:rsid w:val="00126C01"/>
    <w:rPr>
      <w:rFonts w:ascii="Tahoma" w:hAnsi="Tahoma" w:cs="Tahoma"/>
      <w:sz w:val="24"/>
      <w:shd w:val="clear" w:color="auto" w:fill="000080"/>
    </w:rPr>
  </w:style>
  <w:style w:type="character" w:customStyle="1" w:styleId="BodyTextIndent3Char">
    <w:name w:val="Body Text Indent 3 Char"/>
    <w:basedOn w:val="DefaultParagraphFont"/>
    <w:link w:val="BodyTextIndent3"/>
    <w:uiPriority w:val="99"/>
    <w:rsid w:val="00126C01"/>
    <w:rPr>
      <w:sz w:val="24"/>
    </w:rPr>
  </w:style>
  <w:style w:type="character" w:customStyle="1" w:styleId="BodyText3Char">
    <w:name w:val="Body Text 3 Char"/>
    <w:basedOn w:val="DefaultParagraphFont"/>
    <w:link w:val="BodyText3"/>
    <w:rsid w:val="00126C01"/>
    <w:rPr>
      <w:i/>
      <w:iCs/>
      <w:sz w:val="24"/>
    </w:rPr>
  </w:style>
  <w:style w:type="character" w:customStyle="1" w:styleId="BalloonTextChar">
    <w:name w:val="Balloon Text Char"/>
    <w:basedOn w:val="DefaultParagraphFont"/>
    <w:link w:val="BalloonText"/>
    <w:semiHidden/>
    <w:rsid w:val="00126C01"/>
    <w:rPr>
      <w:rFonts w:ascii="Tahoma" w:hAnsi="Tahoma" w:cs="Tahoma"/>
      <w:sz w:val="16"/>
      <w:szCs w:val="16"/>
    </w:rPr>
  </w:style>
  <w:style w:type="character" w:styleId="BookTitle">
    <w:name w:val="Book Title"/>
    <w:basedOn w:val="DefaultParagraphFont"/>
    <w:qFormat/>
    <w:rsid w:val="002F1CFB"/>
    <w:rPr>
      <w:b/>
      <w:bCs/>
      <w:smallCaps/>
      <w:spacing w:val="10"/>
    </w:rPr>
  </w:style>
  <w:style w:type="character" w:styleId="IntenseReference">
    <w:name w:val="Intense Reference"/>
    <w:basedOn w:val="DefaultParagraphFont"/>
    <w:uiPriority w:val="32"/>
    <w:qFormat/>
    <w:rsid w:val="002F1CFB"/>
    <w:rPr>
      <w:b/>
      <w:bCs/>
      <w:smallCaps/>
      <w:color w:val="1F497D" w:themeColor="text2"/>
      <w:u w:val="single"/>
    </w:rPr>
  </w:style>
  <w:style w:type="paragraph" w:styleId="NoSpacing">
    <w:name w:val="No Spacing"/>
    <w:uiPriority w:val="1"/>
    <w:qFormat/>
    <w:rsid w:val="002F1CFB"/>
    <w:pPr>
      <w:spacing w:after="0" w:line="240" w:lineRule="auto"/>
    </w:pPr>
  </w:style>
  <w:style w:type="character" w:styleId="SubtleEmphasis">
    <w:name w:val="Subtle Emphasis"/>
    <w:basedOn w:val="DefaultParagraphFont"/>
    <w:uiPriority w:val="19"/>
    <w:qFormat/>
    <w:rsid w:val="002F1CFB"/>
    <w:rPr>
      <w:i/>
      <w:iCs/>
      <w:color w:val="595959" w:themeColor="text1" w:themeTint="A6"/>
    </w:rPr>
  </w:style>
  <w:style w:type="paragraph" w:styleId="Caption">
    <w:name w:val="caption"/>
    <w:basedOn w:val="Normal"/>
    <w:next w:val="Normal"/>
    <w:uiPriority w:val="35"/>
    <w:unhideWhenUsed/>
    <w:qFormat/>
    <w:rsid w:val="002F1CFB"/>
    <w:pPr>
      <w:spacing w:line="240" w:lineRule="auto"/>
    </w:pPr>
    <w:rPr>
      <w:b/>
      <w:bCs/>
      <w:smallCaps/>
      <w:color w:val="1F497D" w:themeColor="text2"/>
    </w:rPr>
  </w:style>
  <w:style w:type="character" w:styleId="Strong">
    <w:name w:val="Strong"/>
    <w:basedOn w:val="DefaultParagraphFont"/>
    <w:uiPriority w:val="22"/>
    <w:qFormat/>
    <w:rsid w:val="002F1CFB"/>
    <w:rPr>
      <w:b/>
      <w:bCs/>
    </w:rPr>
  </w:style>
  <w:style w:type="character" w:styleId="Emphasis">
    <w:name w:val="Emphasis"/>
    <w:basedOn w:val="DefaultParagraphFont"/>
    <w:uiPriority w:val="20"/>
    <w:qFormat/>
    <w:rsid w:val="002F1CFB"/>
    <w:rPr>
      <w:i/>
      <w:iCs/>
    </w:rPr>
  </w:style>
  <w:style w:type="paragraph" w:styleId="Quote">
    <w:name w:val="Quote"/>
    <w:basedOn w:val="Normal"/>
    <w:next w:val="Normal"/>
    <w:link w:val="QuoteChar"/>
    <w:uiPriority w:val="29"/>
    <w:qFormat/>
    <w:rsid w:val="002F1CFB"/>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2F1CFB"/>
    <w:rPr>
      <w:color w:val="1F497D" w:themeColor="text2"/>
      <w:sz w:val="24"/>
      <w:szCs w:val="24"/>
    </w:rPr>
  </w:style>
  <w:style w:type="paragraph" w:styleId="IntenseQuote">
    <w:name w:val="Intense Quote"/>
    <w:basedOn w:val="Normal"/>
    <w:next w:val="Normal"/>
    <w:link w:val="IntenseQuoteChar"/>
    <w:uiPriority w:val="30"/>
    <w:qFormat/>
    <w:rsid w:val="002F1CFB"/>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2F1CFB"/>
    <w:rPr>
      <w:rFonts w:asciiTheme="majorHAnsi" w:eastAsiaTheme="majorEastAsia" w:hAnsiTheme="majorHAnsi" w:cstheme="majorBidi"/>
      <w:color w:val="1F497D" w:themeColor="text2"/>
      <w:spacing w:val="-6"/>
      <w:sz w:val="32"/>
      <w:szCs w:val="32"/>
    </w:rPr>
  </w:style>
  <w:style w:type="character" w:styleId="IntenseEmphasis">
    <w:name w:val="Intense Emphasis"/>
    <w:basedOn w:val="DefaultParagraphFont"/>
    <w:uiPriority w:val="21"/>
    <w:qFormat/>
    <w:rsid w:val="002F1CFB"/>
    <w:rPr>
      <w:b/>
      <w:bCs/>
      <w:i/>
      <w:iCs/>
    </w:rPr>
  </w:style>
  <w:style w:type="character" w:styleId="SubtleReference">
    <w:name w:val="Subtle Reference"/>
    <w:basedOn w:val="DefaultParagraphFont"/>
    <w:uiPriority w:val="31"/>
    <w:qFormat/>
    <w:rsid w:val="002F1CFB"/>
    <w:rPr>
      <w:smallCaps/>
      <w:color w:val="595959" w:themeColor="text1" w:themeTint="A6"/>
      <w:u w:val="none" w:color="7F7F7F" w:themeColor="text1" w:themeTint="80"/>
      <w:bdr w:val="none" w:sz="0" w:space="0" w:color="auto"/>
    </w:rPr>
  </w:style>
  <w:style w:type="paragraph" w:styleId="TOCHeading">
    <w:name w:val="TOC Heading"/>
    <w:basedOn w:val="Heading1"/>
    <w:next w:val="Normal"/>
    <w:uiPriority w:val="39"/>
    <w:unhideWhenUsed/>
    <w:qFormat/>
    <w:rsid w:val="002F1CFB"/>
    <w:pPr>
      <w:outlineLvl w:val="9"/>
    </w:pPr>
  </w:style>
  <w:style w:type="character" w:customStyle="1" w:styleId="ListParagraphChar">
    <w:name w:val="List Paragraph Char"/>
    <w:basedOn w:val="DefaultParagraphFont"/>
    <w:link w:val="ListParagraph"/>
    <w:uiPriority w:val="34"/>
    <w:rsid w:val="00EE1A3A"/>
  </w:style>
  <w:style w:type="table" w:styleId="TableGrid">
    <w:name w:val="Table Grid"/>
    <w:basedOn w:val="TableNormal"/>
    <w:uiPriority w:val="39"/>
    <w:rsid w:val="00EE1A3A"/>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2-SubClauses">
    <w:name w:val="Header 2 - SubClauses"/>
    <w:basedOn w:val="Normal"/>
    <w:rsid w:val="00EE1A3A"/>
    <w:pPr>
      <w:tabs>
        <w:tab w:val="num" w:pos="504"/>
      </w:tabs>
      <w:spacing w:after="200" w:line="240" w:lineRule="auto"/>
      <w:ind w:left="504" w:hanging="504"/>
      <w:jc w:val="both"/>
    </w:pPr>
    <w:rPr>
      <w:rFonts w:ascii="Times New Roman" w:eastAsia="Times New Roman" w:hAnsi="Times New Roman" w:cs="Arial"/>
      <w:sz w:val="24"/>
      <w:szCs w:val="24"/>
    </w:rPr>
  </w:style>
  <w:style w:type="paragraph" w:customStyle="1" w:styleId="S1-Header2">
    <w:name w:val="S1-Header2"/>
    <w:basedOn w:val="Normal"/>
    <w:rsid w:val="00EE1A3A"/>
    <w:pPr>
      <w:tabs>
        <w:tab w:val="num" w:pos="432"/>
      </w:tabs>
      <w:spacing w:after="200" w:line="240" w:lineRule="auto"/>
      <w:ind w:left="432" w:hanging="432"/>
    </w:pPr>
    <w:rPr>
      <w:rFonts w:ascii="Times New Roman" w:eastAsia="Times New Roman" w:hAnsi="Times New Roman" w:cs="Times New Roman"/>
      <w:b/>
      <w:sz w:val="24"/>
      <w:szCs w:val="24"/>
    </w:rPr>
  </w:style>
  <w:style w:type="character" w:customStyle="1" w:styleId="StyleHeader2-SubClausesItalicChar">
    <w:name w:val="Style Header 2 - SubClauses + Italic Char"/>
    <w:rsid w:val="00EE1A3A"/>
    <w:rPr>
      <w:rFonts w:cs="Arial"/>
      <w:i/>
      <w:iCs/>
      <w:sz w:val="24"/>
      <w:szCs w:val="24"/>
      <w:lang w:val="en-US" w:eastAsia="en-US" w:bidi="ar-SA"/>
    </w:rPr>
  </w:style>
  <w:style w:type="table" w:customStyle="1" w:styleId="GridTable5Dark-Accent11">
    <w:name w:val="Grid Table 5 Dark - Accent 11"/>
    <w:basedOn w:val="TableNormal"/>
    <w:uiPriority w:val="50"/>
    <w:rsid w:val="00EE1A3A"/>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yleHeader2-SubClausesAfter6pt">
    <w:name w:val="Style Header 2 - SubClauses + After:  6 pt"/>
    <w:basedOn w:val="Header2-SubClauses"/>
    <w:rsid w:val="00EE1A3A"/>
    <w:pPr>
      <w:numPr>
        <w:ilvl w:val="1"/>
        <w:numId w:val="2"/>
      </w:numPr>
    </w:pPr>
    <w:rPr>
      <w:rFonts w:cs="Times New Roman"/>
    </w:rPr>
  </w:style>
  <w:style w:type="table" w:customStyle="1" w:styleId="PlainTable51">
    <w:name w:val="Plain Table 51"/>
    <w:basedOn w:val="TableNormal"/>
    <w:uiPriority w:val="45"/>
    <w:rsid w:val="00EE1A3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1">
    <w:name w:val="Table Grid1"/>
    <w:basedOn w:val="TableNormal"/>
    <w:next w:val="TableGrid"/>
    <w:rsid w:val="00EE1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89233">
      <w:bodyDiv w:val="1"/>
      <w:marLeft w:val="0"/>
      <w:marRight w:val="0"/>
      <w:marTop w:val="0"/>
      <w:marBottom w:val="0"/>
      <w:divBdr>
        <w:top w:val="none" w:sz="0" w:space="0" w:color="auto"/>
        <w:left w:val="none" w:sz="0" w:space="0" w:color="auto"/>
        <w:bottom w:val="none" w:sz="0" w:space="0" w:color="auto"/>
        <w:right w:val="none" w:sz="0" w:space="0" w:color="auto"/>
      </w:divBdr>
    </w:div>
    <w:div w:id="338393844">
      <w:bodyDiv w:val="1"/>
      <w:marLeft w:val="0"/>
      <w:marRight w:val="0"/>
      <w:marTop w:val="0"/>
      <w:marBottom w:val="0"/>
      <w:divBdr>
        <w:top w:val="none" w:sz="0" w:space="0" w:color="auto"/>
        <w:left w:val="none" w:sz="0" w:space="0" w:color="auto"/>
        <w:bottom w:val="none" w:sz="0" w:space="0" w:color="auto"/>
        <w:right w:val="none" w:sz="0" w:space="0" w:color="auto"/>
      </w:divBdr>
    </w:div>
    <w:div w:id="646252641">
      <w:bodyDiv w:val="1"/>
      <w:marLeft w:val="0"/>
      <w:marRight w:val="0"/>
      <w:marTop w:val="0"/>
      <w:marBottom w:val="0"/>
      <w:divBdr>
        <w:top w:val="none" w:sz="0" w:space="0" w:color="auto"/>
        <w:left w:val="none" w:sz="0" w:space="0" w:color="auto"/>
        <w:bottom w:val="none" w:sz="0" w:space="0" w:color="auto"/>
        <w:right w:val="none" w:sz="0" w:space="0" w:color="auto"/>
      </w:divBdr>
    </w:div>
    <w:div w:id="740324292">
      <w:bodyDiv w:val="1"/>
      <w:marLeft w:val="0"/>
      <w:marRight w:val="0"/>
      <w:marTop w:val="0"/>
      <w:marBottom w:val="0"/>
      <w:divBdr>
        <w:top w:val="none" w:sz="0" w:space="0" w:color="auto"/>
        <w:left w:val="none" w:sz="0" w:space="0" w:color="auto"/>
        <w:bottom w:val="none" w:sz="0" w:space="0" w:color="auto"/>
        <w:right w:val="none" w:sz="0" w:space="0" w:color="auto"/>
      </w:divBdr>
    </w:div>
    <w:div w:id="1009138025">
      <w:bodyDiv w:val="1"/>
      <w:marLeft w:val="0"/>
      <w:marRight w:val="0"/>
      <w:marTop w:val="0"/>
      <w:marBottom w:val="0"/>
      <w:divBdr>
        <w:top w:val="none" w:sz="0" w:space="0" w:color="auto"/>
        <w:left w:val="none" w:sz="0" w:space="0" w:color="auto"/>
        <w:bottom w:val="none" w:sz="0" w:space="0" w:color="auto"/>
        <w:right w:val="none" w:sz="0" w:space="0" w:color="auto"/>
      </w:divBdr>
    </w:div>
    <w:div w:id="1188912989">
      <w:bodyDiv w:val="1"/>
      <w:marLeft w:val="0"/>
      <w:marRight w:val="0"/>
      <w:marTop w:val="0"/>
      <w:marBottom w:val="0"/>
      <w:divBdr>
        <w:top w:val="none" w:sz="0" w:space="0" w:color="auto"/>
        <w:left w:val="none" w:sz="0" w:space="0" w:color="auto"/>
        <w:bottom w:val="none" w:sz="0" w:space="0" w:color="auto"/>
        <w:right w:val="none" w:sz="0" w:space="0" w:color="auto"/>
      </w:divBdr>
    </w:div>
    <w:div w:id="1220673912">
      <w:bodyDiv w:val="1"/>
      <w:marLeft w:val="0"/>
      <w:marRight w:val="0"/>
      <w:marTop w:val="0"/>
      <w:marBottom w:val="0"/>
      <w:divBdr>
        <w:top w:val="none" w:sz="0" w:space="0" w:color="auto"/>
        <w:left w:val="none" w:sz="0" w:space="0" w:color="auto"/>
        <w:bottom w:val="none" w:sz="0" w:space="0" w:color="auto"/>
        <w:right w:val="none" w:sz="0" w:space="0" w:color="auto"/>
      </w:divBdr>
    </w:div>
    <w:div w:id="1474910045">
      <w:bodyDiv w:val="1"/>
      <w:marLeft w:val="0"/>
      <w:marRight w:val="0"/>
      <w:marTop w:val="0"/>
      <w:marBottom w:val="0"/>
      <w:divBdr>
        <w:top w:val="none" w:sz="0" w:space="0" w:color="auto"/>
        <w:left w:val="none" w:sz="0" w:space="0" w:color="auto"/>
        <w:bottom w:val="none" w:sz="0" w:space="0" w:color="auto"/>
        <w:right w:val="none" w:sz="0" w:space="0" w:color="auto"/>
      </w:divBdr>
    </w:div>
    <w:div w:id="1534880635">
      <w:bodyDiv w:val="1"/>
      <w:marLeft w:val="0"/>
      <w:marRight w:val="0"/>
      <w:marTop w:val="0"/>
      <w:marBottom w:val="0"/>
      <w:divBdr>
        <w:top w:val="none" w:sz="0" w:space="0" w:color="auto"/>
        <w:left w:val="none" w:sz="0" w:space="0" w:color="auto"/>
        <w:bottom w:val="none" w:sz="0" w:space="0" w:color="auto"/>
        <w:right w:val="none" w:sz="0" w:space="0" w:color="auto"/>
      </w:divBdr>
    </w:div>
    <w:div w:id="1642270282">
      <w:bodyDiv w:val="1"/>
      <w:marLeft w:val="0"/>
      <w:marRight w:val="0"/>
      <w:marTop w:val="0"/>
      <w:marBottom w:val="0"/>
      <w:divBdr>
        <w:top w:val="none" w:sz="0" w:space="0" w:color="auto"/>
        <w:left w:val="none" w:sz="0" w:space="0" w:color="auto"/>
        <w:bottom w:val="none" w:sz="0" w:space="0" w:color="auto"/>
        <w:right w:val="none" w:sz="0" w:space="0" w:color="auto"/>
      </w:divBdr>
    </w:div>
    <w:div w:id="1919826615">
      <w:bodyDiv w:val="1"/>
      <w:marLeft w:val="0"/>
      <w:marRight w:val="0"/>
      <w:marTop w:val="0"/>
      <w:marBottom w:val="0"/>
      <w:divBdr>
        <w:top w:val="none" w:sz="0" w:space="0" w:color="auto"/>
        <w:left w:val="none" w:sz="0" w:space="0" w:color="auto"/>
        <w:bottom w:val="none" w:sz="0" w:space="0" w:color="auto"/>
        <w:right w:val="none" w:sz="0" w:space="0" w:color="auto"/>
      </w:divBdr>
    </w:div>
    <w:div w:id="1945260919">
      <w:bodyDiv w:val="1"/>
      <w:marLeft w:val="0"/>
      <w:marRight w:val="0"/>
      <w:marTop w:val="0"/>
      <w:marBottom w:val="0"/>
      <w:divBdr>
        <w:top w:val="none" w:sz="0" w:space="0" w:color="auto"/>
        <w:left w:val="none" w:sz="0" w:space="0" w:color="auto"/>
        <w:bottom w:val="none" w:sz="0" w:space="0" w:color="auto"/>
        <w:right w:val="none" w:sz="0" w:space="0" w:color="auto"/>
      </w:divBdr>
    </w:div>
    <w:div w:id="2055502166">
      <w:bodyDiv w:val="1"/>
      <w:marLeft w:val="0"/>
      <w:marRight w:val="0"/>
      <w:marTop w:val="0"/>
      <w:marBottom w:val="0"/>
      <w:divBdr>
        <w:top w:val="none" w:sz="0" w:space="0" w:color="auto"/>
        <w:left w:val="none" w:sz="0" w:space="0" w:color="auto"/>
        <w:bottom w:val="none" w:sz="0" w:space="0" w:color="auto"/>
        <w:right w:val="none" w:sz="0" w:space="0" w:color="auto"/>
      </w:divBdr>
    </w:div>
    <w:div w:id="2073497631">
      <w:bodyDiv w:val="1"/>
      <w:marLeft w:val="0"/>
      <w:marRight w:val="0"/>
      <w:marTop w:val="0"/>
      <w:marBottom w:val="0"/>
      <w:divBdr>
        <w:top w:val="none" w:sz="0" w:space="0" w:color="auto"/>
        <w:left w:val="none" w:sz="0" w:space="0" w:color="auto"/>
        <w:bottom w:val="none" w:sz="0" w:space="0" w:color="auto"/>
        <w:right w:val="none" w:sz="0" w:space="0" w:color="auto"/>
      </w:divBdr>
    </w:div>
    <w:div w:id="2134514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64AB5280FF84641B876860B75DB7EDF"/>
        <w:category>
          <w:name w:val="General"/>
          <w:gallery w:val="placeholder"/>
        </w:category>
        <w:types>
          <w:type w:val="bbPlcHdr"/>
        </w:types>
        <w:behaviors>
          <w:behavior w:val="content"/>
        </w:behaviors>
        <w:guid w:val="{EF22A5DD-86CA-4F94-8EF0-CAF96673FFDD}"/>
      </w:docPartPr>
      <w:docPartBody>
        <w:p w:rsidR="00F115B3" w:rsidRDefault="00F115B3" w:rsidP="00F115B3">
          <w:pPr>
            <w:pStyle w:val="964AB5280FF84641B876860B75DB7EDF"/>
          </w:pPr>
          <w:r>
            <w:t>[Type the document title]</w:t>
          </w:r>
        </w:p>
      </w:docPartBody>
    </w:docPart>
    <w:docPart>
      <w:docPartPr>
        <w:name w:val="FA9316A015754D1FAC690D1357648204"/>
        <w:category>
          <w:name w:val="General"/>
          <w:gallery w:val="placeholder"/>
        </w:category>
        <w:types>
          <w:type w:val="bbPlcHdr"/>
        </w:types>
        <w:behaviors>
          <w:behavior w:val="content"/>
        </w:behaviors>
        <w:guid w:val="{87FE4686-0F10-4D5F-8F7C-9FC5F7636023}"/>
      </w:docPartPr>
      <w:docPartBody>
        <w:p w:rsidR="00FB7BF8" w:rsidRDefault="00576028" w:rsidP="00576028">
          <w:pPr>
            <w:pStyle w:val="FA9316A015754D1FAC690D1357648204"/>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5B3"/>
    <w:rsid w:val="00576028"/>
    <w:rsid w:val="005A435E"/>
    <w:rsid w:val="008A3BCD"/>
    <w:rsid w:val="009E7620"/>
    <w:rsid w:val="00F115B3"/>
    <w:rsid w:val="00FB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4AB5280FF84641B876860B75DB7EDF">
    <w:name w:val="964AB5280FF84641B876860B75DB7EDF"/>
    <w:rsid w:val="00F115B3"/>
  </w:style>
  <w:style w:type="paragraph" w:customStyle="1" w:styleId="A4EC6B1C1ED44E16927140FA2AE0A94A">
    <w:name w:val="A4EC6B1C1ED44E16927140FA2AE0A94A"/>
    <w:rsid w:val="00F115B3"/>
  </w:style>
  <w:style w:type="paragraph" w:customStyle="1" w:styleId="FA9316A015754D1FAC690D1357648204">
    <w:name w:val="FA9316A015754D1FAC690D1357648204"/>
    <w:rsid w:val="00576028"/>
  </w:style>
  <w:style w:type="paragraph" w:customStyle="1" w:styleId="01F1437C9CBD444C9A607652A94B4386">
    <w:name w:val="01F1437C9CBD444C9A607652A94B4386"/>
    <w:rsid w:val="0057602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BD4C73-FEF7-40A2-899F-0530DC7944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1841</Words>
  <Characters>10496</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Supply and Delivery of Waste Management Equipment to GA.Villingili</vt:lpstr>
    </vt:vector>
  </TitlesOfParts>
  <Company>The World Bank Group</Company>
  <LinksUpToDate>false</LinksUpToDate>
  <CharactersWithSpaces>12313</CharactersWithSpaces>
  <SharedDoc>false</SharedDoc>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and Delivery of Waste Management Equipment to GA.Villingili</dc:title>
  <dc:creator>Teia Brown</dc:creator>
  <cp:lastModifiedBy>Aminath Naaheen Ahmed</cp:lastModifiedBy>
  <cp:revision>2</cp:revision>
  <cp:lastPrinted>2016-04-05T04:30:00Z</cp:lastPrinted>
  <dcterms:created xsi:type="dcterms:W3CDTF">2016-04-17T10:36:00Z</dcterms:created>
  <dcterms:modified xsi:type="dcterms:W3CDTF">2016-04-17T10:36:00Z</dcterms:modified>
</cp:coreProperties>
</file>