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9FD91" w14:textId="5165A5D8" w:rsidR="00D4766B" w:rsidRPr="00C35436" w:rsidRDefault="00D4766B" w:rsidP="00C35436">
      <w:pPr>
        <w:pStyle w:val="Title"/>
        <w:pBdr>
          <w:top w:val="dotted" w:sz="2" w:space="1" w:color="632423"/>
          <w:bottom w:val="dotted" w:sz="2" w:space="6" w:color="632423"/>
        </w:pBdr>
        <w:spacing w:before="0" w:after="0"/>
        <w:rPr>
          <w:rFonts w:ascii="Times New Roman" w:eastAsia="Times New Roman" w:hAnsi="Times New Roman" w:cs="Times New Roman"/>
          <w:b/>
          <w:bCs/>
          <w:color w:val="632423"/>
          <w:lang w:val="en-US" w:eastAsia="en-US"/>
        </w:rPr>
      </w:pPr>
      <w:r w:rsidRPr="00C35436">
        <w:rPr>
          <w:rFonts w:ascii="Times New Roman" w:eastAsia="Times New Roman" w:hAnsi="Times New Roman" w:cs="Times New Roman"/>
          <w:b/>
          <w:bCs/>
          <w:color w:val="632423"/>
          <w:lang w:val="en-US" w:eastAsia="en-US"/>
        </w:rPr>
        <w:t xml:space="preserve">SECTION </w:t>
      </w:r>
      <w:r w:rsidR="006116BD">
        <w:rPr>
          <w:rFonts w:ascii="Times New Roman" w:eastAsia="Times New Roman" w:hAnsi="Times New Roman" w:cs="Times New Roman"/>
          <w:b/>
          <w:bCs/>
          <w:color w:val="632423"/>
          <w:lang w:val="en-US" w:eastAsia="en-US"/>
        </w:rPr>
        <w:t>6</w:t>
      </w:r>
    </w:p>
    <w:p w14:paraId="43E15CB2" w14:textId="77777777" w:rsidR="00D4766B" w:rsidRPr="00C35436" w:rsidRDefault="00D4766B" w:rsidP="00C35436">
      <w:pPr>
        <w:pStyle w:val="Title"/>
        <w:pBdr>
          <w:top w:val="dotted" w:sz="2" w:space="1" w:color="632423"/>
          <w:bottom w:val="dotted" w:sz="2" w:space="6" w:color="632423"/>
        </w:pBdr>
        <w:spacing w:before="0" w:after="0"/>
        <w:rPr>
          <w:rFonts w:ascii="Times New Roman" w:eastAsia="Times New Roman" w:hAnsi="Times New Roman" w:cs="Times New Roman"/>
          <w:b/>
          <w:bCs/>
          <w:color w:val="632423"/>
          <w:lang w:val="en-US" w:eastAsia="en-US"/>
        </w:rPr>
      </w:pPr>
      <w:r w:rsidRPr="00C35436">
        <w:rPr>
          <w:rFonts w:ascii="Times New Roman" w:eastAsia="Times New Roman" w:hAnsi="Times New Roman" w:cs="Times New Roman"/>
          <w:b/>
          <w:bCs/>
          <w:color w:val="632423"/>
          <w:lang w:val="en-US" w:eastAsia="en-US"/>
        </w:rPr>
        <w:t>Employer’s Requirement</w:t>
      </w:r>
    </w:p>
    <w:p w14:paraId="37ADFB45" w14:textId="77777777" w:rsidR="00D4766B" w:rsidRDefault="00D4766B" w:rsidP="00C35436">
      <w:pPr>
        <w:ind w:left="1440" w:firstLine="720"/>
        <w:jc w:val="both"/>
        <w:rPr>
          <w:rFonts w:asciiTheme="majorBidi" w:hAnsiTheme="majorBidi" w:cstheme="majorBidi"/>
          <w:b/>
          <w:sz w:val="28"/>
          <w:szCs w:val="28"/>
        </w:rPr>
      </w:pPr>
    </w:p>
    <w:p w14:paraId="288D6168" w14:textId="77777777" w:rsidR="00D4766B" w:rsidRDefault="00D4766B" w:rsidP="00C35436">
      <w:pPr>
        <w:ind w:left="1440" w:firstLine="720"/>
        <w:jc w:val="both"/>
        <w:rPr>
          <w:rFonts w:asciiTheme="majorBidi" w:hAnsiTheme="majorBidi" w:cstheme="majorBidi"/>
          <w:b/>
          <w:sz w:val="28"/>
          <w:szCs w:val="28"/>
        </w:rPr>
      </w:pPr>
    </w:p>
    <w:p w14:paraId="52DE965E" w14:textId="77777777" w:rsidR="00D4766B" w:rsidRDefault="00D4766B" w:rsidP="00C35436">
      <w:pPr>
        <w:ind w:left="1440" w:firstLine="720"/>
        <w:jc w:val="both"/>
        <w:rPr>
          <w:rFonts w:asciiTheme="majorBidi" w:hAnsiTheme="majorBidi" w:cstheme="majorBidi"/>
          <w:b/>
          <w:sz w:val="28"/>
          <w:szCs w:val="28"/>
        </w:rPr>
      </w:pPr>
    </w:p>
    <w:p w14:paraId="403B67D8" w14:textId="77777777" w:rsidR="00D4766B" w:rsidRDefault="00D4766B" w:rsidP="00C35436">
      <w:pPr>
        <w:ind w:left="1440" w:firstLine="720"/>
        <w:jc w:val="both"/>
        <w:rPr>
          <w:rFonts w:asciiTheme="majorBidi" w:hAnsiTheme="majorBidi" w:cstheme="majorBidi"/>
          <w:b/>
          <w:sz w:val="28"/>
          <w:szCs w:val="28"/>
        </w:rPr>
      </w:pPr>
    </w:p>
    <w:p w14:paraId="420B9F30" w14:textId="77777777" w:rsidR="00D4766B" w:rsidRDefault="00D4766B" w:rsidP="00C35436">
      <w:pPr>
        <w:ind w:left="1440" w:firstLine="720"/>
        <w:jc w:val="both"/>
        <w:rPr>
          <w:rFonts w:asciiTheme="majorBidi" w:hAnsiTheme="majorBidi" w:cstheme="majorBidi"/>
          <w:b/>
          <w:sz w:val="28"/>
          <w:szCs w:val="28"/>
        </w:rPr>
      </w:pPr>
    </w:p>
    <w:p w14:paraId="52E6C67C" w14:textId="77777777" w:rsidR="00D4766B" w:rsidRDefault="00D4766B" w:rsidP="00C35436">
      <w:pPr>
        <w:ind w:left="1440" w:firstLine="720"/>
        <w:jc w:val="both"/>
        <w:rPr>
          <w:rFonts w:asciiTheme="majorBidi" w:hAnsiTheme="majorBidi" w:cstheme="majorBidi"/>
          <w:b/>
          <w:sz w:val="28"/>
          <w:szCs w:val="28"/>
        </w:rPr>
      </w:pPr>
    </w:p>
    <w:p w14:paraId="7A5958E9" w14:textId="77777777" w:rsidR="00D4766B" w:rsidRDefault="00D4766B" w:rsidP="00C35436">
      <w:pPr>
        <w:ind w:left="1440" w:firstLine="720"/>
        <w:jc w:val="both"/>
        <w:rPr>
          <w:rFonts w:asciiTheme="majorBidi" w:hAnsiTheme="majorBidi" w:cstheme="majorBidi"/>
          <w:b/>
          <w:sz w:val="28"/>
          <w:szCs w:val="28"/>
        </w:rPr>
      </w:pPr>
    </w:p>
    <w:p w14:paraId="50B4E8FE" w14:textId="77777777" w:rsidR="00D4766B" w:rsidRDefault="00D4766B" w:rsidP="00C35436">
      <w:pPr>
        <w:ind w:left="1440" w:firstLine="720"/>
        <w:jc w:val="both"/>
        <w:rPr>
          <w:rFonts w:asciiTheme="majorBidi" w:hAnsiTheme="majorBidi" w:cstheme="majorBidi"/>
          <w:b/>
          <w:sz w:val="28"/>
          <w:szCs w:val="28"/>
        </w:rPr>
      </w:pPr>
    </w:p>
    <w:p w14:paraId="475B25F9" w14:textId="77777777" w:rsidR="00D4766B" w:rsidRDefault="00D4766B" w:rsidP="00C35436">
      <w:pPr>
        <w:ind w:left="1440" w:firstLine="720"/>
        <w:jc w:val="both"/>
        <w:rPr>
          <w:rFonts w:asciiTheme="majorBidi" w:hAnsiTheme="majorBidi" w:cstheme="majorBidi"/>
          <w:b/>
          <w:sz w:val="28"/>
          <w:szCs w:val="28"/>
        </w:rPr>
      </w:pPr>
    </w:p>
    <w:p w14:paraId="0ECCA929" w14:textId="77777777" w:rsidR="00D4766B" w:rsidRDefault="00D4766B" w:rsidP="00C35436">
      <w:pPr>
        <w:ind w:left="1440" w:firstLine="720"/>
        <w:jc w:val="both"/>
        <w:rPr>
          <w:rFonts w:asciiTheme="majorBidi" w:hAnsiTheme="majorBidi" w:cstheme="majorBidi"/>
          <w:b/>
          <w:sz w:val="28"/>
          <w:szCs w:val="28"/>
        </w:rPr>
      </w:pPr>
    </w:p>
    <w:p w14:paraId="5C824C5B" w14:textId="77777777" w:rsidR="00D4766B" w:rsidRDefault="00D4766B" w:rsidP="00C35436">
      <w:pPr>
        <w:ind w:left="1440" w:firstLine="720"/>
        <w:jc w:val="both"/>
        <w:rPr>
          <w:rFonts w:asciiTheme="majorBidi" w:hAnsiTheme="majorBidi" w:cstheme="majorBidi"/>
          <w:b/>
          <w:sz w:val="28"/>
          <w:szCs w:val="28"/>
        </w:rPr>
      </w:pPr>
    </w:p>
    <w:p w14:paraId="0DB81D52" w14:textId="77777777" w:rsidR="00D4766B" w:rsidRDefault="00D4766B" w:rsidP="00C35436">
      <w:pPr>
        <w:ind w:left="1440" w:firstLine="720"/>
        <w:jc w:val="both"/>
        <w:rPr>
          <w:rFonts w:asciiTheme="majorBidi" w:hAnsiTheme="majorBidi" w:cstheme="majorBidi"/>
          <w:b/>
          <w:sz w:val="28"/>
          <w:szCs w:val="28"/>
        </w:rPr>
      </w:pPr>
    </w:p>
    <w:p w14:paraId="6B499998" w14:textId="77777777" w:rsidR="00D4766B" w:rsidRDefault="00D4766B" w:rsidP="00C35436">
      <w:pPr>
        <w:ind w:left="1440" w:firstLine="720"/>
        <w:jc w:val="both"/>
        <w:rPr>
          <w:rFonts w:asciiTheme="majorBidi" w:hAnsiTheme="majorBidi" w:cstheme="majorBidi"/>
          <w:b/>
          <w:sz w:val="28"/>
          <w:szCs w:val="28"/>
        </w:rPr>
      </w:pPr>
    </w:p>
    <w:p w14:paraId="01964F03" w14:textId="77777777" w:rsidR="00D4766B" w:rsidRDefault="00D4766B" w:rsidP="00C35436">
      <w:pPr>
        <w:ind w:left="1440" w:firstLine="720"/>
        <w:jc w:val="both"/>
        <w:rPr>
          <w:rFonts w:asciiTheme="majorBidi" w:hAnsiTheme="majorBidi" w:cstheme="majorBidi"/>
          <w:b/>
          <w:sz w:val="28"/>
          <w:szCs w:val="28"/>
        </w:rPr>
      </w:pPr>
    </w:p>
    <w:p w14:paraId="7E61E40D" w14:textId="77777777" w:rsidR="00D4766B" w:rsidRDefault="00D4766B" w:rsidP="00C35436">
      <w:pPr>
        <w:ind w:left="1440" w:firstLine="720"/>
        <w:jc w:val="both"/>
        <w:rPr>
          <w:rFonts w:asciiTheme="majorBidi" w:hAnsiTheme="majorBidi" w:cstheme="majorBidi"/>
          <w:b/>
          <w:sz w:val="28"/>
          <w:szCs w:val="28"/>
        </w:rPr>
      </w:pPr>
    </w:p>
    <w:p w14:paraId="0C76CF3F" w14:textId="77777777" w:rsidR="00D4766B" w:rsidRDefault="00D4766B" w:rsidP="00C35436">
      <w:pPr>
        <w:ind w:left="1440" w:firstLine="720"/>
        <w:jc w:val="both"/>
        <w:rPr>
          <w:rFonts w:asciiTheme="majorBidi" w:hAnsiTheme="majorBidi" w:cstheme="majorBidi"/>
          <w:b/>
          <w:sz w:val="28"/>
          <w:szCs w:val="28"/>
        </w:rPr>
      </w:pPr>
    </w:p>
    <w:p w14:paraId="44F960F4" w14:textId="77777777" w:rsidR="00D4766B" w:rsidRDefault="00D4766B" w:rsidP="00C35436">
      <w:pPr>
        <w:ind w:left="1440" w:firstLine="720"/>
        <w:jc w:val="both"/>
        <w:rPr>
          <w:rFonts w:asciiTheme="majorBidi" w:hAnsiTheme="majorBidi" w:cstheme="majorBidi"/>
          <w:b/>
          <w:sz w:val="28"/>
          <w:szCs w:val="28"/>
        </w:rPr>
      </w:pPr>
    </w:p>
    <w:p w14:paraId="2E094BE8" w14:textId="77777777" w:rsidR="00D4766B" w:rsidRDefault="00D4766B" w:rsidP="00C35436">
      <w:pPr>
        <w:ind w:left="1440" w:firstLine="720"/>
        <w:jc w:val="both"/>
        <w:rPr>
          <w:rFonts w:asciiTheme="majorBidi" w:hAnsiTheme="majorBidi" w:cstheme="majorBidi"/>
          <w:b/>
          <w:sz w:val="28"/>
          <w:szCs w:val="28"/>
        </w:rPr>
      </w:pPr>
    </w:p>
    <w:p w14:paraId="35B1BFE6" w14:textId="77777777" w:rsidR="00D4766B" w:rsidRDefault="00D4766B" w:rsidP="00C35436">
      <w:pPr>
        <w:ind w:left="1440" w:firstLine="720"/>
        <w:jc w:val="both"/>
        <w:rPr>
          <w:rFonts w:asciiTheme="majorBidi" w:hAnsiTheme="majorBidi" w:cstheme="majorBidi"/>
          <w:b/>
          <w:sz w:val="28"/>
          <w:szCs w:val="28"/>
        </w:rPr>
      </w:pPr>
    </w:p>
    <w:p w14:paraId="7F1BB25E" w14:textId="77777777" w:rsidR="00C35436" w:rsidRDefault="00C35436" w:rsidP="00C35436">
      <w:pPr>
        <w:ind w:left="1440" w:firstLine="720"/>
        <w:jc w:val="both"/>
        <w:rPr>
          <w:rFonts w:asciiTheme="majorBidi" w:hAnsiTheme="majorBidi" w:cstheme="majorBidi"/>
          <w:b/>
          <w:sz w:val="28"/>
          <w:szCs w:val="28"/>
        </w:rPr>
      </w:pPr>
    </w:p>
    <w:p w14:paraId="6496BBDA" w14:textId="77777777" w:rsidR="00C35436" w:rsidRDefault="00C35436" w:rsidP="00C35436">
      <w:pPr>
        <w:ind w:left="1440" w:firstLine="720"/>
        <w:jc w:val="both"/>
        <w:rPr>
          <w:rFonts w:asciiTheme="majorBidi" w:hAnsiTheme="majorBidi" w:cstheme="majorBidi"/>
          <w:b/>
          <w:sz w:val="28"/>
          <w:szCs w:val="28"/>
        </w:rPr>
      </w:pPr>
    </w:p>
    <w:p w14:paraId="05B19635" w14:textId="1EEE1435" w:rsidR="00A003F8" w:rsidRPr="00D4766B" w:rsidRDefault="00D82B13" w:rsidP="00AE0EA7">
      <w:pPr>
        <w:ind w:left="1440" w:firstLine="720"/>
        <w:jc w:val="both"/>
        <w:rPr>
          <w:rFonts w:asciiTheme="majorBidi" w:hAnsiTheme="majorBidi" w:cstheme="majorBidi"/>
          <w:b/>
          <w:sz w:val="28"/>
          <w:szCs w:val="28"/>
        </w:rPr>
      </w:pPr>
      <w:r w:rsidRPr="00D4766B">
        <w:rPr>
          <w:rFonts w:asciiTheme="majorBidi" w:hAnsiTheme="majorBidi" w:cstheme="majorBidi"/>
          <w:b/>
          <w:sz w:val="28"/>
          <w:szCs w:val="28"/>
        </w:rPr>
        <w:lastRenderedPageBreak/>
        <w:t xml:space="preserve">Section </w:t>
      </w:r>
      <w:r w:rsidR="00AE0EA7">
        <w:rPr>
          <w:rFonts w:asciiTheme="majorBidi" w:hAnsiTheme="majorBidi" w:cstheme="majorBidi"/>
          <w:b/>
          <w:sz w:val="28"/>
          <w:szCs w:val="28"/>
        </w:rPr>
        <w:t>6</w:t>
      </w:r>
      <w:bookmarkStart w:id="0" w:name="_GoBack"/>
      <w:bookmarkEnd w:id="0"/>
      <w:r w:rsidRPr="00D4766B">
        <w:rPr>
          <w:rFonts w:asciiTheme="majorBidi" w:hAnsiTheme="majorBidi" w:cstheme="majorBidi"/>
          <w:b/>
          <w:sz w:val="28"/>
          <w:szCs w:val="28"/>
        </w:rPr>
        <w:t xml:space="preserve"> – Employer’s Requirement</w:t>
      </w:r>
    </w:p>
    <w:p w14:paraId="5E8E155D" w14:textId="05E29860" w:rsidR="00FC2726" w:rsidRDefault="000B2BAD" w:rsidP="00936546">
      <w:pPr>
        <w:jc w:val="both"/>
        <w:rPr>
          <w:rFonts w:ascii="Times New Roman" w:hAnsi="Times New Roman" w:cs="Times New Roman"/>
          <w:sz w:val="24"/>
        </w:rPr>
      </w:pPr>
      <w:r>
        <w:rPr>
          <w:rFonts w:ascii="Times New Roman" w:hAnsi="Times New Roman" w:cs="Times New Roman"/>
          <w:sz w:val="24"/>
        </w:rPr>
        <w:t>This document outlines the requirements for design and construction of the water supply and sanitation system. The document is divided into the following parts</w:t>
      </w:r>
      <w:r w:rsidR="00936546">
        <w:rPr>
          <w:rFonts w:ascii="Times New Roman" w:hAnsi="Times New Roman" w:cs="Times New Roman"/>
          <w:sz w:val="24"/>
        </w:rPr>
        <w:t>:</w:t>
      </w:r>
    </w:p>
    <w:p w14:paraId="5DB78725" w14:textId="5D5D04CD" w:rsidR="000B2BAD" w:rsidRDefault="000B2BAD" w:rsidP="00936546">
      <w:pPr>
        <w:pStyle w:val="ListParagraph"/>
        <w:numPr>
          <w:ilvl w:val="0"/>
          <w:numId w:val="13"/>
        </w:numPr>
        <w:ind w:left="1350"/>
        <w:jc w:val="both"/>
        <w:rPr>
          <w:rFonts w:ascii="Times New Roman" w:hAnsi="Times New Roman" w:cs="Times New Roman"/>
          <w:sz w:val="24"/>
        </w:rPr>
      </w:pPr>
      <w:r>
        <w:rPr>
          <w:rFonts w:ascii="Times New Roman" w:hAnsi="Times New Roman" w:cs="Times New Roman"/>
          <w:sz w:val="24"/>
        </w:rPr>
        <w:t xml:space="preserve">Employer’s Requirement: Island Specific Data and Design Requirements </w:t>
      </w:r>
    </w:p>
    <w:p w14:paraId="5A190BC6" w14:textId="1DB05C72" w:rsidR="000B2BAD" w:rsidRDefault="000B2BAD" w:rsidP="00936546">
      <w:pPr>
        <w:pStyle w:val="ListParagraph"/>
        <w:numPr>
          <w:ilvl w:val="0"/>
          <w:numId w:val="13"/>
        </w:numPr>
        <w:ind w:left="1350"/>
        <w:jc w:val="both"/>
        <w:rPr>
          <w:rFonts w:ascii="Times New Roman" w:hAnsi="Times New Roman" w:cs="Times New Roman"/>
          <w:sz w:val="24"/>
        </w:rPr>
      </w:pPr>
      <w:r>
        <w:rPr>
          <w:rFonts w:ascii="Times New Roman" w:hAnsi="Times New Roman" w:cs="Times New Roman"/>
          <w:sz w:val="24"/>
        </w:rPr>
        <w:t>Employer’s Requirement: Construction Part 1: General Works</w:t>
      </w:r>
    </w:p>
    <w:p w14:paraId="08AD39A6" w14:textId="76CDC81E" w:rsidR="000B2BAD" w:rsidRDefault="000B2BAD" w:rsidP="00936546">
      <w:pPr>
        <w:pStyle w:val="ListParagraph"/>
        <w:numPr>
          <w:ilvl w:val="0"/>
          <w:numId w:val="13"/>
        </w:numPr>
        <w:ind w:left="1350"/>
        <w:jc w:val="both"/>
        <w:rPr>
          <w:rFonts w:ascii="Times New Roman" w:hAnsi="Times New Roman" w:cs="Times New Roman"/>
          <w:sz w:val="24"/>
        </w:rPr>
      </w:pPr>
      <w:r>
        <w:rPr>
          <w:rFonts w:ascii="Times New Roman" w:hAnsi="Times New Roman" w:cs="Times New Roman"/>
          <w:sz w:val="24"/>
        </w:rPr>
        <w:t>Employer’s Requirement: Construction Part 2: Sewerage Works</w:t>
      </w:r>
    </w:p>
    <w:p w14:paraId="74800DC6" w14:textId="2C703AA0" w:rsidR="000B2BAD" w:rsidRDefault="000B2BAD" w:rsidP="00936546">
      <w:pPr>
        <w:pStyle w:val="ListParagraph"/>
        <w:numPr>
          <w:ilvl w:val="0"/>
          <w:numId w:val="13"/>
        </w:numPr>
        <w:ind w:left="1350"/>
        <w:jc w:val="both"/>
        <w:rPr>
          <w:rFonts w:ascii="Times New Roman" w:hAnsi="Times New Roman" w:cs="Times New Roman"/>
          <w:sz w:val="24"/>
        </w:rPr>
      </w:pPr>
      <w:r>
        <w:rPr>
          <w:rFonts w:ascii="Times New Roman" w:hAnsi="Times New Roman" w:cs="Times New Roman"/>
          <w:sz w:val="24"/>
        </w:rPr>
        <w:t xml:space="preserve">Employer’s Requirement: Construction Part </w:t>
      </w:r>
      <w:r w:rsidR="00154B7B">
        <w:rPr>
          <w:rFonts w:ascii="Times New Roman" w:hAnsi="Times New Roman" w:cs="Times New Roman"/>
          <w:sz w:val="24"/>
        </w:rPr>
        <w:t>3</w:t>
      </w:r>
      <w:r>
        <w:rPr>
          <w:rFonts w:ascii="Times New Roman" w:hAnsi="Times New Roman" w:cs="Times New Roman"/>
          <w:sz w:val="24"/>
        </w:rPr>
        <w:t>: Water Supply System Works</w:t>
      </w:r>
    </w:p>
    <w:p w14:paraId="2D19354C" w14:textId="1909E843" w:rsidR="000B2BAD" w:rsidRDefault="000B2BAD" w:rsidP="00936546">
      <w:pPr>
        <w:pStyle w:val="ListParagraph"/>
        <w:numPr>
          <w:ilvl w:val="0"/>
          <w:numId w:val="13"/>
        </w:numPr>
        <w:ind w:left="1350"/>
        <w:jc w:val="both"/>
        <w:rPr>
          <w:rFonts w:ascii="Times New Roman" w:hAnsi="Times New Roman" w:cs="Times New Roman"/>
          <w:sz w:val="24"/>
        </w:rPr>
      </w:pPr>
      <w:r>
        <w:rPr>
          <w:rFonts w:ascii="Times New Roman" w:hAnsi="Times New Roman" w:cs="Times New Roman"/>
          <w:sz w:val="24"/>
        </w:rPr>
        <w:t>Employer’s Requirement: Typical Drawings</w:t>
      </w:r>
    </w:p>
    <w:p w14:paraId="0EE61DFD" w14:textId="77777777" w:rsidR="000B2BAD" w:rsidRDefault="000B2BAD" w:rsidP="000B2BAD">
      <w:pPr>
        <w:pStyle w:val="ListParagraph"/>
        <w:rPr>
          <w:rFonts w:ascii="Times New Roman" w:hAnsi="Times New Roman" w:cs="Times New Roman"/>
          <w:sz w:val="24"/>
        </w:rPr>
      </w:pPr>
    </w:p>
    <w:p w14:paraId="4666EA1F" w14:textId="7875357F" w:rsidR="00746EB2" w:rsidRDefault="00746EB2" w:rsidP="00746EB2">
      <w:pPr>
        <w:ind w:left="360"/>
        <w:rPr>
          <w:rFonts w:ascii="Times New Roman" w:hAnsi="Times New Roman" w:cs="Times New Roman"/>
          <w:sz w:val="24"/>
        </w:rPr>
      </w:pPr>
      <w:r w:rsidRPr="002A44A3">
        <w:rPr>
          <w:rFonts w:ascii="Times New Roman" w:hAnsi="Times New Roman" w:cs="Times New Roman"/>
          <w:sz w:val="24"/>
        </w:rPr>
        <w:t>Note: Preparation of reports, design and construction shall be as per EPA Guidelines</w:t>
      </w:r>
      <w:r>
        <w:rPr>
          <w:rFonts w:ascii="Times New Roman" w:hAnsi="Times New Roman" w:cs="Times New Roman"/>
          <w:sz w:val="24"/>
        </w:rPr>
        <w:t>:</w:t>
      </w:r>
    </w:p>
    <w:p w14:paraId="75309301" w14:textId="77777777" w:rsidR="00746EB2" w:rsidRDefault="00746EB2" w:rsidP="00746EB2">
      <w:pPr>
        <w:pStyle w:val="ListParagraph"/>
        <w:numPr>
          <w:ilvl w:val="0"/>
          <w:numId w:val="9"/>
        </w:numPr>
        <w:rPr>
          <w:rFonts w:ascii="Times New Roman" w:hAnsi="Times New Roman" w:cs="Times New Roman"/>
          <w:sz w:val="24"/>
        </w:rPr>
      </w:pPr>
      <w:r w:rsidRPr="00F06722">
        <w:rPr>
          <w:rFonts w:ascii="Times New Roman" w:hAnsi="Times New Roman" w:cs="Times New Roman"/>
          <w:sz w:val="24"/>
        </w:rPr>
        <w:t>Design criteria and technical specifications for conventional gravity sewerage systems</w:t>
      </w:r>
    </w:p>
    <w:p w14:paraId="63849535" w14:textId="77777777" w:rsidR="00746EB2" w:rsidRPr="00F06722" w:rsidRDefault="00746EB2" w:rsidP="00746EB2">
      <w:pPr>
        <w:pStyle w:val="ListParagraph"/>
        <w:numPr>
          <w:ilvl w:val="0"/>
          <w:numId w:val="9"/>
        </w:numPr>
        <w:rPr>
          <w:rFonts w:ascii="Times New Roman" w:hAnsi="Times New Roman" w:cs="Times New Roman"/>
          <w:sz w:val="24"/>
        </w:rPr>
      </w:pPr>
      <w:r w:rsidRPr="00F06722">
        <w:rPr>
          <w:rFonts w:ascii="Times New Roman" w:hAnsi="Times New Roman" w:cs="Times New Roman"/>
          <w:sz w:val="24"/>
        </w:rPr>
        <w:t xml:space="preserve">Design criteria and technical specifications - design and construction of water treatment and </w:t>
      </w:r>
      <w:r>
        <w:rPr>
          <w:rFonts w:ascii="Times New Roman" w:hAnsi="Times New Roman" w:cs="Times New Roman"/>
          <w:sz w:val="24"/>
        </w:rPr>
        <w:t>s</w:t>
      </w:r>
      <w:r w:rsidRPr="00F06722">
        <w:rPr>
          <w:rFonts w:ascii="Times New Roman" w:hAnsi="Times New Roman" w:cs="Times New Roman"/>
          <w:sz w:val="24"/>
        </w:rPr>
        <w:t xml:space="preserve">upply system  </w:t>
      </w:r>
    </w:p>
    <w:p w14:paraId="318B41C5" w14:textId="540FC66E" w:rsidR="00746EB2" w:rsidRDefault="000B2BAD" w:rsidP="002A44A3">
      <w:pPr>
        <w:rPr>
          <w:rFonts w:ascii="Times New Roman" w:hAnsi="Times New Roman" w:cs="Times New Roman"/>
          <w:sz w:val="24"/>
        </w:rPr>
      </w:pPr>
      <w:r>
        <w:rPr>
          <w:rFonts w:ascii="Times New Roman" w:hAnsi="Times New Roman" w:cs="Times New Roman"/>
          <w:sz w:val="24"/>
        </w:rPr>
        <w:t xml:space="preserve">These documents will be available from Environmental protection Agency (EPA). </w:t>
      </w:r>
    </w:p>
    <w:p w14:paraId="7C3C47B1" w14:textId="60FC4522" w:rsidR="000B2BAD" w:rsidRDefault="000B2BAD" w:rsidP="002A44A3">
      <w:pPr>
        <w:rPr>
          <w:rFonts w:ascii="Times New Roman" w:hAnsi="Times New Roman" w:cs="Times New Roman"/>
          <w:sz w:val="24"/>
        </w:rPr>
      </w:pPr>
    </w:p>
    <w:p w14:paraId="48F51446" w14:textId="7D17A2FC" w:rsidR="00936546" w:rsidRDefault="00936546" w:rsidP="002A44A3">
      <w:pPr>
        <w:rPr>
          <w:rFonts w:ascii="Times New Roman" w:hAnsi="Times New Roman" w:cs="Times New Roman"/>
          <w:sz w:val="24"/>
        </w:rPr>
      </w:pPr>
    </w:p>
    <w:p w14:paraId="0ED48A6C" w14:textId="0ACF01DE" w:rsidR="00936546" w:rsidRDefault="00936546" w:rsidP="002A44A3">
      <w:pPr>
        <w:rPr>
          <w:rFonts w:ascii="Times New Roman" w:hAnsi="Times New Roman" w:cs="Times New Roman"/>
          <w:sz w:val="24"/>
        </w:rPr>
      </w:pPr>
    </w:p>
    <w:p w14:paraId="428750B4" w14:textId="5C2FE5ED" w:rsidR="00936546" w:rsidRDefault="00936546" w:rsidP="002A44A3">
      <w:pPr>
        <w:rPr>
          <w:rFonts w:ascii="Times New Roman" w:hAnsi="Times New Roman" w:cs="Times New Roman"/>
          <w:sz w:val="24"/>
        </w:rPr>
      </w:pPr>
    </w:p>
    <w:p w14:paraId="34949B73" w14:textId="441C6943" w:rsidR="00936546" w:rsidRDefault="00936546" w:rsidP="002A44A3">
      <w:pPr>
        <w:rPr>
          <w:rFonts w:ascii="Times New Roman" w:hAnsi="Times New Roman" w:cs="Times New Roman"/>
          <w:sz w:val="24"/>
        </w:rPr>
      </w:pPr>
    </w:p>
    <w:p w14:paraId="10FF0B0E" w14:textId="2357D827" w:rsidR="00936546" w:rsidRDefault="00936546" w:rsidP="002A44A3">
      <w:pPr>
        <w:rPr>
          <w:rFonts w:ascii="Times New Roman" w:hAnsi="Times New Roman" w:cs="Times New Roman"/>
          <w:sz w:val="24"/>
        </w:rPr>
      </w:pPr>
    </w:p>
    <w:p w14:paraId="7C0C0F41" w14:textId="75B22E91" w:rsidR="00936546" w:rsidRDefault="00936546" w:rsidP="002A44A3">
      <w:pPr>
        <w:rPr>
          <w:rFonts w:ascii="Times New Roman" w:hAnsi="Times New Roman" w:cs="Times New Roman"/>
          <w:sz w:val="24"/>
        </w:rPr>
      </w:pPr>
    </w:p>
    <w:p w14:paraId="4FB1578D" w14:textId="6178A532" w:rsidR="00936546" w:rsidRDefault="00936546" w:rsidP="002A44A3">
      <w:pPr>
        <w:rPr>
          <w:rFonts w:ascii="Times New Roman" w:hAnsi="Times New Roman" w:cs="Times New Roman"/>
          <w:sz w:val="24"/>
        </w:rPr>
      </w:pPr>
    </w:p>
    <w:p w14:paraId="6C665B5C" w14:textId="2DCBBD5A" w:rsidR="00936546" w:rsidRDefault="00936546" w:rsidP="002A44A3">
      <w:pPr>
        <w:rPr>
          <w:rFonts w:ascii="Times New Roman" w:hAnsi="Times New Roman" w:cs="Times New Roman"/>
          <w:sz w:val="24"/>
        </w:rPr>
      </w:pPr>
    </w:p>
    <w:p w14:paraId="7C2BF2F1" w14:textId="3D14122B" w:rsidR="00936546" w:rsidRDefault="00936546" w:rsidP="002A44A3">
      <w:pPr>
        <w:rPr>
          <w:rFonts w:ascii="Times New Roman" w:hAnsi="Times New Roman" w:cs="Times New Roman"/>
          <w:sz w:val="24"/>
        </w:rPr>
      </w:pPr>
    </w:p>
    <w:p w14:paraId="4609D6F5" w14:textId="02885EF5" w:rsidR="00936546" w:rsidRDefault="00936546" w:rsidP="002A44A3">
      <w:pPr>
        <w:rPr>
          <w:rFonts w:ascii="Times New Roman" w:hAnsi="Times New Roman" w:cs="Times New Roman"/>
          <w:sz w:val="24"/>
        </w:rPr>
      </w:pPr>
    </w:p>
    <w:p w14:paraId="44AF8A56" w14:textId="1D5ADAF7" w:rsidR="00936546" w:rsidRDefault="00936546" w:rsidP="002A44A3">
      <w:pPr>
        <w:rPr>
          <w:rFonts w:ascii="Times New Roman" w:hAnsi="Times New Roman" w:cs="Times New Roman"/>
          <w:sz w:val="24"/>
        </w:rPr>
      </w:pPr>
    </w:p>
    <w:p w14:paraId="418EF86B" w14:textId="24DCEDAD" w:rsidR="00936546" w:rsidRDefault="00936546" w:rsidP="002A44A3">
      <w:pPr>
        <w:rPr>
          <w:rFonts w:ascii="Times New Roman" w:hAnsi="Times New Roman" w:cs="Times New Roman"/>
          <w:sz w:val="24"/>
        </w:rPr>
      </w:pPr>
    </w:p>
    <w:p w14:paraId="4A96C04B" w14:textId="145BCACD" w:rsidR="00936546" w:rsidRDefault="00936546" w:rsidP="002A44A3">
      <w:pPr>
        <w:rPr>
          <w:rFonts w:ascii="Times New Roman" w:hAnsi="Times New Roman" w:cs="Times New Roman"/>
          <w:sz w:val="24"/>
        </w:rPr>
      </w:pPr>
    </w:p>
    <w:p w14:paraId="207FCDE0" w14:textId="1BE7A73B" w:rsidR="00936546" w:rsidRDefault="00EA650A" w:rsidP="00EA650A">
      <w:pPr>
        <w:pStyle w:val="Heading1"/>
      </w:pPr>
      <w:r>
        <w:lastRenderedPageBreak/>
        <w:t>Island Specific Data</w:t>
      </w:r>
    </w:p>
    <w:p w14:paraId="21073C35" w14:textId="77777777" w:rsidR="00675456" w:rsidRPr="00675456" w:rsidRDefault="00675456" w:rsidP="00675456"/>
    <w:tbl>
      <w:tblPr>
        <w:tblW w:w="9053" w:type="dxa"/>
        <w:jc w:val="center"/>
        <w:tblLook w:val="04A0" w:firstRow="1" w:lastRow="0" w:firstColumn="1" w:lastColumn="0" w:noHBand="0" w:noVBand="1"/>
      </w:tblPr>
      <w:tblGrid>
        <w:gridCol w:w="5440"/>
        <w:gridCol w:w="3613"/>
      </w:tblGrid>
      <w:tr w:rsidR="00EA650A" w:rsidRPr="00EA650A" w14:paraId="186E5C2B" w14:textId="77777777" w:rsidTr="00A268C0">
        <w:trPr>
          <w:trHeight w:val="315"/>
          <w:jc w:val="center"/>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E04F" w14:textId="77777777" w:rsidR="00EA650A" w:rsidRPr="00EA650A" w:rsidRDefault="00EA650A" w:rsidP="00EA650A">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 xml:space="preserve">Island Name </w:t>
            </w:r>
          </w:p>
        </w:tc>
        <w:tc>
          <w:tcPr>
            <w:tcW w:w="3613" w:type="dxa"/>
            <w:tcBorders>
              <w:top w:val="single" w:sz="4" w:space="0" w:color="auto"/>
              <w:left w:val="nil"/>
              <w:bottom w:val="single" w:sz="4" w:space="0" w:color="auto"/>
              <w:right w:val="single" w:sz="4" w:space="0" w:color="auto"/>
            </w:tcBorders>
            <w:shd w:val="clear" w:color="auto" w:fill="auto"/>
            <w:noWrap/>
            <w:vAlign w:val="bottom"/>
            <w:hideMark/>
          </w:tcPr>
          <w:p w14:paraId="6BB4F6D6" w14:textId="6BFD477E" w:rsidR="00EA650A" w:rsidRPr="00E522EF" w:rsidRDefault="00C461A2" w:rsidP="00EA650A">
            <w:pPr>
              <w:spacing w:after="0" w:line="240" w:lineRule="auto"/>
              <w:rPr>
                <w:rFonts w:ascii="Calibri" w:eastAsia="Times New Roman" w:hAnsi="Calibri" w:cs="Calibri"/>
                <w:b/>
                <w:bCs/>
                <w:color w:val="000000"/>
              </w:rPr>
            </w:pPr>
            <w:r>
              <w:rPr>
                <w:rFonts w:ascii="Times New Roman" w:hAnsi="Times New Roman" w:cs="Times New Roman"/>
                <w:b/>
              </w:rPr>
              <w:t xml:space="preserve">Th. </w:t>
            </w:r>
            <w:proofErr w:type="spellStart"/>
            <w:r>
              <w:rPr>
                <w:rFonts w:ascii="Times New Roman" w:hAnsi="Times New Roman" w:cs="Times New Roman"/>
                <w:b/>
              </w:rPr>
              <w:t>Gaadhuffushi</w:t>
            </w:r>
            <w:proofErr w:type="spellEnd"/>
            <w:r>
              <w:rPr>
                <w:rFonts w:ascii="Times New Roman" w:hAnsi="Times New Roman" w:cs="Times New Roman"/>
                <w:b/>
              </w:rPr>
              <w:t xml:space="preserve"> </w:t>
            </w:r>
          </w:p>
        </w:tc>
      </w:tr>
      <w:tr w:rsidR="00EA650A" w:rsidRPr="00EA650A" w14:paraId="3BD42FB0" w14:textId="77777777" w:rsidTr="00A268C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5CD28ACD" w14:textId="77777777" w:rsidR="00EA650A" w:rsidRPr="00EA650A" w:rsidRDefault="00EA650A" w:rsidP="00EA650A">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 xml:space="preserve">Type of System </w:t>
            </w:r>
          </w:p>
        </w:tc>
        <w:tc>
          <w:tcPr>
            <w:tcW w:w="3613" w:type="dxa"/>
            <w:tcBorders>
              <w:top w:val="nil"/>
              <w:left w:val="nil"/>
              <w:bottom w:val="single" w:sz="4" w:space="0" w:color="auto"/>
              <w:right w:val="single" w:sz="4" w:space="0" w:color="auto"/>
            </w:tcBorders>
            <w:shd w:val="clear" w:color="auto" w:fill="auto"/>
            <w:noWrap/>
            <w:vAlign w:val="bottom"/>
            <w:hideMark/>
          </w:tcPr>
          <w:p w14:paraId="1423C89F" w14:textId="66064576" w:rsidR="00EA650A" w:rsidRPr="00EA650A" w:rsidRDefault="00A268C0" w:rsidP="00EA650A">
            <w:pPr>
              <w:spacing w:after="0" w:line="240" w:lineRule="auto"/>
              <w:rPr>
                <w:rFonts w:ascii="Calibri" w:eastAsia="Times New Roman" w:hAnsi="Calibri" w:cs="Calibri"/>
                <w:b/>
                <w:bCs/>
                <w:color w:val="000000"/>
              </w:rPr>
            </w:pPr>
            <w:r>
              <w:rPr>
                <w:rFonts w:ascii="Calibri" w:eastAsia="Times New Roman" w:hAnsi="Calibri" w:cs="Calibri"/>
                <w:b/>
                <w:bCs/>
                <w:color w:val="000000"/>
              </w:rPr>
              <w:t>Water Supply and Sewerage System</w:t>
            </w:r>
          </w:p>
        </w:tc>
      </w:tr>
      <w:tr w:rsidR="002C35D2" w:rsidRPr="00EA650A" w14:paraId="254AB103"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5636480E" w14:textId="629F8773" w:rsidR="002C35D2" w:rsidRPr="00EA650A" w:rsidRDefault="002C35D2" w:rsidP="002C35D2">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Population (2017 Dec)</w:t>
            </w:r>
          </w:p>
        </w:tc>
        <w:tc>
          <w:tcPr>
            <w:tcW w:w="3613" w:type="dxa"/>
            <w:tcBorders>
              <w:top w:val="nil"/>
              <w:left w:val="nil"/>
              <w:bottom w:val="single" w:sz="4" w:space="0" w:color="auto"/>
              <w:right w:val="single" w:sz="4" w:space="0" w:color="auto"/>
            </w:tcBorders>
            <w:shd w:val="clear" w:color="auto" w:fill="auto"/>
            <w:noWrap/>
            <w:vAlign w:val="bottom"/>
            <w:hideMark/>
          </w:tcPr>
          <w:p w14:paraId="7B77281C" w14:textId="1516AC1B" w:rsidR="002C35D2" w:rsidRPr="002C35D2" w:rsidRDefault="00C461A2" w:rsidP="002C35D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268</w:t>
            </w:r>
          </w:p>
        </w:tc>
      </w:tr>
      <w:tr w:rsidR="002C35D2" w:rsidRPr="00EA650A" w14:paraId="4FA789E9"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D7576DD" w14:textId="4B0DA69E" w:rsidR="002C35D2" w:rsidRPr="00EA650A" w:rsidRDefault="002C35D2" w:rsidP="002C35D2">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Number of Households</w:t>
            </w:r>
          </w:p>
        </w:tc>
        <w:tc>
          <w:tcPr>
            <w:tcW w:w="3613" w:type="dxa"/>
            <w:tcBorders>
              <w:top w:val="nil"/>
              <w:left w:val="nil"/>
              <w:bottom w:val="single" w:sz="4" w:space="0" w:color="auto"/>
              <w:right w:val="single" w:sz="4" w:space="0" w:color="auto"/>
            </w:tcBorders>
            <w:shd w:val="clear" w:color="auto" w:fill="auto"/>
            <w:noWrap/>
            <w:vAlign w:val="bottom"/>
            <w:hideMark/>
          </w:tcPr>
          <w:p w14:paraId="5E5DCDA8" w14:textId="0801217A" w:rsidR="002C35D2" w:rsidRPr="002C35D2" w:rsidRDefault="00C461A2" w:rsidP="002C35D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61</w:t>
            </w:r>
          </w:p>
        </w:tc>
      </w:tr>
      <w:tr w:rsidR="002C35D2" w:rsidRPr="00EA650A" w14:paraId="5317EE20"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69628E5A" w14:textId="19A39ECE" w:rsidR="002C35D2" w:rsidRPr="00EA650A" w:rsidRDefault="002C35D2" w:rsidP="002C35D2">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Estimated Network Length (m)</w:t>
            </w:r>
          </w:p>
        </w:tc>
        <w:tc>
          <w:tcPr>
            <w:tcW w:w="3613" w:type="dxa"/>
            <w:tcBorders>
              <w:top w:val="nil"/>
              <w:left w:val="nil"/>
              <w:bottom w:val="single" w:sz="4" w:space="0" w:color="auto"/>
              <w:right w:val="single" w:sz="4" w:space="0" w:color="auto"/>
            </w:tcBorders>
            <w:shd w:val="clear" w:color="auto" w:fill="auto"/>
            <w:noWrap/>
            <w:vAlign w:val="bottom"/>
            <w:hideMark/>
          </w:tcPr>
          <w:p w14:paraId="04FC0351" w14:textId="40D62665" w:rsidR="002C35D2" w:rsidRPr="002C35D2" w:rsidRDefault="00C461A2" w:rsidP="002C35D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3000</w:t>
            </w:r>
          </w:p>
        </w:tc>
      </w:tr>
      <w:tr w:rsidR="002C35D2" w:rsidRPr="00EA650A" w14:paraId="1ACB49B9"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58172833" w14:textId="65BDD65C" w:rsidR="002C35D2" w:rsidRPr="00EA650A" w:rsidRDefault="002C35D2" w:rsidP="002C35D2">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 xml:space="preserve">Number of Institutional/Commercial Connections </w:t>
            </w:r>
          </w:p>
        </w:tc>
        <w:tc>
          <w:tcPr>
            <w:tcW w:w="3613" w:type="dxa"/>
            <w:tcBorders>
              <w:top w:val="nil"/>
              <w:left w:val="nil"/>
              <w:bottom w:val="single" w:sz="4" w:space="0" w:color="auto"/>
              <w:right w:val="single" w:sz="4" w:space="0" w:color="auto"/>
            </w:tcBorders>
            <w:shd w:val="clear" w:color="auto" w:fill="auto"/>
            <w:noWrap/>
            <w:vAlign w:val="bottom"/>
            <w:hideMark/>
          </w:tcPr>
          <w:p w14:paraId="0B6E1FEC" w14:textId="696CB579" w:rsidR="002C35D2" w:rsidRPr="002C35D2" w:rsidRDefault="00C461A2" w:rsidP="002C35D2">
            <w:pPr>
              <w:spacing w:after="0" w:line="240" w:lineRule="auto"/>
              <w:jc w:val="right"/>
              <w:rPr>
                <w:rFonts w:ascii="Calibri" w:eastAsia="Times New Roman" w:hAnsi="Calibri" w:cs="Calibri"/>
                <w:b/>
                <w:bCs/>
                <w:color w:val="000000"/>
              </w:rPr>
            </w:pPr>
            <w:r>
              <w:rPr>
                <w:rFonts w:ascii="Calibri" w:hAnsi="Calibri" w:cs="Calibri"/>
                <w:b/>
                <w:color w:val="000000"/>
              </w:rPr>
              <w:t>35</w:t>
            </w:r>
          </w:p>
        </w:tc>
      </w:tr>
      <w:tr w:rsidR="002C35D2" w:rsidRPr="00EA650A" w14:paraId="58B63444" w14:textId="77777777" w:rsidTr="00BB2720">
        <w:trPr>
          <w:trHeight w:val="300"/>
          <w:jc w:val="center"/>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3D7FF66" w14:textId="77777777" w:rsidR="002C35D2" w:rsidRPr="00EA650A" w:rsidRDefault="002C35D2" w:rsidP="002C35D2">
            <w:pPr>
              <w:spacing w:after="0" w:line="240" w:lineRule="auto"/>
              <w:rPr>
                <w:rFonts w:ascii="Calibri" w:eastAsia="Times New Roman" w:hAnsi="Calibri" w:cs="Calibri"/>
                <w:color w:val="000000"/>
              </w:rPr>
            </w:pPr>
            <w:r w:rsidRPr="00EA650A">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106DA095" w14:textId="74C313C8" w:rsidR="002C35D2" w:rsidRPr="002C35D2" w:rsidRDefault="002C35D2" w:rsidP="002C35D2">
            <w:pPr>
              <w:spacing w:after="0" w:line="240" w:lineRule="auto"/>
              <w:jc w:val="right"/>
              <w:rPr>
                <w:rFonts w:ascii="Calibri" w:eastAsia="Times New Roman" w:hAnsi="Calibri" w:cs="Calibri"/>
                <w:b/>
                <w:bCs/>
                <w:color w:val="000000"/>
              </w:rPr>
            </w:pPr>
          </w:p>
        </w:tc>
      </w:tr>
      <w:tr w:rsidR="002C35D2" w:rsidRPr="00EA650A" w14:paraId="76CF0BE4"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6100011F" w14:textId="77777777" w:rsidR="002C35D2" w:rsidRPr="00EA650A" w:rsidRDefault="002C35D2" w:rsidP="002C35D2">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Provisional connections</w:t>
            </w:r>
          </w:p>
        </w:tc>
        <w:tc>
          <w:tcPr>
            <w:tcW w:w="3613" w:type="dxa"/>
            <w:tcBorders>
              <w:top w:val="nil"/>
              <w:left w:val="nil"/>
              <w:bottom w:val="single" w:sz="4" w:space="0" w:color="auto"/>
              <w:right w:val="single" w:sz="4" w:space="0" w:color="auto"/>
            </w:tcBorders>
            <w:shd w:val="clear" w:color="auto" w:fill="auto"/>
            <w:noWrap/>
            <w:vAlign w:val="bottom"/>
            <w:hideMark/>
          </w:tcPr>
          <w:p w14:paraId="5837FC18" w14:textId="40363290" w:rsidR="002C35D2" w:rsidRPr="002C35D2" w:rsidRDefault="00C461A2" w:rsidP="002C35D2">
            <w:pPr>
              <w:spacing w:after="0" w:line="240" w:lineRule="auto"/>
              <w:jc w:val="right"/>
              <w:rPr>
                <w:rFonts w:ascii="Calibri" w:eastAsia="Times New Roman" w:hAnsi="Calibri" w:cs="Calibri"/>
                <w:b/>
                <w:bCs/>
                <w:color w:val="000000"/>
              </w:rPr>
            </w:pPr>
            <w:r>
              <w:rPr>
                <w:rFonts w:ascii="Calibri" w:hAnsi="Calibri" w:cs="Calibri"/>
                <w:b/>
                <w:color w:val="000000"/>
              </w:rPr>
              <w:t>25</w:t>
            </w:r>
          </w:p>
        </w:tc>
      </w:tr>
      <w:tr w:rsidR="002C35D2" w:rsidRPr="00EA650A" w14:paraId="23A5F7CE" w14:textId="77777777" w:rsidTr="00BB2720">
        <w:trPr>
          <w:trHeight w:val="300"/>
          <w:jc w:val="center"/>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14:paraId="04F377C4" w14:textId="77777777" w:rsidR="002C35D2" w:rsidRPr="00EA650A" w:rsidRDefault="002C35D2" w:rsidP="002C35D2">
            <w:pPr>
              <w:spacing w:after="0" w:line="240" w:lineRule="auto"/>
              <w:rPr>
                <w:rFonts w:ascii="Calibri" w:eastAsia="Times New Roman" w:hAnsi="Calibri" w:cs="Calibri"/>
                <w:color w:val="000000"/>
              </w:rPr>
            </w:pPr>
            <w:r w:rsidRPr="00EA650A">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B465134" w14:textId="24890498" w:rsidR="002C35D2" w:rsidRPr="002C35D2" w:rsidRDefault="002C35D2" w:rsidP="002C35D2">
            <w:pPr>
              <w:spacing w:after="0" w:line="240" w:lineRule="auto"/>
              <w:jc w:val="right"/>
              <w:rPr>
                <w:rFonts w:ascii="Calibri" w:eastAsia="Times New Roman" w:hAnsi="Calibri" w:cs="Calibri"/>
                <w:b/>
                <w:bCs/>
                <w:color w:val="000000"/>
              </w:rPr>
            </w:pPr>
          </w:p>
        </w:tc>
      </w:tr>
      <w:tr w:rsidR="002C35D2" w:rsidRPr="00EA650A" w14:paraId="32424619"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120715A" w14:textId="713A5C60" w:rsidR="002C35D2" w:rsidRPr="00EA650A" w:rsidRDefault="002C35D2" w:rsidP="0080259D">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RO plant Capacity (</w:t>
            </w:r>
            <w:r w:rsidR="00363AAB">
              <w:rPr>
                <w:rFonts w:ascii="Calibri" w:eastAsia="Times New Roman" w:hAnsi="Calibri" w:cs="Calibri"/>
                <w:b/>
                <w:bCs/>
                <w:color w:val="000000"/>
                <w:sz w:val="24"/>
                <w:szCs w:val="24"/>
              </w:rPr>
              <w:t>CBM per day</w:t>
            </w:r>
            <w:r w:rsidRPr="00EA650A">
              <w:rPr>
                <w:rFonts w:ascii="Calibri" w:eastAsia="Times New Roman" w:hAnsi="Calibri" w:cs="Calibri"/>
                <w:b/>
                <w:bCs/>
                <w:color w:val="000000"/>
                <w:sz w:val="24"/>
                <w:szCs w:val="24"/>
              </w:rPr>
              <w:t>)</w:t>
            </w:r>
          </w:p>
        </w:tc>
        <w:tc>
          <w:tcPr>
            <w:tcW w:w="3613" w:type="dxa"/>
            <w:tcBorders>
              <w:top w:val="nil"/>
              <w:left w:val="nil"/>
              <w:bottom w:val="single" w:sz="4" w:space="0" w:color="auto"/>
              <w:right w:val="single" w:sz="4" w:space="0" w:color="auto"/>
            </w:tcBorders>
            <w:shd w:val="clear" w:color="auto" w:fill="auto"/>
            <w:noWrap/>
            <w:vAlign w:val="bottom"/>
            <w:hideMark/>
          </w:tcPr>
          <w:p w14:paraId="44A96987" w14:textId="1A432785" w:rsidR="002C35D2" w:rsidRPr="002C35D2" w:rsidRDefault="00C461A2" w:rsidP="002C35D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w:t>
            </w:r>
            <w:r w:rsidR="00A73E5E">
              <w:rPr>
                <w:rFonts w:ascii="Calibri" w:eastAsia="Times New Roman" w:hAnsi="Calibri" w:cs="Calibri"/>
                <w:b/>
                <w:bCs/>
                <w:color w:val="000000"/>
              </w:rPr>
              <w:t>0</w:t>
            </w:r>
          </w:p>
        </w:tc>
      </w:tr>
      <w:tr w:rsidR="002C35D2" w:rsidRPr="00EA650A" w14:paraId="758DFE10" w14:textId="77777777" w:rsidTr="00BB2720">
        <w:trPr>
          <w:trHeight w:val="315"/>
          <w:jc w:val="center"/>
        </w:trPr>
        <w:tc>
          <w:tcPr>
            <w:tcW w:w="5440" w:type="dxa"/>
            <w:tcBorders>
              <w:top w:val="nil"/>
              <w:left w:val="single" w:sz="4" w:space="0" w:color="auto"/>
              <w:bottom w:val="single" w:sz="4" w:space="0" w:color="auto"/>
              <w:right w:val="single" w:sz="4" w:space="0" w:color="auto"/>
            </w:tcBorders>
            <w:shd w:val="clear" w:color="auto" w:fill="auto"/>
            <w:noWrap/>
            <w:vAlign w:val="center"/>
            <w:hideMark/>
          </w:tcPr>
          <w:p w14:paraId="3387EFB2" w14:textId="4A627A03" w:rsidR="002C35D2" w:rsidRPr="00EA650A" w:rsidRDefault="002C35D2" w:rsidP="00AB7334">
            <w:pPr>
              <w:spacing w:after="0" w:line="240" w:lineRule="auto"/>
              <w:rPr>
                <w:rFonts w:ascii="Calibri" w:eastAsia="Times New Roman" w:hAnsi="Calibri" w:cs="Calibri"/>
                <w:b/>
                <w:bCs/>
                <w:color w:val="000000"/>
                <w:sz w:val="24"/>
                <w:szCs w:val="24"/>
              </w:rPr>
            </w:pPr>
            <w:r w:rsidRPr="00EA650A">
              <w:rPr>
                <w:rFonts w:ascii="Calibri" w:eastAsia="Times New Roman" w:hAnsi="Calibri" w:cs="Calibri"/>
                <w:b/>
                <w:bCs/>
                <w:color w:val="000000"/>
                <w:sz w:val="24"/>
                <w:szCs w:val="24"/>
              </w:rPr>
              <w:t>Product water Tank Capacity (2Nos</w:t>
            </w:r>
            <w:r w:rsidR="00AB7334">
              <w:rPr>
                <w:rFonts w:ascii="Calibri" w:eastAsia="Times New Roman" w:hAnsi="Calibri" w:cs="Calibri"/>
                <w:b/>
                <w:bCs/>
                <w:color w:val="000000"/>
                <w:sz w:val="24"/>
                <w:szCs w:val="24"/>
              </w:rPr>
              <w:t xml:space="preserve"> each of CBM</w:t>
            </w:r>
            <w:r w:rsidRPr="00EA650A">
              <w:rPr>
                <w:rFonts w:ascii="Calibri" w:eastAsia="Times New Roman" w:hAnsi="Calibri" w:cs="Calibri"/>
                <w:b/>
                <w:bCs/>
                <w:color w:val="000000"/>
                <w:sz w:val="24"/>
                <w:szCs w:val="24"/>
              </w:rPr>
              <w:t xml:space="preserve">) </w:t>
            </w:r>
          </w:p>
        </w:tc>
        <w:tc>
          <w:tcPr>
            <w:tcW w:w="3613" w:type="dxa"/>
            <w:tcBorders>
              <w:top w:val="nil"/>
              <w:left w:val="nil"/>
              <w:bottom w:val="single" w:sz="4" w:space="0" w:color="auto"/>
              <w:right w:val="single" w:sz="4" w:space="0" w:color="auto"/>
            </w:tcBorders>
            <w:shd w:val="clear" w:color="auto" w:fill="auto"/>
            <w:noWrap/>
            <w:vAlign w:val="bottom"/>
            <w:hideMark/>
          </w:tcPr>
          <w:p w14:paraId="01034580" w14:textId="1AACA6E7" w:rsidR="002C35D2" w:rsidRPr="002C35D2" w:rsidRDefault="00C461A2" w:rsidP="0078399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50</w:t>
            </w:r>
          </w:p>
        </w:tc>
      </w:tr>
      <w:tr w:rsidR="00EF5954" w:rsidRPr="00EA650A" w14:paraId="1773F36C" w14:textId="77777777" w:rsidTr="00A268C0">
        <w:trPr>
          <w:trHeight w:val="315"/>
          <w:jc w:val="center"/>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D3E6" w14:textId="3956DA69" w:rsidR="00EF5954" w:rsidRPr="00EA650A" w:rsidRDefault="00A206B6" w:rsidP="00EA650A">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Minimum </w:t>
            </w:r>
            <w:r w:rsidR="00EF5954">
              <w:rPr>
                <w:rFonts w:ascii="Calibri" w:eastAsia="Times New Roman" w:hAnsi="Calibri" w:cs="Calibri"/>
                <w:b/>
                <w:bCs/>
                <w:color w:val="000000"/>
                <w:sz w:val="24"/>
                <w:szCs w:val="24"/>
              </w:rPr>
              <w:t>Number of Lift Stations</w:t>
            </w:r>
            <w:r w:rsidR="00CB3AF5">
              <w:rPr>
                <w:rFonts w:ascii="Calibri" w:eastAsia="Times New Roman" w:hAnsi="Calibri" w:cs="Calibri"/>
                <w:b/>
                <w:bCs/>
                <w:color w:val="000000"/>
                <w:sz w:val="24"/>
                <w:szCs w:val="24"/>
              </w:rPr>
              <w:t xml:space="preserve"> (LS)</w:t>
            </w:r>
            <w:r w:rsidR="00EF5954">
              <w:rPr>
                <w:rFonts w:ascii="Calibri" w:eastAsia="Times New Roman" w:hAnsi="Calibri" w:cs="Calibri"/>
                <w:b/>
                <w:bCs/>
                <w:color w:val="000000"/>
                <w:sz w:val="24"/>
                <w:szCs w:val="24"/>
              </w:rPr>
              <w:t xml:space="preserve">/Pump Stations </w:t>
            </w:r>
            <w:r w:rsidR="00CB3AF5">
              <w:rPr>
                <w:rFonts w:ascii="Calibri" w:eastAsia="Times New Roman" w:hAnsi="Calibri" w:cs="Calibri"/>
                <w:b/>
                <w:bCs/>
                <w:color w:val="000000"/>
                <w:sz w:val="24"/>
                <w:szCs w:val="24"/>
              </w:rPr>
              <w:t>(PS)</w:t>
            </w:r>
          </w:p>
        </w:tc>
        <w:tc>
          <w:tcPr>
            <w:tcW w:w="3613" w:type="dxa"/>
            <w:tcBorders>
              <w:top w:val="single" w:sz="4" w:space="0" w:color="auto"/>
              <w:left w:val="nil"/>
              <w:bottom w:val="single" w:sz="4" w:space="0" w:color="auto"/>
              <w:right w:val="single" w:sz="4" w:space="0" w:color="auto"/>
            </w:tcBorders>
            <w:shd w:val="clear" w:color="auto" w:fill="auto"/>
            <w:noWrap/>
            <w:vAlign w:val="bottom"/>
          </w:tcPr>
          <w:p w14:paraId="37BAE1C4" w14:textId="6F8908BC" w:rsidR="00EF5954" w:rsidRPr="00EA650A" w:rsidRDefault="00EF5954" w:rsidP="00EA650A">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w:t>
            </w:r>
          </w:p>
        </w:tc>
      </w:tr>
    </w:tbl>
    <w:p w14:paraId="7EF71EB8" w14:textId="69628495" w:rsidR="00EA650A" w:rsidRDefault="00EA650A" w:rsidP="002A44A3">
      <w:pPr>
        <w:rPr>
          <w:rFonts w:ascii="Times New Roman" w:hAnsi="Times New Roman" w:cs="Times New Roman"/>
          <w:sz w:val="24"/>
        </w:rPr>
      </w:pPr>
    </w:p>
    <w:p w14:paraId="3E46FC08" w14:textId="42BD6879" w:rsidR="00EA650A" w:rsidRPr="00CE13C1" w:rsidRDefault="00EA650A" w:rsidP="00612F9B">
      <w:pPr>
        <w:pStyle w:val="ListParagraph"/>
        <w:numPr>
          <w:ilvl w:val="0"/>
          <w:numId w:val="14"/>
        </w:numPr>
        <w:jc w:val="both"/>
        <w:rPr>
          <w:rFonts w:ascii="Times New Roman" w:hAnsi="Times New Roman" w:cs="Times New Roman"/>
          <w:sz w:val="24"/>
        </w:rPr>
      </w:pPr>
      <w:r w:rsidRPr="00CE13C1">
        <w:rPr>
          <w:rFonts w:ascii="Times New Roman" w:hAnsi="Times New Roman" w:cs="Times New Roman"/>
          <w:sz w:val="24"/>
        </w:rPr>
        <w:t>Estimated Network Lengths area specified for a single network</w:t>
      </w:r>
      <w:r w:rsidR="00CE13C1" w:rsidRPr="00CE13C1">
        <w:rPr>
          <w:rFonts w:ascii="Times New Roman" w:hAnsi="Times New Roman" w:cs="Times New Roman"/>
          <w:sz w:val="24"/>
        </w:rPr>
        <w:t xml:space="preserve"> and is considered for the inhabited area. </w:t>
      </w:r>
    </w:p>
    <w:p w14:paraId="16766C37" w14:textId="3C0631BE" w:rsidR="00CE13C1" w:rsidRPr="00CE13C1" w:rsidRDefault="00CE13C1" w:rsidP="00612F9B">
      <w:pPr>
        <w:pStyle w:val="ListParagraph"/>
        <w:numPr>
          <w:ilvl w:val="0"/>
          <w:numId w:val="14"/>
        </w:numPr>
        <w:jc w:val="both"/>
        <w:rPr>
          <w:rFonts w:ascii="Times New Roman" w:hAnsi="Times New Roman" w:cs="Times New Roman"/>
          <w:sz w:val="24"/>
        </w:rPr>
      </w:pPr>
      <w:r w:rsidRPr="00CE13C1">
        <w:rPr>
          <w:rFonts w:ascii="Times New Roman" w:hAnsi="Times New Roman" w:cs="Times New Roman"/>
          <w:sz w:val="24"/>
        </w:rPr>
        <w:t>Two RO plants should be provided each having the capacity stated above.</w:t>
      </w:r>
    </w:p>
    <w:p w14:paraId="4BA1A160" w14:textId="5C388C44" w:rsidR="00CE13C1" w:rsidRDefault="00CE13C1" w:rsidP="00612F9B">
      <w:pPr>
        <w:pStyle w:val="ListParagraph"/>
        <w:numPr>
          <w:ilvl w:val="0"/>
          <w:numId w:val="14"/>
        </w:numPr>
        <w:jc w:val="both"/>
        <w:rPr>
          <w:rFonts w:ascii="Times New Roman" w:hAnsi="Times New Roman" w:cs="Times New Roman"/>
          <w:sz w:val="24"/>
        </w:rPr>
      </w:pPr>
      <w:r w:rsidRPr="00CE13C1">
        <w:rPr>
          <w:rFonts w:ascii="Times New Roman" w:hAnsi="Times New Roman" w:cs="Times New Roman"/>
          <w:sz w:val="24"/>
        </w:rPr>
        <w:t xml:space="preserve">Two product water tanks should be provided each having the capacity stated in above table. </w:t>
      </w:r>
    </w:p>
    <w:p w14:paraId="0069F409" w14:textId="3BF25919" w:rsidR="00EF5954" w:rsidRDefault="00EF5954" w:rsidP="00612F9B">
      <w:pPr>
        <w:pStyle w:val="ListParagraph"/>
        <w:numPr>
          <w:ilvl w:val="0"/>
          <w:numId w:val="14"/>
        </w:numPr>
        <w:jc w:val="both"/>
        <w:rPr>
          <w:rFonts w:ascii="Times New Roman" w:hAnsi="Times New Roman" w:cs="Times New Roman"/>
          <w:sz w:val="24"/>
        </w:rPr>
      </w:pPr>
      <w:r>
        <w:rPr>
          <w:rFonts w:ascii="Times New Roman" w:hAnsi="Times New Roman" w:cs="Times New Roman"/>
          <w:sz w:val="24"/>
        </w:rPr>
        <w:t xml:space="preserve">Number of LS/PS </w:t>
      </w:r>
      <w:r w:rsidR="00CB3AF5">
        <w:rPr>
          <w:rFonts w:ascii="Times New Roman" w:hAnsi="Times New Roman" w:cs="Times New Roman"/>
          <w:sz w:val="24"/>
        </w:rPr>
        <w:t xml:space="preserve">is </w:t>
      </w:r>
      <w:r w:rsidR="00BA49D5">
        <w:rPr>
          <w:rFonts w:ascii="Times New Roman" w:hAnsi="Times New Roman" w:cs="Times New Roman"/>
          <w:sz w:val="24"/>
        </w:rPr>
        <w:t>estimated</w:t>
      </w:r>
      <w:r w:rsidR="00CB3AF5">
        <w:rPr>
          <w:rFonts w:ascii="Times New Roman" w:hAnsi="Times New Roman" w:cs="Times New Roman"/>
          <w:sz w:val="24"/>
        </w:rPr>
        <w:t xml:space="preserve"> for the inhabited area which is to be covered in the civil works. However, if the land use plans are available, the design documents for </w:t>
      </w:r>
      <w:proofErr w:type="gramStart"/>
      <w:r w:rsidR="00CB3AF5">
        <w:rPr>
          <w:rFonts w:ascii="Times New Roman" w:hAnsi="Times New Roman" w:cs="Times New Roman"/>
          <w:sz w:val="24"/>
        </w:rPr>
        <w:t>entire island</w:t>
      </w:r>
      <w:proofErr w:type="gramEnd"/>
      <w:r w:rsidR="00CB3AF5">
        <w:rPr>
          <w:rFonts w:ascii="Times New Roman" w:hAnsi="Times New Roman" w:cs="Times New Roman"/>
          <w:sz w:val="24"/>
        </w:rPr>
        <w:t xml:space="preserve"> should be produced such that the works in uninhabited zones can be carried at later stage. </w:t>
      </w:r>
    </w:p>
    <w:p w14:paraId="5B50DE56" w14:textId="0378DBE3" w:rsidR="003C1890" w:rsidRPr="00CE13C1" w:rsidRDefault="003C1890" w:rsidP="00612F9B">
      <w:pPr>
        <w:pStyle w:val="ListParagraph"/>
        <w:numPr>
          <w:ilvl w:val="0"/>
          <w:numId w:val="14"/>
        </w:numPr>
        <w:jc w:val="both"/>
        <w:rPr>
          <w:rFonts w:ascii="Times New Roman" w:hAnsi="Times New Roman" w:cs="Times New Roman"/>
          <w:sz w:val="24"/>
        </w:rPr>
      </w:pPr>
      <w:bookmarkStart w:id="1" w:name="_Hlk171408"/>
      <w:r>
        <w:rPr>
          <w:rFonts w:ascii="Times New Roman" w:hAnsi="Times New Roman" w:cs="Times New Roman"/>
          <w:sz w:val="24"/>
        </w:rPr>
        <w:t xml:space="preserve">The bidder should verify the estimated quantities of network lengths, and connections by carrying out own estimation and analysis and should check the completeness of the information.  </w:t>
      </w:r>
    </w:p>
    <w:bookmarkEnd w:id="1"/>
    <w:p w14:paraId="53ABED66" w14:textId="0800AB34" w:rsidR="00EA650A" w:rsidRDefault="00EA650A" w:rsidP="002A44A3">
      <w:pPr>
        <w:rPr>
          <w:rFonts w:ascii="Times New Roman" w:hAnsi="Times New Roman" w:cs="Times New Roman"/>
          <w:sz w:val="24"/>
        </w:rPr>
      </w:pPr>
    </w:p>
    <w:p w14:paraId="1CB4AE4D" w14:textId="5A8F9397" w:rsidR="00CE13C1" w:rsidRDefault="00CE13C1" w:rsidP="002A44A3">
      <w:pPr>
        <w:rPr>
          <w:rFonts w:ascii="Times New Roman" w:hAnsi="Times New Roman" w:cs="Times New Roman"/>
          <w:sz w:val="24"/>
        </w:rPr>
      </w:pPr>
    </w:p>
    <w:p w14:paraId="511DFCF8" w14:textId="662D0A8E" w:rsidR="00CE13C1" w:rsidRDefault="00CE13C1" w:rsidP="002A44A3">
      <w:pPr>
        <w:rPr>
          <w:rFonts w:ascii="Times New Roman" w:hAnsi="Times New Roman" w:cs="Times New Roman"/>
          <w:sz w:val="24"/>
        </w:rPr>
      </w:pPr>
    </w:p>
    <w:p w14:paraId="68FADCAC" w14:textId="77777777" w:rsidR="00783992" w:rsidRDefault="00783992" w:rsidP="002A44A3">
      <w:pPr>
        <w:rPr>
          <w:rFonts w:ascii="Times New Roman" w:hAnsi="Times New Roman" w:cs="Times New Roman"/>
          <w:sz w:val="24"/>
        </w:rPr>
      </w:pPr>
    </w:p>
    <w:p w14:paraId="513F83B9" w14:textId="0CAD3F67" w:rsidR="00CE13C1" w:rsidRDefault="00CE13C1" w:rsidP="002A44A3">
      <w:pPr>
        <w:rPr>
          <w:rFonts w:ascii="Times New Roman" w:hAnsi="Times New Roman" w:cs="Times New Roman"/>
          <w:sz w:val="24"/>
        </w:rPr>
      </w:pPr>
    </w:p>
    <w:p w14:paraId="38E8CBF5" w14:textId="77777777" w:rsidR="00510222" w:rsidRDefault="00510222" w:rsidP="002A44A3">
      <w:pPr>
        <w:rPr>
          <w:rFonts w:ascii="Times New Roman" w:hAnsi="Times New Roman" w:cs="Times New Roman"/>
          <w:sz w:val="24"/>
        </w:rPr>
      </w:pPr>
    </w:p>
    <w:p w14:paraId="55E5443A" w14:textId="77777777" w:rsidR="00510222" w:rsidRDefault="00510222" w:rsidP="002A44A3">
      <w:pPr>
        <w:rPr>
          <w:rFonts w:ascii="Times New Roman" w:hAnsi="Times New Roman" w:cs="Times New Roman"/>
          <w:sz w:val="24"/>
        </w:rPr>
      </w:pPr>
    </w:p>
    <w:p w14:paraId="12055308" w14:textId="714F07D6" w:rsidR="00CE13C1" w:rsidRPr="00CE13C1" w:rsidRDefault="00CE13C1" w:rsidP="00CE13C1">
      <w:pPr>
        <w:pStyle w:val="Heading1"/>
      </w:pPr>
      <w:r>
        <w:lastRenderedPageBreak/>
        <w:t>Design Requirements</w:t>
      </w:r>
    </w:p>
    <w:p w14:paraId="4BEE8F3A" w14:textId="19F972F9" w:rsidR="00CE13C1" w:rsidRDefault="00CE13C1" w:rsidP="002A44A3">
      <w:pPr>
        <w:rPr>
          <w:rFonts w:ascii="Times New Roman" w:hAnsi="Times New Roman" w:cs="Times New Roman"/>
          <w:sz w:val="24"/>
        </w:rPr>
      </w:pPr>
    </w:p>
    <w:p w14:paraId="3A3D7AFB" w14:textId="6425F050" w:rsidR="00CE13C1" w:rsidRPr="00CE13C1" w:rsidRDefault="00CE13C1" w:rsidP="00CE13C1">
      <w:pPr>
        <w:jc w:val="both"/>
        <w:rPr>
          <w:rFonts w:ascii="Times New Roman" w:hAnsi="Times New Roman" w:cs="Times New Roman"/>
          <w:sz w:val="24"/>
        </w:rPr>
      </w:pPr>
      <w:r w:rsidRPr="00CE13C1">
        <w:rPr>
          <w:rFonts w:ascii="Times New Roman" w:hAnsi="Times New Roman" w:cs="Times New Roman"/>
          <w:sz w:val="24"/>
        </w:rPr>
        <w:t xml:space="preserve">Below section provides the requirements for the design phase of the project including, Carryout surveys, investigation, Conduction of EIA, Preparation of Concept Design and Detailed Design. </w:t>
      </w:r>
    </w:p>
    <w:p w14:paraId="4491449E" w14:textId="2B9D90EA" w:rsidR="00FC2726" w:rsidRPr="00CE13C1" w:rsidRDefault="00CE13C1" w:rsidP="00A62FDF">
      <w:pPr>
        <w:jc w:val="both"/>
        <w:rPr>
          <w:rFonts w:ascii="Times New Roman" w:hAnsi="Times New Roman" w:cs="Times New Roman"/>
          <w:sz w:val="24"/>
        </w:rPr>
      </w:pPr>
      <w:r>
        <w:rPr>
          <w:rFonts w:ascii="Times New Roman" w:hAnsi="Times New Roman" w:cs="Times New Roman"/>
          <w:sz w:val="24"/>
        </w:rPr>
        <w:t xml:space="preserve"> </w:t>
      </w:r>
      <w:r w:rsidR="00FC2726" w:rsidRPr="00FC2726">
        <w:rPr>
          <w:rFonts w:ascii="Times New Roman" w:hAnsi="Times New Roman" w:cs="Times New Roman"/>
          <w:sz w:val="24"/>
          <w:szCs w:val="24"/>
        </w:rPr>
        <w:t xml:space="preserve">The design phase of the project will encompass the following works detailed below. The contractor should carry out the works as per the requirements set out and in accordance with the technical guidelines from EPA. Where there is a conflict between the stated requirement and EPA guidelines, the higher requirement should be considered. </w:t>
      </w:r>
    </w:p>
    <w:p w14:paraId="140232EC" w14:textId="36504228" w:rsidR="00FC2726" w:rsidRPr="00FC2726" w:rsidRDefault="00FC2726" w:rsidP="00A62FDF">
      <w:pPr>
        <w:jc w:val="both"/>
        <w:rPr>
          <w:rFonts w:ascii="Times New Roman" w:hAnsi="Times New Roman" w:cs="Times New Roman"/>
          <w:sz w:val="24"/>
          <w:szCs w:val="24"/>
        </w:rPr>
      </w:pPr>
      <w:r w:rsidRPr="00FC2726">
        <w:rPr>
          <w:rFonts w:ascii="Times New Roman" w:hAnsi="Times New Roman" w:cs="Times New Roman"/>
          <w:sz w:val="24"/>
          <w:szCs w:val="24"/>
        </w:rPr>
        <w:t xml:space="preserve">Below are the expected </w:t>
      </w:r>
      <w:r w:rsidR="00305784">
        <w:rPr>
          <w:rFonts w:ascii="Times New Roman" w:hAnsi="Times New Roman" w:cs="Times New Roman"/>
          <w:sz w:val="24"/>
          <w:szCs w:val="24"/>
        </w:rPr>
        <w:t>outcomes</w:t>
      </w:r>
      <w:r w:rsidRPr="00FC2726">
        <w:rPr>
          <w:rFonts w:ascii="Times New Roman" w:hAnsi="Times New Roman" w:cs="Times New Roman"/>
          <w:sz w:val="24"/>
          <w:szCs w:val="24"/>
        </w:rPr>
        <w:t xml:space="preserve"> from the design phase of the project.</w:t>
      </w:r>
    </w:p>
    <w:p w14:paraId="33685330" w14:textId="77777777" w:rsidR="00FC2726" w:rsidRPr="00FC2726" w:rsidRDefault="00FC2726" w:rsidP="00A62FDF">
      <w:pPr>
        <w:pStyle w:val="ListParagraph"/>
        <w:numPr>
          <w:ilvl w:val="0"/>
          <w:numId w:val="8"/>
        </w:numPr>
        <w:spacing w:after="160" w:line="259" w:lineRule="auto"/>
        <w:jc w:val="both"/>
        <w:rPr>
          <w:rFonts w:ascii="Times New Roman" w:hAnsi="Times New Roman" w:cs="Times New Roman"/>
          <w:sz w:val="24"/>
          <w:szCs w:val="24"/>
        </w:rPr>
      </w:pPr>
      <w:r w:rsidRPr="00FC2726">
        <w:rPr>
          <w:rFonts w:ascii="Times New Roman" w:hAnsi="Times New Roman" w:cs="Times New Roman"/>
          <w:sz w:val="24"/>
          <w:szCs w:val="24"/>
        </w:rPr>
        <w:t xml:space="preserve">Survey: </w:t>
      </w:r>
    </w:p>
    <w:p w14:paraId="39B04549" w14:textId="237F1111" w:rsidR="00FC2726" w:rsidRPr="00CE13C1" w:rsidRDefault="00FC2726" w:rsidP="00A62FDF">
      <w:pPr>
        <w:ind w:left="360"/>
        <w:jc w:val="both"/>
        <w:rPr>
          <w:rFonts w:ascii="Times New Roman" w:hAnsi="Times New Roman" w:cs="Times New Roman"/>
          <w:sz w:val="24"/>
          <w:szCs w:val="24"/>
        </w:rPr>
      </w:pPr>
      <w:r w:rsidRPr="00FC2726">
        <w:rPr>
          <w:rFonts w:ascii="Times New Roman" w:hAnsi="Times New Roman" w:cs="Times New Roman"/>
          <w:sz w:val="24"/>
          <w:szCs w:val="24"/>
        </w:rPr>
        <w:t xml:space="preserve">The survey should be carried out in accordance with the guidelines set out from Maldives Land Survey Authority (MLSA). </w:t>
      </w:r>
      <w:r w:rsidRPr="00CE13C1">
        <w:rPr>
          <w:rFonts w:ascii="Times New Roman" w:hAnsi="Times New Roman" w:cs="Times New Roman"/>
          <w:sz w:val="24"/>
          <w:szCs w:val="24"/>
        </w:rPr>
        <w:t>The following aspects should be covered in the survey.</w:t>
      </w:r>
    </w:p>
    <w:p w14:paraId="630C95DC"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Three bench mark should be placed as per Control Survey Guideline of MLSA standards and should be registered with MLSA</w:t>
      </w:r>
    </w:p>
    <w:p w14:paraId="74DE100E"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The land use plan of the islands </w:t>
      </w:r>
    </w:p>
    <w:p w14:paraId="061AE1F3"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Topographic survey for the entire island at plot levels should be carried </w:t>
      </w:r>
    </w:p>
    <w:p w14:paraId="505ADA4E"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Names and details or roads should be properly marked </w:t>
      </w:r>
    </w:p>
    <w:p w14:paraId="4875B090"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Public buildings should be taken with internal layouts to demarcate the exact position of the building and roof areas. </w:t>
      </w:r>
    </w:p>
    <w:p w14:paraId="66035010"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High tide line, low tide line, and vegetation lines should be taken.</w:t>
      </w:r>
    </w:p>
    <w:p w14:paraId="28236828"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Harbor basin and any revetment should be mapped in the drawing</w:t>
      </w:r>
    </w:p>
    <w:p w14:paraId="715F810C"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Significant trees, electric distribution boxes, electric light poles should be marked in the survey map.</w:t>
      </w:r>
    </w:p>
    <w:p w14:paraId="77E6A43D"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Where possible type of vegetation should be provided and any trees falling on immediate network coverage area or on facility locations should be properly mapped in the survey.</w:t>
      </w:r>
    </w:p>
    <w:p w14:paraId="6637B42A" w14:textId="0DBE7DD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All septic tanks or preferred locations of house inspection chamber by the house</w:t>
      </w:r>
      <w:r w:rsidR="00783992">
        <w:rPr>
          <w:rFonts w:ascii="Times New Roman" w:hAnsi="Times New Roman" w:cs="Times New Roman"/>
          <w:sz w:val="24"/>
          <w:szCs w:val="24"/>
        </w:rPr>
        <w:t xml:space="preserve"> </w:t>
      </w:r>
      <w:r w:rsidRPr="00FC2726">
        <w:rPr>
          <w:rFonts w:ascii="Times New Roman" w:hAnsi="Times New Roman" w:cs="Times New Roman"/>
          <w:sz w:val="24"/>
          <w:szCs w:val="24"/>
        </w:rPr>
        <w:t>owner should be surveyed</w:t>
      </w:r>
    </w:p>
    <w:p w14:paraId="0207A0C7" w14:textId="0AB0A66C"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Where septic tanks or existing network</w:t>
      </w:r>
      <w:r w:rsidR="00305784">
        <w:rPr>
          <w:rFonts w:ascii="Times New Roman" w:hAnsi="Times New Roman" w:cs="Times New Roman"/>
          <w:sz w:val="24"/>
          <w:szCs w:val="24"/>
        </w:rPr>
        <w:t>s are</w:t>
      </w:r>
      <w:r w:rsidRPr="00FC2726">
        <w:rPr>
          <w:rFonts w:ascii="Times New Roman" w:hAnsi="Times New Roman" w:cs="Times New Roman"/>
          <w:sz w:val="24"/>
          <w:szCs w:val="24"/>
        </w:rPr>
        <w:t xml:space="preserve"> located, it should be marked in the map.</w:t>
      </w:r>
    </w:p>
    <w:p w14:paraId="79AFACE2" w14:textId="77777777"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The levels on all existing roads should be taken at 10m intervals from the center of the road and at all junctions</w:t>
      </w:r>
    </w:p>
    <w:p w14:paraId="63885BF4" w14:textId="4271C7B9" w:rsidR="00FC2726" w:rsidRP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Proposed facility locations and alternative</w:t>
      </w:r>
      <w:r w:rsidR="00305784">
        <w:rPr>
          <w:rFonts w:ascii="Times New Roman" w:hAnsi="Times New Roman" w:cs="Times New Roman"/>
          <w:sz w:val="24"/>
          <w:szCs w:val="24"/>
        </w:rPr>
        <w:t xml:space="preserve"> locations</w:t>
      </w:r>
      <w:r w:rsidRPr="00FC2726">
        <w:rPr>
          <w:rFonts w:ascii="Times New Roman" w:hAnsi="Times New Roman" w:cs="Times New Roman"/>
          <w:sz w:val="24"/>
          <w:szCs w:val="24"/>
        </w:rPr>
        <w:t xml:space="preserve"> should be mapped with existing ground levels.</w:t>
      </w:r>
    </w:p>
    <w:p w14:paraId="474CD14E" w14:textId="06FB2FD4" w:rsidR="00FC2726" w:rsidRDefault="00FC2726" w:rsidP="00A62FDF">
      <w:pPr>
        <w:pStyle w:val="ListParagraph"/>
        <w:numPr>
          <w:ilvl w:val="0"/>
          <w:numId w:val="18"/>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Bathymetry for proposed outfall locations and alternatives should be taken</w:t>
      </w:r>
      <w:r w:rsidR="00A62FDF">
        <w:rPr>
          <w:rFonts w:ascii="Times New Roman" w:hAnsi="Times New Roman" w:cs="Times New Roman"/>
          <w:sz w:val="24"/>
          <w:szCs w:val="24"/>
        </w:rPr>
        <w:t>.</w:t>
      </w:r>
    </w:p>
    <w:p w14:paraId="3D3056F2" w14:textId="59E864FC" w:rsidR="00A62FDF" w:rsidRDefault="00A62FDF" w:rsidP="00A62FDF">
      <w:pPr>
        <w:spacing w:after="160" w:line="259" w:lineRule="auto"/>
        <w:jc w:val="both"/>
        <w:rPr>
          <w:rFonts w:ascii="Times New Roman" w:hAnsi="Times New Roman" w:cs="Times New Roman"/>
          <w:sz w:val="24"/>
          <w:szCs w:val="24"/>
        </w:rPr>
      </w:pPr>
    </w:p>
    <w:p w14:paraId="4376F941" w14:textId="4D9CF0B6" w:rsidR="00A62FDF" w:rsidRDefault="00A62FDF" w:rsidP="00A62FDF">
      <w:pPr>
        <w:spacing w:after="160" w:line="259" w:lineRule="auto"/>
        <w:jc w:val="both"/>
        <w:rPr>
          <w:rFonts w:ascii="Times New Roman" w:hAnsi="Times New Roman" w:cs="Times New Roman"/>
          <w:sz w:val="24"/>
          <w:szCs w:val="24"/>
        </w:rPr>
      </w:pPr>
    </w:p>
    <w:p w14:paraId="0A409C03" w14:textId="690678E5" w:rsidR="00FC2726" w:rsidRDefault="00FC2726" w:rsidP="00A62FDF">
      <w:pPr>
        <w:pStyle w:val="ListParagraph"/>
        <w:numPr>
          <w:ilvl w:val="0"/>
          <w:numId w:val="8"/>
        </w:numPr>
        <w:spacing w:after="160" w:line="259" w:lineRule="auto"/>
        <w:jc w:val="both"/>
        <w:rPr>
          <w:rFonts w:ascii="Times New Roman" w:hAnsi="Times New Roman" w:cs="Times New Roman"/>
          <w:sz w:val="24"/>
          <w:szCs w:val="24"/>
        </w:rPr>
      </w:pPr>
      <w:r w:rsidRPr="00FC2726">
        <w:rPr>
          <w:rFonts w:ascii="Times New Roman" w:hAnsi="Times New Roman" w:cs="Times New Roman"/>
          <w:sz w:val="24"/>
          <w:szCs w:val="24"/>
        </w:rPr>
        <w:t>Land Allocation Process</w:t>
      </w:r>
    </w:p>
    <w:p w14:paraId="3858E80C" w14:textId="77777777" w:rsidR="00FC2726" w:rsidRPr="00FC2726" w:rsidRDefault="00FC2726" w:rsidP="00FC2726">
      <w:pPr>
        <w:pStyle w:val="ListParagraph"/>
        <w:spacing w:after="160" w:line="259" w:lineRule="auto"/>
        <w:rPr>
          <w:rFonts w:ascii="Times New Roman" w:hAnsi="Times New Roman" w:cs="Times New Roman"/>
          <w:sz w:val="24"/>
          <w:szCs w:val="24"/>
        </w:rPr>
      </w:pPr>
    </w:p>
    <w:p w14:paraId="6BADD004"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Locations including alternatives for sewerage system facilities should be identified in consultation with island councils and based on approved land use plans of the island</w:t>
      </w:r>
    </w:p>
    <w:p w14:paraId="06122640"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Locations for Pump stations (PS) /Lift stations (LS) should be selected to maximize the coverage area and to minimize the number of PS/LS. </w:t>
      </w:r>
    </w:p>
    <w:p w14:paraId="015219A1"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The area should be restricted to 5m by 5m or lower. </w:t>
      </w:r>
    </w:p>
    <w:p w14:paraId="45ADE7B1"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Where there is limited land area, the pump station/lift stations can be located at the center of road junctions. </w:t>
      </w:r>
    </w:p>
    <w:p w14:paraId="3B9E3F9A"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In locating any PS/LS on roads care should be taken to avoid placement of vent structures near households and to locate the vents next to open lands such as football grounds and cemeteries.</w:t>
      </w:r>
    </w:p>
    <w:p w14:paraId="71CF3930"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The outfall locations should be selected to maximize the dispersion of effluent discharge.</w:t>
      </w:r>
    </w:p>
    <w:p w14:paraId="35D1DD5A"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LUP should be updated based on survey carried</w:t>
      </w:r>
    </w:p>
    <w:p w14:paraId="4F25835C" w14:textId="77777777" w:rsidR="00FC2726" w:rsidRPr="00FC2726" w:rsidRDefault="00FC2726" w:rsidP="00A62FDF">
      <w:pPr>
        <w:pStyle w:val="ListParagraph"/>
        <w:numPr>
          <w:ilvl w:val="0"/>
          <w:numId w:val="19"/>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All survey files, including editable copies should be provided to client with the survey report </w:t>
      </w:r>
      <w:proofErr w:type="gramStart"/>
      <w:r w:rsidRPr="00FC2726">
        <w:rPr>
          <w:rFonts w:ascii="Times New Roman" w:hAnsi="Times New Roman" w:cs="Times New Roman"/>
          <w:sz w:val="24"/>
          <w:szCs w:val="24"/>
        </w:rPr>
        <w:t>an and</w:t>
      </w:r>
      <w:proofErr w:type="gramEnd"/>
      <w:r w:rsidRPr="00FC2726">
        <w:rPr>
          <w:rFonts w:ascii="Times New Roman" w:hAnsi="Times New Roman" w:cs="Times New Roman"/>
          <w:sz w:val="24"/>
          <w:szCs w:val="24"/>
        </w:rPr>
        <w:t xml:space="preserve"> land approval request documents. </w:t>
      </w:r>
    </w:p>
    <w:p w14:paraId="6D2D4D11" w14:textId="77777777" w:rsidR="00FC2726" w:rsidRPr="00FC2726" w:rsidRDefault="00FC2726" w:rsidP="00FC2726">
      <w:pPr>
        <w:pStyle w:val="ListParagraph"/>
        <w:rPr>
          <w:rFonts w:ascii="Times New Roman" w:hAnsi="Times New Roman" w:cs="Times New Roman"/>
          <w:sz w:val="24"/>
          <w:szCs w:val="24"/>
        </w:rPr>
      </w:pPr>
    </w:p>
    <w:p w14:paraId="7DF26D8C" w14:textId="0B779C97" w:rsidR="00FC2726" w:rsidRDefault="00FC2726" w:rsidP="00FC2726">
      <w:pPr>
        <w:pStyle w:val="ListParagraph"/>
        <w:numPr>
          <w:ilvl w:val="0"/>
          <w:numId w:val="8"/>
        </w:numPr>
        <w:spacing w:after="160" w:line="259" w:lineRule="auto"/>
        <w:rPr>
          <w:rFonts w:ascii="Times New Roman" w:hAnsi="Times New Roman" w:cs="Times New Roman"/>
          <w:sz w:val="24"/>
          <w:szCs w:val="24"/>
        </w:rPr>
      </w:pPr>
      <w:r w:rsidRPr="00FC2726">
        <w:rPr>
          <w:rFonts w:ascii="Times New Roman" w:hAnsi="Times New Roman" w:cs="Times New Roman"/>
          <w:sz w:val="24"/>
          <w:szCs w:val="24"/>
        </w:rPr>
        <w:t>Geotechnical Investigations:</w:t>
      </w:r>
    </w:p>
    <w:p w14:paraId="06BEF0D0" w14:textId="77777777" w:rsidR="00FC2726" w:rsidRPr="00FC2726" w:rsidRDefault="00FC2726" w:rsidP="00FC2726">
      <w:pPr>
        <w:pStyle w:val="ListParagraph"/>
        <w:spacing w:after="160" w:line="259" w:lineRule="auto"/>
        <w:rPr>
          <w:rFonts w:ascii="Times New Roman" w:hAnsi="Times New Roman" w:cs="Times New Roman"/>
          <w:sz w:val="24"/>
          <w:szCs w:val="24"/>
        </w:rPr>
      </w:pPr>
    </w:p>
    <w:p w14:paraId="5861951C" w14:textId="77777777" w:rsidR="00FC2726" w:rsidRPr="00FC2726" w:rsidRDefault="00FC2726" w:rsidP="00A62FDF">
      <w:pPr>
        <w:pStyle w:val="ListParagraph"/>
        <w:numPr>
          <w:ilvl w:val="0"/>
          <w:numId w:val="20"/>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Preliminary Geotechnical survey should be carried and can be restricted to inspection pits or scalar penetrometer tests. </w:t>
      </w:r>
    </w:p>
    <w:p w14:paraId="32A239C0" w14:textId="77777777" w:rsidR="00FC2726" w:rsidRPr="00FC2726" w:rsidRDefault="00FC2726" w:rsidP="00A62FDF">
      <w:pPr>
        <w:pStyle w:val="ListParagraph"/>
        <w:numPr>
          <w:ilvl w:val="0"/>
          <w:numId w:val="20"/>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Inspection pits up to a depth of 1.5m with the log of soil conditions should be provided. </w:t>
      </w:r>
    </w:p>
    <w:p w14:paraId="148E47C7" w14:textId="77777777" w:rsidR="00FC2726" w:rsidRPr="00FC2726" w:rsidRDefault="00FC2726" w:rsidP="00A62FDF">
      <w:pPr>
        <w:pStyle w:val="ListParagraph"/>
        <w:numPr>
          <w:ilvl w:val="0"/>
          <w:numId w:val="20"/>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Inspection pits at all facility locations should be carried and any requirement for ground improvement should be identified</w:t>
      </w:r>
    </w:p>
    <w:p w14:paraId="31646CA5" w14:textId="77777777" w:rsidR="00FC2726" w:rsidRPr="00FC2726" w:rsidRDefault="00FC2726" w:rsidP="00FC2726">
      <w:pPr>
        <w:rPr>
          <w:rFonts w:ascii="Times New Roman" w:hAnsi="Times New Roman" w:cs="Times New Roman"/>
          <w:sz w:val="24"/>
          <w:szCs w:val="24"/>
        </w:rPr>
      </w:pPr>
    </w:p>
    <w:p w14:paraId="74A8B720" w14:textId="6FF77F32" w:rsidR="00FC2726" w:rsidRDefault="00FC2726" w:rsidP="00FC2726">
      <w:pPr>
        <w:pStyle w:val="ListParagraph"/>
        <w:numPr>
          <w:ilvl w:val="0"/>
          <w:numId w:val="8"/>
        </w:numPr>
        <w:spacing w:after="160" w:line="259" w:lineRule="auto"/>
        <w:rPr>
          <w:rFonts w:ascii="Times New Roman" w:hAnsi="Times New Roman" w:cs="Times New Roman"/>
          <w:sz w:val="24"/>
          <w:szCs w:val="24"/>
        </w:rPr>
      </w:pPr>
      <w:r w:rsidRPr="00FC2726">
        <w:rPr>
          <w:rFonts w:ascii="Times New Roman" w:hAnsi="Times New Roman" w:cs="Times New Roman"/>
          <w:sz w:val="24"/>
          <w:szCs w:val="24"/>
        </w:rPr>
        <w:t>Social survey</w:t>
      </w:r>
    </w:p>
    <w:p w14:paraId="0D46CB72" w14:textId="77777777" w:rsidR="00FC2726" w:rsidRPr="00FC2726" w:rsidRDefault="00FC2726" w:rsidP="00FC2726">
      <w:pPr>
        <w:pStyle w:val="ListParagraph"/>
        <w:spacing w:after="160" w:line="259" w:lineRule="auto"/>
        <w:rPr>
          <w:rFonts w:ascii="Times New Roman" w:hAnsi="Times New Roman" w:cs="Times New Roman"/>
          <w:sz w:val="24"/>
          <w:szCs w:val="24"/>
        </w:rPr>
      </w:pPr>
    </w:p>
    <w:p w14:paraId="078647E1" w14:textId="77777777" w:rsidR="00FC2726" w:rsidRPr="00FC2726" w:rsidRDefault="00FC2726" w:rsidP="00A62FDF">
      <w:pPr>
        <w:pStyle w:val="ListParagraph"/>
        <w:numPr>
          <w:ilvl w:val="0"/>
          <w:numId w:val="21"/>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As part of the community engagement, meetings with all relevant stakeholders and public should be carried</w:t>
      </w:r>
    </w:p>
    <w:p w14:paraId="458042F4" w14:textId="77777777" w:rsidR="00FC2726" w:rsidRPr="00FC2726" w:rsidRDefault="00FC2726" w:rsidP="00A62FDF">
      <w:pPr>
        <w:pStyle w:val="ListParagraph"/>
        <w:numPr>
          <w:ilvl w:val="0"/>
          <w:numId w:val="21"/>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Meeting minutes for all the community consultation meetings should be provided with survey report. </w:t>
      </w:r>
    </w:p>
    <w:p w14:paraId="649557AA" w14:textId="77777777" w:rsidR="00FC2726" w:rsidRPr="00FC2726" w:rsidRDefault="00FC2726" w:rsidP="00A62FDF">
      <w:pPr>
        <w:pStyle w:val="ListParagraph"/>
        <w:numPr>
          <w:ilvl w:val="0"/>
          <w:numId w:val="21"/>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Household willingness to pay survey for a minimum of 30% of the households should be carried.</w:t>
      </w:r>
    </w:p>
    <w:p w14:paraId="50510A78" w14:textId="77777777" w:rsidR="00FC2726" w:rsidRPr="00FC2726" w:rsidRDefault="00FC2726" w:rsidP="00A62FDF">
      <w:pPr>
        <w:pStyle w:val="ListParagraph"/>
        <w:numPr>
          <w:ilvl w:val="0"/>
          <w:numId w:val="21"/>
        </w:numPr>
        <w:spacing w:after="160" w:line="259" w:lineRule="auto"/>
        <w:ind w:left="1170"/>
        <w:jc w:val="both"/>
        <w:rPr>
          <w:rFonts w:ascii="Times New Roman" w:hAnsi="Times New Roman" w:cs="Times New Roman"/>
          <w:sz w:val="24"/>
          <w:szCs w:val="24"/>
        </w:rPr>
      </w:pPr>
      <w:r w:rsidRPr="00FC2726">
        <w:rPr>
          <w:rFonts w:ascii="Times New Roman" w:hAnsi="Times New Roman" w:cs="Times New Roman"/>
          <w:sz w:val="24"/>
          <w:szCs w:val="24"/>
        </w:rPr>
        <w:t xml:space="preserve">Locations including alternatives for sewerage system facilities should be identified in consultation with island councils and based on approved land use plans of the island. </w:t>
      </w:r>
    </w:p>
    <w:p w14:paraId="500B8525" w14:textId="32B78FF1" w:rsidR="00FC2726" w:rsidRDefault="00FC2726" w:rsidP="00FC2726">
      <w:pPr>
        <w:rPr>
          <w:rFonts w:ascii="Times New Roman" w:hAnsi="Times New Roman" w:cs="Times New Roman"/>
          <w:sz w:val="24"/>
          <w:szCs w:val="24"/>
        </w:rPr>
      </w:pPr>
    </w:p>
    <w:p w14:paraId="4719D5B6" w14:textId="0BA8D7C1" w:rsidR="00783992" w:rsidRDefault="00783992" w:rsidP="00FC2726">
      <w:pPr>
        <w:rPr>
          <w:rFonts w:ascii="Times New Roman" w:hAnsi="Times New Roman" w:cs="Times New Roman"/>
          <w:sz w:val="24"/>
          <w:szCs w:val="24"/>
        </w:rPr>
      </w:pPr>
    </w:p>
    <w:p w14:paraId="6769B917" w14:textId="77777777" w:rsidR="00783992" w:rsidRPr="00FC2726" w:rsidRDefault="00783992" w:rsidP="00FC2726">
      <w:pPr>
        <w:rPr>
          <w:rFonts w:ascii="Times New Roman" w:hAnsi="Times New Roman" w:cs="Times New Roman"/>
          <w:sz w:val="24"/>
          <w:szCs w:val="24"/>
        </w:rPr>
      </w:pPr>
    </w:p>
    <w:p w14:paraId="4128F805" w14:textId="50D80333" w:rsidR="00FC2726" w:rsidRPr="00FC2726" w:rsidRDefault="00FC2726" w:rsidP="00FC2726">
      <w:pPr>
        <w:pStyle w:val="ListParagraph"/>
        <w:numPr>
          <w:ilvl w:val="0"/>
          <w:numId w:val="8"/>
        </w:numPr>
        <w:spacing w:after="160" w:line="259" w:lineRule="auto"/>
        <w:rPr>
          <w:rFonts w:ascii="Times New Roman" w:hAnsi="Times New Roman" w:cs="Times New Roman"/>
          <w:sz w:val="24"/>
          <w:szCs w:val="24"/>
        </w:rPr>
      </w:pPr>
      <w:r w:rsidRPr="00FC2726">
        <w:rPr>
          <w:rFonts w:ascii="Times New Roman" w:hAnsi="Times New Roman" w:cs="Times New Roman"/>
          <w:sz w:val="24"/>
          <w:szCs w:val="24"/>
        </w:rPr>
        <w:t xml:space="preserve">Concept Design: </w:t>
      </w:r>
    </w:p>
    <w:p w14:paraId="5BBF9DDF" w14:textId="77777777" w:rsidR="00FC2726" w:rsidRPr="00FC2726" w:rsidRDefault="00FC2726" w:rsidP="00FC2726">
      <w:pPr>
        <w:pStyle w:val="ListParagraph"/>
        <w:rPr>
          <w:rFonts w:ascii="Times New Roman" w:hAnsi="Times New Roman" w:cs="Times New Roman"/>
          <w:sz w:val="24"/>
          <w:szCs w:val="24"/>
        </w:rPr>
      </w:pPr>
    </w:p>
    <w:p w14:paraId="49DA98BF" w14:textId="749FEE5F" w:rsidR="005C44A9" w:rsidRDefault="00E6653E" w:rsidP="00FB621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Design </w:t>
      </w:r>
      <w:r w:rsidR="00FB621B">
        <w:rPr>
          <w:rFonts w:ascii="Times New Roman" w:hAnsi="Times New Roman" w:cs="Times New Roman"/>
          <w:sz w:val="24"/>
          <w:szCs w:val="24"/>
        </w:rPr>
        <w:t>should</w:t>
      </w:r>
      <w:r>
        <w:rPr>
          <w:rFonts w:ascii="Times New Roman" w:hAnsi="Times New Roman" w:cs="Times New Roman"/>
          <w:sz w:val="24"/>
          <w:szCs w:val="24"/>
        </w:rPr>
        <w:t xml:space="preserve"> be provided for the entire island (where draft or approved LUP is available). However, the civil works as part of the scope will be limited to immediately inhabited area</w:t>
      </w:r>
      <w:r w:rsidR="00746EB2">
        <w:rPr>
          <w:rFonts w:ascii="Times New Roman" w:hAnsi="Times New Roman" w:cs="Times New Roman"/>
          <w:sz w:val="24"/>
          <w:szCs w:val="24"/>
        </w:rPr>
        <w:t>s</w:t>
      </w:r>
      <w:r>
        <w:rPr>
          <w:rFonts w:ascii="Times New Roman" w:hAnsi="Times New Roman" w:cs="Times New Roman"/>
          <w:sz w:val="24"/>
          <w:szCs w:val="24"/>
        </w:rPr>
        <w:t xml:space="preserve"> and to areas where developments are foreseen within the short term. The island specific data provided reflects </w:t>
      </w:r>
      <w:r w:rsidR="00746EB2">
        <w:rPr>
          <w:rFonts w:ascii="Times New Roman" w:hAnsi="Times New Roman" w:cs="Times New Roman"/>
          <w:sz w:val="24"/>
          <w:szCs w:val="24"/>
        </w:rPr>
        <w:t xml:space="preserve">some of these </w:t>
      </w:r>
      <w:r>
        <w:rPr>
          <w:rFonts w:ascii="Times New Roman" w:hAnsi="Times New Roman" w:cs="Times New Roman"/>
          <w:sz w:val="24"/>
          <w:szCs w:val="24"/>
        </w:rPr>
        <w:t>development</w:t>
      </w:r>
      <w:r w:rsidR="00746EB2">
        <w:rPr>
          <w:rFonts w:ascii="Times New Roman" w:hAnsi="Times New Roman" w:cs="Times New Roman"/>
          <w:sz w:val="24"/>
          <w:szCs w:val="24"/>
        </w:rPr>
        <w:t>s</w:t>
      </w:r>
      <w:r>
        <w:rPr>
          <w:rFonts w:ascii="Times New Roman" w:hAnsi="Times New Roman" w:cs="Times New Roman"/>
          <w:sz w:val="24"/>
          <w:szCs w:val="24"/>
        </w:rPr>
        <w:t xml:space="preserve">. </w:t>
      </w:r>
    </w:p>
    <w:p w14:paraId="779FA641" w14:textId="77777777" w:rsidR="00746EB2" w:rsidRDefault="00746EB2" w:rsidP="005C44A9">
      <w:pPr>
        <w:pStyle w:val="ListParagraph"/>
        <w:rPr>
          <w:rFonts w:ascii="Times New Roman" w:hAnsi="Times New Roman" w:cs="Times New Roman"/>
          <w:sz w:val="24"/>
          <w:szCs w:val="24"/>
        </w:rPr>
      </w:pPr>
    </w:p>
    <w:p w14:paraId="4B2E57B3" w14:textId="1094FB47" w:rsidR="00305784" w:rsidRDefault="00305784" w:rsidP="005C44A9">
      <w:pPr>
        <w:pStyle w:val="ListParagraph"/>
        <w:rPr>
          <w:rFonts w:ascii="Times New Roman" w:hAnsi="Times New Roman" w:cs="Times New Roman"/>
          <w:sz w:val="24"/>
          <w:szCs w:val="24"/>
        </w:rPr>
      </w:pPr>
      <w:r>
        <w:rPr>
          <w:rFonts w:ascii="Times New Roman" w:hAnsi="Times New Roman" w:cs="Times New Roman"/>
          <w:sz w:val="24"/>
          <w:szCs w:val="24"/>
        </w:rPr>
        <w:t xml:space="preserve">The Overall Concept of the System should be based on the Typical </w:t>
      </w:r>
      <w:r w:rsidR="00E6653E">
        <w:rPr>
          <w:rFonts w:ascii="Times New Roman" w:hAnsi="Times New Roman" w:cs="Times New Roman"/>
          <w:sz w:val="24"/>
          <w:szCs w:val="24"/>
        </w:rPr>
        <w:t>Concept</w:t>
      </w:r>
      <w:r>
        <w:rPr>
          <w:rFonts w:ascii="Times New Roman" w:hAnsi="Times New Roman" w:cs="Times New Roman"/>
          <w:sz w:val="24"/>
          <w:szCs w:val="24"/>
        </w:rPr>
        <w:t xml:space="preserve"> layout provide</w:t>
      </w:r>
      <w:r w:rsidR="009B6877">
        <w:rPr>
          <w:rFonts w:ascii="Times New Roman" w:hAnsi="Times New Roman" w:cs="Times New Roman"/>
          <w:sz w:val="24"/>
          <w:szCs w:val="24"/>
        </w:rPr>
        <w:t xml:space="preserve">d. </w:t>
      </w:r>
    </w:p>
    <w:p w14:paraId="3D932AF9" w14:textId="51E472D0" w:rsidR="00305784" w:rsidRDefault="00305784" w:rsidP="005C44A9">
      <w:pPr>
        <w:pStyle w:val="ListParagraph"/>
        <w:rPr>
          <w:rFonts w:ascii="Times New Roman" w:hAnsi="Times New Roman" w:cs="Times New Roman"/>
          <w:sz w:val="24"/>
          <w:szCs w:val="24"/>
        </w:rPr>
      </w:pPr>
    </w:p>
    <w:p w14:paraId="25AE37A1" w14:textId="54C7E9F7" w:rsidR="00305784" w:rsidRPr="00EF5954" w:rsidRDefault="00305784" w:rsidP="00EF5954">
      <w:pPr>
        <w:pStyle w:val="ListParagraph"/>
        <w:numPr>
          <w:ilvl w:val="0"/>
          <w:numId w:val="22"/>
        </w:numPr>
        <w:rPr>
          <w:rFonts w:ascii="Times New Roman" w:hAnsi="Times New Roman" w:cs="Times New Roman"/>
          <w:b/>
          <w:sz w:val="24"/>
          <w:szCs w:val="24"/>
        </w:rPr>
      </w:pPr>
      <w:r w:rsidRPr="00EF5954">
        <w:rPr>
          <w:rFonts w:ascii="Times New Roman" w:hAnsi="Times New Roman" w:cs="Times New Roman"/>
          <w:b/>
          <w:sz w:val="24"/>
          <w:szCs w:val="24"/>
        </w:rPr>
        <w:t>Sewerage System</w:t>
      </w:r>
    </w:p>
    <w:p w14:paraId="71D5D006" w14:textId="121EC975" w:rsidR="009B6877" w:rsidRPr="009B6877" w:rsidRDefault="009B6877" w:rsidP="009B687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5EECCD" wp14:editId="68BF064C">
            <wp:extent cx="6360793" cy="3782279"/>
            <wp:effectExtent l="76200" t="76200" r="116840" b="1231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6751" cy="37917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933C88" w14:textId="5595B120" w:rsidR="00305784" w:rsidRDefault="00305784" w:rsidP="0030578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Gravity Sewer System should be provided with the following components</w:t>
      </w:r>
    </w:p>
    <w:p w14:paraId="60532143" w14:textId="77777777" w:rsidR="00355BAE" w:rsidRDefault="00305784" w:rsidP="0030578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Gravity Network/Catchment: </w:t>
      </w:r>
    </w:p>
    <w:p w14:paraId="702FE6CC" w14:textId="77777777" w:rsidR="00355BAE" w:rsidRPr="00355BAE" w:rsidRDefault="00355BAE" w:rsidP="00355BAE">
      <w:pPr>
        <w:pStyle w:val="ListParagraph"/>
        <w:rPr>
          <w:rFonts w:ascii="Times New Roman" w:hAnsi="Times New Roman" w:cs="Times New Roman"/>
          <w:sz w:val="24"/>
          <w:szCs w:val="24"/>
        </w:rPr>
      </w:pPr>
    </w:p>
    <w:p w14:paraId="6AB90259" w14:textId="0F211C23" w:rsidR="00305784" w:rsidRPr="00EF5954" w:rsidRDefault="00305784" w:rsidP="00B30722">
      <w:pPr>
        <w:pStyle w:val="ListParagraph"/>
        <w:numPr>
          <w:ilvl w:val="0"/>
          <w:numId w:val="10"/>
        </w:numPr>
        <w:spacing w:after="0"/>
        <w:ind w:left="1620"/>
        <w:jc w:val="both"/>
        <w:rPr>
          <w:rFonts w:ascii="Times New Roman" w:hAnsi="Times New Roman" w:cs="Times New Roman"/>
          <w:sz w:val="24"/>
          <w:szCs w:val="24"/>
        </w:rPr>
      </w:pPr>
      <w:r w:rsidRPr="00EF5954">
        <w:rPr>
          <w:rFonts w:ascii="Times New Roman" w:hAnsi="Times New Roman" w:cs="Times New Roman"/>
          <w:sz w:val="24"/>
          <w:szCs w:val="24"/>
        </w:rPr>
        <w:t xml:space="preserve">Each Household should be provided with 315-400mm </w:t>
      </w:r>
      <w:proofErr w:type="spellStart"/>
      <w:r w:rsidRPr="00EF5954">
        <w:rPr>
          <w:rFonts w:ascii="Times New Roman" w:hAnsi="Times New Roman" w:cs="Times New Roman"/>
          <w:sz w:val="24"/>
          <w:szCs w:val="24"/>
        </w:rPr>
        <w:t>dia</w:t>
      </w:r>
      <w:proofErr w:type="spellEnd"/>
      <w:r w:rsidRPr="00EF5954">
        <w:rPr>
          <w:rFonts w:ascii="Times New Roman" w:hAnsi="Times New Roman" w:cs="Times New Roman"/>
          <w:sz w:val="24"/>
          <w:szCs w:val="24"/>
        </w:rPr>
        <w:t xml:space="preserve"> Household </w:t>
      </w:r>
      <w:r w:rsidR="00EF5954" w:rsidRPr="00EF5954">
        <w:rPr>
          <w:rFonts w:ascii="Times New Roman" w:hAnsi="Times New Roman" w:cs="Times New Roman"/>
          <w:sz w:val="24"/>
          <w:szCs w:val="24"/>
        </w:rPr>
        <w:t>catch pit</w:t>
      </w:r>
      <w:r w:rsidR="00355BAE" w:rsidRPr="00EF5954">
        <w:rPr>
          <w:rFonts w:ascii="Times New Roman" w:hAnsi="Times New Roman" w:cs="Times New Roman"/>
          <w:sz w:val="24"/>
          <w:szCs w:val="24"/>
        </w:rPr>
        <w:t>, which will transfer the sewag</w:t>
      </w:r>
      <w:r w:rsidR="007B7897">
        <w:rPr>
          <w:rFonts w:ascii="Times New Roman" w:hAnsi="Times New Roman" w:cs="Times New Roman"/>
          <w:sz w:val="24"/>
          <w:szCs w:val="24"/>
        </w:rPr>
        <w:t>e through lateral connections (</w:t>
      </w:r>
      <w:r w:rsidR="00355BAE" w:rsidRPr="00EF5954">
        <w:rPr>
          <w:rFonts w:ascii="Times New Roman" w:hAnsi="Times New Roman" w:cs="Times New Roman"/>
          <w:sz w:val="24"/>
          <w:szCs w:val="24"/>
        </w:rPr>
        <w:t xml:space="preserve">110mm </w:t>
      </w:r>
      <w:proofErr w:type="spellStart"/>
      <w:r w:rsidR="00355BAE" w:rsidRPr="00EF5954">
        <w:rPr>
          <w:rFonts w:ascii="Times New Roman" w:hAnsi="Times New Roman" w:cs="Times New Roman"/>
          <w:sz w:val="24"/>
          <w:szCs w:val="24"/>
        </w:rPr>
        <w:t>dia</w:t>
      </w:r>
      <w:proofErr w:type="spellEnd"/>
      <w:r w:rsidR="00355BAE" w:rsidRPr="00EF5954">
        <w:rPr>
          <w:rFonts w:ascii="Times New Roman" w:hAnsi="Times New Roman" w:cs="Times New Roman"/>
          <w:sz w:val="24"/>
          <w:szCs w:val="24"/>
        </w:rPr>
        <w:t xml:space="preserve">) leading to sewer mains (160mm </w:t>
      </w:r>
      <w:proofErr w:type="spellStart"/>
      <w:r w:rsidR="00355BAE" w:rsidRPr="00EF5954">
        <w:rPr>
          <w:rFonts w:ascii="Times New Roman" w:hAnsi="Times New Roman" w:cs="Times New Roman"/>
          <w:sz w:val="24"/>
          <w:szCs w:val="24"/>
        </w:rPr>
        <w:t>dia</w:t>
      </w:r>
      <w:proofErr w:type="spellEnd"/>
      <w:r w:rsidR="00355BAE" w:rsidRPr="00EF5954">
        <w:rPr>
          <w:rFonts w:ascii="Times New Roman" w:hAnsi="Times New Roman" w:cs="Times New Roman"/>
          <w:sz w:val="24"/>
          <w:szCs w:val="24"/>
        </w:rPr>
        <w:t>). Typical Drawings are provided as attachment.</w:t>
      </w:r>
    </w:p>
    <w:p w14:paraId="1E109993" w14:textId="6EA60CBF" w:rsidR="00355BAE" w:rsidRDefault="00355BAE"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At starting point of each sewer main section Maintenance shaft (MS) or cleanouts (CO) can be used</w:t>
      </w:r>
    </w:p>
    <w:p w14:paraId="72C9E564" w14:textId="30A82AC7" w:rsidR="00355BAE" w:rsidRDefault="00355BAE"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The sewer main should have a minimum cover of 600mm (From ground level to the top/crown of the pipe) at all starting MS</w:t>
      </w:r>
    </w:p>
    <w:p w14:paraId="1048D680" w14:textId="0C2D8F91" w:rsidR="00355BAE" w:rsidRDefault="00355BAE"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 xml:space="preserve">The minimum slope for the sewer mains is 1:250 and is preferred to be maintained </w:t>
      </w:r>
      <w:proofErr w:type="gramStart"/>
      <w:r>
        <w:rPr>
          <w:rFonts w:ascii="Times New Roman" w:hAnsi="Times New Roman" w:cs="Times New Roman"/>
          <w:sz w:val="24"/>
          <w:szCs w:val="24"/>
        </w:rPr>
        <w:t>between 1:250 to 1:200</w:t>
      </w:r>
      <w:proofErr w:type="gramEnd"/>
      <w:r>
        <w:rPr>
          <w:rFonts w:ascii="Times New Roman" w:hAnsi="Times New Roman" w:cs="Times New Roman"/>
          <w:sz w:val="24"/>
          <w:szCs w:val="24"/>
        </w:rPr>
        <w:t xml:space="preserve">. </w:t>
      </w:r>
    </w:p>
    <w:p w14:paraId="4AE974A2" w14:textId="3C3DBC6E" w:rsidR="00355BAE" w:rsidRDefault="00355BAE"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The maximum excavation depth for the sewer main is 2.5</w:t>
      </w:r>
      <w:r w:rsidR="00AB64FE">
        <w:rPr>
          <w:rFonts w:ascii="Times New Roman" w:hAnsi="Times New Roman" w:cs="Times New Roman"/>
          <w:sz w:val="24"/>
          <w:szCs w:val="24"/>
        </w:rPr>
        <w:t>m.</w:t>
      </w:r>
      <w:r>
        <w:rPr>
          <w:rFonts w:ascii="Times New Roman" w:hAnsi="Times New Roman" w:cs="Times New Roman"/>
          <w:sz w:val="24"/>
          <w:szCs w:val="24"/>
        </w:rPr>
        <w:t xml:space="preserve"> </w:t>
      </w:r>
    </w:p>
    <w:p w14:paraId="64C29BDB" w14:textId="2838EB81" w:rsidR="00355BAE" w:rsidRDefault="00355BAE"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 xml:space="preserve">The network should have 600mm manholes at all junctions or at maximum intervals of 60m. The last manhole or the final manhole leading up to PS/LS could be provided as 1000mm dia. </w:t>
      </w:r>
    </w:p>
    <w:p w14:paraId="2AAF8131" w14:textId="21173B4E" w:rsidR="00674B31" w:rsidRDefault="00674B31"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 xml:space="preserve">The gravity network should cover the entire island </w:t>
      </w:r>
      <w:r w:rsidR="00AB64FE">
        <w:rPr>
          <w:rFonts w:ascii="Times New Roman" w:hAnsi="Times New Roman" w:cs="Times New Roman"/>
          <w:sz w:val="24"/>
          <w:szCs w:val="24"/>
        </w:rPr>
        <w:t>(if</w:t>
      </w:r>
      <w:r>
        <w:rPr>
          <w:rFonts w:ascii="Times New Roman" w:hAnsi="Times New Roman" w:cs="Times New Roman"/>
          <w:sz w:val="24"/>
          <w:szCs w:val="24"/>
        </w:rPr>
        <w:t xml:space="preserve"> approved or draft land use plans are available) and should facilitate the immediate implementation of selected catchments for the inhabited area of the island. The additional catchments required to cover the entire island should be</w:t>
      </w:r>
      <w:r w:rsidR="00E6653E">
        <w:rPr>
          <w:rFonts w:ascii="Times New Roman" w:hAnsi="Times New Roman" w:cs="Times New Roman"/>
          <w:sz w:val="24"/>
          <w:szCs w:val="24"/>
        </w:rPr>
        <w:t xml:space="preserve"> designed to facilitate the phasing out of the works. </w:t>
      </w:r>
    </w:p>
    <w:p w14:paraId="46BB757B" w14:textId="77777777" w:rsidR="00355BAE" w:rsidRPr="00355BAE" w:rsidRDefault="00355BAE" w:rsidP="00355BAE">
      <w:pPr>
        <w:pStyle w:val="ListParagraph"/>
        <w:rPr>
          <w:rFonts w:ascii="Times New Roman" w:hAnsi="Times New Roman" w:cs="Times New Roman"/>
          <w:sz w:val="24"/>
          <w:szCs w:val="24"/>
        </w:rPr>
      </w:pPr>
    </w:p>
    <w:p w14:paraId="7DA3E978" w14:textId="502A9207" w:rsidR="00355BAE" w:rsidRDefault="00355BAE" w:rsidP="00355B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Pump Stations</w:t>
      </w:r>
      <w:r w:rsidR="00674B31">
        <w:rPr>
          <w:rFonts w:ascii="Times New Roman" w:hAnsi="Times New Roman" w:cs="Times New Roman"/>
          <w:sz w:val="24"/>
          <w:szCs w:val="24"/>
        </w:rPr>
        <w:t xml:space="preserve"> (PS)/Lift </w:t>
      </w:r>
      <w:r w:rsidR="00B30722">
        <w:rPr>
          <w:rFonts w:ascii="Times New Roman" w:hAnsi="Times New Roman" w:cs="Times New Roman"/>
          <w:sz w:val="24"/>
          <w:szCs w:val="24"/>
        </w:rPr>
        <w:t>Stations (</w:t>
      </w:r>
      <w:r w:rsidR="00674B31">
        <w:rPr>
          <w:rFonts w:ascii="Times New Roman" w:hAnsi="Times New Roman" w:cs="Times New Roman"/>
          <w:sz w:val="24"/>
          <w:szCs w:val="24"/>
        </w:rPr>
        <w:t>LS)</w:t>
      </w:r>
      <w:r>
        <w:rPr>
          <w:rFonts w:ascii="Times New Roman" w:hAnsi="Times New Roman" w:cs="Times New Roman"/>
          <w:sz w:val="24"/>
          <w:szCs w:val="24"/>
        </w:rPr>
        <w:t>:</w:t>
      </w:r>
    </w:p>
    <w:p w14:paraId="1E3242E9" w14:textId="77777777" w:rsidR="00E9035A" w:rsidRPr="00E9035A" w:rsidRDefault="00E9035A" w:rsidP="00B30722">
      <w:pPr>
        <w:pStyle w:val="ListParagraph"/>
        <w:numPr>
          <w:ilvl w:val="0"/>
          <w:numId w:val="10"/>
        </w:numPr>
        <w:spacing w:after="0"/>
        <w:ind w:left="1620"/>
        <w:jc w:val="both"/>
        <w:rPr>
          <w:rFonts w:ascii="Times New Roman" w:hAnsi="Times New Roman" w:cs="Times New Roman"/>
          <w:sz w:val="24"/>
          <w:szCs w:val="24"/>
        </w:rPr>
      </w:pPr>
      <w:r w:rsidRPr="00E9035A">
        <w:rPr>
          <w:rFonts w:ascii="Times New Roman" w:hAnsi="Times New Roman" w:cs="Times New Roman"/>
          <w:sz w:val="24"/>
          <w:szCs w:val="24"/>
        </w:rPr>
        <w:t>The Sewer mains will discharge sewage into lift Stations (LS)</w:t>
      </w:r>
    </w:p>
    <w:p w14:paraId="228E937B" w14:textId="189B09C1" w:rsidR="00674B31" w:rsidRPr="00B30722" w:rsidRDefault="00674B31" w:rsidP="00B30722">
      <w:pPr>
        <w:pStyle w:val="ListParagraph"/>
        <w:numPr>
          <w:ilvl w:val="0"/>
          <w:numId w:val="10"/>
        </w:numPr>
        <w:spacing w:after="0"/>
        <w:ind w:left="1620"/>
        <w:jc w:val="both"/>
        <w:rPr>
          <w:rFonts w:ascii="Times New Roman" w:hAnsi="Times New Roman" w:cs="Times New Roman"/>
          <w:sz w:val="24"/>
          <w:szCs w:val="24"/>
        </w:rPr>
      </w:pPr>
      <w:r w:rsidRPr="00B30722">
        <w:rPr>
          <w:rFonts w:ascii="Times New Roman" w:hAnsi="Times New Roman" w:cs="Times New Roman"/>
          <w:sz w:val="24"/>
          <w:szCs w:val="24"/>
        </w:rPr>
        <w:t>Th</w:t>
      </w:r>
      <w:r w:rsidR="00E6653E" w:rsidRPr="00B30722">
        <w:rPr>
          <w:rFonts w:ascii="Times New Roman" w:hAnsi="Times New Roman" w:cs="Times New Roman"/>
          <w:sz w:val="24"/>
          <w:szCs w:val="24"/>
        </w:rPr>
        <w:t xml:space="preserve">e PS/LS should include, </w:t>
      </w:r>
      <w:r w:rsidR="00E9035A" w:rsidRPr="00B30722">
        <w:rPr>
          <w:rFonts w:ascii="Times New Roman" w:hAnsi="Times New Roman" w:cs="Times New Roman"/>
          <w:sz w:val="24"/>
          <w:szCs w:val="24"/>
        </w:rPr>
        <w:t>sump, valve chamber, vent structures and control panel</w:t>
      </w:r>
    </w:p>
    <w:p w14:paraId="695A5608" w14:textId="154552BF" w:rsidR="00355BAE" w:rsidRDefault="00674B31"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 xml:space="preserve">PS/LS should be provided for each gravity catchment with TWO </w:t>
      </w:r>
      <w:r w:rsidR="00E9035A">
        <w:rPr>
          <w:rFonts w:ascii="Times New Roman" w:hAnsi="Times New Roman" w:cs="Times New Roman"/>
          <w:sz w:val="24"/>
          <w:szCs w:val="24"/>
        </w:rPr>
        <w:t xml:space="preserve">submersible </w:t>
      </w:r>
      <w:r>
        <w:rPr>
          <w:rFonts w:ascii="Times New Roman" w:hAnsi="Times New Roman" w:cs="Times New Roman"/>
          <w:sz w:val="24"/>
          <w:szCs w:val="24"/>
        </w:rPr>
        <w:t>pumps</w:t>
      </w:r>
      <w:r w:rsidR="00E9035A">
        <w:rPr>
          <w:rFonts w:ascii="Times New Roman" w:hAnsi="Times New Roman" w:cs="Times New Roman"/>
          <w:sz w:val="24"/>
          <w:szCs w:val="24"/>
        </w:rPr>
        <w:t xml:space="preserve"> controlled based on the level sensors/Float switches. </w:t>
      </w:r>
    </w:p>
    <w:p w14:paraId="2D4B990A" w14:textId="2CEEF0CD" w:rsidR="00E9035A" w:rsidRDefault="00E9035A" w:rsidP="00B30722">
      <w:pPr>
        <w:pStyle w:val="ListParagraph"/>
        <w:numPr>
          <w:ilvl w:val="0"/>
          <w:numId w:val="10"/>
        </w:numPr>
        <w:spacing w:after="0"/>
        <w:ind w:left="1620"/>
        <w:jc w:val="both"/>
        <w:rPr>
          <w:rFonts w:ascii="Times New Roman" w:hAnsi="Times New Roman" w:cs="Times New Roman"/>
          <w:sz w:val="24"/>
          <w:szCs w:val="24"/>
        </w:rPr>
      </w:pPr>
      <w:r w:rsidRPr="00E9035A">
        <w:rPr>
          <w:rFonts w:ascii="Times New Roman" w:hAnsi="Times New Roman" w:cs="Times New Roman"/>
          <w:sz w:val="24"/>
          <w:szCs w:val="24"/>
        </w:rPr>
        <w:t xml:space="preserve">Based on the sewage levels within the </w:t>
      </w:r>
      <w:r>
        <w:rPr>
          <w:rFonts w:ascii="Times New Roman" w:hAnsi="Times New Roman" w:cs="Times New Roman"/>
          <w:sz w:val="24"/>
          <w:szCs w:val="24"/>
        </w:rPr>
        <w:t>PS/ LS</w:t>
      </w:r>
      <w:r w:rsidRPr="00E9035A">
        <w:rPr>
          <w:rFonts w:ascii="Times New Roman" w:hAnsi="Times New Roman" w:cs="Times New Roman"/>
          <w:sz w:val="24"/>
          <w:szCs w:val="24"/>
        </w:rPr>
        <w:t xml:space="preserve"> sump, the pumps </w:t>
      </w:r>
      <w:r>
        <w:rPr>
          <w:rFonts w:ascii="Times New Roman" w:hAnsi="Times New Roman" w:cs="Times New Roman"/>
          <w:sz w:val="24"/>
          <w:szCs w:val="24"/>
        </w:rPr>
        <w:t>should</w:t>
      </w:r>
      <w:r w:rsidRPr="00E9035A">
        <w:rPr>
          <w:rFonts w:ascii="Times New Roman" w:hAnsi="Times New Roman" w:cs="Times New Roman"/>
          <w:sz w:val="24"/>
          <w:szCs w:val="24"/>
        </w:rPr>
        <w:t xml:space="preserve"> operate automatically to discharge the sewer into pressure network</w:t>
      </w:r>
      <w:r>
        <w:rPr>
          <w:rFonts w:ascii="Times New Roman" w:hAnsi="Times New Roman" w:cs="Times New Roman"/>
          <w:sz w:val="24"/>
          <w:szCs w:val="24"/>
        </w:rPr>
        <w:t>.</w:t>
      </w:r>
    </w:p>
    <w:p w14:paraId="0A59356F" w14:textId="05CDFE6E" w:rsidR="00E9035A" w:rsidRPr="00E9035A" w:rsidRDefault="00E9035A" w:rsidP="00B30722">
      <w:pPr>
        <w:pStyle w:val="ListParagraph"/>
        <w:numPr>
          <w:ilvl w:val="0"/>
          <w:numId w:val="10"/>
        </w:numPr>
        <w:spacing w:after="0"/>
        <w:ind w:left="1620"/>
        <w:jc w:val="both"/>
        <w:rPr>
          <w:rFonts w:ascii="Times New Roman" w:hAnsi="Times New Roman" w:cs="Times New Roman"/>
          <w:sz w:val="24"/>
          <w:szCs w:val="24"/>
        </w:rPr>
      </w:pPr>
      <w:r w:rsidRPr="00E9035A">
        <w:rPr>
          <w:rFonts w:ascii="Times New Roman" w:hAnsi="Times New Roman" w:cs="Times New Roman"/>
          <w:sz w:val="24"/>
          <w:szCs w:val="24"/>
        </w:rPr>
        <w:t xml:space="preserve">Sewage Pumped into pressure network from lift stations located at each catchment </w:t>
      </w:r>
      <w:r>
        <w:rPr>
          <w:rFonts w:ascii="Times New Roman" w:hAnsi="Times New Roman" w:cs="Times New Roman"/>
          <w:sz w:val="24"/>
          <w:szCs w:val="24"/>
        </w:rPr>
        <w:t>should</w:t>
      </w:r>
      <w:r w:rsidRPr="00E9035A">
        <w:rPr>
          <w:rFonts w:ascii="Times New Roman" w:hAnsi="Times New Roman" w:cs="Times New Roman"/>
          <w:sz w:val="24"/>
          <w:szCs w:val="24"/>
        </w:rPr>
        <w:t xml:space="preserve"> be discharged into outfall pump station or Sewage treatment Plants.</w:t>
      </w:r>
    </w:p>
    <w:p w14:paraId="1B63A527" w14:textId="62CB4656" w:rsidR="00E9035A" w:rsidRPr="00E9035A" w:rsidRDefault="00E9035A" w:rsidP="00B30722">
      <w:pPr>
        <w:pStyle w:val="ListParagraph"/>
        <w:numPr>
          <w:ilvl w:val="0"/>
          <w:numId w:val="10"/>
        </w:numPr>
        <w:spacing w:after="0"/>
        <w:ind w:left="1620"/>
        <w:jc w:val="both"/>
        <w:rPr>
          <w:rFonts w:ascii="Times New Roman" w:hAnsi="Times New Roman" w:cs="Times New Roman"/>
          <w:sz w:val="24"/>
          <w:szCs w:val="24"/>
        </w:rPr>
      </w:pPr>
      <w:r w:rsidRPr="00E9035A">
        <w:rPr>
          <w:rFonts w:ascii="Times New Roman" w:hAnsi="Times New Roman" w:cs="Times New Roman"/>
          <w:sz w:val="24"/>
          <w:szCs w:val="24"/>
        </w:rPr>
        <w:t xml:space="preserve">If there is no STP the sewage </w:t>
      </w:r>
      <w:r>
        <w:rPr>
          <w:rFonts w:ascii="Times New Roman" w:hAnsi="Times New Roman" w:cs="Times New Roman"/>
          <w:sz w:val="24"/>
          <w:szCs w:val="24"/>
        </w:rPr>
        <w:t>should</w:t>
      </w:r>
      <w:r w:rsidRPr="00E9035A">
        <w:rPr>
          <w:rFonts w:ascii="Times New Roman" w:hAnsi="Times New Roman" w:cs="Times New Roman"/>
          <w:sz w:val="24"/>
          <w:szCs w:val="24"/>
        </w:rPr>
        <w:t xml:space="preserve"> be directly discharge to sea via sea outfall</w:t>
      </w:r>
    </w:p>
    <w:p w14:paraId="58C37F61" w14:textId="1D34037E" w:rsidR="00E9035A" w:rsidRDefault="00E9035A" w:rsidP="00B30722">
      <w:pPr>
        <w:pStyle w:val="ListParagraph"/>
        <w:numPr>
          <w:ilvl w:val="0"/>
          <w:numId w:val="10"/>
        </w:numPr>
        <w:spacing w:after="0"/>
        <w:ind w:left="1620"/>
        <w:jc w:val="both"/>
        <w:rPr>
          <w:rFonts w:ascii="Times New Roman" w:hAnsi="Times New Roman" w:cs="Times New Roman"/>
          <w:sz w:val="24"/>
          <w:szCs w:val="24"/>
        </w:rPr>
      </w:pPr>
      <w:r w:rsidRPr="00E9035A">
        <w:rPr>
          <w:rFonts w:ascii="Times New Roman" w:hAnsi="Times New Roman" w:cs="Times New Roman"/>
          <w:sz w:val="24"/>
          <w:szCs w:val="24"/>
        </w:rPr>
        <w:t xml:space="preserve">The discharge will be directly into sea away from the reef edge and into a minimum depth of 6m. </w:t>
      </w:r>
    </w:p>
    <w:p w14:paraId="6F76BA68" w14:textId="07E1646B" w:rsidR="00B16E4F" w:rsidRDefault="00B16E4F" w:rsidP="00B30722">
      <w:pPr>
        <w:pStyle w:val="ListParagraph"/>
        <w:numPr>
          <w:ilvl w:val="0"/>
          <w:numId w:val="10"/>
        </w:numPr>
        <w:spacing w:after="0"/>
        <w:ind w:left="1620"/>
        <w:jc w:val="both"/>
        <w:rPr>
          <w:rFonts w:ascii="Times New Roman" w:hAnsi="Times New Roman" w:cs="Times New Roman"/>
          <w:sz w:val="24"/>
          <w:szCs w:val="24"/>
        </w:rPr>
      </w:pPr>
      <w:r>
        <w:rPr>
          <w:rFonts w:ascii="Times New Roman" w:hAnsi="Times New Roman" w:cs="Times New Roman"/>
          <w:sz w:val="24"/>
          <w:szCs w:val="24"/>
        </w:rPr>
        <w:t xml:space="preserve">The sea outfall should be protected with ballast block and diffusers at the discharge point should be provided. </w:t>
      </w:r>
    </w:p>
    <w:p w14:paraId="20362B3F" w14:textId="01160E92" w:rsidR="005C44A9" w:rsidRDefault="005C44A9" w:rsidP="00B30722">
      <w:pPr>
        <w:rPr>
          <w:rFonts w:ascii="Times New Roman" w:hAnsi="Times New Roman" w:cs="Times New Roman"/>
          <w:sz w:val="24"/>
          <w:szCs w:val="24"/>
        </w:rPr>
      </w:pPr>
    </w:p>
    <w:p w14:paraId="4639B1DC" w14:textId="2E690EF4" w:rsidR="00E12DB7" w:rsidRDefault="00E12DB7" w:rsidP="00B30722">
      <w:pPr>
        <w:rPr>
          <w:rFonts w:ascii="Times New Roman" w:hAnsi="Times New Roman" w:cs="Times New Roman"/>
          <w:sz w:val="24"/>
          <w:szCs w:val="24"/>
        </w:rPr>
      </w:pPr>
    </w:p>
    <w:p w14:paraId="0F6F7744" w14:textId="423F3043" w:rsidR="00E12DB7" w:rsidRDefault="00E12DB7" w:rsidP="00B30722">
      <w:pPr>
        <w:rPr>
          <w:rFonts w:ascii="Times New Roman" w:hAnsi="Times New Roman" w:cs="Times New Roman"/>
          <w:sz w:val="24"/>
          <w:szCs w:val="24"/>
        </w:rPr>
      </w:pPr>
    </w:p>
    <w:p w14:paraId="0D2B5BE6" w14:textId="53714D10" w:rsidR="00E12DB7" w:rsidRDefault="00E12DB7" w:rsidP="00B30722">
      <w:pPr>
        <w:rPr>
          <w:rFonts w:ascii="Times New Roman" w:hAnsi="Times New Roman" w:cs="Times New Roman"/>
          <w:sz w:val="24"/>
          <w:szCs w:val="24"/>
        </w:rPr>
      </w:pPr>
    </w:p>
    <w:p w14:paraId="3CA635BB" w14:textId="6E276BDF" w:rsidR="00E12DB7" w:rsidRDefault="00E12DB7" w:rsidP="00B30722">
      <w:pPr>
        <w:rPr>
          <w:rFonts w:ascii="Times New Roman" w:hAnsi="Times New Roman" w:cs="Times New Roman"/>
          <w:sz w:val="24"/>
          <w:szCs w:val="24"/>
        </w:rPr>
      </w:pPr>
    </w:p>
    <w:p w14:paraId="7962432B" w14:textId="77777777" w:rsidR="00A4777C" w:rsidRDefault="00A4777C" w:rsidP="00B30722">
      <w:pPr>
        <w:rPr>
          <w:rFonts w:ascii="Times New Roman" w:hAnsi="Times New Roman" w:cs="Times New Roman"/>
          <w:sz w:val="24"/>
          <w:szCs w:val="24"/>
        </w:rPr>
      </w:pPr>
    </w:p>
    <w:p w14:paraId="46ACA159" w14:textId="422B0441" w:rsidR="00746EB2" w:rsidRDefault="00746EB2" w:rsidP="00E12DB7">
      <w:pPr>
        <w:pStyle w:val="ListParagraph"/>
        <w:numPr>
          <w:ilvl w:val="0"/>
          <w:numId w:val="22"/>
        </w:numPr>
        <w:rPr>
          <w:rFonts w:ascii="Times New Roman" w:hAnsi="Times New Roman" w:cs="Times New Roman"/>
          <w:b/>
          <w:sz w:val="24"/>
          <w:szCs w:val="24"/>
        </w:rPr>
      </w:pPr>
      <w:r w:rsidRPr="00E12DB7">
        <w:rPr>
          <w:rFonts w:ascii="Times New Roman" w:hAnsi="Times New Roman" w:cs="Times New Roman"/>
          <w:b/>
          <w:sz w:val="24"/>
          <w:szCs w:val="24"/>
        </w:rPr>
        <w:t>Water Supply System</w:t>
      </w:r>
    </w:p>
    <w:p w14:paraId="074F0B15" w14:textId="1E188025" w:rsidR="00E12DB7" w:rsidRDefault="00E12DB7" w:rsidP="00E12DB7">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9D243C6" wp14:editId="6B43D8E5">
            <wp:extent cx="6212457" cy="3618011"/>
            <wp:effectExtent l="76200" t="76200" r="112395" b="1162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5706" cy="36257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A336370" w14:textId="620015C8" w:rsidR="008C6DA2" w:rsidRPr="00E471AA" w:rsidRDefault="00746EB2" w:rsidP="00E471AA">
      <w:pPr>
        <w:jc w:val="both"/>
        <w:rPr>
          <w:rFonts w:ascii="Times New Roman" w:hAnsi="Times New Roman" w:cs="Times New Roman"/>
          <w:sz w:val="24"/>
          <w:szCs w:val="24"/>
        </w:rPr>
      </w:pPr>
      <w:r w:rsidRPr="00E471AA">
        <w:rPr>
          <w:rFonts w:ascii="Times New Roman" w:hAnsi="Times New Roman" w:cs="Times New Roman"/>
          <w:sz w:val="24"/>
          <w:szCs w:val="24"/>
        </w:rPr>
        <w:t xml:space="preserve">The Water Supply System design should be based on </w:t>
      </w:r>
      <w:r w:rsidR="008C6DA2" w:rsidRPr="00E471AA">
        <w:rPr>
          <w:rFonts w:ascii="Times New Roman" w:hAnsi="Times New Roman" w:cs="Times New Roman"/>
          <w:sz w:val="24"/>
          <w:szCs w:val="24"/>
        </w:rPr>
        <w:t xml:space="preserve">IWRM systems which include the following components (Where one of these components are available in the island the system should be designed to incorporate the other components) </w:t>
      </w:r>
    </w:p>
    <w:p w14:paraId="5A7454B5" w14:textId="55D686D5" w:rsidR="008C6DA2" w:rsidRPr="00E471AA" w:rsidRDefault="008C6DA2" w:rsidP="00E471AA">
      <w:pPr>
        <w:pStyle w:val="ListParagraph"/>
        <w:numPr>
          <w:ilvl w:val="0"/>
          <w:numId w:val="23"/>
        </w:numPr>
        <w:jc w:val="both"/>
        <w:rPr>
          <w:rFonts w:ascii="Times New Roman" w:hAnsi="Times New Roman" w:cs="Times New Roman"/>
          <w:sz w:val="24"/>
          <w:szCs w:val="24"/>
        </w:rPr>
      </w:pPr>
      <w:r w:rsidRPr="00E471AA">
        <w:rPr>
          <w:rFonts w:ascii="Times New Roman" w:hAnsi="Times New Roman" w:cs="Times New Roman"/>
          <w:sz w:val="24"/>
          <w:szCs w:val="24"/>
        </w:rPr>
        <w:t xml:space="preserve">Sea Water Intake: From </w:t>
      </w:r>
      <w:proofErr w:type="spellStart"/>
      <w:r w:rsidRPr="00E471AA">
        <w:rPr>
          <w:rFonts w:ascii="Times New Roman" w:hAnsi="Times New Roman" w:cs="Times New Roman"/>
          <w:sz w:val="24"/>
          <w:szCs w:val="24"/>
        </w:rPr>
        <w:t>borewells</w:t>
      </w:r>
      <w:proofErr w:type="spellEnd"/>
      <w:r w:rsidRPr="00E471AA">
        <w:rPr>
          <w:rFonts w:ascii="Times New Roman" w:hAnsi="Times New Roman" w:cs="Times New Roman"/>
          <w:sz w:val="24"/>
          <w:szCs w:val="24"/>
        </w:rPr>
        <w:t xml:space="preserve"> placed at Treatment Plant Plot Area. A </w:t>
      </w:r>
      <w:r w:rsidR="007235D1" w:rsidRPr="00E471AA">
        <w:rPr>
          <w:rFonts w:ascii="Times New Roman" w:hAnsi="Times New Roman" w:cs="Times New Roman"/>
          <w:sz w:val="24"/>
          <w:szCs w:val="24"/>
        </w:rPr>
        <w:t>minimum</w:t>
      </w:r>
      <w:r w:rsidRPr="00E471AA">
        <w:rPr>
          <w:rFonts w:ascii="Times New Roman" w:hAnsi="Times New Roman" w:cs="Times New Roman"/>
          <w:sz w:val="24"/>
          <w:szCs w:val="24"/>
        </w:rPr>
        <w:t xml:space="preserve"> of two </w:t>
      </w:r>
      <w:proofErr w:type="spellStart"/>
      <w:r w:rsidRPr="00E471AA">
        <w:rPr>
          <w:rFonts w:ascii="Times New Roman" w:hAnsi="Times New Roman" w:cs="Times New Roman"/>
          <w:sz w:val="24"/>
          <w:szCs w:val="24"/>
        </w:rPr>
        <w:t>borewells</w:t>
      </w:r>
      <w:proofErr w:type="spellEnd"/>
      <w:r w:rsidRPr="00E471AA">
        <w:rPr>
          <w:rFonts w:ascii="Times New Roman" w:hAnsi="Times New Roman" w:cs="Times New Roman"/>
          <w:sz w:val="24"/>
          <w:szCs w:val="24"/>
        </w:rPr>
        <w:t xml:space="preserve"> to be placed</w:t>
      </w:r>
      <w:r w:rsidR="00E471AA">
        <w:rPr>
          <w:rFonts w:ascii="Times New Roman" w:hAnsi="Times New Roman" w:cs="Times New Roman"/>
          <w:sz w:val="24"/>
          <w:szCs w:val="24"/>
        </w:rPr>
        <w:t>.</w:t>
      </w:r>
    </w:p>
    <w:p w14:paraId="3BE28BC1" w14:textId="222BF10A" w:rsidR="008C6DA2" w:rsidRPr="00E471AA" w:rsidRDefault="008C6DA2" w:rsidP="00E471AA">
      <w:pPr>
        <w:pStyle w:val="ListParagraph"/>
        <w:numPr>
          <w:ilvl w:val="0"/>
          <w:numId w:val="23"/>
        </w:numPr>
        <w:jc w:val="both"/>
        <w:rPr>
          <w:rFonts w:ascii="Times New Roman" w:hAnsi="Times New Roman" w:cs="Times New Roman"/>
          <w:sz w:val="24"/>
          <w:szCs w:val="24"/>
        </w:rPr>
      </w:pPr>
      <w:r w:rsidRPr="00E471AA">
        <w:rPr>
          <w:rFonts w:ascii="Times New Roman" w:hAnsi="Times New Roman" w:cs="Times New Roman"/>
          <w:sz w:val="24"/>
          <w:szCs w:val="24"/>
        </w:rPr>
        <w:t>Desalination System: Sea Water RO treatment with pretreatment and post treatments. The RO plant should be compact and sized based on the island specific data provided.</w:t>
      </w:r>
    </w:p>
    <w:p w14:paraId="7D184972" w14:textId="7D90B361" w:rsidR="008C6DA2" w:rsidRPr="00E471AA" w:rsidRDefault="008C6DA2" w:rsidP="00E471AA">
      <w:pPr>
        <w:pStyle w:val="ListParagraph"/>
        <w:numPr>
          <w:ilvl w:val="0"/>
          <w:numId w:val="23"/>
        </w:numPr>
        <w:jc w:val="both"/>
        <w:rPr>
          <w:rFonts w:ascii="Times New Roman" w:hAnsi="Times New Roman" w:cs="Times New Roman"/>
          <w:sz w:val="24"/>
          <w:szCs w:val="24"/>
        </w:rPr>
      </w:pPr>
      <w:r w:rsidRPr="00E471AA">
        <w:rPr>
          <w:rFonts w:ascii="Times New Roman" w:hAnsi="Times New Roman" w:cs="Times New Roman"/>
          <w:sz w:val="24"/>
          <w:szCs w:val="24"/>
        </w:rPr>
        <w:t xml:space="preserve">Solar power: Photovoltaic modules in plant building roof top should be used to either provide a grid connection or it should be provided with inverters </w:t>
      </w:r>
      <w:r w:rsidR="00A0242E" w:rsidRPr="00E471AA">
        <w:rPr>
          <w:rFonts w:ascii="Times New Roman" w:hAnsi="Times New Roman" w:cs="Times New Roman"/>
          <w:sz w:val="24"/>
          <w:szCs w:val="24"/>
        </w:rPr>
        <w:t>and a standalone system where energy can be utilized for RO plant operation</w:t>
      </w:r>
    </w:p>
    <w:p w14:paraId="27C68E8E" w14:textId="4964D8F7" w:rsidR="008C6DA2" w:rsidRPr="00E471AA" w:rsidRDefault="00E471AA" w:rsidP="00E471AA">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Storage Tanks, Feed Water Tanks and Brine Tanks </w:t>
      </w:r>
    </w:p>
    <w:p w14:paraId="4889C046" w14:textId="4FFE0C39" w:rsidR="008C6DA2" w:rsidRPr="00E471AA" w:rsidRDefault="008C6DA2" w:rsidP="00E471AA">
      <w:pPr>
        <w:pStyle w:val="ListParagraph"/>
        <w:numPr>
          <w:ilvl w:val="0"/>
          <w:numId w:val="23"/>
        </w:numPr>
        <w:jc w:val="both"/>
        <w:rPr>
          <w:rFonts w:ascii="Times New Roman" w:hAnsi="Times New Roman" w:cs="Times New Roman"/>
          <w:sz w:val="24"/>
          <w:szCs w:val="24"/>
        </w:rPr>
      </w:pPr>
      <w:r w:rsidRPr="00E471AA">
        <w:rPr>
          <w:rFonts w:ascii="Times New Roman" w:hAnsi="Times New Roman" w:cs="Times New Roman"/>
          <w:sz w:val="24"/>
          <w:szCs w:val="24"/>
        </w:rPr>
        <w:t>Distribution Network</w:t>
      </w:r>
      <w:r w:rsidR="00A0242E" w:rsidRPr="00E471AA">
        <w:rPr>
          <w:rFonts w:ascii="Times New Roman" w:hAnsi="Times New Roman" w:cs="Times New Roman"/>
          <w:sz w:val="24"/>
          <w:szCs w:val="24"/>
        </w:rPr>
        <w:t xml:space="preserve">: The network should cover the entire island </w:t>
      </w:r>
    </w:p>
    <w:p w14:paraId="50CD7EDE" w14:textId="3B80857C" w:rsidR="00B16E4F" w:rsidRPr="00E471AA" w:rsidRDefault="008C6DA2" w:rsidP="00E471AA">
      <w:pPr>
        <w:pStyle w:val="ListParagraph"/>
        <w:numPr>
          <w:ilvl w:val="0"/>
          <w:numId w:val="23"/>
        </w:numPr>
        <w:jc w:val="both"/>
        <w:rPr>
          <w:rFonts w:ascii="Times New Roman" w:hAnsi="Times New Roman" w:cs="Times New Roman"/>
          <w:sz w:val="24"/>
          <w:szCs w:val="24"/>
        </w:rPr>
      </w:pPr>
      <w:r w:rsidRPr="00E471AA">
        <w:rPr>
          <w:rFonts w:ascii="Times New Roman" w:hAnsi="Times New Roman" w:cs="Times New Roman"/>
          <w:sz w:val="24"/>
          <w:szCs w:val="24"/>
        </w:rPr>
        <w:t>Household Connections</w:t>
      </w:r>
      <w:r w:rsidR="00A0242E" w:rsidRPr="00E471AA">
        <w:rPr>
          <w:rFonts w:ascii="Times New Roman" w:hAnsi="Times New Roman" w:cs="Times New Roman"/>
          <w:sz w:val="24"/>
          <w:szCs w:val="24"/>
        </w:rPr>
        <w:t>: each household will be provided with a metered connection.</w:t>
      </w:r>
    </w:p>
    <w:p w14:paraId="1DE40D1E" w14:textId="77777777" w:rsidR="00E471AA" w:rsidRDefault="00E471AA" w:rsidP="00FC2726">
      <w:pPr>
        <w:pStyle w:val="ListParagraph"/>
        <w:rPr>
          <w:rFonts w:ascii="Times New Roman" w:hAnsi="Times New Roman" w:cs="Times New Roman"/>
          <w:sz w:val="24"/>
          <w:szCs w:val="24"/>
        </w:rPr>
      </w:pPr>
    </w:p>
    <w:p w14:paraId="4A7C3E5A" w14:textId="68B25E99" w:rsidR="00FC2726" w:rsidRPr="00FC2726" w:rsidRDefault="00FC2726" w:rsidP="00FC2726">
      <w:pPr>
        <w:pStyle w:val="ListParagraph"/>
        <w:rPr>
          <w:rFonts w:ascii="Times New Roman" w:hAnsi="Times New Roman" w:cs="Times New Roman"/>
          <w:sz w:val="24"/>
          <w:szCs w:val="24"/>
        </w:rPr>
      </w:pPr>
      <w:r w:rsidRPr="00FC2726">
        <w:rPr>
          <w:rFonts w:ascii="Times New Roman" w:hAnsi="Times New Roman" w:cs="Times New Roman"/>
          <w:sz w:val="24"/>
          <w:szCs w:val="24"/>
        </w:rPr>
        <w:t>The concept design documents presented should include the following</w:t>
      </w:r>
      <w:r w:rsidR="00E9035A">
        <w:rPr>
          <w:rFonts w:ascii="Times New Roman" w:hAnsi="Times New Roman" w:cs="Times New Roman"/>
          <w:sz w:val="24"/>
          <w:szCs w:val="24"/>
        </w:rPr>
        <w:t xml:space="preserve"> documents along with the requirements stated in the EPA technical guidelines.</w:t>
      </w:r>
      <w:r w:rsidRPr="00FC2726">
        <w:rPr>
          <w:rFonts w:ascii="Times New Roman" w:hAnsi="Times New Roman" w:cs="Times New Roman"/>
          <w:sz w:val="24"/>
          <w:szCs w:val="24"/>
        </w:rPr>
        <w:t xml:space="preserve"> </w:t>
      </w:r>
    </w:p>
    <w:p w14:paraId="5305D9B3" w14:textId="55DE3C7C" w:rsidR="00FC2726" w:rsidRPr="00FC2726" w:rsidRDefault="00FC2726" w:rsidP="00E471AA">
      <w:pPr>
        <w:pStyle w:val="ListParagraph"/>
        <w:numPr>
          <w:ilvl w:val="0"/>
          <w:numId w:val="24"/>
        </w:numPr>
        <w:spacing w:after="160" w:line="259" w:lineRule="auto"/>
        <w:ind w:left="990"/>
        <w:jc w:val="both"/>
        <w:rPr>
          <w:rFonts w:ascii="Times New Roman" w:hAnsi="Times New Roman" w:cs="Times New Roman"/>
          <w:sz w:val="24"/>
          <w:szCs w:val="24"/>
        </w:rPr>
      </w:pPr>
      <w:r w:rsidRPr="00FC2726">
        <w:rPr>
          <w:rFonts w:ascii="Times New Roman" w:hAnsi="Times New Roman" w:cs="Times New Roman"/>
          <w:sz w:val="24"/>
          <w:szCs w:val="24"/>
        </w:rPr>
        <w:t xml:space="preserve">Background of the project: Geographical setting, Existing </w:t>
      </w:r>
      <w:r w:rsidR="00F06722" w:rsidRPr="00FC2726">
        <w:rPr>
          <w:rFonts w:ascii="Times New Roman" w:hAnsi="Times New Roman" w:cs="Times New Roman"/>
          <w:sz w:val="24"/>
          <w:szCs w:val="24"/>
        </w:rPr>
        <w:t>facilities,</w:t>
      </w:r>
      <w:r w:rsidRPr="00FC2726">
        <w:rPr>
          <w:rFonts w:ascii="Times New Roman" w:hAnsi="Times New Roman" w:cs="Times New Roman"/>
          <w:sz w:val="24"/>
          <w:szCs w:val="24"/>
        </w:rPr>
        <w:t xml:space="preserve"> </w:t>
      </w:r>
      <w:r w:rsidR="00E9035A" w:rsidRPr="00FC2726">
        <w:rPr>
          <w:rFonts w:ascii="Times New Roman" w:hAnsi="Times New Roman" w:cs="Times New Roman"/>
          <w:sz w:val="24"/>
          <w:szCs w:val="24"/>
        </w:rPr>
        <w:t>all</w:t>
      </w:r>
      <w:r w:rsidRPr="00FC2726">
        <w:rPr>
          <w:rFonts w:ascii="Times New Roman" w:hAnsi="Times New Roman" w:cs="Times New Roman"/>
          <w:sz w:val="24"/>
          <w:szCs w:val="24"/>
        </w:rPr>
        <w:t xml:space="preserve"> surveys carried </w:t>
      </w:r>
    </w:p>
    <w:p w14:paraId="227D8517" w14:textId="77777777" w:rsidR="00FC2726" w:rsidRPr="00FC2726" w:rsidRDefault="00FC2726" w:rsidP="00E471AA">
      <w:pPr>
        <w:pStyle w:val="ListParagraph"/>
        <w:numPr>
          <w:ilvl w:val="0"/>
          <w:numId w:val="24"/>
        </w:numPr>
        <w:spacing w:after="160" w:line="259" w:lineRule="auto"/>
        <w:ind w:left="990"/>
        <w:jc w:val="both"/>
        <w:rPr>
          <w:rFonts w:ascii="Times New Roman" w:hAnsi="Times New Roman" w:cs="Times New Roman"/>
          <w:sz w:val="24"/>
          <w:szCs w:val="24"/>
        </w:rPr>
      </w:pPr>
      <w:r w:rsidRPr="00FC2726">
        <w:rPr>
          <w:rFonts w:ascii="Times New Roman" w:hAnsi="Times New Roman" w:cs="Times New Roman"/>
          <w:sz w:val="24"/>
          <w:szCs w:val="24"/>
        </w:rPr>
        <w:t xml:space="preserve">Demographic data: Detailed assessment of existing population and housing including future projections </w:t>
      </w:r>
    </w:p>
    <w:p w14:paraId="44678DC2" w14:textId="09FFAA6D" w:rsidR="00FC2726" w:rsidRPr="007C073E" w:rsidRDefault="00FC2726"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Waste water loadings, design criteria and projected connections</w:t>
      </w:r>
      <w:r w:rsidR="00674B31" w:rsidRPr="007C073E">
        <w:rPr>
          <w:rFonts w:ascii="Times New Roman" w:hAnsi="Times New Roman" w:cs="Times New Roman"/>
          <w:sz w:val="24"/>
          <w:szCs w:val="24"/>
        </w:rPr>
        <w:t xml:space="preserve">: The waste water loadings should be calculated based on EPA technical guidelines. 120 </w:t>
      </w:r>
      <w:proofErr w:type="spellStart"/>
      <w:r w:rsidR="00674B31" w:rsidRPr="007C073E">
        <w:rPr>
          <w:rFonts w:ascii="Times New Roman" w:hAnsi="Times New Roman" w:cs="Times New Roman"/>
          <w:sz w:val="24"/>
          <w:szCs w:val="24"/>
        </w:rPr>
        <w:t>lpcd</w:t>
      </w:r>
      <w:proofErr w:type="spellEnd"/>
      <w:r w:rsidR="00674B31" w:rsidRPr="007C073E">
        <w:rPr>
          <w:rFonts w:ascii="Times New Roman" w:hAnsi="Times New Roman" w:cs="Times New Roman"/>
          <w:sz w:val="24"/>
          <w:szCs w:val="24"/>
        </w:rPr>
        <w:t xml:space="preserve"> can be taken use as the waste water generated and loadings can be calculated. The population for 15 year and 35 years should be projected and electromechanical components should be sized based on this demand. The civil structures </w:t>
      </w:r>
      <w:r w:rsidR="00E6653E" w:rsidRPr="007C073E">
        <w:rPr>
          <w:rFonts w:ascii="Times New Roman" w:hAnsi="Times New Roman" w:cs="Times New Roman"/>
          <w:sz w:val="24"/>
          <w:szCs w:val="24"/>
        </w:rPr>
        <w:t>(Gravity</w:t>
      </w:r>
      <w:r w:rsidR="00674B31" w:rsidRPr="007C073E">
        <w:rPr>
          <w:rFonts w:ascii="Times New Roman" w:hAnsi="Times New Roman" w:cs="Times New Roman"/>
          <w:sz w:val="24"/>
          <w:szCs w:val="24"/>
        </w:rPr>
        <w:t xml:space="preserve"> Mains and PS and STP) should be sized for </w:t>
      </w:r>
      <w:r w:rsidR="00E6653E" w:rsidRPr="007C073E">
        <w:rPr>
          <w:rFonts w:ascii="Times New Roman" w:hAnsi="Times New Roman" w:cs="Times New Roman"/>
          <w:sz w:val="24"/>
          <w:szCs w:val="24"/>
        </w:rPr>
        <w:t>35-year</w:t>
      </w:r>
      <w:r w:rsidR="00674B31" w:rsidRPr="007C073E">
        <w:rPr>
          <w:rFonts w:ascii="Times New Roman" w:hAnsi="Times New Roman" w:cs="Times New Roman"/>
          <w:sz w:val="24"/>
          <w:szCs w:val="24"/>
        </w:rPr>
        <w:t xml:space="preserve"> demand)</w:t>
      </w:r>
      <w:r w:rsidR="00A0242E" w:rsidRPr="007C073E">
        <w:rPr>
          <w:rFonts w:ascii="Times New Roman" w:hAnsi="Times New Roman" w:cs="Times New Roman"/>
          <w:sz w:val="24"/>
          <w:szCs w:val="24"/>
        </w:rPr>
        <w:t>.</w:t>
      </w:r>
    </w:p>
    <w:p w14:paraId="4A99C129" w14:textId="1EACD5B4" w:rsidR="00A0242E" w:rsidRPr="007C073E" w:rsidRDefault="00A0242E"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 xml:space="preserve">For Water supply systems: The water demand should be calculated based on 50 </w:t>
      </w:r>
      <w:proofErr w:type="spellStart"/>
      <w:r w:rsidRPr="007C073E">
        <w:rPr>
          <w:rFonts w:ascii="Times New Roman" w:hAnsi="Times New Roman" w:cs="Times New Roman"/>
          <w:sz w:val="24"/>
          <w:szCs w:val="24"/>
        </w:rPr>
        <w:t>lpcd</w:t>
      </w:r>
      <w:proofErr w:type="spellEnd"/>
      <w:r w:rsidRPr="007C073E">
        <w:rPr>
          <w:rFonts w:ascii="Times New Roman" w:hAnsi="Times New Roman" w:cs="Times New Roman"/>
          <w:sz w:val="24"/>
          <w:szCs w:val="24"/>
        </w:rPr>
        <w:t xml:space="preserve"> for the first 15 years and 75 </w:t>
      </w:r>
      <w:proofErr w:type="spellStart"/>
      <w:r w:rsidRPr="007C073E">
        <w:rPr>
          <w:rFonts w:ascii="Times New Roman" w:hAnsi="Times New Roman" w:cs="Times New Roman"/>
          <w:sz w:val="24"/>
          <w:szCs w:val="24"/>
        </w:rPr>
        <w:t>lpcd</w:t>
      </w:r>
      <w:proofErr w:type="spellEnd"/>
      <w:r w:rsidRPr="007C073E">
        <w:rPr>
          <w:rFonts w:ascii="Times New Roman" w:hAnsi="Times New Roman" w:cs="Times New Roman"/>
          <w:sz w:val="24"/>
          <w:szCs w:val="24"/>
        </w:rPr>
        <w:t xml:space="preserve"> for 35 years. The RO plant and Storage tanks are sized based on this and provided in island specific data. The design of distribution network should consider the demand based on the 35 year demand </w:t>
      </w:r>
      <w:r w:rsidR="00AB64FE" w:rsidRPr="007C073E">
        <w:rPr>
          <w:rFonts w:ascii="Times New Roman" w:hAnsi="Times New Roman" w:cs="Times New Roman"/>
          <w:sz w:val="24"/>
          <w:szCs w:val="24"/>
        </w:rPr>
        <w:t>(75</w:t>
      </w:r>
      <w:r w:rsidRPr="007C073E">
        <w:rPr>
          <w:rFonts w:ascii="Times New Roman" w:hAnsi="Times New Roman" w:cs="Times New Roman"/>
          <w:sz w:val="24"/>
          <w:szCs w:val="24"/>
        </w:rPr>
        <w:t xml:space="preserve"> </w:t>
      </w:r>
      <w:proofErr w:type="spellStart"/>
      <w:r w:rsidR="009A20AC" w:rsidRPr="007C073E">
        <w:rPr>
          <w:rFonts w:ascii="Times New Roman" w:hAnsi="Times New Roman" w:cs="Times New Roman"/>
          <w:sz w:val="24"/>
          <w:szCs w:val="24"/>
        </w:rPr>
        <w:t>lpcd</w:t>
      </w:r>
      <w:proofErr w:type="spellEnd"/>
      <w:r w:rsidR="009A20AC" w:rsidRPr="007C073E">
        <w:rPr>
          <w:rFonts w:ascii="Times New Roman" w:hAnsi="Times New Roman" w:cs="Times New Roman"/>
          <w:sz w:val="24"/>
          <w:szCs w:val="24"/>
        </w:rPr>
        <w:t>) or</w:t>
      </w:r>
      <w:r w:rsidRPr="007C073E">
        <w:rPr>
          <w:rFonts w:ascii="Times New Roman" w:hAnsi="Times New Roman" w:cs="Times New Roman"/>
          <w:sz w:val="24"/>
          <w:szCs w:val="24"/>
        </w:rPr>
        <w:t xml:space="preserve"> by using the loadings provided in the EPA technical guidelines. </w:t>
      </w:r>
    </w:p>
    <w:p w14:paraId="53B6337A" w14:textId="77777777" w:rsidR="00FC2726" w:rsidRPr="007C073E" w:rsidRDefault="00FC2726"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 xml:space="preserve">Proposed System including Pump stations/Lift Stations, Network and Components and facility buildings (If the island has an existing plant building the locations </w:t>
      </w:r>
    </w:p>
    <w:p w14:paraId="06E632CA" w14:textId="7A94BF01" w:rsidR="00F06722" w:rsidRPr="007C073E" w:rsidRDefault="00FC2726"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Design Considerations o</w:t>
      </w:r>
      <w:r w:rsidR="00F06722" w:rsidRPr="007C073E">
        <w:rPr>
          <w:rFonts w:ascii="Times New Roman" w:hAnsi="Times New Roman" w:cs="Times New Roman"/>
          <w:sz w:val="24"/>
          <w:szCs w:val="24"/>
        </w:rPr>
        <w:t>f Pump stations and Pumping Main.</w:t>
      </w:r>
    </w:p>
    <w:p w14:paraId="2B5CCE94" w14:textId="2CA3D28A" w:rsidR="00011ADB" w:rsidRPr="007C073E" w:rsidRDefault="00011ADB"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Design Considerations for Gravity Network</w:t>
      </w:r>
    </w:p>
    <w:p w14:paraId="638B6874" w14:textId="363D83DC" w:rsidR="00674B31" w:rsidRPr="007C073E" w:rsidRDefault="00674B31" w:rsidP="00E471AA">
      <w:pPr>
        <w:pStyle w:val="ListParagraph"/>
        <w:numPr>
          <w:ilvl w:val="0"/>
          <w:numId w:val="24"/>
        </w:numPr>
        <w:spacing w:after="160" w:line="259" w:lineRule="auto"/>
        <w:ind w:left="990"/>
        <w:jc w:val="both"/>
        <w:rPr>
          <w:rFonts w:ascii="Times New Roman" w:hAnsi="Times New Roman" w:cs="Times New Roman"/>
          <w:sz w:val="24"/>
          <w:szCs w:val="24"/>
        </w:rPr>
      </w:pPr>
      <w:r w:rsidRPr="007C073E">
        <w:rPr>
          <w:rFonts w:ascii="Times New Roman" w:hAnsi="Times New Roman" w:cs="Times New Roman"/>
          <w:sz w:val="24"/>
          <w:szCs w:val="24"/>
        </w:rPr>
        <w:t xml:space="preserve">Design considerations for treatment plant: Sewage Treatment Plant </w:t>
      </w:r>
      <w:r w:rsidR="00E6653E" w:rsidRPr="007C073E">
        <w:rPr>
          <w:rFonts w:ascii="Times New Roman" w:hAnsi="Times New Roman" w:cs="Times New Roman"/>
          <w:sz w:val="24"/>
          <w:szCs w:val="24"/>
        </w:rPr>
        <w:t>(STP</w:t>
      </w:r>
      <w:r w:rsidRPr="007C073E">
        <w:rPr>
          <w:rFonts w:ascii="Times New Roman" w:hAnsi="Times New Roman" w:cs="Times New Roman"/>
          <w:sz w:val="24"/>
          <w:szCs w:val="24"/>
        </w:rPr>
        <w:t xml:space="preserve">) should be designed </w:t>
      </w:r>
      <w:r w:rsidR="00E6653E" w:rsidRPr="007C073E">
        <w:rPr>
          <w:rFonts w:ascii="Times New Roman" w:hAnsi="Times New Roman" w:cs="Times New Roman"/>
          <w:sz w:val="24"/>
          <w:szCs w:val="24"/>
        </w:rPr>
        <w:t xml:space="preserve">to be installed at a later stage and hence land allocating required for STP should be reserved. The concept and detail design of treatment to secondary level should be included and any proposed technology for treatment plant should be compact. Package treatment plants such as SBR are preferred. </w:t>
      </w:r>
    </w:p>
    <w:p w14:paraId="70F870B3" w14:textId="511D2388" w:rsidR="00E12DB7" w:rsidRPr="007C073E" w:rsidRDefault="00E12DB7" w:rsidP="00E12DB7">
      <w:pPr>
        <w:spacing w:after="160" w:line="259" w:lineRule="auto"/>
        <w:rPr>
          <w:rFonts w:ascii="Times New Roman" w:hAnsi="Times New Roman" w:cs="Times New Roman"/>
          <w:sz w:val="24"/>
          <w:szCs w:val="24"/>
        </w:rPr>
      </w:pPr>
    </w:p>
    <w:p w14:paraId="3537A5D6" w14:textId="476E4C7D" w:rsidR="00E12DB7" w:rsidRPr="007C073E" w:rsidRDefault="00E12DB7" w:rsidP="00A71F2D">
      <w:pPr>
        <w:pStyle w:val="ListParagraph"/>
        <w:numPr>
          <w:ilvl w:val="0"/>
          <w:numId w:val="8"/>
        </w:numPr>
        <w:spacing w:after="160" w:line="259" w:lineRule="auto"/>
        <w:rPr>
          <w:rFonts w:ascii="Times New Roman" w:hAnsi="Times New Roman" w:cs="Times New Roman"/>
          <w:sz w:val="24"/>
          <w:szCs w:val="24"/>
        </w:rPr>
      </w:pPr>
      <w:r w:rsidRPr="007C073E">
        <w:rPr>
          <w:rFonts w:ascii="Times New Roman" w:hAnsi="Times New Roman" w:cs="Times New Roman"/>
          <w:sz w:val="24"/>
          <w:szCs w:val="24"/>
        </w:rPr>
        <w:t>Detailed Design</w:t>
      </w:r>
    </w:p>
    <w:p w14:paraId="32E1C5A7" w14:textId="77777777" w:rsidR="00E12DB7" w:rsidRPr="007C073E" w:rsidRDefault="00E12DB7" w:rsidP="00E12DB7">
      <w:pPr>
        <w:spacing w:after="160" w:line="259" w:lineRule="auto"/>
        <w:rPr>
          <w:rFonts w:ascii="Times New Roman" w:hAnsi="Times New Roman" w:cs="Times New Roman"/>
          <w:sz w:val="24"/>
          <w:szCs w:val="24"/>
        </w:rPr>
      </w:pPr>
      <w:r w:rsidRPr="007C073E">
        <w:rPr>
          <w:rFonts w:ascii="Times New Roman" w:hAnsi="Times New Roman" w:cs="Times New Roman"/>
          <w:sz w:val="24"/>
          <w:szCs w:val="24"/>
        </w:rPr>
        <w:t>The detailed design should provide all the hydraulic calculations required for gravity network and PS/LS. Administration building if required should be considered</w:t>
      </w:r>
    </w:p>
    <w:p w14:paraId="1A687961" w14:textId="77777777" w:rsidR="00E12DB7" w:rsidRPr="007C073E" w:rsidRDefault="00E12DB7" w:rsidP="00A71F2D">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Preparation of Detailed Design of civil, electrical, mechanical and miscellaneous works of Sewerage System i.e. Sewer Pipes, Manholes, Cleanouts, Lifting Stations and Sewage Conveyance, Sea Outfall Pumping Station and Sea Outfall/Sewage Sea Outfall Conveyance System into the Deep Sea etc.</w:t>
      </w:r>
    </w:p>
    <w:p w14:paraId="35052C52" w14:textId="77777777" w:rsidR="00E12DB7" w:rsidRPr="007C073E" w:rsidRDefault="00E12DB7" w:rsidP="00A71F2D">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Preparation of Construction Drawings of Civil, Electrical, Mechanical and Miscellaneous works of the Sewerage System i.e. Sewer Pipes, Manholes, Cleanouts, Lifting Stations and Sewage Conveyance, Sea Outfall Pumping Station and Sea Outfall/Sewage Sea Outfall Conveyance System into the Deep Sea etc.</w:t>
      </w:r>
    </w:p>
    <w:p w14:paraId="22821477" w14:textId="77777777" w:rsidR="00E12DB7" w:rsidRPr="007C073E" w:rsidRDefault="00E12DB7" w:rsidP="00A71F2D">
      <w:pPr>
        <w:pStyle w:val="ListParagraph"/>
        <w:numPr>
          <w:ilvl w:val="0"/>
          <w:numId w:val="25"/>
        </w:numPr>
        <w:spacing w:after="160" w:line="259" w:lineRule="auto"/>
        <w:ind w:left="990"/>
        <w:rPr>
          <w:rFonts w:ascii="Times New Roman" w:hAnsi="Times New Roman" w:cs="Times New Roman"/>
          <w:sz w:val="24"/>
          <w:szCs w:val="24"/>
        </w:rPr>
      </w:pPr>
      <w:r w:rsidRPr="007C073E">
        <w:rPr>
          <w:rFonts w:ascii="Times New Roman" w:hAnsi="Times New Roman" w:cs="Times New Roman"/>
          <w:sz w:val="24"/>
          <w:szCs w:val="24"/>
        </w:rPr>
        <w:t>All Electrical drawings should be approved from Maldives Energy Authority.</w:t>
      </w:r>
    </w:p>
    <w:p w14:paraId="7357E86D" w14:textId="77777777" w:rsidR="00E12DB7" w:rsidRPr="007C073E" w:rsidRDefault="00E12DB7" w:rsidP="00A71F2D">
      <w:pPr>
        <w:pStyle w:val="ListParagraph"/>
        <w:numPr>
          <w:ilvl w:val="0"/>
          <w:numId w:val="25"/>
        </w:numPr>
        <w:spacing w:after="160" w:line="259" w:lineRule="auto"/>
        <w:ind w:left="990"/>
        <w:rPr>
          <w:rFonts w:ascii="Times New Roman" w:hAnsi="Times New Roman" w:cs="Times New Roman"/>
          <w:sz w:val="24"/>
          <w:szCs w:val="24"/>
        </w:rPr>
      </w:pPr>
      <w:r w:rsidRPr="007C073E">
        <w:rPr>
          <w:rFonts w:ascii="Times New Roman" w:hAnsi="Times New Roman" w:cs="Times New Roman"/>
          <w:sz w:val="24"/>
          <w:szCs w:val="24"/>
        </w:rPr>
        <w:t>All the gravity profiles should be provided.</w:t>
      </w:r>
    </w:p>
    <w:p w14:paraId="0E7C9D94" w14:textId="77777777" w:rsidR="00E12DB7" w:rsidRPr="007C073E" w:rsidRDefault="00E12DB7" w:rsidP="00A71F2D">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Approval of Survey and Investigations, Concept Designs, EIA, Detailed Design and Construction Drawings from EPA.</w:t>
      </w:r>
    </w:p>
    <w:p w14:paraId="1D6C0A4B" w14:textId="044FDB4F" w:rsidR="00746EB2" w:rsidRPr="007C073E" w:rsidRDefault="00E12DB7" w:rsidP="00A71F2D">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 xml:space="preserve">Follow International Design Standards/Engineering Practices for the design and construction of sewerage system of the Islands of the Contract </w:t>
      </w:r>
      <w:r w:rsidR="00A71F2D" w:rsidRPr="007C073E">
        <w:rPr>
          <w:rFonts w:ascii="Times New Roman" w:hAnsi="Times New Roman" w:cs="Times New Roman"/>
          <w:sz w:val="24"/>
        </w:rPr>
        <w:t>Package in</w:t>
      </w:r>
      <w:r w:rsidRPr="007C073E">
        <w:rPr>
          <w:rFonts w:ascii="Times New Roman" w:hAnsi="Times New Roman" w:cs="Times New Roman"/>
          <w:sz w:val="24"/>
        </w:rPr>
        <w:t xml:space="preserve"> case EPA Design Standards / Guidelines/Technical Specifications are missing or silent for the </w:t>
      </w:r>
      <w:r w:rsidR="00A71F2D" w:rsidRPr="007C073E">
        <w:rPr>
          <w:rFonts w:ascii="Times New Roman" w:hAnsi="Times New Roman" w:cs="Times New Roman"/>
          <w:sz w:val="24"/>
        </w:rPr>
        <w:t>item/component</w:t>
      </w:r>
      <w:r w:rsidRPr="007C073E">
        <w:rPr>
          <w:rFonts w:ascii="Times New Roman" w:hAnsi="Times New Roman" w:cs="Times New Roman"/>
          <w:sz w:val="24"/>
        </w:rPr>
        <w:t xml:space="preserve"> of </w:t>
      </w:r>
      <w:r w:rsidR="00A71F2D" w:rsidRPr="007C073E">
        <w:rPr>
          <w:rFonts w:ascii="Times New Roman" w:hAnsi="Times New Roman" w:cs="Times New Roman"/>
          <w:sz w:val="24"/>
        </w:rPr>
        <w:t>the sewerage</w:t>
      </w:r>
      <w:r w:rsidRPr="007C073E">
        <w:rPr>
          <w:rFonts w:ascii="Times New Roman" w:hAnsi="Times New Roman" w:cs="Times New Roman"/>
          <w:sz w:val="24"/>
        </w:rPr>
        <w:t xml:space="preserve"> system.</w:t>
      </w:r>
    </w:p>
    <w:p w14:paraId="559930F9" w14:textId="1E817274" w:rsidR="00A71F2D" w:rsidRPr="007C073E" w:rsidRDefault="00A71F2D" w:rsidP="00F43214">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Preparation of Design of civil, electrical and mechanical works of Water Supply System i.e. Borehole, RO Plant including Brine Disposal, Sea Outfall, Ground Storage Tank, and Water Distribution System etc.</w:t>
      </w:r>
    </w:p>
    <w:p w14:paraId="70F8A742" w14:textId="77777777" w:rsidR="00A71F2D" w:rsidRPr="007C073E" w:rsidRDefault="00A71F2D" w:rsidP="00A71F2D">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Preparation of Construction Drawings</w:t>
      </w:r>
    </w:p>
    <w:p w14:paraId="2742D1EB" w14:textId="498C2C05" w:rsidR="00A71F2D" w:rsidRPr="00BA3115" w:rsidRDefault="00A71F2D" w:rsidP="00F43214">
      <w:pPr>
        <w:pStyle w:val="ListParagraph"/>
        <w:numPr>
          <w:ilvl w:val="0"/>
          <w:numId w:val="25"/>
        </w:numPr>
        <w:ind w:left="990"/>
        <w:jc w:val="both"/>
        <w:rPr>
          <w:rFonts w:ascii="Times New Roman" w:hAnsi="Times New Roman" w:cs="Times New Roman"/>
          <w:sz w:val="24"/>
        </w:rPr>
      </w:pPr>
      <w:r w:rsidRPr="007C073E">
        <w:rPr>
          <w:rFonts w:ascii="Times New Roman" w:hAnsi="Times New Roman" w:cs="Times New Roman"/>
          <w:sz w:val="24"/>
        </w:rPr>
        <w:t>Construction of civil, electrical and mechanical works of Sewerage System i.e. Borehole, RO Plant including Brine Disposal, Se</w:t>
      </w:r>
      <w:r w:rsidR="00F43214">
        <w:rPr>
          <w:rFonts w:ascii="Times New Roman" w:hAnsi="Times New Roman" w:cs="Times New Roman"/>
          <w:sz w:val="24"/>
        </w:rPr>
        <w:t xml:space="preserve">a Outfall, Ground Storage Tank </w:t>
      </w:r>
      <w:r w:rsidRPr="007C073E">
        <w:rPr>
          <w:rFonts w:ascii="Times New Roman" w:hAnsi="Times New Roman" w:cs="Times New Roman"/>
          <w:sz w:val="24"/>
        </w:rPr>
        <w:t>and Water Distribution System etc.</w:t>
      </w:r>
    </w:p>
    <w:p w14:paraId="318FB4ED" w14:textId="77777777" w:rsidR="00A71F2D" w:rsidRPr="00A71F2D" w:rsidRDefault="00A71F2D" w:rsidP="00A71F2D">
      <w:pPr>
        <w:pStyle w:val="ListParagraph"/>
        <w:ind w:left="990"/>
        <w:jc w:val="both"/>
        <w:rPr>
          <w:rFonts w:ascii="Times New Roman" w:hAnsi="Times New Roman" w:cs="Times New Roman"/>
          <w:sz w:val="24"/>
        </w:rPr>
      </w:pPr>
    </w:p>
    <w:p w14:paraId="09D465D3" w14:textId="2D872B5F" w:rsidR="00E12DB7" w:rsidRDefault="00746EB2" w:rsidP="00E12DB7">
      <w:pPr>
        <w:pStyle w:val="ListParagraph"/>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EIA </w:t>
      </w:r>
    </w:p>
    <w:p w14:paraId="557100B4" w14:textId="3452FB90" w:rsidR="00746EB2" w:rsidRDefault="00746EB2" w:rsidP="00746EB2">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After completion of the Concept, EIA works should be commenced based on the approved concept and should be carried according the EIA regulation. </w:t>
      </w:r>
    </w:p>
    <w:p w14:paraId="0DC68102" w14:textId="77777777" w:rsidR="00B11F78" w:rsidRDefault="00B11F78" w:rsidP="00011ADB">
      <w:pPr>
        <w:ind w:left="360"/>
        <w:jc w:val="both"/>
        <w:rPr>
          <w:rFonts w:ascii="Times New Roman" w:hAnsi="Times New Roman" w:cs="Times New Roman"/>
          <w:sz w:val="24"/>
          <w:u w:val="single"/>
        </w:rPr>
      </w:pPr>
    </w:p>
    <w:p w14:paraId="029DCC69" w14:textId="5777572F" w:rsidR="00011ADB" w:rsidRDefault="00355E7F" w:rsidP="00510222">
      <w:pPr>
        <w:rPr>
          <w:rFonts w:ascii="Times New Roman" w:hAnsi="Times New Roman" w:cs="Times New Roman"/>
          <w:sz w:val="24"/>
          <w:u w:val="single"/>
        </w:rPr>
      </w:pPr>
      <w:r>
        <w:rPr>
          <w:rFonts w:ascii="Times New Roman" w:hAnsi="Times New Roman" w:cs="Times New Roman"/>
          <w:sz w:val="24"/>
          <w:u w:val="single"/>
        </w:rPr>
        <w:br w:type="page"/>
      </w:r>
    </w:p>
    <w:p w14:paraId="17C44835" w14:textId="701AE78D" w:rsidR="00A71F2D" w:rsidRDefault="00A71F2D" w:rsidP="00675456">
      <w:pPr>
        <w:pStyle w:val="Heading1"/>
      </w:pPr>
      <w:r>
        <w:t>Land Use Plan Map of the Island</w:t>
      </w:r>
    </w:p>
    <w:p w14:paraId="5B023120" w14:textId="77777777" w:rsidR="00011ADB" w:rsidRPr="00011ADB" w:rsidRDefault="00011ADB" w:rsidP="00011ADB">
      <w:pPr>
        <w:ind w:left="360"/>
        <w:jc w:val="both"/>
        <w:rPr>
          <w:rFonts w:ascii="Times New Roman" w:hAnsi="Times New Roman" w:cs="Times New Roman"/>
          <w:sz w:val="24"/>
          <w:u w:val="single"/>
        </w:rPr>
      </w:pPr>
    </w:p>
    <w:sectPr w:rsidR="00011ADB" w:rsidRPr="00011ADB" w:rsidSect="00E310A3">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BBDF" w14:textId="77777777" w:rsidR="001B00F6" w:rsidRDefault="001B00F6" w:rsidP="00D4766B">
      <w:pPr>
        <w:spacing w:after="0" w:line="240" w:lineRule="auto"/>
      </w:pPr>
      <w:r>
        <w:separator/>
      </w:r>
    </w:p>
  </w:endnote>
  <w:endnote w:type="continuationSeparator" w:id="0">
    <w:p w14:paraId="54DD3CC5" w14:textId="77777777" w:rsidR="001B00F6" w:rsidRDefault="001B00F6" w:rsidP="00D4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66A1" w14:textId="0A3861DB" w:rsidR="00D4766B" w:rsidRPr="00C35436" w:rsidRDefault="00D4766B" w:rsidP="00C461A2">
    <w:pPr>
      <w:tabs>
        <w:tab w:val="center" w:pos="4512"/>
      </w:tabs>
      <w:spacing w:before="100" w:beforeAutospacing="1" w:after="100" w:afterAutospacing="1"/>
      <w:rPr>
        <w:rFonts w:ascii="Times New Roman" w:hAnsi="Times New Roman" w:cs="Times New Roman"/>
      </w:rPr>
    </w:pPr>
    <w:r w:rsidRPr="00EA650A">
      <w:rPr>
        <w:rFonts w:ascii="Times New Roman" w:hAnsi="Times New Roman" w:cs="Times New Roman"/>
      </w:rPr>
      <w:t xml:space="preserve">Bid </w:t>
    </w:r>
    <w:r w:rsidR="00A0242E" w:rsidRPr="00EA650A">
      <w:rPr>
        <w:rFonts w:ascii="Times New Roman" w:hAnsi="Times New Roman" w:cs="Times New Roman"/>
      </w:rPr>
      <w:t>Documents: Employer</w:t>
    </w:r>
    <w:r w:rsidR="000B2BAD" w:rsidRPr="00EA650A">
      <w:rPr>
        <w:rFonts w:ascii="Times New Roman" w:hAnsi="Times New Roman" w:cs="Times New Roman"/>
      </w:rPr>
      <w:t>’</w:t>
    </w:r>
    <w:r w:rsidR="00A0242E" w:rsidRPr="00EA650A">
      <w:rPr>
        <w:rFonts w:ascii="Times New Roman" w:hAnsi="Times New Roman" w:cs="Times New Roman"/>
      </w:rPr>
      <w:t xml:space="preserve">s Requirement- </w:t>
    </w:r>
    <w:r w:rsidR="00C461A2">
      <w:rPr>
        <w:rFonts w:ascii="Times New Roman" w:hAnsi="Times New Roman" w:cs="Times New Roman"/>
      </w:rPr>
      <w:t xml:space="preserve">Th. </w:t>
    </w:r>
    <w:proofErr w:type="spellStart"/>
    <w:r w:rsidR="00C461A2">
      <w:rPr>
        <w:rFonts w:ascii="Times New Roman" w:hAnsi="Times New Roman" w:cs="Times New Roman"/>
      </w:rPr>
      <w:t>Gaadhiffushi</w:t>
    </w:r>
    <w:proofErr w:type="spellEnd"/>
    <w:r w:rsidR="00EA650A" w:rsidRPr="00EA650A">
      <w:rPr>
        <w:rFonts w:ascii="Times New Roman" w:hAnsi="Times New Roman" w:cs="Times New Roman"/>
      </w:rPr>
      <w:tab/>
    </w:r>
    <w:r w:rsidR="00EA650A" w:rsidRPr="00EA650A">
      <w:rPr>
        <w:rFonts w:ascii="Times New Roman" w:hAnsi="Times New Roman" w:cs="Times New Roman"/>
      </w:rPr>
      <w:tab/>
    </w:r>
    <w:r w:rsidR="00EA650A" w:rsidRPr="00EA650A">
      <w:rPr>
        <w:rFonts w:ascii="Times New Roman" w:hAnsi="Times New Roman" w:cs="Times New Roman"/>
      </w:rPr>
      <w:tab/>
    </w:r>
    <w:r w:rsidR="00EA650A" w:rsidRPr="00EA650A">
      <w:rPr>
        <w:rFonts w:ascii="Times New Roman" w:hAnsi="Times New Roman" w:cs="Times New Roman"/>
      </w:rPr>
      <w:fldChar w:fldCharType="begin"/>
    </w:r>
    <w:r w:rsidR="00EA650A" w:rsidRPr="00EA650A">
      <w:rPr>
        <w:rFonts w:ascii="Times New Roman" w:hAnsi="Times New Roman" w:cs="Times New Roman"/>
      </w:rPr>
      <w:instrText xml:space="preserve"> PAGE   \* MERGEFORMAT </w:instrText>
    </w:r>
    <w:r w:rsidR="00EA650A" w:rsidRPr="00EA650A">
      <w:rPr>
        <w:rFonts w:ascii="Times New Roman" w:hAnsi="Times New Roman" w:cs="Times New Roman"/>
      </w:rPr>
      <w:fldChar w:fldCharType="separate"/>
    </w:r>
    <w:r w:rsidR="00AE0EA7">
      <w:rPr>
        <w:rFonts w:ascii="Times New Roman" w:hAnsi="Times New Roman" w:cs="Times New Roman"/>
        <w:noProof/>
      </w:rPr>
      <w:t>4</w:t>
    </w:r>
    <w:r w:rsidR="00EA650A" w:rsidRPr="00EA650A">
      <w:rPr>
        <w:rFonts w:ascii="Times New Roman" w:hAnsi="Times New Roman" w:cs="Times New Roman"/>
        <w:noProof/>
      </w:rPr>
      <w:fldChar w:fldCharType="end"/>
    </w:r>
  </w:p>
  <w:p w14:paraId="094831FE" w14:textId="77777777" w:rsidR="00D4766B" w:rsidRPr="00C35436" w:rsidRDefault="00D4766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EEC76" w14:textId="77777777" w:rsidR="001B00F6" w:rsidRDefault="001B00F6" w:rsidP="00D4766B">
      <w:pPr>
        <w:spacing w:after="0" w:line="240" w:lineRule="auto"/>
      </w:pPr>
      <w:r>
        <w:separator/>
      </w:r>
    </w:p>
  </w:footnote>
  <w:footnote w:type="continuationSeparator" w:id="0">
    <w:p w14:paraId="3FDECDE6" w14:textId="77777777" w:rsidR="001B00F6" w:rsidRDefault="001B00F6" w:rsidP="00D47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836"/>
    <w:multiLevelType w:val="hybridMultilevel"/>
    <w:tmpl w:val="74963186"/>
    <w:lvl w:ilvl="0" w:tplc="3C502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F1C10"/>
    <w:multiLevelType w:val="hybridMultilevel"/>
    <w:tmpl w:val="7340CE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6847"/>
    <w:multiLevelType w:val="hybridMultilevel"/>
    <w:tmpl w:val="80AE38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5560B"/>
    <w:multiLevelType w:val="hybridMultilevel"/>
    <w:tmpl w:val="531A8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2222A"/>
    <w:multiLevelType w:val="hybridMultilevel"/>
    <w:tmpl w:val="B906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8288C"/>
    <w:multiLevelType w:val="hybridMultilevel"/>
    <w:tmpl w:val="670E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0406F"/>
    <w:multiLevelType w:val="hybridMultilevel"/>
    <w:tmpl w:val="5E32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F0AB2"/>
    <w:multiLevelType w:val="hybridMultilevel"/>
    <w:tmpl w:val="DC6828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1672C"/>
    <w:multiLevelType w:val="hybridMultilevel"/>
    <w:tmpl w:val="9438B2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F747A"/>
    <w:multiLevelType w:val="hybridMultilevel"/>
    <w:tmpl w:val="13E6BD16"/>
    <w:lvl w:ilvl="0" w:tplc="01BA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95042"/>
    <w:multiLevelType w:val="hybridMultilevel"/>
    <w:tmpl w:val="5E4E658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D1F"/>
    <w:multiLevelType w:val="hybridMultilevel"/>
    <w:tmpl w:val="9438B2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9282D"/>
    <w:multiLevelType w:val="hybridMultilevel"/>
    <w:tmpl w:val="F7EA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10C59"/>
    <w:multiLevelType w:val="hybridMultilevel"/>
    <w:tmpl w:val="A7C6F738"/>
    <w:lvl w:ilvl="0" w:tplc="D73A8F52">
      <w:start w:val="1"/>
      <w:numFmt w:val="bullet"/>
      <w:lvlText w:val="•"/>
      <w:lvlJc w:val="left"/>
      <w:pPr>
        <w:tabs>
          <w:tab w:val="num" w:pos="720"/>
        </w:tabs>
        <w:ind w:left="720" w:hanging="360"/>
      </w:pPr>
      <w:rPr>
        <w:rFonts w:ascii="Arial" w:hAnsi="Arial" w:hint="default"/>
      </w:rPr>
    </w:lvl>
    <w:lvl w:ilvl="1" w:tplc="CF3A8B98" w:tentative="1">
      <w:start w:val="1"/>
      <w:numFmt w:val="bullet"/>
      <w:lvlText w:val="•"/>
      <w:lvlJc w:val="left"/>
      <w:pPr>
        <w:tabs>
          <w:tab w:val="num" w:pos="1440"/>
        </w:tabs>
        <w:ind w:left="1440" w:hanging="360"/>
      </w:pPr>
      <w:rPr>
        <w:rFonts w:ascii="Arial" w:hAnsi="Arial" w:hint="default"/>
      </w:rPr>
    </w:lvl>
    <w:lvl w:ilvl="2" w:tplc="F1200A42" w:tentative="1">
      <w:start w:val="1"/>
      <w:numFmt w:val="bullet"/>
      <w:lvlText w:val="•"/>
      <w:lvlJc w:val="left"/>
      <w:pPr>
        <w:tabs>
          <w:tab w:val="num" w:pos="2160"/>
        </w:tabs>
        <w:ind w:left="2160" w:hanging="360"/>
      </w:pPr>
      <w:rPr>
        <w:rFonts w:ascii="Arial" w:hAnsi="Arial" w:hint="default"/>
      </w:rPr>
    </w:lvl>
    <w:lvl w:ilvl="3" w:tplc="CD909C22" w:tentative="1">
      <w:start w:val="1"/>
      <w:numFmt w:val="bullet"/>
      <w:lvlText w:val="•"/>
      <w:lvlJc w:val="left"/>
      <w:pPr>
        <w:tabs>
          <w:tab w:val="num" w:pos="2880"/>
        </w:tabs>
        <w:ind w:left="2880" w:hanging="360"/>
      </w:pPr>
      <w:rPr>
        <w:rFonts w:ascii="Arial" w:hAnsi="Arial" w:hint="default"/>
      </w:rPr>
    </w:lvl>
    <w:lvl w:ilvl="4" w:tplc="6136D93A" w:tentative="1">
      <w:start w:val="1"/>
      <w:numFmt w:val="bullet"/>
      <w:lvlText w:val="•"/>
      <w:lvlJc w:val="left"/>
      <w:pPr>
        <w:tabs>
          <w:tab w:val="num" w:pos="3600"/>
        </w:tabs>
        <w:ind w:left="3600" w:hanging="360"/>
      </w:pPr>
      <w:rPr>
        <w:rFonts w:ascii="Arial" w:hAnsi="Arial" w:hint="default"/>
      </w:rPr>
    </w:lvl>
    <w:lvl w:ilvl="5" w:tplc="0F0EC994" w:tentative="1">
      <w:start w:val="1"/>
      <w:numFmt w:val="bullet"/>
      <w:lvlText w:val="•"/>
      <w:lvlJc w:val="left"/>
      <w:pPr>
        <w:tabs>
          <w:tab w:val="num" w:pos="4320"/>
        </w:tabs>
        <w:ind w:left="4320" w:hanging="360"/>
      </w:pPr>
      <w:rPr>
        <w:rFonts w:ascii="Arial" w:hAnsi="Arial" w:hint="default"/>
      </w:rPr>
    </w:lvl>
    <w:lvl w:ilvl="6" w:tplc="D16469D6" w:tentative="1">
      <w:start w:val="1"/>
      <w:numFmt w:val="bullet"/>
      <w:lvlText w:val="•"/>
      <w:lvlJc w:val="left"/>
      <w:pPr>
        <w:tabs>
          <w:tab w:val="num" w:pos="5040"/>
        </w:tabs>
        <w:ind w:left="5040" w:hanging="360"/>
      </w:pPr>
      <w:rPr>
        <w:rFonts w:ascii="Arial" w:hAnsi="Arial" w:hint="default"/>
      </w:rPr>
    </w:lvl>
    <w:lvl w:ilvl="7" w:tplc="B7769DB6" w:tentative="1">
      <w:start w:val="1"/>
      <w:numFmt w:val="bullet"/>
      <w:lvlText w:val="•"/>
      <w:lvlJc w:val="left"/>
      <w:pPr>
        <w:tabs>
          <w:tab w:val="num" w:pos="5760"/>
        </w:tabs>
        <w:ind w:left="5760" w:hanging="360"/>
      </w:pPr>
      <w:rPr>
        <w:rFonts w:ascii="Arial" w:hAnsi="Arial" w:hint="default"/>
      </w:rPr>
    </w:lvl>
    <w:lvl w:ilvl="8" w:tplc="DAF45070" w:tentative="1">
      <w:start w:val="1"/>
      <w:numFmt w:val="bullet"/>
      <w:lvlText w:val="•"/>
      <w:lvlJc w:val="left"/>
      <w:pPr>
        <w:tabs>
          <w:tab w:val="num" w:pos="6480"/>
        </w:tabs>
        <w:ind w:left="6480" w:hanging="360"/>
      </w:pPr>
      <w:rPr>
        <w:rFonts w:ascii="Arial" w:hAnsi="Arial" w:hint="default"/>
      </w:rPr>
    </w:lvl>
  </w:abstractNum>
  <w:abstractNum w:abstractNumId="14">
    <w:nsid w:val="49E93154"/>
    <w:multiLevelType w:val="hybridMultilevel"/>
    <w:tmpl w:val="A662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8755E"/>
    <w:multiLevelType w:val="hybridMultilevel"/>
    <w:tmpl w:val="B4906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B03C53"/>
    <w:multiLevelType w:val="hybridMultilevel"/>
    <w:tmpl w:val="F2A4304C"/>
    <w:lvl w:ilvl="0" w:tplc="1A50DFB2">
      <w:start w:val="1"/>
      <w:numFmt w:val="bullet"/>
      <w:lvlText w:val="•"/>
      <w:lvlJc w:val="left"/>
      <w:pPr>
        <w:tabs>
          <w:tab w:val="num" w:pos="720"/>
        </w:tabs>
        <w:ind w:left="720" w:hanging="360"/>
      </w:pPr>
      <w:rPr>
        <w:rFonts w:ascii="Arial" w:hAnsi="Arial" w:hint="default"/>
      </w:rPr>
    </w:lvl>
    <w:lvl w:ilvl="1" w:tplc="5D248284" w:tentative="1">
      <w:start w:val="1"/>
      <w:numFmt w:val="bullet"/>
      <w:lvlText w:val="•"/>
      <w:lvlJc w:val="left"/>
      <w:pPr>
        <w:tabs>
          <w:tab w:val="num" w:pos="1440"/>
        </w:tabs>
        <w:ind w:left="1440" w:hanging="360"/>
      </w:pPr>
      <w:rPr>
        <w:rFonts w:ascii="Arial" w:hAnsi="Arial" w:hint="default"/>
      </w:rPr>
    </w:lvl>
    <w:lvl w:ilvl="2" w:tplc="A8FEB0C0" w:tentative="1">
      <w:start w:val="1"/>
      <w:numFmt w:val="bullet"/>
      <w:lvlText w:val="•"/>
      <w:lvlJc w:val="left"/>
      <w:pPr>
        <w:tabs>
          <w:tab w:val="num" w:pos="2160"/>
        </w:tabs>
        <w:ind w:left="2160" w:hanging="360"/>
      </w:pPr>
      <w:rPr>
        <w:rFonts w:ascii="Arial" w:hAnsi="Arial" w:hint="default"/>
      </w:rPr>
    </w:lvl>
    <w:lvl w:ilvl="3" w:tplc="4E8CB98E" w:tentative="1">
      <w:start w:val="1"/>
      <w:numFmt w:val="bullet"/>
      <w:lvlText w:val="•"/>
      <w:lvlJc w:val="left"/>
      <w:pPr>
        <w:tabs>
          <w:tab w:val="num" w:pos="2880"/>
        </w:tabs>
        <w:ind w:left="2880" w:hanging="360"/>
      </w:pPr>
      <w:rPr>
        <w:rFonts w:ascii="Arial" w:hAnsi="Arial" w:hint="default"/>
      </w:rPr>
    </w:lvl>
    <w:lvl w:ilvl="4" w:tplc="2D7EC1C6" w:tentative="1">
      <w:start w:val="1"/>
      <w:numFmt w:val="bullet"/>
      <w:lvlText w:val="•"/>
      <w:lvlJc w:val="left"/>
      <w:pPr>
        <w:tabs>
          <w:tab w:val="num" w:pos="3600"/>
        </w:tabs>
        <w:ind w:left="3600" w:hanging="360"/>
      </w:pPr>
      <w:rPr>
        <w:rFonts w:ascii="Arial" w:hAnsi="Arial" w:hint="default"/>
      </w:rPr>
    </w:lvl>
    <w:lvl w:ilvl="5" w:tplc="5EBCEA78" w:tentative="1">
      <w:start w:val="1"/>
      <w:numFmt w:val="bullet"/>
      <w:lvlText w:val="•"/>
      <w:lvlJc w:val="left"/>
      <w:pPr>
        <w:tabs>
          <w:tab w:val="num" w:pos="4320"/>
        </w:tabs>
        <w:ind w:left="4320" w:hanging="360"/>
      </w:pPr>
      <w:rPr>
        <w:rFonts w:ascii="Arial" w:hAnsi="Arial" w:hint="default"/>
      </w:rPr>
    </w:lvl>
    <w:lvl w:ilvl="6" w:tplc="873EB6E8" w:tentative="1">
      <w:start w:val="1"/>
      <w:numFmt w:val="bullet"/>
      <w:lvlText w:val="•"/>
      <w:lvlJc w:val="left"/>
      <w:pPr>
        <w:tabs>
          <w:tab w:val="num" w:pos="5040"/>
        </w:tabs>
        <w:ind w:left="5040" w:hanging="360"/>
      </w:pPr>
      <w:rPr>
        <w:rFonts w:ascii="Arial" w:hAnsi="Arial" w:hint="default"/>
      </w:rPr>
    </w:lvl>
    <w:lvl w:ilvl="7" w:tplc="4FA497F8" w:tentative="1">
      <w:start w:val="1"/>
      <w:numFmt w:val="bullet"/>
      <w:lvlText w:val="•"/>
      <w:lvlJc w:val="left"/>
      <w:pPr>
        <w:tabs>
          <w:tab w:val="num" w:pos="5760"/>
        </w:tabs>
        <w:ind w:left="5760" w:hanging="360"/>
      </w:pPr>
      <w:rPr>
        <w:rFonts w:ascii="Arial" w:hAnsi="Arial" w:hint="default"/>
      </w:rPr>
    </w:lvl>
    <w:lvl w:ilvl="8" w:tplc="6DC0FA68" w:tentative="1">
      <w:start w:val="1"/>
      <w:numFmt w:val="bullet"/>
      <w:lvlText w:val="•"/>
      <w:lvlJc w:val="left"/>
      <w:pPr>
        <w:tabs>
          <w:tab w:val="num" w:pos="6480"/>
        </w:tabs>
        <w:ind w:left="6480" w:hanging="360"/>
      </w:pPr>
      <w:rPr>
        <w:rFonts w:ascii="Arial" w:hAnsi="Arial" w:hint="default"/>
      </w:rPr>
    </w:lvl>
  </w:abstractNum>
  <w:abstractNum w:abstractNumId="17">
    <w:nsid w:val="59747D49"/>
    <w:multiLevelType w:val="hybridMultilevel"/>
    <w:tmpl w:val="748A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C18BA"/>
    <w:multiLevelType w:val="hybridMultilevel"/>
    <w:tmpl w:val="A784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24C41"/>
    <w:multiLevelType w:val="hybridMultilevel"/>
    <w:tmpl w:val="CD42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C697A"/>
    <w:multiLevelType w:val="hybridMultilevel"/>
    <w:tmpl w:val="7094580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01D1F"/>
    <w:multiLevelType w:val="hybridMultilevel"/>
    <w:tmpl w:val="C4F4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AA44F1"/>
    <w:multiLevelType w:val="hybridMultilevel"/>
    <w:tmpl w:val="2138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3E2304"/>
    <w:multiLevelType w:val="hybridMultilevel"/>
    <w:tmpl w:val="A0B012B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C64AA"/>
    <w:multiLevelType w:val="hybridMultilevel"/>
    <w:tmpl w:val="479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B7FD7"/>
    <w:multiLevelType w:val="hybridMultilevel"/>
    <w:tmpl w:val="3ADEBDE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21"/>
  </w:num>
  <w:num w:numId="5">
    <w:abstractNumId w:val="4"/>
  </w:num>
  <w:num w:numId="6">
    <w:abstractNumId w:val="0"/>
  </w:num>
  <w:num w:numId="7">
    <w:abstractNumId w:val="23"/>
  </w:num>
  <w:num w:numId="8">
    <w:abstractNumId w:val="14"/>
  </w:num>
  <w:num w:numId="9">
    <w:abstractNumId w:val="6"/>
  </w:num>
  <w:num w:numId="10">
    <w:abstractNumId w:val="22"/>
  </w:num>
  <w:num w:numId="11">
    <w:abstractNumId w:val="13"/>
  </w:num>
  <w:num w:numId="12">
    <w:abstractNumId w:val="16"/>
  </w:num>
  <w:num w:numId="13">
    <w:abstractNumId w:val="9"/>
  </w:num>
  <w:num w:numId="14">
    <w:abstractNumId w:val="24"/>
  </w:num>
  <w:num w:numId="15">
    <w:abstractNumId w:val="1"/>
  </w:num>
  <w:num w:numId="16">
    <w:abstractNumId w:val="12"/>
  </w:num>
  <w:num w:numId="17">
    <w:abstractNumId w:val="10"/>
  </w:num>
  <w:num w:numId="18">
    <w:abstractNumId w:val="8"/>
  </w:num>
  <w:num w:numId="19">
    <w:abstractNumId w:val="11"/>
  </w:num>
  <w:num w:numId="20">
    <w:abstractNumId w:val="2"/>
  </w:num>
  <w:num w:numId="21">
    <w:abstractNumId w:val="7"/>
  </w:num>
  <w:num w:numId="22">
    <w:abstractNumId w:val="20"/>
  </w:num>
  <w:num w:numId="23">
    <w:abstractNumId w:val="15"/>
  </w:num>
  <w:num w:numId="24">
    <w:abstractNumId w:val="17"/>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13"/>
    <w:rsid w:val="00011ADB"/>
    <w:rsid w:val="00037A1D"/>
    <w:rsid w:val="00042E88"/>
    <w:rsid w:val="00043E88"/>
    <w:rsid w:val="00071FB0"/>
    <w:rsid w:val="0009659B"/>
    <w:rsid w:val="000971E0"/>
    <w:rsid w:val="000B2BAD"/>
    <w:rsid w:val="000D64B2"/>
    <w:rsid w:val="000F6E0F"/>
    <w:rsid w:val="00136EB3"/>
    <w:rsid w:val="00154B7B"/>
    <w:rsid w:val="001B00F6"/>
    <w:rsid w:val="00250DC7"/>
    <w:rsid w:val="00297786"/>
    <w:rsid w:val="002A44A3"/>
    <w:rsid w:val="002C35D2"/>
    <w:rsid w:val="00305784"/>
    <w:rsid w:val="00355BAE"/>
    <w:rsid w:val="00355E7F"/>
    <w:rsid w:val="00363AAB"/>
    <w:rsid w:val="003A6E56"/>
    <w:rsid w:val="003C1890"/>
    <w:rsid w:val="003F0568"/>
    <w:rsid w:val="00413852"/>
    <w:rsid w:val="00482092"/>
    <w:rsid w:val="0048230F"/>
    <w:rsid w:val="004A23AA"/>
    <w:rsid w:val="004D76C0"/>
    <w:rsid w:val="00510222"/>
    <w:rsid w:val="00524A17"/>
    <w:rsid w:val="00537912"/>
    <w:rsid w:val="005A62BC"/>
    <w:rsid w:val="005C44A9"/>
    <w:rsid w:val="005C6633"/>
    <w:rsid w:val="006116BD"/>
    <w:rsid w:val="00612F9B"/>
    <w:rsid w:val="006222B5"/>
    <w:rsid w:val="00636B73"/>
    <w:rsid w:val="006524EE"/>
    <w:rsid w:val="00672EBC"/>
    <w:rsid w:val="00674B31"/>
    <w:rsid w:val="00675456"/>
    <w:rsid w:val="006F2339"/>
    <w:rsid w:val="006F3C16"/>
    <w:rsid w:val="00714AF3"/>
    <w:rsid w:val="007235D1"/>
    <w:rsid w:val="007378CC"/>
    <w:rsid w:val="00746EB2"/>
    <w:rsid w:val="00783992"/>
    <w:rsid w:val="00795A42"/>
    <w:rsid w:val="007B7897"/>
    <w:rsid w:val="007C073E"/>
    <w:rsid w:val="007C135E"/>
    <w:rsid w:val="007C746A"/>
    <w:rsid w:val="0080259D"/>
    <w:rsid w:val="0081259C"/>
    <w:rsid w:val="00820E20"/>
    <w:rsid w:val="008359D6"/>
    <w:rsid w:val="00851A11"/>
    <w:rsid w:val="00852BFA"/>
    <w:rsid w:val="00865811"/>
    <w:rsid w:val="008671D2"/>
    <w:rsid w:val="0087227D"/>
    <w:rsid w:val="00875041"/>
    <w:rsid w:val="00890CC4"/>
    <w:rsid w:val="008C6DA2"/>
    <w:rsid w:val="008C7B87"/>
    <w:rsid w:val="00936546"/>
    <w:rsid w:val="00967EDF"/>
    <w:rsid w:val="00984A6E"/>
    <w:rsid w:val="00994843"/>
    <w:rsid w:val="009A20AC"/>
    <w:rsid w:val="009A29BD"/>
    <w:rsid w:val="009B6877"/>
    <w:rsid w:val="009E1872"/>
    <w:rsid w:val="009E2888"/>
    <w:rsid w:val="009E43A1"/>
    <w:rsid w:val="009E6BB2"/>
    <w:rsid w:val="00A003F8"/>
    <w:rsid w:val="00A0242E"/>
    <w:rsid w:val="00A206B6"/>
    <w:rsid w:val="00A268C0"/>
    <w:rsid w:val="00A4777C"/>
    <w:rsid w:val="00A55895"/>
    <w:rsid w:val="00A62FDF"/>
    <w:rsid w:val="00A662EA"/>
    <w:rsid w:val="00A71F2D"/>
    <w:rsid w:val="00A73E5E"/>
    <w:rsid w:val="00A76FC9"/>
    <w:rsid w:val="00AA0C95"/>
    <w:rsid w:val="00AB36C8"/>
    <w:rsid w:val="00AB64FE"/>
    <w:rsid w:val="00AB7334"/>
    <w:rsid w:val="00AE0EA7"/>
    <w:rsid w:val="00B11F78"/>
    <w:rsid w:val="00B150CD"/>
    <w:rsid w:val="00B16E4F"/>
    <w:rsid w:val="00B30722"/>
    <w:rsid w:val="00B56D3F"/>
    <w:rsid w:val="00B8342C"/>
    <w:rsid w:val="00B95CDC"/>
    <w:rsid w:val="00BA3115"/>
    <w:rsid w:val="00BA49D5"/>
    <w:rsid w:val="00BA4BBA"/>
    <w:rsid w:val="00BD4D9E"/>
    <w:rsid w:val="00C35436"/>
    <w:rsid w:val="00C461A2"/>
    <w:rsid w:val="00C56E38"/>
    <w:rsid w:val="00CB3AF5"/>
    <w:rsid w:val="00CB6B96"/>
    <w:rsid w:val="00CE13C1"/>
    <w:rsid w:val="00D33151"/>
    <w:rsid w:val="00D4766B"/>
    <w:rsid w:val="00D66E67"/>
    <w:rsid w:val="00D82B13"/>
    <w:rsid w:val="00D85736"/>
    <w:rsid w:val="00DC42C0"/>
    <w:rsid w:val="00DD17E9"/>
    <w:rsid w:val="00E0313E"/>
    <w:rsid w:val="00E10B1D"/>
    <w:rsid w:val="00E12DB7"/>
    <w:rsid w:val="00E142E9"/>
    <w:rsid w:val="00E16A34"/>
    <w:rsid w:val="00E27134"/>
    <w:rsid w:val="00E27E50"/>
    <w:rsid w:val="00E30CBF"/>
    <w:rsid w:val="00E310A3"/>
    <w:rsid w:val="00E41424"/>
    <w:rsid w:val="00E471AA"/>
    <w:rsid w:val="00E522EF"/>
    <w:rsid w:val="00E56847"/>
    <w:rsid w:val="00E6653E"/>
    <w:rsid w:val="00E9035A"/>
    <w:rsid w:val="00EA650A"/>
    <w:rsid w:val="00EC7301"/>
    <w:rsid w:val="00ED4EEE"/>
    <w:rsid w:val="00EF5954"/>
    <w:rsid w:val="00F06722"/>
    <w:rsid w:val="00F43214"/>
    <w:rsid w:val="00F82FCC"/>
    <w:rsid w:val="00F92538"/>
    <w:rsid w:val="00FB621B"/>
    <w:rsid w:val="00FC0208"/>
    <w:rsid w:val="00FC2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CF8A4"/>
  <w15:docId w15:val="{54076728-DEB1-45D6-B451-2894DDDE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F8"/>
  </w:style>
  <w:style w:type="paragraph" w:styleId="Heading1">
    <w:name w:val="heading 1"/>
    <w:basedOn w:val="Normal"/>
    <w:next w:val="Normal"/>
    <w:link w:val="Heading1Char"/>
    <w:uiPriority w:val="9"/>
    <w:qFormat/>
    <w:rsid w:val="00EA6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13"/>
    <w:pPr>
      <w:ind w:left="720"/>
      <w:contextualSpacing/>
    </w:pPr>
  </w:style>
  <w:style w:type="paragraph" w:styleId="Header">
    <w:name w:val="header"/>
    <w:basedOn w:val="Normal"/>
    <w:link w:val="HeaderChar"/>
    <w:uiPriority w:val="99"/>
    <w:unhideWhenUsed/>
    <w:rsid w:val="00D4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6B"/>
  </w:style>
  <w:style w:type="paragraph" w:styleId="Footer">
    <w:name w:val="footer"/>
    <w:basedOn w:val="Normal"/>
    <w:link w:val="FooterChar"/>
    <w:uiPriority w:val="99"/>
    <w:unhideWhenUsed/>
    <w:rsid w:val="00D4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6B"/>
  </w:style>
  <w:style w:type="paragraph" w:styleId="Title">
    <w:name w:val="Title"/>
    <w:basedOn w:val="Normal"/>
    <w:next w:val="Normal"/>
    <w:link w:val="TitleChar"/>
    <w:uiPriority w:val="10"/>
    <w:qFormat/>
    <w:rsid w:val="00D4766B"/>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en-AU" w:eastAsia="en-AU"/>
    </w:rPr>
  </w:style>
  <w:style w:type="character" w:customStyle="1" w:styleId="TitleChar">
    <w:name w:val="Title Char"/>
    <w:basedOn w:val="DefaultParagraphFont"/>
    <w:link w:val="Title"/>
    <w:uiPriority w:val="10"/>
    <w:rsid w:val="00D4766B"/>
    <w:rPr>
      <w:rFonts w:asciiTheme="majorHAnsi" w:eastAsiaTheme="majorEastAsia" w:hAnsiTheme="majorHAnsi" w:cstheme="majorBidi"/>
      <w:caps/>
      <w:color w:val="632423" w:themeColor="accent2" w:themeShade="80"/>
      <w:spacing w:val="50"/>
      <w:sz w:val="44"/>
      <w:szCs w:val="44"/>
      <w:lang w:val="en-AU" w:eastAsia="en-AU"/>
    </w:rPr>
  </w:style>
  <w:style w:type="character" w:customStyle="1" w:styleId="Heading1Char">
    <w:name w:val="Heading 1 Char"/>
    <w:basedOn w:val="DefaultParagraphFont"/>
    <w:link w:val="Heading1"/>
    <w:uiPriority w:val="9"/>
    <w:rsid w:val="00EA65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7970">
      <w:bodyDiv w:val="1"/>
      <w:marLeft w:val="0"/>
      <w:marRight w:val="0"/>
      <w:marTop w:val="0"/>
      <w:marBottom w:val="0"/>
      <w:divBdr>
        <w:top w:val="none" w:sz="0" w:space="0" w:color="auto"/>
        <w:left w:val="none" w:sz="0" w:space="0" w:color="auto"/>
        <w:bottom w:val="none" w:sz="0" w:space="0" w:color="auto"/>
        <w:right w:val="none" w:sz="0" w:space="0" w:color="auto"/>
      </w:divBdr>
    </w:div>
    <w:div w:id="397627739">
      <w:bodyDiv w:val="1"/>
      <w:marLeft w:val="0"/>
      <w:marRight w:val="0"/>
      <w:marTop w:val="0"/>
      <w:marBottom w:val="0"/>
      <w:divBdr>
        <w:top w:val="none" w:sz="0" w:space="0" w:color="auto"/>
        <w:left w:val="none" w:sz="0" w:space="0" w:color="auto"/>
        <w:bottom w:val="none" w:sz="0" w:space="0" w:color="auto"/>
        <w:right w:val="none" w:sz="0" w:space="0" w:color="auto"/>
      </w:divBdr>
    </w:div>
    <w:div w:id="978191249">
      <w:bodyDiv w:val="1"/>
      <w:marLeft w:val="0"/>
      <w:marRight w:val="0"/>
      <w:marTop w:val="0"/>
      <w:marBottom w:val="0"/>
      <w:divBdr>
        <w:top w:val="none" w:sz="0" w:space="0" w:color="auto"/>
        <w:left w:val="none" w:sz="0" w:space="0" w:color="auto"/>
        <w:bottom w:val="none" w:sz="0" w:space="0" w:color="auto"/>
        <w:right w:val="none" w:sz="0" w:space="0" w:color="auto"/>
      </w:divBdr>
    </w:div>
    <w:div w:id="1328632607">
      <w:bodyDiv w:val="1"/>
      <w:marLeft w:val="0"/>
      <w:marRight w:val="0"/>
      <w:marTop w:val="0"/>
      <w:marBottom w:val="0"/>
      <w:divBdr>
        <w:top w:val="none" w:sz="0" w:space="0" w:color="auto"/>
        <w:left w:val="none" w:sz="0" w:space="0" w:color="auto"/>
        <w:bottom w:val="none" w:sz="0" w:space="0" w:color="auto"/>
        <w:right w:val="none" w:sz="0" w:space="0" w:color="auto"/>
      </w:divBdr>
    </w:div>
    <w:div w:id="1441267818">
      <w:bodyDiv w:val="1"/>
      <w:marLeft w:val="0"/>
      <w:marRight w:val="0"/>
      <w:marTop w:val="0"/>
      <w:marBottom w:val="0"/>
      <w:divBdr>
        <w:top w:val="none" w:sz="0" w:space="0" w:color="auto"/>
        <w:left w:val="none" w:sz="0" w:space="0" w:color="auto"/>
        <w:bottom w:val="none" w:sz="0" w:space="0" w:color="auto"/>
        <w:right w:val="none" w:sz="0" w:space="0" w:color="auto"/>
      </w:divBdr>
    </w:div>
    <w:div w:id="1551107997">
      <w:bodyDiv w:val="1"/>
      <w:marLeft w:val="0"/>
      <w:marRight w:val="0"/>
      <w:marTop w:val="0"/>
      <w:marBottom w:val="0"/>
      <w:divBdr>
        <w:top w:val="none" w:sz="0" w:space="0" w:color="auto"/>
        <w:left w:val="none" w:sz="0" w:space="0" w:color="auto"/>
        <w:bottom w:val="none" w:sz="0" w:space="0" w:color="auto"/>
        <w:right w:val="none" w:sz="0" w:space="0" w:color="auto"/>
      </w:divBdr>
    </w:div>
    <w:div w:id="1581720536">
      <w:bodyDiv w:val="1"/>
      <w:marLeft w:val="0"/>
      <w:marRight w:val="0"/>
      <w:marTop w:val="0"/>
      <w:marBottom w:val="0"/>
      <w:divBdr>
        <w:top w:val="none" w:sz="0" w:space="0" w:color="auto"/>
        <w:left w:val="none" w:sz="0" w:space="0" w:color="auto"/>
        <w:bottom w:val="none" w:sz="0" w:space="0" w:color="auto"/>
        <w:right w:val="none" w:sz="0" w:space="0" w:color="auto"/>
      </w:divBdr>
    </w:div>
    <w:div w:id="1871719121">
      <w:bodyDiv w:val="1"/>
      <w:marLeft w:val="0"/>
      <w:marRight w:val="0"/>
      <w:marTop w:val="0"/>
      <w:marBottom w:val="0"/>
      <w:divBdr>
        <w:top w:val="none" w:sz="0" w:space="0" w:color="auto"/>
        <w:left w:val="none" w:sz="0" w:space="0" w:color="auto"/>
        <w:bottom w:val="none" w:sz="0" w:space="0" w:color="auto"/>
        <w:right w:val="none" w:sz="0" w:space="0" w:color="auto"/>
      </w:divBdr>
      <w:divsChild>
        <w:div w:id="1276869274">
          <w:marLeft w:val="360"/>
          <w:marRight w:val="0"/>
          <w:marTop w:val="200"/>
          <w:marBottom w:val="0"/>
          <w:divBdr>
            <w:top w:val="none" w:sz="0" w:space="0" w:color="auto"/>
            <w:left w:val="none" w:sz="0" w:space="0" w:color="auto"/>
            <w:bottom w:val="none" w:sz="0" w:space="0" w:color="auto"/>
            <w:right w:val="none" w:sz="0" w:space="0" w:color="auto"/>
          </w:divBdr>
        </w:div>
        <w:div w:id="917833676">
          <w:marLeft w:val="360"/>
          <w:marRight w:val="0"/>
          <w:marTop w:val="200"/>
          <w:marBottom w:val="0"/>
          <w:divBdr>
            <w:top w:val="none" w:sz="0" w:space="0" w:color="auto"/>
            <w:left w:val="none" w:sz="0" w:space="0" w:color="auto"/>
            <w:bottom w:val="none" w:sz="0" w:space="0" w:color="auto"/>
            <w:right w:val="none" w:sz="0" w:space="0" w:color="auto"/>
          </w:divBdr>
        </w:div>
        <w:div w:id="498546289">
          <w:marLeft w:val="360"/>
          <w:marRight w:val="0"/>
          <w:marTop w:val="200"/>
          <w:marBottom w:val="0"/>
          <w:divBdr>
            <w:top w:val="none" w:sz="0" w:space="0" w:color="auto"/>
            <w:left w:val="none" w:sz="0" w:space="0" w:color="auto"/>
            <w:bottom w:val="none" w:sz="0" w:space="0" w:color="auto"/>
            <w:right w:val="none" w:sz="0" w:space="0" w:color="auto"/>
          </w:divBdr>
        </w:div>
        <w:div w:id="134375134">
          <w:marLeft w:val="360"/>
          <w:marRight w:val="0"/>
          <w:marTop w:val="200"/>
          <w:marBottom w:val="0"/>
          <w:divBdr>
            <w:top w:val="none" w:sz="0" w:space="0" w:color="auto"/>
            <w:left w:val="none" w:sz="0" w:space="0" w:color="auto"/>
            <w:bottom w:val="none" w:sz="0" w:space="0" w:color="auto"/>
            <w:right w:val="none" w:sz="0" w:space="0" w:color="auto"/>
          </w:divBdr>
        </w:div>
        <w:div w:id="1368599501">
          <w:marLeft w:val="360"/>
          <w:marRight w:val="0"/>
          <w:marTop w:val="200"/>
          <w:marBottom w:val="0"/>
          <w:divBdr>
            <w:top w:val="none" w:sz="0" w:space="0" w:color="auto"/>
            <w:left w:val="none" w:sz="0" w:space="0" w:color="auto"/>
            <w:bottom w:val="none" w:sz="0" w:space="0" w:color="auto"/>
            <w:right w:val="none" w:sz="0" w:space="0" w:color="auto"/>
          </w:divBdr>
        </w:div>
        <w:div w:id="1775903479">
          <w:marLeft w:val="360"/>
          <w:marRight w:val="0"/>
          <w:marTop w:val="200"/>
          <w:marBottom w:val="0"/>
          <w:divBdr>
            <w:top w:val="none" w:sz="0" w:space="0" w:color="auto"/>
            <w:left w:val="none" w:sz="0" w:space="0" w:color="auto"/>
            <w:bottom w:val="none" w:sz="0" w:space="0" w:color="auto"/>
            <w:right w:val="none" w:sz="0" w:space="0" w:color="auto"/>
          </w:divBdr>
        </w:div>
        <w:div w:id="622228831">
          <w:marLeft w:val="360"/>
          <w:marRight w:val="0"/>
          <w:marTop w:val="200"/>
          <w:marBottom w:val="0"/>
          <w:divBdr>
            <w:top w:val="none" w:sz="0" w:space="0" w:color="auto"/>
            <w:left w:val="none" w:sz="0" w:space="0" w:color="auto"/>
            <w:bottom w:val="none" w:sz="0" w:space="0" w:color="auto"/>
            <w:right w:val="none" w:sz="0" w:space="0" w:color="auto"/>
          </w:divBdr>
        </w:div>
        <w:div w:id="1068189411">
          <w:marLeft w:val="360"/>
          <w:marRight w:val="0"/>
          <w:marTop w:val="200"/>
          <w:marBottom w:val="0"/>
          <w:divBdr>
            <w:top w:val="none" w:sz="0" w:space="0" w:color="auto"/>
            <w:left w:val="none" w:sz="0" w:space="0" w:color="auto"/>
            <w:bottom w:val="none" w:sz="0" w:space="0" w:color="auto"/>
            <w:right w:val="none" w:sz="0" w:space="0" w:color="auto"/>
          </w:divBdr>
        </w:div>
        <w:div w:id="1597664180">
          <w:marLeft w:val="360"/>
          <w:marRight w:val="0"/>
          <w:marTop w:val="200"/>
          <w:marBottom w:val="0"/>
          <w:divBdr>
            <w:top w:val="none" w:sz="0" w:space="0" w:color="auto"/>
            <w:left w:val="none" w:sz="0" w:space="0" w:color="auto"/>
            <w:bottom w:val="none" w:sz="0" w:space="0" w:color="auto"/>
            <w:right w:val="none" w:sz="0" w:space="0" w:color="auto"/>
          </w:divBdr>
        </w:div>
      </w:divsChild>
    </w:div>
    <w:div w:id="1901474104">
      <w:bodyDiv w:val="1"/>
      <w:marLeft w:val="0"/>
      <w:marRight w:val="0"/>
      <w:marTop w:val="0"/>
      <w:marBottom w:val="0"/>
      <w:divBdr>
        <w:top w:val="none" w:sz="0" w:space="0" w:color="auto"/>
        <w:left w:val="none" w:sz="0" w:space="0" w:color="auto"/>
        <w:bottom w:val="none" w:sz="0" w:space="0" w:color="auto"/>
        <w:right w:val="none" w:sz="0" w:space="0" w:color="auto"/>
      </w:divBdr>
      <w:divsChild>
        <w:div w:id="1413505682">
          <w:marLeft w:val="360"/>
          <w:marRight w:val="0"/>
          <w:marTop w:val="200"/>
          <w:marBottom w:val="0"/>
          <w:divBdr>
            <w:top w:val="none" w:sz="0" w:space="0" w:color="auto"/>
            <w:left w:val="none" w:sz="0" w:space="0" w:color="auto"/>
            <w:bottom w:val="none" w:sz="0" w:space="0" w:color="auto"/>
            <w:right w:val="none" w:sz="0" w:space="0" w:color="auto"/>
          </w:divBdr>
        </w:div>
        <w:div w:id="563024350">
          <w:marLeft w:val="360"/>
          <w:marRight w:val="0"/>
          <w:marTop w:val="200"/>
          <w:marBottom w:val="0"/>
          <w:divBdr>
            <w:top w:val="none" w:sz="0" w:space="0" w:color="auto"/>
            <w:left w:val="none" w:sz="0" w:space="0" w:color="auto"/>
            <w:bottom w:val="none" w:sz="0" w:space="0" w:color="auto"/>
            <w:right w:val="none" w:sz="0" w:space="0" w:color="auto"/>
          </w:divBdr>
        </w:div>
        <w:div w:id="15116036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phed</dc:creator>
  <cp:lastModifiedBy>Hawwa Maldha</cp:lastModifiedBy>
  <cp:revision>5</cp:revision>
  <dcterms:created xsi:type="dcterms:W3CDTF">2019-03-18T08:50:00Z</dcterms:created>
  <dcterms:modified xsi:type="dcterms:W3CDTF">2019-04-14T03:35:00Z</dcterms:modified>
</cp:coreProperties>
</file>