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C3BB8" w14:textId="0A8F97ED" w:rsidR="001A791D" w:rsidRDefault="001A79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1556"/>
        <w:gridCol w:w="603"/>
        <w:gridCol w:w="6308"/>
      </w:tblGrid>
      <w:tr w:rsidR="001E1AC2" w14:paraId="0A751BDA" w14:textId="77777777" w:rsidTr="00C830AA">
        <w:tc>
          <w:tcPr>
            <w:tcW w:w="90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AFD94" w14:textId="77777777" w:rsidR="001E1AC2" w:rsidRDefault="001E1A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ANNEXURE A-2 Recommended Laboratory Furniture</w:t>
            </w:r>
          </w:p>
          <w:p w14:paraId="4AC88A79" w14:textId="3E6EC6BC" w:rsidR="001E1AC2" w:rsidRPr="001E1AC2" w:rsidRDefault="001E1A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31C9" w14:paraId="2F028A9D" w14:textId="77777777" w:rsidTr="00C830AA">
        <w:tc>
          <w:tcPr>
            <w:tcW w:w="559" w:type="dxa"/>
            <w:tcBorders>
              <w:top w:val="single" w:sz="4" w:space="0" w:color="auto"/>
            </w:tcBorders>
          </w:tcPr>
          <w:p w14:paraId="047D1FB5" w14:textId="3ED9C605" w:rsidR="001531C9" w:rsidRPr="00A315FB" w:rsidRDefault="00A315FB" w:rsidP="00A315F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F3609CA" w14:textId="5B7DC3F2" w:rsidR="001531C9" w:rsidRPr="00A315FB" w:rsidRDefault="00A315FB" w:rsidP="00A315F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558" w:type="dxa"/>
            <w:tcBorders>
              <w:top w:val="single" w:sz="4" w:space="0" w:color="auto"/>
            </w:tcBorders>
          </w:tcPr>
          <w:p w14:paraId="67227C92" w14:textId="32DCE19B" w:rsidR="001531C9" w:rsidRPr="00A315FB" w:rsidRDefault="00A315FB" w:rsidP="00A315F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6341" w:type="dxa"/>
            <w:tcBorders>
              <w:top w:val="single" w:sz="4" w:space="0" w:color="auto"/>
            </w:tcBorders>
          </w:tcPr>
          <w:p w14:paraId="3111E659" w14:textId="3852D8D2" w:rsidR="001531C9" w:rsidRPr="00A315FB" w:rsidRDefault="00A315FB" w:rsidP="00A315FB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Specification</w:t>
            </w:r>
          </w:p>
        </w:tc>
      </w:tr>
      <w:tr w:rsidR="001531C9" w14:paraId="25AB92F7" w14:textId="77777777" w:rsidTr="001E1AC2">
        <w:tc>
          <w:tcPr>
            <w:tcW w:w="559" w:type="dxa"/>
          </w:tcPr>
          <w:p w14:paraId="0F8C7B29" w14:textId="186EE418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B5D8A5F" w14:textId="05BC6494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Centre table </w:t>
            </w:r>
          </w:p>
        </w:tc>
        <w:tc>
          <w:tcPr>
            <w:tcW w:w="558" w:type="dxa"/>
          </w:tcPr>
          <w:p w14:paraId="6E921402" w14:textId="58508CE6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2pc</w:t>
            </w:r>
          </w:p>
        </w:tc>
        <w:tc>
          <w:tcPr>
            <w:tcW w:w="6341" w:type="dxa"/>
          </w:tcPr>
          <w:p w14:paraId="75168516" w14:textId="127AB508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Dimension: L 3600 × W 1500 × H 800, with reagents and glass shelve (3-layer, with falling prevent rod) on the table, with side sink (anti-corrosion type) associating with the table.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Surface material: chemicals and solvents resistant type: </w:t>
            </w:r>
          </w:p>
        </w:tc>
      </w:tr>
      <w:tr w:rsidR="001531C9" w14:paraId="55779608" w14:textId="77777777" w:rsidTr="001E1AC2">
        <w:tc>
          <w:tcPr>
            <w:tcW w:w="559" w:type="dxa"/>
          </w:tcPr>
          <w:p w14:paraId="4231CA0C" w14:textId="71313193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0B2110AB" w14:textId="4B202C79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Side Table (A) </w:t>
            </w:r>
          </w:p>
        </w:tc>
        <w:tc>
          <w:tcPr>
            <w:tcW w:w="558" w:type="dxa"/>
          </w:tcPr>
          <w:p w14:paraId="0E892F97" w14:textId="24618DD4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7pc</w:t>
            </w:r>
          </w:p>
        </w:tc>
        <w:tc>
          <w:tcPr>
            <w:tcW w:w="6341" w:type="dxa"/>
          </w:tcPr>
          <w:p w14:paraId="3FF36190" w14:textId="22A17F28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Dimension: L 1800 × W 750 × H 800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/>
              <w:t>Surface material: chemicals and solvents resistant type</w:t>
            </w:r>
          </w:p>
        </w:tc>
      </w:tr>
      <w:tr w:rsidR="001531C9" w14:paraId="68EA5A72" w14:textId="77777777" w:rsidTr="001E1AC2">
        <w:tc>
          <w:tcPr>
            <w:tcW w:w="559" w:type="dxa"/>
          </w:tcPr>
          <w:p w14:paraId="67C388A5" w14:textId="0747D1D6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14:paraId="535E16AE" w14:textId="2B468319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Side Table (B) </w:t>
            </w:r>
          </w:p>
        </w:tc>
        <w:tc>
          <w:tcPr>
            <w:tcW w:w="558" w:type="dxa"/>
          </w:tcPr>
          <w:p w14:paraId="5B98EAE6" w14:textId="505DD23F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2pc</w:t>
            </w:r>
          </w:p>
        </w:tc>
        <w:tc>
          <w:tcPr>
            <w:tcW w:w="6341" w:type="dxa"/>
          </w:tcPr>
          <w:p w14:paraId="147863A8" w14:textId="087F9C72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Dimension: L 1200 × W 750 × H 800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/>
              <w:t>Surface material: chemicals and solvents resistant type.</w:t>
            </w:r>
          </w:p>
        </w:tc>
      </w:tr>
      <w:tr w:rsidR="001531C9" w14:paraId="7892561F" w14:textId="77777777" w:rsidTr="001E1AC2">
        <w:tc>
          <w:tcPr>
            <w:tcW w:w="559" w:type="dxa"/>
          </w:tcPr>
          <w:p w14:paraId="019CC094" w14:textId="6949B4EA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75949639" w14:textId="0BE897CD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Corner table </w:t>
            </w:r>
          </w:p>
        </w:tc>
        <w:tc>
          <w:tcPr>
            <w:tcW w:w="558" w:type="dxa"/>
          </w:tcPr>
          <w:p w14:paraId="60540C35" w14:textId="208A235F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055CAE10" w14:textId="77777777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Dimension: L 1000 × W 1000 × H 800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14:paraId="13652A3E" w14:textId="6A6AD412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Surface material: chemicals and solvents resistant type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 w:type="page"/>
              <w:t>Detailed information</w:t>
            </w:r>
            <w:bookmarkStart w:id="0" w:name="_GoBack"/>
            <w:bookmarkEnd w:id="0"/>
          </w:p>
        </w:tc>
      </w:tr>
      <w:tr w:rsidR="001531C9" w14:paraId="6208D08B" w14:textId="77777777" w:rsidTr="001E1AC2">
        <w:tc>
          <w:tcPr>
            <w:tcW w:w="559" w:type="dxa"/>
          </w:tcPr>
          <w:p w14:paraId="20FEE796" w14:textId="4BAE5B5C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14:paraId="6E0736F0" w14:textId="25D34732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Laboratory Cabinet 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558" w:type="dxa"/>
          </w:tcPr>
          <w:p w14:paraId="25D3800A" w14:textId="1C14E34E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3DE3B402" w14:textId="0F901B42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 (approx.): L 1200 × W (400/750) × H 1800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/>
              <w:t>Others: with sliding glass door</w:t>
            </w:r>
          </w:p>
        </w:tc>
      </w:tr>
      <w:tr w:rsidR="001531C9" w14:paraId="4674CE9C" w14:textId="77777777" w:rsidTr="001E1AC2">
        <w:tc>
          <w:tcPr>
            <w:tcW w:w="559" w:type="dxa"/>
          </w:tcPr>
          <w:p w14:paraId="07355D96" w14:textId="7AF3B6E7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</w:tcPr>
          <w:p w14:paraId="2553E4FD" w14:textId="301D4741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Drying shelf </w:t>
            </w:r>
          </w:p>
        </w:tc>
        <w:tc>
          <w:tcPr>
            <w:tcW w:w="558" w:type="dxa"/>
          </w:tcPr>
          <w:p w14:paraId="1E8478CE" w14:textId="67D6A24D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5B1B47D5" w14:textId="67B052E9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 (approx.): L 800 × W 510 × H 1600, with clear vinyl curtain</w:t>
            </w:r>
          </w:p>
        </w:tc>
      </w:tr>
      <w:tr w:rsidR="001531C9" w14:paraId="0A9D8D16" w14:textId="77777777" w:rsidTr="001E1AC2">
        <w:tc>
          <w:tcPr>
            <w:tcW w:w="559" w:type="dxa"/>
          </w:tcPr>
          <w:p w14:paraId="0A26FF0E" w14:textId="72BCBDFE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</w:tcPr>
          <w:p w14:paraId="15138166" w14:textId="0CD1D3FE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Ground sink </w:t>
            </w:r>
          </w:p>
        </w:tc>
        <w:tc>
          <w:tcPr>
            <w:tcW w:w="558" w:type="dxa"/>
          </w:tcPr>
          <w:p w14:paraId="2857DA35" w14:textId="2844C369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4D5AE6EA" w14:textId="72698FD4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W 1200 x D 750 x H 200</w:t>
            </w:r>
          </w:p>
        </w:tc>
      </w:tr>
      <w:tr w:rsidR="001531C9" w14:paraId="775B8DB8" w14:textId="77777777" w:rsidTr="001E1AC2">
        <w:tc>
          <w:tcPr>
            <w:tcW w:w="559" w:type="dxa"/>
          </w:tcPr>
          <w:p w14:paraId="7E695D5B" w14:textId="4DD19FB3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14:paraId="2B2F66A5" w14:textId="190C6D82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Office table </w:t>
            </w:r>
          </w:p>
        </w:tc>
        <w:tc>
          <w:tcPr>
            <w:tcW w:w="558" w:type="dxa"/>
          </w:tcPr>
          <w:p w14:paraId="548181B6" w14:textId="113F55E1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0759FEAF" w14:textId="56BFBA64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 (approx.): L 1500 × W 750 × H 800</w:t>
            </w:r>
          </w:p>
        </w:tc>
      </w:tr>
      <w:tr w:rsidR="001531C9" w14:paraId="5DD39DD5" w14:textId="77777777" w:rsidTr="001E1AC2">
        <w:tc>
          <w:tcPr>
            <w:tcW w:w="559" w:type="dxa"/>
          </w:tcPr>
          <w:p w14:paraId="2AC4E302" w14:textId="7DE87B8D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</w:tcPr>
          <w:p w14:paraId="5E45928D" w14:textId="7B0C119B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Office bookshelf </w:t>
            </w:r>
          </w:p>
        </w:tc>
        <w:tc>
          <w:tcPr>
            <w:tcW w:w="558" w:type="dxa"/>
          </w:tcPr>
          <w:p w14:paraId="2E14085C" w14:textId="157FB4F7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AC2"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519182CB" w14:textId="145E6A45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Dimension (approx.): L 1200 × W 400 × H 1800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/>
              <w:t>Materials: wooden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br/>
              <w:t>Number of stages: 4 stages (lower stage: H800 in 1 stage; upper stage: H1000 with 3 stages)</w:t>
            </w:r>
          </w:p>
        </w:tc>
      </w:tr>
      <w:tr w:rsidR="001531C9" w14:paraId="63DAB9AC" w14:textId="77777777" w:rsidTr="001E1AC2">
        <w:tc>
          <w:tcPr>
            <w:tcW w:w="559" w:type="dxa"/>
          </w:tcPr>
          <w:p w14:paraId="4E5D7268" w14:textId="4B75CF45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8" w:type="dxa"/>
          </w:tcPr>
          <w:p w14:paraId="71FADAAB" w14:textId="68BE80DA" w:rsidR="001531C9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 xml:space="preserve">Office chair </w:t>
            </w:r>
          </w:p>
        </w:tc>
        <w:tc>
          <w:tcPr>
            <w:tcW w:w="558" w:type="dxa"/>
          </w:tcPr>
          <w:p w14:paraId="3FA3B8A0" w14:textId="116A064A" w:rsidR="001531C9" w:rsidRPr="001E1AC2" w:rsidRDefault="001E1AC2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41" w:type="dxa"/>
          </w:tcPr>
          <w:p w14:paraId="06EE9830" w14:textId="051F87AD" w:rsidR="001E1AC2" w:rsidRPr="001E1AC2" w:rsidRDefault="001531C9" w:rsidP="00A3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E1AC2">
              <w:rPr>
                <w:rFonts w:ascii="Times New Roman" w:hAnsi="Times New Roman" w:cs="Times New Roman"/>
                <w:sz w:val="24"/>
                <w:szCs w:val="24"/>
              </w:rPr>
              <w:t>Type: Height adjustable, swing chair with seat back</w:t>
            </w:r>
          </w:p>
        </w:tc>
      </w:tr>
    </w:tbl>
    <w:p w14:paraId="41C4181E" w14:textId="77777777" w:rsidR="00B10E0C" w:rsidRDefault="00B10E0C"/>
    <w:p w14:paraId="69A21E7E" w14:textId="77777777" w:rsidR="001E1AC2" w:rsidRDefault="001E1AC2"/>
    <w:sectPr w:rsidR="001E1A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3A"/>
    <w:rsid w:val="001531C9"/>
    <w:rsid w:val="001A791D"/>
    <w:rsid w:val="001E1AC2"/>
    <w:rsid w:val="00871BF1"/>
    <w:rsid w:val="00880D00"/>
    <w:rsid w:val="00A315FB"/>
    <w:rsid w:val="00B10E0C"/>
    <w:rsid w:val="00C830AA"/>
    <w:rsid w:val="00F22C3A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4C4C7"/>
  <w15:chartTrackingRefBased/>
  <w15:docId w15:val="{AE708154-7193-4A8C-93A7-692E1969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2">
    <w:name w:val="Grid Table 4 Accent 2"/>
    <w:basedOn w:val="TableNormal"/>
    <w:uiPriority w:val="49"/>
    <w:rsid w:val="00871BF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6C6BC"/>
      </w:tcPr>
    </w:tblStylePr>
  </w:style>
  <w:style w:type="table" w:styleId="TableGrid">
    <w:name w:val="Table Grid"/>
    <w:basedOn w:val="TableNormal"/>
    <w:uiPriority w:val="39"/>
    <w:rsid w:val="00B1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Krishnapillai Balasubramaniam</dc:creator>
  <cp:keywords/>
  <dc:description/>
  <cp:lastModifiedBy>Hassan Shiyaz</cp:lastModifiedBy>
  <cp:revision>5</cp:revision>
  <dcterms:created xsi:type="dcterms:W3CDTF">2020-10-11T04:52:00Z</dcterms:created>
  <dcterms:modified xsi:type="dcterms:W3CDTF">2021-09-08T02:50:00Z</dcterms:modified>
</cp:coreProperties>
</file>