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01A" w:rsidRPr="00437770" w:rsidRDefault="006D5640" w:rsidP="006D5640">
      <w:pPr>
        <w:tabs>
          <w:tab w:val="left" w:pos="2205"/>
        </w:tabs>
        <w:ind w:right="-360"/>
        <w:jc w:val="center"/>
        <w:rPr>
          <w:sz w:val="32"/>
          <w:szCs w:val="32"/>
        </w:rPr>
      </w:pPr>
      <w:r w:rsidRPr="00D8162A">
        <w:rPr>
          <w:rFonts w:asciiTheme="minorHAnsi" w:hAnsiTheme="minorHAnsi"/>
          <w:b/>
          <w:sz w:val="28"/>
          <w:szCs w:val="28"/>
        </w:rPr>
        <w:t xml:space="preserve">Results Framework (RF) - </w:t>
      </w:r>
      <w:r w:rsidRPr="006D5640">
        <w:rPr>
          <w:rFonts w:asciiTheme="minorHAnsi" w:hAnsiTheme="minorHAnsi"/>
          <w:b/>
          <w:sz w:val="28"/>
          <w:szCs w:val="28"/>
        </w:rPr>
        <w:t>Affordable Living Costs</w:t>
      </w:r>
      <w:r>
        <w:rPr>
          <w:sz w:val="32"/>
          <w:szCs w:val="32"/>
        </w:rPr>
        <w:t xml:space="preserve"> </w:t>
      </w:r>
    </w:p>
    <w:tbl>
      <w:tblPr>
        <w:tblpPr w:leftFromText="180" w:rightFromText="180" w:vertAnchor="text" w:horzAnchor="margin" w:tblpX="-72" w:tblpY="489"/>
        <w:tblW w:w="14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38"/>
        <w:gridCol w:w="2070"/>
        <w:gridCol w:w="1188"/>
        <w:gridCol w:w="1242"/>
        <w:gridCol w:w="702"/>
        <w:gridCol w:w="828"/>
        <w:gridCol w:w="1143"/>
        <w:gridCol w:w="1080"/>
        <w:gridCol w:w="1287"/>
        <w:gridCol w:w="1188"/>
        <w:gridCol w:w="1089"/>
        <w:gridCol w:w="990"/>
      </w:tblGrid>
      <w:tr w:rsidR="00713078" w:rsidRPr="000223A9" w:rsidTr="00854A67">
        <w:trPr>
          <w:trHeight w:val="278"/>
        </w:trPr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56C" w:rsidRPr="000223A9" w:rsidRDefault="0091356C" w:rsidP="00713078">
            <w:pPr>
              <w:tabs>
                <w:tab w:val="left" w:pos="3495"/>
              </w:tabs>
              <w:rPr>
                <w:b/>
              </w:rPr>
            </w:pPr>
            <w:r w:rsidRPr="000223A9">
              <w:rPr>
                <w:b/>
              </w:rPr>
              <w:t xml:space="preserve">Sector </w:t>
            </w:r>
            <w:r w:rsidR="00913CE5">
              <w:rPr>
                <w:b/>
              </w:rPr>
              <w:t>Outcome</w:t>
            </w:r>
          </w:p>
          <w:p w:rsidR="0091356C" w:rsidRPr="000223A9" w:rsidRDefault="0091356C" w:rsidP="0071307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56C" w:rsidRPr="000223A9" w:rsidRDefault="009C3339" w:rsidP="00713078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 xml:space="preserve">Results </w:t>
            </w:r>
            <w:r w:rsidR="0091356C" w:rsidRPr="000223A9">
              <w:rPr>
                <w:b/>
              </w:rPr>
              <w:t>Indicators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56C" w:rsidRPr="000223A9" w:rsidRDefault="0091356C" w:rsidP="00713078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Type of Indicator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56C" w:rsidRDefault="0091356C" w:rsidP="00713078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Unit of Measure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56C" w:rsidRPr="000223A9" w:rsidRDefault="0091356C" w:rsidP="00713078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Baseline</w:t>
            </w:r>
          </w:p>
        </w:tc>
        <w:tc>
          <w:tcPr>
            <w:tcW w:w="6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6C" w:rsidRPr="000223A9" w:rsidRDefault="0091356C" w:rsidP="00713078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Target/ Achievement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56C" w:rsidRDefault="0091356C" w:rsidP="00713078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Lead Agency</w:t>
            </w:r>
          </w:p>
        </w:tc>
      </w:tr>
      <w:tr w:rsidR="00E17E8E" w:rsidRPr="000223A9" w:rsidTr="00854A67">
        <w:trPr>
          <w:trHeight w:val="277"/>
        </w:trPr>
        <w:tc>
          <w:tcPr>
            <w:tcW w:w="1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6C" w:rsidRPr="000223A9" w:rsidRDefault="0091356C" w:rsidP="0071307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6C" w:rsidRPr="000223A9" w:rsidRDefault="0091356C" w:rsidP="0071307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6C" w:rsidRDefault="0091356C" w:rsidP="0071307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6C" w:rsidRDefault="0091356C" w:rsidP="0071307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6C" w:rsidRDefault="0091356C" w:rsidP="0071307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56C" w:rsidRPr="0091356C" w:rsidRDefault="0091356C" w:rsidP="0071307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56C" w:rsidRPr="0091356C" w:rsidRDefault="0091356C" w:rsidP="00713078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6C" w:rsidRPr="0091356C" w:rsidRDefault="0091356C" w:rsidP="0071307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91356C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56C" w:rsidRPr="0091356C" w:rsidRDefault="0091356C" w:rsidP="0071307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91356C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56C" w:rsidRPr="0091356C" w:rsidRDefault="0091356C" w:rsidP="00713078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56C" w:rsidRPr="0091356C" w:rsidRDefault="0091356C" w:rsidP="00713078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356C" w:rsidRDefault="0091356C" w:rsidP="0071307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350D63" w:rsidRPr="000223A9" w:rsidTr="00854A67">
        <w:trPr>
          <w:trHeight w:val="763"/>
        </w:trPr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D63" w:rsidRPr="00854A67" w:rsidRDefault="00C83A08" w:rsidP="00854A67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b/>
                <w:bCs/>
                <w:color w:val="4F6228" w:themeColor="accent3" w:themeShade="80"/>
                <w:sz w:val="20"/>
                <w:szCs w:val="20"/>
              </w:rPr>
              <w:t>Restructure the revenu</w:t>
            </w:r>
            <w:r w:rsidR="00854A67" w:rsidRPr="00854A67">
              <w:rPr>
                <w:b/>
                <w:bCs/>
                <w:color w:val="4F6228" w:themeColor="accent3" w:themeShade="80"/>
                <w:sz w:val="20"/>
                <w:szCs w:val="20"/>
              </w:rPr>
              <w:t>e system towards direct taxation and</w:t>
            </w:r>
            <w:r w:rsidR="00854A67">
              <w:rPr>
                <w:sz w:val="20"/>
                <w:szCs w:val="20"/>
              </w:rPr>
              <w:t xml:space="preserve"> </w:t>
            </w:r>
            <w:r w:rsidR="00350D63" w:rsidRPr="00854A67">
              <w:rPr>
                <w:sz w:val="20"/>
                <w:szCs w:val="20"/>
              </w:rPr>
              <w:t>Rationlization of the tariff regime to reduce burden on the poor</w:t>
            </w:r>
            <w:r w:rsidR="00854A67" w:rsidRPr="00854A67">
              <w:rPr>
                <w:sz w:val="20"/>
                <w:szCs w:val="20"/>
              </w:rPr>
              <w:t xml:space="preserve"> </w:t>
            </w:r>
            <w:r w:rsidR="00854A67" w:rsidRPr="00854A67">
              <w:rPr>
                <w:b/>
                <w:bCs/>
                <w:color w:val="4F6228" w:themeColor="accent3" w:themeShade="80"/>
                <w:sz w:val="20"/>
                <w:szCs w:val="20"/>
              </w:rPr>
              <w:t>(P1)</w:t>
            </w:r>
          </w:p>
          <w:p w:rsidR="00350D63" w:rsidRPr="000223A9" w:rsidRDefault="00350D63" w:rsidP="00713078">
            <w:pPr>
              <w:rPr>
                <w:b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D63" w:rsidRDefault="00350D63" w:rsidP="0071307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  <w:r w:rsidRPr="000223A9">
              <w:rPr>
                <w:sz w:val="20"/>
                <w:szCs w:val="20"/>
              </w:rPr>
              <w:t xml:space="preserve">1.  </w:t>
            </w:r>
            <w:r>
              <w:rPr>
                <w:sz w:val="20"/>
                <w:szCs w:val="20"/>
              </w:rPr>
              <w:t xml:space="preserve">Legislative Amendments completed for increased Market Competitiveness </w:t>
            </w:r>
          </w:p>
          <w:p w:rsidR="00350D63" w:rsidRPr="000223A9" w:rsidRDefault="00350D63" w:rsidP="00713078">
            <w:pPr>
              <w:tabs>
                <w:tab w:val="left" w:pos="3495"/>
              </w:tabs>
              <w:ind w:left="252" w:hanging="252"/>
              <w:rPr>
                <w:b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D63" w:rsidRPr="00ED11FA" w:rsidRDefault="00350D63" w:rsidP="00713078">
            <w:pPr>
              <w:tabs>
                <w:tab w:val="left" w:pos="3495"/>
              </w:tabs>
              <w:rPr>
                <w:sz w:val="20"/>
                <w:szCs w:val="20"/>
                <w:highlight w:val="darkGray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D63" w:rsidRPr="00ED11FA" w:rsidRDefault="00350D63" w:rsidP="00713078">
            <w:pPr>
              <w:tabs>
                <w:tab w:val="left" w:pos="3495"/>
              </w:tabs>
              <w:rPr>
                <w:b/>
                <w:highlight w:val="darkGray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D63" w:rsidRPr="00ED11FA" w:rsidRDefault="00350D63" w:rsidP="00713078">
            <w:pPr>
              <w:tabs>
                <w:tab w:val="left" w:pos="3495"/>
              </w:tabs>
              <w:rPr>
                <w:b/>
                <w:highlight w:val="darkGray"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ED11FA" w:rsidRDefault="00350D63" w:rsidP="00713078">
            <w:pPr>
              <w:tabs>
                <w:tab w:val="left" w:pos="3495"/>
              </w:tabs>
              <w:rPr>
                <w:sz w:val="20"/>
                <w:szCs w:val="20"/>
                <w:highlight w:val="darkGray"/>
              </w:rPr>
            </w:pP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ED11FA" w:rsidRDefault="00350D63" w:rsidP="00713078">
            <w:pPr>
              <w:tabs>
                <w:tab w:val="left" w:pos="3495"/>
              </w:tabs>
              <w:rPr>
                <w:b/>
                <w:highlight w:val="darkGray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ED11FA" w:rsidRDefault="00350D63" w:rsidP="00713078">
            <w:pPr>
              <w:tabs>
                <w:tab w:val="left" w:pos="3495"/>
              </w:tabs>
              <w:rPr>
                <w:b/>
                <w:highlight w:val="darkGray"/>
              </w:rPr>
            </w:pP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ED11FA" w:rsidRDefault="00350D63" w:rsidP="00713078">
            <w:pPr>
              <w:tabs>
                <w:tab w:val="left" w:pos="3495"/>
              </w:tabs>
              <w:rPr>
                <w:b/>
                <w:highlight w:val="darkGray"/>
              </w:rPr>
            </w:pPr>
          </w:p>
        </w:tc>
        <w:tc>
          <w:tcPr>
            <w:tcW w:w="1188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ED11FA" w:rsidRDefault="00350D63" w:rsidP="00713078">
            <w:pPr>
              <w:tabs>
                <w:tab w:val="left" w:pos="3495"/>
              </w:tabs>
              <w:rPr>
                <w:b/>
                <w:highlight w:val="darkGray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ED11FA" w:rsidRDefault="00350D63" w:rsidP="00713078">
            <w:pPr>
              <w:tabs>
                <w:tab w:val="left" w:pos="3495"/>
              </w:tabs>
              <w:rPr>
                <w:b/>
                <w:highlight w:val="darkGray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ED11FA" w:rsidRDefault="00350D63" w:rsidP="00713078">
            <w:pPr>
              <w:tabs>
                <w:tab w:val="left" w:pos="3495"/>
              </w:tabs>
              <w:rPr>
                <w:b/>
                <w:highlight w:val="darkGray"/>
              </w:rPr>
            </w:pPr>
          </w:p>
        </w:tc>
      </w:tr>
      <w:tr w:rsidR="00350D63" w:rsidRPr="000223A9" w:rsidTr="00854A67">
        <w:trPr>
          <w:trHeight w:val="562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713078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Default="00350D63" w:rsidP="00713078">
            <w:pPr>
              <w:tabs>
                <w:tab w:val="left" w:pos="3495"/>
              </w:tabs>
              <w:ind w:left="252" w:hanging="252"/>
              <w:rPr>
                <w:color w:val="FF0000"/>
                <w:sz w:val="20"/>
                <w:szCs w:val="20"/>
              </w:rPr>
            </w:pPr>
            <w:r w:rsidRPr="00913CE5">
              <w:rPr>
                <w:color w:val="FF0000"/>
                <w:sz w:val="20"/>
                <w:szCs w:val="20"/>
              </w:rPr>
              <w:t>1(a) Amend Import/Export Law</w:t>
            </w:r>
          </w:p>
          <w:p w:rsidR="00826858" w:rsidRDefault="00826858" w:rsidP="00713078">
            <w:pPr>
              <w:tabs>
                <w:tab w:val="left" w:pos="3495"/>
              </w:tabs>
              <w:ind w:left="252" w:hanging="252"/>
              <w:rPr>
                <w:color w:val="FF0000"/>
                <w:sz w:val="20"/>
                <w:szCs w:val="20"/>
              </w:rPr>
            </w:pPr>
          </w:p>
          <w:p w:rsidR="00826858" w:rsidRPr="00826858" w:rsidRDefault="00826858" w:rsidP="00713078">
            <w:pPr>
              <w:tabs>
                <w:tab w:val="left" w:pos="3495"/>
              </w:tabs>
              <w:ind w:left="252" w:hanging="252"/>
              <w:rPr>
                <w:b/>
                <w:bCs/>
                <w:color w:val="4F6228" w:themeColor="accent3" w:themeShade="80"/>
                <w:sz w:val="20"/>
                <w:szCs w:val="20"/>
              </w:rPr>
            </w:pPr>
            <w:r>
              <w:rPr>
                <w:b/>
                <w:bCs/>
                <w:color w:val="4F6228" w:themeColor="accent3" w:themeShade="80"/>
                <w:sz w:val="20"/>
                <w:szCs w:val="20"/>
              </w:rPr>
              <w:t>(</w:t>
            </w:r>
            <w:r w:rsidRPr="00826858">
              <w:rPr>
                <w:b/>
                <w:bCs/>
                <w:color w:val="4F6228" w:themeColor="accent3" w:themeShade="80"/>
                <w:sz w:val="20"/>
                <w:szCs w:val="20"/>
                <w:highlight w:val="green"/>
              </w:rPr>
              <w:t>P1S1)</w:t>
            </w:r>
          </w:p>
        </w:tc>
        <w:tc>
          <w:tcPr>
            <w:tcW w:w="11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Default="00350D63" w:rsidP="00713078">
            <w:r>
              <w:rPr>
                <w:sz w:val="20"/>
                <w:szCs w:val="20"/>
              </w:rPr>
              <w:t>Output</w:t>
            </w:r>
          </w:p>
        </w:tc>
        <w:tc>
          <w:tcPr>
            <w:tcW w:w="12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Default="00350D63" w:rsidP="00713078">
            <w:r w:rsidRPr="00EA48FF">
              <w:rPr>
                <w:sz w:val="20"/>
                <w:szCs w:val="20"/>
              </w:rPr>
              <w:t>Event</w:t>
            </w:r>
          </w:p>
        </w:tc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Pr="00C777BA" w:rsidRDefault="00C777BA" w:rsidP="00713078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C777BA">
              <w:rPr>
                <w:bCs/>
                <w:sz w:val="18"/>
                <w:szCs w:val="18"/>
              </w:rPr>
              <w:t>1978 import/export law</w:t>
            </w: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91356C" w:rsidRDefault="00350D63" w:rsidP="00713078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713078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713078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3C5E54" w:rsidRDefault="00350D63" w:rsidP="00713078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3C5E54">
              <w:rPr>
                <w:bCs/>
                <w:sz w:val="20"/>
                <w:szCs w:val="20"/>
              </w:rPr>
              <w:t>Consultation and drafting the  amendments to be brought to Export Import Law</w:t>
            </w:r>
            <w:r w:rsidR="003C5E54" w:rsidRPr="003C5E54">
              <w:rPr>
                <w:bCs/>
                <w:sz w:val="20"/>
                <w:szCs w:val="20"/>
              </w:rPr>
              <w:t xml:space="preserve"> and the draft to be completed by end of 2011</w:t>
            </w:r>
          </w:p>
        </w:tc>
        <w:tc>
          <w:tcPr>
            <w:tcW w:w="1188" w:type="dxa"/>
            <w:tcBorders>
              <w:left w:val="single" w:sz="4" w:space="0" w:color="auto"/>
              <w:right w:val="single" w:sz="4" w:space="0" w:color="auto"/>
            </w:tcBorders>
          </w:tcPr>
          <w:p w:rsidR="003C5E54" w:rsidRPr="003C5E54" w:rsidRDefault="003C5E54" w:rsidP="003C5E5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3C5E54">
              <w:rPr>
                <w:bCs/>
                <w:sz w:val="20"/>
                <w:szCs w:val="20"/>
              </w:rPr>
              <w:t>To submit import/export bill to Majilis by 2012</w:t>
            </w:r>
          </w:p>
          <w:p w:rsidR="003C5E54" w:rsidRPr="003C5E54" w:rsidRDefault="003C5E54" w:rsidP="003C5E54">
            <w:pPr>
              <w:tabs>
                <w:tab w:val="left" w:pos="3495"/>
              </w:tabs>
              <w:rPr>
                <w:bCs/>
                <w:sz w:val="20"/>
                <w:szCs w:val="20"/>
                <w:highlight w:val="yellow"/>
              </w:rPr>
            </w:pPr>
            <w:r w:rsidRPr="003C5E54">
              <w:rPr>
                <w:bCs/>
                <w:sz w:val="20"/>
                <w:szCs w:val="20"/>
              </w:rPr>
              <w:t>Formulate relevant regulations on import/export bill once the  approval is received from Majilis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3C5E54" w:rsidRDefault="003C5E54" w:rsidP="00713078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3C5E54">
              <w:rPr>
                <w:bCs/>
                <w:sz w:val="18"/>
                <w:szCs w:val="18"/>
              </w:rPr>
              <w:t>To implement import/export law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Pr="00913CE5" w:rsidRDefault="00350D63" w:rsidP="00713078">
            <w:pPr>
              <w:tabs>
                <w:tab w:val="left" w:pos="3495"/>
              </w:tabs>
              <w:rPr>
                <w:b/>
                <w:color w:val="FF0000"/>
              </w:rPr>
            </w:pPr>
            <w:r w:rsidRPr="00913CE5">
              <w:rPr>
                <w:b/>
                <w:color w:val="FF0000"/>
              </w:rPr>
              <w:t>MED</w:t>
            </w:r>
          </w:p>
        </w:tc>
      </w:tr>
      <w:tr w:rsidR="00350D63" w:rsidRPr="000223A9" w:rsidTr="00854A67">
        <w:trPr>
          <w:trHeight w:val="562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713078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913CE5" w:rsidRDefault="00350D63" w:rsidP="00713078">
            <w:pPr>
              <w:tabs>
                <w:tab w:val="left" w:pos="3495"/>
              </w:tabs>
              <w:ind w:left="252" w:hanging="252"/>
              <w:rPr>
                <w:color w:val="FF0000"/>
                <w:sz w:val="20"/>
                <w:szCs w:val="20"/>
              </w:rPr>
            </w:pPr>
          </w:p>
        </w:tc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624859" w:rsidRDefault="00350D63" w:rsidP="0071307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71307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71307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91356C" w:rsidRDefault="00350D63" w:rsidP="0071307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91356C">
              <w:rPr>
                <w:sz w:val="20"/>
                <w:szCs w:val="20"/>
              </w:rPr>
              <w:t>Ach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71307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C777BA" w:rsidRDefault="00C777BA" w:rsidP="00713078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C777BA">
              <w:rPr>
                <w:bCs/>
                <w:sz w:val="18"/>
                <w:szCs w:val="18"/>
              </w:rPr>
              <w:t>Ground work on amending the import/export law</w:t>
            </w: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AB17E1" w:rsidRDefault="00350D63" w:rsidP="003C5E5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AB17E1">
              <w:rPr>
                <w:sz w:val="20"/>
                <w:szCs w:val="20"/>
              </w:rPr>
              <w:t xml:space="preserve">Consultations held and </w:t>
            </w:r>
            <w:r w:rsidR="003C5E54">
              <w:rPr>
                <w:sz w:val="20"/>
                <w:szCs w:val="20"/>
              </w:rPr>
              <w:t>70% of the bill drafted</w:t>
            </w:r>
          </w:p>
        </w:tc>
        <w:tc>
          <w:tcPr>
            <w:tcW w:w="1188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71307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71307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913CE5" w:rsidRDefault="00350D63" w:rsidP="00713078">
            <w:pPr>
              <w:tabs>
                <w:tab w:val="left" w:pos="3495"/>
              </w:tabs>
              <w:rPr>
                <w:b/>
                <w:color w:val="FF0000"/>
              </w:rPr>
            </w:pPr>
          </w:p>
        </w:tc>
      </w:tr>
      <w:tr w:rsidR="00350D63" w:rsidRPr="000223A9" w:rsidTr="00854A67">
        <w:trPr>
          <w:trHeight w:val="690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713078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Pr="00913CE5" w:rsidRDefault="00350D63" w:rsidP="00655967">
            <w:pPr>
              <w:tabs>
                <w:tab w:val="left" w:pos="3495"/>
              </w:tabs>
              <w:ind w:left="252" w:hanging="252"/>
              <w:rPr>
                <w:color w:val="FF0000"/>
                <w:sz w:val="20"/>
                <w:szCs w:val="20"/>
              </w:rPr>
            </w:pPr>
            <w:r w:rsidRPr="00913CE5">
              <w:rPr>
                <w:color w:val="FF0000"/>
                <w:sz w:val="20"/>
                <w:szCs w:val="20"/>
              </w:rPr>
              <w:t>1(b) Establish Maldives Monetary Act</w:t>
            </w:r>
            <w:r w:rsidR="00350B4B">
              <w:rPr>
                <w:color w:val="FF0000"/>
                <w:sz w:val="20"/>
                <w:szCs w:val="20"/>
              </w:rPr>
              <w:t xml:space="preserve"> </w:t>
            </w:r>
            <w:r w:rsidR="00350B4B" w:rsidRPr="00350B4B">
              <w:rPr>
                <w:b/>
                <w:bCs/>
                <w:color w:val="4F6228" w:themeColor="accent3" w:themeShade="80"/>
                <w:sz w:val="20"/>
                <w:szCs w:val="20"/>
              </w:rPr>
              <w:t xml:space="preserve">(Not </w:t>
            </w:r>
            <w:r w:rsidR="001D220A">
              <w:rPr>
                <w:b/>
                <w:bCs/>
                <w:color w:val="4F6228" w:themeColor="accent3" w:themeShade="80"/>
                <w:sz w:val="20"/>
                <w:szCs w:val="20"/>
              </w:rPr>
              <w:t xml:space="preserve">specifically identified </w:t>
            </w:r>
            <w:r w:rsidR="00350B4B" w:rsidRPr="00350B4B">
              <w:rPr>
                <w:b/>
                <w:bCs/>
                <w:color w:val="4F6228" w:themeColor="accent3" w:themeShade="80"/>
                <w:sz w:val="20"/>
                <w:szCs w:val="20"/>
              </w:rPr>
              <w:t>in SAP, but important</w:t>
            </w:r>
            <w:r w:rsidR="001D220A">
              <w:rPr>
                <w:b/>
                <w:bCs/>
                <w:color w:val="4F6228" w:themeColor="accent3" w:themeShade="80"/>
                <w:sz w:val="20"/>
                <w:szCs w:val="20"/>
              </w:rPr>
              <w:t xml:space="preserve"> – </w:t>
            </w:r>
            <w:r w:rsidR="001D220A">
              <w:rPr>
                <w:b/>
                <w:bCs/>
                <w:color w:val="4F6228" w:themeColor="accent3" w:themeShade="80"/>
                <w:sz w:val="20"/>
                <w:szCs w:val="20"/>
              </w:rPr>
              <w:lastRenderedPageBreak/>
              <w:t>other relevant legislations</w:t>
            </w:r>
            <w:r w:rsidR="00350B4B" w:rsidRPr="00350B4B">
              <w:rPr>
                <w:b/>
                <w:bCs/>
                <w:color w:val="4F6228" w:themeColor="accent3" w:themeShade="80"/>
                <w:sz w:val="20"/>
                <w:szCs w:val="20"/>
              </w:rPr>
              <w:t>)</w:t>
            </w:r>
          </w:p>
        </w:tc>
        <w:tc>
          <w:tcPr>
            <w:tcW w:w="11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Default="00350D63" w:rsidP="00713078">
            <w:r>
              <w:rPr>
                <w:sz w:val="20"/>
                <w:szCs w:val="20"/>
              </w:rPr>
              <w:lastRenderedPageBreak/>
              <w:t>Output</w:t>
            </w:r>
          </w:p>
        </w:tc>
        <w:tc>
          <w:tcPr>
            <w:tcW w:w="12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Default="00350D63" w:rsidP="00713078">
            <w:r w:rsidRPr="00EA48FF">
              <w:rPr>
                <w:sz w:val="20"/>
                <w:szCs w:val="20"/>
              </w:rPr>
              <w:t>Event</w:t>
            </w:r>
          </w:p>
        </w:tc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71307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91356C" w:rsidRDefault="00350D63" w:rsidP="00713078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71307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655967" w:rsidRDefault="00655967" w:rsidP="00713078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655967">
              <w:rPr>
                <w:bCs/>
                <w:sz w:val="18"/>
                <w:szCs w:val="18"/>
              </w:rPr>
              <w:t>To submit bill to Majilis</w:t>
            </w:r>
            <w:r>
              <w:rPr>
                <w:bCs/>
                <w:sz w:val="18"/>
                <w:szCs w:val="18"/>
              </w:rPr>
              <w:t xml:space="preserve"> on new MMA act</w:t>
            </w: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C777BA" w:rsidRDefault="00655967" w:rsidP="00CA73EF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 w:rsidRPr="00C777BA">
              <w:rPr>
                <w:sz w:val="18"/>
                <w:szCs w:val="18"/>
              </w:rPr>
              <w:t>Proposed to submit bill to Majilis on new MMA act</w:t>
            </w:r>
            <w:r w:rsidR="00350D63" w:rsidRPr="00C777BA">
              <w:rPr>
                <w:sz w:val="18"/>
                <w:szCs w:val="18"/>
              </w:rPr>
              <w:t xml:space="preserve"> </w:t>
            </w:r>
            <w:r w:rsidR="00C777BA">
              <w:rPr>
                <w:sz w:val="18"/>
                <w:szCs w:val="18"/>
              </w:rPr>
              <w:t xml:space="preserve">and expected to pass the bill by end of </w:t>
            </w:r>
            <w:r w:rsidR="00C777BA">
              <w:rPr>
                <w:sz w:val="18"/>
                <w:szCs w:val="18"/>
              </w:rPr>
              <w:lastRenderedPageBreak/>
              <w:t>2011</w:t>
            </w:r>
          </w:p>
        </w:tc>
        <w:tc>
          <w:tcPr>
            <w:tcW w:w="1188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C777BA" w:rsidRDefault="00C777BA" w:rsidP="00C777BA">
            <w:pPr>
              <w:tabs>
                <w:tab w:val="left" w:pos="349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To formulate relevant regulations on MMA act and carry out the implementati</w:t>
            </w:r>
            <w:r>
              <w:rPr>
                <w:sz w:val="18"/>
                <w:szCs w:val="18"/>
              </w:rPr>
              <w:lastRenderedPageBreak/>
              <w:t>on of MMA act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C777BA" w:rsidRDefault="00C777BA" w:rsidP="00713078">
            <w:pPr>
              <w:tabs>
                <w:tab w:val="left" w:pos="349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To implement new MMA act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913CE5" w:rsidRDefault="00350D63" w:rsidP="00713078">
            <w:pPr>
              <w:tabs>
                <w:tab w:val="left" w:pos="3495"/>
              </w:tabs>
              <w:rPr>
                <w:b/>
                <w:color w:val="FF0000"/>
              </w:rPr>
            </w:pPr>
            <w:r w:rsidRPr="00913CE5">
              <w:rPr>
                <w:b/>
                <w:color w:val="FF0000"/>
              </w:rPr>
              <w:t>MMA</w:t>
            </w:r>
          </w:p>
        </w:tc>
      </w:tr>
      <w:tr w:rsidR="00350D63" w:rsidRPr="000223A9" w:rsidTr="00854A67">
        <w:trPr>
          <w:trHeight w:val="690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CA73EF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913CE5" w:rsidRDefault="00350D63" w:rsidP="00CA73EF">
            <w:pPr>
              <w:tabs>
                <w:tab w:val="left" w:pos="3495"/>
              </w:tabs>
              <w:ind w:left="252" w:hanging="252"/>
              <w:rPr>
                <w:color w:val="FF0000"/>
                <w:sz w:val="20"/>
                <w:szCs w:val="20"/>
              </w:rPr>
            </w:pPr>
          </w:p>
        </w:tc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624859" w:rsidRDefault="00350D63" w:rsidP="00CA73EF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CA73E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CA73E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91356C" w:rsidRDefault="00350D63" w:rsidP="00CA73EF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91356C">
              <w:rPr>
                <w:sz w:val="20"/>
                <w:szCs w:val="20"/>
              </w:rPr>
              <w:t>Ach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CA73E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CA73E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C777BA" w:rsidRDefault="00350D63" w:rsidP="00C777BA">
            <w:pPr>
              <w:tabs>
                <w:tab w:val="left" w:pos="3495"/>
              </w:tabs>
              <w:rPr>
                <w:b/>
              </w:rPr>
            </w:pPr>
            <w:r w:rsidRPr="00C777BA">
              <w:rPr>
                <w:sz w:val="20"/>
                <w:szCs w:val="20"/>
              </w:rPr>
              <w:t>Draft bill prepared</w:t>
            </w:r>
          </w:p>
        </w:tc>
        <w:tc>
          <w:tcPr>
            <w:tcW w:w="1188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CA73E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CA73E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913CE5" w:rsidRDefault="00350D63" w:rsidP="00CA73EF">
            <w:pPr>
              <w:tabs>
                <w:tab w:val="left" w:pos="3495"/>
              </w:tabs>
              <w:rPr>
                <w:b/>
                <w:color w:val="FF0000"/>
              </w:rPr>
            </w:pPr>
          </w:p>
        </w:tc>
      </w:tr>
      <w:tr w:rsidR="008B2119" w:rsidRPr="000223A9" w:rsidTr="00854A67">
        <w:trPr>
          <w:trHeight w:val="345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119" w:rsidRPr="000223A9" w:rsidRDefault="008B2119" w:rsidP="008B2119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2119" w:rsidRPr="00B97F86" w:rsidRDefault="008B2119" w:rsidP="008B2119">
            <w:pPr>
              <w:tabs>
                <w:tab w:val="left" w:pos="3495"/>
              </w:tabs>
              <w:ind w:left="252" w:hanging="252"/>
              <w:rPr>
                <w:color w:val="FF0000"/>
                <w:sz w:val="20"/>
                <w:szCs w:val="20"/>
                <w:highlight w:val="cyan"/>
              </w:rPr>
            </w:pPr>
            <w:r w:rsidRPr="00B97F86">
              <w:rPr>
                <w:color w:val="FF0000"/>
                <w:sz w:val="20"/>
                <w:szCs w:val="20"/>
                <w:highlight w:val="cyan"/>
              </w:rPr>
              <w:t>1(c) Establish Tourism GST (TGST)</w:t>
            </w:r>
          </w:p>
        </w:tc>
        <w:tc>
          <w:tcPr>
            <w:tcW w:w="11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2119" w:rsidRPr="00B97F86" w:rsidRDefault="008B2119" w:rsidP="008B2119">
            <w:pPr>
              <w:rPr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>Output</w:t>
            </w:r>
          </w:p>
        </w:tc>
        <w:tc>
          <w:tcPr>
            <w:tcW w:w="12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2119" w:rsidRPr="00B97F86" w:rsidRDefault="008B2119" w:rsidP="008B2119">
            <w:pPr>
              <w:rPr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>Event</w:t>
            </w:r>
          </w:p>
        </w:tc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2119" w:rsidRPr="00B97F86" w:rsidRDefault="00C777BA" w:rsidP="008B2119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>
              <w:rPr>
                <w:sz w:val="20"/>
                <w:szCs w:val="20"/>
                <w:highlight w:val="cyan"/>
              </w:rPr>
              <w:t>2009</w:t>
            </w:r>
            <w:r w:rsidR="003C5E54">
              <w:rPr>
                <w:sz w:val="20"/>
                <w:szCs w:val="20"/>
                <w:highlight w:val="cyan"/>
              </w:rPr>
              <w:t xml:space="preserve"> draft bill on T-GST</w:t>
            </w: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8B2119" w:rsidRPr="00B97F86" w:rsidRDefault="008B2119" w:rsidP="008B2119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>Target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8B2119" w:rsidRDefault="003C5E54" w:rsidP="008B2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Draft  bill on T-GST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8B2119" w:rsidRDefault="004A3302" w:rsidP="008B2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Submit T-GST bill to parliament, and obtain parliament approval</w:t>
            </w:r>
          </w:p>
          <w:p w:rsidR="004A3302" w:rsidRDefault="004A3302" w:rsidP="008B2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Prepare Regulations on T-GST once the bill is passed</w:t>
            </w: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</w:tcPr>
          <w:p w:rsidR="008B2119" w:rsidRDefault="004A3302" w:rsidP="008B2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Implement T-GST and revise T-GST rate</w:t>
            </w:r>
          </w:p>
          <w:p w:rsidR="004A3302" w:rsidRDefault="004A3302" w:rsidP="008B2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Bring necessary changes to T-GST act with revision on TGST rate</w:t>
            </w:r>
          </w:p>
        </w:tc>
        <w:tc>
          <w:tcPr>
            <w:tcW w:w="1188" w:type="dxa"/>
            <w:tcBorders>
              <w:left w:val="single" w:sz="4" w:space="0" w:color="auto"/>
              <w:right w:val="single" w:sz="4" w:space="0" w:color="auto"/>
            </w:tcBorders>
          </w:tcPr>
          <w:p w:rsidR="008B2119" w:rsidRDefault="004A3302" w:rsidP="008B2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To conduct tax payer education program</w:t>
            </w:r>
          </w:p>
          <w:p w:rsidR="004A3302" w:rsidRDefault="004A3302" w:rsidP="008B2119">
            <w:pPr>
              <w:rPr>
                <w:color w:val="000000"/>
                <w:sz w:val="20"/>
                <w:szCs w:val="20"/>
              </w:rPr>
            </w:pPr>
          </w:p>
          <w:p w:rsidR="004A3302" w:rsidRDefault="004A3302" w:rsidP="008B2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T-GST implementation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8B2119" w:rsidRPr="000223A9" w:rsidRDefault="004A3302" w:rsidP="008B2119">
            <w:pPr>
              <w:tabs>
                <w:tab w:val="left" w:pos="3495"/>
              </w:tabs>
              <w:rPr>
                <w:b/>
              </w:rPr>
            </w:pPr>
            <w:r>
              <w:rPr>
                <w:color w:val="000000"/>
                <w:sz w:val="20"/>
                <w:szCs w:val="20"/>
              </w:rPr>
              <w:t>T-GST implementation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2119" w:rsidRPr="00913CE5" w:rsidRDefault="008B2119" w:rsidP="008B2119">
            <w:pPr>
              <w:tabs>
                <w:tab w:val="left" w:pos="3495"/>
              </w:tabs>
              <w:rPr>
                <w:b/>
                <w:color w:val="FF0000"/>
              </w:rPr>
            </w:pPr>
            <w:commentRangeStart w:id="0"/>
            <w:r w:rsidRPr="00913CE5">
              <w:rPr>
                <w:b/>
                <w:color w:val="FF0000"/>
              </w:rPr>
              <w:t>MoFT</w:t>
            </w:r>
            <w:commentRangeEnd w:id="0"/>
            <w:r>
              <w:rPr>
                <w:rStyle w:val="CommentReference"/>
              </w:rPr>
              <w:commentReference w:id="0"/>
            </w:r>
            <w:r>
              <w:rPr>
                <w:b/>
                <w:color w:val="FF0000"/>
              </w:rPr>
              <w:t>(MIRA)</w:t>
            </w:r>
          </w:p>
        </w:tc>
      </w:tr>
      <w:tr w:rsidR="008B2119" w:rsidRPr="000223A9" w:rsidTr="00854A67">
        <w:trPr>
          <w:trHeight w:val="345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119" w:rsidRPr="000223A9" w:rsidRDefault="008B2119" w:rsidP="008B2119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19" w:rsidRPr="00B97F86" w:rsidRDefault="008B2119" w:rsidP="008B2119">
            <w:pPr>
              <w:tabs>
                <w:tab w:val="left" w:pos="3495"/>
              </w:tabs>
              <w:ind w:left="252" w:hanging="252"/>
              <w:rPr>
                <w:color w:val="FF0000"/>
                <w:sz w:val="20"/>
                <w:szCs w:val="20"/>
                <w:highlight w:val="cyan"/>
              </w:rPr>
            </w:pPr>
          </w:p>
        </w:tc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19" w:rsidRPr="00B97F86" w:rsidRDefault="008B2119" w:rsidP="008B2119">
            <w:pPr>
              <w:rPr>
                <w:sz w:val="20"/>
                <w:szCs w:val="20"/>
                <w:highlight w:val="cyan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19" w:rsidRPr="00B97F86" w:rsidRDefault="008B2119" w:rsidP="008B2119">
            <w:pPr>
              <w:rPr>
                <w:sz w:val="20"/>
                <w:szCs w:val="20"/>
                <w:highlight w:val="cyan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19" w:rsidRPr="00B97F86" w:rsidRDefault="008B2119" w:rsidP="008B2119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8B2119" w:rsidRPr="00B97F86" w:rsidRDefault="008B2119" w:rsidP="008B2119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>Ach.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8B2119" w:rsidRDefault="008B2119" w:rsidP="003C5E5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8B2119" w:rsidRDefault="0039630B" w:rsidP="008B2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Draft-t-gst bill completed</w:t>
            </w:r>
            <w:r w:rsidR="004A3302">
              <w:rPr>
                <w:color w:val="000000"/>
                <w:sz w:val="20"/>
                <w:szCs w:val="20"/>
              </w:rPr>
              <w:t>, submitted to parliament and parliament approval received</w:t>
            </w:r>
          </w:p>
          <w:p w:rsidR="004A3302" w:rsidRDefault="004A3302" w:rsidP="008B2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Regulations on T-GST completed</w:t>
            </w:r>
          </w:p>
          <w:p w:rsidR="004A3302" w:rsidRDefault="004A3302" w:rsidP="008B211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</w:tcPr>
          <w:p w:rsidR="008B2119" w:rsidRDefault="004A3302" w:rsidP="008B2119">
            <w:pPr>
              <w:rPr>
                <w:b/>
                <w:bCs/>
                <w:color w:val="4F6228" w:themeColor="accent3" w:themeShade="80"/>
                <w:sz w:val="20"/>
                <w:szCs w:val="20"/>
              </w:rPr>
            </w:pPr>
            <w:r>
              <w:rPr>
                <w:b/>
                <w:bCs/>
                <w:color w:val="4F6228" w:themeColor="accent3" w:themeShade="80"/>
                <w:sz w:val="20"/>
                <w:szCs w:val="20"/>
              </w:rPr>
              <w:t>T-GST implemented on January,</w:t>
            </w:r>
          </w:p>
          <w:p w:rsidR="004A3302" w:rsidRDefault="004A3302" w:rsidP="008B2119">
            <w:pPr>
              <w:rPr>
                <w:b/>
                <w:bCs/>
                <w:color w:val="4F6228" w:themeColor="accent3" w:themeShade="80"/>
                <w:sz w:val="20"/>
                <w:szCs w:val="20"/>
              </w:rPr>
            </w:pPr>
          </w:p>
          <w:p w:rsidR="004A3302" w:rsidRPr="00350B4B" w:rsidRDefault="004A3302" w:rsidP="008B2119">
            <w:pPr>
              <w:rPr>
                <w:b/>
                <w:bCs/>
                <w:color w:val="4F6228" w:themeColor="accent3" w:themeShade="80"/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4" w:space="0" w:color="auto"/>
              <w:right w:val="single" w:sz="4" w:space="0" w:color="auto"/>
            </w:tcBorders>
          </w:tcPr>
          <w:p w:rsidR="008B2119" w:rsidRDefault="008B2119" w:rsidP="008B211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8B2119" w:rsidRPr="000223A9" w:rsidRDefault="008B2119" w:rsidP="008B211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119" w:rsidRPr="00913CE5" w:rsidRDefault="008B2119" w:rsidP="008B2119">
            <w:pPr>
              <w:tabs>
                <w:tab w:val="left" w:pos="3495"/>
              </w:tabs>
              <w:rPr>
                <w:b/>
                <w:color w:val="FF0000"/>
              </w:rPr>
            </w:pPr>
          </w:p>
        </w:tc>
      </w:tr>
    </w:tbl>
    <w:p w:rsidR="00AB17E1" w:rsidRDefault="00AB17E1"/>
    <w:p w:rsidR="00AB17E1" w:rsidRDefault="00AB17E1"/>
    <w:p w:rsidR="00AB17E1" w:rsidRDefault="00AB17E1"/>
    <w:tbl>
      <w:tblPr>
        <w:tblpPr w:leftFromText="180" w:rightFromText="180" w:vertAnchor="text" w:horzAnchor="margin" w:tblpY="74"/>
        <w:tblW w:w="14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8"/>
        <w:gridCol w:w="2358"/>
        <w:gridCol w:w="1179"/>
        <w:gridCol w:w="1116"/>
        <w:gridCol w:w="1017"/>
        <w:gridCol w:w="630"/>
        <w:gridCol w:w="1017"/>
        <w:gridCol w:w="1080"/>
        <w:gridCol w:w="1296"/>
        <w:gridCol w:w="1179"/>
        <w:gridCol w:w="1098"/>
        <w:gridCol w:w="1008"/>
      </w:tblGrid>
      <w:tr w:rsidR="00633E8E" w:rsidRPr="000223A9" w:rsidTr="003A5AAE">
        <w:trPr>
          <w:trHeight w:val="690"/>
        </w:trPr>
        <w:tc>
          <w:tcPr>
            <w:tcW w:w="12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3E8E" w:rsidRPr="000223A9" w:rsidRDefault="00633E8E" w:rsidP="00AB17E1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3E8E" w:rsidRPr="00B97F86" w:rsidRDefault="00633E8E" w:rsidP="00AB17E1">
            <w:pPr>
              <w:tabs>
                <w:tab w:val="left" w:pos="3495"/>
              </w:tabs>
              <w:ind w:left="252" w:hanging="252"/>
              <w:rPr>
                <w:color w:val="FF0000"/>
                <w:sz w:val="20"/>
                <w:szCs w:val="20"/>
                <w:highlight w:val="cyan"/>
              </w:rPr>
            </w:pPr>
            <w:r w:rsidRPr="00B97F86">
              <w:rPr>
                <w:color w:val="FF0000"/>
                <w:sz w:val="20"/>
                <w:szCs w:val="20"/>
                <w:highlight w:val="cyan"/>
              </w:rPr>
              <w:t>1(d) Establish Business Profit Tax</w:t>
            </w:r>
          </w:p>
        </w:tc>
        <w:tc>
          <w:tcPr>
            <w:tcW w:w="11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3E8E" w:rsidRPr="00B97F86" w:rsidRDefault="00633E8E" w:rsidP="00AB17E1">
            <w:pPr>
              <w:rPr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>Output</w:t>
            </w:r>
          </w:p>
        </w:tc>
        <w:tc>
          <w:tcPr>
            <w:tcW w:w="11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3E8E" w:rsidRPr="00B97F86" w:rsidRDefault="00633E8E" w:rsidP="00AB17E1">
            <w:pPr>
              <w:rPr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>Event</w:t>
            </w:r>
          </w:p>
        </w:tc>
        <w:tc>
          <w:tcPr>
            <w:tcW w:w="10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3E8E" w:rsidRPr="00B97F86" w:rsidRDefault="004A3302" w:rsidP="004A3302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>
              <w:rPr>
                <w:sz w:val="20"/>
                <w:szCs w:val="20"/>
                <w:highlight w:val="cyan"/>
              </w:rPr>
              <w:t>2004 draft bill on BPT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633E8E" w:rsidRPr="00B97F86" w:rsidRDefault="00633E8E" w:rsidP="00AB17E1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>
              <w:rPr>
                <w:sz w:val="20"/>
                <w:szCs w:val="20"/>
                <w:highlight w:val="cyan"/>
              </w:rPr>
              <w:t>Target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</w:tcPr>
          <w:p w:rsidR="00633E8E" w:rsidRDefault="00633E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To submit a bill on BPT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633E8E" w:rsidRDefault="00633E8E" w:rsidP="00633E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Seek approval of parliament </w:t>
            </w: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</w:tcPr>
          <w:p w:rsidR="00633E8E" w:rsidRDefault="005653BC" w:rsidP="005F0FE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To formulate regulation on BPT</w:t>
            </w:r>
          </w:p>
          <w:p w:rsidR="005653BC" w:rsidRDefault="005653BC" w:rsidP="005F0FE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To conduct tax payer education</w:t>
            </w:r>
          </w:p>
          <w:p w:rsidR="005653BC" w:rsidRDefault="005653BC" w:rsidP="005F0FE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BPT implementation from 18</w:t>
            </w:r>
            <w:r w:rsidRPr="005653BC">
              <w:rPr>
                <w:color w:val="000000"/>
                <w:sz w:val="20"/>
                <w:szCs w:val="20"/>
                <w:vertAlign w:val="superscript"/>
              </w:rPr>
              <w:t>th</w:t>
            </w:r>
            <w:r>
              <w:rPr>
                <w:color w:val="000000"/>
                <w:sz w:val="20"/>
                <w:szCs w:val="20"/>
              </w:rPr>
              <w:t xml:space="preserve"> July</w:t>
            </w:r>
          </w:p>
          <w:p w:rsidR="005653BC" w:rsidRDefault="005653BC" w:rsidP="005F0FE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To bring necessary amendments to BPT with income tax being passed from Majilis, and to change BPT to corporation tax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633E8E" w:rsidRDefault="005653B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To implement corporate tax (BPT)</w:t>
            </w:r>
          </w:p>
        </w:tc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</w:tcPr>
          <w:p w:rsidR="00633E8E" w:rsidRPr="005653BC" w:rsidRDefault="005653BC" w:rsidP="00AB17E1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5653BC">
              <w:rPr>
                <w:bCs/>
                <w:sz w:val="18"/>
                <w:szCs w:val="18"/>
              </w:rPr>
              <w:t>To implement corporate tax (BPT)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633E8E" w:rsidRPr="00913CE5" w:rsidRDefault="00633E8E" w:rsidP="00AB17E1">
            <w:pPr>
              <w:tabs>
                <w:tab w:val="left" w:pos="3495"/>
              </w:tabs>
              <w:rPr>
                <w:b/>
                <w:color w:val="FF0000"/>
              </w:rPr>
            </w:pPr>
            <w:r w:rsidRPr="00913CE5">
              <w:rPr>
                <w:b/>
                <w:color w:val="FF0000"/>
              </w:rPr>
              <w:t>MoFT</w:t>
            </w:r>
            <w:r>
              <w:rPr>
                <w:b/>
                <w:color w:val="FF0000"/>
              </w:rPr>
              <w:t xml:space="preserve"> (</w:t>
            </w:r>
            <w:commentRangeStart w:id="1"/>
            <w:r>
              <w:rPr>
                <w:b/>
                <w:color w:val="FF0000"/>
              </w:rPr>
              <w:t>MIRA</w:t>
            </w:r>
            <w:commentRangeEnd w:id="1"/>
            <w:r>
              <w:rPr>
                <w:rStyle w:val="CommentReference"/>
              </w:rPr>
              <w:commentReference w:id="1"/>
            </w:r>
            <w:r>
              <w:rPr>
                <w:b/>
                <w:color w:val="FF0000"/>
              </w:rPr>
              <w:t>)</w:t>
            </w:r>
          </w:p>
        </w:tc>
      </w:tr>
      <w:tr w:rsidR="00633E8E" w:rsidRPr="000223A9" w:rsidTr="003A5AAE">
        <w:trPr>
          <w:trHeight w:val="690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3E8E" w:rsidRPr="000223A9" w:rsidRDefault="00633E8E" w:rsidP="0031470D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8E" w:rsidRPr="00B97F86" w:rsidRDefault="00633E8E" w:rsidP="0031470D">
            <w:pPr>
              <w:tabs>
                <w:tab w:val="left" w:pos="3495"/>
              </w:tabs>
              <w:ind w:left="252" w:hanging="252"/>
              <w:rPr>
                <w:color w:val="FF0000"/>
                <w:sz w:val="20"/>
                <w:szCs w:val="20"/>
                <w:highlight w:val="cyan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8E" w:rsidRPr="00B97F86" w:rsidRDefault="00633E8E" w:rsidP="0031470D">
            <w:pPr>
              <w:rPr>
                <w:highlight w:val="cyan"/>
              </w:rPr>
            </w:pPr>
          </w:p>
        </w:tc>
        <w:tc>
          <w:tcPr>
            <w:tcW w:w="11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8E" w:rsidRPr="00B97F86" w:rsidRDefault="00633E8E" w:rsidP="0031470D">
            <w:pPr>
              <w:rPr>
                <w:highlight w:val="cy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8E" w:rsidRPr="00B97F86" w:rsidRDefault="00633E8E" w:rsidP="0031470D">
            <w:pPr>
              <w:tabs>
                <w:tab w:val="left" w:pos="3495"/>
              </w:tabs>
              <w:rPr>
                <w:b/>
                <w:highlight w:val="cyan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633E8E" w:rsidRPr="00B97F86" w:rsidRDefault="00633E8E" w:rsidP="0031470D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>
              <w:rPr>
                <w:sz w:val="20"/>
                <w:szCs w:val="20"/>
                <w:highlight w:val="cyan"/>
              </w:rPr>
              <w:t>Ach.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</w:tcPr>
          <w:p w:rsidR="00633E8E" w:rsidRDefault="00633E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Bill submitted to parliament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633E8E" w:rsidRDefault="00633E8E" w:rsidP="00633E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Approved by Parliament  at end </w:t>
            </w:r>
            <w:commentRangeStart w:id="2"/>
            <w:r>
              <w:rPr>
                <w:color w:val="000000"/>
                <w:sz w:val="20"/>
                <w:szCs w:val="20"/>
              </w:rPr>
              <w:t>Dec</w:t>
            </w:r>
            <w:commentRangeEnd w:id="2"/>
            <w:r w:rsidR="005F0FE9">
              <w:rPr>
                <w:rStyle w:val="CommentReference"/>
              </w:rPr>
              <w:commentReference w:id="2"/>
            </w:r>
            <w:r>
              <w:rPr>
                <w:color w:val="000000"/>
                <w:sz w:val="20"/>
                <w:szCs w:val="20"/>
              </w:rPr>
              <w:t>. with passage of the 2011 budget</w:t>
            </w: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</w:tcPr>
          <w:p w:rsidR="00633E8E" w:rsidRDefault="005653B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Tax payer education completed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633E8E" w:rsidRDefault="00633E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</w:tcPr>
          <w:p w:rsidR="00633E8E" w:rsidRPr="000223A9" w:rsidRDefault="00633E8E" w:rsidP="0031470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633E8E" w:rsidRPr="00913CE5" w:rsidRDefault="00633E8E" w:rsidP="0031470D">
            <w:pPr>
              <w:tabs>
                <w:tab w:val="left" w:pos="3495"/>
              </w:tabs>
              <w:rPr>
                <w:b/>
                <w:color w:val="FF0000"/>
              </w:rPr>
            </w:pPr>
            <w:commentRangeStart w:id="3"/>
            <w:r>
              <w:rPr>
                <w:b/>
                <w:color w:val="FF0000"/>
              </w:rPr>
              <w:t>MED</w:t>
            </w:r>
            <w:commentRangeEnd w:id="3"/>
            <w:r w:rsidR="005F0FE9">
              <w:rPr>
                <w:rStyle w:val="CommentReference"/>
              </w:rPr>
              <w:commentReference w:id="3"/>
            </w:r>
          </w:p>
        </w:tc>
      </w:tr>
      <w:tr w:rsidR="00CA73EF" w:rsidRPr="000223A9" w:rsidTr="003A5AAE">
        <w:trPr>
          <w:trHeight w:val="377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3EF" w:rsidRPr="000223A9" w:rsidRDefault="00CA73EF" w:rsidP="00CA73EF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3EF" w:rsidRDefault="00CA73EF" w:rsidP="00CA73EF">
            <w:pPr>
              <w:tabs>
                <w:tab w:val="left" w:pos="3495"/>
              </w:tabs>
              <w:ind w:left="252" w:hanging="252"/>
              <w:rPr>
                <w:color w:val="FF0000"/>
                <w:sz w:val="20"/>
                <w:szCs w:val="20"/>
                <w:highlight w:val="cyan"/>
              </w:rPr>
            </w:pPr>
            <w:r w:rsidRPr="00B97F86">
              <w:rPr>
                <w:color w:val="FF0000"/>
                <w:sz w:val="20"/>
                <w:szCs w:val="20"/>
                <w:highlight w:val="cyan"/>
              </w:rPr>
              <w:t>1(e) Establish Central Business Registration Act</w:t>
            </w:r>
          </w:p>
          <w:p w:rsidR="001D220A" w:rsidRDefault="001D220A" w:rsidP="00CA73EF">
            <w:pPr>
              <w:tabs>
                <w:tab w:val="left" w:pos="3495"/>
              </w:tabs>
              <w:ind w:left="252" w:hanging="252"/>
              <w:rPr>
                <w:color w:val="FF0000"/>
                <w:sz w:val="20"/>
                <w:szCs w:val="20"/>
                <w:highlight w:val="cyan"/>
              </w:rPr>
            </w:pPr>
          </w:p>
          <w:p w:rsidR="001D220A" w:rsidRPr="001D220A" w:rsidRDefault="001D220A" w:rsidP="00CA73EF">
            <w:pPr>
              <w:tabs>
                <w:tab w:val="left" w:pos="3495"/>
              </w:tabs>
              <w:ind w:left="252" w:hanging="252"/>
              <w:rPr>
                <w:b/>
                <w:bCs/>
                <w:color w:val="4F6228" w:themeColor="accent3" w:themeShade="80"/>
                <w:sz w:val="20"/>
                <w:szCs w:val="20"/>
                <w:highlight w:val="cyan"/>
              </w:rPr>
            </w:pPr>
            <w:commentRangeStart w:id="4"/>
            <w:r w:rsidRPr="001D220A">
              <w:rPr>
                <w:b/>
                <w:bCs/>
                <w:color w:val="4F6228" w:themeColor="accent3" w:themeShade="80"/>
                <w:sz w:val="20"/>
                <w:szCs w:val="20"/>
                <w:highlight w:val="cyan"/>
              </w:rPr>
              <w:t>Tax admin bill</w:t>
            </w:r>
          </w:p>
          <w:p w:rsidR="001D220A" w:rsidRDefault="001D220A" w:rsidP="00CA73EF">
            <w:pPr>
              <w:tabs>
                <w:tab w:val="left" w:pos="3495"/>
              </w:tabs>
              <w:ind w:left="252" w:hanging="252"/>
              <w:rPr>
                <w:b/>
                <w:bCs/>
                <w:color w:val="4F6228" w:themeColor="accent3" w:themeShade="80"/>
                <w:sz w:val="20"/>
                <w:szCs w:val="20"/>
                <w:highlight w:val="cyan"/>
              </w:rPr>
            </w:pPr>
            <w:r w:rsidRPr="001D220A">
              <w:rPr>
                <w:b/>
                <w:bCs/>
                <w:color w:val="4F6228" w:themeColor="accent3" w:themeShade="80"/>
                <w:sz w:val="20"/>
                <w:szCs w:val="20"/>
                <w:highlight w:val="cyan"/>
              </w:rPr>
              <w:t>Ad-valorem tourism tax and GST bills</w:t>
            </w:r>
            <w:commentRangeEnd w:id="4"/>
            <w:r w:rsidRPr="001D220A">
              <w:rPr>
                <w:rStyle w:val="CommentReference"/>
                <w:b/>
                <w:bCs/>
                <w:color w:val="4F6228" w:themeColor="accent3" w:themeShade="80"/>
              </w:rPr>
              <w:commentReference w:id="4"/>
            </w:r>
          </w:p>
          <w:p w:rsidR="00826858" w:rsidRDefault="00826858" w:rsidP="00CA73EF">
            <w:pPr>
              <w:tabs>
                <w:tab w:val="left" w:pos="3495"/>
              </w:tabs>
              <w:ind w:left="252" w:hanging="252"/>
              <w:rPr>
                <w:b/>
                <w:bCs/>
                <w:color w:val="4F6228" w:themeColor="accent3" w:themeShade="80"/>
                <w:sz w:val="20"/>
                <w:szCs w:val="20"/>
                <w:highlight w:val="cyan"/>
              </w:rPr>
            </w:pPr>
          </w:p>
          <w:p w:rsidR="00826858" w:rsidRPr="00826858" w:rsidRDefault="00826858" w:rsidP="00CA73EF">
            <w:pPr>
              <w:tabs>
                <w:tab w:val="left" w:pos="3495"/>
              </w:tabs>
              <w:ind w:left="252" w:hanging="252"/>
              <w:rPr>
                <w:b/>
                <w:bCs/>
                <w:color w:val="4F6228" w:themeColor="accent3" w:themeShade="80"/>
                <w:sz w:val="20"/>
                <w:szCs w:val="20"/>
                <w:highlight w:val="green"/>
              </w:rPr>
            </w:pPr>
            <w:r w:rsidRPr="00826858">
              <w:rPr>
                <w:b/>
                <w:bCs/>
                <w:color w:val="4F6228" w:themeColor="accent3" w:themeShade="80"/>
                <w:sz w:val="20"/>
                <w:szCs w:val="20"/>
                <w:highlight w:val="green"/>
              </w:rPr>
              <w:t>(P1S2)</w:t>
            </w:r>
          </w:p>
          <w:p w:rsidR="00826858" w:rsidRDefault="00826858" w:rsidP="00CA73EF">
            <w:pPr>
              <w:tabs>
                <w:tab w:val="left" w:pos="3495"/>
              </w:tabs>
              <w:ind w:left="252" w:hanging="252"/>
              <w:rPr>
                <w:b/>
                <w:bCs/>
                <w:color w:val="4F6228" w:themeColor="accent3" w:themeShade="80"/>
                <w:sz w:val="20"/>
                <w:szCs w:val="20"/>
                <w:highlight w:val="cyan"/>
              </w:rPr>
            </w:pPr>
            <w:r>
              <w:rPr>
                <w:b/>
                <w:bCs/>
                <w:color w:val="4F6228" w:themeColor="accent3" w:themeShade="80"/>
                <w:sz w:val="20"/>
                <w:szCs w:val="20"/>
                <w:highlight w:val="cyan"/>
              </w:rPr>
              <w:t xml:space="preserve"> </w:t>
            </w:r>
          </w:p>
          <w:p w:rsidR="00826858" w:rsidRDefault="00826858" w:rsidP="00CA73EF">
            <w:pPr>
              <w:tabs>
                <w:tab w:val="left" w:pos="3495"/>
              </w:tabs>
              <w:ind w:left="252" w:hanging="252"/>
              <w:rPr>
                <w:b/>
                <w:bCs/>
                <w:color w:val="4F6228" w:themeColor="accent3" w:themeShade="80"/>
                <w:sz w:val="20"/>
                <w:szCs w:val="20"/>
                <w:highlight w:val="cyan"/>
              </w:rPr>
            </w:pPr>
          </w:p>
          <w:p w:rsidR="00826858" w:rsidRPr="00826858" w:rsidRDefault="00826858" w:rsidP="00CA73EF">
            <w:pPr>
              <w:tabs>
                <w:tab w:val="left" w:pos="3495"/>
              </w:tabs>
              <w:ind w:left="252" w:hanging="252"/>
              <w:rPr>
                <w:b/>
                <w:bCs/>
                <w:color w:val="4F6228" w:themeColor="accent3" w:themeShade="80"/>
                <w:sz w:val="20"/>
                <w:szCs w:val="20"/>
                <w:highlight w:val="red"/>
              </w:rPr>
            </w:pPr>
            <w:r w:rsidRPr="00826858">
              <w:rPr>
                <w:b/>
                <w:bCs/>
                <w:color w:val="4F6228" w:themeColor="accent3" w:themeShade="80"/>
                <w:sz w:val="20"/>
                <w:szCs w:val="20"/>
                <w:highlight w:val="red"/>
              </w:rPr>
              <w:lastRenderedPageBreak/>
              <w:t>Missing</w:t>
            </w:r>
          </w:p>
          <w:p w:rsidR="00826858" w:rsidRDefault="00826858" w:rsidP="00CA73EF">
            <w:pPr>
              <w:tabs>
                <w:tab w:val="left" w:pos="3495"/>
              </w:tabs>
              <w:ind w:left="252" w:hanging="252"/>
              <w:rPr>
                <w:b/>
                <w:bCs/>
                <w:color w:val="4F6228" w:themeColor="accent3" w:themeShade="80"/>
                <w:sz w:val="20"/>
                <w:szCs w:val="20"/>
                <w:highlight w:val="cyan"/>
              </w:rPr>
            </w:pPr>
          </w:p>
          <w:p w:rsidR="00826858" w:rsidRPr="00826858" w:rsidRDefault="00826858" w:rsidP="00CA73EF">
            <w:pPr>
              <w:tabs>
                <w:tab w:val="left" w:pos="3495"/>
              </w:tabs>
              <w:ind w:left="252" w:hanging="252"/>
              <w:rPr>
                <w:b/>
                <w:bCs/>
                <w:color w:val="4F6228" w:themeColor="accent3" w:themeShade="80"/>
                <w:sz w:val="20"/>
                <w:szCs w:val="20"/>
                <w:highlight w:val="red"/>
              </w:rPr>
            </w:pPr>
            <w:r w:rsidRPr="00826858">
              <w:rPr>
                <w:b/>
                <w:bCs/>
                <w:color w:val="4F6228" w:themeColor="accent3" w:themeShade="80"/>
                <w:sz w:val="20"/>
                <w:szCs w:val="20"/>
                <w:highlight w:val="red"/>
              </w:rPr>
              <w:t>(P1S3) and (</w:t>
            </w:r>
            <w:commentRangeStart w:id="5"/>
            <w:r w:rsidRPr="00826858">
              <w:rPr>
                <w:b/>
                <w:bCs/>
                <w:color w:val="4F6228" w:themeColor="accent3" w:themeShade="80"/>
                <w:sz w:val="20"/>
                <w:szCs w:val="20"/>
                <w:highlight w:val="red"/>
              </w:rPr>
              <w:t>P1S4</w:t>
            </w:r>
            <w:commentRangeEnd w:id="5"/>
            <w:r>
              <w:rPr>
                <w:rStyle w:val="CommentReference"/>
              </w:rPr>
              <w:commentReference w:id="5"/>
            </w:r>
            <w:r w:rsidRPr="00826858">
              <w:rPr>
                <w:b/>
                <w:bCs/>
                <w:color w:val="4F6228" w:themeColor="accent3" w:themeShade="80"/>
                <w:sz w:val="20"/>
                <w:szCs w:val="20"/>
                <w:highlight w:val="red"/>
              </w:rPr>
              <w:t>)</w:t>
            </w:r>
          </w:p>
          <w:p w:rsidR="00826858" w:rsidRPr="00B97F86" w:rsidRDefault="00826858" w:rsidP="00CA73EF">
            <w:pPr>
              <w:tabs>
                <w:tab w:val="left" w:pos="3495"/>
              </w:tabs>
              <w:ind w:left="252" w:hanging="252"/>
              <w:rPr>
                <w:color w:val="FF0000"/>
                <w:sz w:val="20"/>
                <w:szCs w:val="20"/>
                <w:highlight w:val="cyan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3EF" w:rsidRPr="00B97F86" w:rsidRDefault="00CA73EF" w:rsidP="00CA73EF">
            <w:pPr>
              <w:rPr>
                <w:highlight w:val="cyan"/>
              </w:rPr>
            </w:pPr>
            <w:commentRangeStart w:id="6"/>
            <w:r w:rsidRPr="00B97F86">
              <w:rPr>
                <w:sz w:val="20"/>
                <w:szCs w:val="20"/>
                <w:highlight w:val="cyan"/>
              </w:rPr>
              <w:lastRenderedPageBreak/>
              <w:t>Event</w:t>
            </w:r>
            <w:commentRangeEnd w:id="6"/>
            <w:r w:rsidR="005F0FE9">
              <w:rPr>
                <w:rStyle w:val="CommentReference"/>
              </w:rPr>
              <w:commentReference w:id="6"/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3EF" w:rsidRPr="00B97F86" w:rsidRDefault="00CA73EF" w:rsidP="00CA73EF">
            <w:pPr>
              <w:rPr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>Event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3EF" w:rsidRPr="00B97F86" w:rsidRDefault="00CA73EF" w:rsidP="00CA73EF">
            <w:pPr>
              <w:tabs>
                <w:tab w:val="left" w:pos="3495"/>
              </w:tabs>
              <w:rPr>
                <w:b/>
                <w:highlight w:val="cyan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CA73EF" w:rsidRPr="00054152" w:rsidRDefault="00CA73EF" w:rsidP="00CA73EF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54152">
              <w:rPr>
                <w:sz w:val="20"/>
                <w:szCs w:val="20"/>
              </w:rPr>
              <w:t>Target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</w:tcPr>
          <w:p w:rsidR="00CA73EF" w:rsidRPr="00B97F86" w:rsidRDefault="00CA73EF" w:rsidP="00CA73EF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A73EF" w:rsidRPr="00B97F86" w:rsidRDefault="00CB53E1" w:rsidP="00CA73EF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>
              <w:rPr>
                <w:sz w:val="20"/>
                <w:szCs w:val="20"/>
                <w:highlight w:val="cyan"/>
              </w:rPr>
              <w:t>Prepare ground work on Central Business registration act</w:t>
            </w: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</w:tcPr>
          <w:p w:rsidR="00CA73EF" w:rsidRPr="00B97F86" w:rsidRDefault="00CB53E1" w:rsidP="00CA73EF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>
              <w:rPr>
                <w:sz w:val="20"/>
                <w:szCs w:val="20"/>
                <w:highlight w:val="cyan"/>
              </w:rPr>
              <w:t>Draft bill on Central Business Registration act and to submit it to parliament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CA73EF" w:rsidRPr="00CB53E1" w:rsidRDefault="00CB53E1" w:rsidP="00CA73EF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CB53E1">
              <w:rPr>
                <w:bCs/>
                <w:sz w:val="18"/>
                <w:szCs w:val="18"/>
              </w:rPr>
              <w:t>Bill passed, prepare regulation for the act and implementation of the act</w:t>
            </w:r>
          </w:p>
        </w:tc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</w:tcPr>
          <w:p w:rsidR="00CA73EF" w:rsidRPr="00CB53E1" w:rsidRDefault="00CB53E1" w:rsidP="00CA73EF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CB53E1">
              <w:rPr>
                <w:bCs/>
                <w:sz w:val="18"/>
                <w:szCs w:val="18"/>
              </w:rPr>
              <w:t>Implementation of the act</w:t>
            </w:r>
          </w:p>
        </w:tc>
        <w:tc>
          <w:tcPr>
            <w:tcW w:w="10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73EF" w:rsidRPr="001D220A" w:rsidRDefault="00653982" w:rsidP="00CA73EF">
            <w:pPr>
              <w:tabs>
                <w:tab w:val="left" w:pos="3495"/>
              </w:tabs>
              <w:rPr>
                <w:b/>
                <w:color w:val="4F6228" w:themeColor="accent3" w:themeShade="80"/>
              </w:rPr>
            </w:pPr>
            <w:r>
              <w:rPr>
                <w:b/>
                <w:color w:val="4F6228" w:themeColor="accent3" w:themeShade="80"/>
              </w:rPr>
              <w:t>MED</w:t>
            </w:r>
          </w:p>
        </w:tc>
      </w:tr>
      <w:tr w:rsidR="00CA73EF" w:rsidRPr="000223A9" w:rsidTr="003A5AAE">
        <w:trPr>
          <w:trHeight w:val="577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3EF" w:rsidRPr="000223A9" w:rsidRDefault="00CA73EF" w:rsidP="00CA73EF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3EF" w:rsidRPr="00B97F86" w:rsidRDefault="00CA73EF" w:rsidP="00CA73EF">
            <w:pPr>
              <w:tabs>
                <w:tab w:val="left" w:pos="3495"/>
              </w:tabs>
              <w:ind w:left="252" w:hanging="252"/>
              <w:rPr>
                <w:color w:val="FF0000"/>
                <w:sz w:val="20"/>
                <w:szCs w:val="20"/>
                <w:highlight w:val="cyan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3EF" w:rsidRPr="00B97F86" w:rsidRDefault="00CA73EF" w:rsidP="00CA73EF">
            <w:pPr>
              <w:rPr>
                <w:sz w:val="20"/>
                <w:szCs w:val="20"/>
                <w:highlight w:val="cyan"/>
              </w:rPr>
            </w:pPr>
          </w:p>
        </w:tc>
        <w:tc>
          <w:tcPr>
            <w:tcW w:w="1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3EF" w:rsidRPr="00B97F86" w:rsidRDefault="00CA73EF" w:rsidP="00CA73EF">
            <w:pPr>
              <w:rPr>
                <w:sz w:val="20"/>
                <w:szCs w:val="20"/>
                <w:highlight w:val="cy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3EF" w:rsidRPr="00B97F86" w:rsidRDefault="00CA73EF" w:rsidP="00CA73EF">
            <w:pPr>
              <w:tabs>
                <w:tab w:val="left" w:pos="3495"/>
              </w:tabs>
              <w:rPr>
                <w:b/>
                <w:highlight w:val="cyan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CA73EF" w:rsidRPr="00054152" w:rsidRDefault="00CA73EF" w:rsidP="00CA73EF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54152">
              <w:rPr>
                <w:sz w:val="20"/>
                <w:szCs w:val="20"/>
              </w:rPr>
              <w:t>Ach.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</w:tcPr>
          <w:p w:rsidR="00CA73EF" w:rsidRPr="00B97F86" w:rsidRDefault="00CA73EF" w:rsidP="00CA73EF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A73EF" w:rsidRPr="00B97F86" w:rsidRDefault="00CB53E1" w:rsidP="00CA73EF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>
              <w:rPr>
                <w:sz w:val="20"/>
                <w:szCs w:val="20"/>
                <w:highlight w:val="cyan"/>
              </w:rPr>
              <w:t xml:space="preserve">Consultation held on to Establish </w:t>
            </w:r>
            <w:r>
              <w:rPr>
                <w:sz w:val="20"/>
                <w:szCs w:val="20"/>
                <w:highlight w:val="cyan"/>
              </w:rPr>
              <w:lastRenderedPageBreak/>
              <w:t>Business Registration act</w:t>
            </w: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</w:tcPr>
          <w:p w:rsidR="00CA73EF" w:rsidRPr="00B97F86" w:rsidRDefault="00CA73EF" w:rsidP="00CA73EF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CA73EF" w:rsidRPr="00054152" w:rsidRDefault="00CA73EF" w:rsidP="00CA73E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</w:tcPr>
          <w:p w:rsidR="00CA73EF" w:rsidRPr="00054152" w:rsidRDefault="00CA73EF" w:rsidP="00CA73E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3EF" w:rsidRPr="00913CE5" w:rsidRDefault="00CA73EF" w:rsidP="00CA73EF">
            <w:pPr>
              <w:tabs>
                <w:tab w:val="left" w:pos="3495"/>
              </w:tabs>
              <w:rPr>
                <w:b/>
                <w:color w:val="FF0000"/>
              </w:rPr>
            </w:pPr>
          </w:p>
        </w:tc>
      </w:tr>
      <w:tr w:rsidR="00920974" w:rsidRPr="000223A9" w:rsidTr="003A5AAE">
        <w:trPr>
          <w:trHeight w:val="863"/>
        </w:trPr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974" w:rsidRDefault="00920974" w:rsidP="00AB17E1">
            <w:pPr>
              <w:ind w:left="180" w:hanging="180"/>
              <w:rPr>
                <w:sz w:val="20"/>
                <w:szCs w:val="20"/>
              </w:rPr>
            </w:pPr>
            <w:r w:rsidRPr="000223A9">
              <w:rPr>
                <w:sz w:val="20"/>
                <w:szCs w:val="20"/>
              </w:rPr>
              <w:lastRenderedPageBreak/>
              <w:t xml:space="preserve">2. </w:t>
            </w:r>
            <w:r>
              <w:rPr>
                <w:sz w:val="20"/>
                <w:szCs w:val="20"/>
              </w:rPr>
              <w:t xml:space="preserve">Government expenditure streamlined </w:t>
            </w:r>
          </w:p>
          <w:p w:rsidR="00920974" w:rsidRDefault="00920974" w:rsidP="00AB17E1">
            <w:pPr>
              <w:ind w:left="18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(i) to match expected revenues </w:t>
            </w:r>
          </w:p>
          <w:p w:rsidR="00920974" w:rsidRPr="000223A9" w:rsidRDefault="00920974" w:rsidP="00920974">
            <w:pPr>
              <w:ind w:left="18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(ii) towards sustainable, </w:t>
            </w:r>
            <w:commentRangeStart w:id="7"/>
            <w:r>
              <w:rPr>
                <w:sz w:val="20"/>
                <w:szCs w:val="20"/>
              </w:rPr>
              <w:t>constructive</w:t>
            </w:r>
            <w:commentRangeEnd w:id="7"/>
            <w:r w:rsidR="00CA5A93">
              <w:rPr>
                <w:rStyle w:val="CommentReference"/>
              </w:rPr>
              <w:commentReference w:id="7"/>
            </w:r>
            <w:r>
              <w:rPr>
                <w:sz w:val="20"/>
                <w:szCs w:val="20"/>
              </w:rPr>
              <w:t xml:space="preserve"> areas</w:t>
            </w:r>
            <w:r w:rsidRPr="000223A9">
              <w:rPr>
                <w:sz w:val="20"/>
                <w:szCs w:val="20"/>
              </w:rPr>
              <w:t xml:space="preserve"> </w:t>
            </w:r>
            <w:r w:rsidR="00854A67">
              <w:rPr>
                <w:sz w:val="20"/>
                <w:szCs w:val="20"/>
              </w:rPr>
              <w:t xml:space="preserve"> </w:t>
            </w:r>
            <w:r w:rsidR="00854A67" w:rsidRPr="00854A67">
              <w:rPr>
                <w:b/>
                <w:bCs/>
                <w:color w:val="4F6228" w:themeColor="accent3" w:themeShade="80"/>
                <w:sz w:val="20"/>
                <w:szCs w:val="20"/>
              </w:rPr>
              <w:t>(P2)</w:t>
            </w:r>
            <w:r w:rsidRPr="00854A67">
              <w:rPr>
                <w:b/>
                <w:bCs/>
                <w:color w:val="4F6228" w:themeColor="accent3" w:themeShade="80"/>
                <w:sz w:val="20"/>
                <w:szCs w:val="20"/>
              </w:rPr>
              <w:br/>
            </w:r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974" w:rsidRPr="00054152" w:rsidRDefault="00920974" w:rsidP="00AB17E1">
            <w:pPr>
              <w:ind w:left="252" w:hanging="252"/>
              <w:rPr>
                <w:sz w:val="20"/>
                <w:szCs w:val="20"/>
              </w:rPr>
            </w:pPr>
            <w:r w:rsidRPr="00054152">
              <w:rPr>
                <w:sz w:val="20"/>
                <w:szCs w:val="20"/>
              </w:rPr>
              <w:t xml:space="preserve">1.  </w:t>
            </w:r>
            <w:r>
              <w:rPr>
                <w:sz w:val="20"/>
                <w:szCs w:val="20"/>
              </w:rPr>
              <w:t>E</w:t>
            </w:r>
            <w:r w:rsidRPr="00054152">
              <w:rPr>
                <w:sz w:val="20"/>
                <w:szCs w:val="20"/>
              </w:rPr>
              <w:t>-government network strengthened to enhance efficiency of public service delivery by increasing connectivity of government service  institutions</w:t>
            </w:r>
            <w:r w:rsidR="00F21C9D">
              <w:rPr>
                <w:sz w:val="20"/>
                <w:szCs w:val="20"/>
              </w:rPr>
              <w:t xml:space="preserve"> (s1)</w:t>
            </w:r>
            <w:r w:rsidR="00653982">
              <w:rPr>
                <w:sz w:val="20"/>
                <w:szCs w:val="20"/>
              </w:rPr>
              <w:t>(day 1 public sector reform)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974" w:rsidRPr="00054152" w:rsidRDefault="00920974" w:rsidP="00AB17E1">
            <w:pPr>
              <w:tabs>
                <w:tab w:val="left" w:pos="3495"/>
              </w:tabs>
              <w:rPr>
                <w:sz w:val="20"/>
                <w:szCs w:val="20"/>
              </w:rPr>
            </w:pPr>
            <w:commentRangeStart w:id="8"/>
            <w:r w:rsidRPr="00054152">
              <w:rPr>
                <w:sz w:val="20"/>
                <w:szCs w:val="20"/>
              </w:rPr>
              <w:t>Event</w:t>
            </w:r>
            <w:commentRangeEnd w:id="8"/>
            <w:r w:rsidR="004D768F">
              <w:rPr>
                <w:rStyle w:val="CommentReference"/>
              </w:rPr>
              <w:commentReference w:id="8"/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974" w:rsidRPr="00054152" w:rsidRDefault="00920974" w:rsidP="00AB17E1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974" w:rsidRPr="003A5AAE" w:rsidRDefault="003A5AAE" w:rsidP="00AB17E1">
            <w:pPr>
              <w:tabs>
                <w:tab w:val="left" w:pos="3495"/>
              </w:tabs>
              <w:rPr>
                <w:bCs/>
                <w:color w:val="4F6228" w:themeColor="accent3" w:themeShade="80"/>
              </w:rPr>
            </w:pPr>
            <w:commentRangeStart w:id="9"/>
            <w:r w:rsidRPr="003A5AAE">
              <w:rPr>
                <w:bCs/>
                <w:color w:val="4F6228" w:themeColor="accent3" w:themeShade="80"/>
              </w:rPr>
              <w:t>Prior</w:t>
            </w:r>
            <w:commentRangeEnd w:id="9"/>
            <w:r>
              <w:rPr>
                <w:rStyle w:val="CommentReference"/>
              </w:rPr>
              <w:commentReference w:id="9"/>
            </w:r>
            <w:r w:rsidRPr="003A5AAE">
              <w:rPr>
                <w:bCs/>
                <w:color w:val="4F6228" w:themeColor="accent3" w:themeShade="80"/>
              </w:rPr>
              <w:t xml:space="preserve"> to Egov, what % spent on public service delivery?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920974" w:rsidRPr="00054152" w:rsidRDefault="00920974" w:rsidP="00AB17E1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54152">
              <w:rPr>
                <w:sz w:val="20"/>
                <w:szCs w:val="20"/>
              </w:rPr>
              <w:t>Target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</w:tcPr>
          <w:p w:rsidR="00920974" w:rsidRPr="00C86DF7" w:rsidRDefault="00C86DF7" w:rsidP="00AB17E1">
            <w:pPr>
              <w:tabs>
                <w:tab w:val="left" w:pos="3495"/>
              </w:tabs>
              <w:rPr>
                <w:b/>
                <w:color w:val="76923C" w:themeColor="accent3" w:themeShade="BF"/>
              </w:rPr>
            </w:pPr>
            <w:r w:rsidRPr="00C86DF7">
              <w:rPr>
                <w:b/>
                <w:color w:val="76923C" w:themeColor="accent3" w:themeShade="BF"/>
                <w:sz w:val="18"/>
                <w:szCs w:val="18"/>
                <w:highlight w:val="red"/>
              </w:rPr>
              <w:t>NO TARGET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920974" w:rsidRPr="00054152" w:rsidRDefault="00920974" w:rsidP="00AB17E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</w:tcPr>
          <w:p w:rsidR="00920974" w:rsidRPr="00054152" w:rsidRDefault="00920974" w:rsidP="00AB17E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920974" w:rsidRPr="00054152" w:rsidRDefault="00920974" w:rsidP="00AB17E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</w:tcPr>
          <w:p w:rsidR="00920974" w:rsidRPr="00054152" w:rsidRDefault="00920974" w:rsidP="00AB17E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0974" w:rsidRPr="00913CE5" w:rsidRDefault="00920974" w:rsidP="00AB17E1">
            <w:pPr>
              <w:tabs>
                <w:tab w:val="left" w:pos="3495"/>
              </w:tabs>
              <w:rPr>
                <w:b/>
                <w:color w:val="FF0000"/>
              </w:rPr>
            </w:pPr>
            <w:r w:rsidRPr="00913CE5">
              <w:rPr>
                <w:b/>
                <w:color w:val="FF0000"/>
              </w:rPr>
              <w:t>NCIT</w:t>
            </w:r>
          </w:p>
        </w:tc>
      </w:tr>
      <w:tr w:rsidR="00920974" w:rsidRPr="000223A9" w:rsidTr="003A5AAE">
        <w:trPr>
          <w:trHeight w:val="773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974" w:rsidRPr="000223A9" w:rsidRDefault="00920974" w:rsidP="00AB17E1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974" w:rsidRPr="00054152" w:rsidRDefault="00920974" w:rsidP="00AB17E1">
            <w:pPr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974" w:rsidRPr="00054152" w:rsidRDefault="00920974" w:rsidP="00AB17E1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974" w:rsidRPr="00054152" w:rsidRDefault="00920974" w:rsidP="00AB17E1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974" w:rsidRPr="00054152" w:rsidRDefault="00920974" w:rsidP="00AB17E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920974" w:rsidRPr="00054152" w:rsidRDefault="00920974" w:rsidP="00AB17E1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54152">
              <w:rPr>
                <w:sz w:val="20"/>
                <w:szCs w:val="20"/>
              </w:rPr>
              <w:t>Ach.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</w:tcPr>
          <w:p w:rsidR="00920974" w:rsidRPr="00054152" w:rsidRDefault="00920974" w:rsidP="00AB17E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920974" w:rsidRPr="00054152" w:rsidRDefault="00920974" w:rsidP="00AB17E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</w:tcPr>
          <w:p w:rsidR="00920974" w:rsidRPr="00054152" w:rsidRDefault="00920974" w:rsidP="00AB17E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920974" w:rsidRPr="00054152" w:rsidRDefault="00920974" w:rsidP="00AB17E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</w:tcPr>
          <w:p w:rsidR="00920974" w:rsidRPr="00054152" w:rsidRDefault="00920974" w:rsidP="00AB17E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974" w:rsidRPr="00913CE5" w:rsidRDefault="00920974" w:rsidP="00AB17E1">
            <w:pPr>
              <w:tabs>
                <w:tab w:val="left" w:pos="3495"/>
              </w:tabs>
              <w:rPr>
                <w:b/>
                <w:color w:val="FF0000"/>
              </w:rPr>
            </w:pPr>
          </w:p>
        </w:tc>
      </w:tr>
      <w:tr w:rsidR="00920974" w:rsidRPr="000223A9" w:rsidTr="003A5AAE">
        <w:trPr>
          <w:trHeight w:val="533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974" w:rsidRPr="000223A9" w:rsidRDefault="00920974" w:rsidP="00920974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0974" w:rsidRPr="00B97F86" w:rsidRDefault="00920974" w:rsidP="00633E8E">
            <w:pPr>
              <w:ind w:left="252" w:hanging="252"/>
              <w:rPr>
                <w:sz w:val="20"/>
                <w:szCs w:val="20"/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 xml:space="preserve">2.  </w:t>
            </w:r>
            <w:r>
              <w:rPr>
                <w:sz w:val="20"/>
                <w:szCs w:val="20"/>
                <w:highlight w:val="cyan"/>
              </w:rPr>
              <w:t>P</w:t>
            </w:r>
            <w:r w:rsidRPr="00B97F86">
              <w:rPr>
                <w:sz w:val="20"/>
                <w:szCs w:val="20"/>
                <w:highlight w:val="cyan"/>
              </w:rPr>
              <w:t xml:space="preserve">repare </w:t>
            </w:r>
            <w:r>
              <w:rPr>
                <w:sz w:val="20"/>
                <w:szCs w:val="20"/>
                <w:highlight w:val="cyan"/>
              </w:rPr>
              <w:t xml:space="preserve">of a </w:t>
            </w:r>
            <w:r w:rsidRPr="00B97F86">
              <w:rPr>
                <w:sz w:val="20"/>
                <w:szCs w:val="20"/>
                <w:highlight w:val="cyan"/>
              </w:rPr>
              <w:t xml:space="preserve">debt strategy and </w:t>
            </w:r>
            <w:r>
              <w:rPr>
                <w:sz w:val="20"/>
                <w:szCs w:val="20"/>
                <w:highlight w:val="cyan"/>
              </w:rPr>
              <w:t>perform a</w:t>
            </w:r>
            <w:r w:rsidRPr="00B97F86">
              <w:rPr>
                <w:sz w:val="20"/>
                <w:szCs w:val="20"/>
                <w:highlight w:val="cyan"/>
              </w:rPr>
              <w:t xml:space="preserve"> debt sustainability analysis </w:t>
            </w:r>
            <w:r w:rsidR="00F21C9D">
              <w:rPr>
                <w:sz w:val="20"/>
                <w:szCs w:val="20"/>
                <w:highlight w:val="cyan"/>
              </w:rPr>
              <w:t xml:space="preserve"> (S8 &amp;S9)</w:t>
            </w:r>
          </w:p>
        </w:tc>
        <w:tc>
          <w:tcPr>
            <w:tcW w:w="11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0974" w:rsidRPr="00B97F86" w:rsidRDefault="00920974" w:rsidP="00920974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>Event</w:t>
            </w:r>
          </w:p>
        </w:tc>
        <w:tc>
          <w:tcPr>
            <w:tcW w:w="11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0974" w:rsidRPr="00B97F86" w:rsidRDefault="00920974" w:rsidP="00920974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</w:p>
        </w:tc>
        <w:tc>
          <w:tcPr>
            <w:tcW w:w="10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0974" w:rsidRPr="00B97F86" w:rsidRDefault="00920974" w:rsidP="00920974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>N/A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920974" w:rsidRPr="00B97F86" w:rsidRDefault="00920974" w:rsidP="00920974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>Target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</w:tcPr>
          <w:p w:rsidR="00920974" w:rsidRPr="00B97F86" w:rsidRDefault="00920974" w:rsidP="00920974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920974" w:rsidRDefault="00653982" w:rsidP="00920974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>
              <w:rPr>
                <w:sz w:val="20"/>
                <w:szCs w:val="20"/>
                <w:highlight w:val="cyan"/>
              </w:rPr>
              <w:t>Develop debt strategy through ADB TA consultancy</w:t>
            </w:r>
          </w:p>
          <w:p w:rsidR="00653982" w:rsidRPr="00B97F86" w:rsidRDefault="00653982" w:rsidP="00653982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>
              <w:rPr>
                <w:sz w:val="20"/>
                <w:szCs w:val="20"/>
                <w:highlight w:val="cyan"/>
              </w:rPr>
              <w:t xml:space="preserve">A training on debt sustainability analysis to be held in </w:t>
            </w: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</w:tcPr>
          <w:p w:rsidR="00920974" w:rsidRPr="00B97F86" w:rsidRDefault="00CB53E1" w:rsidP="00633E8E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>
              <w:rPr>
                <w:sz w:val="20"/>
                <w:szCs w:val="20"/>
                <w:highlight w:val="cyan"/>
              </w:rPr>
              <w:t>Implementation of part of the policies subject to Cabinet Approval of the debt strategy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920974" w:rsidRPr="000223A9" w:rsidRDefault="00920974" w:rsidP="0092097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</w:tcPr>
          <w:p w:rsidR="00920974" w:rsidRPr="000223A9" w:rsidRDefault="00920974" w:rsidP="0092097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0974" w:rsidRPr="00913CE5" w:rsidRDefault="00920974" w:rsidP="00920974">
            <w:pPr>
              <w:tabs>
                <w:tab w:val="left" w:pos="3495"/>
              </w:tabs>
              <w:rPr>
                <w:b/>
                <w:color w:val="FF0000"/>
              </w:rPr>
            </w:pPr>
            <w:commentRangeStart w:id="10"/>
            <w:commentRangeStart w:id="11"/>
            <w:r w:rsidRPr="00913CE5">
              <w:rPr>
                <w:b/>
                <w:color w:val="FF0000"/>
              </w:rPr>
              <w:t>MoFT</w:t>
            </w:r>
            <w:commentRangeEnd w:id="10"/>
            <w:commentRangeEnd w:id="11"/>
            <w:r w:rsidR="00F569A6">
              <w:rPr>
                <w:rStyle w:val="CommentReference"/>
              </w:rPr>
              <w:commentReference w:id="10"/>
            </w:r>
            <w:r>
              <w:rPr>
                <w:rStyle w:val="CommentReference"/>
              </w:rPr>
              <w:commentReference w:id="11"/>
            </w:r>
          </w:p>
        </w:tc>
      </w:tr>
      <w:tr w:rsidR="00920974" w:rsidRPr="000223A9" w:rsidTr="003A5AAE">
        <w:trPr>
          <w:trHeight w:val="532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974" w:rsidRPr="000223A9" w:rsidRDefault="00920974" w:rsidP="00920974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74" w:rsidRPr="00B97F86" w:rsidRDefault="00920974" w:rsidP="00920974">
            <w:pPr>
              <w:ind w:left="252" w:hanging="252"/>
              <w:rPr>
                <w:sz w:val="20"/>
                <w:szCs w:val="20"/>
                <w:highlight w:val="cyan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74" w:rsidRPr="00B97F86" w:rsidRDefault="00920974" w:rsidP="00920974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</w:p>
        </w:tc>
        <w:tc>
          <w:tcPr>
            <w:tcW w:w="11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74" w:rsidRPr="00B97F86" w:rsidRDefault="00920974" w:rsidP="00920974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74" w:rsidRPr="00B97F86" w:rsidRDefault="00920974" w:rsidP="00920974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920974" w:rsidRPr="00B97F86" w:rsidRDefault="00920974" w:rsidP="00920974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>Ach.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</w:tcPr>
          <w:p w:rsidR="00920974" w:rsidRPr="00B97F86" w:rsidRDefault="00920974" w:rsidP="00920974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920974" w:rsidRDefault="00CB53E1" w:rsidP="00920974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>
              <w:rPr>
                <w:sz w:val="20"/>
                <w:szCs w:val="20"/>
                <w:highlight w:val="cyan"/>
              </w:rPr>
              <w:t>An intensive training on government bond development was undertaken</w:t>
            </w:r>
          </w:p>
          <w:p w:rsidR="00CB53E1" w:rsidRPr="00B97F86" w:rsidRDefault="00CB53E1" w:rsidP="00920974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>
              <w:rPr>
                <w:sz w:val="20"/>
                <w:szCs w:val="20"/>
                <w:highlight w:val="cyan"/>
              </w:rPr>
              <w:t xml:space="preserve">A COMSEC training </w:t>
            </w:r>
            <w:r>
              <w:rPr>
                <w:sz w:val="20"/>
                <w:szCs w:val="20"/>
                <w:highlight w:val="cyan"/>
              </w:rPr>
              <w:lastRenderedPageBreak/>
              <w:t>on Security Auctioning systems with and introduction to domestic module</w:t>
            </w: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</w:tcPr>
          <w:p w:rsidR="00920974" w:rsidRPr="00B97F86" w:rsidRDefault="00920974" w:rsidP="00920974">
            <w:pPr>
              <w:tabs>
                <w:tab w:val="left" w:pos="3495"/>
              </w:tabs>
              <w:rPr>
                <w:b/>
                <w:highlight w:val="cyan"/>
              </w:rPr>
            </w:pP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920974" w:rsidRPr="000223A9" w:rsidRDefault="00920974" w:rsidP="0092097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</w:tcPr>
          <w:p w:rsidR="00920974" w:rsidRPr="000223A9" w:rsidRDefault="00920974" w:rsidP="0092097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974" w:rsidRPr="00913CE5" w:rsidRDefault="00920974" w:rsidP="00920974">
            <w:pPr>
              <w:tabs>
                <w:tab w:val="left" w:pos="3495"/>
              </w:tabs>
              <w:rPr>
                <w:b/>
                <w:color w:val="FF0000"/>
              </w:rPr>
            </w:pPr>
          </w:p>
        </w:tc>
      </w:tr>
    </w:tbl>
    <w:p w:rsidR="00920974" w:rsidRDefault="00AB17E1">
      <w:r>
        <w:lastRenderedPageBreak/>
        <w:br w:type="page"/>
      </w:r>
    </w:p>
    <w:tbl>
      <w:tblPr>
        <w:tblpPr w:leftFromText="180" w:rightFromText="180" w:vertAnchor="text" w:horzAnchor="margin" w:tblpY="170"/>
        <w:tblW w:w="14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8"/>
        <w:gridCol w:w="2358"/>
        <w:gridCol w:w="1179"/>
        <w:gridCol w:w="1116"/>
        <w:gridCol w:w="702"/>
        <w:gridCol w:w="828"/>
        <w:gridCol w:w="1134"/>
        <w:gridCol w:w="1080"/>
        <w:gridCol w:w="1305"/>
        <w:gridCol w:w="1170"/>
        <w:gridCol w:w="1170"/>
        <w:gridCol w:w="990"/>
      </w:tblGrid>
      <w:tr w:rsidR="00350D63" w:rsidRPr="000223A9" w:rsidTr="00E17E8E">
        <w:trPr>
          <w:trHeight w:val="530"/>
        </w:trPr>
        <w:tc>
          <w:tcPr>
            <w:tcW w:w="12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920974">
            <w:pPr>
              <w:ind w:left="180" w:hanging="180"/>
              <w:rPr>
                <w:b/>
              </w:rPr>
            </w:pPr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920974">
            <w:pPr>
              <w:ind w:left="252" w:hanging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  Provinces to which Public Service delivery have been decentralized</w:t>
            </w:r>
            <w:r w:rsidRPr="000223A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increased </w:t>
            </w:r>
            <w:r w:rsidR="00F21C9D">
              <w:rPr>
                <w:sz w:val="20"/>
                <w:szCs w:val="20"/>
              </w:rPr>
              <w:t>(s2)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D63" w:rsidRPr="00624859" w:rsidRDefault="00350D63" w:rsidP="0092097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24859">
              <w:rPr>
                <w:sz w:val="20"/>
                <w:szCs w:val="20"/>
              </w:rPr>
              <w:t>Output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D63" w:rsidRPr="00850062" w:rsidRDefault="00350D63" w:rsidP="00920974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No.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92097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91356C" w:rsidRDefault="00350D63" w:rsidP="00920974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92097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92097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92097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92097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92097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Pr="00913CE5" w:rsidRDefault="00350D63" w:rsidP="00920974">
            <w:pPr>
              <w:tabs>
                <w:tab w:val="left" w:pos="3495"/>
              </w:tabs>
              <w:rPr>
                <w:b/>
                <w:color w:val="FF0000"/>
              </w:rPr>
            </w:pPr>
            <w:r w:rsidRPr="00913CE5">
              <w:rPr>
                <w:b/>
                <w:color w:val="FF0000"/>
              </w:rPr>
              <w:t xml:space="preserve">LGA, </w:t>
            </w:r>
            <w:commentRangeStart w:id="12"/>
            <w:r w:rsidRPr="00913CE5">
              <w:rPr>
                <w:b/>
                <w:color w:val="FF0000"/>
              </w:rPr>
              <w:t>MoHA</w:t>
            </w:r>
            <w:commentRangeEnd w:id="12"/>
            <w:r w:rsidR="00F569A6">
              <w:rPr>
                <w:rStyle w:val="CommentReference"/>
              </w:rPr>
              <w:commentReference w:id="12"/>
            </w:r>
          </w:p>
        </w:tc>
      </w:tr>
      <w:tr w:rsidR="00350D63" w:rsidRPr="000223A9" w:rsidTr="00E17E8E">
        <w:trPr>
          <w:trHeight w:val="232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920974">
            <w:pPr>
              <w:ind w:left="180" w:hanging="180"/>
              <w:rPr>
                <w:b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63" w:rsidRDefault="00350D63" w:rsidP="00920974">
            <w:pPr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63" w:rsidRPr="00624859" w:rsidRDefault="00350D63" w:rsidP="0092097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63" w:rsidRPr="00850062" w:rsidRDefault="00350D63" w:rsidP="0092097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63" w:rsidRPr="000223A9" w:rsidRDefault="00350D63" w:rsidP="0092097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91356C" w:rsidRDefault="00350D63" w:rsidP="0092097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91356C">
              <w:rPr>
                <w:sz w:val="20"/>
                <w:szCs w:val="20"/>
              </w:rPr>
              <w:t>Ach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92097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92097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92097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92097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92097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913CE5" w:rsidRDefault="00350D63" w:rsidP="00920974">
            <w:pPr>
              <w:tabs>
                <w:tab w:val="left" w:pos="3495"/>
              </w:tabs>
              <w:rPr>
                <w:b/>
                <w:color w:val="FF0000"/>
              </w:rPr>
            </w:pPr>
          </w:p>
        </w:tc>
      </w:tr>
      <w:tr w:rsidR="00350D63" w:rsidRPr="000223A9" w:rsidTr="00E17E8E">
        <w:trPr>
          <w:trHeight w:val="135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920974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D63" w:rsidRPr="00B97F86" w:rsidRDefault="00350D63" w:rsidP="00920974">
            <w:pPr>
              <w:ind w:left="257" w:hanging="257"/>
              <w:rPr>
                <w:sz w:val="20"/>
                <w:szCs w:val="20"/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 xml:space="preserve">4.   Full implementation of Public Accounts System facilitating </w:t>
            </w:r>
            <w:commentRangeStart w:id="13"/>
            <w:r w:rsidRPr="001A6176">
              <w:rPr>
                <w:b/>
                <w:bCs/>
                <w:color w:val="FF0000"/>
                <w:sz w:val="20"/>
                <w:szCs w:val="20"/>
                <w:highlight w:val="cyan"/>
                <w:u w:val="single"/>
              </w:rPr>
              <w:t>reduction in payment delays</w:t>
            </w:r>
            <w:commentRangeEnd w:id="13"/>
            <w:r w:rsidR="001A6176">
              <w:rPr>
                <w:rStyle w:val="CommentReference"/>
              </w:rPr>
              <w:commentReference w:id="13"/>
            </w:r>
            <w:r w:rsidR="00F21C9D">
              <w:rPr>
                <w:b/>
                <w:bCs/>
                <w:color w:val="FF0000"/>
                <w:sz w:val="20"/>
                <w:szCs w:val="20"/>
                <w:highlight w:val="cyan"/>
                <w:u w:val="single"/>
              </w:rPr>
              <w:t xml:space="preserve"> (S3)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D63" w:rsidRPr="00B97F86" w:rsidRDefault="00350D63" w:rsidP="00920974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commentRangeStart w:id="14"/>
            <w:r w:rsidRPr="00B97F86">
              <w:rPr>
                <w:sz w:val="20"/>
                <w:szCs w:val="20"/>
                <w:highlight w:val="cyan"/>
              </w:rPr>
              <w:t>Impact</w:t>
            </w:r>
            <w:commentRangeEnd w:id="14"/>
            <w:r w:rsidR="00F569A6">
              <w:rPr>
                <w:rStyle w:val="CommentReference"/>
              </w:rPr>
              <w:commentReference w:id="14"/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D63" w:rsidRPr="00B97F86" w:rsidRDefault="00350D63" w:rsidP="00920974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>Avg. Time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D63" w:rsidRPr="00B97F86" w:rsidRDefault="00350D63" w:rsidP="00920974">
            <w:pPr>
              <w:tabs>
                <w:tab w:val="left" w:pos="3495"/>
              </w:tabs>
              <w:rPr>
                <w:b/>
                <w:highlight w:val="cyan"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B97F86" w:rsidRDefault="00350D63" w:rsidP="00920974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>Target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B97F86" w:rsidRDefault="00350D63" w:rsidP="00920974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 xml:space="preserve">Systems studies for Accounts payable (AP)and Funds Mgt. (FM) Module 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B97F86" w:rsidRDefault="00350D63" w:rsidP="00920974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 xml:space="preserve"> (AP)</w:t>
            </w:r>
            <w:r>
              <w:rPr>
                <w:sz w:val="20"/>
                <w:szCs w:val="20"/>
                <w:highlight w:val="cyan"/>
              </w:rPr>
              <w:t xml:space="preserve"> &amp;</w:t>
            </w:r>
            <w:r w:rsidRPr="00B97F86">
              <w:rPr>
                <w:sz w:val="20"/>
                <w:szCs w:val="20"/>
                <w:highlight w:val="cyan"/>
              </w:rPr>
              <w:t xml:space="preserve"> (FM) Module</w:t>
            </w:r>
            <w:r>
              <w:rPr>
                <w:sz w:val="20"/>
                <w:szCs w:val="20"/>
                <w:highlight w:val="cyan"/>
              </w:rPr>
              <w:t>s Developed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B97F86" w:rsidRDefault="00350D63" w:rsidP="00920974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 xml:space="preserve">(AP)and (FM)  Modules implemented on phased basis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B97F86" w:rsidRDefault="00350D63" w:rsidP="00920974">
            <w:pPr>
              <w:tabs>
                <w:tab w:val="left" w:pos="3495"/>
              </w:tabs>
              <w:rPr>
                <w:b/>
                <w:highlight w:val="cyan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B97F86" w:rsidRDefault="00350D63" w:rsidP="00920974">
            <w:pPr>
              <w:tabs>
                <w:tab w:val="left" w:pos="3495"/>
              </w:tabs>
              <w:rPr>
                <w:b/>
                <w:highlight w:val="cyan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Pr="00913CE5" w:rsidRDefault="00350D63" w:rsidP="00920974">
            <w:pPr>
              <w:tabs>
                <w:tab w:val="left" w:pos="3495"/>
              </w:tabs>
              <w:rPr>
                <w:b/>
                <w:color w:val="FF0000"/>
              </w:rPr>
            </w:pPr>
            <w:commentRangeStart w:id="15"/>
            <w:commentRangeStart w:id="16"/>
            <w:r w:rsidRPr="00913CE5">
              <w:rPr>
                <w:b/>
                <w:color w:val="FF0000"/>
              </w:rPr>
              <w:t>MoFT</w:t>
            </w:r>
            <w:commentRangeEnd w:id="15"/>
            <w:r>
              <w:rPr>
                <w:rStyle w:val="CommentReference"/>
              </w:rPr>
              <w:commentReference w:id="15"/>
            </w:r>
            <w:commentRangeEnd w:id="16"/>
            <w:r>
              <w:rPr>
                <w:rStyle w:val="CommentReference"/>
              </w:rPr>
              <w:commentReference w:id="16"/>
            </w:r>
          </w:p>
        </w:tc>
      </w:tr>
      <w:tr w:rsidR="00350D63" w:rsidRPr="000223A9" w:rsidTr="00E17E8E">
        <w:trPr>
          <w:trHeight w:val="135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920974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B97F86" w:rsidRDefault="00350D63" w:rsidP="00920974">
            <w:pPr>
              <w:rPr>
                <w:sz w:val="20"/>
                <w:szCs w:val="20"/>
                <w:highlight w:val="cyan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B97F86" w:rsidRDefault="00350D63" w:rsidP="00920974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</w:p>
        </w:tc>
        <w:tc>
          <w:tcPr>
            <w:tcW w:w="1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B97F86" w:rsidRDefault="00350D63" w:rsidP="00920974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B97F86" w:rsidRDefault="00350D63" w:rsidP="00920974">
            <w:pPr>
              <w:tabs>
                <w:tab w:val="left" w:pos="3495"/>
              </w:tabs>
              <w:rPr>
                <w:b/>
                <w:highlight w:val="cyan"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B97F86" w:rsidRDefault="00350D63" w:rsidP="00920974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>Ach.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B97F86" w:rsidRDefault="00350D63" w:rsidP="00920974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>Systems Studies completed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B97F86" w:rsidRDefault="00350D63" w:rsidP="00920974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>Both Modules Developed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B97F86" w:rsidRDefault="00350D63" w:rsidP="00920974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>AP module deployed in all agencies in Male</w:t>
            </w:r>
          </w:p>
          <w:p w:rsidR="00350D63" w:rsidRPr="00B97F86" w:rsidRDefault="00350D63" w:rsidP="00920974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>FM module operational at MoFT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B97F86" w:rsidRDefault="00350D63" w:rsidP="00920974">
            <w:pPr>
              <w:tabs>
                <w:tab w:val="left" w:pos="3495"/>
              </w:tabs>
              <w:rPr>
                <w:b/>
                <w:highlight w:val="cyan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B97F86" w:rsidRDefault="00350D63" w:rsidP="00920974">
            <w:pPr>
              <w:tabs>
                <w:tab w:val="left" w:pos="3495"/>
              </w:tabs>
              <w:rPr>
                <w:b/>
                <w:highlight w:val="cyan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913CE5" w:rsidRDefault="00350D63" w:rsidP="00920974">
            <w:pPr>
              <w:tabs>
                <w:tab w:val="left" w:pos="3495"/>
              </w:tabs>
              <w:rPr>
                <w:b/>
                <w:color w:val="FF0000"/>
              </w:rPr>
            </w:pPr>
          </w:p>
        </w:tc>
      </w:tr>
      <w:tr w:rsidR="00350D63" w:rsidRPr="000223A9" w:rsidTr="00E17E8E">
        <w:trPr>
          <w:trHeight w:val="233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920974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Pr="00B97F86" w:rsidRDefault="00350D63" w:rsidP="00920974">
            <w:pPr>
              <w:ind w:left="252" w:hanging="252"/>
              <w:rPr>
                <w:sz w:val="20"/>
                <w:szCs w:val="20"/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>5.  MoFT</w:t>
            </w:r>
            <w:r w:rsidR="007B1EAC">
              <w:rPr>
                <w:sz w:val="20"/>
                <w:szCs w:val="20"/>
                <w:highlight w:val="cyan"/>
              </w:rPr>
              <w:t>(PAS)</w:t>
            </w:r>
            <w:r w:rsidRPr="00B97F86">
              <w:rPr>
                <w:sz w:val="20"/>
                <w:szCs w:val="20"/>
                <w:highlight w:val="cyan"/>
              </w:rPr>
              <w:t xml:space="preserve"> Offices operational  in </w:t>
            </w:r>
            <w:commentRangeStart w:id="17"/>
            <w:r w:rsidRPr="00B97F86">
              <w:rPr>
                <w:sz w:val="20"/>
                <w:szCs w:val="20"/>
                <w:highlight w:val="cyan"/>
              </w:rPr>
              <w:t>Provinces</w:t>
            </w:r>
            <w:commentRangeEnd w:id="17"/>
            <w:r w:rsidR="001A6176">
              <w:rPr>
                <w:rStyle w:val="CommentReference"/>
              </w:rPr>
              <w:commentReference w:id="17"/>
            </w:r>
            <w:r w:rsidR="00F21C9D">
              <w:rPr>
                <w:sz w:val="20"/>
                <w:szCs w:val="20"/>
                <w:highlight w:val="cyan"/>
              </w:rPr>
              <w:t xml:space="preserve"> (s?)</w:t>
            </w:r>
          </w:p>
        </w:tc>
        <w:tc>
          <w:tcPr>
            <w:tcW w:w="11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Pr="001A6176" w:rsidRDefault="001A6176" w:rsidP="00920974">
            <w:pPr>
              <w:tabs>
                <w:tab w:val="left" w:pos="3495"/>
              </w:tabs>
              <w:rPr>
                <w:b/>
                <w:bCs/>
                <w:color w:val="76923C" w:themeColor="accent3" w:themeShade="BF"/>
                <w:sz w:val="20"/>
                <w:szCs w:val="20"/>
                <w:highlight w:val="cyan"/>
              </w:rPr>
            </w:pPr>
            <w:r w:rsidRPr="001A6176">
              <w:rPr>
                <w:b/>
                <w:bCs/>
                <w:color w:val="76923C" w:themeColor="accent3" w:themeShade="BF"/>
                <w:sz w:val="20"/>
                <w:szCs w:val="20"/>
                <w:highlight w:val="cyan"/>
              </w:rPr>
              <w:t>Output</w:t>
            </w:r>
          </w:p>
        </w:tc>
        <w:tc>
          <w:tcPr>
            <w:tcW w:w="11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Pr="001A6176" w:rsidRDefault="001A6176" w:rsidP="00920974">
            <w:pPr>
              <w:tabs>
                <w:tab w:val="left" w:pos="3495"/>
              </w:tabs>
              <w:rPr>
                <w:b/>
                <w:bCs/>
                <w:color w:val="76923C" w:themeColor="accent3" w:themeShade="BF"/>
                <w:sz w:val="20"/>
                <w:szCs w:val="20"/>
                <w:highlight w:val="cyan"/>
              </w:rPr>
            </w:pPr>
            <w:r w:rsidRPr="001A6176">
              <w:rPr>
                <w:b/>
                <w:bCs/>
                <w:color w:val="76923C" w:themeColor="accent3" w:themeShade="BF"/>
                <w:sz w:val="20"/>
                <w:szCs w:val="20"/>
                <w:highlight w:val="cyan"/>
              </w:rPr>
              <w:t>No</w:t>
            </w:r>
          </w:p>
        </w:tc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Pr="00B97F86" w:rsidRDefault="00350D63" w:rsidP="00920974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>N/A</w:t>
            </w: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B97F86" w:rsidRDefault="00350D63" w:rsidP="00920974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>Target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B97F86" w:rsidRDefault="00350D63" w:rsidP="00920974">
            <w:pPr>
              <w:tabs>
                <w:tab w:val="left" w:pos="3495"/>
              </w:tabs>
              <w:rPr>
                <w:b/>
                <w:highlight w:val="cyan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B97F86" w:rsidRDefault="00350D63" w:rsidP="00920974">
            <w:pPr>
              <w:tabs>
                <w:tab w:val="left" w:pos="3495"/>
              </w:tabs>
              <w:rPr>
                <w:b/>
                <w:highlight w:val="cyan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B97F86" w:rsidRDefault="00350D63" w:rsidP="00920974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>7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7B1EAC" w:rsidRDefault="007B1EAC" w:rsidP="00920974">
            <w:pPr>
              <w:tabs>
                <w:tab w:val="left" w:pos="3495"/>
              </w:tabs>
              <w:rPr>
                <w:bCs/>
                <w:sz w:val="20"/>
                <w:szCs w:val="20"/>
                <w:highlight w:val="cyan"/>
              </w:rPr>
            </w:pPr>
            <w:r w:rsidRPr="007B1EAC">
              <w:rPr>
                <w:bCs/>
                <w:sz w:val="20"/>
                <w:szCs w:val="20"/>
                <w:highlight w:val="cyan"/>
              </w:rPr>
              <w:t>4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92097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Pr="001A6176" w:rsidRDefault="001A6176" w:rsidP="00920974">
            <w:pPr>
              <w:tabs>
                <w:tab w:val="left" w:pos="3495"/>
              </w:tabs>
              <w:rPr>
                <w:b/>
                <w:color w:val="76923C" w:themeColor="accent3" w:themeShade="BF"/>
              </w:rPr>
            </w:pPr>
            <w:r w:rsidRPr="001A6176">
              <w:rPr>
                <w:b/>
                <w:color w:val="76923C" w:themeColor="accent3" w:themeShade="BF"/>
              </w:rPr>
              <w:t>MOFT</w:t>
            </w:r>
            <w:r>
              <w:rPr>
                <w:b/>
                <w:color w:val="76923C" w:themeColor="accent3" w:themeShade="BF"/>
              </w:rPr>
              <w:t>?</w:t>
            </w:r>
          </w:p>
        </w:tc>
      </w:tr>
      <w:tr w:rsidR="00350D63" w:rsidRPr="000223A9" w:rsidTr="00E17E8E">
        <w:trPr>
          <w:trHeight w:val="232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920974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B97F86" w:rsidRDefault="00350D63" w:rsidP="00920974">
            <w:pPr>
              <w:ind w:left="252" w:hanging="252"/>
              <w:rPr>
                <w:sz w:val="20"/>
                <w:szCs w:val="20"/>
                <w:highlight w:val="cyan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B97F86" w:rsidRDefault="00350D63" w:rsidP="00920974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</w:p>
        </w:tc>
        <w:tc>
          <w:tcPr>
            <w:tcW w:w="1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B97F86" w:rsidRDefault="00350D63" w:rsidP="00920974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B97F86" w:rsidRDefault="00350D63" w:rsidP="00920974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B97F86" w:rsidRDefault="00350D63" w:rsidP="00920974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>Ach.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B97F86" w:rsidRDefault="00350D63" w:rsidP="00920974">
            <w:pPr>
              <w:tabs>
                <w:tab w:val="left" w:pos="3495"/>
              </w:tabs>
              <w:rPr>
                <w:b/>
                <w:highlight w:val="cyan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B97F86" w:rsidRDefault="00350D63" w:rsidP="00920974">
            <w:pPr>
              <w:tabs>
                <w:tab w:val="left" w:pos="3495"/>
              </w:tabs>
              <w:rPr>
                <w:b/>
                <w:highlight w:val="cyan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B97F86" w:rsidRDefault="00350D63" w:rsidP="00920974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>4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B97F86" w:rsidRDefault="00350D63" w:rsidP="00920974">
            <w:pPr>
              <w:tabs>
                <w:tab w:val="left" w:pos="3495"/>
              </w:tabs>
              <w:rPr>
                <w:b/>
                <w:highlight w:val="cyan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Default="00350D63" w:rsidP="0092097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913CE5" w:rsidRDefault="00350D63" w:rsidP="00920974">
            <w:pPr>
              <w:tabs>
                <w:tab w:val="left" w:pos="3495"/>
              </w:tabs>
              <w:rPr>
                <w:b/>
                <w:color w:val="FF0000"/>
              </w:rPr>
            </w:pPr>
          </w:p>
        </w:tc>
      </w:tr>
      <w:tr w:rsidR="00350D63" w:rsidRPr="000223A9" w:rsidTr="00E17E8E">
        <w:trPr>
          <w:trHeight w:val="458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920974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920974">
            <w:pPr>
              <w:ind w:left="252" w:hanging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 Regions in which infrastructure and storage facilities is developed, increased </w:t>
            </w:r>
            <w:r w:rsidR="00F21C9D">
              <w:rPr>
                <w:sz w:val="20"/>
                <w:szCs w:val="20"/>
              </w:rPr>
              <w:t>(s?)</w:t>
            </w:r>
          </w:p>
        </w:tc>
        <w:tc>
          <w:tcPr>
            <w:tcW w:w="11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Pr="00624859" w:rsidRDefault="00350D63" w:rsidP="0092097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24859">
              <w:rPr>
                <w:sz w:val="20"/>
                <w:szCs w:val="20"/>
              </w:rPr>
              <w:t>Output</w:t>
            </w:r>
          </w:p>
        </w:tc>
        <w:tc>
          <w:tcPr>
            <w:tcW w:w="11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Pr="00850062" w:rsidRDefault="00350D63" w:rsidP="00920974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No.</w:t>
            </w:r>
          </w:p>
        </w:tc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Pr="00C36F92" w:rsidRDefault="00C36F92" w:rsidP="00920974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C36F92">
              <w:rPr>
                <w:bCs/>
                <w:sz w:val="18"/>
                <w:szCs w:val="18"/>
              </w:rPr>
              <w:t>2010 November 11</w:t>
            </w: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91356C" w:rsidRDefault="00350D63" w:rsidP="00920974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Default="00350D63" w:rsidP="0092097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C36F92" w:rsidRDefault="00C36F92" w:rsidP="00920974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To open bids and identify interested parties to establish Bazaaru bandharu in 10 islands *(list)*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1A6176" w:rsidRDefault="001A6176" w:rsidP="00920974">
            <w:pPr>
              <w:tabs>
                <w:tab w:val="left" w:pos="3495"/>
              </w:tabs>
              <w:rPr>
                <w:b/>
                <w:color w:val="76923C" w:themeColor="accent3" w:themeShade="BF"/>
              </w:rPr>
            </w:pPr>
            <w:r w:rsidRPr="001A6176">
              <w:rPr>
                <w:b/>
                <w:color w:val="76923C" w:themeColor="accent3" w:themeShade="BF"/>
              </w:rPr>
              <w:t>???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Default="00350D63" w:rsidP="0092097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Default="00350D63" w:rsidP="0092097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Pr="001A6176" w:rsidRDefault="00C36F92" w:rsidP="00920974">
            <w:pPr>
              <w:tabs>
                <w:tab w:val="left" w:pos="3495"/>
              </w:tabs>
              <w:rPr>
                <w:b/>
                <w:color w:val="76923C" w:themeColor="accent3" w:themeShade="BF"/>
              </w:rPr>
            </w:pPr>
            <w:r>
              <w:rPr>
                <w:b/>
                <w:color w:val="76923C" w:themeColor="accent3" w:themeShade="BF"/>
              </w:rPr>
              <w:t>MED</w:t>
            </w:r>
          </w:p>
        </w:tc>
      </w:tr>
      <w:tr w:rsidR="00350D63" w:rsidRPr="000223A9" w:rsidTr="00E17E8E">
        <w:trPr>
          <w:trHeight w:val="457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920974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Default="00350D63" w:rsidP="00920974">
            <w:pPr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624859" w:rsidRDefault="00350D63" w:rsidP="0092097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Default="00350D63" w:rsidP="0092097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92097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91356C" w:rsidRDefault="00350D63" w:rsidP="0092097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91356C">
              <w:rPr>
                <w:sz w:val="20"/>
                <w:szCs w:val="20"/>
              </w:rPr>
              <w:t>Ach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Default="00350D63" w:rsidP="0092097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Default="00350D63" w:rsidP="0092097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Default="00350D63" w:rsidP="0092097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Default="00350D63" w:rsidP="0092097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Default="00350D63" w:rsidP="0092097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913CE5" w:rsidRDefault="00350D63" w:rsidP="00920974">
            <w:pPr>
              <w:tabs>
                <w:tab w:val="left" w:pos="3495"/>
              </w:tabs>
              <w:rPr>
                <w:b/>
                <w:color w:val="FF0000"/>
              </w:rPr>
            </w:pPr>
          </w:p>
        </w:tc>
      </w:tr>
      <w:tr w:rsidR="00350D63" w:rsidRPr="000223A9" w:rsidTr="00E17E8E">
        <w:trPr>
          <w:trHeight w:val="345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631C7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Default="00350D63" w:rsidP="003631C7">
            <w:pPr>
              <w:ind w:left="252" w:hanging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 Liquidity Management through Open Market Operations  </w:t>
            </w:r>
            <w:r w:rsidR="00F21C9D">
              <w:rPr>
                <w:sz w:val="20"/>
                <w:szCs w:val="20"/>
              </w:rPr>
              <w:t>(s6)</w:t>
            </w:r>
          </w:p>
        </w:tc>
        <w:tc>
          <w:tcPr>
            <w:tcW w:w="11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Pr="002739BA" w:rsidRDefault="00350D63" w:rsidP="003631C7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</w:t>
            </w:r>
          </w:p>
        </w:tc>
        <w:tc>
          <w:tcPr>
            <w:tcW w:w="11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Pr="00850062" w:rsidRDefault="00350D63" w:rsidP="003631C7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Event</w:t>
            </w:r>
          </w:p>
        </w:tc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631C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91356C" w:rsidRDefault="00350D63" w:rsidP="003631C7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631C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631C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631C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631C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631C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Pr="00913CE5" w:rsidRDefault="00350D63" w:rsidP="003631C7">
            <w:pPr>
              <w:tabs>
                <w:tab w:val="left" w:pos="3495"/>
              </w:tabs>
              <w:rPr>
                <w:b/>
                <w:color w:val="FF0000"/>
              </w:rPr>
            </w:pPr>
            <w:commentRangeStart w:id="18"/>
            <w:r w:rsidRPr="00913CE5">
              <w:rPr>
                <w:b/>
                <w:color w:val="FF0000"/>
              </w:rPr>
              <w:t>MMA</w:t>
            </w:r>
            <w:commentRangeEnd w:id="18"/>
            <w:r>
              <w:rPr>
                <w:rStyle w:val="CommentReference"/>
              </w:rPr>
              <w:commentReference w:id="18"/>
            </w:r>
          </w:p>
        </w:tc>
      </w:tr>
      <w:tr w:rsidR="00350D63" w:rsidRPr="000223A9" w:rsidTr="00E17E8E">
        <w:trPr>
          <w:trHeight w:val="345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631C7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63" w:rsidRDefault="00350D63" w:rsidP="003631C7">
            <w:pPr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63" w:rsidRDefault="00350D63" w:rsidP="003631C7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63" w:rsidRDefault="00350D63" w:rsidP="003631C7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63" w:rsidRPr="000223A9" w:rsidRDefault="00350D63" w:rsidP="003631C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91356C" w:rsidRDefault="00350D63" w:rsidP="003631C7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91356C">
              <w:rPr>
                <w:sz w:val="20"/>
                <w:szCs w:val="20"/>
              </w:rPr>
              <w:t>Ach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631C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631C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631C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631C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631C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913CE5" w:rsidRDefault="00350D63" w:rsidP="003631C7">
            <w:pPr>
              <w:tabs>
                <w:tab w:val="left" w:pos="3495"/>
              </w:tabs>
              <w:rPr>
                <w:b/>
                <w:color w:val="FF0000"/>
              </w:rPr>
            </w:pPr>
          </w:p>
        </w:tc>
      </w:tr>
    </w:tbl>
    <w:p w:rsidR="002C38BC" w:rsidRDefault="002C38BC"/>
    <w:p w:rsidR="002C38BC" w:rsidRDefault="002C38BC"/>
    <w:p w:rsidR="002C38BC" w:rsidRDefault="002C38BC"/>
    <w:p w:rsidR="002C38BC" w:rsidRDefault="002C38BC"/>
    <w:p w:rsidR="002C38BC" w:rsidRDefault="002C38BC"/>
    <w:p w:rsidR="0091356C" w:rsidRDefault="0091356C"/>
    <w:p w:rsidR="00E17E8E" w:rsidRDefault="00E17E8E"/>
    <w:p w:rsidR="00350D63" w:rsidRDefault="00350D63"/>
    <w:p w:rsidR="00350D63" w:rsidRDefault="00350D63"/>
    <w:p w:rsidR="00920974" w:rsidRDefault="00920974"/>
    <w:tbl>
      <w:tblPr>
        <w:tblpPr w:leftFromText="180" w:rightFromText="180" w:vertAnchor="text" w:horzAnchor="margin" w:tblpY="482"/>
        <w:tblW w:w="14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8"/>
        <w:gridCol w:w="2358"/>
        <w:gridCol w:w="1179"/>
        <w:gridCol w:w="1116"/>
        <w:gridCol w:w="702"/>
        <w:gridCol w:w="828"/>
        <w:gridCol w:w="1134"/>
        <w:gridCol w:w="1080"/>
        <w:gridCol w:w="1305"/>
        <w:gridCol w:w="1170"/>
        <w:gridCol w:w="1170"/>
        <w:gridCol w:w="990"/>
      </w:tblGrid>
      <w:tr w:rsidR="0031470D" w:rsidRPr="000223A9" w:rsidTr="00E17E8E">
        <w:trPr>
          <w:trHeight w:val="232"/>
        </w:trPr>
        <w:tc>
          <w:tcPr>
            <w:tcW w:w="12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70D" w:rsidRPr="000223A9" w:rsidRDefault="0031470D" w:rsidP="002C38BC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70D" w:rsidRDefault="0031470D" w:rsidP="002C38BC">
            <w:pPr>
              <w:ind w:left="252" w:hanging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 Financial Sector Action Plan</w:t>
            </w:r>
            <w:r w:rsidR="00F21C9D">
              <w:rPr>
                <w:sz w:val="20"/>
                <w:szCs w:val="20"/>
              </w:rPr>
              <w:t>(S10)</w:t>
            </w:r>
          </w:p>
        </w:tc>
        <w:tc>
          <w:tcPr>
            <w:tcW w:w="11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70D" w:rsidRDefault="0031470D" w:rsidP="002C38BC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70D" w:rsidRPr="00850062" w:rsidRDefault="0031470D" w:rsidP="002C38BC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70D" w:rsidRPr="000223A9" w:rsidRDefault="0031470D" w:rsidP="002C38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91356C" w:rsidRDefault="0031470D" w:rsidP="002C38B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0223A9" w:rsidRDefault="0031470D" w:rsidP="002C38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0223A9" w:rsidRDefault="0031470D" w:rsidP="002C38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0223A9" w:rsidRDefault="0031470D" w:rsidP="002C38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0223A9" w:rsidRDefault="0031470D" w:rsidP="002C38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0223A9" w:rsidRDefault="0031470D" w:rsidP="002C38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70D" w:rsidRPr="00913CE5" w:rsidRDefault="0031470D" w:rsidP="002C38BC">
            <w:pPr>
              <w:tabs>
                <w:tab w:val="left" w:pos="3495"/>
              </w:tabs>
              <w:rPr>
                <w:b/>
                <w:color w:val="FF0000"/>
              </w:rPr>
            </w:pPr>
            <w:commentRangeStart w:id="19"/>
            <w:r>
              <w:rPr>
                <w:b/>
                <w:color w:val="FF0000"/>
              </w:rPr>
              <w:t>MMA</w:t>
            </w:r>
            <w:commentRangeEnd w:id="19"/>
            <w:r>
              <w:rPr>
                <w:rStyle w:val="CommentReference"/>
              </w:rPr>
              <w:commentReference w:id="19"/>
            </w:r>
          </w:p>
        </w:tc>
      </w:tr>
      <w:tr w:rsidR="0031470D" w:rsidRPr="000223A9" w:rsidTr="00E17E8E">
        <w:trPr>
          <w:trHeight w:val="232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70D" w:rsidRPr="000223A9" w:rsidRDefault="0031470D" w:rsidP="002C38BC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70D" w:rsidRDefault="0031470D" w:rsidP="002C38BC">
            <w:pPr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70D" w:rsidRDefault="0031470D" w:rsidP="002C38BC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70D" w:rsidRPr="00850062" w:rsidRDefault="0031470D" w:rsidP="002C38BC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70D" w:rsidRPr="000223A9" w:rsidRDefault="0031470D" w:rsidP="002C38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91356C" w:rsidRDefault="0031470D" w:rsidP="002C38B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91356C">
              <w:rPr>
                <w:sz w:val="20"/>
                <w:szCs w:val="20"/>
              </w:rPr>
              <w:t>Ach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0223A9" w:rsidRDefault="0031470D" w:rsidP="002C38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0223A9" w:rsidRDefault="0031470D" w:rsidP="002C38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0223A9" w:rsidRDefault="0031470D" w:rsidP="002C38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0223A9" w:rsidRDefault="0031470D" w:rsidP="002C38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0223A9" w:rsidRDefault="0031470D" w:rsidP="002C38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70D" w:rsidRDefault="0031470D" w:rsidP="002C38BC">
            <w:pPr>
              <w:tabs>
                <w:tab w:val="left" w:pos="3495"/>
              </w:tabs>
              <w:rPr>
                <w:b/>
                <w:color w:val="FF0000"/>
              </w:rPr>
            </w:pPr>
          </w:p>
        </w:tc>
      </w:tr>
      <w:tr w:rsidR="0031470D" w:rsidRPr="000223A9" w:rsidTr="00E17E8E">
        <w:trPr>
          <w:trHeight w:val="422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70D" w:rsidRPr="000223A9" w:rsidRDefault="0031470D" w:rsidP="002C38BC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70D" w:rsidRPr="00B97F86" w:rsidRDefault="0031470D" w:rsidP="002C38BC">
            <w:pPr>
              <w:ind w:left="252" w:hanging="252"/>
              <w:rPr>
                <w:sz w:val="20"/>
                <w:szCs w:val="20"/>
                <w:highlight w:val="cyan"/>
              </w:rPr>
            </w:pPr>
            <w:r>
              <w:rPr>
                <w:sz w:val="20"/>
                <w:szCs w:val="20"/>
                <w:highlight w:val="cyan"/>
              </w:rPr>
              <w:t>9</w:t>
            </w:r>
            <w:r w:rsidRPr="00B97F86">
              <w:rPr>
                <w:sz w:val="20"/>
                <w:szCs w:val="20"/>
                <w:highlight w:val="cyan"/>
              </w:rPr>
              <w:t xml:space="preserve">. </w:t>
            </w:r>
            <w:r>
              <w:rPr>
                <w:sz w:val="20"/>
                <w:szCs w:val="20"/>
                <w:highlight w:val="cyan"/>
              </w:rPr>
              <w:t xml:space="preserve"> </w:t>
            </w:r>
            <w:r w:rsidRPr="00B97F86">
              <w:rPr>
                <w:color w:val="FF0000"/>
                <w:sz w:val="20"/>
                <w:szCs w:val="20"/>
                <w:highlight w:val="cyan"/>
              </w:rPr>
              <w:t>Use T-Bills and treasury bonds to improve budgetary financing and avoid recourse into direct monetization</w:t>
            </w:r>
            <w:r w:rsidRPr="00B97F86">
              <w:rPr>
                <w:sz w:val="20"/>
                <w:szCs w:val="20"/>
                <w:highlight w:val="cyan"/>
              </w:rPr>
              <w:t xml:space="preserve"> </w:t>
            </w:r>
            <w:r w:rsidR="00F21C9D">
              <w:rPr>
                <w:sz w:val="20"/>
                <w:szCs w:val="20"/>
                <w:highlight w:val="cyan"/>
              </w:rPr>
              <w:t>(s7)</w:t>
            </w:r>
          </w:p>
        </w:tc>
        <w:tc>
          <w:tcPr>
            <w:tcW w:w="11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70D" w:rsidRPr="00B97F86" w:rsidRDefault="0031470D" w:rsidP="002C38BC">
            <w:pPr>
              <w:tabs>
                <w:tab w:val="left" w:pos="3495"/>
              </w:tabs>
              <w:rPr>
                <w:color w:val="FF0000"/>
                <w:sz w:val="20"/>
                <w:szCs w:val="20"/>
                <w:highlight w:val="cyan"/>
              </w:rPr>
            </w:pPr>
            <w:r w:rsidRPr="00B97F86">
              <w:rPr>
                <w:color w:val="FF0000"/>
                <w:sz w:val="20"/>
                <w:szCs w:val="20"/>
                <w:highlight w:val="cyan"/>
              </w:rPr>
              <w:t>Output</w:t>
            </w:r>
          </w:p>
        </w:tc>
        <w:tc>
          <w:tcPr>
            <w:tcW w:w="11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70D" w:rsidRPr="00B97F86" w:rsidRDefault="0031470D" w:rsidP="002C38BC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>Event</w:t>
            </w:r>
          </w:p>
        </w:tc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70D" w:rsidRPr="00B97F86" w:rsidRDefault="001A7065" w:rsidP="002C38BC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>
              <w:rPr>
                <w:sz w:val="20"/>
                <w:szCs w:val="20"/>
                <w:highlight w:val="cyan"/>
              </w:rPr>
              <w:t>2009 August Direct monetization stopped</w:t>
            </w: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B97F86" w:rsidRDefault="0031470D" w:rsidP="002C38BC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>Target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B97F86" w:rsidRDefault="0031470D" w:rsidP="002C38BC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>N/A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B97F86" w:rsidRDefault="001A7065" w:rsidP="002C38BC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>
              <w:rPr>
                <w:sz w:val="20"/>
                <w:szCs w:val="20"/>
                <w:highlight w:val="cyan"/>
              </w:rPr>
              <w:t>Auctioning of T Bills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B97F86" w:rsidRDefault="001A7065" w:rsidP="002C38BC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>
              <w:rPr>
                <w:sz w:val="20"/>
                <w:szCs w:val="20"/>
                <w:highlight w:val="cyan"/>
              </w:rPr>
              <w:t>Auctioning of T Bills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B97F86" w:rsidRDefault="001A7065" w:rsidP="002C38BC">
            <w:pPr>
              <w:tabs>
                <w:tab w:val="left" w:pos="3495"/>
              </w:tabs>
              <w:rPr>
                <w:b/>
                <w:highlight w:val="cyan"/>
              </w:rPr>
            </w:pPr>
            <w:r>
              <w:rPr>
                <w:sz w:val="20"/>
                <w:szCs w:val="20"/>
                <w:highlight w:val="cyan"/>
              </w:rPr>
              <w:t>Auctioning of T Bills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0223A9" w:rsidRDefault="001A7065" w:rsidP="002C38BC">
            <w:pPr>
              <w:tabs>
                <w:tab w:val="left" w:pos="3495"/>
              </w:tabs>
              <w:rPr>
                <w:b/>
              </w:rPr>
            </w:pPr>
            <w:r>
              <w:rPr>
                <w:sz w:val="20"/>
                <w:szCs w:val="20"/>
                <w:highlight w:val="cyan"/>
              </w:rPr>
              <w:t>Auctioning of T Bills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70D" w:rsidRPr="002D6B24" w:rsidRDefault="0031470D" w:rsidP="002C38BC">
            <w:pPr>
              <w:tabs>
                <w:tab w:val="left" w:pos="3495"/>
              </w:tabs>
              <w:rPr>
                <w:b/>
                <w:color w:val="FF0000"/>
              </w:rPr>
            </w:pPr>
            <w:commentRangeStart w:id="20"/>
            <w:r w:rsidRPr="002D6B24">
              <w:rPr>
                <w:b/>
                <w:color w:val="FF0000"/>
              </w:rPr>
              <w:t>MoFT</w:t>
            </w:r>
            <w:commentRangeEnd w:id="20"/>
            <w:r>
              <w:rPr>
                <w:rStyle w:val="CommentReference"/>
              </w:rPr>
              <w:commentReference w:id="20"/>
            </w:r>
          </w:p>
        </w:tc>
      </w:tr>
      <w:tr w:rsidR="0031470D" w:rsidRPr="000223A9" w:rsidTr="00E17E8E">
        <w:trPr>
          <w:trHeight w:val="232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70D" w:rsidRDefault="0031470D" w:rsidP="002C38BC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70D" w:rsidRPr="00B97F86" w:rsidRDefault="0031470D" w:rsidP="002C38BC">
            <w:pPr>
              <w:ind w:left="252" w:hanging="252"/>
              <w:rPr>
                <w:sz w:val="20"/>
                <w:szCs w:val="20"/>
                <w:highlight w:val="cyan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70D" w:rsidRPr="00B97F86" w:rsidRDefault="0031470D" w:rsidP="002C38BC">
            <w:pPr>
              <w:tabs>
                <w:tab w:val="left" w:pos="3495"/>
              </w:tabs>
              <w:rPr>
                <w:color w:val="FF0000"/>
                <w:sz w:val="20"/>
                <w:szCs w:val="20"/>
                <w:highlight w:val="cyan"/>
              </w:rPr>
            </w:pPr>
          </w:p>
        </w:tc>
        <w:tc>
          <w:tcPr>
            <w:tcW w:w="1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70D" w:rsidRPr="00B97F86" w:rsidRDefault="0031470D" w:rsidP="002C38BC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70D" w:rsidRPr="00B97F86" w:rsidRDefault="0031470D" w:rsidP="002C38BC">
            <w:pPr>
              <w:tabs>
                <w:tab w:val="left" w:pos="3495"/>
              </w:tabs>
              <w:rPr>
                <w:b/>
                <w:highlight w:val="cyan"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B97F86" w:rsidRDefault="0031470D" w:rsidP="002C38BC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>Ach.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B97F86" w:rsidRDefault="0031470D" w:rsidP="002C38BC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>N/A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1A7065" w:rsidRDefault="001A7065" w:rsidP="002C38BC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>
              <w:rPr>
                <w:sz w:val="20"/>
                <w:szCs w:val="20"/>
                <w:highlight w:val="cyan"/>
              </w:rPr>
              <w:t>bonds monetized and repayment schedule identified</w:t>
            </w:r>
          </w:p>
          <w:p w:rsidR="0031470D" w:rsidRPr="00B97F86" w:rsidRDefault="001A7065" w:rsidP="002C38BC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>
              <w:rPr>
                <w:sz w:val="20"/>
                <w:szCs w:val="20"/>
                <w:highlight w:val="cyan"/>
              </w:rPr>
              <w:t>Auctioning of T Bills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B97F86" w:rsidRDefault="0031470D" w:rsidP="002C38BC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B97F86" w:rsidRDefault="0031470D" w:rsidP="002C38BC">
            <w:pPr>
              <w:tabs>
                <w:tab w:val="left" w:pos="3495"/>
              </w:tabs>
              <w:rPr>
                <w:b/>
                <w:highlight w:val="cyan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0223A9" w:rsidRDefault="0031470D" w:rsidP="002C38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70D" w:rsidRPr="002D6B24" w:rsidRDefault="0031470D" w:rsidP="002C38BC">
            <w:pPr>
              <w:tabs>
                <w:tab w:val="left" w:pos="3495"/>
              </w:tabs>
              <w:rPr>
                <w:b/>
                <w:color w:val="FF0000"/>
              </w:rPr>
            </w:pPr>
          </w:p>
        </w:tc>
      </w:tr>
      <w:tr w:rsidR="0031470D" w:rsidRPr="000223A9" w:rsidTr="00E17E8E">
        <w:trPr>
          <w:trHeight w:val="233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70D" w:rsidRDefault="0031470D" w:rsidP="002C38BC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70D" w:rsidRPr="00B97F86" w:rsidRDefault="0031470D" w:rsidP="002C38BC">
            <w:pPr>
              <w:ind w:left="252" w:hanging="252"/>
              <w:rPr>
                <w:color w:val="FF0000"/>
                <w:sz w:val="20"/>
                <w:szCs w:val="20"/>
                <w:highlight w:val="cyan"/>
              </w:rPr>
            </w:pPr>
            <w:r>
              <w:rPr>
                <w:color w:val="FF0000"/>
                <w:sz w:val="20"/>
                <w:szCs w:val="20"/>
                <w:highlight w:val="cyan"/>
              </w:rPr>
              <w:t>10</w:t>
            </w:r>
            <w:r w:rsidRPr="00B97F86">
              <w:rPr>
                <w:color w:val="FF0000"/>
                <w:sz w:val="20"/>
                <w:szCs w:val="20"/>
                <w:highlight w:val="cyan"/>
              </w:rPr>
              <w:t xml:space="preserve">. Alternative strategies to direct </w:t>
            </w:r>
            <w:commentRangeStart w:id="21"/>
            <w:r w:rsidRPr="00B97F86">
              <w:rPr>
                <w:color w:val="FF0000"/>
                <w:sz w:val="20"/>
                <w:szCs w:val="20"/>
                <w:highlight w:val="cyan"/>
              </w:rPr>
              <w:t>monetization</w:t>
            </w:r>
            <w:commentRangeEnd w:id="21"/>
            <w:r w:rsidRPr="00B97F86">
              <w:rPr>
                <w:rStyle w:val="CommentReference"/>
              </w:rPr>
              <w:commentReference w:id="21"/>
            </w:r>
            <w:r w:rsidRPr="00B97F86">
              <w:rPr>
                <w:color w:val="FF0000"/>
                <w:sz w:val="20"/>
                <w:szCs w:val="20"/>
                <w:highlight w:val="cyan"/>
              </w:rPr>
              <w:t>??</w:t>
            </w:r>
            <w:r w:rsidR="00F21C9D">
              <w:rPr>
                <w:color w:val="FF0000"/>
                <w:sz w:val="20"/>
                <w:szCs w:val="20"/>
                <w:highlight w:val="cyan"/>
              </w:rPr>
              <w:t>(s7)</w:t>
            </w:r>
          </w:p>
        </w:tc>
        <w:tc>
          <w:tcPr>
            <w:tcW w:w="11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70D" w:rsidRPr="00B97F86" w:rsidRDefault="0031470D" w:rsidP="002C38BC">
            <w:pPr>
              <w:tabs>
                <w:tab w:val="left" w:pos="3495"/>
              </w:tabs>
              <w:rPr>
                <w:color w:val="FF0000"/>
                <w:sz w:val="20"/>
                <w:szCs w:val="20"/>
                <w:highlight w:val="cyan"/>
              </w:rPr>
            </w:pPr>
            <w:r w:rsidRPr="00B97F86">
              <w:rPr>
                <w:color w:val="FF0000"/>
                <w:sz w:val="20"/>
                <w:szCs w:val="20"/>
                <w:highlight w:val="cyan"/>
              </w:rPr>
              <w:t>Output</w:t>
            </w:r>
          </w:p>
        </w:tc>
        <w:tc>
          <w:tcPr>
            <w:tcW w:w="11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70D" w:rsidRPr="00B97F86" w:rsidRDefault="0031470D" w:rsidP="002C38BC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>Event</w:t>
            </w:r>
          </w:p>
        </w:tc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70D" w:rsidRPr="00B97F86" w:rsidRDefault="0031470D" w:rsidP="002C38BC">
            <w:pPr>
              <w:tabs>
                <w:tab w:val="left" w:pos="3495"/>
              </w:tabs>
              <w:rPr>
                <w:b/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>N/A</w:t>
            </w: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B97F86" w:rsidRDefault="0031470D" w:rsidP="002C38BC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>Target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B97F86" w:rsidRDefault="0031470D" w:rsidP="002C38BC">
            <w:pPr>
              <w:rPr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>N/A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B97F86" w:rsidRDefault="0031470D" w:rsidP="002C38BC">
            <w:pPr>
              <w:rPr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>N/A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B97F86" w:rsidRDefault="0031470D" w:rsidP="002C38BC">
            <w:pPr>
              <w:rPr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>N/A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B97F86" w:rsidRDefault="0031470D" w:rsidP="002C38BC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 xml:space="preserve">Studies for determining a </w:t>
            </w:r>
            <w:commentRangeStart w:id="22"/>
            <w:r w:rsidRPr="00B97F86">
              <w:rPr>
                <w:sz w:val="20"/>
                <w:szCs w:val="20"/>
                <w:highlight w:val="cyan"/>
              </w:rPr>
              <w:t>scheme</w:t>
            </w:r>
            <w:commentRangeEnd w:id="22"/>
            <w:r w:rsidR="00553645">
              <w:rPr>
                <w:rStyle w:val="CommentReference"/>
              </w:rPr>
              <w:commentReference w:id="22"/>
            </w:r>
            <w:r w:rsidRPr="00B97F86">
              <w:rPr>
                <w:sz w:val="20"/>
                <w:szCs w:val="20"/>
                <w:highlight w:val="cyan"/>
              </w:rPr>
              <w:t>(s) to be undertaken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0223A9" w:rsidRDefault="0031470D" w:rsidP="002C38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70D" w:rsidRPr="00553645" w:rsidRDefault="00553645" w:rsidP="002C38BC">
            <w:pPr>
              <w:tabs>
                <w:tab w:val="left" w:pos="3495"/>
              </w:tabs>
              <w:rPr>
                <w:b/>
                <w:color w:val="76923C" w:themeColor="accent3" w:themeShade="BF"/>
              </w:rPr>
            </w:pPr>
            <w:r w:rsidRPr="00553645">
              <w:rPr>
                <w:b/>
                <w:color w:val="76923C" w:themeColor="accent3" w:themeShade="BF"/>
              </w:rPr>
              <w:t>MOFT?</w:t>
            </w:r>
          </w:p>
        </w:tc>
      </w:tr>
      <w:tr w:rsidR="0031470D" w:rsidRPr="000223A9" w:rsidTr="00E17E8E">
        <w:trPr>
          <w:trHeight w:val="232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70D" w:rsidRDefault="0031470D" w:rsidP="002C38BC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70D" w:rsidRPr="00B97F86" w:rsidRDefault="0031470D" w:rsidP="002C38BC">
            <w:pPr>
              <w:ind w:left="252" w:hanging="252"/>
              <w:rPr>
                <w:color w:val="FF0000"/>
                <w:sz w:val="20"/>
                <w:szCs w:val="20"/>
                <w:highlight w:val="cyan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70D" w:rsidRPr="00B97F86" w:rsidRDefault="0031470D" w:rsidP="002C38BC">
            <w:pPr>
              <w:tabs>
                <w:tab w:val="left" w:pos="3495"/>
              </w:tabs>
              <w:rPr>
                <w:color w:val="FF0000"/>
                <w:sz w:val="20"/>
                <w:szCs w:val="20"/>
                <w:highlight w:val="cyan"/>
              </w:rPr>
            </w:pPr>
          </w:p>
        </w:tc>
        <w:tc>
          <w:tcPr>
            <w:tcW w:w="1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70D" w:rsidRPr="00B97F86" w:rsidRDefault="0031470D" w:rsidP="002C38BC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70D" w:rsidRPr="00B97F86" w:rsidRDefault="0031470D" w:rsidP="002C38BC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B97F86" w:rsidRDefault="0031470D" w:rsidP="002C38BC">
            <w:pPr>
              <w:tabs>
                <w:tab w:val="left" w:pos="3495"/>
              </w:tabs>
              <w:rPr>
                <w:sz w:val="20"/>
                <w:szCs w:val="20"/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>Ach.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B97F86" w:rsidRDefault="0031470D" w:rsidP="002C38BC">
            <w:pPr>
              <w:rPr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>N/A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B97F86" w:rsidRDefault="0031470D" w:rsidP="002C38BC">
            <w:pPr>
              <w:rPr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>N/A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B97F86" w:rsidRDefault="0031470D" w:rsidP="002C38BC">
            <w:pPr>
              <w:rPr>
                <w:highlight w:val="cyan"/>
              </w:rPr>
            </w:pPr>
            <w:r w:rsidRPr="00B97F86">
              <w:rPr>
                <w:sz w:val="20"/>
                <w:szCs w:val="20"/>
                <w:highlight w:val="cyan"/>
              </w:rPr>
              <w:t>N/A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B97F86" w:rsidRDefault="0031470D" w:rsidP="002C38BC">
            <w:pPr>
              <w:tabs>
                <w:tab w:val="left" w:pos="3495"/>
              </w:tabs>
              <w:rPr>
                <w:b/>
                <w:highlight w:val="cyan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0223A9" w:rsidRDefault="0031470D" w:rsidP="002C38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70D" w:rsidRPr="002D6B24" w:rsidRDefault="0031470D" w:rsidP="002C38BC">
            <w:pPr>
              <w:tabs>
                <w:tab w:val="left" w:pos="3495"/>
              </w:tabs>
              <w:rPr>
                <w:b/>
                <w:color w:val="FF0000"/>
              </w:rPr>
            </w:pPr>
          </w:p>
        </w:tc>
      </w:tr>
      <w:tr w:rsidR="0031470D" w:rsidRPr="000223A9" w:rsidTr="00350D63">
        <w:trPr>
          <w:trHeight w:val="557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70D" w:rsidRDefault="0031470D" w:rsidP="003631C7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70D" w:rsidRDefault="0031470D" w:rsidP="003631C7">
            <w:pPr>
              <w:ind w:left="252" w:hanging="252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9.   Introduction of Real Time Gross Settlement (RTGS) and Automated </w:t>
            </w:r>
            <w:commentRangeStart w:id="23"/>
            <w:r>
              <w:rPr>
                <w:color w:val="FF0000"/>
                <w:sz w:val="20"/>
                <w:szCs w:val="20"/>
              </w:rPr>
              <w:t>Clearing</w:t>
            </w:r>
            <w:commentRangeEnd w:id="23"/>
            <w:r w:rsidR="00553645">
              <w:rPr>
                <w:rStyle w:val="CommentReference"/>
              </w:rPr>
              <w:commentReference w:id="23"/>
            </w:r>
            <w:r>
              <w:rPr>
                <w:color w:val="FF0000"/>
                <w:sz w:val="20"/>
                <w:szCs w:val="20"/>
              </w:rPr>
              <w:t xml:space="preserve"> House (ACH) </w:t>
            </w:r>
          </w:p>
          <w:p w:rsidR="0031470D" w:rsidRPr="0031470D" w:rsidRDefault="0031470D" w:rsidP="003631C7">
            <w:pPr>
              <w:ind w:left="252" w:hanging="252"/>
              <w:rPr>
                <w:color w:val="C0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     (a) No. of Cheques Processed </w:t>
            </w:r>
            <w:r w:rsidRPr="0031470D">
              <w:rPr>
                <w:b/>
                <w:color w:val="548DD4"/>
                <w:sz w:val="20"/>
                <w:szCs w:val="20"/>
              </w:rPr>
              <w:t>Per Day, increased?</w:t>
            </w:r>
            <w:r w:rsidR="00657BD2">
              <w:rPr>
                <w:b/>
                <w:color w:val="548DD4"/>
                <w:sz w:val="20"/>
                <w:szCs w:val="20"/>
              </w:rPr>
              <w:t xml:space="preserve"> (S5)</w:t>
            </w:r>
          </w:p>
        </w:tc>
        <w:tc>
          <w:tcPr>
            <w:tcW w:w="11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70D" w:rsidRPr="00553645" w:rsidRDefault="00553645" w:rsidP="003631C7">
            <w:pPr>
              <w:tabs>
                <w:tab w:val="left" w:pos="3495"/>
              </w:tabs>
              <w:rPr>
                <w:b/>
                <w:bCs/>
                <w:color w:val="76923C" w:themeColor="accent3" w:themeShade="BF"/>
                <w:sz w:val="20"/>
                <w:szCs w:val="20"/>
              </w:rPr>
            </w:pPr>
            <w:r w:rsidRPr="00553645">
              <w:rPr>
                <w:b/>
                <w:bCs/>
                <w:color w:val="76923C" w:themeColor="accent3" w:themeShade="BF"/>
                <w:sz w:val="20"/>
                <w:szCs w:val="20"/>
              </w:rPr>
              <w:t>OUTPUT/ IMPACT</w:t>
            </w:r>
          </w:p>
        </w:tc>
        <w:tc>
          <w:tcPr>
            <w:tcW w:w="11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70D" w:rsidRPr="00553645" w:rsidRDefault="00553645" w:rsidP="003631C7">
            <w:pPr>
              <w:tabs>
                <w:tab w:val="left" w:pos="3495"/>
              </w:tabs>
              <w:rPr>
                <w:b/>
                <w:bCs/>
                <w:color w:val="76923C" w:themeColor="accent3" w:themeShade="BF"/>
                <w:sz w:val="20"/>
                <w:szCs w:val="20"/>
              </w:rPr>
            </w:pPr>
            <w:r w:rsidRPr="00553645">
              <w:rPr>
                <w:b/>
                <w:bCs/>
                <w:color w:val="76923C" w:themeColor="accent3" w:themeShade="BF"/>
                <w:sz w:val="20"/>
                <w:szCs w:val="20"/>
              </w:rPr>
              <w:t>Numbers? Percentage?</w:t>
            </w:r>
          </w:p>
        </w:tc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70D" w:rsidRPr="001A7065" w:rsidRDefault="001A7065" w:rsidP="003631C7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1A7065">
              <w:rPr>
                <w:bCs/>
                <w:sz w:val="18"/>
                <w:szCs w:val="18"/>
              </w:rPr>
              <w:t>2010</w:t>
            </w: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3631C7" w:rsidRDefault="0031470D" w:rsidP="003631C7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0223A9" w:rsidRDefault="0031470D" w:rsidP="003631C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1A7065" w:rsidRDefault="001A7065" w:rsidP="003631C7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To establish the system to carry out RTGS</w:t>
            </w:r>
            <w:r w:rsidR="00746136">
              <w:rPr>
                <w:bCs/>
                <w:sz w:val="18"/>
                <w:szCs w:val="18"/>
              </w:rPr>
              <w:t xml:space="preserve"> and ACH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746136" w:rsidRDefault="00746136" w:rsidP="003631C7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To make RTGS and ACH live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0223A9" w:rsidRDefault="0031470D" w:rsidP="003631C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0223A9" w:rsidRDefault="0031470D" w:rsidP="003631C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70D" w:rsidRPr="00553645" w:rsidRDefault="0031470D" w:rsidP="003631C7">
            <w:pPr>
              <w:tabs>
                <w:tab w:val="left" w:pos="3495"/>
              </w:tabs>
              <w:rPr>
                <w:b/>
                <w:color w:val="76923C" w:themeColor="accent3" w:themeShade="BF"/>
              </w:rPr>
            </w:pPr>
          </w:p>
        </w:tc>
      </w:tr>
      <w:tr w:rsidR="0031470D" w:rsidRPr="000223A9" w:rsidTr="00E17E8E">
        <w:trPr>
          <w:trHeight w:val="440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70D" w:rsidRDefault="0031470D" w:rsidP="003631C7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70D" w:rsidRDefault="0031470D" w:rsidP="003631C7">
            <w:pPr>
              <w:ind w:left="252" w:hanging="252"/>
              <w:rPr>
                <w:color w:val="FF0000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70D" w:rsidRDefault="0031470D" w:rsidP="003631C7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70D" w:rsidRPr="00850062" w:rsidRDefault="0031470D" w:rsidP="003631C7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70D" w:rsidRPr="000223A9" w:rsidRDefault="0031470D" w:rsidP="003631C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3631C7" w:rsidRDefault="0031470D" w:rsidP="003631C7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0223A9" w:rsidRDefault="0031470D" w:rsidP="003631C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746136" w:rsidRDefault="0031470D" w:rsidP="003631C7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746136" w:rsidRDefault="00746136" w:rsidP="003631C7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RTGS live </w:t>
            </w:r>
          </w:p>
          <w:p w:rsidR="0031470D" w:rsidRPr="000223A9" w:rsidRDefault="00746136" w:rsidP="003631C7">
            <w:pPr>
              <w:tabs>
                <w:tab w:val="left" w:pos="3495"/>
              </w:tabs>
              <w:rPr>
                <w:b/>
              </w:rPr>
            </w:pPr>
            <w:r>
              <w:rPr>
                <w:bCs/>
                <w:sz w:val="18"/>
                <w:szCs w:val="18"/>
              </w:rPr>
              <w:t>System established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0223A9" w:rsidRDefault="0031470D" w:rsidP="003631C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0223A9" w:rsidRDefault="0031470D" w:rsidP="003631C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70D" w:rsidRPr="002D6B24" w:rsidRDefault="0031470D" w:rsidP="003631C7">
            <w:pPr>
              <w:tabs>
                <w:tab w:val="left" w:pos="3495"/>
              </w:tabs>
              <w:rPr>
                <w:b/>
                <w:color w:val="FF0000"/>
              </w:rPr>
            </w:pPr>
          </w:p>
        </w:tc>
      </w:tr>
      <w:tr w:rsidR="0031470D" w:rsidRPr="000223A9" w:rsidTr="00E17E8E">
        <w:trPr>
          <w:trHeight w:val="345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70D" w:rsidRDefault="0031470D" w:rsidP="0031470D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70D" w:rsidRDefault="0031470D" w:rsidP="0031470D">
            <w:pPr>
              <w:ind w:left="252" w:hanging="252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     (a) No. of  Interbank Transactions Processed </w:t>
            </w:r>
            <w:r w:rsidRPr="0031470D">
              <w:rPr>
                <w:b/>
                <w:color w:val="548DD4"/>
                <w:sz w:val="20"/>
                <w:szCs w:val="20"/>
              </w:rPr>
              <w:t xml:space="preserve">Per Day, </w:t>
            </w:r>
            <w:commentRangeStart w:id="24"/>
            <w:r w:rsidRPr="0031470D">
              <w:rPr>
                <w:b/>
                <w:color w:val="548DD4"/>
                <w:sz w:val="20"/>
                <w:szCs w:val="20"/>
              </w:rPr>
              <w:t>increased</w:t>
            </w:r>
            <w:commentRangeEnd w:id="24"/>
            <w:r w:rsidR="00553645">
              <w:rPr>
                <w:rStyle w:val="CommentReference"/>
              </w:rPr>
              <w:commentReference w:id="24"/>
            </w:r>
            <w:r w:rsidRPr="0031470D">
              <w:rPr>
                <w:b/>
                <w:color w:val="548DD4"/>
                <w:sz w:val="20"/>
                <w:szCs w:val="20"/>
              </w:rPr>
              <w:t>?</w:t>
            </w:r>
            <w:r w:rsidR="00657BD2">
              <w:rPr>
                <w:b/>
                <w:color w:val="548DD4"/>
                <w:sz w:val="20"/>
                <w:szCs w:val="20"/>
              </w:rPr>
              <w:t>(s5?)</w:t>
            </w:r>
          </w:p>
        </w:tc>
        <w:tc>
          <w:tcPr>
            <w:tcW w:w="11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70D" w:rsidRDefault="0031470D" w:rsidP="0031470D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70D" w:rsidRPr="00850062" w:rsidRDefault="0031470D" w:rsidP="0031470D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70D" w:rsidRPr="000223A9" w:rsidRDefault="0031470D" w:rsidP="0031470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3631C7" w:rsidRDefault="0031470D" w:rsidP="0031470D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0223A9" w:rsidRDefault="0031470D" w:rsidP="0031470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0223A9" w:rsidRDefault="0031470D" w:rsidP="0031470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0223A9" w:rsidRDefault="0031470D" w:rsidP="0031470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0223A9" w:rsidRDefault="0031470D" w:rsidP="0031470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0223A9" w:rsidRDefault="0031470D" w:rsidP="0031470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70D" w:rsidRPr="00553645" w:rsidRDefault="00553645" w:rsidP="0031470D">
            <w:pPr>
              <w:tabs>
                <w:tab w:val="left" w:pos="3495"/>
              </w:tabs>
              <w:rPr>
                <w:b/>
                <w:color w:val="76923C" w:themeColor="accent3" w:themeShade="BF"/>
              </w:rPr>
            </w:pPr>
            <w:r w:rsidRPr="00553645">
              <w:rPr>
                <w:b/>
                <w:color w:val="76923C" w:themeColor="accent3" w:themeShade="BF"/>
              </w:rPr>
              <w:t>MMA</w:t>
            </w:r>
          </w:p>
        </w:tc>
      </w:tr>
      <w:tr w:rsidR="0031470D" w:rsidRPr="000223A9" w:rsidTr="00E17E8E">
        <w:trPr>
          <w:trHeight w:val="345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70D" w:rsidRDefault="0031470D" w:rsidP="0031470D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70D" w:rsidRDefault="0031470D" w:rsidP="0031470D">
            <w:pPr>
              <w:ind w:left="252" w:hanging="252"/>
              <w:rPr>
                <w:color w:val="FF0000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70D" w:rsidRDefault="0031470D" w:rsidP="0031470D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70D" w:rsidRPr="00850062" w:rsidRDefault="0031470D" w:rsidP="0031470D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70D" w:rsidRPr="000223A9" w:rsidRDefault="0031470D" w:rsidP="0031470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3631C7" w:rsidRDefault="0031470D" w:rsidP="0031470D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0223A9" w:rsidRDefault="0031470D" w:rsidP="0031470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0223A9" w:rsidRDefault="0031470D" w:rsidP="0031470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0223A9" w:rsidRDefault="0031470D" w:rsidP="0031470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0223A9" w:rsidRDefault="0031470D" w:rsidP="0031470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1470D" w:rsidRPr="000223A9" w:rsidRDefault="0031470D" w:rsidP="0031470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70D" w:rsidRPr="002D6B24" w:rsidRDefault="0031470D" w:rsidP="0031470D">
            <w:pPr>
              <w:tabs>
                <w:tab w:val="left" w:pos="3495"/>
              </w:tabs>
              <w:rPr>
                <w:b/>
                <w:color w:val="FF0000"/>
              </w:rPr>
            </w:pPr>
          </w:p>
        </w:tc>
      </w:tr>
    </w:tbl>
    <w:p w:rsidR="00A87F1F" w:rsidRDefault="00A87F1F" w:rsidP="00192FE2">
      <w:pPr>
        <w:tabs>
          <w:tab w:val="left" w:pos="2205"/>
        </w:tabs>
        <w:ind w:left="360"/>
        <w:rPr>
          <w:b/>
          <w:u w:val="single"/>
        </w:rPr>
      </w:pPr>
    </w:p>
    <w:p w:rsidR="00A87F1F" w:rsidRDefault="00A87F1F" w:rsidP="00A87F1F">
      <w:pPr>
        <w:tabs>
          <w:tab w:val="left" w:pos="2205"/>
        </w:tabs>
        <w:rPr>
          <w:b/>
          <w:u w:val="single"/>
        </w:rPr>
      </w:pPr>
    </w:p>
    <w:p w:rsidR="002C38BC" w:rsidRDefault="002C38BC" w:rsidP="00A87F1F">
      <w:pPr>
        <w:tabs>
          <w:tab w:val="left" w:pos="2205"/>
        </w:tabs>
        <w:rPr>
          <w:b/>
          <w:u w:val="single"/>
        </w:rPr>
      </w:pPr>
    </w:p>
    <w:p w:rsidR="002C38BC" w:rsidRDefault="002C38BC" w:rsidP="00A87F1F">
      <w:pPr>
        <w:tabs>
          <w:tab w:val="left" w:pos="2205"/>
        </w:tabs>
        <w:rPr>
          <w:b/>
          <w:u w:val="single"/>
        </w:rPr>
      </w:pPr>
    </w:p>
    <w:p w:rsidR="00E17E8E" w:rsidRDefault="00E17E8E" w:rsidP="00A87F1F">
      <w:pPr>
        <w:tabs>
          <w:tab w:val="left" w:pos="2205"/>
        </w:tabs>
        <w:rPr>
          <w:b/>
          <w:u w:val="single"/>
        </w:rPr>
      </w:pPr>
    </w:p>
    <w:p w:rsidR="00E17E8E" w:rsidRDefault="00E17E8E" w:rsidP="00A87F1F">
      <w:pPr>
        <w:tabs>
          <w:tab w:val="left" w:pos="2205"/>
        </w:tabs>
        <w:rPr>
          <w:b/>
          <w:u w:val="single"/>
        </w:rPr>
      </w:pPr>
    </w:p>
    <w:p w:rsidR="00350D63" w:rsidRDefault="00350D63" w:rsidP="00A87F1F">
      <w:pPr>
        <w:tabs>
          <w:tab w:val="left" w:pos="2205"/>
        </w:tabs>
        <w:rPr>
          <w:b/>
          <w:u w:val="single"/>
        </w:rPr>
      </w:pPr>
    </w:p>
    <w:p w:rsidR="00350D63" w:rsidRDefault="00350D63" w:rsidP="00A87F1F">
      <w:pPr>
        <w:tabs>
          <w:tab w:val="left" w:pos="2205"/>
        </w:tabs>
        <w:rPr>
          <w:b/>
          <w:u w:val="single"/>
        </w:rPr>
      </w:pPr>
    </w:p>
    <w:p w:rsidR="00350D63" w:rsidRDefault="00350D63" w:rsidP="00A87F1F">
      <w:pPr>
        <w:tabs>
          <w:tab w:val="left" w:pos="2205"/>
        </w:tabs>
        <w:rPr>
          <w:b/>
          <w:u w:val="single"/>
        </w:rPr>
      </w:pPr>
    </w:p>
    <w:p w:rsidR="00E17E8E" w:rsidRDefault="00E17E8E" w:rsidP="00A87F1F">
      <w:pPr>
        <w:tabs>
          <w:tab w:val="left" w:pos="2205"/>
        </w:tabs>
        <w:rPr>
          <w:b/>
          <w:u w:val="single"/>
        </w:rPr>
      </w:pPr>
    </w:p>
    <w:p w:rsidR="00E17E8E" w:rsidRDefault="00E17E8E" w:rsidP="00A87F1F">
      <w:pPr>
        <w:tabs>
          <w:tab w:val="left" w:pos="2205"/>
        </w:tabs>
        <w:rPr>
          <w:b/>
          <w:u w:val="single"/>
        </w:rPr>
      </w:pPr>
    </w:p>
    <w:tbl>
      <w:tblPr>
        <w:tblpPr w:leftFromText="180" w:rightFromText="180" w:vertAnchor="text" w:horzAnchor="margin" w:tblpY="929"/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8"/>
        <w:gridCol w:w="2358"/>
        <w:gridCol w:w="1179"/>
        <w:gridCol w:w="1125"/>
        <w:gridCol w:w="693"/>
        <w:gridCol w:w="828"/>
        <w:gridCol w:w="1134"/>
        <w:gridCol w:w="1080"/>
        <w:gridCol w:w="1305"/>
        <w:gridCol w:w="1170"/>
        <w:gridCol w:w="1170"/>
        <w:gridCol w:w="828"/>
      </w:tblGrid>
      <w:tr w:rsidR="002C38BC" w:rsidRPr="000223A9" w:rsidTr="00350D63">
        <w:trPr>
          <w:trHeight w:val="562"/>
        </w:trPr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8BC" w:rsidRPr="000223A9" w:rsidRDefault="002C38BC" w:rsidP="00350D63">
            <w:pPr>
              <w:ind w:left="180" w:hanging="180"/>
              <w:rPr>
                <w:sz w:val="20"/>
                <w:szCs w:val="20"/>
              </w:rPr>
            </w:pPr>
            <w:r w:rsidRPr="000223A9">
              <w:rPr>
                <w:sz w:val="20"/>
                <w:szCs w:val="20"/>
              </w:rPr>
              <w:t xml:space="preserve">3.  </w:t>
            </w:r>
            <w:r>
              <w:rPr>
                <w:sz w:val="20"/>
                <w:szCs w:val="20"/>
              </w:rPr>
              <w:t>Reduce barriers to a competitive market environment, for all sizes of business enterprises to enter the market place</w:t>
            </w:r>
            <w:r w:rsidR="00854A67">
              <w:rPr>
                <w:sz w:val="20"/>
                <w:szCs w:val="20"/>
              </w:rPr>
              <w:t xml:space="preserve"> </w:t>
            </w:r>
            <w:r w:rsidR="00854A67" w:rsidRPr="00854A67">
              <w:rPr>
                <w:b/>
                <w:bCs/>
                <w:color w:val="4F6228" w:themeColor="accent3" w:themeShade="80"/>
                <w:sz w:val="20"/>
                <w:szCs w:val="20"/>
              </w:rPr>
              <w:t>(P3)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8BC" w:rsidRPr="000223A9" w:rsidRDefault="002C38BC" w:rsidP="00350D63">
            <w:pPr>
              <w:ind w:left="270" w:hanging="270"/>
              <w:rPr>
                <w:sz w:val="20"/>
                <w:szCs w:val="20"/>
              </w:rPr>
            </w:pPr>
            <w:r w:rsidRPr="000223A9">
              <w:rPr>
                <w:sz w:val="20"/>
                <w:szCs w:val="20"/>
              </w:rPr>
              <w:t xml:space="preserve">1.   </w:t>
            </w:r>
            <w:r>
              <w:rPr>
                <w:sz w:val="20"/>
                <w:szCs w:val="20"/>
              </w:rPr>
              <w:t>A study report completed identifying factors which contribute to high cost of goods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8BC" w:rsidRPr="00624859" w:rsidRDefault="002C38BC" w:rsidP="00350D6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8BC" w:rsidRPr="000223A9" w:rsidRDefault="002C38BC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8BC" w:rsidRPr="000223A9" w:rsidRDefault="002C38BC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2C38BC" w:rsidRPr="0091356C" w:rsidRDefault="002C38BC" w:rsidP="00350D6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C38BC" w:rsidRPr="000223A9" w:rsidRDefault="002C38BC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2C38BC" w:rsidRPr="000223A9" w:rsidRDefault="002C38BC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2C38BC" w:rsidRPr="000223A9" w:rsidRDefault="002C38BC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2C38BC" w:rsidRPr="000223A9" w:rsidRDefault="002C38BC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2C38BC" w:rsidRPr="000223A9" w:rsidRDefault="002C38BC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2C38BC" w:rsidRPr="000223A9" w:rsidRDefault="002C38BC" w:rsidP="00350D63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691C70" w:rsidRPr="000223A9" w:rsidTr="00691C70">
        <w:trPr>
          <w:trHeight w:val="1710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1C70" w:rsidRDefault="00691C70" w:rsidP="00691C70">
            <w:pPr>
              <w:ind w:left="270" w:hanging="270"/>
              <w:rPr>
                <w:b/>
                <w:bCs/>
                <w:color w:val="76923C" w:themeColor="accent3" w:themeShade="BF"/>
                <w:sz w:val="20"/>
                <w:szCs w:val="20"/>
              </w:rPr>
            </w:pPr>
            <w:r w:rsidRPr="002D6B24">
              <w:rPr>
                <w:color w:val="FF0000"/>
                <w:sz w:val="20"/>
                <w:szCs w:val="20"/>
              </w:rPr>
              <w:t>1</w:t>
            </w:r>
          </w:p>
          <w:p w:rsidR="00691C70" w:rsidRPr="002D6B24" w:rsidRDefault="00691C70" w:rsidP="00691C70">
            <w:pPr>
              <w:ind w:left="270" w:hanging="27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Hold business council meetings to address issues that hinders competitive market environment</w:t>
            </w:r>
          </w:p>
        </w:tc>
        <w:tc>
          <w:tcPr>
            <w:tcW w:w="11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1C70" w:rsidRPr="00624859" w:rsidRDefault="00691C70" w:rsidP="00691C70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1C70" w:rsidRPr="00691C70" w:rsidRDefault="00691C70" w:rsidP="00691C70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691C70">
              <w:rPr>
                <w:bCs/>
                <w:sz w:val="18"/>
                <w:szCs w:val="18"/>
              </w:rPr>
              <w:t>Event</w:t>
            </w:r>
          </w:p>
        </w:tc>
        <w:tc>
          <w:tcPr>
            <w:tcW w:w="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1C70" w:rsidRPr="00691C70" w:rsidRDefault="00691C70" w:rsidP="00691C70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691C70">
              <w:rPr>
                <w:bCs/>
                <w:sz w:val="18"/>
                <w:szCs w:val="18"/>
              </w:rPr>
              <w:t>201</w:t>
            </w: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91356C" w:rsidRDefault="00691C70" w:rsidP="00691C70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691C70" w:rsidRDefault="00691C70" w:rsidP="00691C70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691C70">
              <w:rPr>
                <w:bCs/>
                <w:sz w:val="18"/>
                <w:szCs w:val="18"/>
              </w:rPr>
              <w:t>To form business council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691C70" w:rsidRDefault="00691C70" w:rsidP="00691C70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691C70">
              <w:rPr>
                <w:bCs/>
                <w:sz w:val="18"/>
                <w:szCs w:val="18"/>
              </w:rPr>
              <w:t>To conduct regular (monthly council ) meetings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691C70" w:rsidRDefault="00EC1144" w:rsidP="00691C70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691C70">
              <w:rPr>
                <w:bCs/>
                <w:sz w:val="18"/>
                <w:szCs w:val="18"/>
              </w:rPr>
              <w:t>To conduct regular (monthly council ) meetings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691C70" w:rsidRDefault="00EC1144" w:rsidP="00691C70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691C70">
              <w:rPr>
                <w:bCs/>
                <w:sz w:val="18"/>
                <w:szCs w:val="18"/>
              </w:rPr>
              <w:t>To conduct regular (monthly council ) meetings</w:t>
            </w:r>
          </w:p>
        </w:tc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1C70" w:rsidRPr="002D6B24" w:rsidRDefault="00691C70" w:rsidP="00691C70">
            <w:pPr>
              <w:tabs>
                <w:tab w:val="left" w:pos="3495"/>
              </w:tabs>
              <w:rPr>
                <w:b/>
                <w:color w:val="FF0000"/>
              </w:rPr>
            </w:pPr>
            <w:commentRangeStart w:id="25"/>
            <w:r w:rsidRPr="002D6B24">
              <w:rPr>
                <w:b/>
                <w:color w:val="FF0000"/>
              </w:rPr>
              <w:t>MED</w:t>
            </w:r>
            <w:commentRangeEnd w:id="25"/>
            <w:r>
              <w:rPr>
                <w:rStyle w:val="CommentReference"/>
              </w:rPr>
              <w:commentReference w:id="25"/>
            </w:r>
          </w:p>
        </w:tc>
      </w:tr>
      <w:tr w:rsidR="00691C70" w:rsidRPr="000223A9" w:rsidTr="00350D63">
        <w:trPr>
          <w:trHeight w:val="232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ind w:left="270" w:hanging="270"/>
              <w:rPr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70" w:rsidRPr="00624859" w:rsidRDefault="00691C70" w:rsidP="00691C70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91356C" w:rsidRDefault="00691C70" w:rsidP="00691C70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91356C">
              <w:rPr>
                <w:sz w:val="20"/>
                <w:szCs w:val="20"/>
              </w:rPr>
              <w:t>Ach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691C70" w:rsidRDefault="00691C70" w:rsidP="00691C70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691C70">
              <w:rPr>
                <w:bCs/>
                <w:sz w:val="18"/>
                <w:szCs w:val="18"/>
              </w:rPr>
              <w:t>2010 council formed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EC1144" w:rsidRDefault="00EC1144" w:rsidP="00691C70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EC1144">
              <w:rPr>
                <w:bCs/>
                <w:sz w:val="18"/>
                <w:szCs w:val="18"/>
              </w:rPr>
              <w:t>Regular council meetings held, issues raised, and solved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691C70" w:rsidRPr="000223A9" w:rsidTr="00350D63">
        <w:trPr>
          <w:trHeight w:val="232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1C70" w:rsidRPr="004B30CD" w:rsidRDefault="00691C70" w:rsidP="00691C70">
            <w:pPr>
              <w:ind w:left="270" w:hanging="270"/>
              <w:rPr>
                <w:color w:val="FF0000"/>
                <w:sz w:val="20"/>
                <w:szCs w:val="20"/>
              </w:rPr>
            </w:pPr>
            <w:r w:rsidRPr="004B30CD">
              <w:rPr>
                <w:color w:val="FF0000"/>
                <w:sz w:val="20"/>
                <w:szCs w:val="20"/>
              </w:rPr>
              <w:t>1(</w:t>
            </w:r>
            <w:r w:rsidRPr="004F36B0">
              <w:rPr>
                <w:b/>
                <w:bCs/>
                <w:color w:val="76923C" w:themeColor="accent3" w:themeShade="BF"/>
                <w:sz w:val="20"/>
                <w:szCs w:val="20"/>
              </w:rPr>
              <w:t>b) Inflation paper to NPC?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 (s1)</w:t>
            </w:r>
          </w:p>
        </w:tc>
        <w:tc>
          <w:tcPr>
            <w:tcW w:w="11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1C70" w:rsidRPr="004F36B0" w:rsidRDefault="00691C70" w:rsidP="00691C70">
            <w:pPr>
              <w:tabs>
                <w:tab w:val="left" w:pos="3495"/>
              </w:tabs>
              <w:rPr>
                <w:color w:val="76923C" w:themeColor="accent3" w:themeShade="BF"/>
                <w:sz w:val="20"/>
                <w:szCs w:val="20"/>
              </w:rPr>
            </w:pPr>
            <w:r w:rsidRPr="004F36B0">
              <w:rPr>
                <w:color w:val="76923C" w:themeColor="accent3" w:themeShade="BF"/>
                <w:sz w:val="20"/>
                <w:szCs w:val="20"/>
              </w:rPr>
              <w:t>output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1C70" w:rsidRPr="004F36B0" w:rsidRDefault="00691C70" w:rsidP="00691C70">
            <w:pPr>
              <w:tabs>
                <w:tab w:val="left" w:pos="3495"/>
              </w:tabs>
              <w:rPr>
                <w:b/>
                <w:color w:val="76923C" w:themeColor="accent3" w:themeShade="BF"/>
              </w:rPr>
            </w:pPr>
            <w:r w:rsidRPr="004F36B0">
              <w:rPr>
                <w:b/>
                <w:color w:val="76923C" w:themeColor="accent3" w:themeShade="BF"/>
              </w:rPr>
              <w:t>event</w:t>
            </w:r>
          </w:p>
        </w:tc>
        <w:tc>
          <w:tcPr>
            <w:tcW w:w="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1C70" w:rsidRPr="00746136" w:rsidRDefault="00691C70" w:rsidP="00691C70">
            <w:pPr>
              <w:tabs>
                <w:tab w:val="left" w:pos="3495"/>
              </w:tabs>
              <w:rPr>
                <w:bCs/>
                <w:color w:val="FF0000"/>
                <w:sz w:val="18"/>
                <w:szCs w:val="18"/>
              </w:rPr>
            </w:pPr>
            <w:r w:rsidRPr="00746136">
              <w:rPr>
                <w:bCs/>
                <w:color w:val="FF0000"/>
                <w:sz w:val="18"/>
                <w:szCs w:val="18"/>
              </w:rPr>
              <w:t xml:space="preserve">2010 inflation </w:t>
            </w:r>
            <w:r w:rsidRPr="00746136">
              <w:rPr>
                <w:bCs/>
                <w:color w:val="FF0000"/>
                <w:sz w:val="18"/>
                <w:szCs w:val="18"/>
              </w:rPr>
              <w:lastRenderedPageBreak/>
              <w:t>papa proposed</w:t>
            </w: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4B30CD" w:rsidRDefault="00691C70" w:rsidP="00691C70">
            <w:pPr>
              <w:tabs>
                <w:tab w:val="left" w:pos="3495"/>
              </w:tabs>
              <w:rPr>
                <w:color w:val="FF0000"/>
                <w:sz w:val="20"/>
                <w:szCs w:val="20"/>
              </w:rPr>
            </w:pPr>
            <w:r w:rsidRPr="004B30CD">
              <w:rPr>
                <w:color w:val="FF0000"/>
                <w:sz w:val="20"/>
                <w:szCs w:val="20"/>
              </w:rPr>
              <w:lastRenderedPageBreak/>
              <w:t>Target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4B30CD" w:rsidRDefault="00691C70" w:rsidP="00691C70">
            <w:pPr>
              <w:tabs>
                <w:tab w:val="left" w:pos="3495"/>
              </w:tabs>
              <w:rPr>
                <w:b/>
                <w:color w:val="FF000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746136" w:rsidRDefault="00691C70" w:rsidP="00691C70">
            <w:pPr>
              <w:tabs>
                <w:tab w:val="left" w:pos="3495"/>
              </w:tabs>
              <w:rPr>
                <w:bCs/>
                <w:color w:val="76923C" w:themeColor="accent3" w:themeShade="BF"/>
                <w:sz w:val="18"/>
                <w:szCs w:val="18"/>
              </w:rPr>
            </w:pPr>
            <w:r w:rsidRPr="00746136">
              <w:rPr>
                <w:bCs/>
                <w:color w:val="76923C" w:themeColor="accent3" w:themeShade="BF"/>
                <w:sz w:val="18"/>
                <w:szCs w:val="18"/>
              </w:rPr>
              <w:t xml:space="preserve">To Present inflation paper to </w:t>
            </w:r>
            <w:r w:rsidRPr="00746136">
              <w:rPr>
                <w:bCs/>
                <w:color w:val="76923C" w:themeColor="accent3" w:themeShade="BF"/>
                <w:sz w:val="18"/>
                <w:szCs w:val="18"/>
              </w:rPr>
              <w:lastRenderedPageBreak/>
              <w:t>NPC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746136" w:rsidRDefault="00691C70" w:rsidP="00691C70">
            <w:pPr>
              <w:tabs>
                <w:tab w:val="left" w:pos="3495"/>
              </w:tabs>
              <w:rPr>
                <w:bCs/>
                <w:color w:val="76923C" w:themeColor="accent3" w:themeShade="BF"/>
                <w:sz w:val="18"/>
                <w:szCs w:val="18"/>
              </w:rPr>
            </w:pPr>
            <w:r w:rsidRPr="00746136">
              <w:rPr>
                <w:bCs/>
                <w:color w:val="76923C" w:themeColor="accent3" w:themeShade="BF"/>
                <w:sz w:val="18"/>
                <w:szCs w:val="18"/>
              </w:rPr>
              <w:lastRenderedPageBreak/>
              <w:t>To Present inflation paper to NPC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746136" w:rsidRDefault="00691C70" w:rsidP="00691C70">
            <w:pPr>
              <w:tabs>
                <w:tab w:val="left" w:pos="3495"/>
              </w:tabs>
              <w:rPr>
                <w:bCs/>
                <w:color w:val="76923C" w:themeColor="accent3" w:themeShade="BF"/>
                <w:sz w:val="18"/>
                <w:szCs w:val="18"/>
              </w:rPr>
            </w:pPr>
            <w:r w:rsidRPr="00746136">
              <w:rPr>
                <w:bCs/>
                <w:color w:val="76923C" w:themeColor="accent3" w:themeShade="BF"/>
                <w:sz w:val="18"/>
                <w:szCs w:val="18"/>
              </w:rPr>
              <w:t xml:space="preserve">To Present inflation paper to </w:t>
            </w:r>
            <w:r w:rsidRPr="00746136">
              <w:rPr>
                <w:bCs/>
                <w:color w:val="76923C" w:themeColor="accent3" w:themeShade="BF"/>
                <w:sz w:val="18"/>
                <w:szCs w:val="18"/>
              </w:rPr>
              <w:lastRenderedPageBreak/>
              <w:t>NPC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746136" w:rsidRDefault="00691C70" w:rsidP="00691C70">
            <w:pPr>
              <w:tabs>
                <w:tab w:val="left" w:pos="3495"/>
              </w:tabs>
              <w:rPr>
                <w:bCs/>
                <w:color w:val="76923C" w:themeColor="accent3" w:themeShade="BF"/>
                <w:sz w:val="18"/>
                <w:szCs w:val="18"/>
              </w:rPr>
            </w:pPr>
            <w:r w:rsidRPr="00746136">
              <w:rPr>
                <w:bCs/>
                <w:color w:val="76923C" w:themeColor="accent3" w:themeShade="BF"/>
                <w:sz w:val="18"/>
                <w:szCs w:val="18"/>
              </w:rPr>
              <w:lastRenderedPageBreak/>
              <w:t xml:space="preserve">To Present inflation paper to </w:t>
            </w:r>
            <w:r w:rsidRPr="00746136">
              <w:rPr>
                <w:bCs/>
                <w:color w:val="76923C" w:themeColor="accent3" w:themeShade="BF"/>
                <w:sz w:val="18"/>
                <w:szCs w:val="18"/>
              </w:rPr>
              <w:lastRenderedPageBreak/>
              <w:t>NPC</w:t>
            </w:r>
          </w:p>
        </w:tc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1C70" w:rsidRPr="004B30CD" w:rsidRDefault="00691C70" w:rsidP="00691C70">
            <w:pPr>
              <w:tabs>
                <w:tab w:val="left" w:pos="3495"/>
              </w:tabs>
              <w:rPr>
                <w:b/>
                <w:color w:val="FF0000"/>
              </w:rPr>
            </w:pPr>
            <w:r w:rsidRPr="004B30CD">
              <w:rPr>
                <w:b/>
                <w:color w:val="FF0000"/>
              </w:rPr>
              <w:lastRenderedPageBreak/>
              <w:t>DNP</w:t>
            </w:r>
          </w:p>
        </w:tc>
      </w:tr>
      <w:tr w:rsidR="00691C70" w:rsidRPr="000223A9" w:rsidTr="00350D63">
        <w:trPr>
          <w:trHeight w:val="232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ind w:left="270" w:hanging="270"/>
              <w:rPr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70" w:rsidRPr="00624859" w:rsidRDefault="00691C70" w:rsidP="00691C70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91356C" w:rsidRDefault="00691C70" w:rsidP="00691C70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91356C">
              <w:rPr>
                <w:sz w:val="20"/>
                <w:szCs w:val="20"/>
              </w:rPr>
              <w:t>Ach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746136" w:rsidRDefault="00691C70" w:rsidP="00691C70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746136">
              <w:rPr>
                <w:bCs/>
                <w:sz w:val="18"/>
                <w:szCs w:val="18"/>
              </w:rPr>
              <w:t>Inflation paper submitted to NPC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691C70" w:rsidRPr="000223A9" w:rsidTr="00350D63">
        <w:trPr>
          <w:trHeight w:val="233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ind w:left="270" w:hanging="2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  Monitoring systems  to gauge fluctuations in cost of goods </w:t>
            </w:r>
            <w:r w:rsidRPr="00B92D54">
              <w:rPr>
                <w:b/>
                <w:bCs/>
                <w:color w:val="76923C" w:themeColor="accent3" w:themeShade="BF"/>
                <w:sz w:val="20"/>
                <w:szCs w:val="20"/>
              </w:rPr>
              <w:t>(s2)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1C70" w:rsidRPr="00624859" w:rsidRDefault="00691C70" w:rsidP="00691C70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1C70" w:rsidRPr="002739BA" w:rsidRDefault="00691C70" w:rsidP="00691C70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1C70" w:rsidRPr="0091356C" w:rsidRDefault="00691C70" w:rsidP="00691C70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1C70" w:rsidRPr="004B30CD" w:rsidRDefault="00691C70" w:rsidP="00691C70">
            <w:pPr>
              <w:tabs>
                <w:tab w:val="left" w:pos="3495"/>
              </w:tabs>
              <w:rPr>
                <w:b/>
                <w:color w:val="FF0000"/>
              </w:rPr>
            </w:pPr>
          </w:p>
        </w:tc>
      </w:tr>
      <w:tr w:rsidR="00691C70" w:rsidRPr="000223A9" w:rsidTr="00350D63">
        <w:trPr>
          <w:trHeight w:val="233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C70" w:rsidRDefault="00691C70" w:rsidP="00691C70">
            <w:pPr>
              <w:ind w:left="270" w:hanging="270"/>
              <w:rPr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C70" w:rsidRDefault="00691C70" w:rsidP="00691C70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C70" w:rsidRPr="002739BA" w:rsidRDefault="00691C70" w:rsidP="00691C70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C70" w:rsidRPr="0091356C" w:rsidRDefault="00691C70" w:rsidP="00691C70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C70" w:rsidRPr="004B30CD" w:rsidRDefault="00691C70" w:rsidP="00691C70">
            <w:pPr>
              <w:tabs>
                <w:tab w:val="left" w:pos="3495"/>
              </w:tabs>
              <w:rPr>
                <w:b/>
                <w:color w:val="FF0000"/>
              </w:rPr>
            </w:pPr>
          </w:p>
        </w:tc>
      </w:tr>
      <w:tr w:rsidR="00691C70" w:rsidRPr="000223A9" w:rsidTr="00350D63">
        <w:trPr>
          <w:trHeight w:val="233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1C70" w:rsidRPr="004B30CD" w:rsidRDefault="00691C70" w:rsidP="00691C70">
            <w:pPr>
              <w:ind w:left="270" w:hanging="270"/>
              <w:rPr>
                <w:color w:val="FF0000"/>
                <w:sz w:val="20"/>
                <w:szCs w:val="20"/>
              </w:rPr>
            </w:pPr>
            <w:r w:rsidRPr="004B30CD">
              <w:rPr>
                <w:color w:val="FF0000"/>
                <w:sz w:val="20"/>
                <w:szCs w:val="20"/>
              </w:rPr>
              <w:t xml:space="preserve">2(a) Monitoring </w:t>
            </w:r>
            <w:commentRangeStart w:id="26"/>
            <w:r w:rsidRPr="004B30CD">
              <w:rPr>
                <w:color w:val="FF0000"/>
                <w:sz w:val="20"/>
                <w:szCs w:val="20"/>
              </w:rPr>
              <w:t>measures</w:t>
            </w:r>
            <w:commentRangeEnd w:id="26"/>
            <w:r>
              <w:rPr>
                <w:rStyle w:val="CommentReference"/>
              </w:rPr>
              <w:commentReference w:id="26"/>
            </w:r>
            <w:r w:rsidRPr="004B30CD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1C70" w:rsidRDefault="00691C70" w:rsidP="00691C70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1C70" w:rsidRPr="002739BA" w:rsidRDefault="00691C70" w:rsidP="00691C70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91356C" w:rsidRDefault="00691C70" w:rsidP="00691C70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1C70" w:rsidRPr="004B30CD" w:rsidRDefault="00691C70" w:rsidP="00691C70">
            <w:pPr>
              <w:tabs>
                <w:tab w:val="left" w:pos="3495"/>
              </w:tabs>
              <w:rPr>
                <w:b/>
                <w:color w:val="FF0000"/>
              </w:rPr>
            </w:pPr>
            <w:commentRangeStart w:id="27"/>
            <w:r>
              <w:rPr>
                <w:b/>
                <w:color w:val="FF0000"/>
              </w:rPr>
              <w:t>MED</w:t>
            </w:r>
            <w:commentRangeEnd w:id="27"/>
            <w:r>
              <w:rPr>
                <w:rStyle w:val="CommentReference"/>
              </w:rPr>
              <w:commentReference w:id="27"/>
            </w:r>
          </w:p>
        </w:tc>
      </w:tr>
      <w:tr w:rsidR="00691C70" w:rsidRPr="000223A9" w:rsidTr="00350D63">
        <w:trPr>
          <w:trHeight w:val="337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C70" w:rsidRPr="004B30CD" w:rsidRDefault="00691C70" w:rsidP="00691C70">
            <w:pPr>
              <w:ind w:left="270" w:hanging="270"/>
              <w:rPr>
                <w:color w:val="FF0000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C70" w:rsidRDefault="00691C70" w:rsidP="00691C70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C70" w:rsidRPr="002739BA" w:rsidRDefault="00691C70" w:rsidP="00691C70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91356C" w:rsidRDefault="00691C70" w:rsidP="00691C70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91356C">
              <w:rPr>
                <w:sz w:val="20"/>
                <w:szCs w:val="20"/>
              </w:rPr>
              <w:t>Ach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C70" w:rsidRPr="004B30CD" w:rsidRDefault="00691C70" w:rsidP="00691C70">
            <w:pPr>
              <w:tabs>
                <w:tab w:val="left" w:pos="3495"/>
              </w:tabs>
              <w:rPr>
                <w:b/>
                <w:color w:val="FF0000"/>
              </w:rPr>
            </w:pPr>
          </w:p>
        </w:tc>
      </w:tr>
      <w:tr w:rsidR="00691C70" w:rsidRPr="000223A9" w:rsidTr="00350D63">
        <w:trPr>
          <w:trHeight w:val="233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1C70" w:rsidRPr="004B30CD" w:rsidRDefault="00691C70" w:rsidP="00691C70">
            <w:pPr>
              <w:ind w:left="270" w:hanging="270"/>
              <w:rPr>
                <w:color w:val="FF0000"/>
                <w:sz w:val="20"/>
                <w:szCs w:val="20"/>
              </w:rPr>
            </w:pPr>
            <w:r w:rsidRPr="004B30CD">
              <w:rPr>
                <w:color w:val="FF0000"/>
                <w:sz w:val="20"/>
                <w:szCs w:val="20"/>
              </w:rPr>
              <w:t xml:space="preserve">2(b) Strengthening the CPI, etc 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Pr="00B92D54">
              <w:rPr>
                <w:b/>
                <w:bCs/>
                <w:color w:val="76923C" w:themeColor="accent3" w:themeShade="BF"/>
                <w:sz w:val="20"/>
                <w:szCs w:val="20"/>
              </w:rPr>
              <w:t>(s2)</w:t>
            </w:r>
          </w:p>
        </w:tc>
        <w:tc>
          <w:tcPr>
            <w:tcW w:w="11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1C70" w:rsidRDefault="00691C70" w:rsidP="00691C70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1C70" w:rsidRPr="002739BA" w:rsidRDefault="00691C70" w:rsidP="00691C70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Event</w:t>
            </w:r>
          </w:p>
        </w:tc>
        <w:tc>
          <w:tcPr>
            <w:tcW w:w="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1C70" w:rsidRPr="00746136" w:rsidRDefault="00691C70" w:rsidP="00691C70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746136">
              <w:rPr>
                <w:bCs/>
                <w:sz w:val="18"/>
                <w:szCs w:val="18"/>
              </w:rPr>
              <w:t>2011 CPI  rebasing</w:t>
            </w: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91356C" w:rsidRDefault="00691C70" w:rsidP="00691C70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Default="00691C70" w:rsidP="00691C70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040C21">
              <w:rPr>
                <w:bCs/>
                <w:sz w:val="18"/>
                <w:szCs w:val="18"/>
              </w:rPr>
              <w:t>To rebase CPI according to 2009</w:t>
            </w:r>
          </w:p>
          <w:p w:rsidR="00691C70" w:rsidRPr="00040C21" w:rsidRDefault="00691C70" w:rsidP="00691C70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To start using rebased series by end June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1C70" w:rsidRPr="004B30CD" w:rsidRDefault="00691C70" w:rsidP="00691C70">
            <w:pPr>
              <w:tabs>
                <w:tab w:val="left" w:pos="3495"/>
              </w:tabs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DNP</w:t>
            </w:r>
          </w:p>
        </w:tc>
      </w:tr>
      <w:tr w:rsidR="00691C70" w:rsidRPr="000223A9" w:rsidTr="00350D63">
        <w:trPr>
          <w:trHeight w:val="233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C70" w:rsidRDefault="00691C70" w:rsidP="00691C70">
            <w:pPr>
              <w:ind w:left="270" w:hanging="270"/>
              <w:rPr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C70" w:rsidRDefault="00691C70" w:rsidP="00691C70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C70" w:rsidRPr="002739BA" w:rsidRDefault="00691C70" w:rsidP="00691C70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91356C" w:rsidRDefault="00691C70" w:rsidP="00691C70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C70" w:rsidRPr="004B30CD" w:rsidRDefault="00691C70" w:rsidP="00691C70">
            <w:pPr>
              <w:tabs>
                <w:tab w:val="left" w:pos="3495"/>
              </w:tabs>
              <w:rPr>
                <w:b/>
                <w:color w:val="FF0000"/>
              </w:rPr>
            </w:pPr>
          </w:p>
        </w:tc>
      </w:tr>
      <w:tr w:rsidR="00691C70" w:rsidRPr="000223A9" w:rsidTr="00350D63">
        <w:trPr>
          <w:trHeight w:val="233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ind w:left="270" w:hanging="2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0223A9">
              <w:rPr>
                <w:sz w:val="20"/>
                <w:szCs w:val="20"/>
              </w:rPr>
              <w:t xml:space="preserve">.  </w:t>
            </w:r>
            <w:r>
              <w:rPr>
                <w:sz w:val="20"/>
                <w:szCs w:val="20"/>
              </w:rPr>
              <w:t xml:space="preserve">A concept for transshipment port development formulated with a designated party to undertake transshipment port development work </w:t>
            </w:r>
            <w:r w:rsidRPr="00B92D54">
              <w:rPr>
                <w:b/>
                <w:bCs/>
                <w:color w:val="76923C" w:themeColor="accent3" w:themeShade="BF"/>
                <w:sz w:val="20"/>
                <w:szCs w:val="20"/>
              </w:rPr>
              <w:t>(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S3, S4, </w:t>
            </w:r>
            <w:r w:rsidRPr="00B92D54">
              <w:rPr>
                <w:b/>
                <w:bCs/>
                <w:color w:val="76923C" w:themeColor="accent3" w:themeShade="BF"/>
                <w:sz w:val="20"/>
                <w:szCs w:val="20"/>
              </w:rPr>
              <w:t>S9 and S10)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1C70" w:rsidRPr="00624859" w:rsidRDefault="00691C70" w:rsidP="00691C70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  <w:r>
              <w:rPr>
                <w:sz w:val="20"/>
                <w:szCs w:val="20"/>
              </w:rPr>
              <w:t>Event</w:t>
            </w: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1C70" w:rsidRPr="00756B4C" w:rsidRDefault="00691C70" w:rsidP="00691C70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756B4C">
              <w:rPr>
                <w:bCs/>
                <w:sz w:val="18"/>
                <w:szCs w:val="18"/>
              </w:rPr>
              <w:t>Gulhifalhu project 2006/2007</w:t>
            </w: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91356C" w:rsidRDefault="00691C70" w:rsidP="00691C70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756B4C" w:rsidRDefault="00691C70" w:rsidP="00691C70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To complete</w:t>
            </w:r>
            <w:r w:rsidRPr="00756B4C">
              <w:rPr>
                <w:bCs/>
                <w:sz w:val="18"/>
                <w:szCs w:val="18"/>
              </w:rPr>
              <w:t xml:space="preserve"> draft work to formulate transshipment port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756B4C" w:rsidRDefault="00691C70" w:rsidP="00691C70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756B4C">
              <w:rPr>
                <w:bCs/>
                <w:sz w:val="18"/>
                <w:szCs w:val="18"/>
              </w:rPr>
              <w:t>To find a consultant to develop concept for transshipment port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1C70" w:rsidRPr="002D6B24" w:rsidRDefault="00691C70" w:rsidP="00691C70">
            <w:pPr>
              <w:tabs>
                <w:tab w:val="left" w:pos="3495"/>
              </w:tabs>
              <w:rPr>
                <w:b/>
                <w:color w:val="FF0000"/>
              </w:rPr>
            </w:pPr>
            <w:commentRangeStart w:id="28"/>
            <w:r w:rsidRPr="002D6B24">
              <w:rPr>
                <w:b/>
                <w:color w:val="FF0000"/>
              </w:rPr>
              <w:t>Privatization</w:t>
            </w:r>
            <w:commentRangeEnd w:id="28"/>
            <w:r>
              <w:rPr>
                <w:rStyle w:val="CommentReference"/>
              </w:rPr>
              <w:commentReference w:id="28"/>
            </w:r>
            <w:r w:rsidRPr="002D6B24">
              <w:rPr>
                <w:b/>
                <w:color w:val="FF0000"/>
              </w:rPr>
              <w:t xml:space="preserve"> Committe</w:t>
            </w:r>
          </w:p>
        </w:tc>
      </w:tr>
      <w:tr w:rsidR="00691C70" w:rsidRPr="000223A9" w:rsidTr="00350D63">
        <w:trPr>
          <w:trHeight w:val="232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70" w:rsidRDefault="00691C70" w:rsidP="00691C70">
            <w:pPr>
              <w:ind w:left="270" w:hanging="270"/>
              <w:rPr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70" w:rsidRPr="00624859" w:rsidRDefault="00691C70" w:rsidP="00691C70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91356C" w:rsidRDefault="00691C70" w:rsidP="00691C70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91356C">
              <w:rPr>
                <w:sz w:val="20"/>
                <w:szCs w:val="20"/>
              </w:rPr>
              <w:t>Ach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756B4C" w:rsidRDefault="00691C70" w:rsidP="00691C70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756B4C">
              <w:rPr>
                <w:bCs/>
                <w:sz w:val="18"/>
                <w:szCs w:val="18"/>
              </w:rPr>
              <w:t>Consultant obtained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691C70" w:rsidRPr="000223A9" w:rsidTr="00350D63">
        <w:trPr>
          <w:trHeight w:val="353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ind w:left="270" w:hanging="2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0223A9">
              <w:rPr>
                <w:sz w:val="20"/>
                <w:szCs w:val="20"/>
              </w:rPr>
              <w:t xml:space="preserve">.  </w:t>
            </w:r>
            <w:r>
              <w:rPr>
                <w:sz w:val="20"/>
                <w:szCs w:val="20"/>
              </w:rPr>
              <w:t xml:space="preserve">Foreign Exchange coming  into the country and channeled into the country’s banking system, increased </w:t>
            </w:r>
            <w:r w:rsidRPr="00F14461">
              <w:rPr>
                <w:b/>
                <w:bCs/>
                <w:color w:val="76923C" w:themeColor="accent3" w:themeShade="BF"/>
                <w:sz w:val="20"/>
                <w:szCs w:val="20"/>
              </w:rPr>
              <w:t>(s7, S8)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1C70" w:rsidRPr="00624859" w:rsidRDefault="00691C70" w:rsidP="00691C70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1C70" w:rsidRPr="002739BA" w:rsidRDefault="00691C70" w:rsidP="00691C70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Value</w:t>
            </w: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91356C" w:rsidRDefault="00691C70" w:rsidP="00691C70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  <w:r w:rsidRPr="00CC4A98">
              <w:rPr>
                <w:sz w:val="20"/>
                <w:szCs w:val="20"/>
                <w:highlight w:val="yellow"/>
              </w:rPr>
              <w:t>A</w:t>
            </w:r>
            <w:r>
              <w:rPr>
                <w:sz w:val="20"/>
                <w:szCs w:val="20"/>
                <w:highlight w:val="yellow"/>
              </w:rPr>
              <w:t>n exchange control Act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1C70" w:rsidRPr="002D6B24" w:rsidRDefault="00691C70" w:rsidP="00691C70">
            <w:pPr>
              <w:tabs>
                <w:tab w:val="left" w:pos="3495"/>
              </w:tabs>
              <w:rPr>
                <w:b/>
                <w:color w:val="FF0000"/>
              </w:rPr>
            </w:pPr>
            <w:r w:rsidRPr="002D6B24">
              <w:rPr>
                <w:b/>
                <w:color w:val="FF0000"/>
              </w:rPr>
              <w:t>MMA</w:t>
            </w:r>
          </w:p>
        </w:tc>
      </w:tr>
      <w:tr w:rsidR="00691C70" w:rsidRPr="000223A9" w:rsidTr="00350D63">
        <w:trPr>
          <w:trHeight w:val="347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70" w:rsidRDefault="00691C70" w:rsidP="00691C70">
            <w:pPr>
              <w:ind w:left="270" w:hanging="270"/>
              <w:rPr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70" w:rsidRPr="00624859" w:rsidRDefault="00691C70" w:rsidP="00691C70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91356C" w:rsidRDefault="00691C70" w:rsidP="00691C70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91356C">
              <w:rPr>
                <w:sz w:val="20"/>
                <w:szCs w:val="20"/>
              </w:rPr>
              <w:t>Ach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535760" w:rsidRDefault="00691C70" w:rsidP="00691C70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535760">
              <w:rPr>
                <w:sz w:val="20"/>
                <w:szCs w:val="20"/>
              </w:rPr>
              <w:t xml:space="preserve">Draft prepared and sent </w:t>
            </w:r>
            <w:r>
              <w:rPr>
                <w:sz w:val="20"/>
                <w:szCs w:val="20"/>
              </w:rPr>
              <w:t xml:space="preserve">for </w:t>
            </w:r>
            <w:commentRangeStart w:id="29"/>
            <w:r w:rsidRPr="00535760">
              <w:rPr>
                <w:sz w:val="20"/>
                <w:szCs w:val="20"/>
              </w:rPr>
              <w:t>IMF</w:t>
            </w:r>
            <w:commentRangeEnd w:id="29"/>
            <w:r>
              <w:rPr>
                <w:rStyle w:val="CommentReference"/>
              </w:rPr>
              <w:commentReference w:id="29"/>
            </w:r>
            <w:r>
              <w:rPr>
                <w:sz w:val="20"/>
                <w:szCs w:val="20"/>
              </w:rPr>
              <w:t xml:space="preserve"> observations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C70" w:rsidRPr="000223A9" w:rsidRDefault="00691C70" w:rsidP="00691C70">
            <w:pPr>
              <w:tabs>
                <w:tab w:val="left" w:pos="3495"/>
              </w:tabs>
              <w:rPr>
                <w:b/>
              </w:rPr>
            </w:pPr>
          </w:p>
        </w:tc>
      </w:tr>
    </w:tbl>
    <w:p w:rsidR="00E17E8E" w:rsidRDefault="00E17E8E"/>
    <w:p w:rsidR="00E17E8E" w:rsidRDefault="00E17E8E"/>
    <w:p w:rsidR="00E17E8E" w:rsidRDefault="00E17E8E"/>
    <w:p w:rsidR="00E17E8E" w:rsidRDefault="00E17E8E"/>
    <w:p w:rsidR="00E17E8E" w:rsidRDefault="00E17E8E"/>
    <w:p w:rsidR="00E17E8E" w:rsidRDefault="00E17E8E"/>
    <w:p w:rsidR="00E17E8E" w:rsidRDefault="00E17E8E"/>
    <w:tbl>
      <w:tblPr>
        <w:tblpPr w:leftFromText="180" w:rightFromText="180" w:vertAnchor="text" w:horzAnchor="margin" w:tblpY="194"/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8"/>
        <w:gridCol w:w="2358"/>
        <w:gridCol w:w="1179"/>
        <w:gridCol w:w="1125"/>
        <w:gridCol w:w="693"/>
        <w:gridCol w:w="828"/>
        <w:gridCol w:w="1134"/>
        <w:gridCol w:w="1080"/>
        <w:gridCol w:w="1305"/>
        <w:gridCol w:w="1170"/>
        <w:gridCol w:w="1170"/>
        <w:gridCol w:w="828"/>
      </w:tblGrid>
      <w:tr w:rsidR="00535760" w:rsidRPr="000223A9" w:rsidTr="00E17E8E">
        <w:trPr>
          <w:trHeight w:val="345"/>
        </w:trPr>
        <w:tc>
          <w:tcPr>
            <w:tcW w:w="12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5760" w:rsidRPr="000223A9" w:rsidRDefault="00535760" w:rsidP="00535760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760" w:rsidRDefault="00535760" w:rsidP="00535760">
            <w:pPr>
              <w:ind w:left="270" w:hanging="2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  Strategies identified and developed in consultation with stakeholders to open up financial markets, put into operation increased </w:t>
            </w:r>
            <w:r w:rsidR="00F21C9D">
              <w:rPr>
                <w:sz w:val="20"/>
                <w:szCs w:val="20"/>
              </w:rPr>
              <w:t xml:space="preserve"> (</w:t>
            </w:r>
            <w:r w:rsidR="00F21C9D" w:rsidRPr="00F21C9D">
              <w:rPr>
                <w:b/>
                <w:bCs/>
                <w:color w:val="76923C" w:themeColor="accent3" w:themeShade="BF"/>
                <w:sz w:val="20"/>
                <w:szCs w:val="20"/>
              </w:rPr>
              <w:t>s5? S6)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760" w:rsidRPr="00624859" w:rsidRDefault="00535760" w:rsidP="00535760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760" w:rsidRPr="002739BA" w:rsidRDefault="00535760" w:rsidP="00535760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2739BA">
              <w:rPr>
                <w:sz w:val="20"/>
                <w:szCs w:val="20"/>
              </w:rPr>
              <w:t>No.</w:t>
            </w: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760" w:rsidRPr="000223A9" w:rsidRDefault="00535760" w:rsidP="0053576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535760" w:rsidRPr="0091356C" w:rsidRDefault="00535760" w:rsidP="00535760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35760" w:rsidRPr="000223A9" w:rsidRDefault="00535760" w:rsidP="0053576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535760" w:rsidRPr="000223A9" w:rsidRDefault="00535760" w:rsidP="0053576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535760" w:rsidRPr="000223A9" w:rsidRDefault="00535760" w:rsidP="00535760">
            <w:pPr>
              <w:tabs>
                <w:tab w:val="left" w:pos="3495"/>
              </w:tabs>
              <w:rPr>
                <w:b/>
              </w:rPr>
            </w:pPr>
            <w:r w:rsidRPr="00CC4A98">
              <w:rPr>
                <w:sz w:val="20"/>
                <w:szCs w:val="20"/>
                <w:highlight w:val="yellow"/>
              </w:rPr>
              <w:t>Financial Sector Development Strategy for the Maldives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535760" w:rsidRPr="000223A9" w:rsidRDefault="00535760" w:rsidP="0053576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535760" w:rsidRPr="000223A9" w:rsidRDefault="00535760" w:rsidP="0053576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5760" w:rsidRPr="002D6B24" w:rsidRDefault="00535760" w:rsidP="00535760">
            <w:pPr>
              <w:tabs>
                <w:tab w:val="left" w:pos="3495"/>
              </w:tabs>
              <w:rPr>
                <w:b/>
                <w:color w:val="FF0000"/>
              </w:rPr>
            </w:pPr>
            <w:r w:rsidRPr="002D6B24">
              <w:rPr>
                <w:b/>
                <w:color w:val="FF0000"/>
              </w:rPr>
              <w:t>MMA</w:t>
            </w:r>
            <w:r w:rsidR="00F21C9D">
              <w:rPr>
                <w:b/>
                <w:color w:val="FF0000"/>
              </w:rPr>
              <w:t xml:space="preserve"> and </w:t>
            </w:r>
            <w:r w:rsidR="00F21C9D" w:rsidRPr="00F21C9D">
              <w:rPr>
                <w:b/>
                <w:color w:val="76923C" w:themeColor="accent3" w:themeShade="BF"/>
              </w:rPr>
              <w:t>MoED?</w:t>
            </w:r>
          </w:p>
        </w:tc>
      </w:tr>
      <w:tr w:rsidR="00535760" w:rsidRPr="000223A9" w:rsidTr="00E17E8E">
        <w:trPr>
          <w:trHeight w:val="345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760" w:rsidRPr="000223A9" w:rsidRDefault="00535760" w:rsidP="00535760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760" w:rsidRDefault="00535760" w:rsidP="00535760">
            <w:pPr>
              <w:ind w:left="270" w:hanging="270"/>
              <w:rPr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760" w:rsidRDefault="00535760" w:rsidP="00535760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760" w:rsidRPr="002739BA" w:rsidRDefault="00535760" w:rsidP="00535760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760" w:rsidRPr="000223A9" w:rsidRDefault="00535760" w:rsidP="0053576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535760" w:rsidRPr="0091356C" w:rsidRDefault="00535760" w:rsidP="00535760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91356C">
              <w:rPr>
                <w:sz w:val="20"/>
                <w:szCs w:val="20"/>
              </w:rPr>
              <w:t>Ach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35760" w:rsidRPr="000223A9" w:rsidRDefault="00535760" w:rsidP="0053576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535760" w:rsidRPr="000223A9" w:rsidRDefault="00535760" w:rsidP="0053576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535760" w:rsidRPr="00CC4A98" w:rsidRDefault="00535760" w:rsidP="00535760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CC4A98">
              <w:rPr>
                <w:sz w:val="20"/>
                <w:szCs w:val="20"/>
                <w:highlight w:val="yellow"/>
              </w:rPr>
              <w:t xml:space="preserve">Financial Sector Development Strategy for the Maldives </w:t>
            </w:r>
            <w:r>
              <w:rPr>
                <w:sz w:val="20"/>
                <w:szCs w:val="20"/>
                <w:highlight w:val="yellow"/>
              </w:rPr>
              <w:t xml:space="preserve">is </w:t>
            </w:r>
            <w:commentRangeStart w:id="30"/>
            <w:r>
              <w:rPr>
                <w:sz w:val="20"/>
                <w:szCs w:val="20"/>
                <w:highlight w:val="yellow"/>
              </w:rPr>
              <w:t>being</w:t>
            </w:r>
            <w:commentRangeEnd w:id="30"/>
            <w:r w:rsidR="00516C4D">
              <w:rPr>
                <w:rStyle w:val="CommentReference"/>
              </w:rPr>
              <w:commentReference w:id="30"/>
            </w:r>
            <w:r>
              <w:rPr>
                <w:sz w:val="20"/>
                <w:szCs w:val="20"/>
                <w:highlight w:val="yellow"/>
              </w:rPr>
              <w:t xml:space="preserve"> prepared</w:t>
            </w:r>
            <w:r>
              <w:rPr>
                <w:sz w:val="20"/>
                <w:szCs w:val="20"/>
              </w:rPr>
              <w:t xml:space="preserve"> and is to be finalized by the end of May 2011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535760" w:rsidRPr="000223A9" w:rsidRDefault="00535760" w:rsidP="0053576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535760" w:rsidRPr="000223A9" w:rsidRDefault="00535760" w:rsidP="0053576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760" w:rsidRPr="000223A9" w:rsidRDefault="00535760" w:rsidP="00535760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2C38BC" w:rsidRPr="000223A9" w:rsidTr="00E17E8E">
        <w:trPr>
          <w:trHeight w:val="345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8BC" w:rsidRPr="000223A9" w:rsidRDefault="002C38BC" w:rsidP="002C38BC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8BC" w:rsidRDefault="002C38BC" w:rsidP="002C38BC">
            <w:pPr>
              <w:ind w:left="270" w:hanging="2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  Audit firms </w:t>
            </w:r>
            <w:commentRangeStart w:id="31"/>
            <w:r>
              <w:rPr>
                <w:sz w:val="20"/>
                <w:szCs w:val="20"/>
              </w:rPr>
              <w:t>facilitating</w:t>
            </w:r>
            <w:commentRangeEnd w:id="31"/>
            <w:r w:rsidR="00516C4D">
              <w:rPr>
                <w:rStyle w:val="CommentReference"/>
              </w:rPr>
              <w:commentReference w:id="31"/>
            </w:r>
            <w:r>
              <w:rPr>
                <w:sz w:val="20"/>
                <w:szCs w:val="20"/>
              </w:rPr>
              <w:t xml:space="preserve"> the monitoring of business enterprise </w:t>
            </w:r>
            <w:commentRangeStart w:id="32"/>
            <w:r>
              <w:rPr>
                <w:sz w:val="20"/>
                <w:szCs w:val="20"/>
              </w:rPr>
              <w:t>performance</w:t>
            </w:r>
            <w:commentRangeEnd w:id="32"/>
            <w:r w:rsidR="00516C4D">
              <w:rPr>
                <w:rStyle w:val="CommentReference"/>
              </w:rPr>
              <w:commentReference w:id="32"/>
            </w:r>
            <w:r>
              <w:rPr>
                <w:sz w:val="20"/>
                <w:szCs w:val="20"/>
              </w:rPr>
              <w:t xml:space="preserve"> for securing of loans increased </w:t>
            </w:r>
            <w:r w:rsidR="00F21C9D" w:rsidRPr="00F21C9D">
              <w:rPr>
                <w:b/>
                <w:bCs/>
                <w:color w:val="76923C" w:themeColor="accent3" w:themeShade="BF"/>
                <w:sz w:val="20"/>
                <w:szCs w:val="20"/>
              </w:rPr>
              <w:t>(s11)</w:t>
            </w:r>
            <w:r w:rsidR="00A145B6">
              <w:rPr>
                <w:b/>
                <w:bCs/>
                <w:color w:val="76923C" w:themeColor="accent3" w:themeShade="BF"/>
                <w:sz w:val="20"/>
                <w:szCs w:val="20"/>
              </w:rPr>
              <w:t>( This is in SME)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8BC" w:rsidRPr="00624859" w:rsidRDefault="002C38BC" w:rsidP="002C38B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24859">
              <w:rPr>
                <w:sz w:val="20"/>
                <w:szCs w:val="20"/>
              </w:rPr>
              <w:t>Outcome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8BC" w:rsidRPr="00850062" w:rsidRDefault="002C38BC" w:rsidP="002C38B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850062">
              <w:rPr>
                <w:sz w:val="20"/>
                <w:szCs w:val="20"/>
              </w:rPr>
              <w:t>No.</w:t>
            </w: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8BC" w:rsidRPr="000223A9" w:rsidRDefault="002C38BC" w:rsidP="002C38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2C38BC" w:rsidRPr="0091356C" w:rsidRDefault="002C38BC" w:rsidP="002C38B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C38BC" w:rsidRPr="000223A9" w:rsidRDefault="002C38BC" w:rsidP="002C38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2C38BC" w:rsidRPr="000223A9" w:rsidRDefault="002C38BC" w:rsidP="002C38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2C38BC" w:rsidRPr="000223A9" w:rsidRDefault="002C38BC" w:rsidP="002C38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2C38BC" w:rsidRPr="000223A9" w:rsidRDefault="002C38BC" w:rsidP="002C38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2C38BC" w:rsidRPr="000223A9" w:rsidRDefault="002C38BC" w:rsidP="002C38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38BC" w:rsidRPr="002D6B24" w:rsidRDefault="00C313C7" w:rsidP="002C38BC">
            <w:pPr>
              <w:tabs>
                <w:tab w:val="left" w:pos="3495"/>
              </w:tabs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MED</w:t>
            </w:r>
          </w:p>
        </w:tc>
      </w:tr>
      <w:tr w:rsidR="002C38BC" w:rsidRPr="000223A9" w:rsidTr="00E17E8E">
        <w:trPr>
          <w:trHeight w:val="345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8BC" w:rsidRPr="000223A9" w:rsidRDefault="002C38BC" w:rsidP="002C38BC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8BC" w:rsidRDefault="002C38BC" w:rsidP="002C38BC">
            <w:pPr>
              <w:ind w:left="270" w:hanging="270"/>
              <w:rPr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8BC" w:rsidRPr="000223A9" w:rsidRDefault="002C38BC" w:rsidP="002C38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8BC" w:rsidRPr="00850062" w:rsidRDefault="002C38BC" w:rsidP="002C38BC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8BC" w:rsidRPr="000223A9" w:rsidRDefault="002C38BC" w:rsidP="002C38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2C38BC" w:rsidRPr="0091356C" w:rsidRDefault="002C38BC" w:rsidP="002C38B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91356C">
              <w:rPr>
                <w:sz w:val="20"/>
                <w:szCs w:val="20"/>
              </w:rPr>
              <w:t>Ach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C38BC" w:rsidRPr="000223A9" w:rsidRDefault="002C38BC" w:rsidP="002C38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2C38BC" w:rsidRPr="000223A9" w:rsidRDefault="002C38BC" w:rsidP="002C38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2C38BC" w:rsidRPr="000223A9" w:rsidRDefault="002C38BC" w:rsidP="002C38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2C38BC" w:rsidRPr="000223A9" w:rsidRDefault="002C38BC" w:rsidP="002C38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2C38BC" w:rsidRPr="000223A9" w:rsidRDefault="002C38BC" w:rsidP="002C38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8BC" w:rsidRPr="000223A9" w:rsidRDefault="002C38BC" w:rsidP="002C38BC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6400B0" w:rsidRPr="000223A9" w:rsidTr="006400B0">
        <w:trPr>
          <w:trHeight w:val="482"/>
        </w:trPr>
        <w:tc>
          <w:tcPr>
            <w:tcW w:w="12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00B0" w:rsidRPr="000223A9" w:rsidRDefault="006400B0" w:rsidP="006400B0">
            <w:pPr>
              <w:ind w:left="18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Affordability of Housing increased through additional housing units developed</w:t>
            </w:r>
            <w:r w:rsidR="00854A67">
              <w:rPr>
                <w:sz w:val="20"/>
                <w:szCs w:val="20"/>
              </w:rPr>
              <w:t xml:space="preserve"> </w:t>
            </w:r>
            <w:r w:rsidR="00854A67" w:rsidRPr="00854A67">
              <w:rPr>
                <w:b/>
                <w:bCs/>
                <w:color w:val="4F6228" w:themeColor="accent3" w:themeShade="80"/>
                <w:sz w:val="20"/>
                <w:szCs w:val="20"/>
              </w:rPr>
              <w:t>(P4)</w:t>
            </w:r>
          </w:p>
        </w:tc>
        <w:tc>
          <w:tcPr>
            <w:tcW w:w="23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00B0" w:rsidRDefault="006400B0" w:rsidP="006400B0">
            <w:pPr>
              <w:ind w:left="270" w:hanging="2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  Incentive package to encourage private sector participation </w:t>
            </w:r>
            <w:commentRangeStart w:id="33"/>
            <w:r>
              <w:rPr>
                <w:sz w:val="20"/>
                <w:szCs w:val="20"/>
              </w:rPr>
              <w:t>in</w:t>
            </w:r>
            <w:commentRangeEnd w:id="33"/>
            <w:r w:rsidR="001F094C">
              <w:rPr>
                <w:rStyle w:val="CommentReference"/>
              </w:rPr>
              <w:commentReference w:id="33"/>
            </w:r>
            <w:r>
              <w:rPr>
                <w:sz w:val="20"/>
                <w:szCs w:val="20"/>
              </w:rPr>
              <w:t xml:space="preserve"> housing delivery, developed </w:t>
            </w:r>
          </w:p>
        </w:tc>
        <w:tc>
          <w:tcPr>
            <w:tcW w:w="11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00B0" w:rsidRPr="007B5B2E" w:rsidRDefault="006400B0" w:rsidP="006400B0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00B0" w:rsidRPr="00850062" w:rsidRDefault="00C313C7" w:rsidP="00C313C7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of luxry villas developed</w:t>
            </w:r>
            <w:r w:rsidR="00EE5720">
              <w:rPr>
                <w:sz w:val="20"/>
                <w:szCs w:val="20"/>
              </w:rPr>
              <w:t>(10 unit of housing 1 luxury villa, 500 housing units-1 uninhabited island)</w:t>
            </w:r>
          </w:p>
        </w:tc>
        <w:tc>
          <w:tcPr>
            <w:tcW w:w="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00B0" w:rsidRPr="00C313C7" w:rsidRDefault="00C313C7" w:rsidP="006400B0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C313C7">
              <w:rPr>
                <w:bCs/>
                <w:sz w:val="18"/>
                <w:szCs w:val="18"/>
              </w:rPr>
              <w:t>2010</w:t>
            </w: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6400B0" w:rsidRPr="0091356C" w:rsidRDefault="006400B0" w:rsidP="006400B0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00B0" w:rsidRPr="000223A9" w:rsidRDefault="006400B0" w:rsidP="006400B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6400B0" w:rsidRPr="00C313C7" w:rsidRDefault="00C313C7" w:rsidP="006400B0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C313C7">
              <w:rPr>
                <w:bCs/>
                <w:sz w:val="18"/>
                <w:szCs w:val="18"/>
              </w:rPr>
              <w:t>To introduce luxry villa in 2010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6400B0" w:rsidRPr="000223A9" w:rsidRDefault="006400B0" w:rsidP="006400B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6400B0" w:rsidRPr="000223A9" w:rsidRDefault="006400B0" w:rsidP="006400B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6400B0" w:rsidRPr="000223A9" w:rsidRDefault="006400B0" w:rsidP="006400B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00B0" w:rsidRPr="000223A9" w:rsidRDefault="006400B0" w:rsidP="006400B0">
            <w:pPr>
              <w:tabs>
                <w:tab w:val="left" w:pos="3495"/>
              </w:tabs>
              <w:rPr>
                <w:b/>
              </w:rPr>
            </w:pPr>
            <w:r w:rsidRPr="00F979A9">
              <w:rPr>
                <w:b/>
                <w:color w:val="FF0000"/>
              </w:rPr>
              <w:t>MHE</w:t>
            </w:r>
          </w:p>
        </w:tc>
      </w:tr>
      <w:tr w:rsidR="006400B0" w:rsidRPr="000223A9" w:rsidTr="00E17E8E">
        <w:trPr>
          <w:trHeight w:val="345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0B0" w:rsidRPr="000223A9" w:rsidRDefault="006400B0" w:rsidP="006400B0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0B0" w:rsidRDefault="006400B0" w:rsidP="006400B0">
            <w:pPr>
              <w:ind w:left="270" w:hanging="270"/>
              <w:rPr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0B0" w:rsidRPr="000223A9" w:rsidRDefault="006400B0" w:rsidP="006400B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0B0" w:rsidRPr="00850062" w:rsidRDefault="006400B0" w:rsidP="006400B0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0B0" w:rsidRPr="000223A9" w:rsidRDefault="006400B0" w:rsidP="006400B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6400B0" w:rsidRPr="0091356C" w:rsidRDefault="006400B0" w:rsidP="006400B0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91356C">
              <w:rPr>
                <w:sz w:val="20"/>
                <w:szCs w:val="20"/>
              </w:rPr>
              <w:t>Ach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00B0" w:rsidRPr="000223A9" w:rsidRDefault="006400B0" w:rsidP="006400B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6400B0" w:rsidRPr="00C313C7" w:rsidRDefault="00C313C7" w:rsidP="006400B0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C313C7">
              <w:rPr>
                <w:bCs/>
                <w:sz w:val="18"/>
                <w:szCs w:val="18"/>
              </w:rPr>
              <w:t>Luxry villa introduce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6400B0" w:rsidRPr="000223A9" w:rsidRDefault="006400B0" w:rsidP="006400B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6400B0" w:rsidRPr="000223A9" w:rsidRDefault="006400B0" w:rsidP="006400B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6400B0" w:rsidRPr="000223A9" w:rsidRDefault="006400B0" w:rsidP="006400B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0B0" w:rsidRPr="000223A9" w:rsidRDefault="006400B0" w:rsidP="006400B0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6400B0" w:rsidRPr="000223A9" w:rsidTr="001D628C">
        <w:trPr>
          <w:trHeight w:val="482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0B0" w:rsidRPr="000223A9" w:rsidRDefault="006400B0" w:rsidP="006400B0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00B0" w:rsidRDefault="006400B0" w:rsidP="006400B0">
            <w:pPr>
              <w:ind w:left="270" w:hanging="2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  Partnerships established with </w:t>
            </w:r>
            <w:commentRangeStart w:id="34"/>
            <w:r>
              <w:rPr>
                <w:sz w:val="20"/>
                <w:szCs w:val="20"/>
              </w:rPr>
              <w:t>International</w:t>
            </w:r>
            <w:commentRangeEnd w:id="34"/>
            <w:r w:rsidR="001F094C">
              <w:rPr>
                <w:rStyle w:val="CommentReference"/>
              </w:rPr>
              <w:commentReference w:id="34"/>
            </w:r>
            <w:r>
              <w:rPr>
                <w:sz w:val="20"/>
                <w:szCs w:val="20"/>
              </w:rPr>
              <w:t xml:space="preserve"> Financial Institutions for lending to housing development</w:t>
            </w:r>
            <w:r w:rsidR="00EE7129">
              <w:rPr>
                <w:sz w:val="20"/>
                <w:szCs w:val="20"/>
              </w:rPr>
              <w:t xml:space="preserve"> </w:t>
            </w:r>
            <w:r w:rsidR="00EE7129" w:rsidRPr="00EE7129">
              <w:rPr>
                <w:b/>
                <w:bCs/>
                <w:color w:val="76923C" w:themeColor="accent3" w:themeShade="BF"/>
                <w:sz w:val="20"/>
                <w:szCs w:val="20"/>
              </w:rPr>
              <w:t>(S4)</w:t>
            </w:r>
          </w:p>
        </w:tc>
        <w:tc>
          <w:tcPr>
            <w:tcW w:w="11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00B0" w:rsidRPr="007B5B2E" w:rsidRDefault="006400B0" w:rsidP="006400B0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B5B2E">
              <w:rPr>
                <w:sz w:val="20"/>
                <w:szCs w:val="20"/>
              </w:rPr>
              <w:t>Output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00B0" w:rsidRPr="00850062" w:rsidRDefault="006400B0" w:rsidP="006400B0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850062">
              <w:rPr>
                <w:sz w:val="20"/>
                <w:szCs w:val="20"/>
              </w:rPr>
              <w:t>No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00B0" w:rsidRPr="000223A9" w:rsidRDefault="006400B0" w:rsidP="006400B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6400B0" w:rsidRPr="0091356C" w:rsidRDefault="006400B0" w:rsidP="006400B0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00B0" w:rsidRPr="000223A9" w:rsidRDefault="006400B0" w:rsidP="006400B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6400B0" w:rsidRPr="000223A9" w:rsidRDefault="006400B0" w:rsidP="006400B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6400B0" w:rsidRPr="000223A9" w:rsidRDefault="006400B0" w:rsidP="006400B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6400B0" w:rsidRPr="000223A9" w:rsidRDefault="006400B0" w:rsidP="006400B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6400B0" w:rsidRPr="000223A9" w:rsidRDefault="006400B0" w:rsidP="006400B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00B0" w:rsidRPr="000223A9" w:rsidRDefault="006400B0" w:rsidP="006400B0">
            <w:pPr>
              <w:tabs>
                <w:tab w:val="left" w:pos="3495"/>
              </w:tabs>
              <w:rPr>
                <w:b/>
              </w:rPr>
            </w:pPr>
            <w:r w:rsidRPr="00F979A9">
              <w:rPr>
                <w:b/>
                <w:color w:val="FF0000"/>
              </w:rPr>
              <w:t>MHE</w:t>
            </w:r>
          </w:p>
        </w:tc>
      </w:tr>
      <w:tr w:rsidR="006400B0" w:rsidRPr="000223A9" w:rsidTr="006400B0">
        <w:trPr>
          <w:trHeight w:val="690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0B0" w:rsidRPr="000223A9" w:rsidRDefault="006400B0" w:rsidP="006400B0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0B0" w:rsidRDefault="006400B0" w:rsidP="006400B0">
            <w:pPr>
              <w:ind w:left="270" w:hanging="270"/>
              <w:rPr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0B0" w:rsidRPr="000223A9" w:rsidRDefault="006400B0" w:rsidP="006400B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0B0" w:rsidRPr="00850062" w:rsidRDefault="006400B0" w:rsidP="006400B0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0B0" w:rsidRPr="000223A9" w:rsidRDefault="006400B0" w:rsidP="006400B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6400B0" w:rsidRPr="0091356C" w:rsidRDefault="006400B0" w:rsidP="006400B0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91356C">
              <w:rPr>
                <w:sz w:val="20"/>
                <w:szCs w:val="20"/>
              </w:rPr>
              <w:t>Ach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00B0" w:rsidRPr="000223A9" w:rsidRDefault="006400B0" w:rsidP="006400B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6400B0" w:rsidRPr="000223A9" w:rsidRDefault="006400B0" w:rsidP="006400B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6400B0" w:rsidRPr="000223A9" w:rsidRDefault="006400B0" w:rsidP="006400B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6400B0" w:rsidRPr="000223A9" w:rsidRDefault="006400B0" w:rsidP="006400B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6400B0" w:rsidRPr="000223A9" w:rsidRDefault="006400B0" w:rsidP="006400B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0B0" w:rsidRPr="000223A9" w:rsidRDefault="006400B0" w:rsidP="006400B0">
            <w:pPr>
              <w:tabs>
                <w:tab w:val="left" w:pos="3495"/>
              </w:tabs>
              <w:rPr>
                <w:b/>
              </w:rPr>
            </w:pPr>
          </w:p>
        </w:tc>
      </w:tr>
    </w:tbl>
    <w:p w:rsidR="002C38BC" w:rsidRDefault="002C38BC"/>
    <w:p w:rsidR="00E17E8E" w:rsidRDefault="00E17E8E"/>
    <w:tbl>
      <w:tblPr>
        <w:tblpPr w:leftFromText="180" w:rightFromText="180" w:vertAnchor="text" w:horzAnchor="margin" w:tblpY="635"/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8"/>
        <w:gridCol w:w="2340"/>
        <w:gridCol w:w="1197"/>
        <w:gridCol w:w="1125"/>
        <w:gridCol w:w="693"/>
        <w:gridCol w:w="828"/>
        <w:gridCol w:w="1134"/>
        <w:gridCol w:w="1080"/>
        <w:gridCol w:w="1305"/>
        <w:gridCol w:w="1170"/>
        <w:gridCol w:w="1170"/>
        <w:gridCol w:w="828"/>
      </w:tblGrid>
      <w:tr w:rsidR="00350D63" w:rsidRPr="000223A9" w:rsidTr="00350D63">
        <w:trPr>
          <w:trHeight w:val="458"/>
        </w:trPr>
        <w:tc>
          <w:tcPr>
            <w:tcW w:w="12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Default="00350D63" w:rsidP="00350D63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ind w:left="4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  </w:t>
            </w:r>
            <w:r w:rsidRPr="000223A9">
              <w:rPr>
                <w:sz w:val="20"/>
                <w:szCs w:val="20"/>
              </w:rPr>
              <w:t xml:space="preserve">HDFC Service Coverage increased </w:t>
            </w:r>
          </w:p>
          <w:p w:rsidR="00350D63" w:rsidRDefault="00350D63" w:rsidP="00350D63">
            <w:pPr>
              <w:numPr>
                <w:ilvl w:val="0"/>
                <w:numId w:val="9"/>
              </w:numPr>
              <w:ind w:left="432" w:hanging="4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Provinces in which </w:t>
            </w:r>
            <w:r w:rsidRPr="000223A9">
              <w:rPr>
                <w:sz w:val="20"/>
                <w:szCs w:val="20"/>
              </w:rPr>
              <w:t xml:space="preserve">Operational </w:t>
            </w:r>
            <w:commentRangeStart w:id="35"/>
            <w:r w:rsidRPr="000223A9">
              <w:rPr>
                <w:sz w:val="20"/>
                <w:szCs w:val="20"/>
              </w:rPr>
              <w:t>coverage</w:t>
            </w:r>
            <w:commentRangeEnd w:id="35"/>
            <w:r w:rsidR="001F094C">
              <w:rPr>
                <w:rStyle w:val="CommentReference"/>
              </w:rPr>
              <w:commentReference w:id="35"/>
            </w:r>
            <w:r>
              <w:rPr>
                <w:sz w:val="20"/>
                <w:szCs w:val="20"/>
              </w:rPr>
              <w:t xml:space="preserve"> has been increased</w:t>
            </w:r>
            <w:r w:rsidR="00EE7129">
              <w:rPr>
                <w:sz w:val="20"/>
                <w:szCs w:val="20"/>
              </w:rPr>
              <w:t xml:space="preserve"> </w:t>
            </w:r>
            <w:r w:rsidR="00EE7129" w:rsidRPr="00EE7129">
              <w:rPr>
                <w:b/>
                <w:bCs/>
                <w:color w:val="76923C" w:themeColor="accent3" w:themeShade="BF"/>
                <w:sz w:val="20"/>
                <w:szCs w:val="20"/>
              </w:rPr>
              <w:t>(S3? And S4)</w:t>
            </w:r>
          </w:p>
          <w:p w:rsidR="00350D63" w:rsidRDefault="00350D63" w:rsidP="00350D63">
            <w:pPr>
              <w:rPr>
                <w:sz w:val="20"/>
                <w:szCs w:val="20"/>
              </w:rPr>
            </w:pPr>
          </w:p>
        </w:tc>
        <w:tc>
          <w:tcPr>
            <w:tcW w:w="11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Pr="007B5B2E" w:rsidRDefault="00350D63" w:rsidP="00350D6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B5B2E">
              <w:rPr>
                <w:sz w:val="20"/>
                <w:szCs w:val="20"/>
              </w:rPr>
              <w:t>Output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Default="00350D63" w:rsidP="00350D6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850062">
              <w:rPr>
                <w:sz w:val="20"/>
                <w:szCs w:val="20"/>
              </w:rPr>
              <w:t>No.</w:t>
            </w:r>
          </w:p>
          <w:p w:rsidR="00350D63" w:rsidRDefault="00350D63" w:rsidP="00350D6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  <w:p w:rsidR="00350D63" w:rsidRDefault="00350D63" w:rsidP="00350D6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  <w:p w:rsidR="00350D63" w:rsidRPr="00850062" w:rsidRDefault="00350D63" w:rsidP="00350D6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Pr="00AE1A72" w:rsidRDefault="00AE1A72" w:rsidP="00350D63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AE1A72">
              <w:rPr>
                <w:bCs/>
                <w:sz w:val="18"/>
                <w:szCs w:val="18"/>
              </w:rPr>
              <w:t>2004 more than 30% of HDFC in islands</w:t>
            </w: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91356C" w:rsidRDefault="00350D63" w:rsidP="00350D6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60F66" w:rsidRDefault="00060F66" w:rsidP="00060F66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To provide 500 loans for </w:t>
            </w:r>
            <w:r w:rsidRPr="00060F66">
              <w:rPr>
                <w:bCs/>
                <w:sz w:val="18"/>
                <w:szCs w:val="18"/>
              </w:rPr>
              <w:t xml:space="preserve">housing units </w:t>
            </w:r>
            <w:r>
              <w:rPr>
                <w:bCs/>
                <w:sz w:val="18"/>
                <w:szCs w:val="18"/>
              </w:rPr>
              <w:t>throughout the</w:t>
            </w:r>
            <w:r w:rsidRPr="00060F66">
              <w:rPr>
                <w:bCs/>
                <w:sz w:val="18"/>
                <w:szCs w:val="18"/>
              </w:rPr>
              <w:t xml:space="preserve"> Maldives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60F66" w:rsidRDefault="00060F66" w:rsidP="00350D63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060F66">
              <w:rPr>
                <w:bCs/>
                <w:sz w:val="18"/>
                <w:szCs w:val="18"/>
              </w:rPr>
              <w:t>11</w:t>
            </w:r>
            <w:r w:rsidR="00341D28">
              <w:rPr>
                <w:bCs/>
                <w:sz w:val="18"/>
                <w:szCs w:val="18"/>
              </w:rPr>
              <w:t xml:space="preserve"> (all islands in S. Atoll, Gdh. Thinadhoo, L. Gan and Fonadhoo, HDH. Kulhudhufushi)</w:t>
            </w:r>
            <w:r w:rsidRPr="00060F66">
              <w:rPr>
                <w:bCs/>
                <w:sz w:val="18"/>
                <w:szCs w:val="18"/>
              </w:rPr>
              <w:t xml:space="preserve"> islands identified in 3 province to provide housing units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341D28" w:rsidRDefault="00341D28" w:rsidP="00350D63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341D28">
              <w:rPr>
                <w:bCs/>
                <w:sz w:val="18"/>
                <w:szCs w:val="18"/>
              </w:rPr>
              <w:t>85 islands identified to provide housing loans</w:t>
            </w:r>
            <w:r>
              <w:rPr>
                <w:bCs/>
                <w:sz w:val="18"/>
                <w:szCs w:val="18"/>
              </w:rPr>
              <w:t>(600 housing units)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Pr="00F979A9" w:rsidRDefault="00350D63" w:rsidP="00350D63">
            <w:pPr>
              <w:tabs>
                <w:tab w:val="left" w:pos="3495"/>
              </w:tabs>
              <w:rPr>
                <w:b/>
                <w:color w:val="FF0000"/>
              </w:rPr>
            </w:pPr>
            <w:r w:rsidRPr="00F979A9">
              <w:rPr>
                <w:b/>
                <w:color w:val="FF0000"/>
              </w:rPr>
              <w:t>MHE</w:t>
            </w:r>
          </w:p>
        </w:tc>
      </w:tr>
      <w:tr w:rsidR="00350D63" w:rsidRPr="000223A9" w:rsidTr="00350D63">
        <w:trPr>
          <w:trHeight w:val="457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Default="00350D63" w:rsidP="00350D63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Default="00350D63" w:rsidP="00350D63">
            <w:pPr>
              <w:ind w:left="49"/>
              <w:rPr>
                <w:sz w:val="20"/>
                <w:szCs w:val="20"/>
              </w:rPr>
            </w:pPr>
          </w:p>
        </w:tc>
        <w:tc>
          <w:tcPr>
            <w:tcW w:w="11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7B5B2E" w:rsidRDefault="00350D63" w:rsidP="00350D6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91356C" w:rsidRDefault="00350D63" w:rsidP="00350D6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91356C">
              <w:rPr>
                <w:sz w:val="20"/>
                <w:szCs w:val="20"/>
              </w:rPr>
              <w:t>Ach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60F66" w:rsidRDefault="00060F66" w:rsidP="00350D63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060F66">
              <w:rPr>
                <w:bCs/>
                <w:sz w:val="18"/>
                <w:szCs w:val="18"/>
              </w:rPr>
              <w:t>200 loans were provided for 600 housing units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341D28" w:rsidRDefault="00341D28" w:rsidP="00350D63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341D28">
              <w:rPr>
                <w:bCs/>
                <w:sz w:val="18"/>
                <w:szCs w:val="18"/>
              </w:rPr>
              <w:t>30 housing units in 11 islands identified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F979A9" w:rsidRDefault="00350D63" w:rsidP="00350D63">
            <w:pPr>
              <w:tabs>
                <w:tab w:val="left" w:pos="3495"/>
              </w:tabs>
              <w:rPr>
                <w:b/>
                <w:color w:val="FF0000"/>
              </w:rPr>
            </w:pPr>
          </w:p>
        </w:tc>
      </w:tr>
      <w:tr w:rsidR="00350D63" w:rsidRPr="000223A9" w:rsidTr="00350D63">
        <w:trPr>
          <w:trHeight w:val="225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Default="00350D63" w:rsidP="00350D63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Default="00350D63" w:rsidP="00350D63">
            <w:pPr>
              <w:numPr>
                <w:ilvl w:val="0"/>
                <w:numId w:val="9"/>
              </w:numPr>
              <w:ind w:left="459" w:hanging="477"/>
              <w:rPr>
                <w:sz w:val="20"/>
                <w:szCs w:val="20"/>
              </w:rPr>
            </w:pPr>
            <w:r w:rsidRPr="000223A9">
              <w:rPr>
                <w:sz w:val="20"/>
                <w:szCs w:val="20"/>
              </w:rPr>
              <w:t xml:space="preserve">Lending Portfolio </w:t>
            </w:r>
            <w:r w:rsidRPr="00EE7129">
              <w:rPr>
                <w:b/>
                <w:bCs/>
                <w:color w:val="76923C" w:themeColor="accent3" w:themeShade="BF"/>
                <w:sz w:val="20"/>
                <w:szCs w:val="20"/>
              </w:rPr>
              <w:t>increased</w:t>
            </w:r>
            <w:r w:rsidR="00EE7129" w:rsidRPr="00EE7129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 (S1 and S2)</w:t>
            </w:r>
          </w:p>
        </w:tc>
        <w:tc>
          <w:tcPr>
            <w:tcW w:w="11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Pr="007B5B2E" w:rsidRDefault="00350D63" w:rsidP="00350D6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Outcome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Pr="001D628C" w:rsidRDefault="00350D63" w:rsidP="00350D6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1D628C">
              <w:rPr>
                <w:sz w:val="20"/>
                <w:szCs w:val="20"/>
              </w:rPr>
              <w:t>Value</w:t>
            </w:r>
          </w:p>
        </w:tc>
        <w:tc>
          <w:tcPr>
            <w:tcW w:w="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91356C" w:rsidRDefault="00350D63" w:rsidP="00350D6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Pr="00F979A9" w:rsidRDefault="00350D63" w:rsidP="00350D63">
            <w:pPr>
              <w:tabs>
                <w:tab w:val="left" w:pos="3495"/>
              </w:tabs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MHE</w:t>
            </w:r>
          </w:p>
        </w:tc>
      </w:tr>
      <w:tr w:rsidR="00350D63" w:rsidRPr="000223A9" w:rsidTr="00350D63">
        <w:trPr>
          <w:trHeight w:val="225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Default="00350D63" w:rsidP="00350D63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Default="00350D63" w:rsidP="00350D63">
            <w:pPr>
              <w:ind w:left="49"/>
              <w:rPr>
                <w:sz w:val="20"/>
                <w:szCs w:val="20"/>
              </w:rPr>
            </w:pPr>
          </w:p>
        </w:tc>
        <w:tc>
          <w:tcPr>
            <w:tcW w:w="11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7B5B2E" w:rsidRDefault="00350D63" w:rsidP="00350D6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91356C" w:rsidRDefault="00350D63" w:rsidP="00350D6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91356C">
              <w:rPr>
                <w:sz w:val="20"/>
                <w:szCs w:val="20"/>
              </w:rPr>
              <w:t>Ach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F979A9" w:rsidRDefault="00350D63" w:rsidP="00350D63">
            <w:pPr>
              <w:tabs>
                <w:tab w:val="left" w:pos="3495"/>
              </w:tabs>
              <w:rPr>
                <w:b/>
                <w:color w:val="FF0000"/>
              </w:rPr>
            </w:pPr>
          </w:p>
        </w:tc>
      </w:tr>
      <w:tr w:rsidR="00350D63" w:rsidRPr="000223A9" w:rsidTr="00350D63">
        <w:trPr>
          <w:trHeight w:val="233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Default="00350D63" w:rsidP="00350D63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Default="00350D63" w:rsidP="00350D63">
            <w:pPr>
              <w:ind w:left="353" w:hanging="30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   Housing units developed through PPP, </w:t>
            </w:r>
            <w:commentRangeStart w:id="36"/>
            <w:r>
              <w:rPr>
                <w:sz w:val="20"/>
                <w:szCs w:val="20"/>
              </w:rPr>
              <w:t>increased</w:t>
            </w:r>
            <w:commentRangeEnd w:id="36"/>
            <w:r w:rsidR="001F094C">
              <w:rPr>
                <w:rStyle w:val="CommentReference"/>
              </w:rPr>
              <w:commentReference w:id="36"/>
            </w:r>
            <w:r w:rsidR="00EE7129">
              <w:rPr>
                <w:sz w:val="20"/>
                <w:szCs w:val="20"/>
              </w:rPr>
              <w:t xml:space="preserve"> </w:t>
            </w:r>
            <w:r w:rsidR="00EE7129" w:rsidRPr="00EE7129">
              <w:rPr>
                <w:b/>
                <w:bCs/>
                <w:color w:val="76923C" w:themeColor="accent3" w:themeShade="BF"/>
                <w:sz w:val="20"/>
                <w:szCs w:val="20"/>
              </w:rPr>
              <w:t>(S1 and S2)</w:t>
            </w:r>
          </w:p>
        </w:tc>
        <w:tc>
          <w:tcPr>
            <w:tcW w:w="11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Pr="007B5B2E" w:rsidRDefault="00350D63" w:rsidP="00350D6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B5B2E">
              <w:rPr>
                <w:sz w:val="20"/>
                <w:szCs w:val="20"/>
              </w:rPr>
              <w:t>Impact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Pr="00850062" w:rsidRDefault="00350D63" w:rsidP="00350D6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850062">
              <w:rPr>
                <w:sz w:val="20"/>
                <w:szCs w:val="20"/>
              </w:rPr>
              <w:t>No.</w:t>
            </w:r>
          </w:p>
        </w:tc>
        <w:tc>
          <w:tcPr>
            <w:tcW w:w="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91356C" w:rsidRDefault="00350D63" w:rsidP="00350D6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Pr="00F979A9" w:rsidRDefault="00350D63" w:rsidP="00350D63">
            <w:pPr>
              <w:tabs>
                <w:tab w:val="left" w:pos="3495"/>
              </w:tabs>
              <w:rPr>
                <w:b/>
                <w:color w:val="FF0000"/>
              </w:rPr>
            </w:pPr>
            <w:r w:rsidRPr="00F979A9">
              <w:rPr>
                <w:b/>
                <w:color w:val="FF0000"/>
              </w:rPr>
              <w:t>MHE</w:t>
            </w:r>
          </w:p>
        </w:tc>
      </w:tr>
      <w:tr w:rsidR="00350D63" w:rsidRPr="000223A9" w:rsidTr="00350D63">
        <w:trPr>
          <w:trHeight w:val="137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Default="00350D63" w:rsidP="00350D63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Default="00350D63" w:rsidP="00350D63">
            <w:pPr>
              <w:ind w:left="353" w:hanging="304"/>
              <w:rPr>
                <w:sz w:val="20"/>
                <w:szCs w:val="20"/>
              </w:rPr>
            </w:pPr>
          </w:p>
        </w:tc>
        <w:tc>
          <w:tcPr>
            <w:tcW w:w="11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7B5B2E" w:rsidRDefault="00350D63" w:rsidP="00350D6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91356C" w:rsidRDefault="00350D63" w:rsidP="00350D6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91356C">
              <w:rPr>
                <w:sz w:val="20"/>
                <w:szCs w:val="20"/>
              </w:rPr>
              <w:t>Ach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F979A9" w:rsidRDefault="00350D63" w:rsidP="00350D63">
            <w:pPr>
              <w:tabs>
                <w:tab w:val="left" w:pos="3495"/>
              </w:tabs>
              <w:rPr>
                <w:b/>
                <w:color w:val="FF0000"/>
              </w:rPr>
            </w:pPr>
          </w:p>
        </w:tc>
      </w:tr>
      <w:tr w:rsidR="00350D63" w:rsidRPr="000223A9" w:rsidTr="00350D63">
        <w:trPr>
          <w:trHeight w:val="458"/>
        </w:trPr>
        <w:tc>
          <w:tcPr>
            <w:tcW w:w="12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Default="00350D63" w:rsidP="00350D63">
            <w:pPr>
              <w:ind w:left="18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 Affordable basic </w:t>
            </w:r>
            <w:r w:rsidR="00665D60">
              <w:rPr>
                <w:sz w:val="20"/>
                <w:szCs w:val="20"/>
              </w:rPr>
              <w:t xml:space="preserve">education and </w:t>
            </w:r>
            <w:r>
              <w:rPr>
                <w:sz w:val="20"/>
                <w:szCs w:val="20"/>
              </w:rPr>
              <w:t xml:space="preserve">health insurance provided to all citizens </w:t>
            </w:r>
            <w:r>
              <w:rPr>
                <w:sz w:val="20"/>
                <w:szCs w:val="20"/>
              </w:rPr>
              <w:lastRenderedPageBreak/>
              <w:t>and costs of medicine and food items controlled</w:t>
            </w:r>
            <w:r w:rsidR="00854A67">
              <w:rPr>
                <w:sz w:val="20"/>
                <w:szCs w:val="20"/>
              </w:rPr>
              <w:t xml:space="preserve"> </w:t>
            </w:r>
            <w:r w:rsidR="00854A67" w:rsidRPr="00854A67">
              <w:rPr>
                <w:b/>
                <w:bCs/>
                <w:color w:val="4F6228" w:themeColor="accent3" w:themeShade="80"/>
                <w:sz w:val="20"/>
                <w:szCs w:val="20"/>
              </w:rPr>
              <w:t>(P5)</w:t>
            </w:r>
          </w:p>
        </w:tc>
        <w:tc>
          <w:tcPr>
            <w:tcW w:w="23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Default="00350D63" w:rsidP="00350D63">
            <w:pPr>
              <w:ind w:left="353" w:hanging="30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commentRangeStart w:id="37"/>
            <w:r>
              <w:rPr>
                <w:sz w:val="20"/>
                <w:szCs w:val="20"/>
              </w:rPr>
              <w:t xml:space="preserve">.   </w:t>
            </w:r>
            <w:commentRangeStart w:id="38"/>
            <w:r>
              <w:rPr>
                <w:sz w:val="20"/>
                <w:szCs w:val="20"/>
              </w:rPr>
              <w:t xml:space="preserve">Regulation to monitor the level of accessibility, </w:t>
            </w:r>
            <w:commentRangeEnd w:id="38"/>
            <w:r w:rsidR="00B26095">
              <w:rPr>
                <w:rStyle w:val="CommentReference"/>
              </w:rPr>
              <w:commentReference w:id="38"/>
            </w:r>
            <w:r>
              <w:rPr>
                <w:sz w:val="20"/>
                <w:szCs w:val="20"/>
              </w:rPr>
              <w:t xml:space="preserve">affordability and service quality of health education and other basic service providers established </w:t>
            </w:r>
            <w:r w:rsidR="001F094C">
              <w:rPr>
                <w:sz w:val="20"/>
                <w:szCs w:val="20"/>
              </w:rPr>
              <w:t xml:space="preserve"> </w:t>
            </w:r>
            <w:r w:rsidR="001F094C" w:rsidRPr="00B26095">
              <w:rPr>
                <w:color w:val="76923C" w:themeColor="accent3" w:themeShade="BF"/>
                <w:sz w:val="20"/>
                <w:szCs w:val="20"/>
              </w:rPr>
              <w:t>(s3)</w:t>
            </w:r>
            <w:commentRangeEnd w:id="37"/>
            <w:r w:rsidR="00D72CE8">
              <w:rPr>
                <w:rStyle w:val="CommentReference"/>
              </w:rPr>
              <w:commentReference w:id="37"/>
            </w:r>
          </w:p>
        </w:tc>
        <w:tc>
          <w:tcPr>
            <w:tcW w:w="11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Pr="007B5B2E" w:rsidRDefault="00350D63" w:rsidP="00350D6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  <w:r w:rsidRPr="0031470D">
              <w:rPr>
                <w:sz w:val="20"/>
                <w:szCs w:val="20"/>
              </w:rPr>
              <w:t>Event</w:t>
            </w:r>
          </w:p>
        </w:tc>
        <w:tc>
          <w:tcPr>
            <w:tcW w:w="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Pr="00635B99" w:rsidRDefault="00635B99" w:rsidP="00350D63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635B99">
              <w:rPr>
                <w:bCs/>
                <w:sz w:val="18"/>
                <w:szCs w:val="18"/>
              </w:rPr>
              <w:t xml:space="preserve">1999 universal access to primary </w:t>
            </w:r>
            <w:r>
              <w:rPr>
                <w:bCs/>
                <w:sz w:val="18"/>
                <w:szCs w:val="18"/>
              </w:rPr>
              <w:t xml:space="preserve">educated. In 2008 </w:t>
            </w:r>
            <w:r>
              <w:rPr>
                <w:bCs/>
                <w:sz w:val="18"/>
                <w:szCs w:val="18"/>
              </w:rPr>
              <w:lastRenderedPageBreak/>
              <w:t>government provision of text books and exam fees</w:t>
            </w: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91356C" w:rsidRDefault="00350D63" w:rsidP="00350D6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Target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635B99" w:rsidRDefault="00635B99" w:rsidP="00350D63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635B99">
              <w:rPr>
                <w:bCs/>
                <w:sz w:val="18"/>
                <w:szCs w:val="18"/>
              </w:rPr>
              <w:t xml:space="preserve">To Submit education bill on compulsory, and free education (1-10) including curriculum and other </w:t>
            </w:r>
            <w:r w:rsidRPr="00635B99">
              <w:rPr>
                <w:bCs/>
                <w:sz w:val="18"/>
                <w:szCs w:val="18"/>
              </w:rPr>
              <w:lastRenderedPageBreak/>
              <w:t>issues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Default="00635B99" w:rsidP="00350D63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635B99">
              <w:rPr>
                <w:bCs/>
                <w:sz w:val="18"/>
                <w:szCs w:val="18"/>
              </w:rPr>
              <w:lastRenderedPageBreak/>
              <w:t>To obtain parliament approval on the bill</w:t>
            </w:r>
          </w:p>
          <w:p w:rsidR="00635B99" w:rsidRPr="00635B99" w:rsidRDefault="00635B99" w:rsidP="00350D63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Prepare regulations on education and implement it.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Pr="00F979A9" w:rsidRDefault="00350D63" w:rsidP="00350D63">
            <w:pPr>
              <w:tabs>
                <w:tab w:val="left" w:pos="3495"/>
              </w:tabs>
              <w:rPr>
                <w:b/>
                <w:color w:val="FF0000"/>
              </w:rPr>
            </w:pPr>
            <w:r w:rsidRPr="00F979A9">
              <w:rPr>
                <w:b/>
                <w:color w:val="FF0000"/>
              </w:rPr>
              <w:t>MoHF</w:t>
            </w:r>
          </w:p>
        </w:tc>
      </w:tr>
      <w:tr w:rsidR="00350D63" w:rsidRPr="000223A9" w:rsidTr="00350D63">
        <w:trPr>
          <w:trHeight w:val="457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Default="00350D63" w:rsidP="00350D63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Default="00350D63" w:rsidP="00350D63">
            <w:pPr>
              <w:ind w:left="353" w:hanging="304"/>
              <w:rPr>
                <w:sz w:val="20"/>
                <w:szCs w:val="20"/>
              </w:rPr>
            </w:pPr>
          </w:p>
        </w:tc>
        <w:tc>
          <w:tcPr>
            <w:tcW w:w="11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Default="00350D63" w:rsidP="00350D6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91356C" w:rsidRDefault="00350D63" w:rsidP="00350D6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91356C">
              <w:rPr>
                <w:sz w:val="20"/>
                <w:szCs w:val="20"/>
              </w:rPr>
              <w:t>Ach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635B99" w:rsidRDefault="00635B99" w:rsidP="00350D63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635B99">
              <w:rPr>
                <w:bCs/>
                <w:sz w:val="18"/>
                <w:szCs w:val="18"/>
              </w:rPr>
              <w:t>Bill submitted to parliament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Pr="00F979A9" w:rsidRDefault="00350D63" w:rsidP="00350D63">
            <w:pPr>
              <w:tabs>
                <w:tab w:val="left" w:pos="3495"/>
              </w:tabs>
              <w:rPr>
                <w:b/>
                <w:color w:val="FF0000"/>
              </w:rPr>
            </w:pPr>
          </w:p>
        </w:tc>
      </w:tr>
      <w:tr w:rsidR="00350D63" w:rsidRPr="000223A9" w:rsidTr="00350D63">
        <w:trPr>
          <w:trHeight w:val="233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Default="00350D63" w:rsidP="00350D63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Default="00350D63" w:rsidP="00A145B6">
            <w:pPr>
              <w:ind w:left="353" w:hanging="30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  A Student Loan Scheme </w:t>
            </w:r>
            <w:commentRangeStart w:id="39"/>
            <w:r>
              <w:rPr>
                <w:sz w:val="20"/>
                <w:szCs w:val="20"/>
              </w:rPr>
              <w:t>developed</w:t>
            </w:r>
            <w:commentRangeEnd w:id="39"/>
            <w:r w:rsidR="001F094C">
              <w:rPr>
                <w:rStyle w:val="CommentReference"/>
              </w:rPr>
              <w:commentReference w:id="39"/>
            </w:r>
            <w:r>
              <w:rPr>
                <w:sz w:val="20"/>
                <w:szCs w:val="20"/>
              </w:rPr>
              <w:t xml:space="preserve"> and established </w:t>
            </w:r>
            <w:r w:rsidR="001F094C" w:rsidRPr="00B26095">
              <w:rPr>
                <w:b/>
                <w:bCs/>
                <w:color w:val="76923C" w:themeColor="accent3" w:themeShade="BF"/>
                <w:sz w:val="20"/>
                <w:szCs w:val="20"/>
              </w:rPr>
              <w:t>(</w:t>
            </w:r>
            <w:r w:rsidR="00A145B6">
              <w:rPr>
                <w:b/>
                <w:bCs/>
                <w:color w:val="76923C" w:themeColor="accent3" w:themeShade="BF"/>
                <w:sz w:val="20"/>
                <w:szCs w:val="20"/>
              </w:rPr>
              <w:t>Education-Social Justice, P5-S1and S2</w:t>
            </w:r>
            <w:r w:rsidR="001F094C" w:rsidRPr="00B26095">
              <w:rPr>
                <w:b/>
                <w:bCs/>
                <w:color w:val="76923C" w:themeColor="accent3" w:themeShade="BF"/>
                <w:sz w:val="20"/>
                <w:szCs w:val="20"/>
              </w:rPr>
              <w:t>)</w:t>
            </w:r>
          </w:p>
        </w:tc>
        <w:tc>
          <w:tcPr>
            <w:tcW w:w="11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Pr="007B5B2E" w:rsidRDefault="00350D63" w:rsidP="00350D6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</w:t>
            </w:r>
            <w:r w:rsidR="00B26095">
              <w:rPr>
                <w:sz w:val="20"/>
                <w:szCs w:val="20"/>
              </w:rPr>
              <w:t xml:space="preserve">/ </w:t>
            </w:r>
            <w:r w:rsidR="00B26095" w:rsidRPr="00B26095">
              <w:rPr>
                <w:b/>
                <w:bCs/>
                <w:color w:val="76923C" w:themeColor="accent3" w:themeShade="BF"/>
                <w:sz w:val="20"/>
                <w:szCs w:val="20"/>
                <w:u w:val="single"/>
              </w:rPr>
              <w:t>Outcome?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  <w:r w:rsidRPr="0031470D">
              <w:rPr>
                <w:sz w:val="20"/>
                <w:szCs w:val="20"/>
              </w:rPr>
              <w:t>Event</w:t>
            </w:r>
            <w:r w:rsidR="00B26095">
              <w:rPr>
                <w:sz w:val="20"/>
                <w:szCs w:val="20"/>
              </w:rPr>
              <w:t xml:space="preserve"> </w:t>
            </w:r>
            <w:r w:rsidR="00B26095" w:rsidRPr="00B26095">
              <w:rPr>
                <w:b/>
                <w:bCs/>
                <w:color w:val="76923C" w:themeColor="accent3" w:themeShade="BF"/>
                <w:sz w:val="20"/>
                <w:szCs w:val="20"/>
              </w:rPr>
              <w:t>(Number?)</w:t>
            </w:r>
          </w:p>
        </w:tc>
        <w:tc>
          <w:tcPr>
            <w:tcW w:w="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Pr="00A145B6" w:rsidRDefault="00A145B6" w:rsidP="00350D63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A145B6">
              <w:rPr>
                <w:bCs/>
                <w:sz w:val="18"/>
                <w:szCs w:val="18"/>
              </w:rPr>
              <w:t>Higher education fund</w:t>
            </w:r>
            <w:r>
              <w:rPr>
                <w:bCs/>
                <w:sz w:val="18"/>
                <w:szCs w:val="18"/>
              </w:rPr>
              <w:t xml:space="preserve"> 2006</w:t>
            </w:r>
          </w:p>
        </w:tc>
        <w:tc>
          <w:tcPr>
            <w:tcW w:w="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63" w:rsidRPr="0091356C" w:rsidRDefault="00350D63" w:rsidP="00350D6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D63" w:rsidRPr="00F979A9" w:rsidRDefault="00350D63" w:rsidP="00350D63">
            <w:pPr>
              <w:tabs>
                <w:tab w:val="left" w:pos="3495"/>
              </w:tabs>
              <w:rPr>
                <w:b/>
                <w:color w:val="FF0000"/>
              </w:rPr>
            </w:pPr>
            <w:r w:rsidRPr="00F979A9">
              <w:rPr>
                <w:b/>
                <w:color w:val="FF0000"/>
              </w:rPr>
              <w:t>MoE</w:t>
            </w:r>
          </w:p>
        </w:tc>
      </w:tr>
      <w:tr w:rsidR="00350D63" w:rsidRPr="000223A9" w:rsidTr="00350D63">
        <w:trPr>
          <w:trHeight w:val="232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63" w:rsidRDefault="00350D63" w:rsidP="00350D63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63" w:rsidRDefault="00350D63" w:rsidP="00350D63">
            <w:pPr>
              <w:ind w:left="353" w:hanging="304"/>
              <w:rPr>
                <w:sz w:val="20"/>
                <w:szCs w:val="20"/>
              </w:rPr>
            </w:pPr>
          </w:p>
        </w:tc>
        <w:tc>
          <w:tcPr>
            <w:tcW w:w="11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63" w:rsidRDefault="00350D63" w:rsidP="00350D6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63" w:rsidRPr="0091356C" w:rsidRDefault="00350D63" w:rsidP="00350D6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91356C">
              <w:rPr>
                <w:sz w:val="20"/>
                <w:szCs w:val="20"/>
              </w:rPr>
              <w:t>Ach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63" w:rsidRPr="000223A9" w:rsidRDefault="00350D63" w:rsidP="00350D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63" w:rsidRPr="00F979A9" w:rsidRDefault="00350D63" w:rsidP="00350D63">
            <w:pPr>
              <w:tabs>
                <w:tab w:val="left" w:pos="3495"/>
              </w:tabs>
              <w:rPr>
                <w:b/>
                <w:color w:val="FF0000"/>
              </w:rPr>
            </w:pPr>
          </w:p>
        </w:tc>
      </w:tr>
      <w:tr w:rsidR="00C83A08" w:rsidRPr="000223A9" w:rsidTr="00350D63">
        <w:trPr>
          <w:trHeight w:val="233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A08" w:rsidRDefault="00C83A08" w:rsidP="00C83A08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3A08" w:rsidRDefault="00C83A08" w:rsidP="00C83A08">
            <w:pPr>
              <w:ind w:left="353" w:hanging="30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  Citizens covered by the universal health insurance scheme (Madhana) increased </w:t>
            </w:r>
            <w:r w:rsidRPr="00B26095">
              <w:rPr>
                <w:b/>
                <w:bCs/>
                <w:color w:val="76923C" w:themeColor="accent3" w:themeShade="BF"/>
                <w:sz w:val="20"/>
                <w:szCs w:val="20"/>
              </w:rPr>
              <w:t>(s1)</w:t>
            </w:r>
          </w:p>
        </w:tc>
        <w:tc>
          <w:tcPr>
            <w:tcW w:w="11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3A08" w:rsidRDefault="00C83A08" w:rsidP="00C83A08">
            <w:pPr>
              <w:tabs>
                <w:tab w:val="left" w:pos="3495"/>
              </w:tabs>
              <w:rPr>
                <w:sz w:val="20"/>
                <w:szCs w:val="20"/>
              </w:rPr>
            </w:pPr>
            <w:commentRangeStart w:id="40"/>
            <w:r>
              <w:rPr>
                <w:sz w:val="20"/>
                <w:szCs w:val="20"/>
              </w:rPr>
              <w:t>Outcome</w:t>
            </w:r>
            <w:commentRangeEnd w:id="40"/>
            <w:r>
              <w:rPr>
                <w:rStyle w:val="CommentReference"/>
              </w:rPr>
              <w:commentReference w:id="40"/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3A08" w:rsidRPr="00850062" w:rsidRDefault="00C83A08" w:rsidP="00C83A0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850062">
              <w:rPr>
                <w:sz w:val="20"/>
                <w:szCs w:val="20"/>
              </w:rPr>
              <w:t>%</w:t>
            </w:r>
          </w:p>
        </w:tc>
        <w:tc>
          <w:tcPr>
            <w:tcW w:w="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3A08" w:rsidRPr="00C83A08" w:rsidRDefault="00C83A08" w:rsidP="00C83A08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C83A08">
              <w:rPr>
                <w:bCs/>
                <w:sz w:val="20"/>
                <w:szCs w:val="20"/>
              </w:rPr>
              <w:t>8%</w:t>
            </w:r>
            <w:r>
              <w:rPr>
                <w:bCs/>
                <w:sz w:val="20"/>
                <w:szCs w:val="20"/>
              </w:rPr>
              <w:t xml:space="preserve"> of the population covered</w:t>
            </w: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C83A08" w:rsidRPr="0091356C" w:rsidRDefault="00C83A08" w:rsidP="00C83A08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83A08" w:rsidRPr="00C83A08" w:rsidRDefault="00C83A08" w:rsidP="00C83A08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C83A08">
              <w:rPr>
                <w:bCs/>
                <w:sz w:val="18"/>
                <w:szCs w:val="18"/>
              </w:rPr>
              <w:t>Open for public registration to public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83A08" w:rsidRPr="00C83A08" w:rsidRDefault="00C83A08" w:rsidP="00C83A08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C83A08">
              <w:rPr>
                <w:bCs/>
                <w:sz w:val="18"/>
                <w:szCs w:val="18"/>
              </w:rPr>
              <w:t>Achieve 16% coverage</w:t>
            </w:r>
            <w:r>
              <w:rPr>
                <w:bCs/>
                <w:sz w:val="18"/>
                <w:szCs w:val="18"/>
              </w:rPr>
              <w:t xml:space="preserve"> of the population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C83A08" w:rsidRPr="00C83A08" w:rsidRDefault="00C83A08" w:rsidP="00C83A08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C83A08">
              <w:rPr>
                <w:bCs/>
                <w:sz w:val="18"/>
                <w:szCs w:val="18"/>
              </w:rPr>
              <w:t xml:space="preserve">Achieve </w:t>
            </w:r>
            <w:r>
              <w:rPr>
                <w:bCs/>
                <w:sz w:val="18"/>
                <w:szCs w:val="18"/>
              </w:rPr>
              <w:t>33</w:t>
            </w:r>
            <w:r w:rsidRPr="00C83A08">
              <w:rPr>
                <w:bCs/>
                <w:sz w:val="18"/>
                <w:szCs w:val="18"/>
              </w:rPr>
              <w:t>% coverage</w:t>
            </w:r>
            <w:r>
              <w:rPr>
                <w:bCs/>
                <w:sz w:val="18"/>
                <w:szCs w:val="18"/>
              </w:rPr>
              <w:t xml:space="preserve"> of the population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C83A08" w:rsidRPr="000223A9" w:rsidRDefault="00C83A08" w:rsidP="00C83A08">
            <w:pPr>
              <w:tabs>
                <w:tab w:val="left" w:pos="3495"/>
              </w:tabs>
              <w:rPr>
                <w:b/>
              </w:rPr>
            </w:pPr>
            <w:r w:rsidRPr="00C83A08">
              <w:rPr>
                <w:bCs/>
                <w:sz w:val="18"/>
                <w:szCs w:val="18"/>
              </w:rPr>
              <w:t xml:space="preserve">Achieve </w:t>
            </w:r>
            <w:r>
              <w:rPr>
                <w:bCs/>
                <w:sz w:val="18"/>
                <w:szCs w:val="18"/>
              </w:rPr>
              <w:t>50</w:t>
            </w:r>
            <w:r w:rsidRPr="00C83A08">
              <w:rPr>
                <w:bCs/>
                <w:sz w:val="18"/>
                <w:szCs w:val="18"/>
              </w:rPr>
              <w:t>% coverage</w:t>
            </w:r>
            <w:r>
              <w:rPr>
                <w:bCs/>
                <w:sz w:val="18"/>
                <w:szCs w:val="18"/>
              </w:rPr>
              <w:t xml:space="preserve"> of the population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C83A08" w:rsidRPr="000223A9" w:rsidRDefault="00C83A08" w:rsidP="00C83A08">
            <w:pPr>
              <w:tabs>
                <w:tab w:val="left" w:pos="3495"/>
              </w:tabs>
              <w:rPr>
                <w:b/>
              </w:rPr>
            </w:pPr>
            <w:r w:rsidRPr="00C83A08">
              <w:rPr>
                <w:bCs/>
                <w:sz w:val="18"/>
                <w:szCs w:val="18"/>
              </w:rPr>
              <w:t xml:space="preserve">Achieve </w:t>
            </w:r>
            <w:r>
              <w:rPr>
                <w:bCs/>
                <w:sz w:val="18"/>
                <w:szCs w:val="18"/>
              </w:rPr>
              <w:t>100</w:t>
            </w:r>
            <w:r w:rsidRPr="00C83A08">
              <w:rPr>
                <w:bCs/>
                <w:sz w:val="18"/>
                <w:szCs w:val="18"/>
              </w:rPr>
              <w:t>% coverage</w:t>
            </w:r>
            <w:r>
              <w:rPr>
                <w:bCs/>
                <w:sz w:val="18"/>
                <w:szCs w:val="18"/>
              </w:rPr>
              <w:t xml:space="preserve"> of the population</w:t>
            </w:r>
          </w:p>
        </w:tc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3A08" w:rsidRPr="00F979A9" w:rsidRDefault="00C83A08" w:rsidP="00C83A08">
            <w:pPr>
              <w:tabs>
                <w:tab w:val="left" w:pos="3495"/>
              </w:tabs>
              <w:rPr>
                <w:b/>
                <w:color w:val="FF0000"/>
              </w:rPr>
            </w:pPr>
            <w:r w:rsidRPr="00F979A9">
              <w:rPr>
                <w:b/>
                <w:color w:val="FF0000"/>
              </w:rPr>
              <w:t>MoHF</w:t>
            </w:r>
          </w:p>
        </w:tc>
      </w:tr>
      <w:tr w:rsidR="00C83A08" w:rsidRPr="000223A9" w:rsidTr="00350D63">
        <w:trPr>
          <w:trHeight w:val="232"/>
        </w:trPr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08" w:rsidRDefault="00C83A08" w:rsidP="00C83A08">
            <w:pPr>
              <w:ind w:left="180" w:hanging="180"/>
              <w:rPr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08" w:rsidRDefault="00C83A08" w:rsidP="00C83A08">
            <w:pPr>
              <w:ind w:left="353" w:hanging="304"/>
              <w:rPr>
                <w:sz w:val="20"/>
                <w:szCs w:val="20"/>
              </w:rPr>
            </w:pPr>
          </w:p>
        </w:tc>
        <w:tc>
          <w:tcPr>
            <w:tcW w:w="11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08" w:rsidRDefault="00C83A08" w:rsidP="00C83A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08" w:rsidRPr="000223A9" w:rsidRDefault="00C83A08" w:rsidP="00C83A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08" w:rsidRPr="000223A9" w:rsidRDefault="00C83A08" w:rsidP="00C83A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08" w:rsidRPr="0091356C" w:rsidRDefault="00C83A08" w:rsidP="00C83A0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91356C">
              <w:rPr>
                <w:sz w:val="20"/>
                <w:szCs w:val="20"/>
              </w:rPr>
              <w:t>Ach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08" w:rsidRPr="00C83A08" w:rsidRDefault="00C83A08" w:rsidP="00C83A08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C83A08">
              <w:rPr>
                <w:bCs/>
                <w:sz w:val="18"/>
                <w:szCs w:val="18"/>
              </w:rPr>
              <w:t>Open</w:t>
            </w:r>
            <w:r>
              <w:rPr>
                <w:bCs/>
                <w:sz w:val="18"/>
                <w:szCs w:val="18"/>
              </w:rPr>
              <w:t>ed</w:t>
            </w:r>
            <w:r w:rsidRPr="00C83A08">
              <w:rPr>
                <w:bCs/>
                <w:sz w:val="18"/>
                <w:szCs w:val="18"/>
              </w:rPr>
              <w:t xml:space="preserve"> for public registration to public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08" w:rsidRPr="00C83A08" w:rsidRDefault="00C83A08" w:rsidP="00C83A08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C83A08">
              <w:rPr>
                <w:bCs/>
                <w:sz w:val="18"/>
                <w:szCs w:val="18"/>
              </w:rPr>
              <w:t>Open for public registration to public</w:t>
            </w: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08" w:rsidRPr="000223A9" w:rsidRDefault="00C83A08" w:rsidP="00C83A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08" w:rsidRPr="000223A9" w:rsidRDefault="00C83A08" w:rsidP="00C83A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08" w:rsidRPr="000223A9" w:rsidRDefault="00C83A08" w:rsidP="00C83A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08" w:rsidRPr="000223A9" w:rsidRDefault="00C83A08" w:rsidP="00C83A08">
            <w:pPr>
              <w:tabs>
                <w:tab w:val="left" w:pos="3495"/>
              </w:tabs>
              <w:rPr>
                <w:b/>
              </w:rPr>
            </w:pPr>
          </w:p>
        </w:tc>
      </w:tr>
    </w:tbl>
    <w:p w:rsidR="00350D63" w:rsidRDefault="00350D63" w:rsidP="00350D63"/>
    <w:p w:rsidR="00635B99" w:rsidRDefault="00635B99"/>
    <w:sectPr w:rsidR="00635B99" w:rsidSect="00192FE2">
      <w:pgSz w:w="15840" w:h="12240" w:orient="landscape"/>
      <w:pgMar w:top="810" w:right="720" w:bottom="1800" w:left="72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AMINATH.SUDHA" w:date="2011-04-11T13:26:00Z" w:initials="A">
    <w:p w:rsidR="008B2119" w:rsidRDefault="008B2119" w:rsidP="00AB17E1">
      <w:pPr>
        <w:pStyle w:val="CommentText"/>
      </w:pPr>
      <w:r>
        <w:rPr>
          <w:rStyle w:val="CommentReference"/>
        </w:rPr>
        <w:annotationRef/>
      </w:r>
      <w:r>
        <w:t>Bill on GST will be sent to Majilis this year, and it is planned to take in 2013, but it may fall even earlier, depending on the work</w:t>
      </w:r>
    </w:p>
  </w:comment>
  <w:comment w:id="1" w:author="AMINATH.SUDHA" w:date="2011-04-11T13:27:00Z" w:initials="A">
    <w:p w:rsidR="008B2119" w:rsidRDefault="008B2119" w:rsidP="00AB17E1">
      <w:pPr>
        <w:pStyle w:val="CommentText"/>
      </w:pPr>
      <w:r>
        <w:rPr>
          <w:rStyle w:val="CommentReference"/>
        </w:rPr>
        <w:annotationRef/>
      </w:r>
      <w:r>
        <w:t>Bill on BPT approved by majilis and tax is expected to be collected in 2011, however so far no tax is collected, it is expected 6 months revenue from BPT would be recieved</w:t>
      </w:r>
    </w:p>
  </w:comment>
  <w:comment w:id="2" w:author="Niyaf" w:date="2011-05-17T11:02:00Z" w:initials="N">
    <w:p w:rsidR="008B2119" w:rsidRDefault="008B2119">
      <w:pPr>
        <w:pStyle w:val="CommentText"/>
      </w:pPr>
      <w:r>
        <w:rPr>
          <w:rStyle w:val="CommentReference"/>
        </w:rPr>
        <w:annotationRef/>
      </w:r>
      <w:r>
        <w:t>Niyaf: 30</w:t>
      </w:r>
      <w:r w:rsidRPr="005F0FE9">
        <w:rPr>
          <w:vertAlign w:val="superscript"/>
        </w:rPr>
        <w:t>th</w:t>
      </w:r>
      <w:r>
        <w:t xml:space="preserve"> December 2010 majlis passed, 18</w:t>
      </w:r>
      <w:r w:rsidRPr="005F0FE9">
        <w:rPr>
          <w:vertAlign w:val="superscript"/>
        </w:rPr>
        <w:t>th</w:t>
      </w:r>
      <w:r>
        <w:t xml:space="preserve"> January 2011 president endorsed</w:t>
      </w:r>
    </w:p>
  </w:comment>
  <w:comment w:id="3" w:author="Niyaf" w:date="2011-05-17T11:04:00Z" w:initials="N">
    <w:p w:rsidR="008B2119" w:rsidRDefault="008B2119">
      <w:pPr>
        <w:pStyle w:val="CommentText"/>
      </w:pPr>
      <w:r>
        <w:rPr>
          <w:rStyle w:val="CommentReference"/>
        </w:rPr>
        <w:annotationRef/>
      </w:r>
      <w:r>
        <w:t>Niyaf: shouldn’t it be MIRA?</w:t>
      </w:r>
    </w:p>
  </w:comment>
  <w:comment w:id="4" w:author="Niyaf" w:date="2011-05-17T11:36:00Z" w:initials="N">
    <w:p w:rsidR="008B2119" w:rsidRDefault="008B2119">
      <w:pPr>
        <w:pStyle w:val="CommentText"/>
      </w:pPr>
      <w:r>
        <w:rPr>
          <w:rStyle w:val="CommentReference"/>
        </w:rPr>
        <w:annotationRef/>
      </w:r>
      <w:r>
        <w:t>Niyaf: no info on this? Is tax admin bill included in 1(e)?</w:t>
      </w:r>
    </w:p>
  </w:comment>
  <w:comment w:id="5" w:author="Niyaf" w:date="2011-05-17T11:52:00Z" w:initials="N">
    <w:p w:rsidR="008B2119" w:rsidRDefault="008B2119">
      <w:pPr>
        <w:pStyle w:val="CommentText"/>
      </w:pPr>
      <w:r>
        <w:rPr>
          <w:rStyle w:val="CommentReference"/>
        </w:rPr>
        <w:annotationRef/>
      </w:r>
      <w:r>
        <w:t>Strategies 3 and 4 of policy 1 are missing</w:t>
      </w:r>
    </w:p>
  </w:comment>
  <w:comment w:id="6" w:author="Niyaf" w:date="2011-05-17T11:13:00Z" w:initials="N">
    <w:p w:rsidR="008B2119" w:rsidRDefault="008B2119">
      <w:pPr>
        <w:pStyle w:val="CommentText"/>
      </w:pPr>
      <w:r>
        <w:rPr>
          <w:rStyle w:val="CommentReference"/>
        </w:rPr>
        <w:annotationRef/>
      </w:r>
      <w:r>
        <w:t>Niyaf: Output?</w:t>
      </w:r>
    </w:p>
  </w:comment>
  <w:comment w:id="7" w:author="Your User Name" w:date="2011-05-21T12:26:00Z" w:initials="YUN">
    <w:p w:rsidR="008B2119" w:rsidRDefault="008B2119">
      <w:pPr>
        <w:pStyle w:val="CommentText"/>
      </w:pPr>
      <w:r>
        <w:rPr>
          <w:rStyle w:val="CommentReference"/>
        </w:rPr>
        <w:annotationRef/>
      </w:r>
      <w:r>
        <w:t>Niyaf: S4 and s11 missing for this policy IMPORTANT</w:t>
      </w:r>
    </w:p>
  </w:comment>
  <w:comment w:id="8" w:author="Niyaf" w:date="2011-05-17T12:10:00Z" w:initials="N">
    <w:p w:rsidR="008B2119" w:rsidRDefault="008B2119">
      <w:pPr>
        <w:pStyle w:val="CommentText"/>
      </w:pPr>
      <w:r>
        <w:rPr>
          <w:rStyle w:val="CommentReference"/>
        </w:rPr>
        <w:annotationRef/>
      </w:r>
      <w:r>
        <w:t>Niyaf: Outcome? What % of cost is targeted to reduced</w:t>
      </w:r>
    </w:p>
  </w:comment>
  <w:comment w:id="9" w:author="Niyaf" w:date="2011-05-21T11:01:00Z" w:initials="N">
    <w:p w:rsidR="008B2119" w:rsidRDefault="008B2119">
      <w:pPr>
        <w:pStyle w:val="CommentText"/>
      </w:pPr>
      <w:r>
        <w:rPr>
          <w:rStyle w:val="CommentReference"/>
        </w:rPr>
        <w:annotationRef/>
      </w:r>
      <w:r>
        <w:t>Niyaf: can we get info on this? Maybe a sample of ministries decline in use of paper?</w:t>
      </w:r>
    </w:p>
  </w:comment>
  <w:comment w:id="10" w:author="Your User Name" w:date="2011-05-21T11:03:00Z" w:initials="YUN">
    <w:p w:rsidR="008B2119" w:rsidRDefault="008B2119">
      <w:pPr>
        <w:pStyle w:val="CommentText"/>
      </w:pPr>
      <w:r>
        <w:rPr>
          <w:rStyle w:val="CommentReference"/>
        </w:rPr>
        <w:annotationRef/>
      </w:r>
      <w:r>
        <w:t>Niyaf: future plans? Debt strategy will be monitored how?</w:t>
      </w:r>
    </w:p>
  </w:comment>
  <w:comment w:id="11" w:author="a.huda adam" w:date="2011-04-11T13:30:00Z" w:initials="huda">
    <w:p w:rsidR="008B2119" w:rsidRDefault="008B2119" w:rsidP="00920974">
      <w:pPr>
        <w:pStyle w:val="CommentText"/>
      </w:pPr>
      <w:r>
        <w:rPr>
          <w:rStyle w:val="CommentReference"/>
        </w:rPr>
        <w:annotationRef/>
      </w:r>
      <w:r>
        <w:t>MoFT, please revise indicator to specify exactly what is being done, including the works on ‘Debt Paper’</w:t>
      </w:r>
    </w:p>
  </w:comment>
  <w:comment w:id="12" w:author="Your User Name" w:date="2011-05-21T11:06:00Z" w:initials="YUN">
    <w:p w:rsidR="008B2119" w:rsidRDefault="008B2119">
      <w:pPr>
        <w:pStyle w:val="CommentText"/>
      </w:pPr>
      <w:r>
        <w:rPr>
          <w:rStyle w:val="CommentReference"/>
        </w:rPr>
        <w:annotationRef/>
      </w:r>
      <w:r>
        <w:t>Niyaf: How do we measure this? Set targets? Only 2 sectors decentralized?</w:t>
      </w:r>
    </w:p>
  </w:comment>
  <w:comment w:id="13" w:author="Your User Name" w:date="2011-05-21T11:09:00Z" w:initials="YUN">
    <w:p w:rsidR="008B2119" w:rsidRDefault="008B2119">
      <w:pPr>
        <w:pStyle w:val="CommentText"/>
      </w:pPr>
      <w:r>
        <w:rPr>
          <w:rStyle w:val="CommentReference"/>
        </w:rPr>
        <w:annotationRef/>
      </w:r>
      <w:r>
        <w:t>Niyaf: The most important factor</w:t>
      </w:r>
    </w:p>
  </w:comment>
  <w:comment w:id="14" w:author="Your User Name" w:date="2011-05-21T11:08:00Z" w:initials="YUN">
    <w:p w:rsidR="008B2119" w:rsidRDefault="008B2119">
      <w:pPr>
        <w:pStyle w:val="CommentText"/>
      </w:pPr>
      <w:r>
        <w:rPr>
          <w:rStyle w:val="CommentReference"/>
        </w:rPr>
        <w:annotationRef/>
      </w:r>
      <w:r>
        <w:t>Niyaf: impact indicators; more on delivery time? Satisfaction? ONTIME payments?</w:t>
      </w:r>
    </w:p>
  </w:comment>
  <w:comment w:id="15" w:author="a.huda adam" w:date="2011-04-11T13:31:00Z" w:initials="huda">
    <w:p w:rsidR="008B2119" w:rsidRDefault="008B2119" w:rsidP="00920974">
      <w:pPr>
        <w:pStyle w:val="CommentText"/>
      </w:pPr>
      <w:r>
        <w:rPr>
          <w:rStyle w:val="CommentReference"/>
        </w:rPr>
        <w:annotationRef/>
      </w:r>
      <w:r>
        <w:t>MoFT, please revise as per current works done through SAP incl payroll and HR etc</w:t>
      </w:r>
    </w:p>
  </w:comment>
  <w:comment w:id="16" w:author="AMINATH.SUDHA" w:date="2011-04-11T13:31:00Z" w:initials="A">
    <w:p w:rsidR="008B2119" w:rsidRDefault="008B2119" w:rsidP="00920974">
      <w:pPr>
        <w:pStyle w:val="CommentText"/>
      </w:pPr>
      <w:r>
        <w:rPr>
          <w:rStyle w:val="CommentReference"/>
        </w:rPr>
        <w:annotationRef/>
      </w:r>
      <w:r>
        <w:t>- Reduction of wastful expenditure</w:t>
      </w:r>
    </w:p>
    <w:p w:rsidR="008B2119" w:rsidRDefault="008B2119" w:rsidP="00920974">
      <w:pPr>
        <w:pStyle w:val="CommentText"/>
      </w:pPr>
      <w:r>
        <w:t xml:space="preserve"> - SAP Accounts Payable module "live" in all Male' based agencies</w:t>
      </w:r>
    </w:p>
    <w:p w:rsidR="008B2119" w:rsidRDefault="008B2119" w:rsidP="00920974">
      <w:pPr>
        <w:pStyle w:val="CommentText"/>
      </w:pPr>
      <w:r>
        <w:t xml:space="preserve"> - SAP Funds Management Module being used to check expenditures against appropriated budgets in real time</w:t>
      </w:r>
    </w:p>
    <w:p w:rsidR="008B2119" w:rsidRDefault="008B2119" w:rsidP="00920974">
      <w:pPr>
        <w:pStyle w:val="CommentText"/>
      </w:pPr>
      <w:r>
        <w:t>- Payment Module for Male' City Council and offices under Male' City Council would go live during the first half of 2011.</w:t>
      </w:r>
    </w:p>
    <w:p w:rsidR="008B2119" w:rsidRDefault="008B2119" w:rsidP="00920974">
      <w:pPr>
        <w:pStyle w:val="CommentText"/>
      </w:pPr>
    </w:p>
    <w:p w:rsidR="008B2119" w:rsidRDefault="008B2119" w:rsidP="00920974">
      <w:pPr>
        <w:pStyle w:val="CommentText"/>
      </w:pPr>
      <w:r>
        <w:t>-  Treasury Sub-offices of MoFT to become live in four of the regional National Offices (Addu, Kulhudhuffushi, Felivaru, Thinadhoo)</w:t>
      </w:r>
    </w:p>
    <w:p w:rsidR="008B2119" w:rsidRDefault="008B2119" w:rsidP="00920974">
      <w:pPr>
        <w:pStyle w:val="CommentText"/>
      </w:pPr>
      <w:r w:rsidRPr="009E1ECC">
        <w:t>-  Treasury Sub-offices of MoFT to become live in the remaining three o</w:t>
      </w:r>
      <w:r>
        <w:t>f the regional National Offices in 2012</w:t>
      </w:r>
    </w:p>
  </w:comment>
  <w:comment w:id="17" w:author="Your User Name" w:date="2011-05-21T11:11:00Z" w:initials="YUN">
    <w:p w:rsidR="008B2119" w:rsidRDefault="008B2119">
      <w:pPr>
        <w:pStyle w:val="CommentText"/>
      </w:pPr>
      <w:r>
        <w:rPr>
          <w:rStyle w:val="CommentReference"/>
        </w:rPr>
        <w:annotationRef/>
      </w:r>
      <w:r>
        <w:t>What is the timeline?, what are plans for the other 3? Is it every year 7?</w:t>
      </w:r>
    </w:p>
  </w:comment>
  <w:comment w:id="18" w:author="a.huda adam" w:date="2011-05-21T11:16:00Z" w:initials="huda">
    <w:p w:rsidR="008B2119" w:rsidRDefault="008B2119" w:rsidP="003631C7">
      <w:pPr>
        <w:pStyle w:val="CommentText"/>
      </w:pPr>
      <w:r>
        <w:rPr>
          <w:rStyle w:val="CommentReference"/>
        </w:rPr>
        <w:annotationRef/>
      </w:r>
      <w:r>
        <w:t>Relocate this into the relevant sector outcome as deemed by MMA, so should we not discuss this?</w:t>
      </w:r>
    </w:p>
  </w:comment>
  <w:comment w:id="19" w:author="a.huda adam" w:date="2011-05-21T11:18:00Z" w:initials="huda">
    <w:p w:rsidR="008B2119" w:rsidRDefault="008B2119" w:rsidP="002C38BC">
      <w:pPr>
        <w:pStyle w:val="CommentText"/>
      </w:pPr>
      <w:r>
        <w:rPr>
          <w:rStyle w:val="CommentReference"/>
        </w:rPr>
        <w:annotationRef/>
      </w:r>
      <w:r>
        <w:t xml:space="preserve">MMA, Please include the targets of this action plan as the results indicators here. </w:t>
      </w:r>
      <w:r w:rsidRPr="001A6176">
        <w:rPr>
          <w:b/>
          <w:bCs/>
          <w:color w:val="76923C" w:themeColor="accent3" w:themeShade="BF"/>
          <w:u w:val="single"/>
        </w:rPr>
        <w:t>IMPORTANT</w:t>
      </w:r>
    </w:p>
  </w:comment>
  <w:comment w:id="20" w:author="a.huda adam" w:date="2011-04-11T13:12:00Z" w:initials="huda">
    <w:p w:rsidR="008B2119" w:rsidRDefault="008B2119" w:rsidP="002C38BC">
      <w:pPr>
        <w:pStyle w:val="CommentText"/>
      </w:pPr>
      <w:r>
        <w:rPr>
          <w:rStyle w:val="CommentReference"/>
        </w:rPr>
        <w:annotationRef/>
      </w:r>
      <w:r>
        <w:t>MoFT, as discussed, please indicate the achievement of this and in 2009 and 2010.</w:t>
      </w:r>
    </w:p>
  </w:comment>
  <w:comment w:id="21" w:author="AMINATH.SUDHA" w:date="2011-04-11T13:11:00Z" w:initials="A">
    <w:p w:rsidR="008B2119" w:rsidRDefault="008B2119" w:rsidP="002C38BC">
      <w:pPr>
        <w:pStyle w:val="CommentText"/>
      </w:pPr>
      <w:r>
        <w:rPr>
          <w:rStyle w:val="CommentReference"/>
        </w:rPr>
        <w:annotationRef/>
      </w:r>
      <w:r>
        <w:t>So far no alternatives strategy is in plance, long term plan is to have better revenue strategy</w:t>
      </w:r>
    </w:p>
  </w:comment>
  <w:comment w:id="22" w:author="Your User Name" w:date="2011-05-21T11:21:00Z" w:initials="YUN">
    <w:p w:rsidR="008B2119" w:rsidRDefault="008B2119">
      <w:pPr>
        <w:pStyle w:val="CommentText"/>
      </w:pPr>
      <w:r>
        <w:rPr>
          <w:rStyle w:val="CommentReference"/>
        </w:rPr>
        <w:annotationRef/>
      </w:r>
      <w:r>
        <w:t>Niyaf: timeline?</w:t>
      </w:r>
    </w:p>
  </w:comment>
  <w:comment w:id="23" w:author="Your User Name" w:date="2011-05-21T11:24:00Z" w:initials="YUN">
    <w:p w:rsidR="008B2119" w:rsidRDefault="008B2119">
      <w:pPr>
        <w:pStyle w:val="CommentText"/>
      </w:pPr>
      <w:r>
        <w:rPr>
          <w:rStyle w:val="CommentReference"/>
        </w:rPr>
        <w:annotationRef/>
      </w:r>
      <w:r>
        <w:t>Niyaf: how far has this progressed..? RF blank</w:t>
      </w:r>
    </w:p>
  </w:comment>
  <w:comment w:id="24" w:author="Your User Name" w:date="2011-05-21T11:25:00Z" w:initials="YUN">
    <w:p w:rsidR="008B2119" w:rsidRDefault="008B2119">
      <w:pPr>
        <w:pStyle w:val="CommentText"/>
      </w:pPr>
      <w:r>
        <w:rPr>
          <w:rStyle w:val="CommentReference"/>
        </w:rPr>
        <w:annotationRef/>
      </w:r>
      <w:r>
        <w:t>same</w:t>
      </w:r>
    </w:p>
  </w:comment>
  <w:comment w:id="25" w:author="a.huda adam" w:date="2011-04-11T13:12:00Z" w:initials="huda">
    <w:p w:rsidR="00691C70" w:rsidRDefault="00691C70" w:rsidP="002C38BC">
      <w:pPr>
        <w:pStyle w:val="CommentText"/>
      </w:pPr>
      <w:r>
        <w:rPr>
          <w:rStyle w:val="CommentReference"/>
        </w:rPr>
        <w:annotationRef/>
      </w:r>
      <w:r>
        <w:t>MED, change this indicator as per what is being done currently on this area</w:t>
      </w:r>
    </w:p>
  </w:comment>
  <w:comment w:id="26" w:author="Your User Name" w:date="2011-05-21T11:31:00Z" w:initials="YUN">
    <w:p w:rsidR="00691C70" w:rsidRDefault="00691C70">
      <w:pPr>
        <w:pStyle w:val="CommentText"/>
      </w:pPr>
      <w:r>
        <w:rPr>
          <w:rStyle w:val="CommentReference"/>
        </w:rPr>
        <w:annotationRef/>
      </w:r>
      <w:r>
        <w:t>Niyaf: price monitoring more frequently of essential items?, targets? Achievements? Cabinet diecision?</w:t>
      </w:r>
    </w:p>
  </w:comment>
  <w:comment w:id="27" w:author="a.huda adam" w:date="2011-04-11T13:12:00Z" w:initials="huda">
    <w:p w:rsidR="00691C70" w:rsidRDefault="00691C70" w:rsidP="002C38BC">
      <w:pPr>
        <w:pStyle w:val="CommentText"/>
      </w:pPr>
      <w:r>
        <w:rPr>
          <w:rStyle w:val="CommentReference"/>
        </w:rPr>
        <w:annotationRef/>
      </w:r>
      <w:r>
        <w:t>MED please include current works done under this areas</w:t>
      </w:r>
    </w:p>
  </w:comment>
  <w:comment w:id="28" w:author="Your User Name" w:date="2011-05-21T11:34:00Z" w:initials="YUN">
    <w:p w:rsidR="00691C70" w:rsidRDefault="00691C70">
      <w:pPr>
        <w:pStyle w:val="CommentText"/>
      </w:pPr>
      <w:r>
        <w:rPr>
          <w:rStyle w:val="CommentReference"/>
        </w:rPr>
        <w:annotationRef/>
      </w:r>
      <w:r>
        <w:t xml:space="preserve">Niyaf: whats the status? </w:t>
      </w:r>
    </w:p>
  </w:comment>
  <w:comment w:id="29" w:author="Your User Name" w:date="2011-05-21T11:37:00Z" w:initials="YUN">
    <w:p w:rsidR="00691C70" w:rsidRDefault="00691C70">
      <w:pPr>
        <w:pStyle w:val="CommentText"/>
      </w:pPr>
      <w:r>
        <w:rPr>
          <w:rStyle w:val="CommentReference"/>
        </w:rPr>
        <w:annotationRef/>
      </w:r>
      <w:r>
        <w:t>Niyaf: Proposed timeline?</w:t>
      </w:r>
    </w:p>
  </w:comment>
  <w:comment w:id="30" w:author="Your User Name" w:date="2011-05-21T11:46:00Z" w:initials="YUN">
    <w:p w:rsidR="008B2119" w:rsidRDefault="008B2119">
      <w:pPr>
        <w:pStyle w:val="CommentText"/>
      </w:pPr>
      <w:r>
        <w:rPr>
          <w:rStyle w:val="CommentReference"/>
        </w:rPr>
        <w:annotationRef/>
      </w:r>
      <w:r>
        <w:t>Niyaf: status as of now?</w:t>
      </w:r>
    </w:p>
  </w:comment>
  <w:comment w:id="31" w:author="Your User Name" w:date="2011-05-21T11:51:00Z" w:initials="YUN">
    <w:p w:rsidR="008B2119" w:rsidRDefault="008B2119">
      <w:pPr>
        <w:pStyle w:val="CommentText"/>
      </w:pPr>
      <w:r>
        <w:rPr>
          <w:rStyle w:val="CommentReference"/>
        </w:rPr>
        <w:annotationRef/>
      </w:r>
      <w:r>
        <w:t>Niyaf: how do we measure this? Any progress so far? If not whats the timeline and prposed way forward?</w:t>
      </w:r>
    </w:p>
  </w:comment>
  <w:comment w:id="32" w:author="Your User Name" w:date="2011-05-21T11:50:00Z" w:initials="YUN">
    <w:p w:rsidR="008B2119" w:rsidRDefault="008B2119">
      <w:pPr>
        <w:pStyle w:val="CommentText"/>
      </w:pPr>
      <w:r>
        <w:rPr>
          <w:rStyle w:val="CommentReference"/>
        </w:rPr>
        <w:annotationRef/>
      </w:r>
      <w:r>
        <w:t>Niyaf: does this cover s5 nd s6 of policy?</w:t>
      </w:r>
    </w:p>
  </w:comment>
  <w:comment w:id="33" w:author="Your User Name" w:date="2011-05-21T11:54:00Z" w:initials="YUN">
    <w:p w:rsidR="008B2119" w:rsidRDefault="008B2119">
      <w:pPr>
        <w:pStyle w:val="CommentText"/>
      </w:pPr>
      <w:r>
        <w:rPr>
          <w:rStyle w:val="CommentReference"/>
        </w:rPr>
        <w:annotationRef/>
      </w:r>
      <w:r>
        <w:t>Niyaf: concept paper? Proposed plan?</w:t>
      </w:r>
    </w:p>
  </w:comment>
  <w:comment w:id="34" w:author="Your User Name" w:date="2011-05-21T11:53:00Z" w:initials="YUN">
    <w:p w:rsidR="008B2119" w:rsidRDefault="008B2119">
      <w:pPr>
        <w:pStyle w:val="CommentText"/>
      </w:pPr>
      <w:r>
        <w:rPr>
          <w:rStyle w:val="CommentReference"/>
        </w:rPr>
        <w:annotationRef/>
      </w:r>
      <w:r>
        <w:t>Niyaf: baseline? Hdfc loans? Whats the proposal?</w:t>
      </w:r>
    </w:p>
  </w:comment>
  <w:comment w:id="35" w:author="Your User Name" w:date="2011-05-21T11:56:00Z" w:initials="YUN">
    <w:p w:rsidR="008B2119" w:rsidRDefault="008B2119">
      <w:pPr>
        <w:pStyle w:val="CommentText"/>
      </w:pPr>
      <w:r>
        <w:rPr>
          <w:rStyle w:val="CommentReference"/>
        </w:rPr>
        <w:annotationRef/>
      </w:r>
      <w:r>
        <w:t>Niyaf: progress? Status? Numbers?</w:t>
      </w:r>
    </w:p>
  </w:comment>
  <w:comment w:id="36" w:author="Your User Name" w:date="2011-05-21T11:57:00Z" w:initials="YUN">
    <w:p w:rsidR="008B2119" w:rsidRDefault="008B2119">
      <w:pPr>
        <w:pStyle w:val="CommentText"/>
      </w:pPr>
      <w:r>
        <w:rPr>
          <w:rStyle w:val="CommentReference"/>
        </w:rPr>
        <w:annotationRef/>
      </w:r>
      <w:r>
        <w:t>Niyaf: assessment? How many? What is baseline?</w:t>
      </w:r>
    </w:p>
  </w:comment>
  <w:comment w:id="38" w:author="Your User Name" w:date="2011-05-21T12:05:00Z" w:initials="YUN">
    <w:p w:rsidR="008B2119" w:rsidRDefault="008B2119">
      <w:pPr>
        <w:pStyle w:val="CommentText"/>
      </w:pPr>
      <w:r>
        <w:rPr>
          <w:rStyle w:val="CommentReference"/>
        </w:rPr>
        <w:annotationRef/>
      </w:r>
      <w:r>
        <w:t xml:space="preserve">Niyaf. REGULATION? Responsible ministries made liable? Whats the status? </w:t>
      </w:r>
    </w:p>
  </w:comment>
  <w:comment w:id="37" w:author="Niyaf" w:date="2011-05-23T10:37:00Z" w:initials="N">
    <w:p w:rsidR="00D72CE8" w:rsidRDefault="00D72CE8">
      <w:pPr>
        <w:pStyle w:val="CommentText"/>
      </w:pPr>
      <w:r>
        <w:rPr>
          <w:rStyle w:val="CommentReference"/>
        </w:rPr>
        <w:annotationRef/>
      </w:r>
      <w:r>
        <w:t>HEALTH to fill up</w:t>
      </w:r>
    </w:p>
  </w:comment>
  <w:comment w:id="39" w:author="Your User Name" w:date="2011-05-21T12:02:00Z" w:initials="YUN">
    <w:p w:rsidR="008B2119" w:rsidRDefault="008B2119">
      <w:pPr>
        <w:pStyle w:val="CommentText"/>
      </w:pPr>
      <w:r>
        <w:rPr>
          <w:rStyle w:val="CommentReference"/>
        </w:rPr>
        <w:annotationRef/>
      </w:r>
      <w:r>
        <w:t>Niyaf: when? How many students use this? Percentage has increased over the year?</w:t>
      </w:r>
    </w:p>
  </w:comment>
  <w:comment w:id="40" w:author="Your User Name" w:date="2011-05-23T10:36:00Z" w:initials="YUN">
    <w:p w:rsidR="00C83A08" w:rsidRDefault="00C83A08">
      <w:pPr>
        <w:pStyle w:val="CommentText"/>
      </w:pPr>
      <w:r>
        <w:rPr>
          <w:rStyle w:val="CommentReference"/>
        </w:rPr>
        <w:annotationRef/>
      </w:r>
      <w:r>
        <w:t>Niyaf: need numbers for all years. Whats the target?</w:t>
      </w:r>
      <w:r w:rsidR="00D72CE8">
        <w:t xml:space="preserve"> Shall we use this as an indicator?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28F" w:rsidRDefault="0099228F" w:rsidP="00891C6B">
      <w:r>
        <w:separator/>
      </w:r>
    </w:p>
  </w:endnote>
  <w:endnote w:type="continuationSeparator" w:id="0">
    <w:p w:rsidR="0099228F" w:rsidRDefault="0099228F" w:rsidP="00891C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28F" w:rsidRDefault="0099228F" w:rsidP="00891C6B">
      <w:r>
        <w:separator/>
      </w:r>
    </w:p>
  </w:footnote>
  <w:footnote w:type="continuationSeparator" w:id="0">
    <w:p w:rsidR="0099228F" w:rsidRDefault="0099228F" w:rsidP="00891C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C6C0A"/>
    <w:multiLevelType w:val="hybridMultilevel"/>
    <w:tmpl w:val="843A41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7D7412"/>
    <w:multiLevelType w:val="hybridMultilevel"/>
    <w:tmpl w:val="40D69F60"/>
    <w:lvl w:ilvl="0" w:tplc="5F84E2CC">
      <w:start w:val="1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">
    <w:nsid w:val="26850799"/>
    <w:multiLevelType w:val="hybridMultilevel"/>
    <w:tmpl w:val="49247124"/>
    <w:lvl w:ilvl="0" w:tplc="454A7E36">
      <w:start w:val="8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3">
    <w:nsid w:val="26AF3636"/>
    <w:multiLevelType w:val="hybridMultilevel"/>
    <w:tmpl w:val="2EF6E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55761"/>
    <w:multiLevelType w:val="hybridMultilevel"/>
    <w:tmpl w:val="A09AC17A"/>
    <w:lvl w:ilvl="0" w:tplc="CFD47A3A">
      <w:start w:val="1"/>
      <w:numFmt w:val="lowerRoman"/>
      <w:lvlText w:val="(%1)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387C30E2"/>
    <w:multiLevelType w:val="hybridMultilevel"/>
    <w:tmpl w:val="25AA5C7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FB28CB"/>
    <w:multiLevelType w:val="hybridMultilevel"/>
    <w:tmpl w:val="7BCEF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F660E0"/>
    <w:multiLevelType w:val="hybridMultilevel"/>
    <w:tmpl w:val="72A6D5BE"/>
    <w:lvl w:ilvl="0" w:tplc="38880D7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A841DF"/>
    <w:multiLevelType w:val="hybridMultilevel"/>
    <w:tmpl w:val="868AE020"/>
    <w:lvl w:ilvl="0" w:tplc="040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7F9652E"/>
    <w:multiLevelType w:val="hybridMultilevel"/>
    <w:tmpl w:val="43EE9214"/>
    <w:lvl w:ilvl="0" w:tplc="0C00AAD6">
      <w:start w:val="8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0">
    <w:nsid w:val="7D310B1F"/>
    <w:multiLevelType w:val="hybridMultilevel"/>
    <w:tmpl w:val="4970BC44"/>
    <w:lvl w:ilvl="0" w:tplc="BB727342">
      <w:start w:val="197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"/>
  </w:num>
  <w:num w:numId="7">
    <w:abstractNumId w:val="1"/>
  </w:num>
  <w:num w:numId="8">
    <w:abstractNumId w:val="5"/>
  </w:num>
  <w:num w:numId="9">
    <w:abstractNumId w:val="4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701A"/>
    <w:rsid w:val="00015292"/>
    <w:rsid w:val="000223A9"/>
    <w:rsid w:val="00024DAB"/>
    <w:rsid w:val="0002682C"/>
    <w:rsid w:val="0003235E"/>
    <w:rsid w:val="00032524"/>
    <w:rsid w:val="00035E03"/>
    <w:rsid w:val="00040C21"/>
    <w:rsid w:val="00054152"/>
    <w:rsid w:val="00060F66"/>
    <w:rsid w:val="00080DFA"/>
    <w:rsid w:val="00081C3E"/>
    <w:rsid w:val="0010145D"/>
    <w:rsid w:val="0010713E"/>
    <w:rsid w:val="0011416E"/>
    <w:rsid w:val="00131230"/>
    <w:rsid w:val="00153B81"/>
    <w:rsid w:val="00165B7C"/>
    <w:rsid w:val="001769A7"/>
    <w:rsid w:val="00187250"/>
    <w:rsid w:val="00192FE2"/>
    <w:rsid w:val="001954CE"/>
    <w:rsid w:val="001975E3"/>
    <w:rsid w:val="001A6176"/>
    <w:rsid w:val="001A7065"/>
    <w:rsid w:val="001B31B3"/>
    <w:rsid w:val="001D220A"/>
    <w:rsid w:val="001D628C"/>
    <w:rsid w:val="001E04F9"/>
    <w:rsid w:val="001E0DCB"/>
    <w:rsid w:val="001F094C"/>
    <w:rsid w:val="001F73B4"/>
    <w:rsid w:val="00205F52"/>
    <w:rsid w:val="00214713"/>
    <w:rsid w:val="002368E1"/>
    <w:rsid w:val="0023791C"/>
    <w:rsid w:val="002447BE"/>
    <w:rsid w:val="002539DD"/>
    <w:rsid w:val="0026321A"/>
    <w:rsid w:val="002739BA"/>
    <w:rsid w:val="00274AB3"/>
    <w:rsid w:val="00275877"/>
    <w:rsid w:val="00275B97"/>
    <w:rsid w:val="0028047E"/>
    <w:rsid w:val="00282204"/>
    <w:rsid w:val="002A17D3"/>
    <w:rsid w:val="002B05BE"/>
    <w:rsid w:val="002B2709"/>
    <w:rsid w:val="002B2FA0"/>
    <w:rsid w:val="002C38BC"/>
    <w:rsid w:val="002C6D38"/>
    <w:rsid w:val="002D56F8"/>
    <w:rsid w:val="002D6B24"/>
    <w:rsid w:val="002D6B38"/>
    <w:rsid w:val="002E7765"/>
    <w:rsid w:val="0030263F"/>
    <w:rsid w:val="003133F7"/>
    <w:rsid w:val="0031470D"/>
    <w:rsid w:val="0032114A"/>
    <w:rsid w:val="003253F9"/>
    <w:rsid w:val="00341D28"/>
    <w:rsid w:val="00350B4B"/>
    <w:rsid w:val="00350D63"/>
    <w:rsid w:val="003631C7"/>
    <w:rsid w:val="00374EDA"/>
    <w:rsid w:val="003828E1"/>
    <w:rsid w:val="0039630B"/>
    <w:rsid w:val="003A5AAE"/>
    <w:rsid w:val="003A6738"/>
    <w:rsid w:val="003C5E54"/>
    <w:rsid w:val="003D1111"/>
    <w:rsid w:val="003D4E7E"/>
    <w:rsid w:val="004064C9"/>
    <w:rsid w:val="00415A18"/>
    <w:rsid w:val="00437770"/>
    <w:rsid w:val="00447FEB"/>
    <w:rsid w:val="004522F5"/>
    <w:rsid w:val="004A3302"/>
    <w:rsid w:val="004A686A"/>
    <w:rsid w:val="004B30CD"/>
    <w:rsid w:val="004C4A78"/>
    <w:rsid w:val="004C5751"/>
    <w:rsid w:val="004D53F7"/>
    <w:rsid w:val="004D768F"/>
    <w:rsid w:val="004E0689"/>
    <w:rsid w:val="004F36B0"/>
    <w:rsid w:val="005034B5"/>
    <w:rsid w:val="00507018"/>
    <w:rsid w:val="00516C4D"/>
    <w:rsid w:val="00533636"/>
    <w:rsid w:val="00535760"/>
    <w:rsid w:val="00553645"/>
    <w:rsid w:val="005653BC"/>
    <w:rsid w:val="00565ECA"/>
    <w:rsid w:val="00566B31"/>
    <w:rsid w:val="00572D21"/>
    <w:rsid w:val="005A690C"/>
    <w:rsid w:val="005B203C"/>
    <w:rsid w:val="005D6FC6"/>
    <w:rsid w:val="005F0FE9"/>
    <w:rsid w:val="00624859"/>
    <w:rsid w:val="00631FD9"/>
    <w:rsid w:val="00633E8E"/>
    <w:rsid w:val="00635B99"/>
    <w:rsid w:val="006400B0"/>
    <w:rsid w:val="00640A8E"/>
    <w:rsid w:val="00641AB8"/>
    <w:rsid w:val="00653982"/>
    <w:rsid w:val="00653EA0"/>
    <w:rsid w:val="006543B0"/>
    <w:rsid w:val="00655967"/>
    <w:rsid w:val="00657BD2"/>
    <w:rsid w:val="00662BCA"/>
    <w:rsid w:val="00665D60"/>
    <w:rsid w:val="00681C63"/>
    <w:rsid w:val="00691C70"/>
    <w:rsid w:val="00693141"/>
    <w:rsid w:val="006955B7"/>
    <w:rsid w:val="0069666D"/>
    <w:rsid w:val="006B4D11"/>
    <w:rsid w:val="006C0E35"/>
    <w:rsid w:val="006D5640"/>
    <w:rsid w:val="006E2D3D"/>
    <w:rsid w:val="0071024F"/>
    <w:rsid w:val="00713078"/>
    <w:rsid w:val="00714C7A"/>
    <w:rsid w:val="007167D8"/>
    <w:rsid w:val="00717AD9"/>
    <w:rsid w:val="00740696"/>
    <w:rsid w:val="00746136"/>
    <w:rsid w:val="00752B4A"/>
    <w:rsid w:val="00756B4C"/>
    <w:rsid w:val="007771A9"/>
    <w:rsid w:val="00787AA1"/>
    <w:rsid w:val="0079362D"/>
    <w:rsid w:val="00794CFC"/>
    <w:rsid w:val="00795123"/>
    <w:rsid w:val="00797FAC"/>
    <w:rsid w:val="007B1EAC"/>
    <w:rsid w:val="007B5B2E"/>
    <w:rsid w:val="007D25EE"/>
    <w:rsid w:val="007E37DD"/>
    <w:rsid w:val="00826858"/>
    <w:rsid w:val="00850062"/>
    <w:rsid w:val="00853603"/>
    <w:rsid w:val="00854A67"/>
    <w:rsid w:val="00862DDC"/>
    <w:rsid w:val="0088415D"/>
    <w:rsid w:val="00885FF2"/>
    <w:rsid w:val="008905DA"/>
    <w:rsid w:val="00891C6B"/>
    <w:rsid w:val="008B2119"/>
    <w:rsid w:val="008D79A2"/>
    <w:rsid w:val="0091356C"/>
    <w:rsid w:val="00913CE5"/>
    <w:rsid w:val="00920974"/>
    <w:rsid w:val="00921B1A"/>
    <w:rsid w:val="00944270"/>
    <w:rsid w:val="009506E6"/>
    <w:rsid w:val="0095476B"/>
    <w:rsid w:val="009563B8"/>
    <w:rsid w:val="00970680"/>
    <w:rsid w:val="0098047E"/>
    <w:rsid w:val="00986B9F"/>
    <w:rsid w:val="0099228F"/>
    <w:rsid w:val="009A1283"/>
    <w:rsid w:val="009A4694"/>
    <w:rsid w:val="009C3339"/>
    <w:rsid w:val="009D0B29"/>
    <w:rsid w:val="009D16D2"/>
    <w:rsid w:val="009E1DE0"/>
    <w:rsid w:val="009E1ECC"/>
    <w:rsid w:val="00A01A14"/>
    <w:rsid w:val="00A039A2"/>
    <w:rsid w:val="00A1022F"/>
    <w:rsid w:val="00A145B6"/>
    <w:rsid w:val="00A176F7"/>
    <w:rsid w:val="00A2610F"/>
    <w:rsid w:val="00A277B9"/>
    <w:rsid w:val="00A27DD3"/>
    <w:rsid w:val="00A30303"/>
    <w:rsid w:val="00A52DFC"/>
    <w:rsid w:val="00A6077E"/>
    <w:rsid w:val="00A60EB0"/>
    <w:rsid w:val="00A62A5A"/>
    <w:rsid w:val="00A62DFD"/>
    <w:rsid w:val="00A80ED0"/>
    <w:rsid w:val="00A8187F"/>
    <w:rsid w:val="00A83612"/>
    <w:rsid w:val="00A87F1F"/>
    <w:rsid w:val="00AA7D1F"/>
    <w:rsid w:val="00AB17E1"/>
    <w:rsid w:val="00AE1A72"/>
    <w:rsid w:val="00AE7AD1"/>
    <w:rsid w:val="00AF1D3B"/>
    <w:rsid w:val="00B11F54"/>
    <w:rsid w:val="00B14149"/>
    <w:rsid w:val="00B26095"/>
    <w:rsid w:val="00B720E2"/>
    <w:rsid w:val="00B92D54"/>
    <w:rsid w:val="00B97048"/>
    <w:rsid w:val="00B97F86"/>
    <w:rsid w:val="00BA748E"/>
    <w:rsid w:val="00BB4D26"/>
    <w:rsid w:val="00BF5490"/>
    <w:rsid w:val="00C01B77"/>
    <w:rsid w:val="00C313C7"/>
    <w:rsid w:val="00C36F92"/>
    <w:rsid w:val="00C566CA"/>
    <w:rsid w:val="00C777BA"/>
    <w:rsid w:val="00C83A08"/>
    <w:rsid w:val="00C8673A"/>
    <w:rsid w:val="00C86DF7"/>
    <w:rsid w:val="00C93DA2"/>
    <w:rsid w:val="00CA5A93"/>
    <w:rsid w:val="00CA5EA2"/>
    <w:rsid w:val="00CA6150"/>
    <w:rsid w:val="00CA73EF"/>
    <w:rsid w:val="00CB53E1"/>
    <w:rsid w:val="00CB55BF"/>
    <w:rsid w:val="00CB5FFC"/>
    <w:rsid w:val="00CD1116"/>
    <w:rsid w:val="00CF4EBB"/>
    <w:rsid w:val="00CF7136"/>
    <w:rsid w:val="00D161F3"/>
    <w:rsid w:val="00D40937"/>
    <w:rsid w:val="00D72CE8"/>
    <w:rsid w:val="00D77A8B"/>
    <w:rsid w:val="00D9381A"/>
    <w:rsid w:val="00DB35AA"/>
    <w:rsid w:val="00DB4E3B"/>
    <w:rsid w:val="00E156E8"/>
    <w:rsid w:val="00E168ED"/>
    <w:rsid w:val="00E17E8E"/>
    <w:rsid w:val="00E276FC"/>
    <w:rsid w:val="00E42732"/>
    <w:rsid w:val="00E76B05"/>
    <w:rsid w:val="00EC1144"/>
    <w:rsid w:val="00ED11FA"/>
    <w:rsid w:val="00ED4184"/>
    <w:rsid w:val="00EE5720"/>
    <w:rsid w:val="00EE7129"/>
    <w:rsid w:val="00EF3F40"/>
    <w:rsid w:val="00F06609"/>
    <w:rsid w:val="00F06A1B"/>
    <w:rsid w:val="00F14461"/>
    <w:rsid w:val="00F21C9D"/>
    <w:rsid w:val="00F31141"/>
    <w:rsid w:val="00F4701A"/>
    <w:rsid w:val="00F55D8C"/>
    <w:rsid w:val="00F56342"/>
    <w:rsid w:val="00F569A6"/>
    <w:rsid w:val="00F57011"/>
    <w:rsid w:val="00F738EC"/>
    <w:rsid w:val="00F8608D"/>
    <w:rsid w:val="00F979A9"/>
    <w:rsid w:val="00FA2117"/>
    <w:rsid w:val="00FB3379"/>
    <w:rsid w:val="00FB4A89"/>
    <w:rsid w:val="00FD5D65"/>
    <w:rsid w:val="00FF5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701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470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891C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91C6B"/>
    <w:rPr>
      <w:sz w:val="24"/>
      <w:szCs w:val="24"/>
    </w:rPr>
  </w:style>
  <w:style w:type="paragraph" w:styleId="Footer">
    <w:name w:val="footer"/>
    <w:basedOn w:val="Normal"/>
    <w:link w:val="FooterChar"/>
    <w:rsid w:val="00891C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91C6B"/>
    <w:rPr>
      <w:sz w:val="24"/>
      <w:szCs w:val="24"/>
    </w:rPr>
  </w:style>
  <w:style w:type="paragraph" w:styleId="BalloonText">
    <w:name w:val="Balloon Text"/>
    <w:basedOn w:val="Normal"/>
    <w:link w:val="BalloonTextChar"/>
    <w:rsid w:val="00891C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91C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913CE5"/>
    <w:rPr>
      <w:sz w:val="16"/>
      <w:szCs w:val="16"/>
    </w:rPr>
  </w:style>
  <w:style w:type="paragraph" w:styleId="CommentText">
    <w:name w:val="annotation text"/>
    <w:basedOn w:val="Normal"/>
    <w:link w:val="CommentTextChar"/>
    <w:rsid w:val="00913CE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13CE5"/>
  </w:style>
  <w:style w:type="paragraph" w:styleId="CommentSubject">
    <w:name w:val="annotation subject"/>
    <w:basedOn w:val="CommentText"/>
    <w:next w:val="CommentText"/>
    <w:link w:val="CommentSubjectChar"/>
    <w:rsid w:val="00913C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13CE5"/>
    <w:rPr>
      <w:b/>
      <w:bCs/>
    </w:rPr>
  </w:style>
  <w:style w:type="paragraph" w:styleId="ListParagraph">
    <w:name w:val="List Paragraph"/>
    <w:basedOn w:val="Normal"/>
    <w:uiPriority w:val="34"/>
    <w:qFormat/>
    <w:rsid w:val="00854A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1642</Words>
  <Characters>9360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Transport Sector- Interface between sector outcomes and ministry outcomes/outputs</vt:lpstr>
    </vt:vector>
  </TitlesOfParts>
  <Company/>
  <LinksUpToDate>false</LinksUpToDate>
  <CharactersWithSpaces>10981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Transport Sector- Interface between sector outcomes and ministry outcomes/outputs</dc:title>
  <dc:subject/>
  <dc:creator>Rahubadda</dc:creator>
  <cp:keywords/>
  <dc:description/>
  <cp:lastModifiedBy>Niyaf</cp:lastModifiedBy>
  <cp:revision>2</cp:revision>
  <dcterms:created xsi:type="dcterms:W3CDTF">2011-05-23T05:37:00Z</dcterms:created>
  <dcterms:modified xsi:type="dcterms:W3CDTF">2011-05-23T05:37:00Z</dcterms:modified>
</cp:coreProperties>
</file>