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AF" w:rsidRPr="004307EF" w:rsidRDefault="00E37DAF" w:rsidP="001851A1">
      <w:pPr>
        <w:tabs>
          <w:tab w:val="left" w:pos="2205"/>
        </w:tabs>
        <w:ind w:right="-360"/>
        <w:jc w:val="center"/>
        <w:rPr>
          <w:rFonts w:cs="MV Boli"/>
          <w:i/>
          <w:iCs/>
          <w:color w:val="7030A0"/>
          <w:sz w:val="22"/>
          <w:szCs w:val="22"/>
          <w:rtl/>
          <w:lang w:bidi="dv-MV"/>
        </w:rPr>
      </w:pPr>
    </w:p>
    <w:p w:rsidR="00F4701A" w:rsidRDefault="001851A1" w:rsidP="001851A1">
      <w:pPr>
        <w:tabs>
          <w:tab w:val="left" w:pos="2205"/>
        </w:tabs>
        <w:ind w:right="-360"/>
        <w:jc w:val="center"/>
        <w:rPr>
          <w:i/>
          <w:iCs/>
          <w:color w:val="7030A0"/>
          <w:sz w:val="22"/>
          <w:szCs w:val="22"/>
        </w:rPr>
      </w:pPr>
      <w:r w:rsidRPr="004307EF">
        <w:rPr>
          <w:i/>
          <w:iCs/>
          <w:color w:val="7030A0"/>
          <w:sz w:val="22"/>
          <w:szCs w:val="22"/>
        </w:rPr>
        <w:t>S</w:t>
      </w:r>
      <w:r w:rsidR="00BB5F88" w:rsidRPr="004307EF">
        <w:rPr>
          <w:i/>
          <w:iCs/>
          <w:color w:val="7030A0"/>
          <w:sz w:val="22"/>
          <w:szCs w:val="22"/>
        </w:rPr>
        <w:t>ector Outcomes</w:t>
      </w:r>
      <w:r w:rsidR="00FB65E0" w:rsidRPr="004307EF">
        <w:rPr>
          <w:i/>
          <w:iCs/>
          <w:color w:val="7030A0"/>
          <w:sz w:val="22"/>
          <w:szCs w:val="22"/>
        </w:rPr>
        <w:t xml:space="preserve">, Indicators </w:t>
      </w:r>
      <w:r w:rsidR="0069666D" w:rsidRPr="004307EF">
        <w:rPr>
          <w:i/>
          <w:iCs/>
          <w:color w:val="7030A0"/>
          <w:sz w:val="22"/>
          <w:szCs w:val="22"/>
        </w:rPr>
        <w:t>and T</w:t>
      </w:r>
      <w:r w:rsidR="00437770" w:rsidRPr="004307EF">
        <w:rPr>
          <w:i/>
          <w:iCs/>
          <w:color w:val="7030A0"/>
          <w:sz w:val="22"/>
          <w:szCs w:val="22"/>
        </w:rPr>
        <w:t>argets</w:t>
      </w:r>
      <w:r w:rsidR="00565ECA" w:rsidRPr="004307EF">
        <w:rPr>
          <w:i/>
          <w:iCs/>
          <w:color w:val="7030A0"/>
          <w:sz w:val="22"/>
          <w:szCs w:val="22"/>
        </w:rPr>
        <w:t xml:space="preserve"> – </w:t>
      </w:r>
      <w:r w:rsidR="00F469DC" w:rsidRPr="004307EF">
        <w:rPr>
          <w:i/>
          <w:iCs/>
          <w:color w:val="7030A0"/>
          <w:sz w:val="22"/>
          <w:szCs w:val="22"/>
        </w:rPr>
        <w:t>Rule of Law and Justice</w:t>
      </w:r>
    </w:p>
    <w:tbl>
      <w:tblPr>
        <w:tblpPr w:leftFromText="180" w:rightFromText="180" w:vertAnchor="text" w:horzAnchor="margin" w:tblpY="39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1"/>
        <w:gridCol w:w="3421"/>
        <w:gridCol w:w="826"/>
        <w:gridCol w:w="900"/>
        <w:gridCol w:w="720"/>
        <w:gridCol w:w="720"/>
        <w:gridCol w:w="900"/>
        <w:gridCol w:w="990"/>
        <w:gridCol w:w="900"/>
        <w:gridCol w:w="990"/>
        <w:gridCol w:w="900"/>
        <w:gridCol w:w="990"/>
        <w:tblGridChange w:id="0">
          <w:tblGrid>
            <w:gridCol w:w="1981"/>
            <w:gridCol w:w="3421"/>
            <w:gridCol w:w="826"/>
            <w:gridCol w:w="900"/>
            <w:gridCol w:w="720"/>
            <w:gridCol w:w="720"/>
            <w:gridCol w:w="900"/>
            <w:gridCol w:w="990"/>
            <w:gridCol w:w="900"/>
            <w:gridCol w:w="990"/>
            <w:gridCol w:w="900"/>
            <w:gridCol w:w="990"/>
          </w:tblGrid>
        </w:tblGridChange>
      </w:tblGrid>
      <w:tr w:rsidR="0043567B" w:rsidRPr="004307EF" w:rsidTr="000E450D">
        <w:trPr>
          <w:trHeight w:val="413"/>
        </w:trPr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4307EF" w:rsidRDefault="0061623E" w:rsidP="00B769BA">
            <w:pPr>
              <w:tabs>
                <w:tab w:val="left" w:pos="3495"/>
              </w:tabs>
              <w:jc w:val="center"/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Sector Outcome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4307EF" w:rsidRDefault="004075D4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Results</w:t>
            </w:r>
            <w:r w:rsidR="0061623E" w:rsidRPr="004307EF">
              <w:rPr>
                <w:b/>
                <w:color w:val="7030A0"/>
                <w:sz w:val="16"/>
                <w:szCs w:val="16"/>
              </w:rPr>
              <w:t xml:space="preserve"> Indicators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4307EF" w:rsidRDefault="0061623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 xml:space="preserve">Indicator Type </w:t>
            </w:r>
            <w:r w:rsidRPr="004307EF">
              <w:rPr>
                <w:color w:val="7030A0"/>
                <w:sz w:val="16"/>
                <w:szCs w:val="16"/>
              </w:rPr>
              <w:t>(Event/Op/</w:t>
            </w:r>
          </w:p>
          <w:p w:rsidR="0061623E" w:rsidRPr="004307EF" w:rsidRDefault="0061623E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Oc</w:t>
            </w:r>
            <w:r w:rsidR="0043567B" w:rsidRPr="004307EF">
              <w:rPr>
                <w:color w:val="7030A0"/>
                <w:sz w:val="16"/>
                <w:szCs w:val="16"/>
              </w:rPr>
              <w:t>.</w:t>
            </w:r>
            <w:r w:rsidRPr="004307EF">
              <w:rPr>
                <w:color w:val="7030A0"/>
                <w:sz w:val="16"/>
                <w:szCs w:val="16"/>
              </w:rPr>
              <w:t>/Imp)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4307EF" w:rsidRDefault="0061623E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Unit of Measure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4307EF" w:rsidRDefault="0061623E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Baseline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4307EF" w:rsidRDefault="0061623E" w:rsidP="00B769BA">
            <w:pPr>
              <w:tabs>
                <w:tab w:val="left" w:pos="3495"/>
              </w:tabs>
              <w:jc w:val="center"/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Targets/ Achievements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4307EF" w:rsidRDefault="0061623E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Lead Agency</w:t>
            </w:r>
          </w:p>
        </w:tc>
      </w:tr>
      <w:tr w:rsidR="000E450D" w:rsidRPr="004307EF" w:rsidTr="000E450D">
        <w:trPr>
          <w:trHeight w:val="412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2009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2012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  <w:r w:rsidRPr="004307EF">
              <w:rPr>
                <w:b/>
                <w:color w:val="7030A0"/>
                <w:sz w:val="16"/>
                <w:szCs w:val="16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4307EF" w:rsidRDefault="0043567B" w:rsidP="00B769BA">
            <w:pPr>
              <w:tabs>
                <w:tab w:val="left" w:pos="3495"/>
              </w:tabs>
              <w:rPr>
                <w:b/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226"/>
        </w:trPr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Human Resources capacities developed in the Legal, Law Enforcement and Judicial spheres </w:t>
            </w:r>
            <w:ins w:id="1" w:author="user" w:date="2011-05-28T21:46:00Z">
              <w:r w:rsidR="00F72DA4">
                <w:rPr>
                  <w:color w:val="FF0000"/>
                  <w:sz w:val="16"/>
                  <w:szCs w:val="16"/>
                </w:rPr>
                <w:t xml:space="preserve">(P1, </w:t>
              </w:r>
              <w:r w:rsidR="00F72DA4" w:rsidRPr="009F4CE0">
                <w:rPr>
                  <w:color w:val="FF0000"/>
                  <w:sz w:val="16"/>
                  <w:szCs w:val="16"/>
                  <w:highlight w:val="yellow"/>
                </w:rPr>
                <w:t>P11</w:t>
              </w:r>
              <w:r w:rsidR="00F72DA4">
                <w:rPr>
                  <w:color w:val="FF0000"/>
                  <w:sz w:val="16"/>
                  <w:szCs w:val="16"/>
                </w:rPr>
                <w:t>)</w:t>
              </w:r>
            </w:ins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Legal education and training institutions restructured and streamlined to cater to emerging knowledge requirements</w:t>
            </w:r>
            <w:ins w:id="2" w:author="user" w:date="2011-05-28T21:46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(P1, S2)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University/ Faculty of Sharia and &amp; Law (FSL), DJA</w:t>
            </w:r>
          </w:p>
        </w:tc>
      </w:tr>
      <w:tr w:rsidR="000E450D" w:rsidRPr="004307EF" w:rsidTr="000E450D">
        <w:trPr>
          <w:trHeight w:val="226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226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Enrolment in courses offered by education and training institutes,  by practicing professionals increased</w:t>
            </w:r>
            <w:ins w:id="3" w:author="user" w:date="2011-05-28T21:46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(P1, S2)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University/ Faculty of Sharia and &amp; Law (FSL), DJA</w:t>
            </w:r>
          </w:p>
        </w:tc>
      </w:tr>
      <w:tr w:rsidR="000E450D" w:rsidRPr="004307EF" w:rsidTr="000E450D">
        <w:trPr>
          <w:trHeight w:val="208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ind w:left="386" w:hanging="270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350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3.     Resources for Legal personals increased (lexis nexis subscriptions, library resources etc)</w:t>
            </w:r>
            <w:ins w:id="4" w:author="user" w:date="2011-05-28T21:46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(P1, S1)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No.</w:t>
            </w:r>
            <w:r w:rsidR="00E42E0A" w:rsidRPr="004307EF">
              <w:rPr>
                <w:color w:val="7030A0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2354C4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NIL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2354C4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NIL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2D14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To subscribe online Law Libraries; Lexis-Nexis and Westlaw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2D14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25% in-house library establishment by end of July 2011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2D14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In-house library establishment upgraded by end of July 2012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2D14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 in-house library established by end of 2013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AGO</w:t>
            </w:r>
          </w:p>
        </w:tc>
      </w:tr>
      <w:tr w:rsidR="000E450D" w:rsidRPr="004307EF" w:rsidTr="000E450D">
        <w:trPr>
          <w:trHeight w:val="370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ind w:left="476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2354C4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NIL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2D14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Lexis-Nexis Subscribed and used at AGO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2D14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Booklist circulated for final approval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1102B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2B" w:rsidRPr="004307EF" w:rsidRDefault="0051102B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240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F72DA4" w:rsidP="00B769BA">
            <w:pPr>
              <w:tabs>
                <w:tab w:val="left" w:pos="3495"/>
              </w:tabs>
              <w:ind w:left="470" w:hanging="369"/>
              <w:rPr>
                <w:color w:val="7030A0"/>
                <w:sz w:val="16"/>
                <w:szCs w:val="16"/>
              </w:rPr>
            </w:pPr>
            <w:ins w:id="5" w:author="user" w:date="2011-05-28T21:41:00Z">
              <w:r>
                <w:rPr>
                  <w:color w:val="7030A0"/>
                  <w:sz w:val="16"/>
                  <w:szCs w:val="16"/>
                </w:rPr>
                <w:t>4</w:t>
              </w:r>
            </w:ins>
            <w:r w:rsidR="00925CD3" w:rsidRPr="004307EF">
              <w:rPr>
                <w:color w:val="7030A0"/>
                <w:sz w:val="16"/>
                <w:szCs w:val="16"/>
              </w:rPr>
              <w:t xml:space="preserve">.    Long term capacity building in the form of Masters Degrees /specialized training for legal personals </w:t>
            </w:r>
            <w:ins w:id="6" w:author="user" w:date="2011-05-28T21:46:00Z">
              <w:r>
                <w:rPr>
                  <w:color w:val="FF0000"/>
                  <w:sz w:val="16"/>
                  <w:szCs w:val="16"/>
                </w:rPr>
                <w:t>(P1, S1)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 of persons trained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lang w:bidi="dv-MV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lang w:bidi="dv-MV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75771F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rFonts w:cs="MV Boli"/>
                <w:color w:val="7030A0"/>
                <w:sz w:val="16"/>
                <w:szCs w:val="16"/>
                <w:lang w:bidi="dv-MV"/>
              </w:rPr>
              <w:t>Train 1 staff with an LL.B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Employment Tribunal</w:t>
            </w:r>
          </w:p>
        </w:tc>
      </w:tr>
      <w:tr w:rsidR="000E450D" w:rsidRPr="004307EF" w:rsidTr="000E450D">
        <w:trPr>
          <w:trHeight w:val="300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ind w:left="470" w:hanging="369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A202BD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</w:t>
            </w:r>
            <w:r w:rsidR="00925CD3" w:rsidRPr="004307EF">
              <w:rPr>
                <w:color w:val="7030A0"/>
                <w:sz w:val="16"/>
                <w:szCs w:val="16"/>
              </w:rPr>
              <w:t>h.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lang w:bidi="dv-MV"/>
              </w:rPr>
            </w:pPr>
          </w:p>
          <w:p w:rsidR="00A202BD" w:rsidRPr="004307EF" w:rsidRDefault="00A202BD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lang w:bidi="dv-MV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lang w:bidi="dv-MV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195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ind w:left="470" w:hanging="369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7413EF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  <w:highlight w:val="yellow"/>
              </w:rPr>
            </w:pPr>
            <w:r w:rsidRPr="004307EF">
              <w:rPr>
                <w:color w:val="7030A0"/>
                <w:sz w:val="16"/>
                <w:szCs w:val="16"/>
                <w:highlight w:val="yellow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highlight w:val="yellow"/>
                <w:lang w:bidi="dv-MV"/>
              </w:rPr>
            </w:pPr>
          </w:p>
          <w:p w:rsidR="00A202BD" w:rsidRPr="004307EF" w:rsidRDefault="00A202BD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highlight w:val="yellow"/>
                <w:lang w:bidi="dv-MV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highlight w:val="yellow"/>
                <w:lang w:bidi="dv-MV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  <w:r w:rsidRPr="004307EF">
              <w:rPr>
                <w:color w:val="7030A0"/>
                <w:sz w:val="16"/>
                <w:szCs w:val="16"/>
                <w:highlight w:val="yellow"/>
              </w:rPr>
              <w:t>PGO</w:t>
            </w:r>
            <w:r w:rsidR="007413EF" w:rsidRPr="004307EF">
              <w:rPr>
                <w:color w:val="7030A0"/>
                <w:sz w:val="16"/>
                <w:szCs w:val="16"/>
                <w:highlight w:val="yellow"/>
              </w:rPr>
              <w:t xml:space="preserve"> - SHAMEEM</w:t>
            </w:r>
          </w:p>
        </w:tc>
      </w:tr>
      <w:tr w:rsidR="000E450D" w:rsidRPr="004307EF" w:rsidTr="000E450D">
        <w:trPr>
          <w:trHeight w:val="175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ind w:left="470" w:hanging="369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  <w:highlight w:val="yellow"/>
              </w:rPr>
            </w:pPr>
            <w:r w:rsidRPr="004307EF">
              <w:rPr>
                <w:color w:val="7030A0"/>
                <w:sz w:val="16"/>
                <w:szCs w:val="16"/>
                <w:highlight w:val="yellow"/>
              </w:rPr>
              <w:t>Ach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highlight w:val="yellow"/>
                <w:lang w:bidi="dv-MV"/>
              </w:rPr>
            </w:pPr>
          </w:p>
          <w:p w:rsidR="00A202BD" w:rsidRPr="004307EF" w:rsidRDefault="00A202BD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highlight w:val="yellow"/>
                <w:lang w:bidi="dv-MV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highlight w:val="yellow"/>
                <w:lang w:bidi="dv-MV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2BD" w:rsidRPr="004307EF" w:rsidRDefault="00A202BD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</w:tr>
      <w:tr w:rsidR="000E450D" w:rsidRPr="004307EF" w:rsidTr="000E450D">
        <w:trPr>
          <w:trHeight w:val="382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ind w:left="470" w:hanging="369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7413EF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rFonts w:cs="MV Boli"/>
                <w:color w:val="7030A0"/>
                <w:sz w:val="16"/>
                <w:szCs w:val="16"/>
                <w:lang w:bidi="dv-MV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E42E0A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rFonts w:cs="MV Boli"/>
                <w:color w:val="7030A0"/>
                <w:sz w:val="16"/>
                <w:szCs w:val="16"/>
                <w:lang w:bidi="dv-MV"/>
              </w:rPr>
              <w:t>Train 3 staff in Master of Laws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E42E0A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Train 1 staff with an LL.M</w:t>
            </w:r>
            <w:r w:rsidR="00925CD3" w:rsidRPr="004307EF">
              <w:rPr>
                <w:color w:val="7030A0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7413EF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Train 1 staff in Master of Laws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7413EF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Train 1 staff in Master of Laws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AGO</w:t>
            </w:r>
          </w:p>
        </w:tc>
      </w:tr>
      <w:tr w:rsidR="000E450D" w:rsidRPr="004307EF" w:rsidTr="000E450D">
        <w:trPr>
          <w:trHeight w:val="382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ind w:left="470" w:hanging="369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2 staff doing LLM Degrees in NZ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1763DA" w:rsidRPr="004307EF" w:rsidTr="000E450D">
        <w:trPr>
          <w:trHeight w:val="288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871D08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5.    Overseas / in-house training increased -  training for law enforcement agencies, legal and judicial sectors in courts, government and State authorities, </w:t>
            </w:r>
            <w:r w:rsidRPr="004307EF">
              <w:rPr>
                <w:color w:val="7030A0"/>
                <w:sz w:val="16"/>
                <w:szCs w:val="16"/>
              </w:rPr>
              <w:lastRenderedPageBreak/>
              <w:t xml:space="preserve">especially in relation to criminal justice, human rights, gender and juvenile justice </w:t>
            </w:r>
            <w:ins w:id="7" w:author="user" w:date="2011-05-28T21:47:00Z">
              <w:r w:rsidR="00F72DA4">
                <w:rPr>
                  <w:color w:val="FF0000"/>
                  <w:sz w:val="16"/>
                  <w:szCs w:val="16"/>
                </w:rPr>
                <w:t>(P1, S1)</w:t>
              </w:r>
            </w:ins>
          </w:p>
          <w:p w:rsidR="00E835A1" w:rsidRPr="004307EF" w:rsidRDefault="00E835A1" w:rsidP="00E835A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lastRenderedPageBreak/>
              <w:t>Outcome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Police</w:t>
            </w:r>
          </w:p>
        </w:tc>
      </w:tr>
      <w:tr w:rsidR="001763DA" w:rsidRPr="004307EF" w:rsidTr="000E450D">
        <w:trPr>
          <w:trHeight w:val="288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B58AD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9E2685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9E2685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55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9E2685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25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9E2685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31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9E2685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241C40" w:rsidRPr="004307EF" w:rsidTr="000E450D">
        <w:trPr>
          <w:trHeight w:val="288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8" w:author="user" w:date="2011-05-28T22:21:00Z">
              <w:r w:rsidRPr="004307EF">
                <w:rPr>
                  <w:color w:val="7030A0"/>
                  <w:sz w:val="16"/>
                  <w:szCs w:val="16"/>
                </w:rPr>
                <w:t>Outcome</w:t>
              </w:r>
            </w:ins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9" w:author="user" w:date="2011-05-28T22:21:00Z">
              <w:r w:rsidRPr="004307EF">
                <w:rPr>
                  <w:color w:val="7030A0"/>
                  <w:sz w:val="16"/>
                  <w:szCs w:val="16"/>
                </w:rPr>
                <w:t>Event</w:t>
              </w:r>
            </w:ins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ins w:id="10" w:author="user" w:date="2011-05-28T22:21:00Z">
              <w:r w:rsidRPr="004307EF">
                <w:rPr>
                  <w:color w:val="7030A0"/>
                  <w:sz w:val="16"/>
                  <w:szCs w:val="16"/>
                </w:rPr>
                <w:t>Target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1" w:author="user" w:date="2011-05-28T22:21:00Z">
              <w:r>
                <w:rPr>
                  <w:color w:val="7030A0"/>
                  <w:sz w:val="16"/>
                  <w:szCs w:val="16"/>
                </w:rPr>
                <w:t>MNDF</w:t>
              </w:r>
            </w:ins>
          </w:p>
        </w:tc>
      </w:tr>
      <w:tr w:rsidR="00241C40" w:rsidRPr="004307EF" w:rsidTr="000E450D">
        <w:trPr>
          <w:trHeight w:val="288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ins w:id="12" w:author="user" w:date="2011-05-28T22:21:00Z">
              <w:r w:rsidRPr="004307EF">
                <w:rPr>
                  <w:color w:val="7030A0"/>
                  <w:sz w:val="16"/>
                  <w:szCs w:val="16"/>
                </w:rPr>
                <w:t>Ach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40" w:rsidRPr="004307EF" w:rsidRDefault="00241C40" w:rsidP="00241C4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1763DA" w:rsidRPr="004307EF" w:rsidTr="000E450D">
        <w:trPr>
          <w:trHeight w:val="288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B58AD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PGO</w:t>
            </w:r>
          </w:p>
        </w:tc>
      </w:tr>
      <w:tr w:rsidR="001763DA" w:rsidRPr="004307EF" w:rsidTr="000E450D">
        <w:trPr>
          <w:trHeight w:val="253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B58AD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1763DA" w:rsidRPr="004307EF" w:rsidTr="000E450D">
        <w:trPr>
          <w:trHeight w:val="149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B58AD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Provide overseas training for 3 staff minimum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Provide in-house language (Dhivehi)training for all attorneys</w:t>
            </w: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Provide overseas exposure training for 12 attorneys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Provide in-house legal training for all attorneys and support staff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AGO</w:t>
            </w:r>
          </w:p>
        </w:tc>
      </w:tr>
      <w:tr w:rsidR="001763DA" w:rsidRPr="004307EF" w:rsidTr="000E450D">
        <w:trPr>
          <w:trHeight w:val="162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B58AD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6 obtained specialized training in other countries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12 Completed overseas training in Singapore</w:t>
            </w: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6 obtained specialized training in other countries</w:t>
            </w: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All attorneys completed in-house language training program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1 person completed overseas training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1763DA" w:rsidRPr="004307EF" w:rsidTr="000E450D">
        <w:trPr>
          <w:trHeight w:val="448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871D08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Outcome/output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no. of trained professionals meeting minimum criteria/qualifications in the judiciary</w:t>
            </w:r>
          </w:p>
          <w:p w:rsidR="00E835A1" w:rsidRPr="004307EF" w:rsidRDefault="00E835A1" w:rsidP="00B769BA">
            <w:pPr>
              <w:tabs>
                <w:tab w:val="left" w:pos="3495"/>
              </w:tabs>
              <w:jc w:val="both"/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Criteria to be set in 2010</w:t>
            </w: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Additional 50% by mid-term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DJA</w:t>
            </w:r>
          </w:p>
        </w:tc>
      </w:tr>
      <w:tr w:rsidR="001763DA" w:rsidRPr="004307EF" w:rsidTr="000E450D">
        <w:trPr>
          <w:trHeight w:val="1072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both"/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1763DA" w:rsidRPr="004307EF" w:rsidTr="000E450D">
        <w:trPr>
          <w:trHeight w:val="355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44013D">
            <w:pPr>
              <w:tabs>
                <w:tab w:val="left" w:pos="3495"/>
              </w:tabs>
              <w:jc w:val="both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no. of labor tribunal judges</w:t>
            </w:r>
          </w:p>
          <w:p w:rsidR="00E835A1" w:rsidRPr="004307EF" w:rsidRDefault="00E835A1" w:rsidP="00B769BA">
            <w:pPr>
              <w:tabs>
                <w:tab w:val="left" w:pos="3495"/>
              </w:tabs>
              <w:jc w:val="both"/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NIL</w:t>
            </w: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Requirement fulfilled by 2015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Employment Tribunal</w:t>
            </w:r>
          </w:p>
        </w:tc>
      </w:tr>
      <w:tr w:rsidR="001763DA" w:rsidRPr="004307EF" w:rsidTr="000E450D">
        <w:trPr>
          <w:trHeight w:val="367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both"/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1763DA" w:rsidRPr="004307EF" w:rsidTr="000E450D">
        <w:trPr>
          <w:trHeight w:val="270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both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%of staff trained in juvenile Justice Act at relevant institutions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TBD</w:t>
            </w: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Juvenile Justice Unit</w:t>
            </w:r>
          </w:p>
        </w:tc>
      </w:tr>
      <w:tr w:rsidR="001763DA" w:rsidRPr="004307EF" w:rsidTr="000E450D">
        <w:trPr>
          <w:trHeight w:val="1062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ind w:left="443" w:hanging="351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5A1" w:rsidRPr="004307EF" w:rsidRDefault="00E835A1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842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503746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6. </w:t>
            </w:r>
            <w:r w:rsidR="00503746" w:rsidRPr="004307EF">
              <w:rPr>
                <w:color w:val="7030A0"/>
                <w:sz w:val="16"/>
                <w:szCs w:val="16"/>
              </w:rPr>
              <w:t>strengthen prison</w:t>
            </w:r>
            <w:r w:rsidRPr="004307EF">
              <w:rPr>
                <w:color w:val="7030A0"/>
                <w:sz w:val="16"/>
                <w:szCs w:val="16"/>
              </w:rPr>
              <w:t xml:space="preserve"> management </w:t>
            </w:r>
            <w:r w:rsidR="00503746" w:rsidRPr="004307EF">
              <w:rPr>
                <w:color w:val="7030A0"/>
                <w:sz w:val="16"/>
                <w:szCs w:val="16"/>
              </w:rPr>
              <w:t>and conduct i</w:t>
            </w:r>
            <w:r w:rsidRPr="004307EF">
              <w:rPr>
                <w:color w:val="7030A0"/>
                <w:sz w:val="16"/>
                <w:szCs w:val="16"/>
              </w:rPr>
              <w:t xml:space="preserve">ntegrated programme on corrections including development of frameworks for prison management and parole systems penitentiary, rehabilitation and reintegration </w:t>
            </w:r>
            <w:ins w:id="13" w:author="user" w:date="2011-05-28T21:47:00Z">
              <w:r w:rsidR="00F72DA4">
                <w:rPr>
                  <w:color w:val="FF0000"/>
                  <w:sz w:val="16"/>
                  <w:szCs w:val="16"/>
                </w:rPr>
                <w:t>(P1, S1)</w:t>
              </w:r>
            </w:ins>
            <w:r w:rsidRPr="004307EF">
              <w:rPr>
                <w:vanish/>
                <w:color w:val="7030A0"/>
                <w:sz w:val="16"/>
                <w:szCs w:val="16"/>
              </w:rPr>
              <w:t>es on Prisons management and related areas 11.2.2 Integrated programme on corrections including development of fra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 / output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Project reports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0D7900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7900" w:rsidRPr="004307EF" w:rsidRDefault="002C1818" w:rsidP="002C1818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MOHA </w:t>
            </w:r>
            <w:del w:id="14" w:author="user" w:date="2011-05-28T21:42:00Z">
              <w:r w:rsidRPr="004307EF" w:rsidDel="00F72DA4">
                <w:rPr>
                  <w:color w:val="7030A0"/>
                  <w:sz w:val="16"/>
                  <w:szCs w:val="16"/>
                </w:rPr>
                <w:delText>-</w:delText>
              </w:r>
            </w:del>
            <w:ins w:id="15" w:author="user" w:date="2011-05-28T21:42:00Z">
              <w:r w:rsidR="00F72DA4">
                <w:rPr>
                  <w:color w:val="7030A0"/>
                  <w:sz w:val="16"/>
                  <w:szCs w:val="16"/>
                </w:rPr>
                <w:t>–</w:t>
              </w:r>
            </w:ins>
            <w:r w:rsidR="00503746" w:rsidRPr="004307EF">
              <w:rPr>
                <w:color w:val="7030A0"/>
                <w:sz w:val="16"/>
                <w:szCs w:val="16"/>
              </w:rPr>
              <w:t>DDPRS</w:t>
            </w:r>
            <w:ins w:id="16" w:author="user" w:date="2011-05-28T21:42:00Z">
              <w:r w:rsidR="00F72DA4">
                <w:rPr>
                  <w:color w:val="7030A0"/>
                  <w:sz w:val="16"/>
                  <w:szCs w:val="16"/>
                </w:rPr>
                <w:t>, A</w:t>
              </w:r>
            </w:ins>
            <w:ins w:id="17" w:author="user" w:date="2011-05-28T21:43:00Z">
              <w:r w:rsidR="00F72DA4">
                <w:rPr>
                  <w:color w:val="7030A0"/>
                  <w:sz w:val="16"/>
                  <w:szCs w:val="16"/>
                </w:rPr>
                <w:t>GO. PGO, MPS, DJA</w:t>
              </w:r>
            </w:ins>
            <w:r w:rsidR="00503746" w:rsidRPr="004307EF">
              <w:rPr>
                <w:color w:val="7030A0"/>
                <w:sz w:val="16"/>
                <w:szCs w:val="16"/>
              </w:rPr>
              <w:t xml:space="preserve"> </w:t>
            </w:r>
          </w:p>
        </w:tc>
      </w:tr>
      <w:tr w:rsidR="000E450D" w:rsidRPr="004307EF" w:rsidTr="000E450D">
        <w:trPr>
          <w:trHeight w:val="435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134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126FA5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7. Capacity building of Judiciary and Law enforcement agencies for implementation of Juvenile Justice Act </w:t>
            </w:r>
            <w:ins w:id="18" w:author="user" w:date="2011-05-28T21:47:00Z">
              <w:r w:rsidR="00F72DA4">
                <w:rPr>
                  <w:color w:val="FF0000"/>
                  <w:sz w:val="16"/>
                  <w:szCs w:val="16"/>
                </w:rPr>
                <w:t>(P1, S1)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%</w:t>
            </w:r>
            <w:r w:rsidR="002C1818" w:rsidRPr="004307EF">
              <w:rPr>
                <w:color w:val="7030A0"/>
                <w:sz w:val="16"/>
                <w:szCs w:val="16"/>
              </w:rPr>
              <w:t xml:space="preserve"> </w:t>
            </w:r>
            <w:r w:rsidRPr="004307EF">
              <w:rPr>
                <w:color w:val="7030A0"/>
                <w:sz w:val="16"/>
                <w:szCs w:val="16"/>
              </w:rPr>
              <w:t>of staff trained in sub national level</w:t>
            </w:r>
          </w:p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B7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75%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331655" w:rsidP="00126FA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JJU</w:t>
            </w:r>
            <w:r w:rsidR="00126FA5" w:rsidRPr="004307EF">
              <w:rPr>
                <w:color w:val="7030A0"/>
                <w:sz w:val="16"/>
                <w:szCs w:val="16"/>
              </w:rPr>
              <w:t>, MOHA</w:t>
            </w:r>
          </w:p>
        </w:tc>
      </w:tr>
      <w:tr w:rsidR="000E450D" w:rsidRPr="004307EF" w:rsidTr="000E450D">
        <w:trPr>
          <w:trHeight w:val="774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8B7" w:rsidRPr="004307EF" w:rsidRDefault="00B458B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760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FC0F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%of juvenile offenders receiving </w:t>
            </w:r>
            <w:r w:rsidR="00FC0FDE" w:rsidRPr="004307EF">
              <w:rPr>
                <w:color w:val="7030A0"/>
                <w:sz w:val="16"/>
                <w:szCs w:val="16"/>
              </w:rPr>
              <w:t xml:space="preserve"> gender sensitive and inclusive </w:t>
            </w:r>
            <w:r w:rsidRPr="004307EF">
              <w:rPr>
                <w:color w:val="7030A0"/>
                <w:sz w:val="16"/>
                <w:szCs w:val="16"/>
              </w:rPr>
              <w:t>community based rehabilitation/reintegration interventions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126FA5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JJU, MOHA</w:t>
            </w:r>
          </w:p>
        </w:tc>
      </w:tr>
      <w:tr w:rsidR="000E450D" w:rsidRPr="004307EF" w:rsidTr="000E450D">
        <w:trPr>
          <w:trHeight w:val="1440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561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F54A2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No. of </w:t>
            </w:r>
            <w:r w:rsidR="00FC0FDE" w:rsidRPr="004307EF">
              <w:rPr>
                <w:color w:val="7030A0"/>
                <w:sz w:val="16"/>
                <w:szCs w:val="16"/>
              </w:rPr>
              <w:t xml:space="preserve">gender sensitive and inclusive </w:t>
            </w:r>
            <w:r w:rsidRPr="004307EF">
              <w:rPr>
                <w:color w:val="7030A0"/>
                <w:sz w:val="16"/>
                <w:szCs w:val="16"/>
              </w:rPr>
              <w:t>community based programmes for juvenile offenders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50%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126FA5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JJU, MOHA</w:t>
            </w:r>
          </w:p>
        </w:tc>
      </w:tr>
      <w:tr w:rsidR="000E450D" w:rsidRPr="004307EF" w:rsidTr="000E450D">
        <w:trPr>
          <w:trHeight w:val="897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657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% of communities who </w:t>
            </w:r>
            <w:r w:rsidRPr="004307EF">
              <w:rPr>
                <w:color w:val="7030A0"/>
                <w:sz w:val="16"/>
                <w:szCs w:val="16"/>
              </w:rPr>
              <w:lastRenderedPageBreak/>
              <w:t xml:space="preserve">run regular </w:t>
            </w:r>
            <w:r w:rsidR="00FC0FDE" w:rsidRPr="004307EF">
              <w:rPr>
                <w:color w:val="7030A0"/>
                <w:sz w:val="16"/>
                <w:szCs w:val="16"/>
              </w:rPr>
              <w:t xml:space="preserve"> gender sensitive and inclusive </w:t>
            </w:r>
            <w:r w:rsidRPr="004307EF">
              <w:rPr>
                <w:color w:val="7030A0"/>
                <w:sz w:val="16"/>
                <w:szCs w:val="16"/>
              </w:rPr>
              <w:t xml:space="preserve">crime </w:t>
            </w:r>
          </w:p>
          <w:p w:rsidR="00F73C7E" w:rsidRPr="004307EF" w:rsidRDefault="00F73C7E" w:rsidP="00CF728F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prevention programmes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lastRenderedPageBreak/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50%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CF728F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JJU, MOHA</w:t>
            </w:r>
          </w:p>
        </w:tc>
      </w:tr>
      <w:tr w:rsidR="000E450D" w:rsidRPr="004307EF" w:rsidTr="000E450D">
        <w:trPr>
          <w:trHeight w:val="891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621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% of communities where juvenile offenders have access to </w:t>
            </w:r>
            <w:r w:rsidR="00FC0FDE" w:rsidRPr="004307EF">
              <w:rPr>
                <w:color w:val="7030A0"/>
                <w:sz w:val="16"/>
                <w:szCs w:val="16"/>
              </w:rPr>
              <w:t xml:space="preserve"> gender sensitive and inclusive </w:t>
            </w:r>
            <w:r w:rsidRPr="004307EF">
              <w:rPr>
                <w:color w:val="7030A0"/>
                <w:sz w:val="16"/>
                <w:szCs w:val="16"/>
              </w:rPr>
              <w:t>community based rehabilitation and reintegration programmes</w:t>
            </w:r>
          </w:p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CF728F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JJU, MOHA</w:t>
            </w:r>
          </w:p>
        </w:tc>
      </w:tr>
      <w:tr w:rsidR="000E450D" w:rsidRPr="004307EF" w:rsidTr="000E450D">
        <w:trPr>
          <w:trHeight w:val="2309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516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% of </w:t>
            </w:r>
            <w:r w:rsidR="00FC0FDE" w:rsidRPr="004307EF">
              <w:rPr>
                <w:color w:val="7030A0"/>
                <w:sz w:val="16"/>
                <w:szCs w:val="16"/>
              </w:rPr>
              <w:t xml:space="preserve"> gender sensitive and inclusive </w:t>
            </w:r>
            <w:r w:rsidRPr="004307EF">
              <w:rPr>
                <w:color w:val="7030A0"/>
                <w:sz w:val="16"/>
                <w:szCs w:val="16"/>
              </w:rPr>
              <w:t>research carried out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CF728F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JJU, MOHA</w:t>
            </w:r>
          </w:p>
        </w:tc>
      </w:tr>
      <w:tr w:rsidR="000E450D" w:rsidRPr="004307EF" w:rsidTr="000E450D">
        <w:trPr>
          <w:trHeight w:val="531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pStyle w:val="ListParagraph"/>
              <w:tabs>
                <w:tab w:val="left" w:pos="3495"/>
              </w:tabs>
              <w:ind w:left="45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ind w:left="269" w:hanging="177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C7E" w:rsidRPr="004307EF" w:rsidRDefault="00F73C7E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199"/>
        </w:trPr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tabs>
                <w:tab w:val="left" w:pos="3495"/>
              </w:tabs>
              <w:ind w:left="360" w:hanging="27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2.   Law Reforms Promoted</w:t>
            </w:r>
            <w:ins w:id="19" w:author="user" w:date="2011-05-28T21:48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(P2)</w:t>
              </w:r>
            </w:ins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Existing Legislation Consolidated and Published</w:t>
            </w:r>
            <w:ins w:id="20" w:author="user" w:date="2011-05-28T21:48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(P2, S1, P1,S3)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%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50% complete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Update 100%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rPr>
                <w:color w:val="7030A0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Update 100%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rPr>
                <w:color w:val="7030A0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Update 100%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rPr>
                <w:color w:val="7030A0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Update 100%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2048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AGO</w:t>
            </w:r>
          </w:p>
        </w:tc>
      </w:tr>
      <w:tr w:rsidR="000E450D" w:rsidRPr="004307EF" w:rsidTr="000E450D">
        <w:trPr>
          <w:trHeight w:val="172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ind w:left="252" w:hanging="252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ind w:left="386" w:hanging="252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  <w:r w:rsidR="00982D07" w:rsidRPr="004307EF">
              <w:rPr>
                <w:color w:val="7030A0"/>
                <w:sz w:val="16"/>
                <w:szCs w:val="16"/>
              </w:rPr>
              <w:t xml:space="preserve"> published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58018A" w:rsidP="00E30308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NIL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07" w:rsidRPr="004307EF" w:rsidRDefault="00982D0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E450D" w:rsidRPr="004307EF" w:rsidTr="000E450D">
        <w:trPr>
          <w:trHeight w:val="230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ind w:left="252" w:hanging="252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Mechanism for Law reporting established</w:t>
            </w:r>
            <w:ins w:id="21" w:author="user" w:date="2011-05-28T21:48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(P2, S2)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%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6F204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NIL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E3030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CD3" w:rsidRPr="004307EF" w:rsidRDefault="00A53EA7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Supreme Court, Tax Tribunal, </w:t>
            </w:r>
            <w:r w:rsidR="00925CD3" w:rsidRPr="004307EF">
              <w:rPr>
                <w:color w:val="7030A0"/>
                <w:sz w:val="16"/>
                <w:szCs w:val="16"/>
              </w:rPr>
              <w:t>Employment Tribunal</w:t>
            </w:r>
          </w:p>
        </w:tc>
      </w:tr>
      <w:tr w:rsidR="000E450D" w:rsidRPr="004307EF" w:rsidTr="004346C5">
        <w:tblPrEx>
          <w:tblW w:w="142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22" w:author="user" w:date="2011-05-28T22:02:00Z">
            <w:tblPrEx>
              <w:tblW w:w="14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707"/>
          <w:trPrChange w:id="23" w:author="user" w:date="2011-05-28T22:02:00Z">
            <w:trPr>
              <w:trHeight w:val="104"/>
            </w:trPr>
          </w:trPrChange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tcPrChange w:id="24" w:author="user" w:date="2011-05-28T22:02:00Z">
              <w:tcPr>
                <w:tcW w:w="1981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ind w:left="252" w:hanging="252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25" w:author="user" w:date="2011-05-28T22:02:00Z">
              <w:tcPr>
                <w:tcW w:w="3421" w:type="dxa"/>
                <w:vMerge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tcPrChange w:id="26" w:author="user" w:date="2011-05-28T22:02:00Z">
              <w:tcPr>
                <w:tcW w:w="826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tcPrChange w:id="27" w:author="user" w:date="2011-05-28T22:02:00Z">
              <w:tcPr>
                <w:tcW w:w="90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tcPrChange w:id="28" w:author="user" w:date="2011-05-28T22:02:00Z">
              <w:tcPr>
                <w:tcW w:w="72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cPrChange w:id="29" w:author="user" w:date="2011-05-28T22:02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30" w:author="user" w:date="2011-05-28T22:02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E30308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PrChange w:id="31" w:author="user" w:date="2011-05-28T22:02:00Z">
              <w:tcPr>
                <w:tcW w:w="99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32" w:author="user" w:date="2011-05-28T22:02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PrChange w:id="33" w:author="user" w:date="2011-05-28T22:02:00Z">
              <w:tcPr>
                <w:tcW w:w="99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34" w:author="user" w:date="2011-05-28T22:02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PrChange w:id="35" w:author="user" w:date="2011-05-28T22:02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925CD3" w:rsidRPr="004307EF" w:rsidRDefault="00925CD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4346C5" w:rsidRPr="004307EF" w:rsidTr="000E450D">
        <w:trPr>
          <w:trHeight w:val="288"/>
        </w:trPr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ind w:left="360" w:hanging="27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3.   Expeditious Processing of Court Cases</w:t>
            </w:r>
            <w:ins w:id="36" w:author="user" w:date="2011-05-28T21:48:00Z">
              <w:r>
                <w:rPr>
                  <w:color w:val="7030A0"/>
                  <w:sz w:val="16"/>
                  <w:szCs w:val="16"/>
                </w:rPr>
                <w:t xml:space="preserve"> </w:t>
              </w:r>
              <w:r>
                <w:rPr>
                  <w:color w:val="FF0000"/>
                  <w:sz w:val="16"/>
                  <w:szCs w:val="16"/>
                </w:rPr>
                <w:t>(P3)</w:t>
              </w:r>
            </w:ins>
          </w:p>
        </w:tc>
        <w:tc>
          <w:tcPr>
            <w:tcW w:w="3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ind w:left="443" w:hanging="27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1. Plea-bargaining established</w:t>
            </w:r>
            <w:ins w:id="37" w:author="user" w:date="2011-05-28T21:48:00Z">
              <w:r>
                <w:rPr>
                  <w:color w:val="7030A0"/>
                  <w:sz w:val="16"/>
                  <w:szCs w:val="16"/>
                </w:rPr>
                <w:t xml:space="preserve"> </w:t>
              </w:r>
              <w:r w:rsidRPr="0034746D">
                <w:rPr>
                  <w:color w:val="FF0000"/>
                  <w:sz w:val="16"/>
                  <w:szCs w:val="16"/>
                </w:rPr>
                <w:t>(P3, S5)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38" w:author="user" w:date="2011-05-28T21:59:00Z">
              <w:r w:rsidRPr="004307EF">
                <w:rPr>
                  <w:color w:val="7030A0"/>
                  <w:sz w:val="16"/>
                  <w:szCs w:val="16"/>
                </w:rPr>
                <w:t>Output</w:t>
              </w:r>
            </w:ins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39" w:author="user" w:date="2011-05-28T21:59:00Z">
              <w:r>
                <w:rPr>
                  <w:color w:val="7030A0"/>
                  <w:sz w:val="16"/>
                  <w:szCs w:val="16"/>
                </w:rPr>
                <w:t>No. o f atoll courts</w:t>
              </w:r>
            </w:ins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40" w:author="user" w:date="2011-05-28T22:00:00Z">
              <w:r w:rsidRPr="004307EF">
                <w:rPr>
                  <w:color w:val="7030A0"/>
                  <w:sz w:val="16"/>
                  <w:szCs w:val="16"/>
                </w:rPr>
                <w:t>NIL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ins w:id="41" w:author="user" w:date="2011-05-28T22:00:00Z">
              <w:r w:rsidRPr="004307EF">
                <w:rPr>
                  <w:color w:val="7030A0"/>
                  <w:sz w:val="16"/>
                  <w:szCs w:val="16"/>
                </w:rPr>
                <w:t>Target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F05B10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42" w:author="user" w:date="2011-05-28T22:0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F05B10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43" w:author="user" w:date="2011-05-28T22:0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44" w:author="user" w:date="2011-05-28T22:01:00Z">
              <w:r>
                <w:rPr>
                  <w:color w:val="7030A0"/>
                  <w:sz w:val="16"/>
                  <w:szCs w:val="16"/>
                </w:rPr>
                <w:t xml:space="preserve">Pass criminal </w:t>
              </w:r>
            </w:ins>
            <w:ins w:id="45" w:author="user" w:date="2011-05-28T22:02:00Z">
              <w:r>
                <w:rPr>
                  <w:color w:val="7030A0"/>
                  <w:sz w:val="16"/>
                  <w:szCs w:val="16"/>
                </w:rPr>
                <w:t>court</w:t>
              </w:r>
            </w:ins>
            <w:ins w:id="46" w:author="user" w:date="2011-05-28T22:01:00Z">
              <w:r>
                <w:rPr>
                  <w:color w:val="7030A0"/>
                  <w:sz w:val="16"/>
                  <w:szCs w:val="16"/>
                </w:rPr>
                <w:t>prodedure</w:t>
              </w:r>
            </w:ins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47" w:author="user" w:date="2011-05-28T22:01:00Z">
              <w:r>
                <w:rPr>
                  <w:color w:val="7030A0"/>
                  <w:sz w:val="16"/>
                  <w:szCs w:val="16"/>
                </w:rPr>
                <w:t>Establish operational system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PGO</w:t>
            </w:r>
            <w:ins w:id="48" w:author="user" w:date="2011-05-28T21:59:00Z">
              <w:r>
                <w:rPr>
                  <w:color w:val="7030A0"/>
                  <w:sz w:val="16"/>
                  <w:szCs w:val="16"/>
                </w:rPr>
                <w:t>, Courts</w:t>
              </w:r>
            </w:ins>
          </w:p>
        </w:tc>
      </w:tr>
      <w:tr w:rsidR="004346C5" w:rsidRPr="004307EF" w:rsidTr="000E450D">
        <w:trPr>
          <w:trHeight w:val="288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ind w:left="360" w:hanging="27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ind w:left="443" w:hanging="270"/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6C5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ins w:id="49" w:author="user" w:date="2011-05-28T22:00:00Z">
              <w:r w:rsidRPr="004307EF">
                <w:rPr>
                  <w:color w:val="7030A0"/>
                  <w:sz w:val="16"/>
                  <w:szCs w:val="16"/>
                </w:rPr>
                <w:t>Ach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F05B10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50" w:author="user" w:date="2011-05-28T22:0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F05B10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51" w:author="user" w:date="2011-05-28T22:0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346C5" w:rsidRPr="004307EF" w:rsidRDefault="004346C5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549E2" w:rsidRPr="004307EF" w:rsidTr="00EE517C">
        <w:trPr>
          <w:trHeight w:val="1339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ind w:left="360" w:hanging="270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0549E2">
            <w:pPr>
              <w:tabs>
                <w:tab w:val="left" w:pos="3495"/>
              </w:tabs>
              <w:ind w:left="443" w:hanging="27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2. Alternative Dispute Resolution  mechanism established (Civil and Criminal cases)</w:t>
            </w:r>
            <w:ins w:id="52" w:author="user" w:date="2011-05-28T21:49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 w:rsidRPr="0034746D">
                <w:rPr>
                  <w:color w:val="FF0000"/>
                  <w:sz w:val="16"/>
                  <w:szCs w:val="16"/>
                </w:rPr>
                <w:t>(P3, S5)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 of communities with access to an ADR mechanism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NIL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C9675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C9675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C9675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Conduct Mediation Trainings by the end of 2011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DA677E" w:rsidP="004346C5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DJA</w:t>
            </w:r>
            <w:r w:rsidR="00F52BAF">
              <w:rPr>
                <w:color w:val="7030A0"/>
                <w:sz w:val="16"/>
                <w:szCs w:val="16"/>
              </w:rPr>
              <w:t xml:space="preserve">, </w:t>
            </w:r>
            <w:del w:id="53" w:author="user" w:date="2011-05-28T22:00:00Z">
              <w:r w:rsidR="00F52BAF" w:rsidDel="004346C5">
                <w:rPr>
                  <w:color w:val="7030A0"/>
                  <w:sz w:val="16"/>
                  <w:szCs w:val="16"/>
                </w:rPr>
                <w:delText>AGO</w:delText>
              </w:r>
            </w:del>
            <w:ins w:id="54" w:author="user" w:date="2011-05-28T22:00:00Z">
              <w:r w:rsidR="004346C5">
                <w:rPr>
                  <w:color w:val="7030A0"/>
                  <w:sz w:val="16"/>
                  <w:szCs w:val="16"/>
                </w:rPr>
                <w:t>Supre,e Court</w:t>
              </w:r>
            </w:ins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549E2" w:rsidRPr="004307EF" w:rsidTr="000E450D">
        <w:trPr>
          <w:trHeight w:val="364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ind w:left="252" w:hanging="252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C9675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C96753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549E2" w:rsidRPr="004307EF" w:rsidTr="000E450D">
        <w:trPr>
          <w:trHeight w:val="262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ind w:left="252" w:hanging="252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EE517C" w:rsidP="00B769BA">
            <w:pPr>
              <w:tabs>
                <w:tab w:val="left" w:pos="3495"/>
              </w:tabs>
              <w:ind w:left="447" w:hanging="27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3</w:t>
            </w:r>
            <w:r w:rsidR="000549E2" w:rsidRPr="004307EF">
              <w:rPr>
                <w:color w:val="7030A0"/>
                <w:sz w:val="16"/>
                <w:szCs w:val="16"/>
              </w:rPr>
              <w:t>.   Cent</w:t>
            </w:r>
            <w:r w:rsidR="00F6605D" w:rsidRPr="004307EF">
              <w:rPr>
                <w:color w:val="7030A0"/>
                <w:sz w:val="16"/>
                <w:szCs w:val="16"/>
              </w:rPr>
              <w:t xml:space="preserve">ralized Case Management system </w:t>
            </w:r>
            <w:r w:rsidR="000549E2" w:rsidRPr="004307EF">
              <w:rPr>
                <w:color w:val="7030A0"/>
                <w:sz w:val="16"/>
                <w:szCs w:val="16"/>
              </w:rPr>
              <w:t xml:space="preserve">adopted </w:t>
            </w:r>
            <w:ins w:id="55" w:author="user" w:date="2011-05-28T21:49:00Z">
              <w:r w:rsidR="00F72DA4" w:rsidRPr="0034746D">
                <w:rPr>
                  <w:color w:val="FF0000"/>
                  <w:sz w:val="16"/>
                  <w:szCs w:val="16"/>
                </w:rPr>
                <w:t>(P3, S</w:t>
              </w:r>
              <w:r w:rsidR="00F72DA4">
                <w:rPr>
                  <w:color w:val="FF0000"/>
                  <w:sz w:val="16"/>
                  <w:szCs w:val="16"/>
                </w:rPr>
                <w:t>2</w:t>
              </w:r>
              <w:r w:rsidR="00F72DA4" w:rsidRPr="0034746D">
                <w:rPr>
                  <w:color w:val="FF0000"/>
                  <w:sz w:val="16"/>
                  <w:szCs w:val="16"/>
                </w:rPr>
                <w:t>)</w:t>
              </w:r>
            </w:ins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Court reports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NIL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6C1BCA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Fully operational by 2012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DJA</w:t>
            </w:r>
          </w:p>
        </w:tc>
      </w:tr>
      <w:tr w:rsidR="000549E2" w:rsidRPr="004307EF" w:rsidTr="000E450D">
        <w:trPr>
          <w:trHeight w:val="154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ind w:left="252" w:hanging="252"/>
              <w:rPr>
                <w:color w:val="7030A0"/>
                <w:sz w:val="16"/>
                <w:szCs w:val="16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9E2" w:rsidRPr="004307EF" w:rsidRDefault="000549E2" w:rsidP="00B769BA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</w:tbl>
    <w:p w:rsidR="00445662" w:rsidRPr="004307EF" w:rsidRDefault="00445662">
      <w:pPr>
        <w:rPr>
          <w:color w:val="7030A0"/>
          <w:sz w:val="16"/>
          <w:szCs w:val="16"/>
        </w:rPr>
      </w:pPr>
    </w:p>
    <w:p w:rsidR="002C6737" w:rsidRPr="004307EF" w:rsidRDefault="002C6737" w:rsidP="001851A1">
      <w:pPr>
        <w:tabs>
          <w:tab w:val="left" w:pos="2205"/>
        </w:tabs>
        <w:ind w:right="-360"/>
        <w:jc w:val="center"/>
        <w:rPr>
          <w:color w:val="7030A0"/>
          <w:sz w:val="16"/>
          <w:szCs w:val="16"/>
        </w:rPr>
      </w:pPr>
    </w:p>
    <w:p w:rsidR="00A87F1F" w:rsidRPr="004307EF" w:rsidRDefault="00A87F1F" w:rsidP="00A87F1F">
      <w:pPr>
        <w:tabs>
          <w:tab w:val="left" w:pos="2205"/>
        </w:tabs>
        <w:rPr>
          <w:color w:val="7030A0"/>
          <w:sz w:val="16"/>
          <w:szCs w:val="16"/>
          <w:u w:val="single"/>
        </w:rPr>
      </w:pPr>
    </w:p>
    <w:p w:rsidR="004E70B4" w:rsidRPr="004307EF" w:rsidRDefault="004E70B4">
      <w:pPr>
        <w:rPr>
          <w:color w:val="7030A0"/>
          <w:sz w:val="16"/>
          <w:szCs w:val="16"/>
        </w:rPr>
      </w:pPr>
    </w:p>
    <w:p w:rsidR="00F4701A" w:rsidRPr="004307EF" w:rsidRDefault="00F4701A">
      <w:pPr>
        <w:rPr>
          <w:color w:val="7030A0"/>
          <w:sz w:val="16"/>
          <w:szCs w:val="16"/>
        </w:rPr>
      </w:pPr>
    </w:p>
    <w:p w:rsidR="004E70B4" w:rsidRPr="004307EF" w:rsidRDefault="004E70B4">
      <w:pPr>
        <w:rPr>
          <w:color w:val="7030A0"/>
          <w:sz w:val="16"/>
          <w:szCs w:val="16"/>
        </w:rPr>
      </w:pPr>
    </w:p>
    <w:p w:rsidR="004E70B4" w:rsidRPr="004307EF" w:rsidRDefault="004E70B4">
      <w:pPr>
        <w:rPr>
          <w:color w:val="7030A0"/>
          <w:sz w:val="16"/>
          <w:szCs w:val="16"/>
        </w:rPr>
      </w:pPr>
    </w:p>
    <w:p w:rsidR="004E70B4" w:rsidRPr="004307EF" w:rsidRDefault="004E70B4">
      <w:pPr>
        <w:rPr>
          <w:color w:val="7030A0"/>
          <w:sz w:val="16"/>
          <w:szCs w:val="16"/>
        </w:rPr>
      </w:pPr>
    </w:p>
    <w:p w:rsidR="004E70B4" w:rsidRPr="004307EF" w:rsidRDefault="004E70B4">
      <w:pPr>
        <w:rPr>
          <w:color w:val="7030A0"/>
          <w:sz w:val="16"/>
          <w:szCs w:val="16"/>
        </w:rPr>
      </w:pPr>
    </w:p>
    <w:p w:rsidR="004E70B4" w:rsidRPr="004307EF" w:rsidRDefault="004E70B4">
      <w:pPr>
        <w:rPr>
          <w:color w:val="7030A0"/>
          <w:sz w:val="16"/>
          <w:szCs w:val="16"/>
        </w:rPr>
      </w:pPr>
    </w:p>
    <w:p w:rsidR="004E70B4" w:rsidRPr="004307EF" w:rsidRDefault="00E97D05">
      <w:pPr>
        <w:rPr>
          <w:color w:val="7030A0"/>
          <w:sz w:val="16"/>
          <w:szCs w:val="16"/>
        </w:rPr>
      </w:pPr>
      <w:r w:rsidRPr="004307EF">
        <w:rPr>
          <w:color w:val="7030A0"/>
          <w:sz w:val="16"/>
          <w:szCs w:val="16"/>
        </w:rPr>
        <w:t xml:space="preserve"> </w:t>
      </w: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CC00F5" w:rsidRPr="004307EF" w:rsidRDefault="00CC00F5">
      <w:pPr>
        <w:rPr>
          <w:color w:val="7030A0"/>
          <w:sz w:val="16"/>
          <w:szCs w:val="16"/>
        </w:rPr>
      </w:pPr>
    </w:p>
    <w:p w:rsidR="004D5D12" w:rsidRPr="004307EF" w:rsidRDefault="004D5D12">
      <w:pPr>
        <w:rPr>
          <w:color w:val="7030A0"/>
          <w:sz w:val="16"/>
          <w:szCs w:val="16"/>
        </w:rPr>
      </w:pPr>
    </w:p>
    <w:p w:rsidR="00A13B59" w:rsidRPr="004307EF" w:rsidRDefault="00A13B59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tbl>
      <w:tblPr>
        <w:tblpPr w:leftFromText="180" w:rightFromText="180" w:vertAnchor="text" w:horzAnchor="margin" w:tblpY="-57"/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6"/>
        <w:gridCol w:w="3391"/>
        <w:gridCol w:w="21"/>
        <w:gridCol w:w="1100"/>
        <w:gridCol w:w="8"/>
        <w:gridCol w:w="1143"/>
        <w:gridCol w:w="8"/>
        <w:gridCol w:w="741"/>
        <w:gridCol w:w="15"/>
        <w:gridCol w:w="750"/>
        <w:gridCol w:w="645"/>
        <w:gridCol w:w="810"/>
        <w:gridCol w:w="720"/>
        <w:gridCol w:w="810"/>
        <w:gridCol w:w="810"/>
        <w:gridCol w:w="1080"/>
      </w:tblGrid>
      <w:tr w:rsidR="0033262E" w:rsidRPr="004307EF" w:rsidTr="00520AFB">
        <w:trPr>
          <w:trHeight w:val="194"/>
        </w:trPr>
        <w:tc>
          <w:tcPr>
            <w:tcW w:w="20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lastRenderedPageBreak/>
              <w:t>4.     Access to Justice enhanced</w:t>
            </w:r>
            <w:ins w:id="56" w:author="user" w:date="2011-05-28T21:49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(P4)</w:t>
              </w:r>
            </w:ins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1.    Provincial Offices established of AGO increased </w:t>
            </w:r>
            <w:ins w:id="57" w:author="user" w:date="2011-05-28T21:49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(P4, S2)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No.</w:t>
            </w:r>
          </w:p>
        </w:tc>
        <w:tc>
          <w:tcPr>
            <w:tcW w:w="7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F6605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Ensure 100% attendance at province courts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Ensure 100% attendance at province courts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Ensure 100% attendance at province courts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Ensure 100% attendance at province courts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Ensure 100% attendance at province courts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AGO</w:t>
            </w:r>
          </w:p>
        </w:tc>
      </w:tr>
      <w:tr w:rsidR="0033262E" w:rsidRPr="004307EF" w:rsidTr="00520AFB">
        <w:trPr>
          <w:trHeight w:val="194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D3725C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Attended 100%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Attended </w:t>
            </w:r>
            <w:r w:rsidR="00D3725C" w:rsidRPr="004307EF">
              <w:rPr>
                <w:color w:val="7030A0"/>
                <w:sz w:val="16"/>
                <w:szCs w:val="16"/>
              </w:rPr>
              <w:t>1</w:t>
            </w:r>
            <w:r w:rsidRPr="004307EF">
              <w:rPr>
                <w:color w:val="7030A0"/>
                <w:sz w:val="16"/>
                <w:szCs w:val="16"/>
              </w:rPr>
              <w:t>00%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A83103" w:rsidRPr="004307EF" w:rsidTr="00520AFB">
        <w:trPr>
          <w:trHeight w:val="179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ind w:left="413" w:hanging="324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2.    Provincial Offices established of PGO increased</w:t>
            </w:r>
            <w:ins w:id="58" w:author="user" w:date="2011-05-28T21:49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(P4, S2)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No.</w:t>
            </w:r>
            <w:ins w:id="59" w:author="user" w:date="2011-05-28T22:03:00Z">
              <w:r w:rsidR="00F05B10">
                <w:rPr>
                  <w:color w:val="7030A0"/>
                  <w:sz w:val="16"/>
                  <w:szCs w:val="16"/>
                </w:rPr>
                <w:t>of provincal PGO</w:t>
              </w:r>
            </w:ins>
            <w:ins w:id="60" w:author="user" w:date="2011-05-28T22:04:00Z">
              <w:r w:rsidR="00F05B10">
                <w:rPr>
                  <w:color w:val="7030A0"/>
                  <w:sz w:val="16"/>
                  <w:szCs w:val="16"/>
                </w:rPr>
                <w:t>s</w:t>
              </w:r>
            </w:ins>
            <w:ins w:id="61" w:author="user" w:date="2011-05-28T22:03:00Z">
              <w:r w:rsidR="00F05B10">
                <w:rPr>
                  <w:color w:val="7030A0"/>
                  <w:sz w:val="16"/>
                  <w:szCs w:val="16"/>
                </w:rPr>
                <w:t xml:space="preserve"> </w:t>
              </w:r>
            </w:ins>
          </w:p>
        </w:tc>
        <w:tc>
          <w:tcPr>
            <w:tcW w:w="7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62" w:author="user" w:date="2011-05-28T22:03:00Z">
              <w:r w:rsidRPr="004307EF" w:rsidDel="00F05B10">
                <w:rPr>
                  <w:color w:val="7030A0"/>
                  <w:sz w:val="16"/>
                  <w:szCs w:val="16"/>
                </w:rPr>
                <w:delText>N/A</w:delText>
              </w:r>
            </w:del>
            <w:ins w:id="63" w:author="user" w:date="2011-05-28T22:03:00Z">
              <w:r w:rsidR="00F05B10">
                <w:rPr>
                  <w:color w:val="7030A0"/>
                  <w:sz w:val="16"/>
                  <w:szCs w:val="16"/>
                </w:rPr>
                <w:t>5 (2008)</w:t>
              </w:r>
            </w:ins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64" w:author="user" w:date="2011-05-28T22:04:00Z">
              <w:r w:rsidRPr="004307EF" w:rsidDel="00F05B10">
                <w:rPr>
                  <w:color w:val="7030A0"/>
                  <w:sz w:val="16"/>
                  <w:szCs w:val="16"/>
                </w:rPr>
                <w:delText>1new provincial offices established</w:delText>
              </w:r>
            </w:del>
            <w:ins w:id="65" w:author="user" w:date="2011-05-28T22:04:00Z">
              <w:r w:rsidR="00F05B10">
                <w:rPr>
                  <w:color w:val="7030A0"/>
                  <w:sz w:val="16"/>
                  <w:szCs w:val="16"/>
                </w:rPr>
                <w:t>6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66" w:author="user" w:date="2011-05-28T22:04:00Z">
              <w:r w:rsidRPr="004307EF" w:rsidDel="00F05B10">
                <w:rPr>
                  <w:color w:val="7030A0"/>
                  <w:sz w:val="16"/>
                  <w:szCs w:val="16"/>
                </w:rPr>
                <w:delText>1 new provincial offices established</w:delText>
              </w:r>
            </w:del>
            <w:ins w:id="67" w:author="user" w:date="2011-05-28T22:04:00Z">
              <w:r w:rsidR="00F05B10">
                <w:rPr>
                  <w:color w:val="7030A0"/>
                  <w:sz w:val="16"/>
                  <w:szCs w:val="16"/>
                </w:rPr>
                <w:t>7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68" w:author="user" w:date="2011-05-28T22:04:00Z">
              <w:r w:rsidRPr="004307EF" w:rsidDel="00F05B10">
                <w:rPr>
                  <w:color w:val="7030A0"/>
                  <w:sz w:val="16"/>
                  <w:szCs w:val="16"/>
                </w:rPr>
                <w:delText>2 new provincial offices established</w:delText>
              </w:r>
            </w:del>
            <w:ins w:id="69" w:author="user" w:date="2011-05-28T22:04:00Z">
              <w:r w:rsidR="00F05B10">
                <w:rPr>
                  <w:color w:val="7030A0"/>
                  <w:sz w:val="16"/>
                  <w:szCs w:val="16"/>
                </w:rPr>
                <w:t>10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PGO</w:t>
            </w:r>
          </w:p>
        </w:tc>
      </w:tr>
      <w:tr w:rsidR="00A83103" w:rsidRPr="004307EF" w:rsidTr="00520AFB">
        <w:trPr>
          <w:trHeight w:val="17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ind w:left="413" w:hanging="324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70" w:author="user" w:date="2011-05-28T22:04:00Z">
              <w:r w:rsidRPr="004307EF" w:rsidDel="00F05B10">
                <w:rPr>
                  <w:color w:val="7030A0"/>
                  <w:sz w:val="16"/>
                  <w:szCs w:val="16"/>
                </w:rPr>
                <w:delText>1new provincial offices established</w:delText>
              </w:r>
            </w:del>
            <w:ins w:id="71" w:author="user" w:date="2011-05-28T22:04:00Z">
              <w:r w:rsidR="00F05B10">
                <w:rPr>
                  <w:color w:val="7030A0"/>
                  <w:sz w:val="16"/>
                  <w:szCs w:val="16"/>
                </w:rPr>
                <w:t>6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72" w:author="user" w:date="2011-05-28T22:04:00Z">
              <w:r w:rsidRPr="004307EF" w:rsidDel="00F05B10">
                <w:rPr>
                  <w:color w:val="7030A0"/>
                  <w:sz w:val="16"/>
                  <w:szCs w:val="16"/>
                </w:rPr>
                <w:delText>1new provincial offices established</w:delText>
              </w:r>
            </w:del>
            <w:ins w:id="73" w:author="user" w:date="2011-05-28T22:04:00Z">
              <w:r w:rsidR="00F05B10">
                <w:rPr>
                  <w:color w:val="7030A0"/>
                  <w:sz w:val="16"/>
                  <w:szCs w:val="16"/>
                </w:rPr>
                <w:t>7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103" w:rsidRPr="004307EF" w:rsidRDefault="00A8310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861C96" w:rsidRPr="004307EF" w:rsidTr="00520AFB">
        <w:trPr>
          <w:trHeight w:val="265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ind w:left="413" w:hanging="297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3.   Provincial Offices of the Employment Tribunals increased</w:t>
            </w:r>
            <w:ins w:id="74" w:author="user" w:date="2011-05-28T21:49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(P4, S2)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No.</w:t>
            </w:r>
          </w:p>
        </w:tc>
        <w:tc>
          <w:tcPr>
            <w:tcW w:w="7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Target 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C96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Employment Tribunal </w:t>
            </w:r>
          </w:p>
        </w:tc>
      </w:tr>
      <w:tr w:rsidR="0033262E" w:rsidRPr="004307EF" w:rsidTr="00520AFB">
        <w:trPr>
          <w:trHeight w:val="265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13" w:hanging="297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861C96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191753" w:rsidRPr="004307EF" w:rsidTr="00520AFB">
        <w:trPr>
          <w:trHeight w:val="192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522"/>
              </w:tabs>
              <w:ind w:left="471" w:hanging="352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4.    Victim support unit established</w:t>
            </w:r>
            <w:ins w:id="75" w:author="user" w:date="2011-05-28T21:49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(P4, S1)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F05B10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76" w:author="user" w:date="2011-05-28T22:05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Provide victim support in cases of child molestation and murder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Extend victim support to cases of Grievous Bodily Harm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PGO</w:t>
            </w:r>
          </w:p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191753" w:rsidRPr="004307EF" w:rsidTr="00520AFB">
        <w:trPr>
          <w:trHeight w:val="174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753" w:rsidRPr="004307EF" w:rsidRDefault="00191753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33262E" w:rsidRPr="004307EF" w:rsidTr="00520AFB">
        <w:trPr>
          <w:trHeight w:val="28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97742" w:rsidP="00520AFB">
            <w:pPr>
              <w:tabs>
                <w:tab w:val="left" w:pos="522"/>
              </w:tabs>
              <w:ind w:left="506" w:hanging="387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5</w:t>
            </w:r>
            <w:r w:rsidR="0033262E" w:rsidRPr="004307EF">
              <w:rPr>
                <w:color w:val="7030A0"/>
                <w:sz w:val="16"/>
                <w:szCs w:val="16"/>
              </w:rPr>
              <w:t>.     Military Justice System established for administering justice in the military services</w:t>
            </w:r>
            <w:ins w:id="77" w:author="user" w:date="2011-05-28T21:50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(P4, S4)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6695F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78" w:author="user" w:date="2011-05-28T22:22:00Z">
              <w:r>
                <w:rPr>
                  <w:color w:val="7030A0"/>
                  <w:sz w:val="16"/>
                  <w:szCs w:val="16"/>
                </w:rPr>
                <w:t>Disciplinary committee of MNDF working (2008)</w:t>
              </w:r>
            </w:ins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6695F" w:rsidP="0066695F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79" w:author="user" w:date="2011-05-28T22:22:00Z">
              <w:r>
                <w:rPr>
                  <w:color w:val="7030A0"/>
                  <w:sz w:val="16"/>
                  <w:szCs w:val="16"/>
                </w:rPr>
                <w:t xml:space="preserve">Establish </w:t>
              </w:r>
              <w:r>
                <w:rPr>
                  <w:color w:val="7030A0"/>
                  <w:sz w:val="16"/>
                  <w:szCs w:val="16"/>
                </w:rPr>
                <w:t xml:space="preserve">Military Police 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6695F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80" w:author="user" w:date="2011-05-28T22:23:00Z">
              <w:r>
                <w:rPr>
                  <w:color w:val="7030A0"/>
                  <w:sz w:val="16"/>
                  <w:szCs w:val="16"/>
                </w:rPr>
                <w:t>Develop military police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6695F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81" w:author="user" w:date="2011-05-28T22:23:00Z">
              <w:r>
                <w:rPr>
                  <w:color w:val="7030A0"/>
                  <w:sz w:val="16"/>
                  <w:szCs w:val="16"/>
                </w:rPr>
                <w:t>Revise MNDF Law with regards to legal role of military police in investigations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MNDF</w:t>
            </w:r>
          </w:p>
        </w:tc>
      </w:tr>
      <w:tr w:rsidR="0033262E" w:rsidRPr="004307EF" w:rsidTr="00520AFB">
        <w:trPr>
          <w:trHeight w:val="28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6695F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82" w:author="user" w:date="2011-05-28T22:22:00Z">
              <w:r>
                <w:rPr>
                  <w:color w:val="7030A0"/>
                  <w:sz w:val="16"/>
                  <w:szCs w:val="16"/>
                </w:rPr>
                <w:t xml:space="preserve">Military Police </w:t>
              </w:r>
              <w:r>
                <w:rPr>
                  <w:color w:val="7030A0"/>
                  <w:sz w:val="16"/>
                  <w:szCs w:val="16"/>
                </w:rPr>
                <w:lastRenderedPageBreak/>
                <w:t>established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6695F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83" w:author="user" w:date="2011-05-28T22:23:00Z">
              <w:r>
                <w:rPr>
                  <w:color w:val="7030A0"/>
                  <w:sz w:val="16"/>
                  <w:szCs w:val="16"/>
                </w:rPr>
                <w:lastRenderedPageBreak/>
                <w:t>military police</w:t>
              </w:r>
              <w:r>
                <w:rPr>
                  <w:color w:val="7030A0"/>
                  <w:sz w:val="16"/>
                  <w:szCs w:val="16"/>
                </w:rPr>
                <w:t xml:space="preserve"> develope</w:t>
              </w:r>
              <w:r>
                <w:rPr>
                  <w:color w:val="7030A0"/>
                  <w:sz w:val="16"/>
                  <w:szCs w:val="16"/>
                </w:rPr>
                <w:lastRenderedPageBreak/>
                <w:t>d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33262E" w:rsidRPr="004307EF" w:rsidTr="00520AFB">
        <w:trPr>
          <w:trHeight w:val="28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97742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6</w:t>
            </w:r>
            <w:r w:rsidR="0033262E" w:rsidRPr="004307EF">
              <w:rPr>
                <w:color w:val="7030A0"/>
                <w:sz w:val="16"/>
                <w:szCs w:val="16"/>
              </w:rPr>
              <w:t xml:space="preserve">.     An independent Public Offenders Office established to provide legal aid </w:t>
            </w:r>
            <w:ins w:id="84" w:author="user" w:date="2011-05-28T21:50:00Z">
              <w:r w:rsidR="00F72DA4">
                <w:rPr>
                  <w:color w:val="FF0000"/>
                  <w:sz w:val="16"/>
                  <w:szCs w:val="16"/>
                </w:rPr>
                <w:t>(P4, S10)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97742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413"/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Provide Legal Aid for all qualified applicants under legal aid rule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Provide legal aid for all qualified applicants  undue legal aid rule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Revise Legal Aid Regulation to cater to the changing social factor</w:t>
            </w:r>
            <w:r w:rsidRPr="004307EF">
              <w:rPr>
                <w:color w:val="7030A0"/>
                <w:sz w:val="16"/>
                <w:szCs w:val="16"/>
              </w:rPr>
              <w:br/>
            </w:r>
          </w:p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Passed Legal Aid Law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Train staff in preparation for the independent Public Offenders  office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Establish independent Public Offenders  office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AGO</w:t>
            </w:r>
          </w:p>
        </w:tc>
      </w:tr>
      <w:tr w:rsidR="0033262E" w:rsidRPr="004307EF" w:rsidTr="00520AFB">
        <w:trPr>
          <w:trHeight w:val="336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Provided legal aid for all qualified applicants undue legal aid rule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Provided legal aid for all qualified applicants undue legal aid rule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33262E" w:rsidRPr="004307EF" w:rsidTr="00520AFB">
        <w:trPr>
          <w:trHeight w:val="28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5C6707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7</w:t>
            </w:r>
            <w:r w:rsidR="0033262E" w:rsidRPr="004307EF">
              <w:rPr>
                <w:color w:val="7030A0"/>
                <w:sz w:val="16"/>
                <w:szCs w:val="16"/>
              </w:rPr>
              <w:t>.     Back log of Appeal cases awaiting hearing, reduced</w:t>
            </w:r>
            <w:ins w:id="85" w:author="user" w:date="2011-05-28T21:50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(P4, S11;  P4, S15;  P4, S6)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%</w:t>
            </w:r>
          </w:p>
        </w:tc>
        <w:tc>
          <w:tcPr>
            <w:tcW w:w="7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697742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High Court</w:t>
            </w:r>
          </w:p>
        </w:tc>
      </w:tr>
      <w:tr w:rsidR="0033262E" w:rsidRPr="004307EF" w:rsidTr="00520AFB">
        <w:trPr>
          <w:trHeight w:val="183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F05B10" w:rsidRPr="004307EF" w:rsidTr="00520AFB">
        <w:trPr>
          <w:trHeight w:val="28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  <w:ins w:id="86" w:author="user" w:date="2011-05-28T22:06:00Z">
              <w:r>
                <w:rPr>
                  <w:color w:val="7030A0"/>
                  <w:sz w:val="16"/>
                  <w:szCs w:val="16"/>
                </w:rPr>
                <w:t xml:space="preserve">8. </w:t>
              </w:r>
              <w:r w:rsidRPr="004307EF">
                <w:rPr>
                  <w:color w:val="7030A0"/>
                  <w:sz w:val="16"/>
                  <w:szCs w:val="16"/>
                </w:rPr>
                <w:t xml:space="preserve"> Plea-bargaining established</w:t>
              </w:r>
              <w:r>
                <w:rPr>
                  <w:color w:val="7030A0"/>
                  <w:sz w:val="16"/>
                  <w:szCs w:val="16"/>
                </w:rPr>
                <w:t xml:space="preserve"> </w:t>
              </w:r>
              <w:r w:rsidRPr="0034746D">
                <w:rPr>
                  <w:color w:val="FF0000"/>
                  <w:sz w:val="16"/>
                  <w:szCs w:val="16"/>
                </w:rPr>
                <w:t>(P3, S5)</w:t>
              </w:r>
            </w:ins>
            <w:del w:id="87" w:author="user" w:date="2011-05-28T22:06:00Z">
              <w:r w:rsidRPr="004307EF" w:rsidDel="002E77C3">
                <w:rPr>
                  <w:color w:val="7030A0"/>
                  <w:sz w:val="16"/>
                  <w:szCs w:val="16"/>
                </w:rPr>
                <w:delText xml:space="preserve">8.    Grievances addressed through Alternative Dispute Resolution, increased   </w:delText>
              </w:r>
              <w:r w:rsidRPr="004307EF" w:rsidDel="002E77C3">
                <w:rPr>
                  <w:color w:val="7030A0"/>
                  <w:sz w:val="16"/>
                  <w:szCs w:val="16"/>
                  <w:highlight w:val="yellow"/>
                </w:rPr>
                <w:delText>- TO CHANGE WORDING AS IN THE ABOVE INDICATOR on ADR</w:delText>
              </w:r>
            </w:del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88" w:author="user" w:date="2011-05-28T22:06:00Z">
              <w:r w:rsidRPr="004307EF">
                <w:rPr>
                  <w:color w:val="7030A0"/>
                  <w:sz w:val="16"/>
                  <w:szCs w:val="16"/>
                </w:rPr>
                <w:t>Output</w:t>
              </w:r>
            </w:ins>
            <w:del w:id="89" w:author="user" w:date="2011-05-28T22:06:00Z">
              <w:r w:rsidRPr="004307EF" w:rsidDel="002E77C3">
                <w:rPr>
                  <w:color w:val="7030A0"/>
                  <w:sz w:val="16"/>
                  <w:szCs w:val="16"/>
                </w:rPr>
                <w:delText>Outcome</w:delText>
              </w:r>
            </w:del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90" w:author="user" w:date="2011-05-28T22:06:00Z">
              <w:r>
                <w:rPr>
                  <w:color w:val="7030A0"/>
                  <w:sz w:val="16"/>
                  <w:szCs w:val="16"/>
                </w:rPr>
                <w:t>No. o f atoll courts</w:t>
              </w:r>
            </w:ins>
            <w:del w:id="91" w:author="user" w:date="2011-05-28T22:06:00Z">
              <w:r w:rsidRPr="004307EF" w:rsidDel="002E77C3">
                <w:rPr>
                  <w:color w:val="7030A0"/>
                  <w:sz w:val="16"/>
                  <w:szCs w:val="16"/>
                </w:rPr>
                <w:delText>%</w:delText>
              </w:r>
            </w:del>
          </w:p>
        </w:tc>
        <w:tc>
          <w:tcPr>
            <w:tcW w:w="7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92" w:author="user" w:date="2011-05-28T22:06:00Z">
              <w:r w:rsidRPr="004307EF">
                <w:rPr>
                  <w:color w:val="7030A0"/>
                  <w:sz w:val="16"/>
                  <w:szCs w:val="16"/>
                </w:rPr>
                <w:t>NIL</w:t>
              </w:r>
            </w:ins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ins w:id="93" w:author="user" w:date="2011-05-28T22:06:00Z">
              <w:r w:rsidRPr="004307EF">
                <w:rPr>
                  <w:color w:val="7030A0"/>
                  <w:sz w:val="16"/>
                  <w:szCs w:val="16"/>
                </w:rPr>
                <w:t>Target</w:t>
              </w:r>
            </w:ins>
            <w:del w:id="94" w:author="user" w:date="2011-05-28T22:06:00Z">
              <w:r w:rsidRPr="004307EF" w:rsidDel="002E77C3">
                <w:rPr>
                  <w:color w:val="7030A0"/>
                  <w:sz w:val="16"/>
                  <w:szCs w:val="16"/>
                </w:rPr>
                <w:delText>Target</w:delText>
              </w:r>
            </w:del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95" w:author="user" w:date="2011-05-28T22:0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96" w:author="user" w:date="2011-05-28T22:0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97" w:author="user" w:date="2011-05-28T22:06:00Z">
              <w:r>
                <w:rPr>
                  <w:color w:val="7030A0"/>
                  <w:sz w:val="16"/>
                  <w:szCs w:val="16"/>
                </w:rPr>
                <w:t>Pass criminal courtprodedure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98" w:author="user" w:date="2011-05-28T22:06:00Z">
              <w:r>
                <w:rPr>
                  <w:color w:val="7030A0"/>
                  <w:sz w:val="16"/>
                  <w:szCs w:val="16"/>
                </w:rPr>
                <w:t>Establish operational system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5B10" w:rsidRPr="004307EF" w:rsidRDefault="00F05B10" w:rsidP="00F05B10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99" w:author="user" w:date="2011-05-28T22:06:00Z">
              <w:r w:rsidRPr="004307EF">
                <w:rPr>
                  <w:color w:val="7030A0"/>
                  <w:sz w:val="16"/>
                  <w:szCs w:val="16"/>
                </w:rPr>
                <w:t>PGO</w:t>
              </w:r>
              <w:r>
                <w:rPr>
                  <w:color w:val="7030A0"/>
                  <w:sz w:val="16"/>
                  <w:szCs w:val="16"/>
                </w:rPr>
                <w:t>, Courts</w:t>
              </w:r>
            </w:ins>
          </w:p>
        </w:tc>
      </w:tr>
      <w:tr w:rsidR="0033262E" w:rsidRPr="004307EF" w:rsidTr="00520AFB">
        <w:trPr>
          <w:trHeight w:val="173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F05B10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00" w:author="user" w:date="2011-05-28T22:0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F05B10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01" w:author="user" w:date="2011-05-28T22:0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C6707" w:rsidRPr="004307EF" w:rsidTr="00520AFB">
        <w:trPr>
          <w:trHeight w:val="190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6707" w:rsidRPr="004307EF" w:rsidRDefault="005C6707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9.    Pending Court cases</w:t>
            </w:r>
            <w:r w:rsidR="00674333">
              <w:rPr>
                <w:color w:val="7030A0"/>
                <w:sz w:val="16"/>
                <w:szCs w:val="16"/>
              </w:rPr>
              <w:t xml:space="preserve">, </w:t>
            </w:r>
            <w:r w:rsidRPr="004307EF">
              <w:rPr>
                <w:color w:val="7030A0"/>
                <w:sz w:val="16"/>
                <w:szCs w:val="16"/>
              </w:rPr>
              <w:t xml:space="preserve"> reduced</w:t>
            </w:r>
            <w:ins w:id="102" w:author="user" w:date="2011-05-28T21:51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(P4, S17;  P4, S15;  P4, S5;  P4, S6)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 of cases</w:t>
            </w:r>
          </w:p>
        </w:tc>
        <w:tc>
          <w:tcPr>
            <w:tcW w:w="7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EB41D8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Tax Tribunal</w:t>
            </w:r>
          </w:p>
        </w:tc>
      </w:tr>
      <w:tr w:rsidR="005C6707" w:rsidRPr="004307EF" w:rsidTr="00520AFB">
        <w:trPr>
          <w:trHeight w:val="164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6707" w:rsidRPr="004307EF" w:rsidRDefault="005C6707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EB41D8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C6707" w:rsidRPr="004307EF" w:rsidTr="00520AFB">
        <w:trPr>
          <w:trHeight w:val="103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6707" w:rsidRPr="004307EF" w:rsidRDefault="005C6707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 of cases</w:t>
            </w:r>
          </w:p>
        </w:tc>
        <w:tc>
          <w:tcPr>
            <w:tcW w:w="7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Employment Tribunal</w:t>
            </w:r>
          </w:p>
        </w:tc>
      </w:tr>
      <w:tr w:rsidR="005C6707" w:rsidRPr="004307EF" w:rsidTr="00520AFB">
        <w:trPr>
          <w:trHeight w:val="115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6707" w:rsidRPr="004307EF" w:rsidRDefault="005C6707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9</w:t>
            </w:r>
            <w:ins w:id="103" w:author="user" w:date="2011-05-28T22:07:00Z">
              <w:r w:rsidR="002F69FD">
                <w:rPr>
                  <w:color w:val="7030A0"/>
                  <w:sz w:val="16"/>
                  <w:szCs w:val="16"/>
                </w:rPr>
                <w:t>9</w:t>
              </w:r>
            </w:ins>
            <w:del w:id="104" w:author="user" w:date="2011-05-28T22:07:00Z">
              <w:r w:rsidRPr="004307EF" w:rsidDel="002F69FD">
                <w:rPr>
                  <w:color w:val="7030A0"/>
                  <w:sz w:val="16"/>
                  <w:szCs w:val="16"/>
                </w:rPr>
                <w:delText>8</w:delText>
              </w:r>
            </w:del>
            <w:r w:rsidRPr="004307EF">
              <w:rPr>
                <w:color w:val="7030A0"/>
                <w:sz w:val="16"/>
                <w:szCs w:val="16"/>
              </w:rPr>
              <w:t>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C6707" w:rsidRPr="004307EF" w:rsidTr="00520AFB">
        <w:trPr>
          <w:trHeight w:val="224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6707" w:rsidRPr="004307EF" w:rsidRDefault="005C6707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  <w:highlight w:val="lightGray"/>
              </w:rPr>
            </w:pPr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AE77B4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 of cases</w:t>
            </w:r>
          </w:p>
        </w:tc>
        <w:tc>
          <w:tcPr>
            <w:tcW w:w="7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Supreme Court</w:t>
            </w:r>
          </w:p>
        </w:tc>
      </w:tr>
      <w:tr w:rsidR="005C6707" w:rsidRPr="004307EF" w:rsidTr="00520AFB">
        <w:trPr>
          <w:trHeight w:val="260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6707" w:rsidRPr="004307EF" w:rsidRDefault="005C6707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707" w:rsidRPr="004307EF" w:rsidRDefault="005C6707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33262E" w:rsidRPr="004307EF" w:rsidTr="00520AFB">
        <w:trPr>
          <w:trHeight w:val="179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5C6707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10</w:t>
            </w:r>
            <w:r w:rsidR="0033262E" w:rsidRPr="004307EF">
              <w:rPr>
                <w:color w:val="7030A0"/>
                <w:sz w:val="16"/>
                <w:szCs w:val="16"/>
              </w:rPr>
              <w:t>.    MPS</w:t>
            </w:r>
            <w:r w:rsidR="00AE77B4" w:rsidRPr="004307EF">
              <w:rPr>
                <w:color w:val="7030A0"/>
                <w:sz w:val="16"/>
                <w:szCs w:val="16"/>
              </w:rPr>
              <w:t xml:space="preserve"> backlog </w:t>
            </w:r>
            <w:r w:rsidR="0033262E" w:rsidRPr="004307EF">
              <w:rPr>
                <w:color w:val="7030A0"/>
                <w:sz w:val="16"/>
                <w:szCs w:val="16"/>
              </w:rPr>
              <w:t>reduced</w:t>
            </w:r>
            <w:r w:rsidR="00925B61" w:rsidRPr="004307EF">
              <w:rPr>
                <w:color w:val="7030A0"/>
                <w:sz w:val="16"/>
                <w:szCs w:val="16"/>
              </w:rPr>
              <w:t xml:space="preserve"> (pending cases to be sent for prosecution)</w:t>
            </w:r>
            <w:ins w:id="105" w:author="user" w:date="2011-05-28T21:51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(P4, S17;  P4, S15;  P4, S5;  P4, S6)</w:t>
              </w:r>
            </w:ins>
          </w:p>
        </w:tc>
        <w:tc>
          <w:tcPr>
            <w:tcW w:w="1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06" w:author="user" w:date="2011-05-28T22:07:00Z">
              <w:r>
                <w:rPr>
                  <w:color w:val="7030A0"/>
                  <w:sz w:val="16"/>
                  <w:szCs w:val="16"/>
                </w:rPr>
                <w:t>Outcome</w:t>
              </w:r>
            </w:ins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MPS</w:t>
            </w:r>
          </w:p>
        </w:tc>
      </w:tr>
      <w:tr w:rsidR="0033262E" w:rsidRPr="004307EF" w:rsidTr="00520AFB">
        <w:trPr>
          <w:trHeight w:val="178"/>
        </w:trPr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ind w:left="45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F109D8" w:rsidRPr="004307EF" w:rsidTr="00520AFB">
        <w:trPr>
          <w:trHeight w:val="241"/>
        </w:trPr>
        <w:tc>
          <w:tcPr>
            <w:tcW w:w="20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5.    Enhanced awareness of Legal/ Judicial process among the public</w:t>
            </w:r>
            <w:ins w:id="107" w:author="user" w:date="2011-05-28T21:51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(P6)</w:t>
              </w:r>
            </w:ins>
          </w:p>
        </w:tc>
        <w:tc>
          <w:tcPr>
            <w:tcW w:w="34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1.    Dissemination of information and awareness raising programmes increased</w:t>
            </w:r>
            <w:ins w:id="108" w:author="user" w:date="2011-05-28T21:51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(P6, S1;  P6, S2)</w:t>
              </w:r>
            </w:ins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 xml:space="preserve">Conduct awareness raising </w:t>
            </w:r>
            <w:r>
              <w:rPr>
                <w:color w:val="7030A0"/>
                <w:sz w:val="16"/>
                <w:szCs w:val="16"/>
              </w:rPr>
              <w:lastRenderedPageBreak/>
              <w:t xml:space="preserve">of legal and judicial program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lastRenderedPageBreak/>
              <w:t xml:space="preserve">Conduct Legal Awareness </w:t>
            </w:r>
            <w:r>
              <w:rPr>
                <w:color w:val="7030A0"/>
                <w:sz w:val="16"/>
                <w:szCs w:val="16"/>
              </w:rPr>
              <w:lastRenderedPageBreak/>
              <w:t>programs in two major regions of Maldives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109D8" w:rsidRDefault="00F109D8">
            <w:r w:rsidRPr="00BD0431">
              <w:rPr>
                <w:color w:val="7030A0"/>
                <w:sz w:val="16"/>
                <w:szCs w:val="16"/>
              </w:rPr>
              <w:lastRenderedPageBreak/>
              <w:t xml:space="preserve">Conduct Legal Awareness </w:t>
            </w:r>
            <w:r w:rsidRPr="00BD0431">
              <w:rPr>
                <w:color w:val="7030A0"/>
                <w:sz w:val="16"/>
                <w:szCs w:val="16"/>
              </w:rPr>
              <w:lastRenderedPageBreak/>
              <w:t>programs in two major regions of Maldives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109D8" w:rsidRDefault="00F109D8">
            <w:r w:rsidRPr="00BD0431">
              <w:rPr>
                <w:color w:val="7030A0"/>
                <w:sz w:val="16"/>
                <w:szCs w:val="16"/>
              </w:rPr>
              <w:lastRenderedPageBreak/>
              <w:t xml:space="preserve">Conduct Legal Awareness </w:t>
            </w:r>
            <w:r w:rsidRPr="00BD0431">
              <w:rPr>
                <w:color w:val="7030A0"/>
                <w:sz w:val="16"/>
                <w:szCs w:val="16"/>
              </w:rPr>
              <w:lastRenderedPageBreak/>
              <w:t>programs in two major regions of Maldives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9D8" w:rsidRPr="004307EF" w:rsidRDefault="00F109D8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lastRenderedPageBreak/>
              <w:t>AGO</w:t>
            </w:r>
          </w:p>
        </w:tc>
      </w:tr>
      <w:tr w:rsidR="00520AFB" w:rsidRPr="004307EF" w:rsidTr="00520AFB">
        <w:trPr>
          <w:trHeight w:val="187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E41CF4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E41CF4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Conducted “Did You Know” Campaign with UNDP and other stakeholders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20AFB" w:rsidRPr="004307EF" w:rsidTr="00520AFB">
        <w:trPr>
          <w:trHeight w:val="122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PGO</w:t>
            </w:r>
          </w:p>
        </w:tc>
      </w:tr>
      <w:tr w:rsidR="00520AFB" w:rsidRPr="004307EF" w:rsidTr="00520AFB">
        <w:trPr>
          <w:trHeight w:val="101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20AFB" w:rsidRPr="004307EF" w:rsidTr="00520AFB">
        <w:trPr>
          <w:trHeight w:val="122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DJA</w:t>
            </w:r>
          </w:p>
        </w:tc>
      </w:tr>
      <w:tr w:rsidR="00520AFB" w:rsidRPr="004307EF" w:rsidTr="00520AFB">
        <w:trPr>
          <w:trHeight w:val="101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20AFB" w:rsidRPr="004307EF" w:rsidTr="00520AFB">
        <w:trPr>
          <w:trHeight w:val="122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MPS</w:t>
            </w:r>
          </w:p>
        </w:tc>
      </w:tr>
      <w:tr w:rsidR="00520AFB" w:rsidRPr="004307EF" w:rsidTr="00520AFB">
        <w:trPr>
          <w:trHeight w:val="101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20AFB" w:rsidRPr="004307EF" w:rsidTr="00520AFB">
        <w:trPr>
          <w:trHeight w:val="10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MOHA</w:t>
            </w:r>
          </w:p>
        </w:tc>
      </w:tr>
      <w:tr w:rsidR="00520AFB" w:rsidRPr="004307EF" w:rsidTr="00520AFB">
        <w:trPr>
          <w:trHeight w:val="115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20AFB" w:rsidRPr="004307EF" w:rsidTr="00520AFB">
        <w:trPr>
          <w:trHeight w:val="10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FSL</w:t>
            </w:r>
          </w:p>
        </w:tc>
      </w:tr>
      <w:tr w:rsidR="00520AFB" w:rsidRPr="004307EF" w:rsidTr="00520AFB">
        <w:trPr>
          <w:trHeight w:val="115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20AFB" w:rsidRPr="004307EF" w:rsidTr="00520AFB">
        <w:trPr>
          <w:trHeight w:val="237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20AFB" w:rsidRPr="004307EF" w:rsidTr="00520AFB">
        <w:trPr>
          <w:trHeight w:val="205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2F69FD" w:rsidRPr="004307EF" w:rsidTr="00520AFB">
        <w:trPr>
          <w:trHeight w:val="178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ind w:left="403" w:hanging="314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2.   Incidences of people seeking  recourse </w:t>
            </w:r>
            <w:r>
              <w:rPr>
                <w:color w:val="7030A0"/>
                <w:sz w:val="16"/>
                <w:szCs w:val="16"/>
              </w:rPr>
              <w:t xml:space="preserve">through formal legal and judicial processes increased </w:t>
            </w:r>
            <w:ins w:id="109" w:author="user" w:date="2011-05-28T21:51:00Z">
              <w:r>
                <w:rPr>
                  <w:color w:val="FF0000"/>
                  <w:sz w:val="16"/>
                  <w:szCs w:val="16"/>
                </w:rPr>
                <w:t>(P6, S1;  P6, S4)</w:t>
              </w:r>
            </w:ins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10" w:author="user" w:date="2011-05-28T22:08:00Z">
              <w:r w:rsidRPr="008F60CD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11" w:author="user" w:date="2011-05-28T22:08:00Z">
              <w:r w:rsidRPr="008F60CD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DJA</w:t>
            </w:r>
          </w:p>
        </w:tc>
      </w:tr>
      <w:tr w:rsidR="002F69FD" w:rsidRPr="004307EF" w:rsidTr="00520AFB">
        <w:trPr>
          <w:trHeight w:val="259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ind w:left="403" w:hanging="314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12" w:author="user" w:date="2011-05-28T22:08:00Z">
              <w:r w:rsidRPr="008F60CD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13" w:author="user" w:date="2011-05-28T22:08:00Z">
              <w:r w:rsidRPr="008F60CD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20AFB" w:rsidRPr="004307EF" w:rsidTr="00520AFB">
        <w:trPr>
          <w:trHeight w:val="190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16" w:hanging="333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3.    Incidences of people seeking  recourse on other disputes with the police </w:t>
            </w:r>
            <w:r>
              <w:rPr>
                <w:color w:val="7030A0"/>
                <w:sz w:val="16"/>
                <w:szCs w:val="16"/>
              </w:rPr>
              <w:t>increased</w:t>
            </w:r>
            <w:r w:rsidRPr="004307EF">
              <w:rPr>
                <w:color w:val="7030A0"/>
                <w:sz w:val="16"/>
                <w:szCs w:val="16"/>
              </w:rPr>
              <w:t xml:space="preserve">   </w:t>
            </w:r>
            <w:ins w:id="114" w:author="user" w:date="2011-05-28T21:52:00Z">
              <w:r w:rsidR="00F72DA4">
                <w:rPr>
                  <w:color w:val="FF0000"/>
                  <w:sz w:val="16"/>
                  <w:szCs w:val="16"/>
                </w:rPr>
                <w:t>(P6, S1;  P6, S2)</w:t>
              </w:r>
            </w:ins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4F19B8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115" w:author="user" w:date="2011-05-28T22:08:00Z">
              <w:r w:rsidDel="002F69FD">
                <w:rPr>
                  <w:color w:val="7030A0"/>
                  <w:sz w:val="16"/>
                  <w:szCs w:val="16"/>
                </w:rPr>
                <w:delText>POLICE</w:delText>
              </w:r>
            </w:del>
            <w:ins w:id="116" w:author="user" w:date="2011-05-28T22:08:00Z">
              <w:r w:rsidR="002F69FD">
                <w:rPr>
                  <w:color w:val="7030A0"/>
                  <w:sz w:val="16"/>
                  <w:szCs w:val="16"/>
                </w:rPr>
                <w:t>MPS</w:t>
              </w:r>
            </w:ins>
          </w:p>
        </w:tc>
      </w:tr>
      <w:tr w:rsidR="00520AFB" w:rsidRPr="004307EF" w:rsidTr="00520AFB">
        <w:trPr>
          <w:trHeight w:val="164"/>
        </w:trPr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ind w:left="416" w:hanging="333"/>
              <w:rPr>
                <w:color w:val="7030A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AFB" w:rsidRPr="004307EF" w:rsidRDefault="00520AFB" w:rsidP="00520AF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</w:tbl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tbl>
      <w:tblPr>
        <w:tblpPr w:leftFromText="180" w:rightFromText="180" w:vertAnchor="text" w:horzAnchor="margin" w:tblpY="22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2"/>
        <w:gridCol w:w="3402"/>
        <w:gridCol w:w="1123"/>
        <w:gridCol w:w="1152"/>
        <w:gridCol w:w="756"/>
        <w:gridCol w:w="750"/>
        <w:gridCol w:w="639"/>
        <w:gridCol w:w="9"/>
        <w:gridCol w:w="657"/>
        <w:gridCol w:w="729"/>
        <w:gridCol w:w="9"/>
        <w:gridCol w:w="840"/>
        <w:gridCol w:w="810"/>
        <w:gridCol w:w="990"/>
      </w:tblGrid>
      <w:tr w:rsidR="0033262E" w:rsidRPr="004307EF" w:rsidTr="009F3745">
        <w:trPr>
          <w:trHeight w:val="263"/>
        </w:trPr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6.    Accountability of Law Enforcement agencies, Legal Sector and Judiciary increased and mechanism established for public to file complaints</w:t>
            </w:r>
            <w:ins w:id="117" w:author="user" w:date="2011-05-28T21:52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(P7)</w:t>
              </w:r>
            </w:ins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18" w:hanging="297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1.    Legislation on right to Information</w:t>
            </w:r>
            <w:ins w:id="118" w:author="user" w:date="2011-05-28T21:52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(P7, S2)</w:t>
              </w:r>
            </w:ins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B044C8" w:rsidP="00B044C8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 xml:space="preserve">Right to information Declaration issued by President in  </w:t>
            </w:r>
            <w:r>
              <w:rPr>
                <w:color w:val="7030A0"/>
                <w:sz w:val="16"/>
                <w:szCs w:val="16"/>
              </w:rPr>
              <w:lastRenderedPageBreak/>
              <w:t xml:space="preserve">May 2008 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lastRenderedPageBreak/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475D2B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Right to Information Regulation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475D2B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Pass Right to Information Bill</w:t>
            </w:r>
          </w:p>
        </w:tc>
        <w:tc>
          <w:tcPr>
            <w:tcW w:w="7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475D2B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Pass Right to information Bill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475D2B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Right to Information Legislation enforced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9F3745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Right to information Legislation enforced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D448BC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MOHA</w:t>
            </w:r>
          </w:p>
        </w:tc>
      </w:tr>
      <w:tr w:rsidR="0033262E" w:rsidRPr="004307EF" w:rsidTr="009F3745">
        <w:trPr>
          <w:trHeight w:val="164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475D2B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 xml:space="preserve">Right to </w:t>
            </w:r>
            <w:r>
              <w:rPr>
                <w:color w:val="7030A0"/>
                <w:sz w:val="16"/>
                <w:szCs w:val="16"/>
              </w:rPr>
              <w:lastRenderedPageBreak/>
              <w:t>Information Regulation in place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Default="006519DD" w:rsidP="00475D2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lastRenderedPageBreak/>
              <w:t xml:space="preserve">Right to </w:t>
            </w:r>
            <w:r>
              <w:rPr>
                <w:color w:val="7030A0"/>
                <w:sz w:val="16"/>
                <w:szCs w:val="16"/>
              </w:rPr>
              <w:lastRenderedPageBreak/>
              <w:t xml:space="preserve">Information Regulation </w:t>
            </w:r>
            <w:r w:rsidR="00475D2B">
              <w:rPr>
                <w:color w:val="7030A0"/>
                <w:sz w:val="16"/>
                <w:szCs w:val="16"/>
              </w:rPr>
              <w:t>in use</w:t>
            </w:r>
          </w:p>
          <w:p w:rsidR="00E6743D" w:rsidRDefault="00E6743D" w:rsidP="00475D2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6743D" w:rsidRPr="004307EF" w:rsidRDefault="00E6743D" w:rsidP="00475D2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Awareness raising campaign on right to information regulation conducted in 4 atolls across Maldives</w:t>
            </w:r>
          </w:p>
        </w:tc>
        <w:tc>
          <w:tcPr>
            <w:tcW w:w="7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Default="00475D2B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lastRenderedPageBreak/>
              <w:t>Right to informa</w:t>
            </w:r>
            <w:r>
              <w:rPr>
                <w:color w:val="7030A0"/>
                <w:sz w:val="16"/>
                <w:szCs w:val="16"/>
              </w:rPr>
              <w:lastRenderedPageBreak/>
              <w:t>tion Bill in the Parliament Committee Stages</w:t>
            </w:r>
          </w:p>
          <w:p w:rsidR="00E6743D" w:rsidRDefault="00E6743D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6743D" w:rsidRPr="004307EF" w:rsidRDefault="00E6743D" w:rsidP="00E6743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601DE" w:rsidRPr="004307EF" w:rsidTr="009F3745">
        <w:trPr>
          <w:trHeight w:val="179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Default="005601DE" w:rsidP="00D35503">
            <w:pPr>
              <w:tabs>
                <w:tab w:val="left" w:pos="3495"/>
              </w:tabs>
              <w:ind w:left="454" w:hanging="327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2.   Ratio of complaints acted upon by </w:t>
            </w:r>
            <w:r w:rsidR="00D35503">
              <w:rPr>
                <w:color w:val="7030A0"/>
                <w:sz w:val="16"/>
                <w:szCs w:val="16"/>
              </w:rPr>
              <w:t>ANTI-CORRUPTION COMMISSION</w:t>
            </w:r>
            <w:r w:rsidRPr="004307EF">
              <w:rPr>
                <w:color w:val="7030A0"/>
                <w:sz w:val="16"/>
                <w:szCs w:val="16"/>
              </w:rPr>
              <w:t xml:space="preserve"> </w:t>
            </w:r>
            <w:ins w:id="119" w:author="user" w:date="2011-05-28T21:52:00Z">
              <w:r w:rsidR="00F72DA4">
                <w:rPr>
                  <w:color w:val="FF0000"/>
                  <w:sz w:val="16"/>
                  <w:szCs w:val="16"/>
                </w:rPr>
                <w:t>(P7, S5)</w:t>
              </w:r>
            </w:ins>
          </w:p>
          <w:p w:rsidR="00597DA6" w:rsidRPr="004307EF" w:rsidRDefault="00597DA6" w:rsidP="00D35503">
            <w:pPr>
              <w:tabs>
                <w:tab w:val="left" w:pos="3495"/>
              </w:tabs>
              <w:ind w:left="454" w:hanging="327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D35503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ACC</w:t>
            </w:r>
          </w:p>
        </w:tc>
      </w:tr>
      <w:tr w:rsidR="005601DE" w:rsidRPr="004307EF" w:rsidTr="009F3745">
        <w:trPr>
          <w:trHeight w:val="178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416" w:hanging="327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601DE" w:rsidRPr="004307EF" w:rsidTr="009F3745">
        <w:trPr>
          <w:trHeight w:val="179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Default="005601DE" w:rsidP="00D35503">
            <w:pPr>
              <w:tabs>
                <w:tab w:val="left" w:pos="3495"/>
              </w:tabs>
              <w:ind w:left="391" w:hanging="288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3.   Ratio of complaints acted upon by </w:t>
            </w:r>
            <w:r w:rsidR="00D35503">
              <w:rPr>
                <w:color w:val="7030A0"/>
                <w:sz w:val="16"/>
                <w:szCs w:val="16"/>
              </w:rPr>
              <w:t>POLICE INTEGRITY COMMISSION</w:t>
            </w:r>
            <w:ins w:id="120" w:author="user" w:date="2011-05-28T21:52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  <w:r w:rsidR="00F72DA4">
                <w:rPr>
                  <w:color w:val="FF0000"/>
                  <w:sz w:val="16"/>
                  <w:szCs w:val="16"/>
                </w:rPr>
                <w:t>(P7, S5)</w:t>
              </w:r>
            </w:ins>
          </w:p>
          <w:p w:rsidR="00597DA6" w:rsidRPr="004307EF" w:rsidRDefault="00597DA6" w:rsidP="00D35503">
            <w:pPr>
              <w:tabs>
                <w:tab w:val="left" w:pos="3495"/>
              </w:tabs>
              <w:ind w:left="391" w:hanging="288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601DE" w:rsidRPr="004307EF" w:rsidTr="009F3745">
        <w:trPr>
          <w:trHeight w:val="178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326" w:hanging="237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601DE" w:rsidRPr="004307EF" w:rsidTr="009F3745">
        <w:trPr>
          <w:trHeight w:val="179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Default="005601DE" w:rsidP="00D3550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380" w:hanging="288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Ratio of complaints acted upon by </w:t>
            </w:r>
            <w:r w:rsidR="00D35503">
              <w:rPr>
                <w:color w:val="7030A0"/>
                <w:sz w:val="16"/>
                <w:szCs w:val="16"/>
              </w:rPr>
              <w:t xml:space="preserve"> HUMAN RIGHTS COMMISSION OF THE MALDIVES</w:t>
            </w:r>
            <w:r w:rsidR="00D35503" w:rsidRPr="004307EF">
              <w:rPr>
                <w:color w:val="7030A0"/>
                <w:sz w:val="16"/>
                <w:szCs w:val="16"/>
              </w:rPr>
              <w:t xml:space="preserve"> </w:t>
            </w:r>
            <w:ins w:id="121" w:author="user" w:date="2011-05-28T21:52:00Z">
              <w:r w:rsidR="00F72DA4">
                <w:rPr>
                  <w:color w:val="FF0000"/>
                  <w:sz w:val="16"/>
                  <w:szCs w:val="16"/>
                </w:rPr>
                <w:t>(P7, S5)</w:t>
              </w:r>
            </w:ins>
          </w:p>
          <w:p w:rsidR="00597DA6" w:rsidRPr="004307EF" w:rsidRDefault="00597DA6" w:rsidP="00597DA6">
            <w:pPr>
              <w:pStyle w:val="ListParagraph"/>
              <w:tabs>
                <w:tab w:val="left" w:pos="3495"/>
              </w:tabs>
              <w:ind w:left="380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D35503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HRC</w:t>
            </w:r>
            <w:r>
              <w:rPr>
                <w:color w:val="7030A0"/>
                <w:sz w:val="16"/>
                <w:szCs w:val="16"/>
              </w:rPr>
              <w:t>M</w:t>
            </w:r>
          </w:p>
        </w:tc>
      </w:tr>
      <w:tr w:rsidR="005601DE" w:rsidRPr="004307EF" w:rsidTr="009F3745">
        <w:trPr>
          <w:trHeight w:val="178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380" w:hanging="288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5601DE" w:rsidRPr="004307EF" w:rsidTr="009F3745">
        <w:trPr>
          <w:trHeight w:val="179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Default="005601DE" w:rsidP="00D3550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380" w:hanging="288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Ratio of complaints acted upon by</w:t>
            </w:r>
            <w:r w:rsidR="00D35503">
              <w:rPr>
                <w:color w:val="7030A0"/>
                <w:sz w:val="16"/>
                <w:szCs w:val="16"/>
              </w:rPr>
              <w:t xml:space="preserve"> JUDICIAL SERVICES COMMISSION</w:t>
            </w:r>
            <w:r w:rsidR="00D35503" w:rsidRPr="004307EF">
              <w:rPr>
                <w:color w:val="7030A0"/>
                <w:sz w:val="16"/>
                <w:szCs w:val="16"/>
              </w:rPr>
              <w:t xml:space="preserve"> </w:t>
            </w:r>
            <w:r w:rsidRPr="004307EF">
              <w:rPr>
                <w:color w:val="7030A0"/>
                <w:sz w:val="16"/>
                <w:szCs w:val="16"/>
              </w:rPr>
              <w:t xml:space="preserve"> </w:t>
            </w:r>
            <w:ins w:id="122" w:author="user" w:date="2011-05-28T21:52:00Z">
              <w:r w:rsidR="00F72DA4">
                <w:rPr>
                  <w:color w:val="FF0000"/>
                  <w:sz w:val="16"/>
                  <w:szCs w:val="16"/>
                </w:rPr>
                <w:t>(P7, S5)</w:t>
              </w:r>
            </w:ins>
          </w:p>
          <w:p w:rsidR="00597DA6" w:rsidRPr="004307EF" w:rsidRDefault="00597DA6" w:rsidP="00597DA6">
            <w:pPr>
              <w:pStyle w:val="ListParagraph"/>
              <w:tabs>
                <w:tab w:val="left" w:pos="3495"/>
              </w:tabs>
              <w:ind w:left="380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5601DE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1DE" w:rsidRPr="004307EF" w:rsidRDefault="00D35503" w:rsidP="005601DE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JSC</w:t>
            </w:r>
          </w:p>
        </w:tc>
      </w:tr>
      <w:tr w:rsidR="0033262E" w:rsidRPr="004307EF" w:rsidTr="009F3745">
        <w:trPr>
          <w:trHeight w:val="178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380" w:hanging="288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33262E" w:rsidRPr="004307EF" w:rsidTr="009F3745">
        <w:trPr>
          <w:trHeight w:val="353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18" w:hanging="30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6.    Mechanism to enhance accountability of Justice Sector employees, established </w:t>
            </w:r>
            <w:ins w:id="123" w:author="user" w:date="2011-05-28T21:52:00Z">
              <w:r w:rsidR="00F72DA4">
                <w:rPr>
                  <w:color w:val="7030A0"/>
                  <w:sz w:val="16"/>
                  <w:szCs w:val="16"/>
                </w:rPr>
                <w:t xml:space="preserve"> </w:t>
              </w:r>
            </w:ins>
            <w:ins w:id="124" w:author="user" w:date="2011-05-28T21:53:00Z">
              <w:r w:rsidR="00F72DA4">
                <w:rPr>
                  <w:color w:val="FF0000"/>
                  <w:sz w:val="16"/>
                  <w:szCs w:val="16"/>
                </w:rPr>
                <w:t>(P7, S4)</w:t>
              </w:r>
            </w:ins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Event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0A7294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JSC</w:t>
            </w:r>
          </w:p>
        </w:tc>
      </w:tr>
      <w:tr w:rsidR="0033262E" w:rsidRPr="004307EF" w:rsidTr="009F3745">
        <w:trPr>
          <w:trHeight w:val="272"/>
        </w:trPr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62E" w:rsidRPr="004307EF" w:rsidRDefault="0033262E" w:rsidP="00746246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DA7E0B" w:rsidRPr="004307EF" w:rsidTr="009F3745">
        <w:trPr>
          <w:trHeight w:val="272"/>
        </w:trPr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7.     Interagency Coordination between Law Enforcement, Legal and Judicial institutions established </w:t>
            </w:r>
            <w:ins w:id="125" w:author="user" w:date="2011-05-28T21:53:00Z">
              <w:r w:rsidR="00A66760">
                <w:rPr>
                  <w:color w:val="FF0000"/>
                  <w:sz w:val="16"/>
                  <w:szCs w:val="16"/>
                </w:rPr>
                <w:t>(P8)</w:t>
              </w:r>
            </w:ins>
            <w:r w:rsidRPr="004307EF">
              <w:rPr>
                <w:color w:val="7030A0"/>
                <w:sz w:val="16"/>
                <w:szCs w:val="16"/>
              </w:rPr>
              <w:t xml:space="preserve">  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E0B" w:rsidRDefault="00DA7E0B" w:rsidP="00DA7E0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1.    Agencies interconnected and sharing relevant information on a common platform, increased</w:t>
            </w:r>
            <w:r>
              <w:rPr>
                <w:color w:val="7030A0"/>
                <w:sz w:val="16"/>
                <w:szCs w:val="16"/>
              </w:rPr>
              <w:t xml:space="preserve"> </w:t>
            </w:r>
            <w:ins w:id="126" w:author="user" w:date="2011-05-28T21:53:00Z">
              <w:r w:rsidR="00A66760">
                <w:rPr>
                  <w:color w:val="FF0000"/>
                  <w:sz w:val="16"/>
                  <w:szCs w:val="16"/>
                </w:rPr>
                <w:t>(P9, S1; P9, S3;  P9, S4)</w:t>
              </w:r>
            </w:ins>
          </w:p>
          <w:p w:rsidR="00DA7E0B" w:rsidRDefault="00DA7E0B" w:rsidP="00DA7E0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  <w:p w:rsidR="00DA7E0B" w:rsidRPr="004307EF" w:rsidRDefault="00DA7E0B" w:rsidP="00DA7E0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No. 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A7E0B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Law Reporting System Established</w:t>
            </w:r>
          </w:p>
          <w:p w:rsidR="00DA7E0B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Centralized Case Management/sharing system establish</w:t>
            </w:r>
            <w:r>
              <w:rPr>
                <w:color w:val="7030A0"/>
                <w:sz w:val="16"/>
                <w:szCs w:val="16"/>
              </w:rPr>
              <w:lastRenderedPageBreak/>
              <w:t>ed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lastRenderedPageBreak/>
              <w:t>Supreme Court</w:t>
            </w:r>
          </w:p>
        </w:tc>
      </w:tr>
      <w:tr w:rsidR="00DA7E0B" w:rsidRPr="004307EF" w:rsidTr="009F3745">
        <w:trPr>
          <w:trHeight w:val="836"/>
        </w:trPr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ind w:left="478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jc w:val="center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0B" w:rsidRPr="004307EF" w:rsidRDefault="00DA7E0B" w:rsidP="00DA7E0B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</w:tbl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33262E" w:rsidRPr="004307EF" w:rsidRDefault="0033262E">
      <w:pPr>
        <w:rPr>
          <w:color w:val="7030A0"/>
          <w:sz w:val="16"/>
          <w:szCs w:val="16"/>
        </w:rPr>
      </w:pPr>
    </w:p>
    <w:p w:rsidR="00E5158D" w:rsidRPr="004307EF" w:rsidRDefault="00E5158D">
      <w:pPr>
        <w:rPr>
          <w:color w:val="7030A0"/>
          <w:sz w:val="16"/>
          <w:szCs w:val="16"/>
        </w:rPr>
      </w:pPr>
    </w:p>
    <w:p w:rsidR="00E5158D" w:rsidRPr="004307EF" w:rsidRDefault="00E5158D">
      <w:pPr>
        <w:rPr>
          <w:color w:val="7030A0"/>
          <w:sz w:val="16"/>
          <w:szCs w:val="16"/>
        </w:rPr>
      </w:pPr>
    </w:p>
    <w:p w:rsidR="00E5158D" w:rsidRPr="004307EF" w:rsidRDefault="00E5158D">
      <w:pPr>
        <w:rPr>
          <w:color w:val="7030A0"/>
          <w:sz w:val="16"/>
          <w:szCs w:val="16"/>
        </w:rPr>
      </w:pPr>
    </w:p>
    <w:tbl>
      <w:tblPr>
        <w:tblpPr w:leftFromText="180" w:rightFromText="180" w:vertAnchor="text" w:horzAnchor="margin" w:tblpY="111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8"/>
        <w:gridCol w:w="3420"/>
        <w:gridCol w:w="1116"/>
        <w:gridCol w:w="1152"/>
        <w:gridCol w:w="765"/>
        <w:gridCol w:w="747"/>
        <w:gridCol w:w="630"/>
        <w:gridCol w:w="720"/>
        <w:gridCol w:w="715"/>
        <w:gridCol w:w="743"/>
        <w:gridCol w:w="795"/>
        <w:gridCol w:w="1077"/>
      </w:tblGrid>
      <w:tr w:rsidR="00E5158D" w:rsidRPr="004307EF" w:rsidTr="00B80F01">
        <w:trPr>
          <w:trHeight w:val="292"/>
        </w:trPr>
        <w:tc>
          <w:tcPr>
            <w:tcW w:w="1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8.    Law enforcement agencies reformed to respond to increased criminal offences and to address emerging law and order situations</w:t>
            </w: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1.    Outreach in deploying personnel in cases of reported criminal activities, within an established time frame, increased </w:t>
            </w:r>
            <w:ins w:id="127" w:author="user" w:date="2011-05-28T21:54:00Z">
              <w:r w:rsidR="00A66760">
                <w:rPr>
                  <w:color w:val="FF0000"/>
                  <w:sz w:val="16"/>
                  <w:szCs w:val="16"/>
                </w:rPr>
                <w:t>(P9, S1; P9, S3;  P9, S4)</w:t>
              </w:r>
            </w:ins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No. (Islands)</w:t>
            </w:r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MPS</w:t>
            </w:r>
          </w:p>
        </w:tc>
      </w:tr>
      <w:tr w:rsidR="00E5158D" w:rsidRPr="004307EF" w:rsidTr="00B80F01">
        <w:trPr>
          <w:trHeight w:val="25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Ach,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E5158D" w:rsidRPr="004307EF" w:rsidTr="00B80F01">
        <w:trPr>
          <w:trHeight w:val="27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2.     Incidences of human trafficking, decreased</w:t>
            </w:r>
            <w:ins w:id="128" w:author="user" w:date="2011-05-28T21:53:00Z">
              <w:r w:rsidR="00A66760">
                <w:rPr>
                  <w:color w:val="7030A0"/>
                  <w:sz w:val="16"/>
                  <w:szCs w:val="16"/>
                </w:rPr>
                <w:t xml:space="preserve"> </w:t>
              </w:r>
            </w:ins>
            <w:ins w:id="129" w:author="user" w:date="2011-05-28T21:54:00Z">
              <w:r w:rsidR="00A66760">
                <w:rPr>
                  <w:color w:val="FF0000"/>
                  <w:sz w:val="16"/>
                  <w:szCs w:val="16"/>
                </w:rPr>
                <w:t>(P9, S8)</w:t>
              </w:r>
            </w:ins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%</w:t>
            </w:r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Sub-committee on HT</w:t>
            </w:r>
          </w:p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HT Action Plan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pStyle w:val="ListParagraph"/>
              <w:ind w:left="0"/>
              <w:jc w:val="both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Implement HT Action Plan 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MPS</w:t>
            </w:r>
          </w:p>
        </w:tc>
      </w:tr>
      <w:tr w:rsidR="00E5158D" w:rsidRPr="004307EF" w:rsidTr="00B80F01">
        <w:trPr>
          <w:trHeight w:val="12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Ach,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Sub-committee on HT </w:t>
            </w:r>
          </w:p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HT Action Plan</w:t>
            </w:r>
          </w:p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0C56E3" w:rsidRPr="004307EF" w:rsidTr="00B80F01">
        <w:trPr>
          <w:trHeight w:val="241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3.    strengthened intelligence information sharing</w:t>
            </w:r>
            <w:ins w:id="130" w:author="user" w:date="2011-05-28T21:54:00Z">
              <w:r w:rsidR="00A66760">
                <w:rPr>
                  <w:color w:val="7030A0"/>
                  <w:sz w:val="16"/>
                  <w:szCs w:val="16"/>
                </w:rPr>
                <w:t xml:space="preserve"> </w:t>
              </w:r>
              <w:r w:rsidR="00A66760">
                <w:rPr>
                  <w:color w:val="FF0000"/>
                  <w:sz w:val="16"/>
                  <w:szCs w:val="16"/>
                </w:rPr>
                <w:t>(P9, S2)</w:t>
              </w:r>
            </w:ins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To establish a local and regional level intelligence network to share intelligence among the national and regional level border enforcement agencies.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DF29B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MPS</w:t>
            </w:r>
            <w:r w:rsidR="006718E2">
              <w:rPr>
                <w:color w:val="7030A0"/>
                <w:sz w:val="16"/>
                <w:szCs w:val="16"/>
              </w:rPr>
              <w:t>, MNDF</w:t>
            </w:r>
          </w:p>
        </w:tc>
      </w:tr>
      <w:tr w:rsidR="000C56E3" w:rsidRPr="004307EF" w:rsidTr="00B80F01">
        <w:trPr>
          <w:trHeight w:val="207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N/A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E3" w:rsidRPr="004307EF" w:rsidRDefault="000C56E3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2F69FD" w:rsidRPr="004307EF" w:rsidTr="00B80F01">
        <w:trPr>
          <w:trHeight w:val="47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4. Reform</w:t>
            </w: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 xml:space="preserve"> Law enforcement agencies to respond to the increase in criminal offenses and to address </w:t>
            </w: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lastRenderedPageBreak/>
              <w:t>law and order situation</w:t>
            </w:r>
            <w:ins w:id="131" w:author="user" w:date="2011-05-28T21:54:00Z">
              <w:r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 xml:space="preserve"> </w:t>
              </w:r>
              <w:r>
                <w:rPr>
                  <w:color w:val="FF0000"/>
                  <w:sz w:val="16"/>
                  <w:szCs w:val="16"/>
                </w:rPr>
                <w:t>(P9, S4)</w:t>
              </w:r>
            </w:ins>
          </w:p>
          <w:p w:rsidR="002F69FD" w:rsidRPr="004307EF" w:rsidRDefault="002F69FD" w:rsidP="00B80F01">
            <w:pPr>
              <w:tabs>
                <w:tab w:val="left" w:pos="3495"/>
              </w:tabs>
              <w:ind w:left="483" w:hanging="360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ins w:id="132" w:author="user" w:date="2011-05-28T22:10:00Z">
              <w:r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lastRenderedPageBreak/>
                <w:t>outcome</w:t>
              </w:r>
            </w:ins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PGO</w:t>
            </w:r>
          </w:p>
        </w:tc>
      </w:tr>
      <w:tr w:rsidR="002F69FD" w:rsidRPr="004307EF" w:rsidTr="00B80F01">
        <w:trPr>
          <w:trHeight w:val="66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2F69FD" w:rsidRPr="004307EF" w:rsidTr="00B80F01">
        <w:trPr>
          <w:trHeight w:val="66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DF0DAF" w:rsidRDefault="00DF0DAF" w:rsidP="00DF0DAF">
            <w:pPr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  <w:rPrChange w:id="133" w:author="user" w:date="2011-05-28T22:18:00Z">
                  <w:rPr>
                    <w:rFonts w:asciiTheme="majorBidi" w:hAnsiTheme="majorBidi" w:cstheme="majorBidi"/>
                  </w:rPr>
                </w:rPrChange>
              </w:rPr>
            </w:pPr>
            <w:ins w:id="134" w:author="user" w:date="2011-05-28T22:18:00Z">
              <w:r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>5.</w:t>
              </w:r>
            </w:ins>
            <w:r w:rsidR="002F69FD" w:rsidRPr="00DF0DAF">
              <w:rPr>
                <w:rFonts w:asciiTheme="majorBidi" w:hAnsiTheme="majorBidi" w:cstheme="majorBidi"/>
                <w:color w:val="7030A0"/>
                <w:sz w:val="16"/>
                <w:szCs w:val="16"/>
                <w:rPrChange w:id="135" w:author="user" w:date="2011-05-28T22:18:00Z">
                  <w:rPr>
                    <w:rFonts w:asciiTheme="majorBidi" w:hAnsiTheme="majorBidi" w:cstheme="majorBidi"/>
                  </w:rPr>
                </w:rPrChange>
              </w:rPr>
              <w:t xml:space="preserve">Harmonize the new laws of criminal provisions and </w:t>
            </w:r>
            <w:r w:rsidR="002F69FD" w:rsidRPr="00DF0DAF">
              <w:rPr>
                <w:color w:val="7030A0"/>
                <w:sz w:val="16"/>
                <w:szCs w:val="16"/>
                <w:rPrChange w:id="136" w:author="user" w:date="2011-05-28T22:18:00Z">
                  <w:rPr/>
                </w:rPrChange>
              </w:rPr>
              <w:t>the criminal provision in bills proposed to parliament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ins w:id="137" w:author="user" w:date="2011-05-28T22:14:00Z">
              <w:r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>output</w:t>
              </w:r>
            </w:ins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ins w:id="138" w:author="user" w:date="2011-05-28T22:14:00Z">
              <w:r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>event</w:t>
              </w:r>
            </w:ins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ins w:id="139" w:author="user" w:date="2011-05-28T22:14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ins w:id="140" w:author="user" w:date="2011-05-28T22:14:00Z">
              <w:r w:rsidRPr="004307EF"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>Target</w:t>
              </w:r>
            </w:ins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8924BE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41" w:author="user" w:date="2011-05-28T22:14:00Z">
              <w:r w:rsidRPr="00C26C9B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8924BE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42" w:author="user" w:date="2011-05-28T22:14:00Z">
              <w:r w:rsidRPr="00C26C9B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43" w:author="user" w:date="2011-05-28T22:14:00Z">
              <w:r w:rsidRPr="00C26C9B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ins w:id="144" w:author="user" w:date="2011-05-28T22:15:00Z">
              <w:r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>Establish internal system of monitoring and review</w:t>
              </w:r>
            </w:ins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45" w:author="user" w:date="2011-05-28T22:15:00Z">
              <w:r>
                <w:rPr>
                  <w:color w:val="7030A0"/>
                  <w:sz w:val="16"/>
                  <w:szCs w:val="16"/>
                </w:rPr>
                <w:t>Improve response time of system</w:t>
              </w:r>
            </w:ins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46" w:author="user" w:date="2011-05-28T22:16:00Z">
              <w:r>
                <w:rPr>
                  <w:color w:val="7030A0"/>
                  <w:sz w:val="16"/>
                  <w:szCs w:val="16"/>
                </w:rPr>
                <w:t>PGO</w:t>
              </w:r>
            </w:ins>
          </w:p>
        </w:tc>
      </w:tr>
      <w:tr w:rsidR="002F69FD" w:rsidRPr="004307EF" w:rsidTr="00B80F01">
        <w:trPr>
          <w:trHeight w:val="66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2F69FD" w:rsidRDefault="002F69FD" w:rsidP="002F69FD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ins w:id="147" w:author="user" w:date="2011-05-28T22:14:00Z">
              <w:r w:rsidRPr="004307EF"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>Ach.</w:t>
              </w:r>
            </w:ins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8924BE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48" w:author="user" w:date="2011-05-28T22:14:00Z">
              <w:r w:rsidRPr="00C26C9B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8924BE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49" w:author="user" w:date="2011-05-28T22:14:00Z">
              <w:r w:rsidRPr="00C26C9B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50" w:author="user" w:date="2011-05-28T22:14:00Z">
              <w:r w:rsidRPr="00C26C9B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E5158D" w:rsidRPr="004307EF" w:rsidTr="00B80F01">
        <w:trPr>
          <w:trHeight w:val="391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DF0DAF" w:rsidP="00B80F01">
            <w:pPr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ins w:id="151" w:author="user" w:date="2011-05-28T22:18:00Z">
              <w:r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>6.</w:t>
              </w:r>
            </w:ins>
            <w:del w:id="152" w:author="user" w:date="2011-05-28T22:18:00Z">
              <w:r w:rsidR="00794F64" w:rsidDel="00DF0DAF"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delText>5.</w:delText>
              </w:r>
            </w:del>
            <w:r w:rsidR="00794F64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 xml:space="preserve"> </w:t>
            </w:r>
            <w:r w:rsidR="00E5158D"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Develop and implement effective border protection policies and strategies</w:t>
            </w:r>
            <w:ins w:id="153" w:author="user" w:date="2011-05-28T21:54:00Z">
              <w:r w:rsidR="00A66760">
                <w:rPr>
                  <w:rFonts w:asciiTheme="majorBidi" w:hAnsiTheme="majorBidi" w:cstheme="majorBidi"/>
                  <w:color w:val="7030A0"/>
                  <w:sz w:val="16"/>
                  <w:szCs w:val="16"/>
                </w:rPr>
                <w:t xml:space="preserve"> </w:t>
              </w:r>
              <w:r w:rsidR="00A66760">
                <w:rPr>
                  <w:color w:val="FF0000"/>
                  <w:sz w:val="16"/>
                  <w:szCs w:val="16"/>
                </w:rPr>
                <w:t>(P9, S9)</w:t>
              </w:r>
            </w:ins>
          </w:p>
          <w:p w:rsidR="00E5158D" w:rsidRPr="004307EF" w:rsidRDefault="00E5158D" w:rsidP="00B80F01">
            <w:pPr>
              <w:tabs>
                <w:tab w:val="left" w:pos="3495"/>
              </w:tabs>
              <w:ind w:left="483" w:hanging="360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623A43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Pass Customs Act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Draft and implement policy on enforcing the national borders from drug trafficking and illegal activities contradicts to laws of Maldives.</w:t>
            </w:r>
          </w:p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247D58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154" w:author="user" w:date="2011-05-28T22:16:00Z">
              <w:r w:rsidDel="002F69FD">
                <w:rPr>
                  <w:color w:val="7030A0"/>
                  <w:sz w:val="16"/>
                  <w:szCs w:val="16"/>
                </w:rPr>
                <w:delText>MALDIVES CUSTOMS SERVICES</w:delText>
              </w:r>
            </w:del>
            <w:ins w:id="155" w:author="user" w:date="2011-05-28T22:16:00Z">
              <w:r w:rsidR="002F69FD">
                <w:rPr>
                  <w:color w:val="7030A0"/>
                  <w:sz w:val="16"/>
                  <w:szCs w:val="16"/>
                </w:rPr>
                <w:t>MCS</w:t>
              </w:r>
            </w:ins>
            <w:r w:rsidR="00B80F01">
              <w:rPr>
                <w:color w:val="7030A0"/>
                <w:sz w:val="16"/>
                <w:szCs w:val="16"/>
              </w:rPr>
              <w:t>, MNDF</w:t>
            </w:r>
          </w:p>
        </w:tc>
      </w:tr>
      <w:tr w:rsidR="00E5158D" w:rsidRPr="004307EF" w:rsidTr="00B80F01">
        <w:trPr>
          <w:trHeight w:val="51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color w:val="7030A0"/>
                <w:sz w:val="16"/>
                <w:szCs w:val="16"/>
                <w:lang w:bidi="dv-MV"/>
              </w:rPr>
            </w:pP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  <w:lang w:bidi="dv-MV"/>
              </w:rPr>
              <w:t xml:space="preserve">Seaports and airports partly equipped with machineries and equipments necessary for strict enforcement of </w:t>
            </w:r>
            <w:r w:rsidRPr="004307EF">
              <w:rPr>
                <w:rFonts w:asciiTheme="majorBidi" w:hAnsiTheme="majorBidi" w:cstheme="majorBidi"/>
                <w:color w:val="7030A0"/>
                <w:sz w:val="16"/>
                <w:szCs w:val="16"/>
                <w:lang w:bidi="dv-MV"/>
              </w:rPr>
              <w:lastRenderedPageBreak/>
              <w:t>border protection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623A43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7030A0"/>
                <w:sz w:val="16"/>
                <w:szCs w:val="16"/>
              </w:rPr>
              <w:lastRenderedPageBreak/>
              <w:t xml:space="preserve">Customs Act </w:t>
            </w:r>
            <w:r w:rsidR="00586500">
              <w:rPr>
                <w:rFonts w:asciiTheme="majorBidi" w:hAnsiTheme="majorBidi" w:cstheme="majorBidi"/>
                <w:color w:val="7030A0"/>
                <w:sz w:val="16"/>
                <w:szCs w:val="16"/>
              </w:rPr>
              <w:t>enforced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rFonts w:asciiTheme="majorBidi" w:hAnsiTheme="majorBidi" w:cstheme="majorBidi"/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58D" w:rsidRPr="004307EF" w:rsidRDefault="00E5158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2F69FD" w:rsidRPr="004307EF" w:rsidTr="00B80F01">
        <w:trPr>
          <w:trHeight w:val="27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DF0DAF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  <w:ins w:id="156" w:author="user" w:date="2011-05-28T22:18:00Z">
              <w:r>
                <w:rPr>
                  <w:color w:val="7030A0"/>
                  <w:sz w:val="16"/>
                  <w:szCs w:val="16"/>
                </w:rPr>
                <w:t>7</w:t>
              </w:r>
            </w:ins>
            <w:del w:id="157" w:author="user" w:date="2011-05-28T22:18:00Z">
              <w:r w:rsidR="002F69FD" w:rsidDel="00DF0DAF">
                <w:rPr>
                  <w:color w:val="7030A0"/>
                  <w:sz w:val="16"/>
                  <w:szCs w:val="16"/>
                </w:rPr>
                <w:delText>6</w:delText>
              </w:r>
            </w:del>
            <w:r w:rsidR="002F69FD" w:rsidRPr="004307EF">
              <w:rPr>
                <w:color w:val="7030A0"/>
                <w:sz w:val="16"/>
                <w:szCs w:val="16"/>
              </w:rPr>
              <w:t>.     Foreign countries, international organization with which schemes for mutual cooperation and assistance are enhanced, increased</w:t>
            </w:r>
            <w:ins w:id="158" w:author="user" w:date="2011-05-28T21:54:00Z">
              <w:r w:rsidR="002F69FD">
                <w:rPr>
                  <w:color w:val="7030A0"/>
                  <w:sz w:val="16"/>
                  <w:szCs w:val="16"/>
                </w:rPr>
                <w:t xml:space="preserve"> </w:t>
              </w:r>
              <w:r w:rsidR="002F69FD">
                <w:rPr>
                  <w:color w:val="FF0000"/>
                  <w:sz w:val="16"/>
                  <w:szCs w:val="16"/>
                </w:rPr>
                <w:t>(P9, S10)</w:t>
              </w:r>
            </w:ins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del w:id="159" w:author="user" w:date="2011-05-28T22:17:00Z">
              <w:r w:rsidRPr="004307EF" w:rsidDel="002F69FD">
                <w:rPr>
                  <w:color w:val="7030A0"/>
                  <w:sz w:val="16"/>
                  <w:szCs w:val="16"/>
                </w:rPr>
                <w:delText>No.</w:delText>
              </w:r>
            </w:del>
            <w:ins w:id="160" w:author="user" w:date="2011-05-28T22:17:00Z">
              <w:r>
                <w:rPr>
                  <w:color w:val="7030A0"/>
                  <w:sz w:val="16"/>
                  <w:szCs w:val="16"/>
                </w:rPr>
                <w:t>Event</w:t>
              </w:r>
            </w:ins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61" w:author="user" w:date="2011-05-28T22:16:00Z">
              <w:r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62" w:author="user" w:date="2011-05-28T22:17:00Z">
              <w:r w:rsidRPr="00CB3D27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63" w:author="user" w:date="2011-05-28T22:17:00Z">
              <w:r w:rsidRPr="00CB3D27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64" w:author="user" w:date="2011-05-28T22:17:00Z">
              <w:r>
                <w:rPr>
                  <w:color w:val="7030A0"/>
                  <w:sz w:val="16"/>
                  <w:szCs w:val="16"/>
                </w:rPr>
                <w:t>Agreement with Russia for mutual legal assistance</w:t>
              </w:r>
            </w:ins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PGO</w:t>
            </w:r>
          </w:p>
        </w:tc>
      </w:tr>
      <w:tr w:rsidR="002F69FD" w:rsidRPr="004307EF" w:rsidTr="00F170E9">
        <w:trPr>
          <w:trHeight w:val="241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65" w:author="user" w:date="2011-05-28T22:17:00Z">
              <w:r w:rsidRPr="00CB3D27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ins w:id="166" w:author="user" w:date="2011-05-28T22:17:00Z">
              <w:r w:rsidRPr="00CB3D27">
                <w:rPr>
                  <w:color w:val="7030A0"/>
                  <w:sz w:val="16"/>
                  <w:szCs w:val="16"/>
                </w:rPr>
                <w:t>N/A</w:t>
              </w:r>
            </w:ins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FD" w:rsidRPr="004307EF" w:rsidRDefault="002F69FD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B80F01" w:rsidRPr="004307EF" w:rsidTr="00B80F01">
        <w:trPr>
          <w:trHeight w:val="25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 xml:space="preserve">7.    SHAMEEM PROPOSITION TO BE ADDED - 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F170E9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4F7815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PGO</w:t>
            </w:r>
          </w:p>
        </w:tc>
      </w:tr>
      <w:tr w:rsidR="00B80F01" w:rsidRPr="004307EF" w:rsidTr="00B80F01">
        <w:trPr>
          <w:trHeight w:val="26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Ach,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B80F01" w:rsidRPr="004307EF" w:rsidTr="00B80F01">
        <w:trPr>
          <w:trHeight w:val="382"/>
        </w:trPr>
        <w:tc>
          <w:tcPr>
            <w:tcW w:w="1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9.    Evidence based investigation, prosecution and sentencing, increased</w:t>
            </w:r>
            <w:ins w:id="167" w:author="user" w:date="2011-05-28T21:55:00Z">
              <w:r w:rsidR="00A66760">
                <w:rPr>
                  <w:color w:val="7030A0"/>
                  <w:sz w:val="16"/>
                  <w:szCs w:val="16"/>
                </w:rPr>
                <w:t xml:space="preserve"> </w:t>
              </w:r>
              <w:r w:rsidR="00A66760">
                <w:rPr>
                  <w:color w:val="FF0000"/>
                  <w:sz w:val="16"/>
                  <w:szCs w:val="16"/>
                </w:rPr>
                <w:t>(P10)</w:t>
              </w:r>
            </w:ins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1.    Training schemes to strengthen law enforcement, legal and judicial sector officials in evidence based trial, developed</w:t>
            </w:r>
            <w:ins w:id="168" w:author="user" w:date="2011-05-28T21:54:00Z">
              <w:r w:rsidR="00A66760">
                <w:rPr>
                  <w:color w:val="7030A0"/>
                  <w:sz w:val="16"/>
                  <w:szCs w:val="16"/>
                </w:rPr>
                <w:t xml:space="preserve"> </w:t>
              </w:r>
            </w:ins>
            <w:ins w:id="169" w:author="user" w:date="2011-05-28T21:55:00Z">
              <w:r w:rsidR="00A66760">
                <w:rPr>
                  <w:color w:val="FF0000"/>
                  <w:sz w:val="16"/>
                  <w:szCs w:val="16"/>
                </w:rPr>
                <w:t>(P10, S1)</w:t>
              </w:r>
            </w:ins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Output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No.</w:t>
            </w:r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2F69FD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MP</w:t>
            </w:r>
            <w:ins w:id="170" w:author="user" w:date="2011-05-28T22:18:00Z">
              <w:r w:rsidR="002F69FD">
                <w:rPr>
                  <w:color w:val="7030A0"/>
                  <w:sz w:val="16"/>
                  <w:szCs w:val="16"/>
                </w:rPr>
                <w:t>S</w:t>
              </w:r>
            </w:ins>
            <w:del w:id="171" w:author="user" w:date="2011-05-28T22:18:00Z">
              <w:r w:rsidRPr="004307EF" w:rsidDel="002F69FD">
                <w:rPr>
                  <w:color w:val="7030A0"/>
                  <w:sz w:val="16"/>
                  <w:szCs w:val="16"/>
                </w:rPr>
                <w:delText>S</w:delText>
              </w:r>
              <w:r w:rsidR="00E474A0" w:rsidDel="002F69FD">
                <w:rPr>
                  <w:color w:val="7030A0"/>
                  <w:sz w:val="16"/>
                  <w:szCs w:val="16"/>
                </w:rPr>
                <w:delText>, PGO</w:delText>
              </w:r>
            </w:del>
          </w:p>
        </w:tc>
      </w:tr>
      <w:tr w:rsidR="00B80F01" w:rsidRPr="004307EF" w:rsidTr="00B80F01">
        <w:trPr>
          <w:trHeight w:val="3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  <w:tr w:rsidR="00B80F01" w:rsidRPr="004307EF" w:rsidTr="00B80F01">
        <w:trPr>
          <w:trHeight w:val="29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 xml:space="preserve">2.     Time frame for concluding case hearings where forensic evidence is required, reduced </w:t>
            </w:r>
            <w:ins w:id="172" w:author="user" w:date="2011-05-28T21:55:00Z">
              <w:r w:rsidR="00A66760">
                <w:rPr>
                  <w:color w:val="FF0000"/>
                  <w:sz w:val="16"/>
                  <w:szCs w:val="16"/>
                </w:rPr>
                <w:t>(P10, S1;  P10, S2)</w:t>
              </w:r>
            </w:ins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Outcome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Avg. Time</w:t>
            </w:r>
          </w:p>
        </w:tc>
        <w:tc>
          <w:tcPr>
            <w:tcW w:w="7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MPS</w:t>
            </w:r>
          </w:p>
        </w:tc>
      </w:tr>
      <w:tr w:rsidR="00B80F01" w:rsidRPr="004307EF" w:rsidTr="00B80F01">
        <w:trPr>
          <w:trHeight w:val="26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50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ind w:left="483" w:hanging="360"/>
              <w:rPr>
                <w:color w:val="7030A0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  <w:r w:rsidRPr="004307EF">
              <w:rPr>
                <w:color w:val="7030A0"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F01" w:rsidRPr="004307EF" w:rsidRDefault="00B80F01" w:rsidP="00B80F01">
            <w:pPr>
              <w:tabs>
                <w:tab w:val="left" w:pos="3495"/>
              </w:tabs>
              <w:rPr>
                <w:color w:val="7030A0"/>
                <w:sz w:val="16"/>
                <w:szCs w:val="16"/>
              </w:rPr>
            </w:pPr>
          </w:p>
        </w:tc>
      </w:tr>
    </w:tbl>
    <w:p w:rsidR="00E5158D" w:rsidRPr="004307EF" w:rsidRDefault="00E5158D">
      <w:pPr>
        <w:rPr>
          <w:color w:val="7030A0"/>
          <w:sz w:val="16"/>
          <w:szCs w:val="16"/>
        </w:rPr>
      </w:pPr>
    </w:p>
    <w:sectPr w:rsidR="00E5158D" w:rsidRPr="004307EF" w:rsidSect="004E70B4">
      <w:headerReference w:type="default" r:id="rId8"/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D1C" w:rsidRDefault="00FD0D1C" w:rsidP="004075D4">
      <w:r>
        <w:separator/>
      </w:r>
    </w:p>
  </w:endnote>
  <w:endnote w:type="continuationSeparator" w:id="1">
    <w:p w:rsidR="00FD0D1C" w:rsidRDefault="00FD0D1C" w:rsidP="0040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D1C" w:rsidRDefault="00FD0D1C" w:rsidP="004075D4">
      <w:r>
        <w:separator/>
      </w:r>
    </w:p>
  </w:footnote>
  <w:footnote w:type="continuationSeparator" w:id="1">
    <w:p w:rsidR="00FD0D1C" w:rsidRDefault="00FD0D1C" w:rsidP="0040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AF" w:rsidRPr="004075D4" w:rsidRDefault="00E37DAF">
    <w:pPr>
      <w:pStyle w:val="Header"/>
      <w:rPr>
        <w:b/>
      </w:rPr>
    </w:pPr>
    <w:r w:rsidRPr="004075D4">
      <w:rPr>
        <w:b/>
      </w:rPr>
      <w:t>DRAFT</w:t>
    </w:r>
  </w:p>
  <w:p w:rsidR="00E37DAF" w:rsidRDefault="00E37D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A56C6"/>
    <w:multiLevelType w:val="hybridMultilevel"/>
    <w:tmpl w:val="C5AC095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35563"/>
    <w:multiLevelType w:val="hybridMultilevel"/>
    <w:tmpl w:val="FED494F4"/>
    <w:lvl w:ilvl="0" w:tplc="A60C9B8E">
      <w:start w:val="6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7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1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D34F1"/>
    <w:multiLevelType w:val="hybridMultilevel"/>
    <w:tmpl w:val="50C4E15A"/>
    <w:lvl w:ilvl="0" w:tplc="FBE400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6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A9F"/>
    <w:multiLevelType w:val="hybridMultilevel"/>
    <w:tmpl w:val="B11C14A2"/>
    <w:lvl w:ilvl="0" w:tplc="CC8EDF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0">
    <w:nsid w:val="68462192"/>
    <w:multiLevelType w:val="hybridMultilevel"/>
    <w:tmpl w:val="4EFEC3E2"/>
    <w:lvl w:ilvl="0" w:tplc="04090019">
      <w:start w:val="1"/>
      <w:numFmt w:val="lowerLetter"/>
      <w:lvlText w:val="%1."/>
      <w:lvlJc w:val="left"/>
      <w:pPr>
        <w:ind w:left="1486" w:hanging="360"/>
      </w:p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1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5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4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14"/>
  </w:num>
  <w:num w:numId="10">
    <w:abstractNumId w:val="17"/>
  </w:num>
  <w:num w:numId="11">
    <w:abstractNumId w:val="8"/>
  </w:num>
  <w:num w:numId="12">
    <w:abstractNumId w:val="15"/>
  </w:num>
  <w:num w:numId="13">
    <w:abstractNumId w:val="11"/>
  </w:num>
  <w:num w:numId="14">
    <w:abstractNumId w:val="22"/>
  </w:num>
  <w:num w:numId="15">
    <w:abstractNumId w:val="16"/>
  </w:num>
  <w:num w:numId="16">
    <w:abstractNumId w:val="7"/>
  </w:num>
  <w:num w:numId="17">
    <w:abstractNumId w:val="25"/>
  </w:num>
  <w:num w:numId="18">
    <w:abstractNumId w:val="9"/>
  </w:num>
  <w:num w:numId="19">
    <w:abstractNumId w:val="10"/>
  </w:num>
  <w:num w:numId="20">
    <w:abstractNumId w:val="26"/>
  </w:num>
  <w:num w:numId="21">
    <w:abstractNumId w:val="19"/>
  </w:num>
  <w:num w:numId="22">
    <w:abstractNumId w:val="1"/>
  </w:num>
  <w:num w:numId="23">
    <w:abstractNumId w:val="6"/>
  </w:num>
  <w:num w:numId="24">
    <w:abstractNumId w:val="2"/>
  </w:num>
  <w:num w:numId="25">
    <w:abstractNumId w:val="18"/>
  </w:num>
  <w:num w:numId="26">
    <w:abstractNumId w:val="12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trackRevisions/>
  <w:defaultTabStop w:val="720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F4701A"/>
    <w:rsid w:val="00001B41"/>
    <w:rsid w:val="00011E2E"/>
    <w:rsid w:val="000129A4"/>
    <w:rsid w:val="00015292"/>
    <w:rsid w:val="00020E07"/>
    <w:rsid w:val="000223A9"/>
    <w:rsid w:val="00023A30"/>
    <w:rsid w:val="00024DAB"/>
    <w:rsid w:val="0002682C"/>
    <w:rsid w:val="0003235E"/>
    <w:rsid w:val="00032524"/>
    <w:rsid w:val="00035E03"/>
    <w:rsid w:val="000362E3"/>
    <w:rsid w:val="000429FD"/>
    <w:rsid w:val="00053905"/>
    <w:rsid w:val="000549E2"/>
    <w:rsid w:val="00054D60"/>
    <w:rsid w:val="0006750F"/>
    <w:rsid w:val="0007753F"/>
    <w:rsid w:val="00080DFA"/>
    <w:rsid w:val="00082777"/>
    <w:rsid w:val="00083FE1"/>
    <w:rsid w:val="00084C55"/>
    <w:rsid w:val="00096F22"/>
    <w:rsid w:val="000A0618"/>
    <w:rsid w:val="000A21E6"/>
    <w:rsid w:val="000A4F48"/>
    <w:rsid w:val="000A7294"/>
    <w:rsid w:val="000B3757"/>
    <w:rsid w:val="000C56E3"/>
    <w:rsid w:val="000C6B43"/>
    <w:rsid w:val="000D7900"/>
    <w:rsid w:val="000E450D"/>
    <w:rsid w:val="000F2446"/>
    <w:rsid w:val="0010145D"/>
    <w:rsid w:val="00103747"/>
    <w:rsid w:val="00107F25"/>
    <w:rsid w:val="0011416E"/>
    <w:rsid w:val="00114C88"/>
    <w:rsid w:val="001156D8"/>
    <w:rsid w:val="00126FA5"/>
    <w:rsid w:val="001306C2"/>
    <w:rsid w:val="00131230"/>
    <w:rsid w:val="00135A17"/>
    <w:rsid w:val="001414F7"/>
    <w:rsid w:val="00151303"/>
    <w:rsid w:val="00153AFF"/>
    <w:rsid w:val="00153FFD"/>
    <w:rsid w:val="00155D2F"/>
    <w:rsid w:val="001635EA"/>
    <w:rsid w:val="00165B7C"/>
    <w:rsid w:val="00165DBA"/>
    <w:rsid w:val="0017392C"/>
    <w:rsid w:val="001763DA"/>
    <w:rsid w:val="00180074"/>
    <w:rsid w:val="00180ED1"/>
    <w:rsid w:val="001851A1"/>
    <w:rsid w:val="001866FF"/>
    <w:rsid w:val="00187250"/>
    <w:rsid w:val="00191753"/>
    <w:rsid w:val="00192021"/>
    <w:rsid w:val="001954CE"/>
    <w:rsid w:val="001975E3"/>
    <w:rsid w:val="001B2A54"/>
    <w:rsid w:val="001B2C1C"/>
    <w:rsid w:val="001B56A2"/>
    <w:rsid w:val="001B7642"/>
    <w:rsid w:val="001B7689"/>
    <w:rsid w:val="001C1D3D"/>
    <w:rsid w:val="001C2844"/>
    <w:rsid w:val="001C43E0"/>
    <w:rsid w:val="001C768F"/>
    <w:rsid w:val="001D266C"/>
    <w:rsid w:val="001D2F85"/>
    <w:rsid w:val="001D3A62"/>
    <w:rsid w:val="001E1E3F"/>
    <w:rsid w:val="001E49D0"/>
    <w:rsid w:val="001E4A67"/>
    <w:rsid w:val="001E6ABC"/>
    <w:rsid w:val="001F20B3"/>
    <w:rsid w:val="001F73B4"/>
    <w:rsid w:val="00200568"/>
    <w:rsid w:val="00203C2A"/>
    <w:rsid w:val="00205597"/>
    <w:rsid w:val="00205F52"/>
    <w:rsid w:val="00212BFA"/>
    <w:rsid w:val="00214713"/>
    <w:rsid w:val="00220430"/>
    <w:rsid w:val="00221B80"/>
    <w:rsid w:val="00227422"/>
    <w:rsid w:val="002354C4"/>
    <w:rsid w:val="002368E1"/>
    <w:rsid w:val="0023791C"/>
    <w:rsid w:val="00241C40"/>
    <w:rsid w:val="002447BE"/>
    <w:rsid w:val="0024698B"/>
    <w:rsid w:val="00247D58"/>
    <w:rsid w:val="002539DD"/>
    <w:rsid w:val="00255A24"/>
    <w:rsid w:val="0027159F"/>
    <w:rsid w:val="00274AB3"/>
    <w:rsid w:val="00275608"/>
    <w:rsid w:val="00275877"/>
    <w:rsid w:val="0028047E"/>
    <w:rsid w:val="00282204"/>
    <w:rsid w:val="00282488"/>
    <w:rsid w:val="002845DD"/>
    <w:rsid w:val="0029132A"/>
    <w:rsid w:val="00294946"/>
    <w:rsid w:val="00295DB8"/>
    <w:rsid w:val="002A17D3"/>
    <w:rsid w:val="002B2709"/>
    <w:rsid w:val="002B3B11"/>
    <w:rsid w:val="002C1818"/>
    <w:rsid w:val="002C6737"/>
    <w:rsid w:val="002D1407"/>
    <w:rsid w:val="002D56F8"/>
    <w:rsid w:val="002E1172"/>
    <w:rsid w:val="002E37F9"/>
    <w:rsid w:val="002E5723"/>
    <w:rsid w:val="002F3950"/>
    <w:rsid w:val="002F69FD"/>
    <w:rsid w:val="0030263F"/>
    <w:rsid w:val="00304EBD"/>
    <w:rsid w:val="00305806"/>
    <w:rsid w:val="00311BE1"/>
    <w:rsid w:val="003120C5"/>
    <w:rsid w:val="00312EAD"/>
    <w:rsid w:val="003168E2"/>
    <w:rsid w:val="0032114A"/>
    <w:rsid w:val="00323A3B"/>
    <w:rsid w:val="0032764C"/>
    <w:rsid w:val="00331655"/>
    <w:rsid w:val="0033262E"/>
    <w:rsid w:val="00337441"/>
    <w:rsid w:val="00345F15"/>
    <w:rsid w:val="003475FF"/>
    <w:rsid w:val="00361449"/>
    <w:rsid w:val="00362B68"/>
    <w:rsid w:val="00363EA1"/>
    <w:rsid w:val="00373260"/>
    <w:rsid w:val="003828E1"/>
    <w:rsid w:val="003902CD"/>
    <w:rsid w:val="0039620C"/>
    <w:rsid w:val="003A1B09"/>
    <w:rsid w:val="003A2FB3"/>
    <w:rsid w:val="003A44A1"/>
    <w:rsid w:val="003A6738"/>
    <w:rsid w:val="003B20DC"/>
    <w:rsid w:val="003B3233"/>
    <w:rsid w:val="003C31A2"/>
    <w:rsid w:val="003C368B"/>
    <w:rsid w:val="003D1111"/>
    <w:rsid w:val="003D225E"/>
    <w:rsid w:val="003D261D"/>
    <w:rsid w:val="003E5357"/>
    <w:rsid w:val="003F6260"/>
    <w:rsid w:val="004064C9"/>
    <w:rsid w:val="004065A9"/>
    <w:rsid w:val="004075D4"/>
    <w:rsid w:val="00415962"/>
    <w:rsid w:val="00415A18"/>
    <w:rsid w:val="004231AE"/>
    <w:rsid w:val="004243F1"/>
    <w:rsid w:val="00424C3F"/>
    <w:rsid w:val="004253A2"/>
    <w:rsid w:val="004307EF"/>
    <w:rsid w:val="0043259D"/>
    <w:rsid w:val="004346C5"/>
    <w:rsid w:val="0043567B"/>
    <w:rsid w:val="00437770"/>
    <w:rsid w:val="0044013D"/>
    <w:rsid w:val="004406C0"/>
    <w:rsid w:val="004448BC"/>
    <w:rsid w:val="00445662"/>
    <w:rsid w:val="004522F5"/>
    <w:rsid w:val="0045787B"/>
    <w:rsid w:val="0046302F"/>
    <w:rsid w:val="00475D2B"/>
    <w:rsid w:val="00492671"/>
    <w:rsid w:val="004A1160"/>
    <w:rsid w:val="004A1C84"/>
    <w:rsid w:val="004A686A"/>
    <w:rsid w:val="004B2459"/>
    <w:rsid w:val="004C4DE3"/>
    <w:rsid w:val="004D21BF"/>
    <w:rsid w:val="004D35B8"/>
    <w:rsid w:val="004D53F7"/>
    <w:rsid w:val="004D5D12"/>
    <w:rsid w:val="004E21B5"/>
    <w:rsid w:val="004E33D9"/>
    <w:rsid w:val="004E70B4"/>
    <w:rsid w:val="004F19B8"/>
    <w:rsid w:val="004F7815"/>
    <w:rsid w:val="005034B5"/>
    <w:rsid w:val="00503746"/>
    <w:rsid w:val="00506542"/>
    <w:rsid w:val="0051102B"/>
    <w:rsid w:val="00520AFB"/>
    <w:rsid w:val="00526A3F"/>
    <w:rsid w:val="0054537A"/>
    <w:rsid w:val="005530B1"/>
    <w:rsid w:val="005555C2"/>
    <w:rsid w:val="005601DE"/>
    <w:rsid w:val="00563212"/>
    <w:rsid w:val="00563AD2"/>
    <w:rsid w:val="00565ECA"/>
    <w:rsid w:val="00566B31"/>
    <w:rsid w:val="00572C8C"/>
    <w:rsid w:val="00572D56"/>
    <w:rsid w:val="00573DCD"/>
    <w:rsid w:val="0057685E"/>
    <w:rsid w:val="0058018A"/>
    <w:rsid w:val="00585887"/>
    <w:rsid w:val="00586500"/>
    <w:rsid w:val="00586CC0"/>
    <w:rsid w:val="0058701C"/>
    <w:rsid w:val="00597DA6"/>
    <w:rsid w:val="005A690C"/>
    <w:rsid w:val="005A7B7E"/>
    <w:rsid w:val="005B1DAE"/>
    <w:rsid w:val="005B7BF2"/>
    <w:rsid w:val="005C35C8"/>
    <w:rsid w:val="005C486A"/>
    <w:rsid w:val="005C6707"/>
    <w:rsid w:val="005D0BBE"/>
    <w:rsid w:val="005D3B58"/>
    <w:rsid w:val="005D6315"/>
    <w:rsid w:val="005D6FC6"/>
    <w:rsid w:val="005F252F"/>
    <w:rsid w:val="00602CCE"/>
    <w:rsid w:val="00613AE0"/>
    <w:rsid w:val="0061623E"/>
    <w:rsid w:val="00623A43"/>
    <w:rsid w:val="00631FD9"/>
    <w:rsid w:val="0063342F"/>
    <w:rsid w:val="00634C91"/>
    <w:rsid w:val="00636A95"/>
    <w:rsid w:val="00640A8E"/>
    <w:rsid w:val="006439A4"/>
    <w:rsid w:val="00651260"/>
    <w:rsid w:val="006519DD"/>
    <w:rsid w:val="00653AC8"/>
    <w:rsid w:val="0066146A"/>
    <w:rsid w:val="00662BCA"/>
    <w:rsid w:val="00665AD5"/>
    <w:rsid w:val="0066695F"/>
    <w:rsid w:val="006718E2"/>
    <w:rsid w:val="0067221B"/>
    <w:rsid w:val="00674333"/>
    <w:rsid w:val="00676A36"/>
    <w:rsid w:val="00681F22"/>
    <w:rsid w:val="00682B26"/>
    <w:rsid w:val="00687E69"/>
    <w:rsid w:val="0069666D"/>
    <w:rsid w:val="00697742"/>
    <w:rsid w:val="00697E97"/>
    <w:rsid w:val="006B4D11"/>
    <w:rsid w:val="006C0E35"/>
    <w:rsid w:val="006C1BCA"/>
    <w:rsid w:val="006D551F"/>
    <w:rsid w:val="006E10D8"/>
    <w:rsid w:val="006E2D3D"/>
    <w:rsid w:val="006E7912"/>
    <w:rsid w:val="006E7E8D"/>
    <w:rsid w:val="006F2048"/>
    <w:rsid w:val="00701EA4"/>
    <w:rsid w:val="0070334F"/>
    <w:rsid w:val="0070378C"/>
    <w:rsid w:val="00705FDB"/>
    <w:rsid w:val="00720D0D"/>
    <w:rsid w:val="0072136E"/>
    <w:rsid w:val="0072170C"/>
    <w:rsid w:val="00725AFE"/>
    <w:rsid w:val="00730970"/>
    <w:rsid w:val="007346D6"/>
    <w:rsid w:val="0073647B"/>
    <w:rsid w:val="00740696"/>
    <w:rsid w:val="007413EF"/>
    <w:rsid w:val="00744256"/>
    <w:rsid w:val="00744A30"/>
    <w:rsid w:val="00746246"/>
    <w:rsid w:val="00747054"/>
    <w:rsid w:val="00752B4A"/>
    <w:rsid w:val="0075771F"/>
    <w:rsid w:val="00761581"/>
    <w:rsid w:val="00770D71"/>
    <w:rsid w:val="00773331"/>
    <w:rsid w:val="00774433"/>
    <w:rsid w:val="00776C79"/>
    <w:rsid w:val="00781467"/>
    <w:rsid w:val="00781E70"/>
    <w:rsid w:val="00787AA1"/>
    <w:rsid w:val="00791516"/>
    <w:rsid w:val="00794F64"/>
    <w:rsid w:val="007A0C80"/>
    <w:rsid w:val="007B17D7"/>
    <w:rsid w:val="007C38D3"/>
    <w:rsid w:val="007D05C4"/>
    <w:rsid w:val="007D25EE"/>
    <w:rsid w:val="007D2B05"/>
    <w:rsid w:val="007D5078"/>
    <w:rsid w:val="007D7F75"/>
    <w:rsid w:val="007E137F"/>
    <w:rsid w:val="007E5CEA"/>
    <w:rsid w:val="00803DD0"/>
    <w:rsid w:val="008136D1"/>
    <w:rsid w:val="00822FF6"/>
    <w:rsid w:val="00827511"/>
    <w:rsid w:val="0083038D"/>
    <w:rsid w:val="0083672B"/>
    <w:rsid w:val="00850533"/>
    <w:rsid w:val="00857104"/>
    <w:rsid w:val="00857E28"/>
    <w:rsid w:val="00861C96"/>
    <w:rsid w:val="008627CD"/>
    <w:rsid w:val="00862DDC"/>
    <w:rsid w:val="008630C5"/>
    <w:rsid w:val="008648FF"/>
    <w:rsid w:val="0086650E"/>
    <w:rsid w:val="00871D08"/>
    <w:rsid w:val="00873E40"/>
    <w:rsid w:val="008822BE"/>
    <w:rsid w:val="0088415D"/>
    <w:rsid w:val="00885FF2"/>
    <w:rsid w:val="008905DA"/>
    <w:rsid w:val="008A5565"/>
    <w:rsid w:val="008C2930"/>
    <w:rsid w:val="008C501D"/>
    <w:rsid w:val="008D1EF9"/>
    <w:rsid w:val="008D3A01"/>
    <w:rsid w:val="008D3B1F"/>
    <w:rsid w:val="008D47D6"/>
    <w:rsid w:val="008D4C53"/>
    <w:rsid w:val="008D79A2"/>
    <w:rsid w:val="008E1F9E"/>
    <w:rsid w:val="008F7FDA"/>
    <w:rsid w:val="00901F6D"/>
    <w:rsid w:val="00911E05"/>
    <w:rsid w:val="00915861"/>
    <w:rsid w:val="009204CB"/>
    <w:rsid w:val="00921B1A"/>
    <w:rsid w:val="00925892"/>
    <w:rsid w:val="00925B61"/>
    <w:rsid w:val="00925CD3"/>
    <w:rsid w:val="0092727D"/>
    <w:rsid w:val="009372A6"/>
    <w:rsid w:val="00944270"/>
    <w:rsid w:val="009506E6"/>
    <w:rsid w:val="0095476B"/>
    <w:rsid w:val="00955E59"/>
    <w:rsid w:val="009563B8"/>
    <w:rsid w:val="009663BA"/>
    <w:rsid w:val="00966AC1"/>
    <w:rsid w:val="00970680"/>
    <w:rsid w:val="00972B2C"/>
    <w:rsid w:val="00974037"/>
    <w:rsid w:val="0098047E"/>
    <w:rsid w:val="009810F0"/>
    <w:rsid w:val="00982D07"/>
    <w:rsid w:val="00986B9F"/>
    <w:rsid w:val="009901D7"/>
    <w:rsid w:val="0099154F"/>
    <w:rsid w:val="009978DF"/>
    <w:rsid w:val="009A0173"/>
    <w:rsid w:val="009A1283"/>
    <w:rsid w:val="009A3B69"/>
    <w:rsid w:val="009A4694"/>
    <w:rsid w:val="009A6800"/>
    <w:rsid w:val="009B645C"/>
    <w:rsid w:val="009C2550"/>
    <w:rsid w:val="009D0C2E"/>
    <w:rsid w:val="009E0814"/>
    <w:rsid w:val="009E1DE0"/>
    <w:rsid w:val="009E2685"/>
    <w:rsid w:val="009E3315"/>
    <w:rsid w:val="009E3DDB"/>
    <w:rsid w:val="009F3745"/>
    <w:rsid w:val="009F5BCE"/>
    <w:rsid w:val="009F6C8E"/>
    <w:rsid w:val="00A01BF6"/>
    <w:rsid w:val="00A037ED"/>
    <w:rsid w:val="00A13B59"/>
    <w:rsid w:val="00A202BD"/>
    <w:rsid w:val="00A2610F"/>
    <w:rsid w:val="00A30303"/>
    <w:rsid w:val="00A31CF5"/>
    <w:rsid w:val="00A3601A"/>
    <w:rsid w:val="00A443F8"/>
    <w:rsid w:val="00A46A49"/>
    <w:rsid w:val="00A51DB2"/>
    <w:rsid w:val="00A529ED"/>
    <w:rsid w:val="00A537C8"/>
    <w:rsid w:val="00A53EA7"/>
    <w:rsid w:val="00A56EB8"/>
    <w:rsid w:val="00A6077E"/>
    <w:rsid w:val="00A60EB0"/>
    <w:rsid w:val="00A648AA"/>
    <w:rsid w:val="00A66760"/>
    <w:rsid w:val="00A74FD3"/>
    <w:rsid w:val="00A80982"/>
    <w:rsid w:val="00A83103"/>
    <w:rsid w:val="00A87F1F"/>
    <w:rsid w:val="00A920D5"/>
    <w:rsid w:val="00AA5EBE"/>
    <w:rsid w:val="00AA761E"/>
    <w:rsid w:val="00AC1762"/>
    <w:rsid w:val="00AC1A78"/>
    <w:rsid w:val="00AD159D"/>
    <w:rsid w:val="00AD6451"/>
    <w:rsid w:val="00AE77B4"/>
    <w:rsid w:val="00AF1D3B"/>
    <w:rsid w:val="00B044C8"/>
    <w:rsid w:val="00B05E19"/>
    <w:rsid w:val="00B1103C"/>
    <w:rsid w:val="00B1197E"/>
    <w:rsid w:val="00B11F54"/>
    <w:rsid w:val="00B14149"/>
    <w:rsid w:val="00B24315"/>
    <w:rsid w:val="00B32024"/>
    <w:rsid w:val="00B458B7"/>
    <w:rsid w:val="00B46996"/>
    <w:rsid w:val="00B51910"/>
    <w:rsid w:val="00B548C7"/>
    <w:rsid w:val="00B55772"/>
    <w:rsid w:val="00B64073"/>
    <w:rsid w:val="00B654F3"/>
    <w:rsid w:val="00B747CA"/>
    <w:rsid w:val="00B769BA"/>
    <w:rsid w:val="00B80F01"/>
    <w:rsid w:val="00B87EC6"/>
    <w:rsid w:val="00B93F95"/>
    <w:rsid w:val="00B96FC8"/>
    <w:rsid w:val="00B97048"/>
    <w:rsid w:val="00BA07CA"/>
    <w:rsid w:val="00BA5CB4"/>
    <w:rsid w:val="00BB2C05"/>
    <w:rsid w:val="00BB5F88"/>
    <w:rsid w:val="00BC3800"/>
    <w:rsid w:val="00BD47B2"/>
    <w:rsid w:val="00BE4FF5"/>
    <w:rsid w:val="00BF6D2C"/>
    <w:rsid w:val="00C00E2B"/>
    <w:rsid w:val="00C24B7B"/>
    <w:rsid w:val="00C25818"/>
    <w:rsid w:val="00C264EE"/>
    <w:rsid w:val="00C27DD4"/>
    <w:rsid w:val="00C400BD"/>
    <w:rsid w:val="00C52A71"/>
    <w:rsid w:val="00C56205"/>
    <w:rsid w:val="00C566CA"/>
    <w:rsid w:val="00C60D11"/>
    <w:rsid w:val="00C631F5"/>
    <w:rsid w:val="00C6476B"/>
    <w:rsid w:val="00C66020"/>
    <w:rsid w:val="00C7349D"/>
    <w:rsid w:val="00C749C9"/>
    <w:rsid w:val="00C82AEE"/>
    <w:rsid w:val="00C9024F"/>
    <w:rsid w:val="00C910FE"/>
    <w:rsid w:val="00C96753"/>
    <w:rsid w:val="00C97B31"/>
    <w:rsid w:val="00C97DCE"/>
    <w:rsid w:val="00CA4493"/>
    <w:rsid w:val="00CA5EA2"/>
    <w:rsid w:val="00CB0FCE"/>
    <w:rsid w:val="00CB7B7B"/>
    <w:rsid w:val="00CC00F5"/>
    <w:rsid w:val="00CD1116"/>
    <w:rsid w:val="00CD1887"/>
    <w:rsid w:val="00CF4EBB"/>
    <w:rsid w:val="00CF728F"/>
    <w:rsid w:val="00D0004B"/>
    <w:rsid w:val="00D11EFA"/>
    <w:rsid w:val="00D161F3"/>
    <w:rsid w:val="00D17958"/>
    <w:rsid w:val="00D31DD6"/>
    <w:rsid w:val="00D35503"/>
    <w:rsid w:val="00D3725C"/>
    <w:rsid w:val="00D407B7"/>
    <w:rsid w:val="00D40937"/>
    <w:rsid w:val="00D40BD5"/>
    <w:rsid w:val="00D41B47"/>
    <w:rsid w:val="00D448BC"/>
    <w:rsid w:val="00D521DB"/>
    <w:rsid w:val="00D57A87"/>
    <w:rsid w:val="00D60780"/>
    <w:rsid w:val="00D60C90"/>
    <w:rsid w:val="00D61F04"/>
    <w:rsid w:val="00D64E54"/>
    <w:rsid w:val="00D8470B"/>
    <w:rsid w:val="00D9381A"/>
    <w:rsid w:val="00DA0F98"/>
    <w:rsid w:val="00DA677E"/>
    <w:rsid w:val="00DA6AFE"/>
    <w:rsid w:val="00DA7E0B"/>
    <w:rsid w:val="00DB6C0F"/>
    <w:rsid w:val="00DC0A48"/>
    <w:rsid w:val="00DD1B88"/>
    <w:rsid w:val="00DD1BC4"/>
    <w:rsid w:val="00DD35AC"/>
    <w:rsid w:val="00DD526A"/>
    <w:rsid w:val="00DD70D1"/>
    <w:rsid w:val="00DD73B0"/>
    <w:rsid w:val="00DE1911"/>
    <w:rsid w:val="00DE2CA5"/>
    <w:rsid w:val="00DE4D8F"/>
    <w:rsid w:val="00DF0DAF"/>
    <w:rsid w:val="00DF16CC"/>
    <w:rsid w:val="00DF29BD"/>
    <w:rsid w:val="00DF645D"/>
    <w:rsid w:val="00E15447"/>
    <w:rsid w:val="00E156E8"/>
    <w:rsid w:val="00E167E7"/>
    <w:rsid w:val="00E16ADB"/>
    <w:rsid w:val="00E16F6F"/>
    <w:rsid w:val="00E2281C"/>
    <w:rsid w:val="00E2337A"/>
    <w:rsid w:val="00E27D98"/>
    <w:rsid w:val="00E30308"/>
    <w:rsid w:val="00E37DAF"/>
    <w:rsid w:val="00E41AD9"/>
    <w:rsid w:val="00E41CF4"/>
    <w:rsid w:val="00E42D81"/>
    <w:rsid w:val="00E42E0A"/>
    <w:rsid w:val="00E43699"/>
    <w:rsid w:val="00E474A0"/>
    <w:rsid w:val="00E47768"/>
    <w:rsid w:val="00E5158D"/>
    <w:rsid w:val="00E51D9E"/>
    <w:rsid w:val="00E62AA6"/>
    <w:rsid w:val="00E662C3"/>
    <w:rsid w:val="00E6702A"/>
    <w:rsid w:val="00E6743D"/>
    <w:rsid w:val="00E714F2"/>
    <w:rsid w:val="00E72B4B"/>
    <w:rsid w:val="00E74900"/>
    <w:rsid w:val="00E76B05"/>
    <w:rsid w:val="00E835A1"/>
    <w:rsid w:val="00E97A34"/>
    <w:rsid w:val="00E97D05"/>
    <w:rsid w:val="00EA046D"/>
    <w:rsid w:val="00EB1D49"/>
    <w:rsid w:val="00EB41D8"/>
    <w:rsid w:val="00EC3B39"/>
    <w:rsid w:val="00EC577C"/>
    <w:rsid w:val="00EC579C"/>
    <w:rsid w:val="00EC7DD9"/>
    <w:rsid w:val="00ED49F9"/>
    <w:rsid w:val="00EE382B"/>
    <w:rsid w:val="00EE45F5"/>
    <w:rsid w:val="00EE517C"/>
    <w:rsid w:val="00EF1DCE"/>
    <w:rsid w:val="00EF3F40"/>
    <w:rsid w:val="00EF4204"/>
    <w:rsid w:val="00EF4AEE"/>
    <w:rsid w:val="00EF6C90"/>
    <w:rsid w:val="00F00D1B"/>
    <w:rsid w:val="00F05B10"/>
    <w:rsid w:val="00F06A1B"/>
    <w:rsid w:val="00F109D8"/>
    <w:rsid w:val="00F13B80"/>
    <w:rsid w:val="00F13C3C"/>
    <w:rsid w:val="00F15107"/>
    <w:rsid w:val="00F15946"/>
    <w:rsid w:val="00F16A69"/>
    <w:rsid w:val="00F170E9"/>
    <w:rsid w:val="00F238EE"/>
    <w:rsid w:val="00F24390"/>
    <w:rsid w:val="00F3276C"/>
    <w:rsid w:val="00F469DC"/>
    <w:rsid w:val="00F4701A"/>
    <w:rsid w:val="00F518F5"/>
    <w:rsid w:val="00F52BAF"/>
    <w:rsid w:val="00F54A20"/>
    <w:rsid w:val="00F56342"/>
    <w:rsid w:val="00F57011"/>
    <w:rsid w:val="00F6605D"/>
    <w:rsid w:val="00F67DDE"/>
    <w:rsid w:val="00F72DA4"/>
    <w:rsid w:val="00F738EC"/>
    <w:rsid w:val="00F73C7E"/>
    <w:rsid w:val="00F77097"/>
    <w:rsid w:val="00F81F9F"/>
    <w:rsid w:val="00F8608D"/>
    <w:rsid w:val="00F922B9"/>
    <w:rsid w:val="00FA34E5"/>
    <w:rsid w:val="00FA4336"/>
    <w:rsid w:val="00FA5602"/>
    <w:rsid w:val="00FB2EE2"/>
    <w:rsid w:val="00FB3379"/>
    <w:rsid w:val="00FB4A89"/>
    <w:rsid w:val="00FB569D"/>
    <w:rsid w:val="00FB5AAD"/>
    <w:rsid w:val="00FB65E0"/>
    <w:rsid w:val="00FB6A48"/>
    <w:rsid w:val="00FB6CD5"/>
    <w:rsid w:val="00FC0FDE"/>
    <w:rsid w:val="00FD0D1C"/>
    <w:rsid w:val="00FD5D65"/>
    <w:rsid w:val="00FE01AD"/>
    <w:rsid w:val="00FE4C2F"/>
    <w:rsid w:val="00FF3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075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5D4"/>
    <w:rPr>
      <w:sz w:val="24"/>
      <w:szCs w:val="24"/>
    </w:rPr>
  </w:style>
  <w:style w:type="paragraph" w:styleId="Footer">
    <w:name w:val="footer"/>
    <w:basedOn w:val="Normal"/>
    <w:link w:val="FooterChar"/>
    <w:rsid w:val="004075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75D4"/>
    <w:rPr>
      <w:sz w:val="24"/>
      <w:szCs w:val="24"/>
    </w:rPr>
  </w:style>
  <w:style w:type="paragraph" w:styleId="BalloonText">
    <w:name w:val="Balloon Text"/>
    <w:basedOn w:val="Normal"/>
    <w:link w:val="BalloonTextChar"/>
    <w:rsid w:val="004075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75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03DC2-22B7-462E-8500-4F4AC1E1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13971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user</cp:lastModifiedBy>
  <cp:revision>11</cp:revision>
  <cp:lastPrinted>2011-03-31T03:08:00Z</cp:lastPrinted>
  <dcterms:created xsi:type="dcterms:W3CDTF">2011-05-18T10:04:00Z</dcterms:created>
  <dcterms:modified xsi:type="dcterms:W3CDTF">2011-05-28T17:24:00Z</dcterms:modified>
</cp:coreProperties>
</file>