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86C7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inline distT="0" distB="0" distL="0" distR="0" wp14:anchorId="16261C46" wp14:editId="4F1761C6">
            <wp:extent cx="1399540" cy="124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458C8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REPUBLIC OF MALDIVES</w:t>
      </w:r>
    </w:p>
    <w:p w14:paraId="0F3EDE5B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79E4F989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5A4252">
        <w:rPr>
          <w:rFonts w:ascii="Arial" w:hAnsi="Arial" w:cs="Arial"/>
          <w:b/>
          <w:bCs/>
          <w:sz w:val="32"/>
          <w:szCs w:val="40"/>
          <w:lang w:val="en-IN"/>
        </w:rPr>
        <w:t>INTERNATIONALCOMPETITIVE BIDDING DOCUMENT</w:t>
      </w:r>
      <w:r>
        <w:rPr>
          <w:rFonts w:ascii="Arial" w:hAnsi="Arial" w:cs="Arial"/>
          <w:b/>
          <w:bCs/>
          <w:sz w:val="40"/>
          <w:szCs w:val="40"/>
          <w:lang w:val="en-IN"/>
        </w:rPr>
        <w:t xml:space="preserve"> </w:t>
      </w:r>
    </w:p>
    <w:p w14:paraId="6045EA9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Single Stage Two Envelope System</w:t>
      </w:r>
    </w:p>
    <w:p w14:paraId="75466DF6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For</w:t>
      </w:r>
    </w:p>
    <w:p w14:paraId="29F569E9" w14:textId="06DEDA1C" w:rsidR="005A4252" w:rsidRPr="0034561C" w:rsidRDefault="00AF3B59" w:rsidP="00AF3B59">
      <w:pPr>
        <w:spacing w:after="200"/>
        <w:jc w:val="center"/>
        <w:rPr>
          <w:rFonts w:ascii="Arial" w:hAnsi="Arial" w:cs="Arial"/>
          <w:b/>
          <w:bCs/>
          <w:sz w:val="32"/>
          <w:szCs w:val="32"/>
          <w:lang w:val="en-IN"/>
        </w:rPr>
      </w:pPr>
      <w:r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Procurement of Design, Supply and Installation of Grid–tied Solar PV-Diesel Hybrid Power Generation Plants in </w:t>
      </w:r>
      <w:r w:rsidR="005D0AC5">
        <w:rPr>
          <w:rFonts w:ascii="Arial" w:hAnsi="Arial" w:cs="Arial"/>
          <w:b/>
          <w:bCs/>
          <w:sz w:val="32"/>
          <w:szCs w:val="32"/>
          <w:lang w:val="en-IN"/>
        </w:rPr>
        <w:t>7</w:t>
      </w:r>
      <w:r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inhabited islands of </w:t>
      </w:r>
      <w:r w:rsidR="005D0AC5">
        <w:rPr>
          <w:rFonts w:ascii="Arial" w:hAnsi="Arial" w:cs="Arial"/>
          <w:b/>
          <w:bCs/>
          <w:sz w:val="32"/>
          <w:szCs w:val="32"/>
          <w:lang w:val="en-IN"/>
        </w:rPr>
        <w:t>G</w:t>
      </w:r>
      <w:r w:rsidR="0058526D" w:rsidRPr="5D0E62E7">
        <w:rPr>
          <w:rFonts w:ascii="Arial" w:hAnsi="Arial" w:cs="Arial"/>
          <w:b/>
          <w:bCs/>
          <w:sz w:val="32"/>
          <w:szCs w:val="32"/>
          <w:lang w:val="en-IN"/>
        </w:rPr>
        <w:t>aafu</w:t>
      </w:r>
      <w:r w:rsidR="0AD9FC89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</w:t>
      </w:r>
      <w:r w:rsidR="005D0AC5">
        <w:rPr>
          <w:rFonts w:ascii="Arial" w:hAnsi="Arial" w:cs="Arial"/>
          <w:b/>
          <w:bCs/>
          <w:sz w:val="32"/>
          <w:szCs w:val="32"/>
          <w:lang w:val="en-IN"/>
        </w:rPr>
        <w:t>Alifu</w:t>
      </w:r>
      <w:r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Atoll </w:t>
      </w:r>
      <w:r w:rsidR="00964487">
        <w:rPr>
          <w:rFonts w:ascii="Arial" w:hAnsi="Arial" w:cs="Arial"/>
          <w:b/>
          <w:bCs/>
          <w:sz w:val="32"/>
          <w:szCs w:val="32"/>
          <w:lang w:val="en-IN"/>
        </w:rPr>
        <w:t xml:space="preserve">and 2 inhabited islands of Gaafu Dhaalu Atoll </w:t>
      </w:r>
      <w:r w:rsidRPr="5D0E62E7">
        <w:rPr>
          <w:rFonts w:ascii="Arial" w:hAnsi="Arial" w:cs="Arial"/>
          <w:b/>
          <w:bCs/>
          <w:sz w:val="32"/>
          <w:szCs w:val="32"/>
          <w:lang w:val="en-IN"/>
        </w:rPr>
        <w:t>in Maldives</w:t>
      </w:r>
      <w:r w:rsidR="00863998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</w:t>
      </w:r>
      <w:r w:rsidR="00DF58A9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</w:t>
      </w:r>
    </w:p>
    <w:p w14:paraId="188AA1CF" w14:textId="5BDA698A" w:rsidR="001313C3" w:rsidRDefault="001313C3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50FBC68" w14:textId="27BBC37D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94766DA" w14:textId="7341AE3B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39C602FF" w14:textId="77777777" w:rsidR="00863998" w:rsidRPr="0034561C" w:rsidRDefault="00863998" w:rsidP="0034561C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2E1C7DF8" w14:textId="77777777" w:rsidR="005A4252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6"/>
          <w:szCs w:val="26"/>
          <w:lang w:val="en-IN"/>
        </w:rPr>
      </w:pPr>
    </w:p>
    <w:p w14:paraId="16194CF1" w14:textId="348CD3B8" w:rsidR="005A4252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8"/>
          <w:szCs w:val="28"/>
          <w:lang w:val="en-IN"/>
        </w:rPr>
      </w:pPr>
      <w:r w:rsidRPr="5D0E62E7">
        <w:rPr>
          <w:rFonts w:ascii="Arial" w:hAnsi="Arial" w:cs="Arial"/>
          <w:sz w:val="28"/>
          <w:szCs w:val="28"/>
          <w:lang w:val="en-IN"/>
        </w:rPr>
        <w:t>Issued on:</w:t>
      </w:r>
      <w:r w:rsidR="00580D4E" w:rsidRPr="5D0E62E7">
        <w:rPr>
          <w:rFonts w:ascii="Arial" w:hAnsi="Arial" w:cs="Arial"/>
          <w:sz w:val="28"/>
          <w:szCs w:val="28"/>
          <w:lang w:val="en-IN"/>
        </w:rPr>
        <w:t xml:space="preserve"> </w:t>
      </w:r>
      <w:r w:rsidR="00A07FA5" w:rsidRPr="00A07FA5">
        <w:rPr>
          <w:rFonts w:ascii="Arial" w:hAnsi="Arial" w:cs="Arial"/>
          <w:b/>
          <w:bCs/>
          <w:sz w:val="28"/>
          <w:szCs w:val="28"/>
          <w:highlight w:val="yellow"/>
          <w:lang w:val="en-IN"/>
        </w:rPr>
        <w:t>xxx xx</w:t>
      </w:r>
      <w:r w:rsidR="00DE79A5" w:rsidRPr="00A07FA5">
        <w:rPr>
          <w:rFonts w:ascii="Arial" w:hAnsi="Arial" w:cs="Arial"/>
          <w:b/>
          <w:bCs/>
          <w:sz w:val="28"/>
          <w:szCs w:val="28"/>
          <w:highlight w:val="yellow"/>
          <w:lang w:val="en-IN"/>
        </w:rPr>
        <w:t>,</w:t>
      </w:r>
      <w:r w:rsidR="00580D4E" w:rsidRPr="00A07FA5">
        <w:rPr>
          <w:rFonts w:ascii="Arial" w:hAnsi="Arial" w:cs="Arial"/>
          <w:b/>
          <w:bCs/>
          <w:sz w:val="28"/>
          <w:szCs w:val="28"/>
          <w:highlight w:val="yellow"/>
          <w:lang w:val="en-IN"/>
        </w:rPr>
        <w:t xml:space="preserve"> 202</w:t>
      </w:r>
      <w:r w:rsidR="00A07FA5" w:rsidRPr="00A07FA5">
        <w:rPr>
          <w:rFonts w:ascii="Arial" w:hAnsi="Arial" w:cs="Arial"/>
          <w:b/>
          <w:bCs/>
          <w:sz w:val="28"/>
          <w:szCs w:val="28"/>
          <w:highlight w:val="yellow"/>
          <w:lang w:val="en-IN"/>
        </w:rPr>
        <w:t>4</w:t>
      </w:r>
    </w:p>
    <w:p w14:paraId="60B08780" w14:textId="6A11FBC2" w:rsidR="00A07FA5" w:rsidRPr="00A07FA5" w:rsidRDefault="00A07FA5" w:rsidP="00A07FA5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8"/>
          <w:szCs w:val="28"/>
          <w:lang w:val="en-IN"/>
        </w:rPr>
      </w:pPr>
      <w:r w:rsidRPr="5D0E62E7">
        <w:rPr>
          <w:rFonts w:ascii="Arial" w:hAnsi="Arial" w:cs="Arial"/>
          <w:sz w:val="28"/>
          <w:szCs w:val="28"/>
          <w:lang w:val="en-IN"/>
        </w:rPr>
        <w:t xml:space="preserve">Issued </w:t>
      </w:r>
      <w:r w:rsidRPr="00A07FA5">
        <w:rPr>
          <w:rFonts w:ascii="Arial" w:hAnsi="Arial" w:cs="Arial"/>
          <w:sz w:val="28"/>
          <w:szCs w:val="28"/>
          <w:lang w:val="en-IN"/>
        </w:rPr>
        <w:t>By</w:t>
      </w:r>
      <w:r w:rsidRPr="00A07FA5">
        <w:rPr>
          <w:rFonts w:ascii="Arial" w:hAnsi="Arial" w:cs="Arial"/>
          <w:sz w:val="28"/>
          <w:szCs w:val="28"/>
          <w:lang w:val="en-IN"/>
        </w:rPr>
        <w:t xml:space="preserve">: </w:t>
      </w:r>
      <w:r w:rsidRPr="00A07FA5">
        <w:rPr>
          <w:rFonts w:ascii="Arial" w:hAnsi="Arial" w:cs="Arial"/>
          <w:b/>
          <w:bCs/>
          <w:sz w:val="28"/>
          <w:szCs w:val="28"/>
          <w:lang w:val="en-IN"/>
        </w:rPr>
        <w:t>National Tender, Ministry of Finance</w:t>
      </w:r>
    </w:p>
    <w:p w14:paraId="63A95791" w14:textId="5DBE2D7E" w:rsidR="00AF3B59" w:rsidRPr="00A07FA5" w:rsidRDefault="00AF3B59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A07FA5">
        <w:rPr>
          <w:rFonts w:ascii="Arial" w:hAnsi="Arial" w:cs="Arial"/>
          <w:sz w:val="28"/>
          <w:szCs w:val="26"/>
          <w:lang w:val="en-IN"/>
        </w:rPr>
        <w:t xml:space="preserve">Project Number: </w:t>
      </w:r>
      <w:r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TES/202</w:t>
      </w:r>
      <w:r w:rsidR="00A07FA5"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4</w:t>
      </w:r>
      <w:r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/G-</w:t>
      </w:r>
      <w:r w:rsidR="00A07FA5"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xxx</w:t>
      </w:r>
    </w:p>
    <w:p w14:paraId="63A975B7" w14:textId="49F11309" w:rsidR="005A4252" w:rsidRPr="00A07FA5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A07FA5">
        <w:rPr>
          <w:rFonts w:ascii="Arial" w:hAnsi="Arial" w:cs="Arial"/>
          <w:sz w:val="28"/>
          <w:szCs w:val="26"/>
          <w:lang w:val="en-IN"/>
        </w:rPr>
        <w:t xml:space="preserve">Invitation </w:t>
      </w:r>
      <w:r w:rsidR="00AF3B59" w:rsidRPr="00A07FA5">
        <w:rPr>
          <w:rFonts w:ascii="Arial" w:hAnsi="Arial" w:cs="Arial"/>
          <w:sz w:val="28"/>
          <w:szCs w:val="26"/>
          <w:lang w:val="en-IN"/>
        </w:rPr>
        <w:t>No</w:t>
      </w:r>
      <w:r w:rsidRPr="00A07FA5">
        <w:rPr>
          <w:rFonts w:ascii="Arial" w:hAnsi="Arial" w:cs="Arial"/>
          <w:sz w:val="28"/>
          <w:szCs w:val="26"/>
          <w:lang w:val="en-IN"/>
        </w:rPr>
        <w:t>:</w:t>
      </w:r>
      <w:r w:rsidR="00AF3B59" w:rsidRPr="00A07FA5">
        <w:rPr>
          <w:rFonts w:ascii="Arial" w:hAnsi="Arial" w:cs="Arial"/>
          <w:sz w:val="28"/>
          <w:szCs w:val="26"/>
          <w:lang w:val="en-IN"/>
        </w:rPr>
        <w:t xml:space="preserve"> </w:t>
      </w:r>
      <w:r w:rsidR="00AF3B59"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(IUL)13-K/13/202</w:t>
      </w:r>
      <w:r w:rsidR="00A07FA5"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4</w:t>
      </w:r>
      <w:r w:rsidR="00AF3B59"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/</w:t>
      </w:r>
      <w:r w:rsidR="00A07FA5" w:rsidRPr="00A07FA5">
        <w:rPr>
          <w:rFonts w:ascii="Arial" w:hAnsi="Arial" w:cs="Arial"/>
          <w:b/>
          <w:bCs/>
          <w:sz w:val="28"/>
          <w:szCs w:val="26"/>
          <w:highlight w:val="yellow"/>
          <w:lang w:val="en-IN"/>
        </w:rPr>
        <w:t>xxx</w:t>
      </w:r>
    </w:p>
    <w:p w14:paraId="1E7A4DB0" w14:textId="65599D3B" w:rsidR="005A4252" w:rsidRPr="005A4252" w:rsidRDefault="005A4252" w:rsidP="5D0E62E7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8"/>
          <w:lang w:val="en-IN"/>
        </w:rPr>
      </w:pPr>
      <w:r w:rsidRPr="00A07FA5">
        <w:rPr>
          <w:rFonts w:ascii="Arial" w:hAnsi="Arial" w:cs="Arial"/>
          <w:sz w:val="28"/>
          <w:szCs w:val="28"/>
          <w:lang w:val="en-IN"/>
        </w:rPr>
        <w:t xml:space="preserve">Employer: </w:t>
      </w:r>
      <w:r w:rsidRPr="00A07FA5">
        <w:rPr>
          <w:rFonts w:ascii="Arial" w:hAnsi="Arial" w:cs="Arial"/>
          <w:b/>
          <w:bCs/>
          <w:sz w:val="28"/>
          <w:szCs w:val="28"/>
          <w:lang w:val="en-IN"/>
        </w:rPr>
        <w:t>Ministry of</w:t>
      </w:r>
      <w:r w:rsidR="08A2C480" w:rsidRPr="00A07FA5">
        <w:rPr>
          <w:rFonts w:ascii="Arial" w:eastAsia="Arial" w:hAnsi="Arial" w:cs="Arial"/>
          <w:b/>
          <w:bCs/>
          <w:sz w:val="28"/>
          <w:szCs w:val="28"/>
          <w:lang w:val="en-IN"/>
        </w:rPr>
        <w:t xml:space="preserve"> </w:t>
      </w:r>
      <w:r w:rsidR="00A07FA5">
        <w:rPr>
          <w:rFonts w:ascii="Arial" w:eastAsia="Arial" w:hAnsi="Arial" w:cs="Arial"/>
          <w:b/>
          <w:bCs/>
          <w:sz w:val="28"/>
          <w:szCs w:val="28"/>
          <w:lang w:val="en-IN"/>
        </w:rPr>
        <w:t xml:space="preserve">Climate Change, </w:t>
      </w:r>
      <w:r w:rsidR="08A2C480" w:rsidRPr="00A07FA5">
        <w:rPr>
          <w:rFonts w:ascii="Arial" w:eastAsia="Arial" w:hAnsi="Arial" w:cs="Arial"/>
          <w:b/>
          <w:bCs/>
          <w:sz w:val="28"/>
          <w:szCs w:val="28"/>
          <w:lang w:val="en-IN"/>
        </w:rPr>
        <w:t>Environment</w:t>
      </w:r>
      <w:r w:rsidR="00A07FA5">
        <w:rPr>
          <w:rFonts w:ascii="Arial" w:eastAsia="Arial" w:hAnsi="Arial" w:cs="Arial"/>
          <w:b/>
          <w:bCs/>
          <w:sz w:val="28"/>
          <w:szCs w:val="28"/>
          <w:lang w:val="en-IN"/>
        </w:rPr>
        <w:t xml:space="preserve"> and Energy</w:t>
      </w:r>
    </w:p>
    <w:p w14:paraId="55032C55" w14:textId="77777777" w:rsidR="005A4252" w:rsidRPr="004A5383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8"/>
          <w:szCs w:val="26"/>
          <w:lang w:val="en-IN"/>
        </w:rPr>
      </w:pPr>
      <w:r w:rsidRPr="005A4252">
        <w:rPr>
          <w:rFonts w:ascii="Arial" w:hAnsi="Arial" w:cs="Arial"/>
          <w:sz w:val="28"/>
          <w:szCs w:val="26"/>
          <w:lang w:val="en-IN"/>
        </w:rPr>
        <w:t xml:space="preserve">Country: </w:t>
      </w:r>
      <w:r w:rsidRPr="004A5383">
        <w:rPr>
          <w:rFonts w:ascii="Arial" w:hAnsi="Arial" w:cs="Arial"/>
          <w:b/>
          <w:bCs/>
          <w:sz w:val="28"/>
          <w:szCs w:val="26"/>
          <w:lang w:val="en-IN"/>
        </w:rPr>
        <w:t>Republic of Maldives</w:t>
      </w:r>
    </w:p>
    <w:p w14:paraId="75C89915" w14:textId="77777777" w:rsidR="005A4252" w:rsidRPr="005A4252" w:rsidRDefault="005A4252" w:rsidP="005A4252">
      <w:pPr>
        <w:spacing w:after="200"/>
        <w:jc w:val="center"/>
        <w:rPr>
          <w:rFonts w:ascii="Arial" w:hAnsi="Arial" w:cs="Arial"/>
          <w:sz w:val="28"/>
          <w:szCs w:val="26"/>
          <w:lang w:val="en-IN"/>
        </w:rPr>
      </w:pPr>
    </w:p>
    <w:p w14:paraId="2BA5C386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14AC021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0CA0B2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321B70A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61BE6095" w14:textId="77777777" w:rsidR="007E264B" w:rsidRPr="007E264B" w:rsidRDefault="007E264B" w:rsidP="005A4252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7E264B">
        <w:rPr>
          <w:rFonts w:ascii="Arial" w:hAnsi="Arial" w:cs="Arial"/>
          <w:b/>
          <w:bCs/>
          <w:sz w:val="40"/>
          <w:szCs w:val="40"/>
          <w:lang w:val="en-IN"/>
        </w:rPr>
        <w:t>Preface</w:t>
      </w:r>
    </w:p>
    <w:p w14:paraId="5F8C15C2" w14:textId="77777777" w:rsid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C2BA751" w14:textId="43851730" w:rsidR="007E264B" w:rsidRDefault="1EAA633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  <w:r w:rsidRPr="17B1D0D9">
        <w:rPr>
          <w:rFonts w:ascii="Arial" w:hAnsi="Arial" w:cs="Arial"/>
          <w:lang w:val="en-IN"/>
        </w:rPr>
        <w:t xml:space="preserve">This Bidding Document </w:t>
      </w:r>
      <w:r w:rsidRPr="00245204">
        <w:rPr>
          <w:rFonts w:ascii="Arial" w:hAnsi="Arial" w:cs="Arial"/>
          <w:lang w:val="en-IN"/>
        </w:rPr>
        <w:t xml:space="preserve">for </w:t>
      </w:r>
      <w:r w:rsidR="00DF58A9" w:rsidRPr="00245204">
        <w:rPr>
          <w:rFonts w:ascii="Arial" w:hAnsi="Arial" w:cs="Arial"/>
          <w:b/>
          <w:bCs/>
          <w:lang w:val="en-IN"/>
        </w:rPr>
        <w:t>Procurement of Design, Supply, Installation and Maintenance of</w:t>
      </w:r>
      <w:r w:rsidR="0038052F" w:rsidRPr="00245204">
        <w:rPr>
          <w:rFonts w:ascii="Arial" w:hAnsi="Arial" w:cs="Arial"/>
          <w:b/>
          <w:bCs/>
          <w:lang w:val="en-IN"/>
        </w:rPr>
        <w:t xml:space="preserve"> </w:t>
      </w:r>
      <w:r w:rsidR="006A176E" w:rsidRPr="00245204">
        <w:rPr>
          <w:rFonts w:ascii="Arial" w:hAnsi="Arial" w:cs="Arial"/>
          <w:b/>
          <w:bCs/>
          <w:lang w:val="en-IN"/>
        </w:rPr>
        <w:t>Grid – tied Solar PV-</w:t>
      </w:r>
      <w:r w:rsidR="006F1B42" w:rsidRPr="00245204">
        <w:rPr>
          <w:rFonts w:ascii="Arial" w:hAnsi="Arial" w:cs="Arial"/>
          <w:b/>
          <w:bCs/>
          <w:lang w:val="en-IN"/>
        </w:rPr>
        <w:t>Storage-</w:t>
      </w:r>
      <w:r w:rsidR="006A176E" w:rsidRPr="00245204">
        <w:rPr>
          <w:rFonts w:ascii="Arial" w:hAnsi="Arial" w:cs="Arial"/>
          <w:b/>
          <w:bCs/>
          <w:lang w:val="en-IN"/>
        </w:rPr>
        <w:t xml:space="preserve">Diesel Hybrid Power Generation Plants </w:t>
      </w:r>
      <w:r w:rsidRPr="00245204">
        <w:rPr>
          <w:rFonts w:ascii="Arial" w:hAnsi="Arial" w:cs="Arial"/>
          <w:b/>
          <w:bCs/>
          <w:lang w:val="en-IN"/>
        </w:rPr>
        <w:t xml:space="preserve">on turnkey basis </w:t>
      </w:r>
      <w:r w:rsidRPr="00245204">
        <w:rPr>
          <w:rFonts w:ascii="Arial" w:hAnsi="Arial" w:cs="Arial"/>
          <w:lang w:val="en-IN"/>
        </w:rPr>
        <w:t>has</w:t>
      </w:r>
      <w:r w:rsidRPr="17B1D0D9">
        <w:rPr>
          <w:rFonts w:ascii="Arial" w:hAnsi="Arial" w:cs="Arial"/>
          <w:lang w:val="en-IN"/>
        </w:rPr>
        <w:t xml:space="preserve"> been prepared by Ministry of </w:t>
      </w:r>
      <w:r w:rsidR="00A07FA5">
        <w:rPr>
          <w:rFonts w:ascii="Arial" w:hAnsi="Arial" w:cs="Arial"/>
          <w:lang w:val="en-IN"/>
        </w:rPr>
        <w:t xml:space="preserve">Climate Change, </w:t>
      </w:r>
      <w:r w:rsidR="6A6A1E52" w:rsidRPr="17B1D0D9">
        <w:rPr>
          <w:rFonts w:ascii="Arial" w:hAnsi="Arial" w:cs="Arial"/>
          <w:lang w:val="en-IN"/>
        </w:rPr>
        <w:t>Environment</w:t>
      </w:r>
      <w:r w:rsidR="00A07FA5">
        <w:rPr>
          <w:rFonts w:ascii="Arial" w:hAnsi="Arial" w:cs="Arial"/>
          <w:lang w:val="en-IN"/>
        </w:rPr>
        <w:t xml:space="preserve"> and Energy</w:t>
      </w:r>
      <w:r w:rsidR="000B49FE">
        <w:rPr>
          <w:rFonts w:ascii="Arial" w:hAnsi="Arial" w:cs="Arial"/>
          <w:lang w:val="en-IN"/>
        </w:rPr>
        <w:t xml:space="preserve">, </w:t>
      </w:r>
      <w:r w:rsidRPr="17B1D0D9">
        <w:rPr>
          <w:rFonts w:ascii="Arial" w:hAnsi="Arial" w:cs="Arial"/>
          <w:lang w:val="en-IN"/>
        </w:rPr>
        <w:t>Republic of Maldives and is based on the Standard Bidding Document for Procurement of Plant Design, Supply and Install (SBD Plant)</w:t>
      </w:r>
      <w:r w:rsidR="008B5B22">
        <w:rPr>
          <w:rFonts w:ascii="Arial" w:hAnsi="Arial" w:cs="Arial"/>
          <w:lang w:val="en-IN"/>
        </w:rPr>
        <w:t>.</w:t>
      </w:r>
    </w:p>
    <w:p w14:paraId="51BEA139" w14:textId="77777777" w:rsidR="007E264B" w:rsidRP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93BD689" w14:textId="32388536" w:rsidR="00FC03D1" w:rsidRDefault="00FC03D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</w:p>
    <w:p w14:paraId="27A1FC8B" w14:textId="77777777" w:rsidR="005A4252" w:rsidRDefault="005A4252">
      <w:pPr>
        <w:spacing w:after="200"/>
        <w:jc w:val="left"/>
        <w:rPr>
          <w:rFonts w:ascii="Arial" w:hAnsi="Arial" w:cs="Arial"/>
          <w:szCs w:val="24"/>
          <w:lang w:val="en-IN"/>
        </w:rPr>
      </w:pPr>
      <w:r>
        <w:rPr>
          <w:rFonts w:ascii="Arial" w:hAnsi="Arial" w:cs="Arial"/>
          <w:szCs w:val="24"/>
          <w:lang w:val="en-IN"/>
        </w:rPr>
        <w:br w:type="page"/>
      </w:r>
    </w:p>
    <w:p w14:paraId="0C6231D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  <w:r w:rsidRPr="005A4252">
        <w:rPr>
          <w:rFonts w:ascii="Arial-BoldMT" w:hAnsi="Arial-BoldMT" w:cs="Arial-BoldMT"/>
          <w:b/>
          <w:bCs/>
          <w:sz w:val="44"/>
          <w:szCs w:val="40"/>
          <w:lang w:val="en-IN"/>
        </w:rPr>
        <w:lastRenderedPageBreak/>
        <w:t>Table of Contents - Summary Description</w:t>
      </w:r>
    </w:p>
    <w:p w14:paraId="2E1FF58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</w:p>
    <w:p w14:paraId="1B1B1AC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 BIDDING PROCEDURES</w:t>
      </w:r>
    </w:p>
    <w:p w14:paraId="79DE285D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ABF783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1 - Instructions to Bidders (ITB) -------------------------------------------------- 1-1</w:t>
      </w:r>
    </w:p>
    <w:p w14:paraId="7E73965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specifies the course of actions to be taken by Bidders in</w:t>
      </w:r>
      <w:r>
        <w:rPr>
          <w:rFonts w:ascii="Arial" w:hAnsi="Arial" w:cs="Arial"/>
          <w:sz w:val="20"/>
          <w:szCs w:val="16"/>
          <w:lang w:val="en-IN"/>
        </w:rPr>
        <w:t xml:space="preserve"> the preparation and submission </w:t>
      </w:r>
      <w:r w:rsidRPr="005A4252">
        <w:rPr>
          <w:rFonts w:ascii="Arial" w:hAnsi="Arial" w:cs="Arial"/>
          <w:sz w:val="20"/>
          <w:szCs w:val="16"/>
          <w:lang w:val="en-IN"/>
        </w:rPr>
        <w:t>of their Bids following a Two-Stage bidding procedure. Info</w:t>
      </w:r>
      <w:r>
        <w:rPr>
          <w:rFonts w:ascii="Arial" w:hAnsi="Arial" w:cs="Arial"/>
          <w:sz w:val="20"/>
          <w:szCs w:val="16"/>
          <w:lang w:val="en-IN"/>
        </w:rPr>
        <w:t xml:space="preserve">rmation is also provided on the </w:t>
      </w:r>
      <w:r w:rsidRPr="005A4252">
        <w:rPr>
          <w:rFonts w:ascii="Arial" w:hAnsi="Arial" w:cs="Arial"/>
          <w:sz w:val="20"/>
          <w:szCs w:val="16"/>
          <w:lang w:val="en-IN"/>
        </w:rPr>
        <w:t>submission, opening, and evaluation of bids and on the award of contract.</w:t>
      </w:r>
    </w:p>
    <w:p w14:paraId="335B88E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9A10014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2 - Bid Data Sheet (BDS) ------------------------------------------------------------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2-1</w:t>
      </w:r>
    </w:p>
    <w:p w14:paraId="108CF58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consists of provisions that are specific to each</w:t>
      </w:r>
      <w:r w:rsidR="00362551">
        <w:rPr>
          <w:rFonts w:ascii="Arial" w:hAnsi="Arial" w:cs="Arial"/>
          <w:sz w:val="20"/>
          <w:szCs w:val="16"/>
          <w:lang w:val="en-IN"/>
        </w:rPr>
        <w:t xml:space="preserve"> </w:t>
      </w:r>
      <w:r>
        <w:rPr>
          <w:rFonts w:ascii="Arial" w:hAnsi="Arial" w:cs="Arial"/>
          <w:sz w:val="20"/>
          <w:szCs w:val="16"/>
          <w:lang w:val="en-IN"/>
        </w:rPr>
        <w:t xml:space="preserve">procurement and supplement the </w:t>
      </w:r>
      <w:r w:rsidRPr="005A4252">
        <w:rPr>
          <w:rFonts w:ascii="Arial" w:hAnsi="Arial" w:cs="Arial"/>
          <w:sz w:val="20"/>
          <w:szCs w:val="16"/>
          <w:lang w:val="en-IN"/>
        </w:rPr>
        <w:t>information or requirements included in Section 1 - Instructions to Bidders.</w:t>
      </w:r>
    </w:p>
    <w:p w14:paraId="0AB32178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1517B6A3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3 - Evaluation and Qualification Criteria (EQC) 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3-1</w:t>
      </w:r>
    </w:p>
    <w:p w14:paraId="49C64DFA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all the criteria that the Employer shall use to eva</w:t>
      </w:r>
      <w:r>
        <w:rPr>
          <w:rFonts w:ascii="Arial" w:hAnsi="Arial" w:cs="Arial"/>
          <w:sz w:val="20"/>
          <w:szCs w:val="16"/>
          <w:lang w:val="en-IN"/>
        </w:rPr>
        <w:t xml:space="preserve">luate bids and qualify Bidders. </w:t>
      </w:r>
      <w:r w:rsidRPr="00537331">
        <w:rPr>
          <w:rFonts w:ascii="Arial" w:hAnsi="Arial" w:cs="Arial"/>
          <w:sz w:val="20"/>
          <w:szCs w:val="16"/>
          <w:lang w:val="en-IN"/>
        </w:rPr>
        <w:t>The Bidder shall provide all the information requested in the forms included in Section 4 (Bidding Forms).</w:t>
      </w:r>
    </w:p>
    <w:p w14:paraId="57AA4397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39EFD48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4 - Bidding Forms (BDF) ------------------------------------------------------------ 4-1</w:t>
      </w:r>
    </w:p>
    <w:p w14:paraId="40B9A66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 xml:space="preserve">This Section contains the forms which are to be completed by the </w:t>
      </w:r>
      <w:r>
        <w:rPr>
          <w:rFonts w:ascii="Arial" w:hAnsi="Arial" w:cs="Arial"/>
          <w:sz w:val="20"/>
          <w:szCs w:val="16"/>
          <w:lang w:val="en-IN"/>
        </w:rPr>
        <w:t xml:space="preserve">Bidder and submitted as part of </w:t>
      </w:r>
      <w:r w:rsidRPr="005A4252">
        <w:rPr>
          <w:rFonts w:ascii="Arial" w:hAnsi="Arial" w:cs="Arial"/>
          <w:sz w:val="20"/>
          <w:szCs w:val="16"/>
          <w:lang w:val="en-IN"/>
        </w:rPr>
        <w:t>his Bid.</w:t>
      </w:r>
    </w:p>
    <w:p w14:paraId="2D32537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7EB94BC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5 - Eligible Countries (ELC) -------------------------------------------------------- 5-1</w:t>
      </w:r>
    </w:p>
    <w:p w14:paraId="259D170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list of eligible countries.</w:t>
      </w:r>
    </w:p>
    <w:p w14:paraId="1689BD51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3D30885E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09EC63F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 REQUIREMENTS</w:t>
      </w:r>
    </w:p>
    <w:p w14:paraId="4CC441E4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20209A0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6 - Employer’s Requirements (ERQ) -------------------------------------------- 6-1</w:t>
      </w:r>
    </w:p>
    <w:p w14:paraId="1DC1BBFD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Specification, the Drawings, and suppleme</w:t>
      </w:r>
      <w:r>
        <w:rPr>
          <w:rFonts w:ascii="Arial" w:hAnsi="Arial" w:cs="Arial"/>
          <w:sz w:val="20"/>
          <w:szCs w:val="16"/>
          <w:lang w:val="en-IN"/>
        </w:rPr>
        <w:t xml:space="preserve">ntary information that describe </w:t>
      </w:r>
      <w:r w:rsidRPr="005A4252">
        <w:rPr>
          <w:rFonts w:ascii="Arial" w:hAnsi="Arial" w:cs="Arial"/>
          <w:sz w:val="20"/>
          <w:szCs w:val="16"/>
          <w:lang w:val="en-IN"/>
        </w:rPr>
        <w:t>the plant and services to be procured.</w:t>
      </w:r>
    </w:p>
    <w:p w14:paraId="2C558A4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68A7074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III CONDITIONS OF CONTRACT AND CONTRACT FORMS</w:t>
      </w:r>
    </w:p>
    <w:p w14:paraId="6ACE48A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06C68BD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7 - General Conditions of Contract (GCC) ------------------------------------ 7-1</w:t>
      </w:r>
    </w:p>
    <w:p w14:paraId="09F03232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general clauses to be applied in all contract</w:t>
      </w:r>
      <w:r>
        <w:rPr>
          <w:rFonts w:ascii="Arial" w:hAnsi="Arial" w:cs="Arial"/>
          <w:sz w:val="20"/>
          <w:szCs w:val="16"/>
          <w:lang w:val="en-IN"/>
        </w:rPr>
        <w:t xml:space="preserve">s. These Conditions are subject </w:t>
      </w:r>
      <w:r w:rsidRPr="005A4252">
        <w:rPr>
          <w:rFonts w:ascii="Arial" w:hAnsi="Arial" w:cs="Arial"/>
          <w:sz w:val="20"/>
          <w:szCs w:val="16"/>
          <w:lang w:val="en-IN"/>
        </w:rPr>
        <w:t>to the variations and additions set out in Section 8 (Special Conditions of Contract).</w:t>
      </w:r>
    </w:p>
    <w:p w14:paraId="5EC24F46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F68299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8 - Special Conditions of Contract (SCC) ------------------------------------- 8-1</w:t>
      </w:r>
    </w:p>
    <w:p w14:paraId="3A1054AE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supplements the General Conditions of Contract (GCC). Wh</w:t>
      </w:r>
      <w:r>
        <w:rPr>
          <w:rFonts w:ascii="Arial" w:hAnsi="Arial" w:cs="Arial"/>
          <w:sz w:val="20"/>
          <w:szCs w:val="16"/>
          <w:lang w:val="en-IN"/>
        </w:rPr>
        <w:t xml:space="preserve">enever there is a conflict, the </w:t>
      </w:r>
      <w:r w:rsidRPr="005A4252">
        <w:rPr>
          <w:rFonts w:ascii="Arial" w:hAnsi="Arial" w:cs="Arial"/>
          <w:sz w:val="20"/>
          <w:szCs w:val="16"/>
          <w:lang w:val="en-IN"/>
        </w:rPr>
        <w:t xml:space="preserve">provisions herein shall prevail over those in the GCC. The </w:t>
      </w:r>
      <w:r>
        <w:rPr>
          <w:rFonts w:ascii="Arial" w:hAnsi="Arial" w:cs="Arial"/>
          <w:sz w:val="20"/>
          <w:szCs w:val="16"/>
          <w:lang w:val="en-IN"/>
        </w:rPr>
        <w:t xml:space="preserve">clause number of the SCC is the </w:t>
      </w:r>
      <w:r w:rsidRPr="005A4252">
        <w:rPr>
          <w:rFonts w:ascii="Arial" w:hAnsi="Arial" w:cs="Arial"/>
          <w:sz w:val="20"/>
          <w:szCs w:val="16"/>
          <w:lang w:val="en-IN"/>
        </w:rPr>
        <w:t>corresponding clause number of the GCC.</w:t>
      </w:r>
    </w:p>
    <w:p w14:paraId="1F8D7459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lastRenderedPageBreak/>
        <w:t>Section 9 - Contract Forms (COF) ----------------------------------------------------------- 9-1</w:t>
      </w:r>
    </w:p>
    <w:p w14:paraId="10B54BB5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 xml:space="preserve">This Section contains the Letter of Acceptance, the Contract </w:t>
      </w:r>
      <w:r>
        <w:rPr>
          <w:rFonts w:ascii="Arial" w:hAnsi="Arial" w:cs="Arial"/>
          <w:sz w:val="20"/>
          <w:szCs w:val="16"/>
          <w:lang w:val="en-IN"/>
        </w:rPr>
        <w:t xml:space="preserve">Agreement and Appendices to the </w:t>
      </w:r>
      <w:r w:rsidRPr="005A4252">
        <w:rPr>
          <w:rFonts w:ascii="Arial" w:hAnsi="Arial" w:cs="Arial"/>
          <w:sz w:val="20"/>
          <w:szCs w:val="16"/>
          <w:lang w:val="en-IN"/>
        </w:rPr>
        <w:t>Contract Agreement which, once completed, will form part of the Contract.</w:t>
      </w:r>
    </w:p>
    <w:sectPr w:rsidR="005A4252" w:rsidRPr="005A42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0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B019B"/>
    <w:multiLevelType w:val="multilevel"/>
    <w:tmpl w:val="812274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095742629">
    <w:abstractNumId w:val="0"/>
  </w:num>
  <w:num w:numId="2" w16cid:durableId="17434314">
    <w:abstractNumId w:val="0"/>
  </w:num>
  <w:num w:numId="3" w16cid:durableId="917137137">
    <w:abstractNumId w:val="0"/>
  </w:num>
  <w:num w:numId="4" w16cid:durableId="407459355">
    <w:abstractNumId w:val="0"/>
  </w:num>
  <w:num w:numId="5" w16cid:durableId="2014532543">
    <w:abstractNumId w:val="0"/>
  </w:num>
  <w:num w:numId="6" w16cid:durableId="719787874">
    <w:abstractNumId w:val="0"/>
  </w:num>
  <w:num w:numId="7" w16cid:durableId="1972511308">
    <w:abstractNumId w:val="0"/>
  </w:num>
  <w:num w:numId="8" w16cid:durableId="473376123">
    <w:abstractNumId w:val="0"/>
  </w:num>
  <w:num w:numId="9" w16cid:durableId="1042438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64B"/>
    <w:rsid w:val="000418F4"/>
    <w:rsid w:val="00051100"/>
    <w:rsid w:val="00052B94"/>
    <w:rsid w:val="000B49FE"/>
    <w:rsid w:val="000B50AF"/>
    <w:rsid w:val="001313C3"/>
    <w:rsid w:val="00151124"/>
    <w:rsid w:val="001B239E"/>
    <w:rsid w:val="001B39F8"/>
    <w:rsid w:val="00204445"/>
    <w:rsid w:val="0021075F"/>
    <w:rsid w:val="00245204"/>
    <w:rsid w:val="0025393D"/>
    <w:rsid w:val="00276FE0"/>
    <w:rsid w:val="00294302"/>
    <w:rsid w:val="003179F3"/>
    <w:rsid w:val="0034561C"/>
    <w:rsid w:val="00362551"/>
    <w:rsid w:val="0038052F"/>
    <w:rsid w:val="00411493"/>
    <w:rsid w:val="00466D8B"/>
    <w:rsid w:val="004809CA"/>
    <w:rsid w:val="004A5383"/>
    <w:rsid w:val="004C1228"/>
    <w:rsid w:val="00531767"/>
    <w:rsid w:val="00537331"/>
    <w:rsid w:val="00577E85"/>
    <w:rsid w:val="00580D4E"/>
    <w:rsid w:val="0058526D"/>
    <w:rsid w:val="005A4252"/>
    <w:rsid w:val="005B0BA1"/>
    <w:rsid w:val="005D0AC5"/>
    <w:rsid w:val="006A176E"/>
    <w:rsid w:val="006E3DE6"/>
    <w:rsid w:val="006F1B42"/>
    <w:rsid w:val="007301A5"/>
    <w:rsid w:val="00785C1B"/>
    <w:rsid w:val="007E264B"/>
    <w:rsid w:val="00863998"/>
    <w:rsid w:val="008B5B22"/>
    <w:rsid w:val="008D57CB"/>
    <w:rsid w:val="00964487"/>
    <w:rsid w:val="00A07FA5"/>
    <w:rsid w:val="00A929AD"/>
    <w:rsid w:val="00AE1050"/>
    <w:rsid w:val="00AE7E8D"/>
    <w:rsid w:val="00AF3B59"/>
    <w:rsid w:val="00B3180D"/>
    <w:rsid w:val="00BB2AD6"/>
    <w:rsid w:val="00BC1F04"/>
    <w:rsid w:val="00C01A83"/>
    <w:rsid w:val="00C7762E"/>
    <w:rsid w:val="00CA6A3A"/>
    <w:rsid w:val="00CC698F"/>
    <w:rsid w:val="00CD42E4"/>
    <w:rsid w:val="00CF5F49"/>
    <w:rsid w:val="00D44007"/>
    <w:rsid w:val="00D50CD7"/>
    <w:rsid w:val="00D610C5"/>
    <w:rsid w:val="00D77E2D"/>
    <w:rsid w:val="00D80612"/>
    <w:rsid w:val="00DC48C9"/>
    <w:rsid w:val="00DE79A5"/>
    <w:rsid w:val="00DF58A9"/>
    <w:rsid w:val="00E10C1E"/>
    <w:rsid w:val="00E21A61"/>
    <w:rsid w:val="00E5110D"/>
    <w:rsid w:val="00EC7ED0"/>
    <w:rsid w:val="00F11F56"/>
    <w:rsid w:val="00F251C1"/>
    <w:rsid w:val="00F667E3"/>
    <w:rsid w:val="00FC03D1"/>
    <w:rsid w:val="00FD6943"/>
    <w:rsid w:val="03BD5ABF"/>
    <w:rsid w:val="08A2C480"/>
    <w:rsid w:val="09AF6FEA"/>
    <w:rsid w:val="0A5936DD"/>
    <w:rsid w:val="0AD9FC89"/>
    <w:rsid w:val="0CA3D320"/>
    <w:rsid w:val="17B1D0D9"/>
    <w:rsid w:val="1EAA6331"/>
    <w:rsid w:val="218A7C67"/>
    <w:rsid w:val="2E4E1BC6"/>
    <w:rsid w:val="33CE40AA"/>
    <w:rsid w:val="38AB94B3"/>
    <w:rsid w:val="3CB4B0E5"/>
    <w:rsid w:val="550FD71F"/>
    <w:rsid w:val="58578EA6"/>
    <w:rsid w:val="5998559C"/>
    <w:rsid w:val="5D0E62E7"/>
    <w:rsid w:val="6A6A1E52"/>
    <w:rsid w:val="6ACA7470"/>
    <w:rsid w:val="6D298B3B"/>
    <w:rsid w:val="744B99C7"/>
    <w:rsid w:val="75FB6C4B"/>
    <w:rsid w:val="76CA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A9ED"/>
  <w15:docId w15:val="{EE6DB312-3658-49FC-9CF9-32EAC1EE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93"/>
    <w:pPr>
      <w:spacing w:after="0"/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1493"/>
    <w:pPr>
      <w:keepNext/>
      <w:keepLines/>
      <w:numPr>
        <w:numId w:val="9"/>
      </w:numPr>
      <w:spacing w:before="240" w:after="240"/>
      <w:outlineLvl w:val="0"/>
    </w:pPr>
    <w:rPr>
      <w:rFonts w:eastAsiaTheme="majorEastAsia" w:cstheme="majorBidi"/>
      <w:b/>
      <w:bCs/>
      <w:color w:val="1F497D" w:themeColor="text2"/>
      <w:sz w:val="28"/>
      <w:szCs w:val="28"/>
      <w:lang w:val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493"/>
    <w:pPr>
      <w:keepNext/>
      <w:keepLines/>
      <w:numPr>
        <w:ilvl w:val="1"/>
        <w:numId w:val="9"/>
      </w:numPr>
      <w:spacing w:before="240" w:after="240"/>
      <w:outlineLvl w:val="1"/>
    </w:pPr>
    <w:rPr>
      <w:rFonts w:eastAsiaTheme="majorEastAsia" w:cstheme="majorBidi"/>
      <w:b/>
      <w:bCs/>
      <w:szCs w:val="26"/>
      <w:lang w:val="en-IN"/>
    </w:rPr>
  </w:style>
  <w:style w:type="paragraph" w:styleId="Heading3">
    <w:name w:val="heading 3"/>
    <w:aliases w:val="Minor,Client,C Heading,3 bullet,3,Level 1 - 1,(Appendix Nbr),Sub Sub Heading,Section heading level 1,Section Heading Level 1,BodyText,h3,1.2.3.,Level II for #'s,H3,heading 3,h3 sub heading,subhead,l3,Task,Tsk,Function header 3,Function header "/>
    <w:basedOn w:val="Normal"/>
    <w:next w:val="Normal"/>
    <w:link w:val="Heading3Char"/>
    <w:uiPriority w:val="9"/>
    <w:unhideWhenUsed/>
    <w:qFormat/>
    <w:rsid w:val="00411493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493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I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493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en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493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I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493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493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493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493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1493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aliases w:val="Minor Char,Client Char,C Heading Char,3 bullet Char,3 Char,Level 1 - 1 Char,(Appendix Nbr) Char,Sub Sub Heading Char,Section heading level 1 Char,Section Heading Level 1 Char,BodyText Char,h3 Char,1.2.3. Char,Level II for #'s Char,H3 Char"/>
    <w:basedOn w:val="DefaultParagraphFont"/>
    <w:link w:val="Heading3"/>
    <w:uiPriority w:val="9"/>
    <w:rsid w:val="004114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4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4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4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4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41149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link w:val="NoSpacing"/>
    <w:uiPriority w:val="1"/>
    <w:locked/>
    <w:rsid w:val="00411493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4114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3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DE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DE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6E3DE6"/>
    <w:pPr>
      <w:spacing w:after="0" w:line="240" w:lineRule="auto"/>
    </w:pPr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DE6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318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58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A66D8F4D64242ADA19014D17BC876" ma:contentTypeVersion="2" ma:contentTypeDescription="Create a new document." ma:contentTypeScope="" ma:versionID="58a094054c8d3b635b3132a23513ab94">
  <xsd:schema xmlns:xsd="http://www.w3.org/2001/XMLSchema" xmlns:xs="http://www.w3.org/2001/XMLSchema" xmlns:p="http://schemas.microsoft.com/office/2006/metadata/properties" xmlns:ns2="27811e9b-6e15-4a80-8069-238ef7e5728a" targetNamespace="http://schemas.microsoft.com/office/2006/metadata/properties" ma:root="true" ma:fieldsID="7b3b6a01370bf704701ab4a87436df08" ns2:_="">
    <xsd:import namespace="27811e9b-6e15-4a80-8069-238ef7e57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11e9b-6e15-4a80-8069-238ef7e572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1F110C-9FB6-4927-A228-B338EE3F1B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54C042-E7F3-48C8-8202-076CB515F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F05D50-9D25-4172-9540-EE316EDE2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811e9b-6e15-4a80-8069-238ef7e57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6DE9B5-0DEB-43D9-A462-E62E4188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Meghraj Capital Advisor Pvt Ltd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Chintan Mankad</dc:creator>
  <cp:lastModifiedBy>Mohamed Mafaz</cp:lastModifiedBy>
  <cp:revision>18</cp:revision>
  <dcterms:created xsi:type="dcterms:W3CDTF">2021-02-28T08:34:00Z</dcterms:created>
  <dcterms:modified xsi:type="dcterms:W3CDTF">2024-03-24T14:56:00Z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0x0101000E2A66D8F4D64242ADA19014D17BC876</vt:lpwstr>
  </property>
</Properties>
</file>