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22E" w:rsidRPr="00EA6023" w:rsidRDefault="00EA6023" w:rsidP="00EA602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A6023">
        <w:rPr>
          <w:rFonts w:asciiTheme="majorBidi" w:hAnsiTheme="majorBidi" w:cstheme="majorBidi"/>
          <w:b/>
          <w:bCs/>
          <w:sz w:val="24"/>
          <w:szCs w:val="24"/>
        </w:rPr>
        <w:t>CONSTRUCTION OF HULHUMALE’ POLICE STATION (NEIGHBOURHOOD 1)</w:t>
      </w:r>
    </w:p>
    <w:p w:rsidR="00EA6023" w:rsidRDefault="00EA6023" w:rsidP="00EA602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EA6023">
        <w:rPr>
          <w:rFonts w:asciiTheme="majorBidi" w:hAnsiTheme="majorBidi" w:cstheme="majorBidi"/>
          <w:b/>
          <w:bCs/>
          <w:sz w:val="24"/>
          <w:szCs w:val="24"/>
        </w:rPr>
        <w:t>ADDITIONAL INFORMATION</w:t>
      </w:r>
    </w:p>
    <w:p w:rsidR="00EA6023" w:rsidRPr="00EA6023" w:rsidRDefault="00EA6023" w:rsidP="00EA602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0E515F" w:rsidRDefault="000E515F" w:rsidP="00EA60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AutoCad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drawings can be accessed from the </w:t>
      </w:r>
      <w:r w:rsidR="00313481">
        <w:rPr>
          <w:rFonts w:asciiTheme="majorBidi" w:hAnsiTheme="majorBidi" w:cstheme="majorBidi"/>
          <w:sz w:val="24"/>
          <w:szCs w:val="24"/>
        </w:rPr>
        <w:t>drop box</w:t>
      </w: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 xml:space="preserve"> link below.</w:t>
      </w:r>
    </w:p>
    <w:p w:rsidR="000E515F" w:rsidRDefault="000E515F" w:rsidP="000E515F">
      <w:pPr>
        <w:overflowPunct w:val="0"/>
        <w:autoSpaceDE w:val="0"/>
        <w:autoSpaceDN w:val="0"/>
        <w:adjustRightInd w:val="0"/>
        <w:spacing w:before="240" w:after="0" w:line="240" w:lineRule="auto"/>
        <w:ind w:left="72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https://www.dropbox.com/sh/oueimy9e4su3dnu/AADvhEuKe-cHIhceAtzP4vnKa?dl=0</w:t>
      </w:r>
    </w:p>
    <w:p w:rsidR="00EA6023" w:rsidRPr="00EA6023" w:rsidRDefault="00EA6023" w:rsidP="00EA60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A6023">
        <w:rPr>
          <w:rFonts w:asciiTheme="majorBidi" w:hAnsiTheme="majorBidi" w:cstheme="majorBidi"/>
          <w:sz w:val="24"/>
          <w:szCs w:val="24"/>
        </w:rPr>
        <w:t>Firefighting exit sign board should be on all floors stair lobby area.</w:t>
      </w:r>
    </w:p>
    <w:p w:rsidR="00EA6023" w:rsidRPr="00EA6023" w:rsidRDefault="00EA6023" w:rsidP="00EA602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A6023">
        <w:rPr>
          <w:rFonts w:asciiTheme="majorBidi" w:hAnsiTheme="majorBidi" w:cstheme="majorBidi"/>
          <w:sz w:val="24"/>
          <w:szCs w:val="24"/>
        </w:rPr>
        <w:t>Boundary wall structural details are provided separately in boundary wall details.</w:t>
      </w:r>
    </w:p>
    <w:p w:rsidR="00EA6023" w:rsidRPr="00EA6023" w:rsidRDefault="00EA6023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EA6023">
        <w:rPr>
          <w:rFonts w:asciiTheme="majorBidi" w:hAnsiTheme="majorBidi" w:cstheme="majorBidi"/>
          <w:sz w:val="24"/>
          <w:szCs w:val="24"/>
        </w:rPr>
        <w:t>Air-condition should be included, and is included in BOQ.</w:t>
      </w:r>
    </w:p>
    <w:p w:rsidR="000E515F" w:rsidRPr="000E515F" w:rsidRDefault="000E515F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Damp proof membrane is included in BOQ and the quantity is 501.25 m2</w:t>
      </w:r>
    </w:p>
    <w:p w:rsidR="000E515F" w:rsidRPr="000E515F" w:rsidRDefault="000E515F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There is no RCC rainwater tank.</w:t>
      </w:r>
    </w:p>
    <w:p w:rsidR="000E515F" w:rsidRPr="000E515F" w:rsidRDefault="000E515F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There is no server room. There will be a wall mount network switch with rack on first floor Investigation room and second floor admin room.</w:t>
      </w:r>
    </w:p>
    <w:p w:rsidR="000E515F" w:rsidRPr="000E515F" w:rsidRDefault="000E515F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For firefighting only CO2 and H2O shall be fixed on each floor.</w:t>
      </w:r>
    </w:p>
    <w:p w:rsidR="000E515F" w:rsidRPr="000E515F" w:rsidRDefault="000E515F" w:rsidP="000E515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  <w:r w:rsidRPr="000E515F">
        <w:rPr>
          <w:rFonts w:asciiTheme="majorBidi" w:hAnsiTheme="majorBidi" w:cstheme="majorBidi"/>
          <w:sz w:val="24"/>
          <w:szCs w:val="24"/>
        </w:rPr>
        <w:t>Glass blocks rates can be included on masonry wall.</w:t>
      </w:r>
    </w:p>
    <w:p w:rsidR="00EA6023" w:rsidRPr="000E515F" w:rsidRDefault="00EA6023" w:rsidP="000E515F">
      <w:pPr>
        <w:overflowPunct w:val="0"/>
        <w:autoSpaceDE w:val="0"/>
        <w:autoSpaceDN w:val="0"/>
        <w:adjustRightInd w:val="0"/>
        <w:spacing w:before="240" w:after="0" w:line="240" w:lineRule="auto"/>
        <w:ind w:left="720"/>
        <w:jc w:val="both"/>
        <w:textAlignment w:val="baseline"/>
        <w:rPr>
          <w:rFonts w:asciiTheme="majorBidi" w:hAnsiTheme="majorBidi" w:cstheme="majorBidi"/>
          <w:sz w:val="24"/>
          <w:szCs w:val="24"/>
        </w:rPr>
      </w:pPr>
    </w:p>
    <w:sectPr w:rsidR="00EA6023" w:rsidRPr="000E5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751EB"/>
    <w:multiLevelType w:val="hybridMultilevel"/>
    <w:tmpl w:val="E5AC7C6A"/>
    <w:lvl w:ilvl="0" w:tplc="87E498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385"/>
    <w:rsid w:val="0002122E"/>
    <w:rsid w:val="000E515F"/>
    <w:rsid w:val="00313481"/>
    <w:rsid w:val="00B42385"/>
    <w:rsid w:val="00EA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33FAF2-D809-4B54-A4B5-D37D4607C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HUSSAIN HAMEEM</dc:creator>
  <cp:keywords/>
  <dc:description/>
  <cp:lastModifiedBy>HUSSAIN HAMEEM</cp:lastModifiedBy>
  <cp:revision>4</cp:revision>
  <dcterms:created xsi:type="dcterms:W3CDTF">2015-08-30T06:53:00Z</dcterms:created>
  <dcterms:modified xsi:type="dcterms:W3CDTF">2015-08-30T07:00:00Z</dcterms:modified>
</cp:coreProperties>
</file>